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C0F" w:rsidRPr="00673C0F" w:rsidRDefault="00673C0F" w:rsidP="00ED1C05">
      <w:pPr>
        <w:spacing w:line="360" w:lineRule="exact"/>
        <w:ind w:firstLine="567"/>
        <w:jc w:val="both"/>
        <w:rPr>
          <w:rFonts w:ascii="Times New Roman" w:hAnsi="Times New Roman"/>
        </w:rPr>
      </w:pPr>
    </w:p>
    <w:p w:rsidR="00673C0F" w:rsidRPr="00673C0F" w:rsidRDefault="00673C0F" w:rsidP="00ED1C05">
      <w:pPr>
        <w:spacing w:line="360" w:lineRule="exact"/>
        <w:ind w:firstLine="567"/>
        <w:jc w:val="both"/>
        <w:rPr>
          <w:rFonts w:ascii="Arial" w:hAnsi="Arial"/>
          <w:b/>
          <w:sz w:val="30"/>
        </w:rPr>
      </w:pPr>
      <w:r w:rsidRPr="00673C0F">
        <w:rPr>
          <w:rFonts w:ascii="Arial" w:hAnsi="Arial"/>
          <w:b/>
          <w:sz w:val="30"/>
        </w:rPr>
        <w:t>PHẦN MỞ ĐẦU</w:t>
      </w:r>
    </w:p>
    <w:p w:rsidR="000452B0" w:rsidRDefault="000452B0" w:rsidP="00ED1C05">
      <w:pPr>
        <w:spacing w:line="360" w:lineRule="exact"/>
        <w:ind w:firstLine="567"/>
        <w:jc w:val="both"/>
        <w:rPr>
          <w:rFonts w:ascii="Times New Roman" w:hAnsi="Times New Roman"/>
          <w:b/>
        </w:rPr>
      </w:pPr>
    </w:p>
    <w:p w:rsidR="00673C0F" w:rsidRPr="0065396D" w:rsidRDefault="00673C0F" w:rsidP="00ED1C05">
      <w:pPr>
        <w:spacing w:line="360" w:lineRule="exact"/>
        <w:ind w:firstLine="567"/>
        <w:jc w:val="both"/>
        <w:rPr>
          <w:rFonts w:ascii="Times New Roman" w:hAnsi="Times New Roman"/>
          <w:b/>
        </w:rPr>
      </w:pPr>
      <w:r w:rsidRPr="0065396D">
        <w:rPr>
          <w:rFonts w:ascii="Times New Roman" w:hAnsi="Times New Roman"/>
          <w:b/>
        </w:rPr>
        <w:t>I. SỰ CẦN THIẾT</w:t>
      </w:r>
      <w:r w:rsidR="0065396D" w:rsidRPr="0065396D">
        <w:rPr>
          <w:rFonts w:ascii="Times New Roman" w:hAnsi="Times New Roman"/>
          <w:b/>
        </w:rPr>
        <w:t xml:space="preserve"> LẬP </w:t>
      </w:r>
      <w:r w:rsidRPr="0065396D">
        <w:rPr>
          <w:rFonts w:ascii="Times New Roman" w:hAnsi="Times New Roman"/>
          <w:b/>
        </w:rPr>
        <w:t>QU</w:t>
      </w:r>
      <w:r w:rsidR="0065396D" w:rsidRPr="0065396D">
        <w:rPr>
          <w:rFonts w:ascii="Times New Roman" w:hAnsi="Times New Roman"/>
          <w:b/>
        </w:rPr>
        <w:t>Y</w:t>
      </w:r>
      <w:r w:rsidRPr="0065396D">
        <w:rPr>
          <w:rFonts w:ascii="Times New Roman" w:hAnsi="Times New Roman"/>
          <w:b/>
        </w:rPr>
        <w:t xml:space="preserve"> HOẠCH</w:t>
      </w:r>
    </w:p>
    <w:p w:rsidR="00E73F9A" w:rsidRPr="00E73F9A" w:rsidRDefault="00E73F9A" w:rsidP="00E73F9A">
      <w:pPr>
        <w:spacing w:line="360" w:lineRule="exact"/>
        <w:ind w:firstLine="567"/>
        <w:jc w:val="both"/>
        <w:rPr>
          <w:rFonts w:ascii="Times New Roman" w:hAnsi="Times New Roman"/>
        </w:rPr>
      </w:pPr>
      <w:r w:rsidRPr="00E73F9A">
        <w:rPr>
          <w:rFonts w:ascii="Times New Roman" w:hAnsi="Times New Roman"/>
        </w:rPr>
        <w:t>Cao Bằng là tỉnh miền núi vùng cao biên giới thuộc vùng Đông Bắc của Tổ quốc, có đường biên giới dài khoảng 332 km, có các tuyến đường giao thông quan trọng về tầm chiến lược quốc phòng - an ninh như quốc lộ 3, quốc lộ 4A, quốc lộ 34. Hiện nay tỉnh Cao Bằng có 02 cửa khẩu Quốc gia và các cặp chợ đường biên với nước bạn Trung Quốc, đây là lợi thế quan trọng trong việc giao lưu kinh tế, dịch vụ du lịch, thương mại, từ đó hình thành những trung tâm kinh tế - văn hoá - xã hội thúc đẩy sự phát triển a các địa phương trong tỉnh, các tỉnh lân cận và của vùng Đông Bắc.</w:t>
      </w:r>
    </w:p>
    <w:p w:rsidR="00E73F9A" w:rsidRPr="00E73F9A" w:rsidRDefault="00E73F9A" w:rsidP="00E73F9A">
      <w:pPr>
        <w:spacing w:line="360" w:lineRule="exact"/>
        <w:ind w:firstLine="567"/>
        <w:jc w:val="both"/>
        <w:rPr>
          <w:rFonts w:ascii="Times New Roman" w:hAnsi="Times New Roman"/>
        </w:rPr>
      </w:pPr>
      <w:r w:rsidRPr="00E73F9A">
        <w:rPr>
          <w:rFonts w:ascii="Times New Roman" w:hAnsi="Times New Roman"/>
        </w:rPr>
        <w:t>Thành phố Cao Bằng là trung tâm chính trị, hành chính kinh tế, văn hoá - xã hội của tỉnh. Trong quá trình xây dựng và phát triển, thành phố Cao Bằng đã có bước phát triển mạnh mẽ, thành phố đã tập trung mọi nguồn lực cho đầu tư phát triển, tập trung xây dựng kết cấu hạ tầng đồng bộ. Công tác quản lý đô thị được tăng cường, kinh tế phát triển, đời sống nhân dân từng bước được nâng cao, tốc độ đô thị hóa nhanh, thành phố đã khẳng định được vị trí quan trọng là trung tâm chính trị, kinh tế, văn hóa, khoa học kỹ thuật, đầu mối giao thông, giao lưu của tỉnh và với các tỉnh lân cận.</w:t>
      </w:r>
    </w:p>
    <w:p w:rsidR="00E73F9A" w:rsidRPr="00E73F9A" w:rsidRDefault="00E73F9A" w:rsidP="00E73F9A">
      <w:pPr>
        <w:spacing w:line="360" w:lineRule="exact"/>
        <w:ind w:firstLine="567"/>
        <w:jc w:val="both"/>
        <w:rPr>
          <w:rFonts w:ascii="Times New Roman" w:hAnsi="Times New Roman"/>
        </w:rPr>
      </w:pPr>
      <w:r w:rsidRPr="00E73F9A">
        <w:rPr>
          <w:rFonts w:ascii="Times New Roman" w:hAnsi="Times New Roman"/>
        </w:rPr>
        <w:t>Phường Tân Giang là một trong các phường trung tâm của thành phố Cao Bằng, trên địa bàn phường có nhiều đơn vị, cơ quan, dự án quan trọng của tỉnh, dân cư sinh sống ổn định, lâu dài với mật độ cao và tốc độ phát triển mạnh mẽ. Khu vực phường có nhiều lợi thế và có những đóng góp quan trọng vào sự phát triển chung của thành phố. Trong thời gian qua, việc triển khai các dự án đầu tư xây dựng trên địa bàn đã đạt được một số thành công trong việc đầu tư, xây dựng hệ thống hạ tầng, cải tạo và xây dựng được bộ mặt đô thị, phù hợp điều kiện phát triển kinh tế, xã hội. Tuy nhiên, trong quá trình quản lý, quy hoạch, đầu tư, xây dựng tại phường còn gặp nhiều khó khăn như sau:</w:t>
      </w:r>
    </w:p>
    <w:p w:rsidR="00E73F9A" w:rsidRPr="00E73F9A" w:rsidRDefault="00E73F9A" w:rsidP="00E73F9A">
      <w:pPr>
        <w:spacing w:line="360" w:lineRule="exact"/>
        <w:ind w:firstLine="567"/>
        <w:jc w:val="both"/>
        <w:rPr>
          <w:rFonts w:ascii="Times New Roman" w:hAnsi="Times New Roman"/>
        </w:rPr>
      </w:pPr>
      <w:r w:rsidRPr="00E73F9A">
        <w:rPr>
          <w:rFonts w:ascii="Times New Roman" w:hAnsi="Times New Roman"/>
        </w:rPr>
        <w:t xml:space="preserve">- Cho đến nay, trên địa bàn vẫn chưa có quy hoạch chi tiết toàn bộ phường Tân Giang làm cho công tác quản lý, xây dựng phát triển đô thị gặp rất nhiều khó khăn. </w:t>
      </w:r>
    </w:p>
    <w:p w:rsidR="00E73F9A" w:rsidRPr="00E73F9A" w:rsidRDefault="00E73F9A" w:rsidP="00E73F9A">
      <w:pPr>
        <w:spacing w:line="360" w:lineRule="exact"/>
        <w:ind w:firstLine="567"/>
        <w:jc w:val="both"/>
        <w:rPr>
          <w:rFonts w:ascii="Times New Roman" w:hAnsi="Times New Roman"/>
        </w:rPr>
      </w:pPr>
      <w:r w:rsidRPr="00E73F9A">
        <w:rPr>
          <w:rFonts w:ascii="Times New Roman" w:hAnsi="Times New Roman"/>
        </w:rPr>
        <w:t>- Nhu cầu hình thành các quỹ đất ở của người dân và các dự án đầu tư được triển khai là rất lớn nên việc xây dựng quy hoạch đô thị là nhu cầu tất yếu cho sự phát triển của khu vực cũng như của thành phố.</w:t>
      </w:r>
    </w:p>
    <w:p w:rsidR="00E73F9A" w:rsidRPr="00E73F9A" w:rsidRDefault="00E73F9A" w:rsidP="00E73F9A">
      <w:pPr>
        <w:spacing w:line="360" w:lineRule="exact"/>
        <w:ind w:firstLine="567"/>
        <w:jc w:val="both"/>
        <w:rPr>
          <w:rFonts w:ascii="Times New Roman" w:hAnsi="Times New Roman"/>
        </w:rPr>
      </w:pPr>
      <w:r w:rsidRPr="00E73F9A">
        <w:rPr>
          <w:rFonts w:ascii="Times New Roman" w:hAnsi="Times New Roman"/>
        </w:rPr>
        <w:t>- Trên địa bàn có nhiều dự án lớn triển khai, nhất là dự án tuyến đường nối quốc lộ 3 – 4 và dự án mỏ sắt Nà Rụa đang được đầu tư xây dựng có nhiều tác động lớn đến đô thị, đòi hỏi phải có quy hoạch đô thị hợp lý để thúc đẩy phát triển một cách đồng bộ và phù hợp.</w:t>
      </w:r>
    </w:p>
    <w:p w:rsidR="00E73F9A" w:rsidRPr="00E73F9A" w:rsidRDefault="00E73F9A" w:rsidP="00E73F9A">
      <w:pPr>
        <w:spacing w:line="360" w:lineRule="exact"/>
        <w:ind w:firstLine="567"/>
        <w:jc w:val="both"/>
        <w:rPr>
          <w:rFonts w:ascii="Times New Roman" w:hAnsi="Times New Roman"/>
        </w:rPr>
      </w:pPr>
      <w:r w:rsidRPr="00E73F9A">
        <w:rPr>
          <w:rFonts w:ascii="Times New Roman" w:hAnsi="Times New Roman"/>
        </w:rPr>
        <w:lastRenderedPageBreak/>
        <w:t>- Hiện nay đồ án quy hoạch chung thành phố Cao Bằng giai đoạn đến 2030 tầm nhìn 2050 đang trong quá trình triển khai xây dựng có nhiều đề xuất mới về quy hoạch, dân cư, sử dụng đất, ... liên quan trực tiếp đến phường Tân Giang, do đó quy hoạch phân khu khu vực cần đảm bảo phù hợp, thống nhất với định hướng chung của toàn đô thị.</w:t>
      </w:r>
    </w:p>
    <w:p w:rsidR="00E73F9A" w:rsidRPr="00E73F9A" w:rsidRDefault="00E73F9A" w:rsidP="00E73F9A">
      <w:pPr>
        <w:spacing w:line="360" w:lineRule="exact"/>
        <w:ind w:firstLine="567"/>
        <w:jc w:val="both"/>
        <w:rPr>
          <w:rFonts w:ascii="Times New Roman" w:hAnsi="Times New Roman"/>
        </w:rPr>
      </w:pPr>
      <w:r w:rsidRPr="00E73F9A">
        <w:rPr>
          <w:rFonts w:ascii="Times New Roman" w:hAnsi="Times New Roman"/>
        </w:rPr>
        <w:t>Do đó việc lập đồ án Quy hoạch phân khu phường Tân Giang là hết sức cần thiết và cấp bách, nhằm định hướng phát triển hệ thống cơ sở hạ tầng, hạ tầng xã hội một cách đồng bộ, khai thác được những giá trị về vị trí, cảnh quan và những yếu tố đặc trưng của phường đảm bảo phù hợp với định hướng chung của quy hoạch thành phố Cao Bằng. Việc lập đồ án quy hoạch phân khu phường Tân Giang sẽ là cơ sở pháp lý quan trọng, đảm bảo công tác quản lý đầu tư</w:t>
      </w:r>
      <w:r w:rsidRPr="00E73F9A">
        <w:rPr>
          <w:rFonts w:ascii="Times New Roman" w:hAnsi="Times New Roman"/>
        </w:rPr>
        <w:softHyphen/>
        <w:t>, quản lý đô thị, quản lý đất đai trên địa bàn phư</w:t>
      </w:r>
      <w:r w:rsidRPr="00E73F9A">
        <w:rPr>
          <w:rFonts w:ascii="Times New Roman" w:hAnsi="Times New Roman"/>
        </w:rPr>
        <w:softHyphen/>
        <w:t>ờng Tân Giang được thực hiện một cách đồng bộ, thống nhất, góp phần phát triển kinh tế xã hội chung của toàn thành phố</w:t>
      </w:r>
    </w:p>
    <w:p w:rsidR="00673C0F" w:rsidRPr="0065396D" w:rsidRDefault="00673C0F" w:rsidP="00ED1C05">
      <w:pPr>
        <w:spacing w:line="360" w:lineRule="exact"/>
        <w:ind w:firstLine="567"/>
        <w:jc w:val="both"/>
        <w:rPr>
          <w:rFonts w:ascii="Times New Roman" w:hAnsi="Times New Roman"/>
          <w:b/>
          <w:lang w:val="it-IT"/>
        </w:rPr>
      </w:pPr>
      <w:r w:rsidRPr="0065396D">
        <w:rPr>
          <w:rFonts w:ascii="Times New Roman" w:hAnsi="Times New Roman"/>
          <w:b/>
          <w:lang w:val="it-IT"/>
        </w:rPr>
        <w:t>II. CÁC CĂN CỨ  LẬP QU</w:t>
      </w:r>
      <w:r w:rsidR="0065396D">
        <w:rPr>
          <w:rFonts w:ascii="Times New Roman" w:hAnsi="Times New Roman"/>
          <w:b/>
          <w:lang w:val="it-IT"/>
        </w:rPr>
        <w:t>Y</w:t>
      </w:r>
      <w:r w:rsidRPr="0065396D">
        <w:rPr>
          <w:rFonts w:ascii="Times New Roman" w:hAnsi="Times New Roman"/>
          <w:b/>
          <w:lang w:val="it-IT"/>
        </w:rPr>
        <w:t xml:space="preserve"> HOẠCH:</w:t>
      </w:r>
    </w:p>
    <w:p w:rsidR="0065396D" w:rsidRPr="00F3215B" w:rsidRDefault="0065396D" w:rsidP="00ED1C05">
      <w:pPr>
        <w:spacing w:line="360" w:lineRule="exact"/>
        <w:ind w:firstLine="562"/>
        <w:jc w:val="both"/>
        <w:rPr>
          <w:rFonts w:ascii="Times New Roman" w:hAnsi="Times New Roman"/>
          <w:b/>
          <w:bCs/>
          <w:iCs/>
          <w:szCs w:val="28"/>
          <w:lang w:val="it-IT"/>
        </w:rPr>
      </w:pPr>
      <w:r w:rsidRPr="00F3215B">
        <w:rPr>
          <w:rFonts w:ascii="Times New Roman" w:hAnsi="Times New Roman"/>
          <w:b/>
          <w:bCs/>
          <w:iCs/>
          <w:szCs w:val="28"/>
          <w:lang w:val="it-IT"/>
        </w:rPr>
        <w:t>1. Các căn cứ pháp lý</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Luật Quy hoạch đô thị số 30/2009/QH12 ngày 17/6/2009;</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Luật Xây dựng số 50/2014/QH13 ngày 18/06/2014;</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Nghị định số 37/2010/NĐ-CP ngày 07/04/2010 của Chính phủ về lập, thẩm định phê duyệt và quản lý quy hoạch đô thị;</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Nghị định số 38/2010/NĐ-CP ngày 07/04/2010 của Chính phủ về quản lý, không gian, kiến trúc, cảnh quan đô thị;</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Nghị định số 64/2010/NĐ-CP ngày 11/06/2010 của Chính phủ về quản lý cây xanh đô thị;</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Nghị định số 44/2015/NĐ-CP ngày 06/5/2015 của Chính phủ Quy định chi tiết một số nội dung về quy hoạch xây dựng;</w:t>
      </w:r>
    </w:p>
    <w:p w:rsidR="00E73F9A" w:rsidRPr="001D3C21" w:rsidRDefault="00E73F9A" w:rsidP="00E73F9A">
      <w:pPr>
        <w:spacing w:line="360" w:lineRule="exact"/>
        <w:ind w:firstLine="567"/>
        <w:jc w:val="both"/>
        <w:rPr>
          <w:rFonts w:ascii="Times New Roman" w:hAnsi="Times New Roman"/>
          <w:lang w:val="it-IT"/>
        </w:rPr>
      </w:pPr>
      <w:r w:rsidRPr="001D3C21">
        <w:rPr>
          <w:rFonts w:ascii="Times New Roman" w:hAnsi="Times New Roman"/>
          <w:lang w:val="it-IT"/>
        </w:rPr>
        <w:t>Thông tư liên tịch số 04/2009/TTLT-BXD-BCA ngày 10/04/2009 của Bộ Xây dựng và Bộ Công an hướng dẫn thực hiện việc cấp nước phòng cháy chữa cháy tại đô thị và khu công nghiệp;</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Thông tư số 01/2011/TT-BXD ngày 27/01/2011 của Bộ Xây dựng quy định về việc hướng dẫn đánh giá môi trường chiến lược trong đồ án quy hoạch xây dựng và quy hoạch đô thị;</w:t>
      </w:r>
    </w:p>
    <w:p w:rsidR="0036717A" w:rsidRPr="0036717A" w:rsidRDefault="0036717A" w:rsidP="00E73F9A">
      <w:pPr>
        <w:spacing w:line="360" w:lineRule="exact"/>
        <w:ind w:firstLine="567"/>
        <w:jc w:val="both"/>
        <w:rPr>
          <w:rFonts w:ascii="Times New Roman" w:hAnsi="Times New Roman"/>
          <w:bCs/>
          <w:lang w:val="it-IT"/>
        </w:rPr>
      </w:pPr>
      <w:r w:rsidRPr="0036717A">
        <w:rPr>
          <w:rFonts w:ascii="Times New Roman" w:hAnsi="Times New Roman"/>
          <w:bCs/>
          <w:lang w:val="it-IT"/>
        </w:rPr>
        <w:t>Thông tư số 05/2017/TT-BXD về việc hướng dẫn xác định, quản lý chi phí quy hoạch xây dựng và quy hoạch đô thị.</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Thông tư số 06/2013/TT-BXD ngày 13/5/2013 của Bộ Xây dựng Hướng dẫn về nội dung thiết kế đô thị;</w:t>
      </w:r>
      <w:r w:rsidR="0036717A">
        <w:rPr>
          <w:rFonts w:ascii="Times New Roman" w:hAnsi="Times New Roman"/>
          <w:lang w:val="it-IT"/>
        </w:rPr>
        <w:t xml:space="preserve"> </w:t>
      </w:r>
      <w:r w:rsidRPr="00F31A55">
        <w:rPr>
          <w:rFonts w:ascii="Times New Roman" w:hAnsi="Times New Roman"/>
          <w:lang w:val="it-IT"/>
        </w:rPr>
        <w:t>Thông tư số 16/2013/TT-BXD ngày 16/10/2013 của Bộ Xây dựng Sửa đổi, bổ sung một số điều của Thông tư số 06/2013/TT-BXD ngày 13/5/2013 của Bộ Xây dựng hướng dẫn về nội dung Thiết kế đô thị;</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 xml:space="preserve">Thông tư số 12/2016/TT-BXD ngày 29/6/2016 của Bộ Xây dựng quy định về hồ sơ của nhiệm vụ và đồ án quy hoạch xây dựng vùng, quy hoạch đô thị và quy hoạch xây dựng các khu chức năng đặc thù </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lastRenderedPageBreak/>
        <w:t>Quyết định số 04/2008/QĐ-BXD ngày 03/04/2008 của Bộ Xây dựng về quy chuẩn kỹ thuật quốc gia về quy hoạch xây dựng;</w:t>
      </w:r>
    </w:p>
    <w:p w:rsidR="001D3C21" w:rsidRDefault="001D3C21" w:rsidP="001D3C21">
      <w:pPr>
        <w:spacing w:line="360" w:lineRule="exact"/>
        <w:ind w:firstLine="567"/>
        <w:jc w:val="both"/>
        <w:rPr>
          <w:rFonts w:ascii="Times New Roman" w:hAnsi="Times New Roman"/>
          <w:lang w:val="it-IT"/>
        </w:rPr>
      </w:pPr>
      <w:r w:rsidRPr="0036717A">
        <w:rPr>
          <w:rFonts w:ascii="Times New Roman" w:hAnsi="Times New Roman"/>
          <w:lang w:val="it-IT"/>
        </w:rPr>
        <w:t xml:space="preserve">Quyết định số 37/2016/QĐ-UBND </w:t>
      </w:r>
      <w:r>
        <w:rPr>
          <w:rFonts w:ascii="Times New Roman" w:hAnsi="Times New Roman"/>
          <w:lang w:val="it-IT"/>
        </w:rPr>
        <w:t>n</w:t>
      </w:r>
      <w:r w:rsidRPr="0036717A">
        <w:rPr>
          <w:rFonts w:ascii="Times New Roman" w:hAnsi="Times New Roman"/>
          <w:lang w:val="it-IT"/>
        </w:rPr>
        <w:t>gày 20/12/2016</w:t>
      </w:r>
      <w:r>
        <w:rPr>
          <w:rFonts w:ascii="Times New Roman" w:hAnsi="Times New Roman"/>
          <w:lang w:val="it-IT"/>
        </w:rPr>
        <w:t xml:space="preserve"> của</w:t>
      </w:r>
      <w:r w:rsidRPr="0036717A">
        <w:rPr>
          <w:rFonts w:ascii="Times New Roman" w:hAnsi="Times New Roman"/>
          <w:lang w:val="it-IT"/>
        </w:rPr>
        <w:t xml:space="preserve"> UBND tỉnh Cao Bằng ban hành về Quy định quản lý quy hoạch xây dựng và kiến trúc công trình trên địa bàn tỉnh Cao Bằng.</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Quyết định số 295/QĐ-UBND ngày 07/3/2006 của UBND tỉnh Cao Bằng Về việc phê duyệt quy hoạch tổng thể hệ thống đô thị và khu dân cư nông thôn tỉnh Cao Bằng;</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 xml:space="preserve">Quyết định số 3362/2004/QĐ-UB ngày 22/12/2004 của UBND tỉnh Cao Bằng về việc phê duyệt điều chỉnh quy hoạch chung </w:t>
      </w:r>
      <w:r w:rsidR="00273CFA">
        <w:rPr>
          <w:rFonts w:ascii="Times New Roman" w:hAnsi="Times New Roman"/>
          <w:lang w:val="it-IT"/>
        </w:rPr>
        <w:t>thành phố</w:t>
      </w:r>
      <w:r w:rsidRPr="00F31A55">
        <w:rPr>
          <w:rFonts w:ascii="Times New Roman" w:hAnsi="Times New Roman"/>
          <w:lang w:val="it-IT"/>
        </w:rPr>
        <w:t xml:space="preserve"> Cao Bằng, tỉnh Cao Bằng giai đoạn 2003-2020;</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Quyết định số 357/QĐ-UBND ngày 22</w:t>
      </w:r>
      <w:r w:rsidR="0036717A">
        <w:rPr>
          <w:rFonts w:ascii="Times New Roman" w:hAnsi="Times New Roman"/>
          <w:lang w:val="it-IT"/>
        </w:rPr>
        <w:t>/</w:t>
      </w:r>
      <w:r w:rsidRPr="00F31A55">
        <w:rPr>
          <w:rFonts w:ascii="Times New Roman" w:hAnsi="Times New Roman"/>
          <w:lang w:val="it-IT"/>
        </w:rPr>
        <w:t>3</w:t>
      </w:r>
      <w:r w:rsidR="0036717A">
        <w:rPr>
          <w:rFonts w:ascii="Times New Roman" w:hAnsi="Times New Roman"/>
          <w:lang w:val="it-IT"/>
        </w:rPr>
        <w:t>/</w:t>
      </w:r>
      <w:r w:rsidRPr="00F31A55">
        <w:rPr>
          <w:rFonts w:ascii="Times New Roman" w:hAnsi="Times New Roman"/>
          <w:lang w:val="it-IT"/>
        </w:rPr>
        <w:t>2012 của UBND tỉnh Cao Bằng về việc phê duyệt nhiệm vụ thiết kế quy hoạch xây dựng Đồ án: Điều chỉnh quy hoạch chung thành phố Cao Bằng, tỉnh Cao Bằng, giai đoạn 2012 -2030, tầm nhìn đến năm 2050, tỷ lệ 1/10.000.</w:t>
      </w:r>
    </w:p>
    <w:p w:rsidR="00025AF7" w:rsidRDefault="00025AF7" w:rsidP="00E73F9A">
      <w:pPr>
        <w:spacing w:line="360" w:lineRule="exact"/>
        <w:ind w:firstLine="567"/>
        <w:jc w:val="both"/>
        <w:rPr>
          <w:rFonts w:ascii="Times New Roman" w:hAnsi="Times New Roman"/>
          <w:lang w:val="it-IT"/>
        </w:rPr>
      </w:pPr>
      <w:r w:rsidRPr="00025AF7">
        <w:rPr>
          <w:rFonts w:ascii="Times New Roman" w:hAnsi="Times New Roman"/>
          <w:lang w:val="it-IT"/>
        </w:rPr>
        <w:t>Quyết định </w:t>
      </w:r>
      <w:r>
        <w:rPr>
          <w:rFonts w:ascii="Times New Roman" w:hAnsi="Times New Roman"/>
          <w:lang w:val="it-IT"/>
        </w:rPr>
        <w:t xml:space="preserve">số 2597/QĐ-UBND ngày 29/12/2017 </w:t>
      </w:r>
      <w:r w:rsidRPr="00F31A55">
        <w:rPr>
          <w:rFonts w:ascii="Times New Roman" w:hAnsi="Times New Roman"/>
          <w:lang w:val="it-IT"/>
        </w:rPr>
        <w:t xml:space="preserve">UBND tỉnh Cao Bằng về việc phê duyệt </w:t>
      </w:r>
      <w:r w:rsidRPr="00025AF7">
        <w:rPr>
          <w:rFonts w:ascii="Times New Roman" w:hAnsi="Times New Roman"/>
          <w:lang w:val="it-IT"/>
        </w:rPr>
        <w:t>điều chỉnh quy hoạch sử dụng đất đến năm 2020 và kế hoạch</w:t>
      </w:r>
      <w:r>
        <w:rPr>
          <w:rFonts w:ascii="Times New Roman" w:hAnsi="Times New Roman"/>
          <w:lang w:val="it-IT"/>
        </w:rPr>
        <w:t xml:space="preserve"> </w:t>
      </w:r>
      <w:r w:rsidRPr="00025AF7">
        <w:rPr>
          <w:rFonts w:ascii="Times New Roman" w:hAnsi="Times New Roman"/>
          <w:lang w:val="it-IT"/>
        </w:rPr>
        <w:t>sử dụng đất năm đầu của điều chỉnh quy hoạch </w:t>
      </w:r>
      <w:r w:rsidRPr="00F31A55">
        <w:rPr>
          <w:rFonts w:ascii="Times New Roman" w:hAnsi="Times New Roman"/>
          <w:lang w:val="it-IT"/>
        </w:rPr>
        <w:t>thành phố Cao Bằng;</w:t>
      </w:r>
    </w:p>
    <w:p w:rsidR="00E73F9A" w:rsidRPr="00F31A55" w:rsidRDefault="00E73F9A" w:rsidP="00E73F9A">
      <w:pPr>
        <w:spacing w:line="360" w:lineRule="exact"/>
        <w:ind w:firstLine="567"/>
        <w:jc w:val="both"/>
        <w:rPr>
          <w:rFonts w:ascii="Times New Roman" w:hAnsi="Times New Roman"/>
          <w:lang w:val="it-IT"/>
        </w:rPr>
      </w:pPr>
      <w:r w:rsidRPr="00F31A55">
        <w:rPr>
          <w:rFonts w:ascii="Times New Roman" w:hAnsi="Times New Roman"/>
          <w:lang w:val="it-IT"/>
        </w:rPr>
        <w:t>Công văn sô 969/UBND-XD ngày 29</w:t>
      </w:r>
      <w:r w:rsidR="00025AF7">
        <w:rPr>
          <w:rFonts w:ascii="Times New Roman" w:hAnsi="Times New Roman"/>
          <w:lang w:val="it-IT"/>
        </w:rPr>
        <w:t>/</w:t>
      </w:r>
      <w:r w:rsidR="008005FB">
        <w:rPr>
          <w:rFonts w:ascii="Times New Roman" w:hAnsi="Times New Roman"/>
          <w:lang w:val="it-IT"/>
        </w:rPr>
        <w:t>4</w:t>
      </w:r>
      <w:r w:rsidR="00025AF7">
        <w:rPr>
          <w:rFonts w:ascii="Times New Roman" w:hAnsi="Times New Roman"/>
          <w:lang w:val="it-IT"/>
        </w:rPr>
        <w:t>/</w:t>
      </w:r>
      <w:r w:rsidRPr="00F31A55">
        <w:rPr>
          <w:rFonts w:ascii="Times New Roman" w:hAnsi="Times New Roman"/>
          <w:lang w:val="it-IT"/>
        </w:rPr>
        <w:t xml:space="preserve">2016 của UBND tỉnh Cao Bằng về việc chủ trương lập quy hoạch phân khu phường Tân Giang, thành phố Cao Bằng; </w:t>
      </w:r>
    </w:p>
    <w:p w:rsidR="00E73F9A" w:rsidRDefault="00E73F9A" w:rsidP="00E73F9A">
      <w:pPr>
        <w:spacing w:line="360" w:lineRule="exact"/>
        <w:ind w:firstLine="567"/>
        <w:jc w:val="both"/>
        <w:rPr>
          <w:rFonts w:ascii="Times New Roman" w:hAnsi="Times New Roman"/>
          <w:lang w:val="it-IT"/>
        </w:rPr>
      </w:pPr>
      <w:r w:rsidRPr="00B232DA">
        <w:rPr>
          <w:rFonts w:ascii="Times New Roman" w:hAnsi="Times New Roman"/>
          <w:lang w:val="it-IT"/>
        </w:rPr>
        <w:t>Quyết định số</w:t>
      </w:r>
      <w:r w:rsidR="0036717A" w:rsidRPr="00B232DA">
        <w:rPr>
          <w:rFonts w:ascii="Times New Roman" w:hAnsi="Times New Roman"/>
          <w:lang w:val="it-IT"/>
        </w:rPr>
        <w:t xml:space="preserve"> 2132</w:t>
      </w:r>
      <w:r w:rsidRPr="00B232DA">
        <w:rPr>
          <w:rFonts w:ascii="Times New Roman" w:hAnsi="Times New Roman"/>
          <w:lang w:val="it-IT"/>
        </w:rPr>
        <w:t xml:space="preserve">/QĐ-UBND ngày </w:t>
      </w:r>
      <w:r w:rsidR="000354CB" w:rsidRPr="00B232DA">
        <w:rPr>
          <w:rFonts w:ascii="Times New Roman" w:hAnsi="Times New Roman"/>
          <w:lang w:val="it-IT"/>
        </w:rPr>
        <w:t>0</w:t>
      </w:r>
      <w:r w:rsidR="00B232DA" w:rsidRPr="00B232DA">
        <w:rPr>
          <w:rFonts w:ascii="Times New Roman" w:hAnsi="Times New Roman"/>
          <w:lang w:val="it-IT"/>
        </w:rPr>
        <w:t>7</w:t>
      </w:r>
      <w:r w:rsidR="00025AF7">
        <w:rPr>
          <w:rFonts w:ascii="Times New Roman" w:hAnsi="Times New Roman"/>
          <w:lang w:val="it-IT"/>
        </w:rPr>
        <w:t>/</w:t>
      </w:r>
      <w:r w:rsidR="008005FB" w:rsidRPr="00B232DA">
        <w:rPr>
          <w:rFonts w:ascii="Times New Roman" w:hAnsi="Times New Roman"/>
          <w:lang w:val="it-IT"/>
        </w:rPr>
        <w:t>1</w:t>
      </w:r>
      <w:r w:rsidR="000354CB" w:rsidRPr="00B232DA">
        <w:rPr>
          <w:rFonts w:ascii="Times New Roman" w:hAnsi="Times New Roman"/>
          <w:lang w:val="it-IT"/>
        </w:rPr>
        <w:t>1</w:t>
      </w:r>
      <w:r w:rsidR="00025AF7">
        <w:rPr>
          <w:rFonts w:ascii="Times New Roman" w:hAnsi="Times New Roman"/>
          <w:lang w:val="it-IT"/>
        </w:rPr>
        <w:t>/</w:t>
      </w:r>
      <w:r w:rsidRPr="00B232DA">
        <w:rPr>
          <w:rFonts w:ascii="Times New Roman" w:hAnsi="Times New Roman"/>
          <w:lang w:val="it-IT"/>
        </w:rPr>
        <w:t>201</w:t>
      </w:r>
      <w:r w:rsidR="008005FB" w:rsidRPr="00B232DA">
        <w:rPr>
          <w:rFonts w:ascii="Times New Roman" w:hAnsi="Times New Roman"/>
          <w:lang w:val="it-IT"/>
        </w:rPr>
        <w:t>6</w:t>
      </w:r>
      <w:r w:rsidRPr="00B232DA">
        <w:rPr>
          <w:rFonts w:ascii="Times New Roman" w:hAnsi="Times New Roman"/>
          <w:lang w:val="it-IT"/>
        </w:rPr>
        <w:t xml:space="preserve"> của UBND tỉnh Cao Bằng về việc phê duyệt nhiệm vụ thiết kế quy hoạch đồ án Quy hoạch phân khu phường Tân Giang, thành phố Cao Bằng, t</w:t>
      </w:r>
      <w:r w:rsidR="00025AF7">
        <w:rPr>
          <w:rFonts w:ascii="Times New Roman" w:hAnsi="Times New Roman"/>
          <w:lang w:val="it-IT"/>
        </w:rPr>
        <w:t>ỉnh Cao Bằng tỷ lệ 1/2.000;</w:t>
      </w:r>
    </w:p>
    <w:p w:rsidR="00025AF7" w:rsidRDefault="00025AF7" w:rsidP="00025AF7">
      <w:pPr>
        <w:spacing w:line="360" w:lineRule="exact"/>
        <w:ind w:firstLine="567"/>
        <w:jc w:val="both"/>
        <w:rPr>
          <w:rFonts w:ascii="Times New Roman" w:hAnsi="Times New Roman"/>
          <w:lang w:val="it-IT"/>
        </w:rPr>
      </w:pPr>
      <w:r w:rsidRPr="00B232DA">
        <w:rPr>
          <w:rFonts w:ascii="Times New Roman" w:hAnsi="Times New Roman"/>
          <w:lang w:val="it-IT"/>
        </w:rPr>
        <w:t xml:space="preserve">Quyết định số </w:t>
      </w:r>
      <w:r>
        <w:rPr>
          <w:rFonts w:ascii="Times New Roman" w:hAnsi="Times New Roman"/>
          <w:lang w:val="it-IT"/>
        </w:rPr>
        <w:t>493</w:t>
      </w:r>
      <w:r w:rsidRPr="00B232DA">
        <w:rPr>
          <w:rFonts w:ascii="Times New Roman" w:hAnsi="Times New Roman"/>
          <w:lang w:val="it-IT"/>
        </w:rPr>
        <w:t>/QĐ-UBND ngày 0</w:t>
      </w:r>
      <w:r>
        <w:rPr>
          <w:rFonts w:ascii="Times New Roman" w:hAnsi="Times New Roman"/>
          <w:lang w:val="it-IT"/>
        </w:rPr>
        <w:t>2/5/</w:t>
      </w:r>
      <w:r w:rsidRPr="00B232DA">
        <w:rPr>
          <w:rFonts w:ascii="Times New Roman" w:hAnsi="Times New Roman"/>
          <w:lang w:val="it-IT"/>
        </w:rPr>
        <w:t>201</w:t>
      </w:r>
      <w:r>
        <w:rPr>
          <w:rFonts w:ascii="Times New Roman" w:hAnsi="Times New Roman"/>
          <w:lang w:val="it-IT"/>
        </w:rPr>
        <w:t>8</w:t>
      </w:r>
      <w:r w:rsidRPr="00B232DA">
        <w:rPr>
          <w:rFonts w:ascii="Times New Roman" w:hAnsi="Times New Roman"/>
          <w:lang w:val="it-IT"/>
        </w:rPr>
        <w:t xml:space="preserve"> của UBND tỉnh Cao Bằng về việc phê duyệt </w:t>
      </w:r>
      <w:r>
        <w:rPr>
          <w:rFonts w:ascii="Times New Roman" w:hAnsi="Times New Roman"/>
          <w:lang w:val="it-IT"/>
        </w:rPr>
        <w:t xml:space="preserve">điều chỉnh thời gian lập quy hoạch và phê duyệt kế hoạch lựa chọn nhà thầu các gói thầu tư vấn lập đồ án quy hoạch </w:t>
      </w:r>
      <w:r w:rsidRPr="00B232DA">
        <w:rPr>
          <w:rFonts w:ascii="Times New Roman" w:hAnsi="Times New Roman"/>
          <w:lang w:val="it-IT"/>
        </w:rPr>
        <w:t>phân khu phường Tân Giang, thành phố Cao Bằng, tỉnh Cao Bằng tỷ lệ 1/2.000.</w:t>
      </w:r>
    </w:p>
    <w:p w:rsidR="00E73F9A" w:rsidRPr="0045793E" w:rsidRDefault="00E73F9A" w:rsidP="00E73F9A">
      <w:pPr>
        <w:spacing w:line="360" w:lineRule="exact"/>
        <w:ind w:firstLine="562"/>
        <w:jc w:val="both"/>
        <w:rPr>
          <w:rFonts w:ascii="Times New Roman" w:hAnsi="Times New Roman"/>
          <w:b/>
          <w:bCs/>
          <w:iCs/>
          <w:szCs w:val="28"/>
          <w:lang w:val="it-IT"/>
        </w:rPr>
      </w:pPr>
      <w:r w:rsidRPr="0045793E">
        <w:rPr>
          <w:rFonts w:ascii="Times New Roman" w:hAnsi="Times New Roman"/>
          <w:b/>
          <w:bCs/>
          <w:iCs/>
          <w:szCs w:val="28"/>
          <w:lang w:val="it-IT"/>
        </w:rPr>
        <w:t>2. Cơ sở tài liệu, số liệu, bản đồ, dự án có liên quan:</w:t>
      </w:r>
    </w:p>
    <w:p w:rsidR="00E73F9A" w:rsidRPr="00673C0F" w:rsidRDefault="00E73F9A" w:rsidP="00E73F9A">
      <w:pPr>
        <w:spacing w:line="360" w:lineRule="exact"/>
        <w:ind w:firstLine="567"/>
        <w:jc w:val="both"/>
        <w:rPr>
          <w:rFonts w:ascii="Times New Roman" w:hAnsi="Times New Roman"/>
          <w:b/>
          <w:bCs/>
          <w:i/>
          <w:u w:val="single"/>
          <w:lang w:val="es-ES"/>
        </w:rPr>
      </w:pPr>
      <w:r w:rsidRPr="00673C0F">
        <w:rPr>
          <w:rFonts w:ascii="Times New Roman" w:hAnsi="Times New Roman"/>
          <w:b/>
          <w:bCs/>
          <w:i/>
          <w:iCs/>
          <w:lang w:val="es-ES"/>
        </w:rPr>
        <w:t>2.1. Các nguồn tài liệu</w:t>
      </w:r>
      <w:r>
        <w:rPr>
          <w:rFonts w:ascii="Times New Roman" w:hAnsi="Times New Roman"/>
          <w:b/>
          <w:bCs/>
          <w:i/>
          <w:iCs/>
          <w:lang w:val="es-ES"/>
        </w:rPr>
        <w:t>,</w:t>
      </w:r>
      <w:r w:rsidRPr="00673C0F">
        <w:rPr>
          <w:rFonts w:ascii="Times New Roman" w:hAnsi="Times New Roman"/>
          <w:b/>
          <w:bCs/>
          <w:i/>
          <w:iCs/>
          <w:lang w:val="es-ES"/>
        </w:rPr>
        <w:t xml:space="preserve"> điều kiện tự nhiên</w:t>
      </w:r>
    </w:p>
    <w:p w:rsidR="00330ADC" w:rsidRPr="0065396D" w:rsidRDefault="00330ADC" w:rsidP="00330ADC">
      <w:pPr>
        <w:spacing w:line="360" w:lineRule="exact"/>
        <w:ind w:firstLine="562"/>
        <w:jc w:val="both"/>
        <w:rPr>
          <w:rFonts w:ascii="Times New Roman" w:hAnsi="Times New Roman"/>
          <w:szCs w:val="28"/>
          <w:lang w:val="es-ES"/>
        </w:rPr>
      </w:pPr>
      <w:r w:rsidRPr="0065396D">
        <w:rPr>
          <w:rFonts w:ascii="Times New Roman" w:hAnsi="Times New Roman"/>
          <w:szCs w:val="28"/>
          <w:lang w:val="es-ES"/>
        </w:rPr>
        <w:t>Các tài liệu về khí hậu, thuỷ văn tại khu vực;</w:t>
      </w:r>
    </w:p>
    <w:p w:rsidR="00330ADC" w:rsidRPr="0065396D" w:rsidRDefault="00330ADC" w:rsidP="00330ADC">
      <w:pPr>
        <w:spacing w:line="360" w:lineRule="exact"/>
        <w:ind w:firstLine="562"/>
        <w:jc w:val="both"/>
        <w:rPr>
          <w:rFonts w:ascii="Times New Roman" w:hAnsi="Times New Roman"/>
          <w:szCs w:val="28"/>
          <w:lang w:val="es-ES"/>
        </w:rPr>
      </w:pPr>
      <w:r w:rsidRPr="0065396D">
        <w:rPr>
          <w:rFonts w:ascii="Times New Roman" w:hAnsi="Times New Roman"/>
          <w:szCs w:val="28"/>
          <w:lang w:val="es-ES"/>
        </w:rPr>
        <w:t>Hiện trạng sử dụng đất đai tại khu vực;</w:t>
      </w:r>
    </w:p>
    <w:p w:rsidR="00330ADC" w:rsidRPr="0065396D" w:rsidRDefault="00330ADC" w:rsidP="00330ADC">
      <w:pPr>
        <w:spacing w:line="360" w:lineRule="exact"/>
        <w:ind w:firstLine="562"/>
        <w:jc w:val="both"/>
        <w:rPr>
          <w:rFonts w:ascii="Times New Roman" w:hAnsi="Times New Roman"/>
          <w:szCs w:val="28"/>
          <w:lang w:val="es-ES"/>
        </w:rPr>
      </w:pPr>
      <w:r w:rsidRPr="0065396D">
        <w:rPr>
          <w:rFonts w:ascii="Times New Roman" w:hAnsi="Times New Roman"/>
          <w:szCs w:val="28"/>
          <w:lang w:val="es-ES"/>
        </w:rPr>
        <w:t>Hiện trạng về kiến trúc và hạ tầng kỹ thuật (nghiên cứu, đánh giá trên bản đồ kết hợp khảo sát thực địa);</w:t>
      </w:r>
    </w:p>
    <w:p w:rsidR="00330ADC" w:rsidRPr="0065396D" w:rsidRDefault="00330ADC" w:rsidP="00330ADC">
      <w:pPr>
        <w:spacing w:line="360" w:lineRule="exact"/>
        <w:ind w:firstLine="562"/>
        <w:jc w:val="both"/>
        <w:rPr>
          <w:rFonts w:ascii="Times New Roman" w:hAnsi="Times New Roman"/>
          <w:szCs w:val="28"/>
          <w:lang w:val="es-ES"/>
        </w:rPr>
      </w:pPr>
      <w:r w:rsidRPr="0065396D">
        <w:rPr>
          <w:rFonts w:ascii="Times New Roman" w:hAnsi="Times New Roman"/>
          <w:szCs w:val="28"/>
          <w:lang w:val="es-ES"/>
        </w:rPr>
        <w:t>Hiện trạng kinh tế xã hội và các yếu tố phong tục tập quán tại địa phương;</w:t>
      </w:r>
    </w:p>
    <w:p w:rsidR="00330ADC" w:rsidRPr="00330ADC" w:rsidRDefault="00330ADC" w:rsidP="00330ADC">
      <w:pPr>
        <w:spacing w:line="360" w:lineRule="exact"/>
        <w:ind w:firstLine="562"/>
        <w:jc w:val="both"/>
        <w:rPr>
          <w:rFonts w:ascii="Times New Roman" w:hAnsi="Times New Roman"/>
          <w:szCs w:val="28"/>
          <w:lang w:val="es-ES"/>
        </w:rPr>
      </w:pPr>
      <w:r w:rsidRPr="00330ADC">
        <w:rPr>
          <w:rFonts w:ascii="Times New Roman" w:hAnsi="Times New Roman"/>
          <w:szCs w:val="28"/>
          <w:lang w:val="es-ES"/>
        </w:rPr>
        <w:t>Niên giám thống kê tỉnh Cao Bằng qua các năm và các tài liệu, số liệu liên quan...</w:t>
      </w:r>
    </w:p>
    <w:p w:rsidR="00330ADC" w:rsidRPr="0045793E" w:rsidRDefault="00330ADC" w:rsidP="00330ADC">
      <w:pPr>
        <w:spacing w:line="360" w:lineRule="exact"/>
        <w:ind w:firstLine="562"/>
        <w:jc w:val="both"/>
        <w:rPr>
          <w:rFonts w:ascii="Times New Roman" w:hAnsi="Times New Roman"/>
          <w:szCs w:val="28"/>
          <w:lang w:val="es-ES"/>
        </w:rPr>
      </w:pPr>
      <w:r w:rsidRPr="0045793E">
        <w:rPr>
          <w:rFonts w:ascii="Times New Roman" w:hAnsi="Times New Roman"/>
          <w:szCs w:val="28"/>
          <w:lang w:val="es-ES"/>
        </w:rPr>
        <w:t>Các văn bản, tài liệu và số liệu do thành phố Cao Bằng và các ngành liên quan cung cấp.</w:t>
      </w:r>
    </w:p>
    <w:p w:rsidR="00330ADC" w:rsidRPr="0045793E" w:rsidRDefault="00330ADC" w:rsidP="00330ADC">
      <w:pPr>
        <w:spacing w:line="360" w:lineRule="exact"/>
        <w:ind w:firstLine="562"/>
        <w:jc w:val="both"/>
        <w:rPr>
          <w:rFonts w:ascii="Times New Roman" w:hAnsi="Times New Roman"/>
          <w:szCs w:val="28"/>
          <w:lang w:val="es-ES"/>
        </w:rPr>
      </w:pPr>
      <w:r w:rsidRPr="0045793E">
        <w:rPr>
          <w:rFonts w:ascii="Times New Roman" w:hAnsi="Times New Roman"/>
          <w:szCs w:val="28"/>
          <w:lang w:val="es-ES"/>
        </w:rPr>
        <w:lastRenderedPageBreak/>
        <w:t xml:space="preserve">Quy hoạch tổng thể phát triển kinh tế - </w:t>
      </w:r>
      <w:r w:rsidR="001076AE">
        <w:rPr>
          <w:rFonts w:ascii="Times New Roman" w:hAnsi="Times New Roman"/>
          <w:szCs w:val="28"/>
          <w:lang w:val="es-ES"/>
        </w:rPr>
        <w:t>x</w:t>
      </w:r>
      <w:r w:rsidRPr="0045793E">
        <w:rPr>
          <w:rFonts w:ascii="Times New Roman" w:hAnsi="Times New Roman"/>
          <w:szCs w:val="28"/>
          <w:lang w:val="es-ES"/>
        </w:rPr>
        <w:t>ã hội tỉnh Cao Bằng đến năm 2020 được duyệt;</w:t>
      </w:r>
    </w:p>
    <w:p w:rsidR="00330ADC" w:rsidRPr="0045793E" w:rsidRDefault="00330ADC" w:rsidP="00330ADC">
      <w:pPr>
        <w:spacing w:line="360" w:lineRule="exact"/>
        <w:ind w:firstLine="562"/>
        <w:jc w:val="both"/>
        <w:rPr>
          <w:rFonts w:ascii="Times New Roman" w:hAnsi="Times New Roman"/>
          <w:szCs w:val="28"/>
          <w:lang w:val="es-ES"/>
        </w:rPr>
      </w:pPr>
      <w:r w:rsidRPr="0045793E">
        <w:rPr>
          <w:rFonts w:ascii="Times New Roman" w:hAnsi="Times New Roman"/>
          <w:szCs w:val="28"/>
          <w:lang w:val="es-ES"/>
        </w:rPr>
        <w:t>Quy hoạch tổng thể phát triển hệ thống đô thị tỉnh Cao Bằng đến năm 2020 được duyệt;</w:t>
      </w:r>
    </w:p>
    <w:p w:rsidR="00330ADC" w:rsidRPr="0045793E" w:rsidRDefault="00330ADC" w:rsidP="00330ADC">
      <w:pPr>
        <w:spacing w:line="360" w:lineRule="exact"/>
        <w:ind w:firstLine="562"/>
        <w:jc w:val="both"/>
        <w:rPr>
          <w:rFonts w:ascii="Times New Roman" w:hAnsi="Times New Roman"/>
          <w:szCs w:val="28"/>
          <w:lang w:val="es-ES"/>
        </w:rPr>
      </w:pPr>
      <w:r w:rsidRPr="0045793E">
        <w:rPr>
          <w:rFonts w:ascii="Times New Roman" w:hAnsi="Times New Roman"/>
          <w:szCs w:val="28"/>
          <w:lang w:val="es-ES"/>
        </w:rPr>
        <w:t xml:space="preserve">Đồ án Quy hoạch chung </w:t>
      </w:r>
      <w:r w:rsidR="00273CFA">
        <w:rPr>
          <w:rFonts w:ascii="Times New Roman" w:hAnsi="Times New Roman"/>
          <w:szCs w:val="28"/>
          <w:lang w:val="es-ES"/>
        </w:rPr>
        <w:t>thành phố</w:t>
      </w:r>
      <w:r w:rsidRPr="0045793E">
        <w:rPr>
          <w:rFonts w:ascii="Times New Roman" w:hAnsi="Times New Roman"/>
          <w:szCs w:val="28"/>
          <w:lang w:val="es-ES"/>
        </w:rPr>
        <w:t xml:space="preserve"> Cao Bằng, tỉnh Cao Bằng giai đoạn 2003-2020 được duyệt.</w:t>
      </w:r>
    </w:p>
    <w:p w:rsidR="0065396D" w:rsidRPr="00673C0F" w:rsidRDefault="0065396D" w:rsidP="00ED1C05">
      <w:pPr>
        <w:spacing w:line="360" w:lineRule="exact"/>
        <w:ind w:firstLine="567"/>
        <w:jc w:val="both"/>
        <w:rPr>
          <w:rFonts w:ascii="Times New Roman" w:hAnsi="Times New Roman"/>
          <w:b/>
          <w:bCs/>
          <w:i/>
          <w:lang w:val="pt-BR"/>
        </w:rPr>
      </w:pPr>
      <w:r w:rsidRPr="00673C0F">
        <w:rPr>
          <w:rFonts w:ascii="Times New Roman" w:hAnsi="Times New Roman"/>
          <w:b/>
          <w:bCs/>
          <w:i/>
          <w:iCs/>
          <w:lang w:val="pt-BR"/>
        </w:rPr>
        <w:t>2.2. Các cơ sở bản đồ</w:t>
      </w:r>
    </w:p>
    <w:p w:rsidR="0065396D" w:rsidRPr="0065396D" w:rsidRDefault="0065396D" w:rsidP="00ED1C05">
      <w:pPr>
        <w:spacing w:line="360" w:lineRule="exact"/>
        <w:ind w:firstLine="562"/>
        <w:jc w:val="both"/>
        <w:rPr>
          <w:rFonts w:ascii="Times New Roman" w:hAnsi="Times New Roman"/>
          <w:szCs w:val="28"/>
          <w:lang w:val="pt-BR"/>
        </w:rPr>
      </w:pPr>
      <w:r w:rsidRPr="0065396D">
        <w:rPr>
          <w:rFonts w:ascii="Times New Roman" w:hAnsi="Times New Roman"/>
          <w:szCs w:val="28"/>
          <w:lang w:val="pt-BR"/>
        </w:rPr>
        <w:t xml:space="preserve">Hồ sơ khảo sát địa hình hiện trạng khu vực quy hoạch tỷ lệ </w:t>
      </w:r>
      <w:r>
        <w:rPr>
          <w:rFonts w:ascii="Times New Roman" w:hAnsi="Times New Roman"/>
          <w:szCs w:val="28"/>
          <w:lang w:val="pt-BR"/>
        </w:rPr>
        <w:t>1/2.0</w:t>
      </w:r>
      <w:r w:rsidRPr="0065396D">
        <w:rPr>
          <w:rFonts w:ascii="Times New Roman" w:hAnsi="Times New Roman"/>
          <w:szCs w:val="28"/>
          <w:lang w:val="pt-BR"/>
        </w:rPr>
        <w:t>00;</w:t>
      </w:r>
    </w:p>
    <w:p w:rsidR="0065396D" w:rsidRPr="0065396D" w:rsidRDefault="0065396D" w:rsidP="00ED1C05">
      <w:pPr>
        <w:spacing w:line="360" w:lineRule="exact"/>
        <w:ind w:firstLine="562"/>
        <w:jc w:val="both"/>
        <w:rPr>
          <w:rFonts w:ascii="Times New Roman" w:hAnsi="Times New Roman"/>
          <w:b/>
          <w:bCs/>
          <w:szCs w:val="28"/>
          <w:u w:val="single"/>
          <w:lang w:val="pt-BR"/>
        </w:rPr>
      </w:pPr>
      <w:r w:rsidRPr="0065396D">
        <w:rPr>
          <w:rFonts w:ascii="Times New Roman" w:hAnsi="Times New Roman"/>
          <w:szCs w:val="28"/>
          <w:lang w:val="pt-BR"/>
        </w:rPr>
        <w:t>Bản đồ hành chính thành phố Cao Bằng tỉ lệ 1/25.000, 1/5000.</w:t>
      </w:r>
    </w:p>
    <w:p w:rsidR="0065396D" w:rsidRPr="0065396D" w:rsidRDefault="0065396D" w:rsidP="00ED1C05">
      <w:pPr>
        <w:spacing w:line="360" w:lineRule="exact"/>
        <w:ind w:firstLine="562"/>
        <w:jc w:val="both"/>
        <w:rPr>
          <w:rFonts w:ascii="Times New Roman" w:hAnsi="Times New Roman"/>
          <w:b/>
          <w:bCs/>
          <w:szCs w:val="28"/>
          <w:u w:val="single"/>
          <w:lang w:val="pt-BR"/>
        </w:rPr>
      </w:pPr>
      <w:r w:rsidRPr="0065396D">
        <w:rPr>
          <w:rFonts w:ascii="Times New Roman" w:hAnsi="Times New Roman"/>
          <w:szCs w:val="28"/>
          <w:lang w:val="pt-BR"/>
        </w:rPr>
        <w:t>Bản đồ địa hình tỉ lệ 1/10.000 (tham khảo)</w:t>
      </w:r>
    </w:p>
    <w:p w:rsidR="00330ADC" w:rsidRDefault="0065396D" w:rsidP="00330ADC">
      <w:pPr>
        <w:spacing w:line="360" w:lineRule="exact"/>
        <w:ind w:firstLine="562"/>
        <w:jc w:val="both"/>
        <w:rPr>
          <w:rFonts w:ascii="Times New Roman" w:hAnsi="Times New Roman"/>
          <w:szCs w:val="28"/>
          <w:lang w:val="pt-BR"/>
        </w:rPr>
      </w:pPr>
      <w:r w:rsidRPr="00330ADC">
        <w:rPr>
          <w:rFonts w:ascii="Times New Roman" w:hAnsi="Times New Roman"/>
          <w:szCs w:val="28"/>
          <w:lang w:val="pt-BR"/>
        </w:rPr>
        <w:t xml:space="preserve">Bản đồ hành chính </w:t>
      </w:r>
      <w:r w:rsidR="00330ADC" w:rsidRPr="00330ADC">
        <w:rPr>
          <w:rFonts w:ascii="Times New Roman" w:hAnsi="Times New Roman"/>
          <w:szCs w:val="28"/>
          <w:lang w:val="pt-BR"/>
        </w:rPr>
        <w:t>phường Tân Giang</w:t>
      </w:r>
      <w:r w:rsidR="00330ADC">
        <w:rPr>
          <w:rFonts w:ascii="Times New Roman" w:hAnsi="Times New Roman"/>
          <w:szCs w:val="28"/>
          <w:lang w:val="pt-BR"/>
        </w:rPr>
        <w:t>.</w:t>
      </w:r>
    </w:p>
    <w:p w:rsidR="00330ADC" w:rsidRPr="00330ADC" w:rsidRDefault="00330ADC" w:rsidP="00ED1C05">
      <w:pPr>
        <w:spacing w:line="360" w:lineRule="exact"/>
        <w:ind w:firstLine="562"/>
        <w:jc w:val="both"/>
        <w:rPr>
          <w:rFonts w:ascii="Times New Roman" w:hAnsi="Times New Roman"/>
          <w:szCs w:val="28"/>
          <w:lang w:val="pt-BR"/>
        </w:rPr>
      </w:pPr>
    </w:p>
    <w:p w:rsidR="0065396D" w:rsidRPr="00330ADC" w:rsidRDefault="0065396D" w:rsidP="00ED1C05">
      <w:pPr>
        <w:spacing w:line="360" w:lineRule="exact"/>
        <w:ind w:firstLine="562"/>
        <w:jc w:val="both"/>
        <w:rPr>
          <w:rFonts w:ascii="Times New Roman" w:hAnsi="Times New Roman"/>
          <w:szCs w:val="28"/>
          <w:lang w:val="pt-BR"/>
        </w:rPr>
      </w:pPr>
      <w:r w:rsidRPr="00330ADC">
        <w:rPr>
          <w:rFonts w:ascii="Times New Roman" w:hAnsi="Times New Roman"/>
          <w:szCs w:val="28"/>
          <w:lang w:val="pt-BR"/>
        </w:rPr>
        <w:br w:type="page"/>
      </w:r>
    </w:p>
    <w:p w:rsidR="00A94784" w:rsidRDefault="00A94784" w:rsidP="00ED1C05">
      <w:pPr>
        <w:spacing w:line="360" w:lineRule="exact"/>
        <w:ind w:firstLine="567"/>
        <w:jc w:val="center"/>
        <w:rPr>
          <w:rFonts w:ascii="Arial" w:hAnsi="Arial"/>
          <w:b/>
          <w:sz w:val="30"/>
          <w:lang w:val="pt-BR"/>
        </w:rPr>
      </w:pPr>
    </w:p>
    <w:p w:rsidR="00A94784" w:rsidRDefault="0065396D" w:rsidP="00A94784">
      <w:pPr>
        <w:spacing w:line="360" w:lineRule="exact"/>
        <w:ind w:firstLine="567"/>
        <w:jc w:val="both"/>
        <w:rPr>
          <w:rFonts w:ascii="Arial" w:hAnsi="Arial"/>
          <w:b/>
          <w:sz w:val="30"/>
          <w:lang w:val="pt-BR"/>
        </w:rPr>
      </w:pPr>
      <w:r w:rsidRPr="00673C0F">
        <w:rPr>
          <w:rFonts w:ascii="Arial" w:hAnsi="Arial"/>
          <w:b/>
          <w:sz w:val="30"/>
          <w:lang w:val="pt-BR"/>
        </w:rPr>
        <w:t xml:space="preserve">PHẦN I </w:t>
      </w:r>
    </w:p>
    <w:p w:rsidR="00FD4838" w:rsidRDefault="0065396D" w:rsidP="00A94784">
      <w:pPr>
        <w:spacing w:line="360" w:lineRule="exact"/>
        <w:ind w:firstLine="567"/>
        <w:jc w:val="both"/>
        <w:rPr>
          <w:rFonts w:ascii="Arial" w:hAnsi="Arial"/>
          <w:b/>
          <w:sz w:val="30"/>
          <w:lang w:val="pt-BR"/>
        </w:rPr>
      </w:pPr>
      <w:r>
        <w:rPr>
          <w:rFonts w:ascii="Arial" w:hAnsi="Arial"/>
          <w:b/>
          <w:sz w:val="30"/>
          <w:lang w:val="pt-BR"/>
        </w:rPr>
        <w:t>MỤC TIÊU VÀ PHẠM VI LẬP QUY HOẠCH</w:t>
      </w:r>
      <w:r w:rsidR="00FD4838">
        <w:rPr>
          <w:rFonts w:ascii="Arial" w:hAnsi="Arial"/>
          <w:b/>
          <w:sz w:val="30"/>
          <w:lang w:val="pt-BR"/>
        </w:rPr>
        <w:t xml:space="preserve">, </w:t>
      </w:r>
    </w:p>
    <w:p w:rsidR="00FD4838" w:rsidRPr="00673C0F" w:rsidRDefault="00FD4838" w:rsidP="00A94784">
      <w:pPr>
        <w:spacing w:line="360" w:lineRule="exact"/>
        <w:ind w:firstLine="567"/>
        <w:jc w:val="both"/>
        <w:rPr>
          <w:rFonts w:ascii="Arial" w:hAnsi="Arial"/>
          <w:b/>
          <w:sz w:val="30"/>
          <w:lang w:val="pt-BR"/>
        </w:rPr>
      </w:pPr>
      <w:r w:rsidRPr="00673C0F">
        <w:rPr>
          <w:rFonts w:ascii="Arial" w:hAnsi="Arial"/>
          <w:b/>
          <w:sz w:val="30"/>
          <w:lang w:val="pt-BR"/>
        </w:rPr>
        <w:t>CÁC ĐIỀU KIỆN TỰ NHIÊN VÀ HIỆN TRẠNG</w:t>
      </w:r>
    </w:p>
    <w:p w:rsidR="0065396D" w:rsidRPr="00673C0F" w:rsidRDefault="0065396D" w:rsidP="00ED1C05">
      <w:pPr>
        <w:spacing w:line="360" w:lineRule="exact"/>
        <w:ind w:firstLine="567"/>
        <w:jc w:val="both"/>
        <w:rPr>
          <w:rFonts w:ascii="Arial" w:hAnsi="Arial"/>
          <w:b/>
          <w:sz w:val="30"/>
          <w:lang w:val="pt-BR"/>
        </w:rPr>
      </w:pPr>
    </w:p>
    <w:p w:rsidR="0065396D" w:rsidRPr="0065396D" w:rsidRDefault="00673C0F" w:rsidP="00ED1C05">
      <w:pPr>
        <w:spacing w:line="360" w:lineRule="exact"/>
        <w:ind w:firstLine="567"/>
        <w:jc w:val="both"/>
        <w:rPr>
          <w:rFonts w:ascii="Times New Roman" w:hAnsi="Times New Roman"/>
          <w:b/>
          <w:lang w:val="pt-BR"/>
        </w:rPr>
      </w:pPr>
      <w:r w:rsidRPr="0065396D">
        <w:rPr>
          <w:rFonts w:ascii="Times New Roman" w:hAnsi="Times New Roman"/>
          <w:b/>
          <w:lang w:val="pt-BR"/>
        </w:rPr>
        <w:t xml:space="preserve">I. MỤC TIÊU </w:t>
      </w:r>
      <w:r w:rsidR="0065396D">
        <w:rPr>
          <w:rFonts w:ascii="Times New Roman" w:hAnsi="Times New Roman"/>
          <w:b/>
          <w:lang w:val="pt-BR"/>
        </w:rPr>
        <w:t>VÀ NHIỆM VỤ</w:t>
      </w:r>
    </w:p>
    <w:p w:rsidR="00673C0F" w:rsidRPr="00673C0F" w:rsidRDefault="00673C0F" w:rsidP="00ED1C05">
      <w:pPr>
        <w:spacing w:line="360" w:lineRule="exact"/>
        <w:ind w:firstLine="567"/>
        <w:jc w:val="both"/>
        <w:rPr>
          <w:rFonts w:ascii="Times New Roman" w:hAnsi="Times New Roman"/>
          <w:b/>
          <w:lang w:val="pt-BR"/>
        </w:rPr>
      </w:pPr>
      <w:r w:rsidRPr="00673C0F">
        <w:rPr>
          <w:rFonts w:ascii="Times New Roman" w:hAnsi="Times New Roman"/>
          <w:b/>
          <w:lang w:val="pt-BR"/>
        </w:rPr>
        <w:t>1. Mục tiêu</w:t>
      </w:r>
    </w:p>
    <w:p w:rsidR="00CD4126" w:rsidRPr="00CD4126" w:rsidRDefault="00CD4126" w:rsidP="00CD4126">
      <w:pPr>
        <w:spacing w:line="360" w:lineRule="exact"/>
        <w:ind w:firstLine="562"/>
        <w:jc w:val="both"/>
        <w:rPr>
          <w:rFonts w:ascii="Times New Roman" w:hAnsi="Times New Roman"/>
          <w:bCs/>
          <w:szCs w:val="28"/>
          <w:lang w:val="pt-BR"/>
        </w:rPr>
      </w:pPr>
      <w:bookmarkStart w:id="0" w:name="_Toc317605294"/>
      <w:r w:rsidRPr="00CD4126">
        <w:rPr>
          <w:rFonts w:ascii="Times New Roman" w:hAnsi="Times New Roman"/>
          <w:bCs/>
          <w:szCs w:val="28"/>
          <w:lang w:val="pt-BR"/>
        </w:rPr>
        <w:t xml:space="preserve">Cụ thể hoá Quy hoạch chung </w:t>
      </w:r>
      <w:r w:rsidR="00273CFA">
        <w:rPr>
          <w:rFonts w:ascii="Times New Roman" w:hAnsi="Times New Roman"/>
          <w:bCs/>
          <w:szCs w:val="28"/>
          <w:lang w:val="pt-BR"/>
        </w:rPr>
        <w:t>th</w:t>
      </w:r>
      <w:r w:rsidR="00F435C0">
        <w:rPr>
          <w:rFonts w:ascii="Times New Roman" w:hAnsi="Times New Roman"/>
          <w:bCs/>
          <w:szCs w:val="28"/>
          <w:lang w:val="pt-BR"/>
        </w:rPr>
        <w:t xml:space="preserve">ị xã </w:t>
      </w:r>
      <w:r w:rsidRPr="00CD4126">
        <w:rPr>
          <w:rFonts w:ascii="Times New Roman" w:hAnsi="Times New Roman"/>
          <w:bCs/>
          <w:szCs w:val="28"/>
          <w:lang w:val="pt-BR"/>
        </w:rPr>
        <w:t>Cao Bằng (nay là thành phố Cao Bằng) giai đoạn 2003 – 2020 đã được phê duyệt và tham chiếu các yếu tố liên quan trong đồ án Điều chỉnh Quy hoạch chung thành phố Cao Bằng giai đoạn 2012 – 2030 tầm nhìn 2050 đang được trình thẩm định, phê duyệt.</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xml:space="preserve">Tạo lập hình ảnh đô thị, cải thiện chất lượng cuộc sống cho tất cả người dân, đáp ứng nhu cầu phát triển mới, hội nhập với sự phát triển của thành phố, tạo đà thúc đẩy quá trình đô thị hoá và tăng trưởng kinh tế. </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Rà soát, khớp nối các đồ án quy hoạch, dự án đầu tư có liên quan trên địa bàn. Nghiên cứu đề xuất các giải pháp quy hoạch cho các phân khu chức năng trong khu vực cho phù hợp với các tiêu chuẩn quy phạm và điều kiện kinh tế xã hội địa phương.</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Làm cơ sở pháp lý cho việc quản lý sử dụng đất đai, lập các đồ án quy hoạch chi tiết, triển khai các chương trình phát triển và các dự án đầu tư.</w:t>
      </w:r>
    </w:p>
    <w:p w:rsidR="00CD4126" w:rsidRPr="00CD4126" w:rsidRDefault="00CD4126" w:rsidP="00CD4126">
      <w:pPr>
        <w:spacing w:line="360" w:lineRule="exact"/>
        <w:ind w:firstLine="567"/>
        <w:jc w:val="both"/>
        <w:rPr>
          <w:rFonts w:ascii="Times New Roman" w:hAnsi="Times New Roman"/>
          <w:b/>
          <w:lang w:val="pt-BR"/>
        </w:rPr>
      </w:pPr>
      <w:r w:rsidRPr="00CD4126">
        <w:rPr>
          <w:rFonts w:ascii="Times New Roman" w:hAnsi="Times New Roman"/>
          <w:b/>
          <w:lang w:val="pt-BR"/>
        </w:rPr>
        <w:t xml:space="preserve">2. Nhiệm vụ: </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xml:space="preserve">- Điều tra và thu thập các số liệu về điều kiện tự nhiên. Khảo sát thực địa, phân tích đánh giá thực trạng xây dựng, dân cư, xã hội, kiến trúc cảnh quan, khả năng sử dụng quỹ đất hiện có và quỹ đất dự kiến phát triển các khu chức năng mới. </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xml:space="preserve">- Phân tích, đánh giá hiện trạng thực hiện quy hoạch và các quy định của Quy hoạch chung xây dựng thành phố Cao Bằng có liên quan đến phân khu đô thị. </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Xác định cụ thể hóa phạm vi, ranh giới, diện tích, quy mô đất đai, dân số và các chỉ tiêu sử dụng đất quy hoạch đô thị, hạ tầng xã hội và hạ tầng kỹ thuật đô thị; các khu vực bảo tồn, cải tạo, chỉnh trang, xây dựng mới và chuyển đổi chức năng sử dụng đất phù hơp với: Quy hoạch chung xây dựng thành phố Cao Bằng, Quy hoạch chuyên ngành, Quy hoạch mạng lưới, ... và tuân thủ Quy chuẩn kỹ thuật quốc gia về quy hoạch xây dựng và Tiêu chuẩn thiết kế.</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Xác định các nguyên tắc, yêu cầu tổ chức không gian kiến trúc cảnh quan đối với các khu chức năng các không gian đặc trưng và cấu trúc đô thị tại khu vực lập quy hoạch phân khu, đảm bảo phát triển ổn định, bền vững.</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Xác định khung kết cấu hạ tầng xã hội và hạ tầng kỹ thuật đồng bộ, đề xuất các hạng mục ưu tiên đầu tư và nguồn lực thực hiện.</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lastRenderedPageBreak/>
        <w:t>- Đề xuất Quy định quản lý xây dựng theo đồ án quy hoạch phân khu, làm cơ sở lập: các quy hoạch chi tiết và dự án đầu tư theo quy định và để các cấp chính quyền địa phương và cơ quan quản lý đầu tư xây dựng theo quy hoạch được duyệt;</w:t>
      </w:r>
    </w:p>
    <w:bookmarkEnd w:id="0"/>
    <w:p w:rsidR="0065396D" w:rsidRPr="0065396D" w:rsidRDefault="0065396D" w:rsidP="00ED1C05">
      <w:pPr>
        <w:spacing w:line="360" w:lineRule="exact"/>
        <w:ind w:firstLine="567"/>
        <w:jc w:val="both"/>
        <w:rPr>
          <w:rFonts w:ascii="Times New Roman" w:hAnsi="Times New Roman"/>
          <w:b/>
          <w:lang w:val="pt-BR"/>
        </w:rPr>
      </w:pPr>
      <w:r w:rsidRPr="0065396D">
        <w:rPr>
          <w:rFonts w:ascii="Times New Roman" w:hAnsi="Times New Roman"/>
          <w:b/>
          <w:lang w:val="pt-BR"/>
        </w:rPr>
        <w:t xml:space="preserve">II. </w:t>
      </w:r>
      <w:r>
        <w:rPr>
          <w:rFonts w:ascii="Times New Roman" w:hAnsi="Times New Roman"/>
          <w:b/>
          <w:lang w:val="pt-BR"/>
        </w:rPr>
        <w:t>PHẠM VI LẬP</w:t>
      </w:r>
      <w:r w:rsidRPr="0065396D">
        <w:rPr>
          <w:rFonts w:ascii="Times New Roman" w:hAnsi="Times New Roman"/>
          <w:b/>
          <w:lang w:val="pt-BR"/>
        </w:rPr>
        <w:t xml:space="preserve"> QUY HOẠCH</w:t>
      </w:r>
    </w:p>
    <w:p w:rsidR="00CD4126" w:rsidRPr="00CD4126" w:rsidRDefault="00CD4126" w:rsidP="00CD4126">
      <w:pPr>
        <w:spacing w:line="360" w:lineRule="exact"/>
        <w:ind w:firstLine="562"/>
        <w:jc w:val="both"/>
        <w:rPr>
          <w:rFonts w:ascii="Times New Roman" w:hAnsi="Times New Roman"/>
          <w:b/>
          <w:color w:val="000000"/>
          <w:szCs w:val="28"/>
          <w:lang w:val="pt-BR"/>
        </w:rPr>
      </w:pPr>
      <w:r w:rsidRPr="00CD4126">
        <w:rPr>
          <w:rFonts w:ascii="Times New Roman" w:hAnsi="Times New Roman"/>
          <w:b/>
          <w:color w:val="000000"/>
          <w:szCs w:val="28"/>
          <w:lang w:val="pt-BR"/>
        </w:rPr>
        <w:t>1. Vị trí, phạm vi quy hoạch</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Phường Tân Giang nằm ở phía Nam thành phố Cao Bằng, các phía tiếp giáp:</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Phía Bắc giáp phường Hợp Giang và phường Sông Bằng.</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Phía Đông giáp phường Sông Bằng và phường Duyệt Trung.</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Phía Nam giáp xã </w:t>
      </w:r>
      <w:hyperlink r:id="rId9" w:tooltip="Lê Chung, Hòa An" w:history="1">
        <w:r w:rsidRPr="00CD4126">
          <w:rPr>
            <w:rFonts w:ascii="Times New Roman" w:hAnsi="Times New Roman"/>
            <w:bCs/>
            <w:szCs w:val="28"/>
            <w:lang w:val="pt-BR"/>
          </w:rPr>
          <w:t>Lê Chung</w:t>
        </w:r>
      </w:hyperlink>
      <w:r w:rsidRPr="00CD4126">
        <w:rPr>
          <w:rFonts w:ascii="Times New Roman" w:hAnsi="Times New Roman"/>
          <w:bCs/>
          <w:szCs w:val="28"/>
          <w:lang w:val="pt-BR"/>
        </w:rPr>
        <w:t> của huyện </w:t>
      </w:r>
      <w:hyperlink r:id="rId10" w:tooltip="Hòa An" w:history="1">
        <w:r w:rsidRPr="00CD4126">
          <w:rPr>
            <w:rFonts w:ascii="Times New Roman" w:hAnsi="Times New Roman"/>
            <w:bCs/>
            <w:szCs w:val="28"/>
            <w:lang w:val="pt-BR"/>
          </w:rPr>
          <w:t>Hòa An</w:t>
        </w:r>
      </w:hyperlink>
      <w:r w:rsidRPr="00CD4126">
        <w:rPr>
          <w:rFonts w:ascii="Times New Roman" w:hAnsi="Times New Roman"/>
          <w:bCs/>
          <w:szCs w:val="28"/>
          <w:lang w:val="pt-BR"/>
        </w:rPr>
        <w:t>.</w:t>
      </w:r>
    </w:p>
    <w:p w:rsidR="0065396D" w:rsidRPr="00CD4126" w:rsidRDefault="00CD4126" w:rsidP="00ED1C05">
      <w:pPr>
        <w:spacing w:line="360" w:lineRule="exact"/>
        <w:ind w:firstLine="562"/>
        <w:jc w:val="both"/>
        <w:rPr>
          <w:rFonts w:ascii="Times New Roman" w:hAnsi="Times New Roman"/>
          <w:bCs/>
          <w:szCs w:val="28"/>
          <w:lang w:val="vi-VN"/>
        </w:rPr>
      </w:pPr>
      <w:r w:rsidRPr="00CD4126">
        <w:rPr>
          <w:rFonts w:ascii="Times New Roman" w:hAnsi="Times New Roman"/>
          <w:bCs/>
          <w:szCs w:val="28"/>
          <w:lang w:val="pt-BR"/>
        </w:rPr>
        <w:t>+ Phía Tây giáp phường Hòa Chung.</w:t>
      </w:r>
      <w:r w:rsidR="00E8771D">
        <w:rPr>
          <w:rFonts w:ascii="Times New Roman" w:hAnsi="Times New Roman"/>
          <w:b/>
          <w:noProof/>
        </w:rPr>
        <w:drawing>
          <wp:anchor distT="0" distB="0" distL="114300" distR="114300" simplePos="0" relativeHeight="251652608" behindDoc="0" locked="0" layoutInCell="1" allowOverlap="1">
            <wp:simplePos x="0" y="0"/>
            <wp:positionH relativeFrom="column">
              <wp:posOffset>1205865</wp:posOffset>
            </wp:positionH>
            <wp:positionV relativeFrom="paragraph">
              <wp:posOffset>250825</wp:posOffset>
            </wp:positionV>
            <wp:extent cx="2914650" cy="2597785"/>
            <wp:effectExtent l="0" t="0" r="0" b="0"/>
            <wp:wrapTopAndBottom/>
            <wp:docPr id="5" name="Picture 2" descr="Vi tri Tan giang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 tri Tan giang 20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4650" cy="259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C23" w:rsidRPr="00C3700F" w:rsidRDefault="003D0C23" w:rsidP="003D0C23">
      <w:pPr>
        <w:spacing w:before="120"/>
        <w:ind w:firstLine="426"/>
        <w:jc w:val="center"/>
        <w:rPr>
          <w:rFonts w:ascii="Times New Roman" w:hAnsi="Times New Roman"/>
          <w:b/>
          <w:bCs/>
          <w:i/>
          <w:iCs/>
          <w:szCs w:val="26"/>
          <w:lang w:val="vi-VN"/>
        </w:rPr>
      </w:pPr>
      <w:r w:rsidRPr="00C3700F">
        <w:rPr>
          <w:rFonts w:ascii="Times New Roman" w:hAnsi="Times New Roman"/>
          <w:b/>
          <w:bCs/>
          <w:i/>
          <w:iCs/>
          <w:szCs w:val="26"/>
          <w:lang w:val="vi-VN"/>
        </w:rPr>
        <w:t>Sơ đồ vị trí khu vực lập Quy hoạch</w:t>
      </w:r>
    </w:p>
    <w:p w:rsidR="00CD4126" w:rsidRPr="00CD4126" w:rsidRDefault="00CD4126" w:rsidP="00CD4126">
      <w:pPr>
        <w:spacing w:line="360" w:lineRule="exact"/>
        <w:ind w:firstLine="562"/>
        <w:jc w:val="both"/>
        <w:rPr>
          <w:rFonts w:ascii="Times New Roman" w:hAnsi="Times New Roman"/>
          <w:b/>
          <w:color w:val="000000"/>
          <w:szCs w:val="28"/>
          <w:lang w:val="pt-BR"/>
        </w:rPr>
      </w:pPr>
      <w:r w:rsidRPr="00CD4126">
        <w:rPr>
          <w:rFonts w:ascii="Times New Roman" w:hAnsi="Times New Roman"/>
          <w:b/>
          <w:color w:val="000000"/>
          <w:szCs w:val="28"/>
          <w:lang w:val="pt-BR"/>
        </w:rPr>
        <w:t>2. Quy mô quy hoạch</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Phạm vi nghiên cứu quy hoạch là toàn bộ phường Tân Giang với diện tích tự nhiên khoảng 454,06 ha.</w:t>
      </w:r>
    </w:p>
    <w:p w:rsidR="00CD4126" w:rsidRPr="00CD4126" w:rsidRDefault="00CD4126" w:rsidP="00CD4126">
      <w:pPr>
        <w:spacing w:line="360" w:lineRule="exact"/>
        <w:ind w:firstLine="562"/>
        <w:jc w:val="both"/>
        <w:rPr>
          <w:rFonts w:ascii="Times New Roman" w:hAnsi="Times New Roman"/>
          <w:bCs/>
          <w:szCs w:val="28"/>
          <w:lang w:val="pt-BR"/>
        </w:rPr>
      </w:pPr>
      <w:r w:rsidRPr="00D57C49">
        <w:rPr>
          <w:rFonts w:ascii="Times New Roman" w:hAnsi="Times New Roman"/>
          <w:bCs/>
          <w:color w:val="FF0000"/>
          <w:szCs w:val="28"/>
          <w:lang w:val="pt-BR"/>
        </w:rPr>
        <w:t>- Quy mô thiết kế quy hoạch khoảng 319,</w:t>
      </w:r>
      <w:r w:rsidR="00D57C49" w:rsidRPr="00D57C49">
        <w:rPr>
          <w:rFonts w:ascii="Times New Roman" w:hAnsi="Times New Roman"/>
          <w:bCs/>
          <w:color w:val="FF0000"/>
          <w:szCs w:val="28"/>
          <w:lang w:val="pt-BR"/>
        </w:rPr>
        <w:t>46</w:t>
      </w:r>
      <w:r w:rsidRPr="00D57C49">
        <w:rPr>
          <w:rFonts w:ascii="Times New Roman" w:hAnsi="Times New Roman"/>
          <w:bCs/>
          <w:color w:val="FF0000"/>
          <w:szCs w:val="28"/>
          <w:lang w:val="pt-BR"/>
        </w:rPr>
        <w:t xml:space="preserve"> ha (giảm diện tích không quy </w:t>
      </w:r>
      <w:r w:rsidRPr="00CD4126">
        <w:rPr>
          <w:rFonts w:ascii="Times New Roman" w:hAnsi="Times New Roman"/>
          <w:bCs/>
          <w:szCs w:val="28"/>
          <w:lang w:val="pt-BR"/>
        </w:rPr>
        <w:t>hoạch do một phần thuộc khu vực mỏ sắt Nà Rụa thực hiện theo dự án được duyệt và khu vực đồi cao phía Tây Nam sát Mỏ sắt)</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Quy mô dân số đến năm 2030 khoảng: 15.000 người.</w:t>
      </w:r>
    </w:p>
    <w:p w:rsidR="00CD4126" w:rsidRPr="00CD4126" w:rsidRDefault="00CD4126" w:rsidP="00CD4126">
      <w:pPr>
        <w:spacing w:line="360" w:lineRule="exact"/>
        <w:ind w:firstLine="562"/>
        <w:jc w:val="both"/>
        <w:rPr>
          <w:rFonts w:ascii="Times New Roman" w:hAnsi="Times New Roman"/>
          <w:bCs/>
          <w:szCs w:val="28"/>
          <w:lang w:val="pt-BR"/>
        </w:rPr>
      </w:pPr>
      <w:r w:rsidRPr="00CD4126">
        <w:rPr>
          <w:rFonts w:ascii="Times New Roman" w:hAnsi="Times New Roman"/>
          <w:bCs/>
          <w:szCs w:val="28"/>
          <w:lang w:val="pt-BR"/>
        </w:rPr>
        <w:t>- Quy mô dân số đến năm 2050 khoảng: 20.000 người.</w:t>
      </w:r>
    </w:p>
    <w:p w:rsidR="00673C0F" w:rsidRPr="00FD4838" w:rsidRDefault="00FD4838" w:rsidP="00ED1C05">
      <w:pPr>
        <w:spacing w:line="360" w:lineRule="exact"/>
        <w:ind w:firstLine="562"/>
        <w:jc w:val="both"/>
        <w:rPr>
          <w:rFonts w:ascii="Times New Roman" w:hAnsi="Times New Roman"/>
          <w:b/>
          <w:lang w:val="pt-BR"/>
        </w:rPr>
      </w:pPr>
      <w:r w:rsidRPr="00FD4838">
        <w:rPr>
          <w:rFonts w:ascii="Times New Roman" w:hAnsi="Times New Roman"/>
          <w:b/>
          <w:lang w:val="pt-BR"/>
        </w:rPr>
        <w:t>II</w:t>
      </w:r>
      <w:r w:rsidR="00673C0F" w:rsidRPr="00FD4838">
        <w:rPr>
          <w:rFonts w:ascii="Times New Roman" w:hAnsi="Times New Roman"/>
          <w:b/>
          <w:lang w:val="pt-BR"/>
        </w:rPr>
        <w:t xml:space="preserve">I. </w:t>
      </w:r>
      <w:r w:rsidR="00ED1C05">
        <w:rPr>
          <w:rFonts w:ascii="Times New Roman" w:hAnsi="Times New Roman"/>
          <w:b/>
          <w:lang w:val="pt-BR"/>
        </w:rPr>
        <w:t xml:space="preserve">CÁC </w:t>
      </w:r>
      <w:r w:rsidR="00673C0F" w:rsidRPr="00FD4838">
        <w:rPr>
          <w:rFonts w:ascii="Times New Roman" w:hAnsi="Times New Roman"/>
          <w:b/>
          <w:lang w:val="pt-BR"/>
        </w:rPr>
        <w:t xml:space="preserve">ĐIỀU KIỆN TỰ NHIÊN </w:t>
      </w:r>
    </w:p>
    <w:p w:rsidR="00673C0F" w:rsidRPr="00673C0F" w:rsidRDefault="00FD4838" w:rsidP="00ED1C05">
      <w:pPr>
        <w:spacing w:line="360" w:lineRule="exact"/>
        <w:ind w:firstLine="562"/>
        <w:jc w:val="both"/>
        <w:rPr>
          <w:rFonts w:ascii="Times New Roman" w:hAnsi="Times New Roman"/>
          <w:b/>
          <w:color w:val="000000"/>
          <w:szCs w:val="28"/>
          <w:lang w:val="pt-BR"/>
        </w:rPr>
      </w:pPr>
      <w:r>
        <w:rPr>
          <w:rFonts w:ascii="Times New Roman" w:hAnsi="Times New Roman"/>
          <w:b/>
          <w:color w:val="000000"/>
          <w:szCs w:val="28"/>
          <w:lang w:val="pt-BR"/>
        </w:rPr>
        <w:t>1</w:t>
      </w:r>
      <w:r w:rsidR="00673C0F" w:rsidRPr="00673C0F">
        <w:rPr>
          <w:rFonts w:ascii="Times New Roman" w:hAnsi="Times New Roman"/>
          <w:b/>
          <w:color w:val="000000"/>
          <w:szCs w:val="28"/>
          <w:lang w:val="pt-BR"/>
        </w:rPr>
        <w:t xml:space="preserve">. Đặc điểm </w:t>
      </w:r>
      <w:r w:rsidR="00ED1C05">
        <w:rPr>
          <w:rFonts w:ascii="Times New Roman" w:hAnsi="Times New Roman"/>
          <w:b/>
          <w:color w:val="000000"/>
          <w:szCs w:val="28"/>
          <w:lang w:val="pt-BR"/>
        </w:rPr>
        <w:t>khí hậu</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xml:space="preserve">Do nằm sát chí tuyến Bắc trong vành đai nhiệt đới phía Bắc bán cầu, nên khí hậu của </w:t>
      </w:r>
      <w:r>
        <w:rPr>
          <w:rFonts w:ascii="Times New Roman" w:hAnsi="Times New Roman"/>
          <w:bCs/>
          <w:szCs w:val="28"/>
          <w:lang w:val="pt-BR"/>
        </w:rPr>
        <w:t>khu vực</w:t>
      </w:r>
      <w:r w:rsidRPr="008971D6">
        <w:rPr>
          <w:rFonts w:ascii="Times New Roman" w:hAnsi="Times New Roman"/>
          <w:bCs/>
          <w:szCs w:val="28"/>
          <w:lang w:val="pt-BR"/>
        </w:rPr>
        <w:t xml:space="preserve"> mang tính chất khí hậu nhiệt đới gió mùa. Tuy nhiên do sự chi phối của địa hình và do ảnh hưởng độ cao, nên mang tính chất đặc thù của dạng khí hậu lục địa miền núi cao, mùa hè mát mẻ, mùa đông lạnh hơn so với các tỉnh đồng bằng Bắc Bộ.</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lastRenderedPageBreak/>
        <w:t>- Về chế độ nhiệt: Nhiệt độ trung bình năm 21,6</w:t>
      </w:r>
      <w:r w:rsidRPr="008971D6">
        <w:rPr>
          <w:rFonts w:ascii="Times New Roman" w:hAnsi="Times New Roman"/>
          <w:bCs/>
          <w:szCs w:val="28"/>
          <w:vertAlign w:val="superscript"/>
          <w:lang w:val="pt-BR"/>
        </w:rPr>
        <w:t>0</w:t>
      </w:r>
      <w:r w:rsidRPr="008971D6">
        <w:rPr>
          <w:rFonts w:ascii="Times New Roman" w:hAnsi="Times New Roman"/>
          <w:bCs/>
          <w:szCs w:val="28"/>
          <w:lang w:val="pt-BR"/>
        </w:rPr>
        <w:t>C, nhiệt độ trung bình thấp nhất 16</w:t>
      </w:r>
      <w:r>
        <w:rPr>
          <w:rFonts w:ascii="Times New Roman" w:hAnsi="Times New Roman"/>
          <w:bCs/>
          <w:szCs w:val="28"/>
          <w:lang w:val="pt-BR"/>
        </w:rPr>
        <w:t>,</w:t>
      </w:r>
      <w:r w:rsidRPr="008971D6">
        <w:rPr>
          <w:rFonts w:ascii="Times New Roman" w:hAnsi="Times New Roman"/>
          <w:bCs/>
          <w:szCs w:val="28"/>
          <w:lang w:val="pt-BR"/>
        </w:rPr>
        <w:t>7 – 18,3</w:t>
      </w:r>
      <w:r w:rsidRPr="008971D6">
        <w:rPr>
          <w:rFonts w:ascii="Times New Roman" w:hAnsi="Times New Roman"/>
          <w:bCs/>
          <w:szCs w:val="28"/>
          <w:vertAlign w:val="superscript"/>
          <w:lang w:val="pt-BR"/>
        </w:rPr>
        <w:t>0</w:t>
      </w:r>
      <w:r w:rsidRPr="008971D6">
        <w:rPr>
          <w:rFonts w:ascii="Times New Roman" w:hAnsi="Times New Roman"/>
          <w:bCs/>
          <w:szCs w:val="28"/>
          <w:lang w:val="pt-BR"/>
        </w:rPr>
        <w:t>C, nhiệt độ tối cao tuyệt đối 40,5</w:t>
      </w:r>
      <w:r w:rsidRPr="008971D6">
        <w:rPr>
          <w:rFonts w:ascii="Times New Roman" w:hAnsi="Times New Roman"/>
          <w:bCs/>
          <w:szCs w:val="28"/>
          <w:vertAlign w:val="superscript"/>
          <w:lang w:val="pt-BR"/>
        </w:rPr>
        <w:t>0</w:t>
      </w:r>
      <w:r w:rsidRPr="008971D6">
        <w:rPr>
          <w:rFonts w:ascii="Times New Roman" w:hAnsi="Times New Roman"/>
          <w:bCs/>
          <w:szCs w:val="28"/>
          <w:lang w:val="pt-BR"/>
        </w:rPr>
        <w:t>C (tháng 6), nhiệt độ thấp tuyệt đối 1,3</w:t>
      </w:r>
      <w:r w:rsidRPr="008971D6">
        <w:rPr>
          <w:rFonts w:ascii="Times New Roman" w:hAnsi="Times New Roman"/>
          <w:bCs/>
          <w:szCs w:val="28"/>
          <w:vertAlign w:val="superscript"/>
          <w:lang w:val="pt-BR"/>
        </w:rPr>
        <w:t>0</w:t>
      </w:r>
      <w:r w:rsidRPr="008971D6">
        <w:rPr>
          <w:rFonts w:ascii="Times New Roman" w:hAnsi="Times New Roman"/>
          <w:bCs/>
          <w:szCs w:val="28"/>
          <w:lang w:val="pt-BR"/>
        </w:rPr>
        <w:t>C(tháng 12), biên độ dao động nhiệt trong ngày 8,4</w:t>
      </w:r>
      <w:r w:rsidRPr="008971D6">
        <w:rPr>
          <w:rFonts w:ascii="Times New Roman" w:hAnsi="Times New Roman"/>
          <w:bCs/>
          <w:szCs w:val="28"/>
          <w:vertAlign w:val="superscript"/>
          <w:lang w:val="pt-BR"/>
        </w:rPr>
        <w:t>0</w:t>
      </w:r>
      <w:r w:rsidRPr="008971D6">
        <w:rPr>
          <w:rFonts w:ascii="Times New Roman" w:hAnsi="Times New Roman"/>
          <w:bCs/>
          <w:szCs w:val="28"/>
          <w:lang w:val="pt-BR"/>
        </w:rPr>
        <w:t>C. Số giờ nắng trung bình năm đạt 1.568,9 giờ</w:t>
      </w:r>
      <w:r>
        <w:rPr>
          <w:rFonts w:ascii="Times New Roman" w:hAnsi="Times New Roman"/>
          <w:bCs/>
          <w:szCs w:val="28"/>
          <w:lang w:val="pt-BR"/>
        </w:rPr>
        <w:t>.</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Về chế độ mưa: Mùa mưa từ tháng 5 đến tháng 10, lượng mưa trung bình năm 1.442,7 mm, số ngày mưa trong năm là 128,3 ngày. Lượng mưa trong mùa mưa thường chiếm 70% lượng mưa cả năm và tập trung nhiều vào các tháng 6,7,8, tháng 8 là tháng có lượng mưa lớn nhất (đạt 267,1mm).</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Về chế độ ẩm: Độ ẩm tương đối, trung bình n</w:t>
      </w:r>
      <w:r>
        <w:rPr>
          <w:rFonts w:ascii="Times New Roman" w:hAnsi="Times New Roman"/>
          <w:bCs/>
          <w:szCs w:val="28"/>
          <w:lang w:val="pt-BR"/>
        </w:rPr>
        <w:t>ă</w:t>
      </w:r>
      <w:r w:rsidRPr="008971D6">
        <w:rPr>
          <w:rFonts w:ascii="Times New Roman" w:hAnsi="Times New Roman"/>
          <w:bCs/>
          <w:szCs w:val="28"/>
          <w:lang w:val="pt-BR"/>
        </w:rPr>
        <w:t>m 81%, độ ẩm cao nhất 86%, độ ẩm thấp nhất 36%.</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Về lượng bốc hơi: Lượng bốc hơi trung bình năm là: 1.020,3 mm. Trong đó các tháng mùa khô (từ tháng 11 năm trước đến tháng 4 năm sau), lượng bốc hơi thường lớn hơn lượng mưa, chỉ số ẩm ướt trong các tháng này thường duới 0,5 nên gây ra tình trạng khô hạn nghiêm trọng.</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 Về hướng gió chủ đạo: Đông Nam và Nam là hai hướng gió chủ đạo, tốc độ gió mạnh nhất trong các cơn lốc có khi lên tới 40m/s.</w:t>
      </w:r>
    </w:p>
    <w:p w:rsidR="008971D6" w:rsidRPr="008971D6" w:rsidRDefault="008971D6" w:rsidP="008971D6">
      <w:pPr>
        <w:spacing w:line="360" w:lineRule="exact"/>
        <w:ind w:firstLine="562"/>
        <w:jc w:val="both"/>
        <w:rPr>
          <w:rFonts w:ascii="Times New Roman" w:hAnsi="Times New Roman"/>
          <w:bCs/>
          <w:szCs w:val="28"/>
          <w:lang w:val="pt-BR"/>
        </w:rPr>
      </w:pPr>
      <w:r w:rsidRPr="008971D6">
        <w:rPr>
          <w:rFonts w:ascii="Times New Roman" w:hAnsi="Times New Roman"/>
          <w:bCs/>
          <w:szCs w:val="28"/>
          <w:lang w:val="pt-BR"/>
        </w:rPr>
        <w:t>Với đặc điểm khí hậu như trên, cho phép có thể gieo trồng nhiều vụ cây ngắn ngày trong năm, song mưa lớn tập trung trong các tháng mùa mưa thường gây lũ, lở đất và trong mùa khô hệ số ẩm ướt thấp thường gây khô hạn nếu không được cấp nước tưới bổ sung.</w:t>
      </w:r>
    </w:p>
    <w:p w:rsidR="00673C0F" w:rsidRPr="009C6BDD" w:rsidRDefault="009C6BDD" w:rsidP="00ED1C05">
      <w:pPr>
        <w:spacing w:line="360" w:lineRule="exact"/>
        <w:ind w:firstLine="567"/>
        <w:jc w:val="both"/>
        <w:rPr>
          <w:rFonts w:ascii="Times New Roman" w:hAnsi="Times New Roman"/>
          <w:b/>
          <w:lang w:val="pt-BR"/>
        </w:rPr>
      </w:pPr>
      <w:r>
        <w:rPr>
          <w:rFonts w:ascii="Times New Roman" w:hAnsi="Times New Roman"/>
          <w:b/>
          <w:lang w:val="pt-BR"/>
        </w:rPr>
        <w:t>2</w:t>
      </w:r>
      <w:r w:rsidR="00673C0F" w:rsidRPr="009C6BDD">
        <w:rPr>
          <w:rFonts w:ascii="Times New Roman" w:hAnsi="Times New Roman"/>
          <w:b/>
          <w:lang w:val="pt-BR"/>
        </w:rPr>
        <w:t xml:space="preserve">. Địa hình: </w:t>
      </w:r>
    </w:p>
    <w:p w:rsidR="008971D6" w:rsidRDefault="008971D6" w:rsidP="009C6BDD">
      <w:pPr>
        <w:spacing w:line="360" w:lineRule="exact"/>
        <w:ind w:firstLine="562"/>
        <w:jc w:val="both"/>
        <w:rPr>
          <w:rFonts w:ascii="Times New Roman" w:hAnsi="Times New Roman"/>
          <w:bCs/>
          <w:szCs w:val="28"/>
          <w:lang w:val="pt-BR"/>
        </w:rPr>
      </w:pPr>
      <w:r>
        <w:rPr>
          <w:rFonts w:ascii="Times New Roman" w:hAnsi="Times New Roman"/>
          <w:bCs/>
          <w:szCs w:val="28"/>
          <w:lang w:val="pt-BR"/>
        </w:rPr>
        <w:t>Khu vực</w:t>
      </w:r>
      <w:r w:rsidR="009C6BDD" w:rsidRPr="009C6BDD">
        <w:rPr>
          <w:rFonts w:ascii="Times New Roman" w:hAnsi="Times New Roman"/>
          <w:bCs/>
          <w:szCs w:val="28"/>
          <w:lang w:val="pt-BR"/>
        </w:rPr>
        <w:t xml:space="preserve"> bị chia cắt mạnh bởi hệ thống sông, suối và khe tụ thủy</w:t>
      </w:r>
      <w:r>
        <w:rPr>
          <w:rFonts w:ascii="Times New Roman" w:hAnsi="Times New Roman"/>
          <w:bCs/>
          <w:szCs w:val="28"/>
          <w:lang w:val="pt-BR"/>
        </w:rPr>
        <w:t>, đ</w:t>
      </w:r>
      <w:r w:rsidRPr="008971D6">
        <w:rPr>
          <w:rFonts w:ascii="Times New Roman" w:hAnsi="Times New Roman"/>
          <w:bCs/>
          <w:szCs w:val="28"/>
          <w:lang w:val="pt-BR"/>
        </w:rPr>
        <w:t>ịa hình bao gồm các dải núi có đỉnh dao động từ 2</w:t>
      </w:r>
      <w:r>
        <w:rPr>
          <w:rFonts w:ascii="Times New Roman" w:hAnsi="Times New Roman"/>
          <w:bCs/>
          <w:szCs w:val="28"/>
          <w:lang w:val="pt-BR"/>
        </w:rPr>
        <w:t>3</w:t>
      </w:r>
      <w:r w:rsidRPr="008971D6">
        <w:rPr>
          <w:rFonts w:ascii="Times New Roman" w:hAnsi="Times New Roman"/>
          <w:bCs/>
          <w:szCs w:val="28"/>
          <w:lang w:val="pt-BR"/>
        </w:rPr>
        <w:t>0 đến 3</w:t>
      </w:r>
      <w:r>
        <w:rPr>
          <w:rFonts w:ascii="Times New Roman" w:hAnsi="Times New Roman"/>
          <w:bCs/>
          <w:szCs w:val="28"/>
          <w:lang w:val="pt-BR"/>
        </w:rPr>
        <w:t>9</w:t>
      </w:r>
      <w:r w:rsidRPr="008971D6">
        <w:rPr>
          <w:rFonts w:ascii="Times New Roman" w:hAnsi="Times New Roman"/>
          <w:bCs/>
          <w:szCs w:val="28"/>
          <w:lang w:val="pt-BR"/>
        </w:rPr>
        <w:t>0 m, địa  triền núi dốc, xen kẽ các dải thung lũng đồng bằng hẹp ven sông suối</w:t>
      </w:r>
      <w:r w:rsidR="00BB0004">
        <w:rPr>
          <w:rFonts w:ascii="Times New Roman" w:hAnsi="Times New Roman"/>
          <w:bCs/>
          <w:szCs w:val="28"/>
          <w:lang w:val="pt-BR"/>
        </w:rPr>
        <w:t>. Một số cánh đồng chính trồng lúa, màu trên địa bàn phường: Kéo Mới, Nà Phía, Nà Thâm, Cốc Toòng, Khuổi Tít, Ròng Ngoa, Mỏ Muối, Tân An.</w:t>
      </w:r>
    </w:p>
    <w:p w:rsidR="009C6BDD" w:rsidRPr="009C6BDD" w:rsidRDefault="008971D6" w:rsidP="009C6BDD">
      <w:pPr>
        <w:spacing w:line="360" w:lineRule="exact"/>
        <w:ind w:firstLine="562"/>
        <w:jc w:val="both"/>
        <w:rPr>
          <w:rFonts w:ascii="Times New Roman" w:hAnsi="Times New Roman"/>
          <w:bCs/>
          <w:szCs w:val="28"/>
          <w:lang w:val="pt-BR"/>
        </w:rPr>
      </w:pPr>
      <w:r>
        <w:rPr>
          <w:rFonts w:ascii="Times New Roman" w:hAnsi="Times New Roman"/>
          <w:bCs/>
          <w:szCs w:val="28"/>
          <w:lang w:val="pt-BR"/>
        </w:rPr>
        <w:t>- Dạng địa hình đồi núi</w:t>
      </w:r>
      <w:r w:rsidR="009C6BDD" w:rsidRPr="009C6BDD">
        <w:rPr>
          <w:rFonts w:ascii="Times New Roman" w:hAnsi="Times New Roman"/>
          <w:bCs/>
          <w:szCs w:val="28"/>
          <w:lang w:val="pt-BR"/>
        </w:rPr>
        <w:t xml:space="preserve">: có tỷ lệ lớn, chiếm khoảng </w:t>
      </w:r>
      <w:r>
        <w:rPr>
          <w:rFonts w:ascii="Times New Roman" w:hAnsi="Times New Roman"/>
          <w:bCs/>
          <w:szCs w:val="28"/>
          <w:lang w:val="pt-BR"/>
        </w:rPr>
        <w:t>70% diện tích</w:t>
      </w:r>
      <w:r w:rsidR="009C6BDD" w:rsidRPr="009C6BDD">
        <w:rPr>
          <w:rFonts w:ascii="Times New Roman" w:hAnsi="Times New Roman"/>
          <w:bCs/>
          <w:szCs w:val="28"/>
          <w:lang w:val="pt-BR"/>
        </w:rPr>
        <w:t xml:space="preserve">, xây dựng không thuận lợi do độ dốc địa hình lớn, phù hợp với phát triển nông lâm nghiệp và các khu vực lâm viên tạo vành đai xanh cho </w:t>
      </w:r>
      <w:r>
        <w:rPr>
          <w:rFonts w:ascii="Times New Roman" w:hAnsi="Times New Roman"/>
          <w:bCs/>
          <w:szCs w:val="28"/>
          <w:lang w:val="pt-BR"/>
        </w:rPr>
        <w:t>khu vực</w:t>
      </w:r>
      <w:r w:rsidR="009C6BDD" w:rsidRPr="009C6BDD">
        <w:rPr>
          <w:rFonts w:ascii="Times New Roman" w:hAnsi="Times New Roman"/>
          <w:bCs/>
          <w:szCs w:val="28"/>
          <w:lang w:val="pt-BR"/>
        </w:rPr>
        <w:t>,</w:t>
      </w:r>
      <w:r>
        <w:rPr>
          <w:rFonts w:ascii="Times New Roman" w:hAnsi="Times New Roman"/>
          <w:bCs/>
          <w:szCs w:val="28"/>
          <w:lang w:val="pt-BR"/>
        </w:rPr>
        <w:t xml:space="preserve"> </w:t>
      </w:r>
      <w:r w:rsidR="009C6BDD" w:rsidRPr="009C6BDD">
        <w:rPr>
          <w:rFonts w:ascii="Times New Roman" w:hAnsi="Times New Roman"/>
          <w:bCs/>
          <w:szCs w:val="28"/>
          <w:lang w:val="pt-BR"/>
        </w:rPr>
        <w:t>tăng diện tích rừng bảo vệ môi trường sinh thái.</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Độ dốc địa hình: I &gt; 20%,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Cao độ địa hình: </w:t>
      </w:r>
      <w:r w:rsidR="008971D6">
        <w:rPr>
          <w:rFonts w:ascii="Times New Roman" w:hAnsi="Times New Roman"/>
          <w:bCs/>
          <w:szCs w:val="28"/>
          <w:lang w:val="pt-BR"/>
        </w:rPr>
        <w:t>390</w:t>
      </w:r>
      <w:r w:rsidRPr="009C6BDD">
        <w:rPr>
          <w:rFonts w:ascii="Times New Roman" w:hAnsi="Times New Roman"/>
          <w:bCs/>
          <w:szCs w:val="28"/>
          <w:lang w:val="pt-BR"/>
        </w:rPr>
        <w:t xml:space="preserve">m&gt; H&gt; 250m,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Địa hình gò đồi chuyển tiếp giữa núi và đồng bằng, chiếm tỷ lệ khoảng 1</w:t>
      </w:r>
      <w:r w:rsidR="008971D6">
        <w:rPr>
          <w:rFonts w:ascii="Times New Roman" w:hAnsi="Times New Roman"/>
          <w:bCs/>
          <w:szCs w:val="28"/>
          <w:lang w:val="pt-BR"/>
        </w:rPr>
        <w:t>5</w:t>
      </w:r>
      <w:r w:rsidRPr="009C6BDD">
        <w:rPr>
          <w:rFonts w:ascii="Times New Roman" w:hAnsi="Times New Roman"/>
          <w:bCs/>
          <w:szCs w:val="28"/>
          <w:lang w:val="pt-BR"/>
        </w:rPr>
        <w:t>÷</w:t>
      </w:r>
      <w:r w:rsidR="008971D6">
        <w:rPr>
          <w:rFonts w:ascii="Times New Roman" w:hAnsi="Times New Roman"/>
          <w:bCs/>
          <w:szCs w:val="28"/>
          <w:lang w:val="pt-BR"/>
        </w:rPr>
        <w:t>20</w:t>
      </w:r>
      <w:r w:rsidRPr="009C6BDD">
        <w:rPr>
          <w:rFonts w:ascii="Times New Roman" w:hAnsi="Times New Roman"/>
          <w:bCs/>
          <w:szCs w:val="28"/>
          <w:lang w:val="pt-BR"/>
        </w:rPr>
        <w:t>%: có điều kiện để phát triển xây dựng và canh tác.</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 Độ dốc địa hình: I &lt; 20%.</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 Cao độ địa hình: 250m &gt; H&gt;190m.</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Địa hình </w:t>
      </w:r>
      <w:r w:rsidR="008971D6">
        <w:rPr>
          <w:rFonts w:ascii="Times New Roman" w:hAnsi="Times New Roman"/>
          <w:bCs/>
          <w:szCs w:val="28"/>
          <w:lang w:val="pt-BR"/>
        </w:rPr>
        <w:t>đ</w:t>
      </w:r>
      <w:r w:rsidRPr="009C6BDD">
        <w:rPr>
          <w:rFonts w:ascii="Times New Roman" w:hAnsi="Times New Roman"/>
          <w:bCs/>
          <w:szCs w:val="28"/>
          <w:lang w:val="pt-BR"/>
        </w:rPr>
        <w:t xml:space="preserve">ồng bằng ven sông suối: chiếm tỷ lệ khoảng </w:t>
      </w:r>
      <w:r w:rsidR="008971D6">
        <w:rPr>
          <w:rFonts w:ascii="Times New Roman" w:hAnsi="Times New Roman"/>
          <w:bCs/>
          <w:szCs w:val="28"/>
          <w:lang w:val="pt-BR"/>
        </w:rPr>
        <w:t>10</w:t>
      </w:r>
      <w:r w:rsidRPr="009C6BDD">
        <w:rPr>
          <w:rFonts w:ascii="Times New Roman" w:hAnsi="Times New Roman"/>
          <w:bCs/>
          <w:szCs w:val="28"/>
          <w:lang w:val="pt-BR"/>
        </w:rPr>
        <w:t>÷1</w:t>
      </w:r>
      <w:r w:rsidR="008971D6">
        <w:rPr>
          <w:rFonts w:ascii="Times New Roman" w:hAnsi="Times New Roman"/>
          <w:bCs/>
          <w:szCs w:val="28"/>
          <w:lang w:val="pt-BR"/>
        </w:rPr>
        <w:t>5</w:t>
      </w:r>
      <w:r w:rsidRPr="009C6BDD">
        <w:rPr>
          <w:rFonts w:ascii="Times New Roman" w:hAnsi="Times New Roman"/>
          <w:bCs/>
          <w:szCs w:val="28"/>
          <w:lang w:val="pt-BR"/>
        </w:rPr>
        <w:t xml:space="preserve">%.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Khu vực có cao độ nền: H&gt; 184,5 m, độ dốc nền I&lt;10%, khá bằng phẳng và ít ngập úng do thủy văn sông Bằng, </w:t>
      </w:r>
      <w:r w:rsidR="0096078A">
        <w:rPr>
          <w:rFonts w:ascii="Times New Roman" w:hAnsi="Times New Roman"/>
          <w:bCs/>
          <w:szCs w:val="28"/>
          <w:lang w:val="pt-BR"/>
        </w:rPr>
        <w:t xml:space="preserve">sông Hiến, </w:t>
      </w:r>
      <w:r w:rsidRPr="009C6BDD">
        <w:rPr>
          <w:rFonts w:ascii="Times New Roman" w:hAnsi="Times New Roman"/>
          <w:bCs/>
          <w:szCs w:val="28"/>
          <w:lang w:val="pt-BR"/>
        </w:rPr>
        <w:t xml:space="preserve">tương đối thuận lợi để phát triển xây dựng, canh tác. </w:t>
      </w:r>
    </w:p>
    <w:p w:rsid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lastRenderedPageBreak/>
        <w:t xml:space="preserve">+ Khu vực có cao độ nền: H &lt;184,5m đặc biệt là dải đồng bằng </w:t>
      </w:r>
      <w:r w:rsidR="008971D6">
        <w:rPr>
          <w:rFonts w:ascii="Times New Roman" w:hAnsi="Times New Roman"/>
          <w:bCs/>
          <w:szCs w:val="28"/>
          <w:lang w:val="pt-BR"/>
        </w:rPr>
        <w:t xml:space="preserve">ven bờ sông </w:t>
      </w:r>
      <w:r w:rsidRPr="009C6BDD">
        <w:rPr>
          <w:rFonts w:ascii="Times New Roman" w:hAnsi="Times New Roman"/>
          <w:bCs/>
          <w:szCs w:val="28"/>
          <w:lang w:val="pt-BR"/>
        </w:rPr>
        <w:t>có cao độ từ  (180</w:t>
      </w:r>
      <w:r w:rsidRPr="009C6BDD">
        <w:rPr>
          <w:rFonts w:ascii="Times New Roman" w:hAnsi="Times New Roman"/>
          <w:bCs/>
          <w:szCs w:val="28"/>
          <w:lang w:val="pt-BR"/>
        </w:rPr>
        <w:sym w:font="Symbol" w:char="F0B8"/>
      </w:r>
      <w:r w:rsidRPr="009C6BDD">
        <w:rPr>
          <w:rFonts w:ascii="Times New Roman" w:hAnsi="Times New Roman"/>
          <w:bCs/>
          <w:szCs w:val="28"/>
          <w:lang w:val="pt-BR"/>
        </w:rPr>
        <w:t>182)m là vùng trũng, thường bị ngập trong mùa mưa lũ. Đồng thời đất thềm bồi chịu lực yếu, không thuận lợi cho xây dựng,thuận lợi để trồng lúa nước và các cây nông nghiệp khác.</w:t>
      </w:r>
    </w:p>
    <w:p w:rsidR="009C6BDD" w:rsidRPr="009C6BDD" w:rsidRDefault="009C6BDD" w:rsidP="009C6BDD">
      <w:pPr>
        <w:spacing w:line="360" w:lineRule="exact"/>
        <w:ind w:firstLine="567"/>
        <w:jc w:val="both"/>
        <w:rPr>
          <w:rFonts w:ascii="Times New Roman" w:hAnsi="Times New Roman"/>
          <w:b/>
          <w:lang w:val="pt-BR"/>
        </w:rPr>
      </w:pPr>
      <w:bookmarkStart w:id="1" w:name="_Toc360523569"/>
      <w:bookmarkStart w:id="2" w:name="_Toc385148667"/>
      <w:bookmarkStart w:id="3" w:name="_Toc385344121"/>
      <w:r>
        <w:rPr>
          <w:rFonts w:ascii="Times New Roman" w:hAnsi="Times New Roman"/>
          <w:b/>
          <w:lang w:val="pt-BR"/>
        </w:rPr>
        <w:t>3</w:t>
      </w:r>
      <w:r w:rsidRPr="009C6BDD">
        <w:rPr>
          <w:rFonts w:ascii="Times New Roman" w:hAnsi="Times New Roman"/>
          <w:b/>
          <w:lang w:val="pt-BR"/>
        </w:rPr>
        <w:t>. Địa chất</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Qua tham khảo tài liệu của một số mũi khoan địa chất công trình và trong thực tế san ủi nền đường giao thông, các khu vực đã và đang xây dựng sơ bộ nhận xét địa chất công trình của khu vực thành phố như sau:</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Khu vực các gò, đồi núi thấp, chủ yếu là núi đất, một số ít khu vực đồi  đất có đá phong hóa... có cường độ chịu tải của đất R&gt;1.5kg/cm2.</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Khu vực </w:t>
      </w:r>
      <w:r w:rsidR="0096078A">
        <w:rPr>
          <w:rFonts w:ascii="Times New Roman" w:hAnsi="Times New Roman"/>
          <w:bCs/>
          <w:szCs w:val="28"/>
          <w:lang w:val="pt-BR"/>
        </w:rPr>
        <w:t>đồng bằng</w:t>
      </w:r>
      <w:r w:rsidRPr="009C6BDD">
        <w:rPr>
          <w:rFonts w:ascii="Times New Roman" w:hAnsi="Times New Roman"/>
          <w:bCs/>
          <w:szCs w:val="28"/>
          <w:lang w:val="pt-BR"/>
        </w:rPr>
        <w:t>: R≈1.5kg/cm2.</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Nhìn chung địa chất của khu vực lập quy hoạch tương đối thuận lợi khi xây dựng đặc biệt là khu vực đồi. Tuy nhiên khi xây dựng cần khảo sát chi tiết từng công trình để có giải pháp thích hợp và an toàn cho công trình.</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Cần lưu ý các lớp đất yếu, có cường độ chịu tải kém, tại các khe tụ thủy, dải thềm sông</w:t>
      </w:r>
    </w:p>
    <w:p w:rsidR="009C6BDD" w:rsidRPr="009C6BDD" w:rsidRDefault="009C6BDD" w:rsidP="009C6BDD">
      <w:pPr>
        <w:spacing w:line="360" w:lineRule="exact"/>
        <w:ind w:firstLine="567"/>
        <w:jc w:val="both"/>
        <w:rPr>
          <w:rFonts w:ascii="Times New Roman" w:hAnsi="Times New Roman"/>
          <w:b/>
          <w:lang w:val="pt-BR"/>
        </w:rPr>
      </w:pPr>
      <w:r>
        <w:rPr>
          <w:rFonts w:ascii="Times New Roman" w:hAnsi="Times New Roman"/>
          <w:b/>
          <w:lang w:val="pt-BR"/>
        </w:rPr>
        <w:t>4</w:t>
      </w:r>
      <w:r w:rsidRPr="009C6BDD">
        <w:rPr>
          <w:rFonts w:ascii="Times New Roman" w:hAnsi="Times New Roman"/>
          <w:b/>
          <w:lang w:val="pt-BR"/>
        </w:rPr>
        <w:t xml:space="preserve">. </w:t>
      </w:r>
      <w:r>
        <w:rPr>
          <w:rFonts w:ascii="Times New Roman" w:hAnsi="Times New Roman"/>
          <w:b/>
          <w:lang w:val="pt-BR"/>
        </w:rPr>
        <w:t>Thủy văn</w:t>
      </w:r>
      <w:r w:rsidRPr="009C6BDD">
        <w:rPr>
          <w:rFonts w:ascii="Times New Roman" w:hAnsi="Times New Roman"/>
          <w:b/>
          <w:lang w:val="pt-BR"/>
        </w:rPr>
        <w:t xml:space="preserve">: </w:t>
      </w:r>
    </w:p>
    <w:p w:rsidR="009C6BDD" w:rsidRPr="009C6BDD" w:rsidRDefault="0096078A" w:rsidP="009C6BDD">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Khu vực phường Tân Giang </w:t>
      </w:r>
      <w:r w:rsidR="009C6BDD" w:rsidRPr="009C6BDD">
        <w:rPr>
          <w:rFonts w:ascii="Times New Roman" w:hAnsi="Times New Roman"/>
          <w:bCs/>
          <w:szCs w:val="28"/>
          <w:lang w:val="pt-BR"/>
        </w:rPr>
        <w:t xml:space="preserve">có sông Bằng và sông Hiến </w:t>
      </w:r>
      <w:r>
        <w:rPr>
          <w:rFonts w:ascii="Times New Roman" w:hAnsi="Times New Roman"/>
          <w:bCs/>
          <w:szCs w:val="28"/>
          <w:lang w:val="pt-BR"/>
        </w:rPr>
        <w:t>chảy qua, đây là nguồn cấp</w:t>
      </w:r>
      <w:r w:rsidR="009C6BDD" w:rsidRPr="009C6BDD">
        <w:rPr>
          <w:rFonts w:ascii="Times New Roman" w:hAnsi="Times New Roman"/>
          <w:bCs/>
          <w:szCs w:val="28"/>
          <w:lang w:val="pt-BR"/>
        </w:rPr>
        <w:t xml:space="preserve">  nước sinh hoạt, nông nghiệp và công nghiệp cho </w:t>
      </w:r>
      <w:r>
        <w:rPr>
          <w:rFonts w:ascii="Times New Roman" w:hAnsi="Times New Roman"/>
          <w:bCs/>
          <w:szCs w:val="28"/>
          <w:lang w:val="pt-BR"/>
        </w:rPr>
        <w:t>cả thà</w:t>
      </w:r>
      <w:r w:rsidR="009C6BDD" w:rsidRPr="009C6BDD">
        <w:rPr>
          <w:rFonts w:ascii="Times New Roman" w:hAnsi="Times New Roman"/>
          <w:bCs/>
          <w:szCs w:val="28"/>
          <w:lang w:val="pt-BR"/>
        </w:rPr>
        <w:t xml:space="preserve">nh phố. </w:t>
      </w:r>
      <w:r w:rsidR="00B40ACF">
        <w:rPr>
          <w:rFonts w:ascii="Times New Roman" w:hAnsi="Times New Roman"/>
          <w:bCs/>
          <w:szCs w:val="28"/>
          <w:lang w:val="pt-BR"/>
        </w:rPr>
        <w:t>Ngoài ra còn có một số dòng suối nhỏ trong đ</w:t>
      </w:r>
      <w:r w:rsidR="00E8771D">
        <w:rPr>
          <w:rFonts w:ascii="Times New Roman" w:hAnsi="Times New Roman"/>
          <w:bCs/>
          <w:szCs w:val="28"/>
          <w:lang w:val="pt-BR"/>
        </w:rPr>
        <w:t>ịa</w:t>
      </w:r>
      <w:r w:rsidR="00B40ACF">
        <w:rPr>
          <w:rFonts w:ascii="Times New Roman" w:hAnsi="Times New Roman"/>
          <w:bCs/>
          <w:szCs w:val="28"/>
          <w:lang w:val="pt-BR"/>
        </w:rPr>
        <w:t xml:space="preserve"> bàn phường</w:t>
      </w:r>
    </w:p>
    <w:p w:rsidR="0096078A" w:rsidRPr="00B40ACF" w:rsidRDefault="0096078A" w:rsidP="009C6BDD">
      <w:pPr>
        <w:spacing w:line="360" w:lineRule="exact"/>
        <w:ind w:firstLine="562"/>
        <w:jc w:val="both"/>
        <w:rPr>
          <w:rFonts w:ascii="Times New Roman" w:hAnsi="Times New Roman"/>
          <w:bCs/>
          <w:szCs w:val="28"/>
          <w:lang w:val="pt-BR"/>
        </w:rPr>
      </w:pPr>
      <w:r>
        <w:rPr>
          <w:rFonts w:ascii="Times New Roman" w:hAnsi="Times New Roman"/>
          <w:bCs/>
          <w:szCs w:val="28"/>
          <w:lang w:val="pt-BR"/>
        </w:rPr>
        <w:t>-</w:t>
      </w:r>
      <w:r w:rsidR="009C6BDD" w:rsidRPr="009C6BDD">
        <w:rPr>
          <w:rFonts w:ascii="Times New Roman" w:hAnsi="Times New Roman"/>
          <w:bCs/>
          <w:szCs w:val="28"/>
          <w:lang w:val="pt-BR"/>
        </w:rPr>
        <w:t xml:space="preserve"> Đoạn sông Bằng chảy qua </w:t>
      </w:r>
      <w:r>
        <w:rPr>
          <w:rFonts w:ascii="Times New Roman" w:hAnsi="Times New Roman"/>
          <w:bCs/>
          <w:szCs w:val="28"/>
          <w:lang w:val="pt-BR"/>
        </w:rPr>
        <w:t xml:space="preserve">khu vực </w:t>
      </w:r>
      <w:r w:rsidRPr="00B40ACF">
        <w:rPr>
          <w:rFonts w:ascii="Times New Roman" w:hAnsi="Times New Roman"/>
          <w:bCs/>
          <w:szCs w:val="28"/>
          <w:lang w:val="pt-BR"/>
        </w:rPr>
        <w:t>phường</w:t>
      </w:r>
      <w:r w:rsidR="009C6BDD" w:rsidRPr="00B40ACF">
        <w:rPr>
          <w:rFonts w:ascii="Times New Roman" w:hAnsi="Times New Roman"/>
          <w:bCs/>
          <w:szCs w:val="28"/>
          <w:lang w:val="pt-BR"/>
        </w:rPr>
        <w:t xml:space="preserve"> dài 2,</w:t>
      </w:r>
      <w:r w:rsidR="00B40ACF" w:rsidRPr="00B40ACF">
        <w:rPr>
          <w:rFonts w:ascii="Times New Roman" w:hAnsi="Times New Roman"/>
          <w:bCs/>
          <w:szCs w:val="28"/>
          <w:lang w:val="pt-BR"/>
        </w:rPr>
        <w:t>7</w:t>
      </w:r>
      <w:r w:rsidR="009C6BDD" w:rsidRPr="00B40ACF">
        <w:rPr>
          <w:rFonts w:ascii="Times New Roman" w:hAnsi="Times New Roman"/>
          <w:bCs/>
          <w:szCs w:val="28"/>
          <w:lang w:val="pt-BR"/>
        </w:rPr>
        <w:t>8km</w:t>
      </w:r>
      <w:r w:rsidR="00B40ACF" w:rsidRPr="00B40ACF">
        <w:rPr>
          <w:rFonts w:ascii="Times New Roman" w:hAnsi="Times New Roman"/>
          <w:bCs/>
          <w:szCs w:val="28"/>
          <w:lang w:val="pt-BR"/>
        </w:rPr>
        <w:t>, mặt cắt ngang dòng khoảng 90 – 120 m</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Lưu lượng dòng chảy  trung bình 83,7 m3/s, mô đun dòng chảy trung bình là 29,06 l/s/km2.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Lưu lượng mùa lũ:164 m3/s.</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Dòng chảy hướng chính là hướng Tây bắc-Đông nam.</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w:t>
      </w:r>
      <w:r w:rsidR="0096078A">
        <w:rPr>
          <w:rFonts w:ascii="Times New Roman" w:hAnsi="Times New Roman"/>
          <w:bCs/>
          <w:szCs w:val="28"/>
          <w:lang w:val="pt-BR"/>
        </w:rPr>
        <w:t xml:space="preserve">Đoạn </w:t>
      </w:r>
      <w:r w:rsidRPr="009C6BDD">
        <w:rPr>
          <w:rFonts w:ascii="Times New Roman" w:hAnsi="Times New Roman"/>
          <w:bCs/>
          <w:szCs w:val="28"/>
          <w:lang w:val="pt-BR"/>
        </w:rPr>
        <w:t xml:space="preserve">Sông Hiến  chảy qua </w:t>
      </w:r>
      <w:r w:rsidR="0096078A">
        <w:rPr>
          <w:rFonts w:ascii="Times New Roman" w:hAnsi="Times New Roman"/>
          <w:bCs/>
          <w:szCs w:val="28"/>
          <w:lang w:val="pt-BR"/>
        </w:rPr>
        <w:t>khu vực</w:t>
      </w:r>
      <w:r w:rsidRPr="009C6BDD">
        <w:rPr>
          <w:rFonts w:ascii="Times New Roman" w:hAnsi="Times New Roman"/>
          <w:bCs/>
          <w:szCs w:val="28"/>
          <w:lang w:val="pt-BR"/>
        </w:rPr>
        <w:t xml:space="preserve"> có chiều dài </w:t>
      </w:r>
      <w:r w:rsidR="00B40ACF">
        <w:rPr>
          <w:rFonts w:ascii="Times New Roman" w:hAnsi="Times New Roman"/>
          <w:bCs/>
          <w:szCs w:val="28"/>
          <w:lang w:val="pt-BR"/>
        </w:rPr>
        <w:t xml:space="preserve">0,67km, </w:t>
      </w:r>
      <w:r w:rsidR="00B40ACF" w:rsidRPr="00B40ACF">
        <w:rPr>
          <w:rFonts w:ascii="Times New Roman" w:hAnsi="Times New Roman"/>
          <w:bCs/>
          <w:szCs w:val="28"/>
          <w:lang w:val="pt-BR"/>
        </w:rPr>
        <w:t xml:space="preserve">mặt cắt ngang dòng khoảng </w:t>
      </w:r>
      <w:r w:rsidR="00B40ACF">
        <w:rPr>
          <w:rFonts w:ascii="Times New Roman" w:hAnsi="Times New Roman"/>
          <w:bCs/>
          <w:szCs w:val="28"/>
          <w:lang w:val="pt-BR"/>
        </w:rPr>
        <w:t>30 - 40</w:t>
      </w:r>
      <w:r w:rsidR="00B40ACF" w:rsidRPr="00B40ACF">
        <w:rPr>
          <w:rFonts w:ascii="Times New Roman" w:hAnsi="Times New Roman"/>
          <w:bCs/>
          <w:szCs w:val="28"/>
          <w:lang w:val="pt-BR"/>
        </w:rPr>
        <w:t xml:space="preserve"> m</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Dòng chảy mùa lũ: 37,4 m3/s. Sông Hiến hợp lưu với sông Bằng tại khu vực </w:t>
      </w:r>
      <w:r w:rsidR="0096078A">
        <w:rPr>
          <w:rFonts w:ascii="Times New Roman" w:hAnsi="Times New Roman"/>
          <w:bCs/>
          <w:szCs w:val="28"/>
          <w:lang w:val="pt-BR"/>
        </w:rPr>
        <w:t>phường Hợp Giang</w:t>
      </w:r>
      <w:r w:rsidRPr="009C6BDD">
        <w:rPr>
          <w:rFonts w:ascii="Times New Roman" w:hAnsi="Times New Roman"/>
          <w:bCs/>
          <w:szCs w:val="28"/>
          <w:lang w:val="pt-BR"/>
        </w:rPr>
        <w:t>.</w:t>
      </w:r>
    </w:p>
    <w:p w:rsidR="00B40ACF" w:rsidRDefault="00B40ACF" w:rsidP="009C6BDD">
      <w:pPr>
        <w:spacing w:line="360" w:lineRule="exact"/>
        <w:ind w:firstLine="562"/>
        <w:jc w:val="both"/>
        <w:rPr>
          <w:rFonts w:ascii="Times New Roman" w:hAnsi="Times New Roman"/>
          <w:bCs/>
          <w:szCs w:val="28"/>
          <w:lang w:val="pt-BR"/>
        </w:rPr>
      </w:pPr>
      <w:r>
        <w:rPr>
          <w:rFonts w:ascii="Times New Roman" w:hAnsi="Times New Roman"/>
          <w:bCs/>
          <w:szCs w:val="28"/>
          <w:lang w:val="pt-BR"/>
        </w:rPr>
        <w:t xml:space="preserve">- Các dòng suối: Khuổi Tít, Cạp Sang, Hát Sào hình thành từ các nguonf nhỏ, tuj thủy cảu các dãy núi trong khu vực, chảy ra Sông Bằng, </w:t>
      </w:r>
      <w:r w:rsidRPr="00B40ACF">
        <w:rPr>
          <w:rFonts w:ascii="Times New Roman" w:hAnsi="Times New Roman"/>
          <w:bCs/>
          <w:szCs w:val="28"/>
          <w:lang w:val="pt-BR"/>
        </w:rPr>
        <w:t xml:space="preserve">mặt cắt ngang dòng khoảng </w:t>
      </w:r>
      <w:r>
        <w:rPr>
          <w:rFonts w:ascii="Times New Roman" w:hAnsi="Times New Roman"/>
          <w:bCs/>
          <w:szCs w:val="28"/>
          <w:lang w:val="pt-BR"/>
        </w:rPr>
        <w:t>2 - 5</w:t>
      </w:r>
      <w:r w:rsidRPr="00B40ACF">
        <w:rPr>
          <w:rFonts w:ascii="Times New Roman" w:hAnsi="Times New Roman"/>
          <w:bCs/>
          <w:szCs w:val="28"/>
          <w:lang w:val="pt-BR"/>
        </w:rPr>
        <w:t xml:space="preserve"> m</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Mùa lũ trong khoảng (tháng 6</w:t>
      </w:r>
      <w:r w:rsidRPr="009C6BDD">
        <w:rPr>
          <w:rFonts w:ascii="Times New Roman" w:hAnsi="Times New Roman"/>
          <w:bCs/>
          <w:szCs w:val="28"/>
          <w:lang w:val="pt-BR"/>
        </w:rPr>
        <w:sym w:font="Symbol" w:char="00B8"/>
      </w:r>
      <w:r w:rsidRPr="009C6BDD">
        <w:rPr>
          <w:rFonts w:ascii="Times New Roman" w:hAnsi="Times New Roman"/>
          <w:bCs/>
          <w:szCs w:val="28"/>
          <w:lang w:val="pt-BR"/>
        </w:rPr>
        <w:t xml:space="preserve">10) hàng năm. Mực nước lũ ứng với các tần suất: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H: +184,5m, ứng với tần suất :P (90-100)%. (Hmax-1986: 184,84m).</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H: +185,5m, ứng với tần suất : P 20%</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H: +186,7m với ứng với tần suất : P 5%</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H: +188,7m ứng với tần suất : P1% (lũ lịch sử- 1952)</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Do địa hình dốc nên thời gian ngập ngắn, thường từ(3</w:t>
      </w:r>
      <w:r w:rsidRPr="009C6BDD">
        <w:rPr>
          <w:rFonts w:ascii="Times New Roman" w:hAnsi="Times New Roman"/>
          <w:bCs/>
          <w:szCs w:val="28"/>
          <w:lang w:val="pt-BR"/>
        </w:rPr>
        <w:sym w:font="Symbol" w:char="00B8"/>
      </w:r>
      <w:r w:rsidRPr="009C6BDD">
        <w:rPr>
          <w:rFonts w:ascii="Times New Roman" w:hAnsi="Times New Roman"/>
          <w:bCs/>
          <w:szCs w:val="28"/>
          <w:lang w:val="pt-BR"/>
        </w:rPr>
        <w:t xml:space="preserve">8)h/ngày. </w:t>
      </w:r>
    </w:p>
    <w:p w:rsidR="009C6BDD" w:rsidRPr="00980E5C" w:rsidRDefault="009C6BDD" w:rsidP="00980E5C">
      <w:pPr>
        <w:spacing w:before="80" w:after="80"/>
        <w:ind w:left="360"/>
        <w:jc w:val="center"/>
        <w:rPr>
          <w:rFonts w:ascii="Times New Roman" w:hAnsi="Times New Roman"/>
          <w:b/>
          <w:szCs w:val="28"/>
          <w:lang w:val="vi-VN"/>
        </w:rPr>
      </w:pPr>
      <w:r w:rsidRPr="00980E5C">
        <w:rPr>
          <w:rFonts w:ascii="Times New Roman" w:hAnsi="Times New Roman"/>
          <w:b/>
          <w:szCs w:val="28"/>
          <w:lang w:val="vi-VN"/>
        </w:rPr>
        <w:lastRenderedPageBreak/>
        <w:t>Bảng các yếu tố thủy văn đặc trưng của thành phố</w:t>
      </w:r>
    </w:p>
    <w:tbl>
      <w:tblPr>
        <w:tblW w:w="0" w:type="auto"/>
        <w:tblInd w:w="-176" w:type="dxa"/>
        <w:tblBorders>
          <w:top w:val="single" w:sz="12" w:space="0" w:color="auto"/>
          <w:left w:val="single" w:sz="12" w:space="0" w:color="auto"/>
          <w:bottom w:val="single" w:sz="12" w:space="0" w:color="auto"/>
          <w:right w:val="single" w:sz="12" w:space="0" w:color="auto"/>
          <w:insideH w:val="dotted" w:sz="4" w:space="0" w:color="auto"/>
          <w:insideV w:val="single" w:sz="6" w:space="0" w:color="auto"/>
        </w:tblBorders>
        <w:tblLayout w:type="fixed"/>
        <w:tblLook w:val="0000" w:firstRow="0" w:lastRow="0" w:firstColumn="0" w:lastColumn="0" w:noHBand="0" w:noVBand="0"/>
      </w:tblPr>
      <w:tblGrid>
        <w:gridCol w:w="567"/>
        <w:gridCol w:w="1701"/>
        <w:gridCol w:w="993"/>
        <w:gridCol w:w="992"/>
        <w:gridCol w:w="993"/>
        <w:gridCol w:w="1275"/>
        <w:gridCol w:w="1560"/>
        <w:gridCol w:w="1276"/>
      </w:tblGrid>
      <w:tr w:rsidR="009C6BDD" w:rsidRPr="00C3700F" w:rsidTr="00C3700F">
        <w:tc>
          <w:tcPr>
            <w:tcW w:w="567" w:type="dxa"/>
            <w:tcBorders>
              <w:top w:val="single" w:sz="6" w:space="0" w:color="auto"/>
              <w:left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TT</w:t>
            </w:r>
          </w:p>
        </w:tc>
        <w:tc>
          <w:tcPr>
            <w:tcW w:w="1701"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Tên trạm</w:t>
            </w:r>
          </w:p>
        </w:tc>
        <w:tc>
          <w:tcPr>
            <w:tcW w:w="993"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 xml:space="preserve">Flv </w:t>
            </w:r>
            <w:r w:rsidRPr="00C3700F">
              <w:rPr>
                <w:rFonts w:ascii="Times New Roman" w:hAnsi="Times New Roman"/>
                <w:szCs w:val="28"/>
              </w:rPr>
              <w:t>(km</w:t>
            </w:r>
            <w:r w:rsidRPr="00C3700F">
              <w:rPr>
                <w:rFonts w:ascii="Times New Roman" w:hAnsi="Times New Roman"/>
                <w:szCs w:val="28"/>
                <w:vertAlign w:val="superscript"/>
              </w:rPr>
              <w:t>2</w:t>
            </w:r>
            <w:r w:rsidRPr="00C3700F">
              <w:rPr>
                <w:rFonts w:ascii="Times New Roman" w:hAnsi="Times New Roman"/>
                <w:szCs w:val="28"/>
              </w:rPr>
              <w:t>)</w:t>
            </w:r>
          </w:p>
        </w:tc>
        <w:tc>
          <w:tcPr>
            <w:tcW w:w="992"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Cv</w:t>
            </w:r>
          </w:p>
        </w:tc>
        <w:tc>
          <w:tcPr>
            <w:tcW w:w="993"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Cs</w:t>
            </w:r>
          </w:p>
        </w:tc>
        <w:tc>
          <w:tcPr>
            <w:tcW w:w="1275"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 xml:space="preserve">Qo </w:t>
            </w:r>
          </w:p>
          <w:p w:rsidR="009C6BDD" w:rsidRPr="00C3700F" w:rsidRDefault="009C6BDD" w:rsidP="00C3700F">
            <w:pPr>
              <w:jc w:val="center"/>
              <w:rPr>
                <w:rFonts w:ascii="Times New Roman" w:hAnsi="Times New Roman"/>
                <w:szCs w:val="28"/>
              </w:rPr>
            </w:pPr>
            <w:r w:rsidRPr="00C3700F">
              <w:rPr>
                <w:rFonts w:ascii="Times New Roman" w:hAnsi="Times New Roman"/>
                <w:szCs w:val="28"/>
              </w:rPr>
              <w:t>(m</w:t>
            </w:r>
            <w:r w:rsidRPr="00C3700F">
              <w:rPr>
                <w:rFonts w:ascii="Times New Roman" w:hAnsi="Times New Roman"/>
                <w:szCs w:val="28"/>
                <w:vertAlign w:val="superscript"/>
              </w:rPr>
              <w:t>3</w:t>
            </w:r>
            <w:r w:rsidRPr="00C3700F">
              <w:rPr>
                <w:rFonts w:ascii="Times New Roman" w:hAnsi="Times New Roman"/>
                <w:szCs w:val="28"/>
              </w:rPr>
              <w:t>/s)</w:t>
            </w:r>
          </w:p>
        </w:tc>
        <w:tc>
          <w:tcPr>
            <w:tcW w:w="1560" w:type="dxa"/>
            <w:tcBorders>
              <w:top w:val="single" w:sz="6" w:space="0" w:color="auto"/>
              <w:bottom w:val="nil"/>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 xml:space="preserve">Wo </w:t>
            </w:r>
          </w:p>
          <w:p w:rsidR="009C6BDD" w:rsidRPr="00C3700F" w:rsidRDefault="009C6BDD" w:rsidP="00C3700F">
            <w:pPr>
              <w:jc w:val="center"/>
              <w:rPr>
                <w:rFonts w:ascii="Times New Roman" w:hAnsi="Times New Roman"/>
                <w:szCs w:val="28"/>
              </w:rPr>
            </w:pPr>
            <w:r w:rsidRPr="00C3700F">
              <w:rPr>
                <w:rFonts w:ascii="Times New Roman" w:hAnsi="Times New Roman"/>
                <w:szCs w:val="28"/>
              </w:rPr>
              <w:t>(10</w:t>
            </w:r>
            <w:r w:rsidRPr="00C3700F">
              <w:rPr>
                <w:rFonts w:ascii="Times New Roman" w:hAnsi="Times New Roman"/>
                <w:szCs w:val="28"/>
                <w:vertAlign w:val="superscript"/>
              </w:rPr>
              <w:t>6</w:t>
            </w:r>
            <w:r w:rsidRPr="00C3700F">
              <w:rPr>
                <w:rFonts w:ascii="Times New Roman" w:hAnsi="Times New Roman"/>
                <w:szCs w:val="28"/>
              </w:rPr>
              <w:t xml:space="preserve"> m</w:t>
            </w:r>
            <w:r w:rsidRPr="00C3700F">
              <w:rPr>
                <w:rFonts w:ascii="Times New Roman" w:hAnsi="Times New Roman"/>
                <w:szCs w:val="28"/>
                <w:vertAlign w:val="superscript"/>
              </w:rPr>
              <w:t>3</w:t>
            </w:r>
            <w:r w:rsidRPr="00C3700F">
              <w:rPr>
                <w:rFonts w:ascii="Times New Roman" w:hAnsi="Times New Roman"/>
                <w:szCs w:val="28"/>
              </w:rPr>
              <w:t>)</w:t>
            </w:r>
          </w:p>
        </w:tc>
        <w:tc>
          <w:tcPr>
            <w:tcW w:w="1276" w:type="dxa"/>
            <w:tcBorders>
              <w:top w:val="single" w:sz="6" w:space="0" w:color="auto"/>
              <w:bottom w:val="nil"/>
              <w:right w:val="single" w:sz="6" w:space="0" w:color="auto"/>
            </w:tcBorders>
          </w:tcPr>
          <w:p w:rsidR="009C6BDD" w:rsidRPr="00C3700F" w:rsidRDefault="009C6BDD" w:rsidP="00C3700F">
            <w:pPr>
              <w:jc w:val="center"/>
              <w:rPr>
                <w:rFonts w:ascii="Times New Roman" w:hAnsi="Times New Roman"/>
                <w:b/>
                <w:szCs w:val="28"/>
              </w:rPr>
            </w:pPr>
            <w:r w:rsidRPr="00C3700F">
              <w:rPr>
                <w:rFonts w:ascii="Times New Roman" w:hAnsi="Times New Roman"/>
                <w:b/>
                <w:szCs w:val="28"/>
              </w:rPr>
              <w:t xml:space="preserve">Mo </w:t>
            </w:r>
            <w:r w:rsidRPr="00C3700F">
              <w:rPr>
                <w:rFonts w:ascii="Times New Roman" w:hAnsi="Times New Roman"/>
                <w:szCs w:val="28"/>
              </w:rPr>
              <w:t>(l/s.km</w:t>
            </w:r>
            <w:r w:rsidRPr="00C3700F">
              <w:rPr>
                <w:rFonts w:ascii="Times New Roman" w:hAnsi="Times New Roman"/>
                <w:szCs w:val="28"/>
                <w:vertAlign w:val="superscript"/>
              </w:rPr>
              <w:t>2</w:t>
            </w:r>
            <w:r w:rsidRPr="00C3700F">
              <w:rPr>
                <w:rFonts w:ascii="Times New Roman" w:hAnsi="Times New Roman"/>
                <w:szCs w:val="28"/>
              </w:rPr>
              <w:t>)</w:t>
            </w:r>
          </w:p>
        </w:tc>
      </w:tr>
      <w:tr w:rsidR="009C6BDD" w:rsidRPr="00C3700F" w:rsidTr="00C3700F">
        <w:trPr>
          <w:trHeight w:hRule="exact" w:val="280"/>
        </w:trPr>
        <w:tc>
          <w:tcPr>
            <w:tcW w:w="567" w:type="dxa"/>
            <w:tcBorders>
              <w:top w:val="single" w:sz="6" w:space="0" w:color="auto"/>
              <w:left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1</w:t>
            </w:r>
          </w:p>
        </w:tc>
        <w:tc>
          <w:tcPr>
            <w:tcW w:w="1701" w:type="dxa"/>
            <w:tcBorders>
              <w:top w:val="single" w:sz="6" w:space="0" w:color="auto"/>
              <w:bottom w:val="dotted" w:sz="4" w:space="0" w:color="auto"/>
            </w:tcBorders>
          </w:tcPr>
          <w:p w:rsidR="009C6BDD" w:rsidRPr="00C3700F" w:rsidRDefault="009C6BDD" w:rsidP="00C3700F">
            <w:pPr>
              <w:jc w:val="both"/>
              <w:rPr>
                <w:rFonts w:ascii="Times New Roman" w:hAnsi="Times New Roman"/>
                <w:szCs w:val="28"/>
              </w:rPr>
            </w:pPr>
            <w:r w:rsidRPr="00C3700F">
              <w:rPr>
                <w:rFonts w:ascii="Times New Roman" w:hAnsi="Times New Roman"/>
                <w:szCs w:val="28"/>
              </w:rPr>
              <w:t xml:space="preserve">Cao Bằng </w:t>
            </w:r>
          </w:p>
        </w:tc>
        <w:tc>
          <w:tcPr>
            <w:tcW w:w="993" w:type="dxa"/>
            <w:tcBorders>
              <w:top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2880</w:t>
            </w:r>
          </w:p>
        </w:tc>
        <w:tc>
          <w:tcPr>
            <w:tcW w:w="992" w:type="dxa"/>
            <w:tcBorders>
              <w:top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0,35</w:t>
            </w:r>
          </w:p>
        </w:tc>
        <w:tc>
          <w:tcPr>
            <w:tcW w:w="993" w:type="dxa"/>
            <w:tcBorders>
              <w:top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1,05</w:t>
            </w:r>
          </w:p>
        </w:tc>
        <w:tc>
          <w:tcPr>
            <w:tcW w:w="1275" w:type="dxa"/>
            <w:tcBorders>
              <w:top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83,7</w:t>
            </w:r>
          </w:p>
        </w:tc>
        <w:tc>
          <w:tcPr>
            <w:tcW w:w="1560" w:type="dxa"/>
            <w:tcBorders>
              <w:top w:val="single" w:sz="6" w:space="0" w:color="auto"/>
              <w:bottom w:val="dotted" w:sz="4"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2639,563</w:t>
            </w:r>
          </w:p>
        </w:tc>
        <w:tc>
          <w:tcPr>
            <w:tcW w:w="1276" w:type="dxa"/>
            <w:tcBorders>
              <w:top w:val="single" w:sz="6" w:space="0" w:color="auto"/>
              <w:bottom w:val="dotted" w:sz="4" w:space="0" w:color="auto"/>
              <w:right w:val="single" w:sz="6" w:space="0" w:color="auto"/>
            </w:tcBorders>
          </w:tcPr>
          <w:p w:rsidR="009C6BDD" w:rsidRPr="00C3700F" w:rsidRDefault="009C6BDD" w:rsidP="00C3700F">
            <w:pPr>
              <w:jc w:val="center"/>
              <w:rPr>
                <w:rFonts w:ascii="Times New Roman" w:hAnsi="Times New Roman"/>
                <w:szCs w:val="28"/>
              </w:rPr>
            </w:pPr>
            <w:r w:rsidRPr="00C3700F">
              <w:rPr>
                <w:rFonts w:ascii="Times New Roman" w:hAnsi="Times New Roman"/>
                <w:szCs w:val="28"/>
              </w:rPr>
              <w:t>29,06</w:t>
            </w:r>
          </w:p>
        </w:tc>
      </w:tr>
    </w:tbl>
    <w:p w:rsidR="009C6BDD" w:rsidRPr="00980E5C" w:rsidRDefault="009C6BDD" w:rsidP="00980E5C">
      <w:pPr>
        <w:spacing w:before="80" w:after="80"/>
        <w:ind w:left="360"/>
        <w:jc w:val="center"/>
        <w:rPr>
          <w:rFonts w:ascii="Times New Roman" w:hAnsi="Times New Roman"/>
          <w:b/>
          <w:szCs w:val="28"/>
          <w:lang w:val="vi-VN"/>
        </w:rPr>
      </w:pPr>
      <w:r w:rsidRPr="00980E5C">
        <w:rPr>
          <w:rFonts w:ascii="Times New Roman" w:hAnsi="Times New Roman"/>
          <w:b/>
          <w:szCs w:val="28"/>
          <w:lang w:val="vi-VN"/>
        </w:rPr>
        <w:t>Bảng thống kê tần suất lũ trạm quan trắc thủy văn thành phố</w:t>
      </w:r>
    </w:p>
    <w:tbl>
      <w:tblPr>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68"/>
        <w:gridCol w:w="1417"/>
        <w:gridCol w:w="851"/>
        <w:gridCol w:w="850"/>
        <w:gridCol w:w="851"/>
        <w:gridCol w:w="850"/>
        <w:gridCol w:w="709"/>
        <w:gridCol w:w="851"/>
        <w:gridCol w:w="850"/>
        <w:gridCol w:w="851"/>
        <w:gridCol w:w="850"/>
      </w:tblGrid>
      <w:tr w:rsidR="009C6BDD" w:rsidRPr="00C3700F" w:rsidTr="00C3700F">
        <w:tc>
          <w:tcPr>
            <w:tcW w:w="568" w:type="dxa"/>
            <w:tcBorders>
              <w:top w:val="single" w:sz="6" w:space="0" w:color="auto"/>
              <w:left w:val="single" w:sz="6" w:space="0" w:color="auto"/>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TT</w:t>
            </w:r>
          </w:p>
        </w:tc>
        <w:tc>
          <w:tcPr>
            <w:tcW w:w="1417" w:type="dxa"/>
            <w:tcBorders>
              <w:top w:val="single" w:sz="6" w:space="0" w:color="auto"/>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Tên trạm</w:t>
            </w:r>
          </w:p>
        </w:tc>
        <w:tc>
          <w:tcPr>
            <w:tcW w:w="851" w:type="dxa"/>
            <w:tcBorders>
              <w:top w:val="single" w:sz="6" w:space="0" w:color="auto"/>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Flv</w:t>
            </w:r>
          </w:p>
        </w:tc>
        <w:tc>
          <w:tcPr>
            <w:tcW w:w="3260" w:type="dxa"/>
            <w:gridSpan w:val="4"/>
            <w:tcBorders>
              <w:top w:val="single" w:sz="6" w:space="0" w:color="auto"/>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 xml:space="preserve">Qp </w:t>
            </w:r>
            <w:r w:rsidRPr="00C3700F">
              <w:rPr>
                <w:rFonts w:ascii="Times New Roman" w:hAnsi="Times New Roman"/>
                <w:szCs w:val="28"/>
              </w:rPr>
              <w:t>(m</w:t>
            </w:r>
            <w:r w:rsidRPr="00C3700F">
              <w:rPr>
                <w:rFonts w:ascii="Times New Roman" w:hAnsi="Times New Roman"/>
                <w:szCs w:val="28"/>
                <w:vertAlign w:val="superscript"/>
              </w:rPr>
              <w:t>3</w:t>
            </w:r>
            <w:r w:rsidRPr="00C3700F">
              <w:rPr>
                <w:rFonts w:ascii="Times New Roman" w:hAnsi="Times New Roman"/>
                <w:szCs w:val="28"/>
              </w:rPr>
              <w:t>/s)</w:t>
            </w:r>
          </w:p>
        </w:tc>
        <w:tc>
          <w:tcPr>
            <w:tcW w:w="3402" w:type="dxa"/>
            <w:gridSpan w:val="4"/>
            <w:tcBorders>
              <w:top w:val="single" w:sz="6" w:space="0" w:color="auto"/>
              <w:right w:val="single" w:sz="6" w:space="0" w:color="auto"/>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 xml:space="preserve">Mp </w:t>
            </w:r>
            <w:r w:rsidRPr="00C3700F">
              <w:rPr>
                <w:rFonts w:ascii="Times New Roman" w:hAnsi="Times New Roman"/>
                <w:szCs w:val="28"/>
              </w:rPr>
              <w:t>(l/s.km</w:t>
            </w:r>
            <w:r w:rsidRPr="00C3700F">
              <w:rPr>
                <w:rFonts w:ascii="Times New Roman" w:hAnsi="Times New Roman"/>
                <w:szCs w:val="28"/>
                <w:vertAlign w:val="superscript"/>
              </w:rPr>
              <w:t>2</w:t>
            </w:r>
            <w:r w:rsidRPr="00C3700F">
              <w:rPr>
                <w:rFonts w:ascii="Times New Roman" w:hAnsi="Times New Roman"/>
                <w:szCs w:val="28"/>
              </w:rPr>
              <w:t>)</w:t>
            </w:r>
          </w:p>
        </w:tc>
      </w:tr>
      <w:tr w:rsidR="009C6BDD" w:rsidRPr="00C3700F" w:rsidTr="00C3700F">
        <w:tc>
          <w:tcPr>
            <w:tcW w:w="568" w:type="dxa"/>
            <w:tcBorders>
              <w:top w:val="nil"/>
              <w:left w:val="single" w:sz="6" w:space="0" w:color="auto"/>
              <w:bottom w:val="single" w:sz="6" w:space="0" w:color="auto"/>
            </w:tcBorders>
          </w:tcPr>
          <w:p w:rsidR="009C6BDD" w:rsidRPr="00C3700F" w:rsidRDefault="009C6BDD" w:rsidP="00C3700F">
            <w:pPr>
              <w:spacing w:before="120"/>
              <w:jc w:val="center"/>
              <w:rPr>
                <w:rFonts w:ascii="Times New Roman" w:hAnsi="Times New Roman"/>
                <w:b/>
                <w:szCs w:val="28"/>
              </w:rPr>
            </w:pPr>
          </w:p>
        </w:tc>
        <w:tc>
          <w:tcPr>
            <w:tcW w:w="1417" w:type="dxa"/>
            <w:tcBorders>
              <w:top w:val="nil"/>
              <w:bottom w:val="single" w:sz="6" w:space="0" w:color="auto"/>
            </w:tcBorders>
          </w:tcPr>
          <w:p w:rsidR="009C6BDD" w:rsidRPr="00C3700F" w:rsidRDefault="009C6BDD" w:rsidP="00C3700F">
            <w:pPr>
              <w:spacing w:before="120"/>
              <w:jc w:val="center"/>
              <w:rPr>
                <w:rFonts w:ascii="Times New Roman" w:hAnsi="Times New Roman"/>
                <w:b/>
                <w:szCs w:val="28"/>
              </w:rPr>
            </w:pPr>
          </w:p>
        </w:tc>
        <w:tc>
          <w:tcPr>
            <w:tcW w:w="851" w:type="dxa"/>
            <w:tcBorders>
              <w:top w:val="nil"/>
              <w:bottom w:val="single" w:sz="6" w:space="0" w:color="auto"/>
            </w:tcBorders>
          </w:tcPr>
          <w:p w:rsidR="009C6BDD" w:rsidRPr="00C3700F" w:rsidRDefault="009C6BDD" w:rsidP="00C3700F">
            <w:pPr>
              <w:spacing w:before="120"/>
              <w:jc w:val="center"/>
              <w:rPr>
                <w:rFonts w:ascii="Times New Roman" w:hAnsi="Times New Roman"/>
                <w:szCs w:val="28"/>
              </w:rPr>
            </w:pPr>
            <w:r w:rsidRPr="00C3700F">
              <w:rPr>
                <w:rFonts w:ascii="Times New Roman" w:hAnsi="Times New Roman"/>
                <w:szCs w:val="28"/>
              </w:rPr>
              <w:t>(km</w:t>
            </w:r>
            <w:r w:rsidRPr="00C3700F">
              <w:rPr>
                <w:rFonts w:ascii="Times New Roman" w:hAnsi="Times New Roman"/>
                <w:szCs w:val="28"/>
                <w:vertAlign w:val="superscript"/>
              </w:rPr>
              <w:t>2</w:t>
            </w:r>
            <w:r w:rsidRPr="00C3700F">
              <w:rPr>
                <w:rFonts w:ascii="Times New Roman" w:hAnsi="Times New Roman"/>
                <w:szCs w:val="28"/>
              </w:rPr>
              <w:t>)</w:t>
            </w:r>
          </w:p>
        </w:tc>
        <w:tc>
          <w:tcPr>
            <w:tcW w:w="850"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1%</w:t>
            </w:r>
          </w:p>
        </w:tc>
        <w:tc>
          <w:tcPr>
            <w:tcW w:w="851"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1,5%</w:t>
            </w:r>
          </w:p>
        </w:tc>
        <w:tc>
          <w:tcPr>
            <w:tcW w:w="850"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2%</w:t>
            </w:r>
          </w:p>
        </w:tc>
        <w:tc>
          <w:tcPr>
            <w:tcW w:w="709"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5%</w:t>
            </w:r>
          </w:p>
        </w:tc>
        <w:tc>
          <w:tcPr>
            <w:tcW w:w="851"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1%</w:t>
            </w:r>
          </w:p>
        </w:tc>
        <w:tc>
          <w:tcPr>
            <w:tcW w:w="850"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1,5%</w:t>
            </w:r>
          </w:p>
        </w:tc>
        <w:tc>
          <w:tcPr>
            <w:tcW w:w="851" w:type="dxa"/>
            <w:tcBorders>
              <w:bottom w:val="nil"/>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2%</w:t>
            </w:r>
          </w:p>
        </w:tc>
        <w:tc>
          <w:tcPr>
            <w:tcW w:w="850" w:type="dxa"/>
            <w:tcBorders>
              <w:bottom w:val="nil"/>
              <w:right w:val="single" w:sz="6" w:space="0" w:color="auto"/>
            </w:tcBorders>
          </w:tcPr>
          <w:p w:rsidR="009C6BDD" w:rsidRPr="00C3700F" w:rsidRDefault="009C6BDD" w:rsidP="00C3700F">
            <w:pPr>
              <w:spacing w:before="120"/>
              <w:jc w:val="center"/>
              <w:rPr>
                <w:rFonts w:ascii="Times New Roman" w:hAnsi="Times New Roman"/>
                <w:b/>
                <w:szCs w:val="28"/>
              </w:rPr>
            </w:pPr>
            <w:r w:rsidRPr="00C3700F">
              <w:rPr>
                <w:rFonts w:ascii="Times New Roman" w:hAnsi="Times New Roman"/>
                <w:b/>
                <w:szCs w:val="28"/>
              </w:rPr>
              <w:t>5%</w:t>
            </w:r>
          </w:p>
        </w:tc>
      </w:tr>
      <w:tr w:rsidR="009C6BDD" w:rsidRPr="00C3700F" w:rsidTr="00C3700F">
        <w:tc>
          <w:tcPr>
            <w:tcW w:w="568" w:type="dxa"/>
            <w:tcBorders>
              <w:top w:val="nil"/>
              <w:left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1</w:t>
            </w:r>
          </w:p>
        </w:tc>
        <w:tc>
          <w:tcPr>
            <w:tcW w:w="1417" w:type="dxa"/>
            <w:tcBorders>
              <w:top w:val="nil"/>
              <w:bottom w:val="dotted" w:sz="4" w:space="0" w:color="auto"/>
            </w:tcBorders>
          </w:tcPr>
          <w:p w:rsidR="009C6BDD" w:rsidRPr="00C3700F" w:rsidRDefault="009C6BDD" w:rsidP="00C3700F">
            <w:pPr>
              <w:spacing w:before="60"/>
              <w:jc w:val="both"/>
              <w:rPr>
                <w:rFonts w:ascii="Times New Roman" w:hAnsi="Times New Roman"/>
                <w:szCs w:val="28"/>
              </w:rPr>
            </w:pPr>
            <w:r w:rsidRPr="00C3700F">
              <w:rPr>
                <w:rFonts w:ascii="Times New Roman" w:hAnsi="Times New Roman"/>
                <w:szCs w:val="28"/>
              </w:rPr>
              <w:t xml:space="preserve">Cao Bằng </w:t>
            </w:r>
          </w:p>
        </w:tc>
        <w:tc>
          <w:tcPr>
            <w:tcW w:w="851" w:type="dxa"/>
            <w:tcBorders>
              <w:top w:val="nil"/>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2880</w:t>
            </w:r>
          </w:p>
        </w:tc>
        <w:tc>
          <w:tcPr>
            <w:tcW w:w="850"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3520</w:t>
            </w:r>
          </w:p>
        </w:tc>
        <w:tc>
          <w:tcPr>
            <w:tcW w:w="851"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3216</w:t>
            </w:r>
          </w:p>
        </w:tc>
        <w:tc>
          <w:tcPr>
            <w:tcW w:w="850"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3004</w:t>
            </w:r>
          </w:p>
        </w:tc>
        <w:tc>
          <w:tcPr>
            <w:tcW w:w="709"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2342</w:t>
            </w:r>
          </w:p>
        </w:tc>
        <w:tc>
          <w:tcPr>
            <w:tcW w:w="851"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1,222</w:t>
            </w:r>
          </w:p>
        </w:tc>
        <w:tc>
          <w:tcPr>
            <w:tcW w:w="850"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1,117</w:t>
            </w:r>
          </w:p>
        </w:tc>
        <w:tc>
          <w:tcPr>
            <w:tcW w:w="851" w:type="dxa"/>
            <w:tcBorders>
              <w:top w:val="single" w:sz="6" w:space="0" w:color="auto"/>
              <w:bottom w:val="dotted" w:sz="4"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1,043</w:t>
            </w:r>
          </w:p>
        </w:tc>
        <w:tc>
          <w:tcPr>
            <w:tcW w:w="850" w:type="dxa"/>
            <w:tcBorders>
              <w:top w:val="single" w:sz="6" w:space="0" w:color="auto"/>
              <w:bottom w:val="dotted" w:sz="4" w:space="0" w:color="auto"/>
              <w:right w:val="single" w:sz="6" w:space="0" w:color="auto"/>
            </w:tcBorders>
          </w:tcPr>
          <w:p w:rsidR="009C6BDD" w:rsidRPr="00C3700F" w:rsidRDefault="009C6BDD" w:rsidP="00C3700F">
            <w:pPr>
              <w:spacing w:before="60"/>
              <w:jc w:val="center"/>
              <w:rPr>
                <w:rFonts w:ascii="Times New Roman" w:hAnsi="Times New Roman"/>
                <w:szCs w:val="28"/>
              </w:rPr>
            </w:pPr>
            <w:r w:rsidRPr="00C3700F">
              <w:rPr>
                <w:rFonts w:ascii="Times New Roman" w:hAnsi="Times New Roman"/>
                <w:szCs w:val="28"/>
              </w:rPr>
              <w:t>0,813</w:t>
            </w:r>
          </w:p>
        </w:tc>
      </w:tr>
    </w:tbl>
    <w:p w:rsidR="009C6BDD" w:rsidRPr="009C6BDD" w:rsidRDefault="009C6BDD" w:rsidP="009C6BDD">
      <w:pPr>
        <w:spacing w:line="360" w:lineRule="exact"/>
        <w:ind w:firstLine="567"/>
        <w:jc w:val="both"/>
        <w:rPr>
          <w:rFonts w:ascii="Times New Roman" w:hAnsi="Times New Roman"/>
          <w:b/>
          <w:lang w:val="pt-BR"/>
        </w:rPr>
      </w:pPr>
      <w:bookmarkStart w:id="4" w:name="_Toc402259685"/>
      <w:r w:rsidRPr="009C6BDD">
        <w:rPr>
          <w:rFonts w:ascii="Times New Roman" w:hAnsi="Times New Roman"/>
          <w:b/>
          <w:lang w:val="pt-BR"/>
        </w:rPr>
        <w:t>5. Hiện tượng tai biến thiên nhiên</w:t>
      </w:r>
      <w:bookmarkEnd w:id="4"/>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Ngập lũ: </w:t>
      </w:r>
      <w:r w:rsidR="00B40ACF">
        <w:rPr>
          <w:rFonts w:ascii="Times New Roman" w:hAnsi="Times New Roman"/>
          <w:bCs/>
          <w:szCs w:val="28"/>
          <w:lang w:val="pt-BR"/>
        </w:rPr>
        <w:t>L</w:t>
      </w:r>
      <w:r w:rsidRPr="009C6BDD">
        <w:rPr>
          <w:rFonts w:ascii="Times New Roman" w:hAnsi="Times New Roman"/>
          <w:bCs/>
          <w:szCs w:val="28"/>
          <w:lang w:val="pt-BR"/>
        </w:rPr>
        <w:t xml:space="preserve">à hiện tượng khá phổ biến trong mùa mưa tại vùng thấp ven sông Bằng, sông Hiến, tham khảo chi tiết qua bản đồ đánh giá đất xây dựng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Vùng cảnh báo tai biến thiên nhiên thuộc địa bàn thành phố theo ranh giới mở rộng bao gồm các khu vực có địa hình, địa mạo với các đặc thù sau: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Vùng chịu ảnh hưởng của ngập lũ sông Bằng, sông Hiến.</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Ven các sông suối có độ dốc lớn.</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 Vùng mở đường qua địa hình dốc. </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Các khu vực bị suy giảm diện tích rừng.</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Vùng khai thác khoáng sản.</w:t>
      </w:r>
    </w:p>
    <w:p w:rsidR="009C6BDD" w:rsidRPr="009C6BDD" w:rsidRDefault="009C6BDD" w:rsidP="009C6BDD">
      <w:pPr>
        <w:spacing w:line="360" w:lineRule="exact"/>
        <w:ind w:firstLine="567"/>
        <w:jc w:val="both"/>
        <w:rPr>
          <w:rFonts w:ascii="Times New Roman" w:hAnsi="Times New Roman"/>
          <w:b/>
          <w:lang w:val="pt-BR"/>
        </w:rPr>
      </w:pPr>
      <w:bookmarkStart w:id="5" w:name="_Toc402259686"/>
      <w:r w:rsidRPr="009C6BDD">
        <w:rPr>
          <w:rFonts w:ascii="Times New Roman" w:hAnsi="Times New Roman"/>
          <w:b/>
          <w:lang w:val="pt-BR"/>
        </w:rPr>
        <w:t>6. Tài nguyên đất đai</w:t>
      </w:r>
      <w:bookmarkEnd w:id="5"/>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xml:space="preserve">Đất đai </w:t>
      </w:r>
      <w:r w:rsidR="00BB0004">
        <w:rPr>
          <w:rFonts w:ascii="Times New Roman" w:hAnsi="Times New Roman"/>
          <w:bCs/>
          <w:szCs w:val="28"/>
          <w:lang w:val="pt-BR"/>
        </w:rPr>
        <w:t>khu vực</w:t>
      </w:r>
      <w:r w:rsidRPr="009C6BDD">
        <w:rPr>
          <w:rFonts w:ascii="Times New Roman" w:hAnsi="Times New Roman"/>
          <w:bCs/>
          <w:szCs w:val="28"/>
          <w:lang w:val="pt-BR"/>
        </w:rPr>
        <w:t xml:space="preserve"> bao gồm các loại cơ bản sau:</w:t>
      </w:r>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Đất vàng đỏ trên đá mắc ma bazơ trung tính: Thành phần chứa nhiều Fe, Mg khi gặp nóng ẩm dễ gây phong hóa, phần trên đỉnh dễ kết von. Thành phần cơ giới thuộc loại thịt nhẹ, pha cát, độ màu mỡ thuộc loại trung bình</w:t>
      </w:r>
    </w:p>
    <w:p w:rsidR="009C6BDD" w:rsidRPr="009C6BDD" w:rsidRDefault="009C6BDD" w:rsidP="00BB0004">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 Đất vàng nhạt trên cát:</w:t>
      </w:r>
      <w:r w:rsidR="00BB0004">
        <w:rPr>
          <w:rFonts w:ascii="Times New Roman" w:hAnsi="Times New Roman"/>
          <w:bCs/>
          <w:szCs w:val="28"/>
          <w:lang w:val="pt-BR"/>
        </w:rPr>
        <w:t xml:space="preserve"> </w:t>
      </w:r>
      <w:r w:rsidRPr="009C6BDD">
        <w:rPr>
          <w:rFonts w:ascii="Times New Roman" w:hAnsi="Times New Roman"/>
          <w:bCs/>
          <w:szCs w:val="28"/>
          <w:lang w:val="pt-BR"/>
        </w:rPr>
        <w:t>Trên tầng đất mặt có màu xám, ẩm, thịt nhẹ, có nhiều sạn thạch anh. Đất chua (PH=4,1), nghèo dinh dưỡng (mùn tổng số 1,69%).</w:t>
      </w:r>
    </w:p>
    <w:p w:rsidR="009C6BDD" w:rsidRPr="009C6BDD" w:rsidRDefault="009C6BDD" w:rsidP="009C6BDD">
      <w:pPr>
        <w:spacing w:line="360" w:lineRule="exact"/>
        <w:ind w:firstLine="567"/>
        <w:jc w:val="both"/>
        <w:rPr>
          <w:rFonts w:ascii="Times New Roman" w:hAnsi="Times New Roman"/>
          <w:b/>
          <w:lang w:val="pt-BR"/>
        </w:rPr>
      </w:pPr>
      <w:bookmarkStart w:id="6" w:name="_Toc402259687"/>
      <w:r w:rsidRPr="009C6BDD">
        <w:rPr>
          <w:rFonts w:ascii="Times New Roman" w:hAnsi="Times New Roman"/>
          <w:b/>
          <w:lang w:val="pt-BR"/>
        </w:rPr>
        <w:t>7. Tài nguyên rừng</w:t>
      </w:r>
      <w:bookmarkEnd w:id="6"/>
    </w:p>
    <w:p w:rsidR="009C6BDD" w:rsidRPr="009C6BDD" w:rsidRDefault="009C6BDD" w:rsidP="009C6BDD">
      <w:pPr>
        <w:spacing w:line="360" w:lineRule="exact"/>
        <w:ind w:firstLine="562"/>
        <w:jc w:val="both"/>
        <w:rPr>
          <w:rFonts w:ascii="Times New Roman" w:hAnsi="Times New Roman"/>
          <w:bCs/>
          <w:szCs w:val="28"/>
          <w:lang w:val="pt-BR"/>
        </w:rPr>
      </w:pPr>
      <w:r w:rsidRPr="009C6BDD">
        <w:rPr>
          <w:rFonts w:ascii="Times New Roman" w:hAnsi="Times New Roman"/>
          <w:bCs/>
          <w:szCs w:val="28"/>
          <w:lang w:val="pt-BR"/>
        </w:rPr>
        <w:t>Độ che phủ của rừng trên địa bàn đạt</w:t>
      </w:r>
      <w:r w:rsidR="00BB0004">
        <w:rPr>
          <w:rFonts w:ascii="Times New Roman" w:hAnsi="Times New Roman"/>
          <w:bCs/>
          <w:szCs w:val="28"/>
          <w:lang w:val="pt-BR"/>
        </w:rPr>
        <w:t xml:space="preserve"> khoảng</w:t>
      </w:r>
      <w:r w:rsidRPr="009C6BDD">
        <w:rPr>
          <w:rFonts w:ascii="Times New Roman" w:hAnsi="Times New Roman"/>
          <w:bCs/>
          <w:szCs w:val="28"/>
          <w:lang w:val="pt-BR"/>
        </w:rPr>
        <w:t xml:space="preserve">: </w:t>
      </w:r>
      <w:r w:rsidR="00E67694">
        <w:rPr>
          <w:rFonts w:ascii="Times New Roman" w:hAnsi="Times New Roman"/>
          <w:bCs/>
          <w:szCs w:val="28"/>
          <w:lang w:val="pt-BR"/>
        </w:rPr>
        <w:t>7</w:t>
      </w:r>
      <w:r w:rsidR="00BB0004">
        <w:rPr>
          <w:rFonts w:ascii="Times New Roman" w:hAnsi="Times New Roman"/>
          <w:bCs/>
          <w:szCs w:val="28"/>
          <w:lang w:val="pt-BR"/>
        </w:rPr>
        <w:t>0</w:t>
      </w:r>
      <w:r w:rsidRPr="009C6BDD">
        <w:rPr>
          <w:rFonts w:ascii="Times New Roman" w:hAnsi="Times New Roman"/>
          <w:bCs/>
          <w:szCs w:val="28"/>
          <w:lang w:val="pt-BR"/>
        </w:rPr>
        <w:t xml:space="preserve">%. Đất đai và khí hậu của </w:t>
      </w:r>
      <w:r w:rsidR="00BB0004">
        <w:rPr>
          <w:rFonts w:ascii="Times New Roman" w:hAnsi="Times New Roman"/>
          <w:bCs/>
          <w:szCs w:val="28"/>
          <w:lang w:val="pt-BR"/>
        </w:rPr>
        <w:t>khu vực</w:t>
      </w:r>
      <w:r w:rsidRPr="009C6BDD">
        <w:rPr>
          <w:rFonts w:ascii="Times New Roman" w:hAnsi="Times New Roman"/>
          <w:bCs/>
          <w:szCs w:val="28"/>
          <w:lang w:val="pt-BR"/>
        </w:rPr>
        <w:t xml:space="preserve"> thuận lợi để phát triển rừng, cần phát huy thế mạnh này trong quá trình phát triển đặc biệt là rừng phòng hộ nhằm bảo vệ tài nguyên đất, nước, hạn chế xói lở, lũ quét và cải thiện môi trường sinh thái.</w:t>
      </w:r>
    </w:p>
    <w:p w:rsidR="009C6BDD" w:rsidRPr="009C6BDD" w:rsidRDefault="009C6BDD" w:rsidP="009C6BDD">
      <w:pPr>
        <w:spacing w:line="360" w:lineRule="exact"/>
        <w:ind w:firstLine="567"/>
        <w:jc w:val="both"/>
        <w:rPr>
          <w:rFonts w:ascii="Times New Roman" w:hAnsi="Times New Roman"/>
          <w:b/>
          <w:lang w:val="pt-BR"/>
        </w:rPr>
      </w:pPr>
      <w:bookmarkStart w:id="7" w:name="_Toc402259688"/>
      <w:r w:rsidRPr="009C6BDD">
        <w:rPr>
          <w:rFonts w:ascii="Times New Roman" w:hAnsi="Times New Roman"/>
          <w:b/>
          <w:lang w:val="pt-BR"/>
        </w:rPr>
        <w:t>8. Tài nguyên khoáng sản</w:t>
      </w:r>
      <w:bookmarkEnd w:id="7"/>
    </w:p>
    <w:p w:rsidR="00EB1613" w:rsidRPr="0045793E" w:rsidRDefault="009C6BDD" w:rsidP="00BB0004">
      <w:pPr>
        <w:spacing w:line="360" w:lineRule="exact"/>
        <w:ind w:firstLine="562"/>
        <w:jc w:val="both"/>
        <w:rPr>
          <w:rFonts w:ascii="Times New Roman" w:hAnsi="Times New Roman"/>
          <w:b/>
          <w:lang w:val="pt-BR"/>
        </w:rPr>
      </w:pPr>
      <w:r w:rsidRPr="009C6BDD">
        <w:rPr>
          <w:rFonts w:ascii="Times New Roman" w:hAnsi="Times New Roman"/>
          <w:bCs/>
          <w:szCs w:val="28"/>
          <w:lang w:val="pt-BR"/>
        </w:rPr>
        <w:t>Nguồn tài nguyên khoáng sản ở khu vực có nhiều chủng loại</w:t>
      </w:r>
      <w:r w:rsidR="0045793E">
        <w:rPr>
          <w:rFonts w:ascii="Times New Roman" w:hAnsi="Times New Roman"/>
          <w:bCs/>
          <w:szCs w:val="28"/>
          <w:lang w:val="pt-BR"/>
        </w:rPr>
        <w:t>.</w:t>
      </w:r>
      <w:r w:rsidRPr="009C6BDD">
        <w:rPr>
          <w:rFonts w:ascii="Times New Roman" w:hAnsi="Times New Roman"/>
          <w:bCs/>
          <w:szCs w:val="28"/>
          <w:lang w:val="pt-BR"/>
        </w:rPr>
        <w:t xml:space="preserve"> Theo tài liệu thăm dò của Đoàn Địa chất 105 thì</w:t>
      </w:r>
      <w:r w:rsidR="0045793E">
        <w:rPr>
          <w:rFonts w:ascii="Times New Roman" w:hAnsi="Times New Roman"/>
          <w:bCs/>
          <w:szCs w:val="28"/>
          <w:lang w:val="pt-BR"/>
        </w:rPr>
        <w:t xml:space="preserve"> trong</w:t>
      </w:r>
      <w:r w:rsidRPr="009C6BDD">
        <w:rPr>
          <w:rFonts w:ascii="Times New Roman" w:hAnsi="Times New Roman"/>
          <w:bCs/>
          <w:szCs w:val="28"/>
          <w:lang w:val="pt-BR"/>
        </w:rPr>
        <w:t xml:space="preserve"> khu vực có mỏ sắt Nà Rụa</w:t>
      </w:r>
      <w:r w:rsidR="00BB0004">
        <w:rPr>
          <w:rFonts w:ascii="Times New Roman" w:hAnsi="Times New Roman"/>
          <w:bCs/>
          <w:szCs w:val="28"/>
          <w:lang w:val="pt-BR"/>
        </w:rPr>
        <w:t xml:space="preserve"> </w:t>
      </w:r>
      <w:r w:rsidR="0045793E">
        <w:rPr>
          <w:rFonts w:ascii="Times New Roman" w:hAnsi="Times New Roman"/>
          <w:bCs/>
          <w:szCs w:val="28"/>
          <w:lang w:val="pt-BR"/>
        </w:rPr>
        <w:t xml:space="preserve">với trữ lượng khá lớn, </w:t>
      </w:r>
      <w:r w:rsidR="00BB0004">
        <w:rPr>
          <w:rFonts w:ascii="Times New Roman" w:hAnsi="Times New Roman"/>
          <w:bCs/>
          <w:szCs w:val="28"/>
          <w:lang w:val="pt-BR"/>
        </w:rPr>
        <w:t xml:space="preserve">hiện </w:t>
      </w:r>
      <w:r w:rsidR="0045793E">
        <w:rPr>
          <w:rFonts w:ascii="Times New Roman" w:hAnsi="Times New Roman"/>
          <w:bCs/>
          <w:szCs w:val="28"/>
          <w:lang w:val="pt-BR"/>
        </w:rPr>
        <w:t xml:space="preserve">nay dự án mỏ sắt Nà Rụa </w:t>
      </w:r>
      <w:r w:rsidR="00BB0004">
        <w:rPr>
          <w:rFonts w:ascii="Times New Roman" w:hAnsi="Times New Roman"/>
          <w:bCs/>
          <w:szCs w:val="28"/>
          <w:lang w:val="pt-BR"/>
        </w:rPr>
        <w:t>đã triển khai khai thác, xây dựng nhà máy, ..</w:t>
      </w:r>
      <w:r w:rsidRPr="009C6BDD">
        <w:rPr>
          <w:rFonts w:ascii="Times New Roman" w:hAnsi="Times New Roman"/>
          <w:bCs/>
          <w:szCs w:val="28"/>
          <w:lang w:val="pt-BR"/>
        </w:rPr>
        <w:t>. Những nguồn tài nguyên khoáng sản là một trong những động lực quan trong để phát triển kinh tế - xã hội của thành phố.</w:t>
      </w:r>
      <w:bookmarkEnd w:id="1"/>
      <w:bookmarkEnd w:id="2"/>
      <w:bookmarkEnd w:id="3"/>
    </w:p>
    <w:p w:rsidR="00673C0F" w:rsidRPr="0045793E" w:rsidRDefault="00ED1C05" w:rsidP="00ED1C05">
      <w:pPr>
        <w:spacing w:line="360" w:lineRule="exact"/>
        <w:ind w:firstLine="567"/>
        <w:jc w:val="both"/>
        <w:rPr>
          <w:rFonts w:ascii="Times New Roman" w:hAnsi="Times New Roman"/>
          <w:b/>
          <w:lang w:val="pt-BR"/>
        </w:rPr>
      </w:pPr>
      <w:r w:rsidRPr="0045793E">
        <w:rPr>
          <w:rFonts w:ascii="Times New Roman" w:hAnsi="Times New Roman"/>
          <w:b/>
          <w:lang w:val="pt-BR"/>
        </w:rPr>
        <w:t>IV</w:t>
      </w:r>
      <w:r w:rsidR="00673C0F" w:rsidRPr="0045793E">
        <w:rPr>
          <w:rFonts w:ascii="Times New Roman" w:hAnsi="Times New Roman"/>
          <w:b/>
          <w:lang w:val="pt-BR"/>
        </w:rPr>
        <w:t xml:space="preserve">. HIỆN TRẠNG VỀ KINH TẾ XÃ HỘI </w:t>
      </w:r>
    </w:p>
    <w:p w:rsidR="00673C0F" w:rsidRPr="00A94784" w:rsidRDefault="00673C0F" w:rsidP="00ED1C05">
      <w:pPr>
        <w:spacing w:line="360" w:lineRule="exact"/>
        <w:ind w:firstLine="567"/>
        <w:jc w:val="both"/>
        <w:rPr>
          <w:rFonts w:ascii="Times New Roman" w:hAnsi="Times New Roman"/>
          <w:b/>
          <w:color w:val="000000"/>
          <w:szCs w:val="28"/>
          <w:lang w:val="pt-BR"/>
        </w:rPr>
      </w:pPr>
      <w:r w:rsidRPr="00A94784">
        <w:rPr>
          <w:rFonts w:ascii="Times New Roman" w:hAnsi="Times New Roman"/>
          <w:b/>
          <w:color w:val="000000"/>
          <w:szCs w:val="28"/>
          <w:lang w:val="pt-BR"/>
        </w:rPr>
        <w:lastRenderedPageBreak/>
        <w:t>1. Về dân số</w:t>
      </w:r>
      <w:r w:rsidR="00E67694" w:rsidRPr="00A94784">
        <w:rPr>
          <w:rFonts w:ascii="Times New Roman" w:hAnsi="Times New Roman"/>
          <w:b/>
          <w:color w:val="000000"/>
          <w:szCs w:val="28"/>
          <w:lang w:val="pt-BR"/>
        </w:rPr>
        <w:t xml:space="preserve"> và lao động</w:t>
      </w:r>
    </w:p>
    <w:p w:rsidR="0045793E" w:rsidRPr="00A94784" w:rsidRDefault="00673C0F" w:rsidP="0045793E">
      <w:pPr>
        <w:spacing w:line="360" w:lineRule="exact"/>
        <w:ind w:firstLine="567"/>
        <w:jc w:val="both"/>
        <w:rPr>
          <w:rFonts w:ascii="Times New Roman" w:hAnsi="Times New Roman"/>
          <w:color w:val="000000"/>
          <w:szCs w:val="28"/>
          <w:lang w:val="pt-BR"/>
        </w:rPr>
      </w:pPr>
      <w:r w:rsidRPr="00A94784">
        <w:rPr>
          <w:rFonts w:ascii="Times New Roman" w:hAnsi="Times New Roman"/>
          <w:color w:val="000000"/>
          <w:szCs w:val="28"/>
          <w:lang w:val="pt-BR"/>
        </w:rPr>
        <w:t>Theo số liệu điều tra năm 201</w:t>
      </w:r>
      <w:r w:rsidR="00E67694" w:rsidRPr="00A94784">
        <w:rPr>
          <w:rFonts w:ascii="Times New Roman" w:hAnsi="Times New Roman"/>
          <w:color w:val="000000"/>
          <w:szCs w:val="28"/>
          <w:lang w:val="pt-BR"/>
        </w:rPr>
        <w:t>6</w:t>
      </w:r>
      <w:r w:rsidR="00EB5ACD" w:rsidRPr="00A94784">
        <w:rPr>
          <w:rFonts w:ascii="Times New Roman" w:hAnsi="Times New Roman"/>
          <w:color w:val="000000"/>
          <w:szCs w:val="28"/>
          <w:lang w:val="pt-BR"/>
        </w:rPr>
        <w:t>,</w:t>
      </w:r>
      <w:r w:rsidRPr="00A94784">
        <w:rPr>
          <w:rFonts w:ascii="Times New Roman" w:hAnsi="Times New Roman"/>
          <w:color w:val="000000"/>
          <w:szCs w:val="28"/>
          <w:lang w:val="pt-BR"/>
        </w:rPr>
        <w:t xml:space="preserve"> </w:t>
      </w:r>
      <w:r w:rsidR="00EB5ACD" w:rsidRPr="00A94784">
        <w:rPr>
          <w:rFonts w:ascii="Times New Roman" w:hAnsi="Times New Roman"/>
          <w:color w:val="000000"/>
          <w:szCs w:val="28"/>
          <w:lang w:val="pt-BR"/>
        </w:rPr>
        <w:t>phường Tân Giang có</w:t>
      </w:r>
      <w:r w:rsidRPr="00A94784">
        <w:rPr>
          <w:rFonts w:ascii="Times New Roman" w:hAnsi="Times New Roman"/>
          <w:color w:val="000000"/>
          <w:szCs w:val="28"/>
          <w:lang w:val="pt-BR"/>
        </w:rPr>
        <w:t xml:space="preserve"> </w:t>
      </w:r>
      <w:r w:rsidR="00EB5ACD" w:rsidRPr="00A94784">
        <w:rPr>
          <w:rFonts w:ascii="Times New Roman" w:hAnsi="Times New Roman"/>
          <w:color w:val="000000"/>
          <w:szCs w:val="28"/>
          <w:lang w:val="pt-BR"/>
        </w:rPr>
        <w:t>21 tổ dân phố với tổng số 2.369 hộ gồm 8.416 nhân khẩu. Trên địa bàn có nhiều đồng bào dân tộc cùng sinh sống, trong đó chủ yếu là 3 dân tộc chính là dân tộc Tà</w:t>
      </w:r>
      <w:r w:rsidR="00E8771D" w:rsidRPr="00A94784">
        <w:rPr>
          <w:rFonts w:ascii="Times New Roman" w:hAnsi="Times New Roman"/>
          <w:color w:val="000000"/>
          <w:szCs w:val="28"/>
          <w:lang w:val="pt-BR"/>
        </w:rPr>
        <w:t>y</w:t>
      </w:r>
      <w:r w:rsidR="00EB5ACD" w:rsidRPr="00A94784">
        <w:rPr>
          <w:rFonts w:ascii="Times New Roman" w:hAnsi="Times New Roman"/>
          <w:color w:val="000000"/>
          <w:szCs w:val="28"/>
          <w:lang w:val="pt-BR"/>
        </w:rPr>
        <w:t>, Nùng</w:t>
      </w:r>
      <w:r w:rsidRPr="00A94784">
        <w:rPr>
          <w:rFonts w:ascii="Times New Roman" w:hAnsi="Times New Roman"/>
          <w:color w:val="000000"/>
          <w:szCs w:val="28"/>
          <w:lang w:val="pt-BR"/>
        </w:rPr>
        <w:t xml:space="preserve">, Kinh. </w:t>
      </w:r>
      <w:r w:rsidR="00EB5ACD" w:rsidRPr="00A94784">
        <w:rPr>
          <w:rFonts w:ascii="Times New Roman" w:hAnsi="Times New Roman"/>
          <w:color w:val="000000"/>
          <w:szCs w:val="28"/>
          <w:lang w:val="pt-BR"/>
        </w:rPr>
        <w:t>Mật độ dân số là 1.85</w:t>
      </w:r>
      <w:r w:rsidR="0045793E" w:rsidRPr="00A94784">
        <w:rPr>
          <w:rFonts w:ascii="Times New Roman" w:hAnsi="Times New Roman"/>
          <w:color w:val="000000"/>
          <w:szCs w:val="28"/>
          <w:lang w:val="pt-BR"/>
        </w:rPr>
        <w:t>3</w:t>
      </w:r>
      <w:r w:rsidR="00EB5ACD" w:rsidRPr="00A94784">
        <w:rPr>
          <w:rFonts w:ascii="Times New Roman" w:hAnsi="Times New Roman"/>
          <w:color w:val="000000"/>
          <w:szCs w:val="28"/>
          <w:lang w:val="pt-BR"/>
        </w:rPr>
        <w:t xml:space="preserve"> người/km2, phân bố dân cư khu vực không đều, chủ yếu tập trung dọc Quốc lộ 4 và các khu vực đồi thấp phía Bắc phường do khu vực này là khu vực có lịch sử phát triển lâu đời và hạ tầng cơ sở, hạ tầng xã hội </w:t>
      </w:r>
      <w:r w:rsidR="0045793E" w:rsidRPr="00A94784">
        <w:rPr>
          <w:rFonts w:ascii="Times New Roman" w:hAnsi="Times New Roman"/>
          <w:color w:val="000000"/>
          <w:szCs w:val="28"/>
          <w:lang w:val="pt-BR"/>
        </w:rPr>
        <w:t xml:space="preserve">đã </w:t>
      </w:r>
      <w:r w:rsidR="00EB5ACD" w:rsidRPr="00A94784">
        <w:rPr>
          <w:rFonts w:ascii="Times New Roman" w:hAnsi="Times New Roman"/>
          <w:color w:val="000000"/>
          <w:szCs w:val="28"/>
          <w:lang w:val="pt-BR"/>
        </w:rPr>
        <w:t>được đầu tư xây dựng</w:t>
      </w:r>
      <w:r w:rsidR="0045793E" w:rsidRPr="00A94784">
        <w:rPr>
          <w:rFonts w:ascii="Times New Roman" w:hAnsi="Times New Roman"/>
          <w:color w:val="000000"/>
          <w:szCs w:val="28"/>
          <w:lang w:val="pt-BR"/>
        </w:rPr>
        <w:t xml:space="preserve"> cơ bản.</w:t>
      </w:r>
    </w:p>
    <w:p w:rsidR="003C6BCB" w:rsidRDefault="00673C0F" w:rsidP="003C6BCB">
      <w:pPr>
        <w:spacing w:line="360" w:lineRule="exact"/>
        <w:ind w:firstLine="720"/>
        <w:jc w:val="both"/>
        <w:rPr>
          <w:rFonts w:ascii="Times New Roman" w:hAnsi="Times New Roman"/>
          <w:color w:val="000000"/>
          <w:szCs w:val="28"/>
          <w:lang w:val="pt-BR"/>
        </w:rPr>
      </w:pPr>
      <w:r w:rsidRPr="00A94784">
        <w:rPr>
          <w:rFonts w:ascii="Times New Roman" w:hAnsi="Times New Roman"/>
          <w:color w:val="000000"/>
          <w:szCs w:val="28"/>
          <w:lang w:val="pt-BR"/>
        </w:rPr>
        <w:t>Tổng số lao động trong độ tuổi toàn</w:t>
      </w:r>
      <w:r w:rsidR="003C6BCB" w:rsidRPr="00A94784">
        <w:rPr>
          <w:rFonts w:ascii="Times New Roman" w:hAnsi="Times New Roman"/>
          <w:color w:val="000000"/>
          <w:szCs w:val="28"/>
          <w:lang w:val="pt-BR"/>
        </w:rPr>
        <w:t xml:space="preserve"> phường</w:t>
      </w:r>
      <w:r w:rsidRPr="00A94784">
        <w:rPr>
          <w:rFonts w:ascii="Times New Roman" w:hAnsi="Times New Roman"/>
          <w:color w:val="000000"/>
          <w:szCs w:val="28"/>
          <w:lang w:val="pt-BR"/>
        </w:rPr>
        <w:t xml:space="preserve"> tính đến là </w:t>
      </w:r>
      <w:r w:rsidR="003C6BCB" w:rsidRPr="00A94784">
        <w:rPr>
          <w:rFonts w:ascii="Times New Roman" w:hAnsi="Times New Roman"/>
          <w:color w:val="000000"/>
          <w:szCs w:val="28"/>
          <w:lang w:val="pt-BR"/>
        </w:rPr>
        <w:t>4.210</w:t>
      </w:r>
      <w:r w:rsidRPr="00A94784">
        <w:rPr>
          <w:rFonts w:ascii="Times New Roman" w:hAnsi="Times New Roman"/>
          <w:color w:val="000000"/>
          <w:szCs w:val="28"/>
          <w:lang w:val="pt-BR"/>
        </w:rPr>
        <w:t xml:space="preserve"> người</w:t>
      </w:r>
      <w:r w:rsidR="003C6BCB" w:rsidRPr="00A94784">
        <w:rPr>
          <w:rFonts w:ascii="Times New Roman" w:hAnsi="Times New Roman"/>
          <w:color w:val="000000"/>
          <w:szCs w:val="28"/>
          <w:lang w:val="pt-BR"/>
        </w:rPr>
        <w:t xml:space="preserve"> chiếm 50,02%. Cơ cấu lao động đã dần chuyển dịch hợp lý theo hướng: gia tăng lao động dịch vụ, thương mại (khoảng 35-40%) đến ngành Công nghiệp và xây dựng (</w:t>
      </w:r>
      <w:r w:rsidR="007B09C7" w:rsidRPr="00A94784">
        <w:rPr>
          <w:rFonts w:ascii="Times New Roman" w:hAnsi="Times New Roman"/>
          <w:color w:val="000000"/>
          <w:szCs w:val="28"/>
          <w:lang w:val="pt-BR"/>
        </w:rPr>
        <w:t xml:space="preserve">khoảng </w:t>
      </w:r>
      <w:r w:rsidR="003C6BCB" w:rsidRPr="00A94784">
        <w:rPr>
          <w:rFonts w:ascii="Times New Roman" w:hAnsi="Times New Roman"/>
          <w:color w:val="000000"/>
          <w:szCs w:val="28"/>
          <w:lang w:val="pt-BR"/>
        </w:rPr>
        <w:t>30</w:t>
      </w:r>
      <w:r w:rsidR="007B09C7" w:rsidRPr="00A94784">
        <w:rPr>
          <w:rFonts w:ascii="Times New Roman" w:hAnsi="Times New Roman"/>
          <w:color w:val="000000"/>
          <w:szCs w:val="28"/>
          <w:lang w:val="pt-BR"/>
        </w:rPr>
        <w:t>-35</w:t>
      </w:r>
      <w:r w:rsidR="003C6BCB" w:rsidRPr="00A94784">
        <w:rPr>
          <w:rFonts w:ascii="Times New Roman" w:hAnsi="Times New Roman"/>
          <w:color w:val="000000"/>
          <w:szCs w:val="28"/>
          <w:lang w:val="pt-BR"/>
        </w:rPr>
        <w:t>%) và giảm tỷ lệ lao động nông, lâm nghiệp (</w:t>
      </w:r>
      <w:r w:rsidR="007B09C7" w:rsidRPr="00A94784">
        <w:rPr>
          <w:rFonts w:ascii="Times New Roman" w:hAnsi="Times New Roman"/>
          <w:color w:val="000000"/>
          <w:szCs w:val="28"/>
          <w:lang w:val="pt-BR"/>
        </w:rPr>
        <w:t xml:space="preserve">còn khoảng </w:t>
      </w:r>
      <w:r w:rsidR="003C6BCB" w:rsidRPr="00A94784">
        <w:rPr>
          <w:rFonts w:ascii="Times New Roman" w:hAnsi="Times New Roman"/>
          <w:color w:val="000000"/>
          <w:szCs w:val="28"/>
          <w:lang w:val="pt-BR"/>
        </w:rPr>
        <w:t>30</w:t>
      </w:r>
      <w:r w:rsidR="007B09C7" w:rsidRPr="00A94784">
        <w:rPr>
          <w:rFonts w:ascii="Times New Roman" w:hAnsi="Times New Roman"/>
          <w:color w:val="000000"/>
          <w:szCs w:val="28"/>
          <w:lang w:val="pt-BR"/>
        </w:rPr>
        <w:t>%</w:t>
      </w:r>
      <w:r w:rsidR="003C6BCB" w:rsidRPr="00A94784">
        <w:rPr>
          <w:rFonts w:ascii="Times New Roman" w:hAnsi="Times New Roman"/>
          <w:color w:val="000000"/>
          <w:szCs w:val="28"/>
          <w:lang w:val="pt-BR"/>
        </w:rPr>
        <w:t>). Tuy nhiên số lao động qua đào tạo còn hạn chế, chủ yếu là lao động phổ thông.</w:t>
      </w:r>
    </w:p>
    <w:p w:rsidR="00980E5C" w:rsidRPr="00980E5C" w:rsidRDefault="00980E5C" w:rsidP="00980E5C">
      <w:pPr>
        <w:spacing w:line="360" w:lineRule="exact"/>
        <w:ind w:firstLine="720"/>
        <w:jc w:val="center"/>
        <w:rPr>
          <w:rFonts w:ascii="Times New Roman" w:hAnsi="Times New Roman"/>
          <w:b/>
          <w:color w:val="000000"/>
          <w:szCs w:val="28"/>
          <w:lang w:val="pt-BR"/>
        </w:rPr>
      </w:pPr>
      <w:r w:rsidRPr="00980E5C">
        <w:rPr>
          <w:rFonts w:ascii="Times New Roman" w:hAnsi="Times New Roman"/>
          <w:b/>
          <w:color w:val="000000"/>
          <w:szCs w:val="28"/>
          <w:lang w:val="pt-BR"/>
        </w:rPr>
        <w:t>Bảng tổng hợp hiện trạng về dân số - lao động</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5288"/>
        <w:gridCol w:w="1000"/>
        <w:gridCol w:w="1184"/>
        <w:gridCol w:w="1120"/>
      </w:tblGrid>
      <w:tr w:rsidR="00E67694" w:rsidRPr="00E67694" w:rsidTr="00685827">
        <w:trPr>
          <w:trHeight w:val="540"/>
          <w:jc w:val="center"/>
        </w:trPr>
        <w:tc>
          <w:tcPr>
            <w:tcW w:w="600" w:type="dxa"/>
            <w:shd w:val="clear" w:color="000000" w:fill="FFFFFF"/>
            <w:vAlign w:val="center"/>
            <w:hideMark/>
          </w:tcPr>
          <w:p w:rsidR="00E67694" w:rsidRPr="00E67694" w:rsidRDefault="00E67694" w:rsidP="00E67694">
            <w:pPr>
              <w:jc w:val="center"/>
              <w:rPr>
                <w:rFonts w:ascii="Times New Roman" w:hAnsi="Times New Roman"/>
                <w:b/>
                <w:bCs/>
                <w:color w:val="000000"/>
                <w:szCs w:val="28"/>
                <w:lang w:eastAsia="vi-VN"/>
              </w:rPr>
            </w:pPr>
            <w:r w:rsidRPr="00E67694">
              <w:rPr>
                <w:rFonts w:ascii="Times New Roman" w:hAnsi="Times New Roman"/>
                <w:b/>
                <w:bCs/>
                <w:color w:val="000000"/>
                <w:szCs w:val="28"/>
                <w:lang w:eastAsia="vi-VN"/>
              </w:rPr>
              <w:t>TT</w:t>
            </w:r>
          </w:p>
        </w:tc>
        <w:tc>
          <w:tcPr>
            <w:tcW w:w="5288" w:type="dxa"/>
            <w:shd w:val="clear" w:color="000000" w:fill="FFFFFF"/>
            <w:vAlign w:val="center"/>
            <w:hideMark/>
          </w:tcPr>
          <w:p w:rsidR="00E67694" w:rsidRPr="00E67694" w:rsidRDefault="00E67694" w:rsidP="007B09C7">
            <w:pPr>
              <w:jc w:val="center"/>
              <w:rPr>
                <w:rFonts w:ascii="Times New Roman" w:hAnsi="Times New Roman"/>
                <w:b/>
                <w:bCs/>
                <w:color w:val="000000"/>
                <w:szCs w:val="28"/>
                <w:lang w:val="vi-VN" w:eastAsia="vi-VN"/>
              </w:rPr>
            </w:pPr>
            <w:r w:rsidRPr="00E67694">
              <w:rPr>
                <w:rFonts w:ascii="Times New Roman" w:hAnsi="Times New Roman"/>
                <w:b/>
                <w:bCs/>
                <w:color w:val="000000"/>
                <w:szCs w:val="28"/>
                <w:lang w:val="vi-VN" w:eastAsia="vi-VN"/>
              </w:rPr>
              <w:t>CHỈ TIÊU VỀ XÃ HỘI</w:t>
            </w:r>
          </w:p>
        </w:tc>
        <w:tc>
          <w:tcPr>
            <w:tcW w:w="1000" w:type="dxa"/>
            <w:shd w:val="clear" w:color="000000" w:fill="FFFFFF"/>
            <w:vAlign w:val="center"/>
            <w:hideMark/>
          </w:tcPr>
          <w:p w:rsidR="00E67694" w:rsidRPr="00E67694" w:rsidRDefault="00E67694" w:rsidP="00E67694">
            <w:pPr>
              <w:jc w:val="center"/>
              <w:rPr>
                <w:rFonts w:ascii="Times New Roman" w:hAnsi="Times New Roman"/>
                <w:b/>
                <w:color w:val="000000"/>
                <w:szCs w:val="28"/>
                <w:lang w:eastAsia="vi-VN"/>
              </w:rPr>
            </w:pPr>
            <w:r>
              <w:rPr>
                <w:rFonts w:ascii="Times New Roman" w:hAnsi="Times New Roman"/>
                <w:b/>
                <w:color w:val="000000"/>
                <w:szCs w:val="28"/>
                <w:lang w:eastAsia="vi-VN"/>
              </w:rPr>
              <w:t>Đơn vị</w:t>
            </w:r>
          </w:p>
        </w:tc>
        <w:tc>
          <w:tcPr>
            <w:tcW w:w="1184" w:type="dxa"/>
            <w:shd w:val="clear" w:color="000000" w:fill="FFFFFF"/>
            <w:noWrap/>
            <w:vAlign w:val="bottom"/>
            <w:hideMark/>
          </w:tcPr>
          <w:p w:rsidR="00E67694" w:rsidRPr="00E67694" w:rsidRDefault="00E67694" w:rsidP="00E67694">
            <w:pPr>
              <w:jc w:val="center"/>
              <w:rPr>
                <w:rFonts w:ascii="Times New Roman" w:hAnsi="Times New Roman"/>
                <w:b/>
                <w:color w:val="000000"/>
                <w:szCs w:val="28"/>
                <w:lang w:eastAsia="vi-VN"/>
              </w:rPr>
            </w:pPr>
            <w:r w:rsidRPr="00E67694">
              <w:rPr>
                <w:rFonts w:ascii="Times New Roman" w:hAnsi="Times New Roman"/>
                <w:b/>
                <w:color w:val="000000"/>
                <w:szCs w:val="28"/>
                <w:lang w:eastAsia="vi-VN"/>
              </w:rPr>
              <w:t>Năm 2015</w:t>
            </w:r>
          </w:p>
        </w:tc>
        <w:tc>
          <w:tcPr>
            <w:tcW w:w="1120" w:type="dxa"/>
            <w:shd w:val="clear" w:color="000000" w:fill="FFFFFF"/>
            <w:noWrap/>
            <w:vAlign w:val="bottom"/>
            <w:hideMark/>
          </w:tcPr>
          <w:p w:rsidR="00E67694" w:rsidRPr="00E67694" w:rsidRDefault="00E67694" w:rsidP="00E67694">
            <w:pPr>
              <w:jc w:val="center"/>
              <w:rPr>
                <w:rFonts w:ascii="Times New Roman" w:hAnsi="Times New Roman"/>
                <w:b/>
                <w:color w:val="000000"/>
                <w:szCs w:val="28"/>
                <w:lang w:val="vi-VN" w:eastAsia="vi-VN"/>
              </w:rPr>
            </w:pPr>
            <w:r w:rsidRPr="00E67694">
              <w:rPr>
                <w:rFonts w:ascii="Times New Roman" w:hAnsi="Times New Roman"/>
                <w:b/>
                <w:color w:val="000000"/>
                <w:szCs w:val="28"/>
                <w:lang w:eastAsia="vi-VN"/>
              </w:rPr>
              <w:t>Năm 2016</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center"/>
              <w:rPr>
                <w:rFonts w:ascii="Times New Roman" w:hAnsi="Times New Roman"/>
                <w:b/>
                <w:bCs/>
                <w:color w:val="000000"/>
                <w:szCs w:val="28"/>
                <w:lang w:val="vi-VN" w:eastAsia="vi-VN"/>
              </w:rPr>
            </w:pPr>
            <w:r w:rsidRPr="00E67694">
              <w:rPr>
                <w:rFonts w:ascii="Times New Roman" w:hAnsi="Times New Roman"/>
                <w:b/>
                <w:bCs/>
                <w:color w:val="000000"/>
                <w:szCs w:val="28"/>
                <w:lang w:val="vi-VN" w:eastAsia="vi-VN"/>
              </w:rPr>
              <w:t>1</w:t>
            </w:r>
          </w:p>
        </w:tc>
        <w:tc>
          <w:tcPr>
            <w:tcW w:w="5288" w:type="dxa"/>
            <w:shd w:val="clear" w:color="000000" w:fill="FFFFFF"/>
            <w:vAlign w:val="center"/>
            <w:hideMark/>
          </w:tcPr>
          <w:p w:rsidR="00E67694" w:rsidRPr="00E67694" w:rsidRDefault="00E67694" w:rsidP="00E67694">
            <w:pPr>
              <w:rPr>
                <w:rFonts w:ascii="Times New Roman" w:hAnsi="Times New Roman"/>
                <w:b/>
                <w:bCs/>
                <w:color w:val="000000"/>
                <w:szCs w:val="28"/>
                <w:lang w:val="vi-VN" w:eastAsia="vi-VN"/>
              </w:rPr>
            </w:pPr>
            <w:r w:rsidRPr="00E67694">
              <w:rPr>
                <w:rFonts w:ascii="Times New Roman" w:hAnsi="Times New Roman"/>
                <w:b/>
                <w:bCs/>
                <w:color w:val="000000"/>
                <w:szCs w:val="28"/>
                <w:lang w:val="vi-VN" w:eastAsia="vi-VN"/>
              </w:rPr>
              <w:t xml:space="preserve">Dân số - </w:t>
            </w:r>
            <w:r>
              <w:rPr>
                <w:rFonts w:ascii="Times New Roman" w:hAnsi="Times New Roman"/>
                <w:b/>
                <w:bCs/>
                <w:color w:val="000000"/>
                <w:szCs w:val="28"/>
                <w:lang w:eastAsia="vi-VN"/>
              </w:rPr>
              <w:t>l</w:t>
            </w:r>
            <w:r w:rsidRPr="00E67694">
              <w:rPr>
                <w:rFonts w:ascii="Times New Roman" w:hAnsi="Times New Roman"/>
                <w:b/>
                <w:bCs/>
                <w:color w:val="000000"/>
                <w:szCs w:val="28"/>
                <w:lang w:val="vi-VN" w:eastAsia="vi-VN"/>
              </w:rPr>
              <w:t>ao động</w:t>
            </w:r>
          </w:p>
        </w:tc>
        <w:tc>
          <w:tcPr>
            <w:tcW w:w="1000" w:type="dxa"/>
            <w:shd w:val="clear" w:color="000000" w:fill="FFFFFF"/>
            <w:vAlign w:val="center"/>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 </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 </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 </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1.1</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Dân số trung bình</w:t>
            </w:r>
          </w:p>
        </w:tc>
        <w:tc>
          <w:tcPr>
            <w:tcW w:w="1000" w:type="dxa"/>
            <w:shd w:val="clear" w:color="000000" w:fill="FFFFFF"/>
            <w:vAlign w:val="center"/>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người</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8</w:t>
            </w:r>
            <w:r w:rsidR="003C6BCB">
              <w:rPr>
                <w:rFonts w:ascii="Times New Roman" w:hAnsi="Times New Roman"/>
                <w:color w:val="000000"/>
                <w:szCs w:val="28"/>
                <w:lang w:eastAsia="vi-VN"/>
              </w:rPr>
              <w:t>.</w:t>
            </w:r>
            <w:r w:rsidRPr="00E67694">
              <w:rPr>
                <w:rFonts w:ascii="Times New Roman" w:hAnsi="Times New Roman"/>
                <w:color w:val="000000"/>
                <w:szCs w:val="28"/>
                <w:lang w:val="vi-VN" w:eastAsia="vi-VN"/>
              </w:rPr>
              <w:t>153</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8</w:t>
            </w:r>
            <w:r w:rsidR="003C6BCB">
              <w:rPr>
                <w:rFonts w:ascii="Times New Roman" w:hAnsi="Times New Roman"/>
                <w:color w:val="000000"/>
                <w:szCs w:val="28"/>
                <w:lang w:eastAsia="vi-VN"/>
              </w:rPr>
              <w:t>.</w:t>
            </w:r>
            <w:r w:rsidRPr="00E67694">
              <w:rPr>
                <w:rFonts w:ascii="Times New Roman" w:hAnsi="Times New Roman"/>
                <w:color w:val="000000"/>
                <w:szCs w:val="28"/>
                <w:lang w:val="vi-VN" w:eastAsia="vi-VN"/>
              </w:rPr>
              <w:t>416</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 </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Trong đó: Dân tộc thiểu số (trừ kinh, hoa)</w:t>
            </w:r>
          </w:p>
        </w:tc>
        <w:tc>
          <w:tcPr>
            <w:tcW w:w="1000" w:type="dxa"/>
            <w:shd w:val="clear" w:color="000000" w:fill="FFFFFF"/>
            <w:vAlign w:val="center"/>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người</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5</w:t>
            </w:r>
            <w:r w:rsidR="003C6BCB">
              <w:rPr>
                <w:rFonts w:ascii="Times New Roman" w:hAnsi="Times New Roman"/>
                <w:color w:val="000000"/>
                <w:szCs w:val="28"/>
                <w:lang w:eastAsia="vi-VN"/>
              </w:rPr>
              <w:t>.</w:t>
            </w:r>
            <w:r w:rsidRPr="00E67694">
              <w:rPr>
                <w:rFonts w:ascii="Times New Roman" w:hAnsi="Times New Roman"/>
                <w:color w:val="000000"/>
                <w:szCs w:val="28"/>
                <w:lang w:val="vi-VN" w:eastAsia="vi-VN"/>
              </w:rPr>
              <w:t>611</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5</w:t>
            </w:r>
            <w:r w:rsidR="003C6BCB">
              <w:rPr>
                <w:rFonts w:ascii="Times New Roman" w:hAnsi="Times New Roman"/>
                <w:color w:val="000000"/>
                <w:szCs w:val="28"/>
                <w:lang w:eastAsia="vi-VN"/>
              </w:rPr>
              <w:t>.</w:t>
            </w:r>
            <w:r w:rsidRPr="00E67694">
              <w:rPr>
                <w:rFonts w:ascii="Times New Roman" w:hAnsi="Times New Roman"/>
                <w:color w:val="000000"/>
                <w:szCs w:val="28"/>
                <w:lang w:val="vi-VN" w:eastAsia="vi-VN"/>
              </w:rPr>
              <w:t>650</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1.2</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Tổng số xóm</w:t>
            </w:r>
          </w:p>
        </w:tc>
        <w:tc>
          <w:tcPr>
            <w:tcW w:w="1000" w:type="dxa"/>
            <w:shd w:val="clear" w:color="000000" w:fill="FFFFFF"/>
            <w:vAlign w:val="center"/>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xóm</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21</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21</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1.3</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Tổng số hộ gia đình</w:t>
            </w:r>
          </w:p>
        </w:tc>
        <w:tc>
          <w:tcPr>
            <w:tcW w:w="1000" w:type="dxa"/>
            <w:shd w:val="clear" w:color="000000" w:fill="FFFFFF"/>
            <w:vAlign w:val="center"/>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hộ</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2.276</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2.369</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1.4</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Số phụ nữ sinh con thứ 3 trở lên</w:t>
            </w:r>
          </w:p>
        </w:tc>
        <w:tc>
          <w:tcPr>
            <w:tcW w:w="1000" w:type="dxa"/>
            <w:shd w:val="clear" w:color="000000" w:fill="FFFFFF"/>
            <w:vAlign w:val="center"/>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Người</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0</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0</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1.5</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Số trẻ em sinh ra trong năm</w:t>
            </w:r>
          </w:p>
        </w:tc>
        <w:tc>
          <w:tcPr>
            <w:tcW w:w="1000" w:type="dxa"/>
            <w:shd w:val="clear" w:color="000000" w:fill="FFFFFF"/>
            <w:vAlign w:val="center"/>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Cháu</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FF0000"/>
                <w:szCs w:val="28"/>
                <w:lang w:val="vi-VN" w:eastAsia="vi-VN"/>
              </w:rPr>
            </w:pPr>
            <w:r w:rsidRPr="00E67694">
              <w:rPr>
                <w:rFonts w:ascii="Times New Roman" w:hAnsi="Times New Roman"/>
                <w:color w:val="FF0000"/>
                <w:szCs w:val="28"/>
                <w:lang w:val="vi-VN" w:eastAsia="vi-VN"/>
              </w:rPr>
              <w:t> </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FF0000"/>
                <w:szCs w:val="28"/>
                <w:lang w:val="vi-VN" w:eastAsia="vi-VN"/>
              </w:rPr>
            </w:pPr>
            <w:r w:rsidRPr="00E67694">
              <w:rPr>
                <w:rFonts w:ascii="Times New Roman" w:hAnsi="Times New Roman"/>
                <w:color w:val="FF0000"/>
                <w:szCs w:val="28"/>
                <w:lang w:val="vi-VN" w:eastAsia="vi-VN"/>
              </w:rPr>
              <w:t> </w:t>
            </w:r>
          </w:p>
        </w:tc>
      </w:tr>
      <w:tr w:rsidR="00E67694" w:rsidRPr="00E67694" w:rsidTr="00685827">
        <w:trPr>
          <w:trHeight w:val="630"/>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1.6</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Tổng số lao động trong độ tuổi lao động có khả năng lao động</w:t>
            </w:r>
          </w:p>
        </w:tc>
        <w:tc>
          <w:tcPr>
            <w:tcW w:w="1000" w:type="dxa"/>
            <w:shd w:val="clear" w:color="000000" w:fill="FFFFFF"/>
            <w:vAlign w:val="center"/>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Người</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4.210</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4</w:t>
            </w:r>
            <w:r w:rsidR="003C6BCB">
              <w:rPr>
                <w:rFonts w:ascii="Times New Roman" w:hAnsi="Times New Roman"/>
                <w:color w:val="000000"/>
                <w:szCs w:val="28"/>
                <w:lang w:eastAsia="vi-VN"/>
              </w:rPr>
              <w:t>.</w:t>
            </w:r>
            <w:r w:rsidRPr="00E67694">
              <w:rPr>
                <w:rFonts w:ascii="Times New Roman" w:hAnsi="Times New Roman"/>
                <w:color w:val="000000"/>
                <w:szCs w:val="28"/>
                <w:lang w:val="vi-VN" w:eastAsia="vi-VN"/>
              </w:rPr>
              <w:t>210</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1.7</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Số lao động chưa có việc làm ổn định</w:t>
            </w:r>
          </w:p>
        </w:tc>
        <w:tc>
          <w:tcPr>
            <w:tcW w:w="100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hộ</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550</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550</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1.8</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Số hộ được vay vốn tạo việc làm</w:t>
            </w:r>
          </w:p>
        </w:tc>
        <w:tc>
          <w:tcPr>
            <w:tcW w:w="100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120</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130</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center"/>
              <w:rPr>
                <w:rFonts w:ascii="Times New Roman" w:hAnsi="Times New Roman"/>
                <w:b/>
                <w:bCs/>
                <w:color w:val="000000"/>
                <w:szCs w:val="28"/>
                <w:lang w:val="vi-VN" w:eastAsia="vi-VN"/>
              </w:rPr>
            </w:pPr>
            <w:r w:rsidRPr="00E67694">
              <w:rPr>
                <w:rFonts w:ascii="Times New Roman" w:hAnsi="Times New Roman"/>
                <w:b/>
                <w:bCs/>
                <w:color w:val="000000"/>
                <w:szCs w:val="28"/>
                <w:lang w:val="vi-VN" w:eastAsia="vi-VN"/>
              </w:rPr>
              <w:t>2</w:t>
            </w:r>
          </w:p>
        </w:tc>
        <w:tc>
          <w:tcPr>
            <w:tcW w:w="5288" w:type="dxa"/>
            <w:shd w:val="clear" w:color="000000" w:fill="FFFFFF"/>
            <w:vAlign w:val="center"/>
            <w:hideMark/>
          </w:tcPr>
          <w:p w:rsidR="00E67694" w:rsidRPr="00E67694" w:rsidRDefault="00E67694" w:rsidP="00E67694">
            <w:pPr>
              <w:rPr>
                <w:rFonts w:ascii="Times New Roman" w:hAnsi="Times New Roman"/>
                <w:b/>
                <w:bCs/>
                <w:color w:val="000000"/>
                <w:szCs w:val="28"/>
                <w:lang w:val="vi-VN" w:eastAsia="vi-VN"/>
              </w:rPr>
            </w:pPr>
            <w:r w:rsidRPr="00E67694">
              <w:rPr>
                <w:rFonts w:ascii="Times New Roman" w:hAnsi="Times New Roman"/>
                <w:b/>
                <w:bCs/>
                <w:color w:val="000000"/>
                <w:szCs w:val="28"/>
                <w:lang w:val="vi-VN" w:eastAsia="vi-VN"/>
              </w:rPr>
              <w:t>Giảm nghèo</w:t>
            </w:r>
          </w:p>
        </w:tc>
        <w:tc>
          <w:tcPr>
            <w:tcW w:w="1000" w:type="dxa"/>
            <w:shd w:val="clear" w:color="000000" w:fill="FFFFFF"/>
            <w:noWrap/>
            <w:vAlign w:val="center"/>
            <w:hideMark/>
          </w:tcPr>
          <w:p w:rsidR="00E67694" w:rsidRPr="00E67694" w:rsidRDefault="00E67694" w:rsidP="00E67694">
            <w:pPr>
              <w:jc w:val="center"/>
              <w:rPr>
                <w:rFonts w:ascii="Times New Roman" w:hAnsi="Times New Roman"/>
                <w:b/>
                <w:bCs/>
                <w:color w:val="000000"/>
                <w:szCs w:val="28"/>
                <w:lang w:val="vi-VN" w:eastAsia="vi-VN"/>
              </w:rPr>
            </w:pPr>
            <w:r w:rsidRPr="00E67694">
              <w:rPr>
                <w:rFonts w:ascii="Times New Roman" w:hAnsi="Times New Roman"/>
                <w:b/>
                <w:bCs/>
                <w:color w:val="000000"/>
                <w:szCs w:val="28"/>
                <w:lang w:val="vi-VN" w:eastAsia="vi-VN"/>
              </w:rPr>
              <w:t> </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 </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 </w:t>
            </w:r>
          </w:p>
        </w:tc>
      </w:tr>
      <w:tr w:rsidR="00E67694" w:rsidRPr="00E67694" w:rsidTr="00685827">
        <w:trPr>
          <w:trHeight w:val="375"/>
          <w:jc w:val="center"/>
        </w:trPr>
        <w:tc>
          <w:tcPr>
            <w:tcW w:w="600" w:type="dxa"/>
            <w:shd w:val="clear" w:color="000000" w:fill="FFFFFF"/>
            <w:noWrap/>
            <w:vAlign w:val="bottom"/>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2.1</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Tổng số hộ nghèo (theo tiêu chuẩn mới của QG)</w:t>
            </w:r>
          </w:p>
        </w:tc>
        <w:tc>
          <w:tcPr>
            <w:tcW w:w="100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hộ</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29</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101</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2.2</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Tỷ lệ hộ nghèo (theo tiêu chuẩn mới của QG)</w:t>
            </w:r>
          </w:p>
        </w:tc>
        <w:tc>
          <w:tcPr>
            <w:tcW w:w="100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 </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 </w:t>
            </w:r>
          </w:p>
        </w:tc>
      </w:tr>
      <w:tr w:rsidR="00E67694" w:rsidRPr="00E67694" w:rsidTr="00685827">
        <w:trPr>
          <w:trHeight w:val="690"/>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 </w:t>
            </w:r>
          </w:p>
        </w:tc>
        <w:tc>
          <w:tcPr>
            <w:tcW w:w="5288" w:type="dxa"/>
            <w:shd w:val="clear" w:color="000000" w:fill="FFFFFF"/>
            <w:vAlign w:val="center"/>
            <w:hideMark/>
          </w:tcPr>
          <w:p w:rsidR="00E67694" w:rsidRPr="00E67694" w:rsidRDefault="00E67694" w:rsidP="00E67694">
            <w:pPr>
              <w:rPr>
                <w:rFonts w:ascii="Times New Roman" w:hAnsi="Times New Roman"/>
                <w:i/>
                <w:iCs/>
                <w:color w:val="000000"/>
                <w:szCs w:val="28"/>
                <w:lang w:val="vi-VN" w:eastAsia="vi-VN"/>
              </w:rPr>
            </w:pPr>
            <w:r w:rsidRPr="00E67694">
              <w:rPr>
                <w:rFonts w:ascii="Times New Roman" w:hAnsi="Times New Roman"/>
                <w:i/>
                <w:iCs/>
                <w:color w:val="000000"/>
                <w:szCs w:val="28"/>
                <w:lang w:val="vi-VN" w:eastAsia="vi-VN"/>
              </w:rPr>
              <w:t xml:space="preserve">   Trong đó: Tỷ lệ hộ nghèo là người dân tộc thiểu số (trừ Kinh, Hoa)</w:t>
            </w:r>
          </w:p>
        </w:tc>
        <w:tc>
          <w:tcPr>
            <w:tcW w:w="100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25</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70</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2.3</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Tổng số hộ thoát nghèo trong năm</w:t>
            </w:r>
          </w:p>
        </w:tc>
        <w:tc>
          <w:tcPr>
            <w:tcW w:w="100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hộ</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7</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4</w:t>
            </w:r>
          </w:p>
        </w:tc>
      </w:tr>
      <w:tr w:rsidR="00E67694" w:rsidRPr="00E67694" w:rsidTr="00685827">
        <w:trPr>
          <w:trHeight w:val="375"/>
          <w:jc w:val="center"/>
        </w:trPr>
        <w:tc>
          <w:tcPr>
            <w:tcW w:w="600" w:type="dxa"/>
            <w:shd w:val="clear" w:color="000000" w:fill="FFFFFF"/>
            <w:vAlign w:val="center"/>
            <w:hideMark/>
          </w:tcPr>
          <w:p w:rsidR="00E67694" w:rsidRPr="00E67694" w:rsidRDefault="00E67694" w:rsidP="00E67694">
            <w:pPr>
              <w:jc w:val="right"/>
              <w:rPr>
                <w:rFonts w:ascii="Times New Roman" w:hAnsi="Times New Roman"/>
                <w:color w:val="000000"/>
                <w:szCs w:val="28"/>
                <w:lang w:val="vi-VN" w:eastAsia="vi-VN"/>
              </w:rPr>
            </w:pPr>
            <w:r w:rsidRPr="00E67694">
              <w:rPr>
                <w:rFonts w:ascii="Times New Roman" w:hAnsi="Times New Roman"/>
                <w:color w:val="000000"/>
                <w:szCs w:val="28"/>
                <w:lang w:val="vi-VN" w:eastAsia="vi-VN"/>
              </w:rPr>
              <w:t>2.4</w:t>
            </w:r>
          </w:p>
        </w:tc>
        <w:tc>
          <w:tcPr>
            <w:tcW w:w="5288" w:type="dxa"/>
            <w:shd w:val="clear" w:color="000000" w:fill="FFFFFF"/>
            <w:vAlign w:val="center"/>
            <w:hideMark/>
          </w:tcPr>
          <w:p w:rsidR="00E67694" w:rsidRPr="00E67694" w:rsidRDefault="00E67694" w:rsidP="00E67694">
            <w:pPr>
              <w:rPr>
                <w:rFonts w:ascii="Times New Roman" w:hAnsi="Times New Roman"/>
                <w:color w:val="000000"/>
                <w:szCs w:val="28"/>
                <w:lang w:val="vi-VN" w:eastAsia="vi-VN"/>
              </w:rPr>
            </w:pPr>
            <w:r w:rsidRPr="00E67694">
              <w:rPr>
                <w:rFonts w:ascii="Times New Roman" w:hAnsi="Times New Roman"/>
                <w:color w:val="000000"/>
                <w:szCs w:val="28"/>
                <w:lang w:val="vi-VN" w:eastAsia="vi-VN"/>
              </w:rPr>
              <w:t xml:space="preserve"> - Số hộ tái nghèo trong năm</w:t>
            </w:r>
          </w:p>
        </w:tc>
        <w:tc>
          <w:tcPr>
            <w:tcW w:w="100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hộ</w:t>
            </w:r>
          </w:p>
        </w:tc>
        <w:tc>
          <w:tcPr>
            <w:tcW w:w="1184"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1</w:t>
            </w:r>
          </w:p>
        </w:tc>
        <w:tc>
          <w:tcPr>
            <w:tcW w:w="1120" w:type="dxa"/>
            <w:shd w:val="clear" w:color="000000" w:fill="FFFFFF"/>
            <w:noWrap/>
            <w:vAlign w:val="bottom"/>
            <w:hideMark/>
          </w:tcPr>
          <w:p w:rsidR="00E67694" w:rsidRPr="00E67694" w:rsidRDefault="00E67694" w:rsidP="00E67694">
            <w:pPr>
              <w:jc w:val="center"/>
              <w:rPr>
                <w:rFonts w:ascii="Times New Roman" w:hAnsi="Times New Roman"/>
                <w:color w:val="000000"/>
                <w:szCs w:val="28"/>
                <w:lang w:val="vi-VN" w:eastAsia="vi-VN"/>
              </w:rPr>
            </w:pPr>
            <w:r w:rsidRPr="00E67694">
              <w:rPr>
                <w:rFonts w:ascii="Times New Roman" w:hAnsi="Times New Roman"/>
                <w:color w:val="000000"/>
                <w:szCs w:val="28"/>
                <w:lang w:val="vi-VN" w:eastAsia="vi-VN"/>
              </w:rPr>
              <w:t>0</w:t>
            </w:r>
          </w:p>
        </w:tc>
      </w:tr>
    </w:tbl>
    <w:p w:rsidR="00673C0F" w:rsidRPr="008E5861" w:rsidRDefault="00673C0F" w:rsidP="00ED1C05">
      <w:pPr>
        <w:spacing w:line="360" w:lineRule="exact"/>
        <w:ind w:firstLine="567"/>
        <w:jc w:val="both"/>
        <w:rPr>
          <w:rFonts w:ascii="Times New Roman" w:hAnsi="Times New Roman"/>
          <w:b/>
          <w:color w:val="000000"/>
          <w:szCs w:val="28"/>
          <w:lang w:val="vi-VN"/>
        </w:rPr>
      </w:pPr>
      <w:r w:rsidRPr="008E5861">
        <w:rPr>
          <w:rFonts w:ascii="Times New Roman" w:hAnsi="Times New Roman"/>
          <w:b/>
          <w:color w:val="000000"/>
          <w:szCs w:val="28"/>
          <w:lang w:val="vi-VN"/>
        </w:rPr>
        <w:t xml:space="preserve">2. Về phát triển kinh tế </w:t>
      </w:r>
      <w:r w:rsidR="008E5861" w:rsidRPr="008E5861">
        <w:rPr>
          <w:rFonts w:ascii="Times New Roman" w:hAnsi="Times New Roman"/>
          <w:b/>
          <w:color w:val="000000"/>
          <w:szCs w:val="28"/>
          <w:lang w:val="vi-VN"/>
        </w:rPr>
        <w:t>xã hội</w:t>
      </w:r>
    </w:p>
    <w:p w:rsidR="008E5861" w:rsidRPr="008E5861" w:rsidRDefault="008E5861" w:rsidP="00ED1C05">
      <w:pPr>
        <w:spacing w:line="360" w:lineRule="exact"/>
        <w:ind w:firstLine="567"/>
        <w:jc w:val="both"/>
        <w:rPr>
          <w:rFonts w:ascii="Times New Roman" w:hAnsi="Times New Roman"/>
          <w:b/>
          <w:i/>
          <w:lang w:val="vi-VN"/>
        </w:rPr>
      </w:pPr>
      <w:r w:rsidRPr="008E5861">
        <w:rPr>
          <w:rFonts w:ascii="Times New Roman" w:hAnsi="Times New Roman"/>
          <w:b/>
          <w:i/>
          <w:lang w:val="vi-VN"/>
        </w:rPr>
        <w:t xml:space="preserve">2.1. </w:t>
      </w:r>
      <w:r w:rsidR="0079519C" w:rsidRPr="0045793E">
        <w:rPr>
          <w:rFonts w:ascii="Times New Roman" w:hAnsi="Times New Roman"/>
          <w:b/>
          <w:i/>
          <w:lang w:val="vi-VN"/>
        </w:rPr>
        <w:t>N</w:t>
      </w:r>
      <w:r w:rsidRPr="008E5861">
        <w:rPr>
          <w:rFonts w:ascii="Times New Roman" w:hAnsi="Times New Roman"/>
          <w:b/>
          <w:i/>
          <w:lang w:val="vi-VN"/>
        </w:rPr>
        <w:t>ông – lâm - ngư nghiệp</w:t>
      </w:r>
    </w:p>
    <w:p w:rsidR="008E5861" w:rsidRPr="00A64EA3" w:rsidRDefault="00A64EA3" w:rsidP="00A64EA3">
      <w:pPr>
        <w:spacing w:line="360" w:lineRule="exact"/>
        <w:ind w:firstLine="567"/>
        <w:jc w:val="both"/>
        <w:rPr>
          <w:rFonts w:ascii="Times New Roman" w:hAnsi="Times New Roman"/>
          <w:lang w:val="vi-VN"/>
        </w:rPr>
      </w:pPr>
      <w:r w:rsidRPr="00A64EA3">
        <w:rPr>
          <w:rFonts w:ascii="Times New Roman" w:hAnsi="Times New Roman"/>
          <w:lang w:val="vi-VN"/>
        </w:rPr>
        <w:t xml:space="preserve">- Về trồng trọt: </w:t>
      </w:r>
      <w:r w:rsidR="0079519C" w:rsidRPr="0079519C">
        <w:rPr>
          <w:rFonts w:ascii="Times New Roman" w:hAnsi="Times New Roman"/>
          <w:lang w:val="vi-VN"/>
        </w:rPr>
        <w:t>Được thời tiết ủng hộ và sự chăm bón của dân. Năm 2016 d</w:t>
      </w:r>
      <w:r w:rsidRPr="00A64EA3">
        <w:rPr>
          <w:rFonts w:ascii="Times New Roman" w:hAnsi="Times New Roman"/>
          <w:lang w:val="vi-VN"/>
        </w:rPr>
        <w:t xml:space="preserve">iện tích gieo trồng cây lương thực có hạt là 19 ha, sản lượng cây lương thực có </w:t>
      </w:r>
      <w:r w:rsidRPr="00A64EA3">
        <w:rPr>
          <w:rFonts w:ascii="Times New Roman" w:hAnsi="Times New Roman"/>
          <w:lang w:val="vi-VN"/>
        </w:rPr>
        <w:lastRenderedPageBreak/>
        <w:t>hạt đạt khoảng 85,0 tấn</w:t>
      </w:r>
      <w:r>
        <w:rPr>
          <w:rFonts w:ascii="Times New Roman" w:hAnsi="Times New Roman"/>
          <w:lang w:val="vi-VN"/>
        </w:rPr>
        <w:t xml:space="preserve">. </w:t>
      </w:r>
      <w:r w:rsidRPr="00A64EA3">
        <w:rPr>
          <w:rFonts w:ascii="Times New Roman" w:hAnsi="Times New Roman"/>
          <w:lang w:val="vi-VN"/>
        </w:rPr>
        <w:t>Trong đó, l</w:t>
      </w:r>
      <w:r w:rsidR="008E5861" w:rsidRPr="00A64EA3">
        <w:rPr>
          <w:rFonts w:ascii="Times New Roman" w:hAnsi="Times New Roman"/>
          <w:lang w:val="vi-VN"/>
        </w:rPr>
        <w:t xml:space="preserve">úa </w:t>
      </w:r>
      <w:r w:rsidRPr="00A64EA3">
        <w:rPr>
          <w:rFonts w:ascii="Times New Roman" w:hAnsi="Times New Roman"/>
          <w:lang w:val="vi-VN"/>
        </w:rPr>
        <w:t>vụ đ</w:t>
      </w:r>
      <w:r w:rsidR="008E5861" w:rsidRPr="00A64EA3">
        <w:rPr>
          <w:rFonts w:ascii="Times New Roman" w:hAnsi="Times New Roman"/>
          <w:lang w:val="vi-VN"/>
        </w:rPr>
        <w:t xml:space="preserve">ông - </w:t>
      </w:r>
      <w:r w:rsidRPr="00A64EA3">
        <w:rPr>
          <w:rFonts w:ascii="Times New Roman" w:hAnsi="Times New Roman"/>
          <w:lang w:val="vi-VN"/>
        </w:rPr>
        <w:t>x</w:t>
      </w:r>
      <w:r w:rsidR="008E5861" w:rsidRPr="00A64EA3">
        <w:rPr>
          <w:rFonts w:ascii="Times New Roman" w:hAnsi="Times New Roman"/>
          <w:lang w:val="vi-VN"/>
        </w:rPr>
        <w:t>uân 5</w:t>
      </w:r>
      <w:r w:rsidRPr="00A64EA3">
        <w:rPr>
          <w:rFonts w:ascii="Times New Roman" w:hAnsi="Times New Roman"/>
          <w:lang w:val="vi-VN"/>
        </w:rPr>
        <w:t>,0</w:t>
      </w:r>
      <w:r w:rsidR="008E5861" w:rsidRPr="00A64EA3">
        <w:rPr>
          <w:rFonts w:ascii="Times New Roman" w:hAnsi="Times New Roman"/>
          <w:lang w:val="vi-VN"/>
        </w:rPr>
        <w:t xml:space="preserve"> ha</w:t>
      </w:r>
      <w:r w:rsidRPr="00A64EA3">
        <w:rPr>
          <w:rFonts w:ascii="Times New Roman" w:hAnsi="Times New Roman"/>
          <w:lang w:val="vi-VN"/>
        </w:rPr>
        <w:t>, n</w:t>
      </w:r>
      <w:r>
        <w:rPr>
          <w:rFonts w:ascii="Times New Roman" w:hAnsi="Times New Roman"/>
          <w:lang w:val="vi-VN"/>
        </w:rPr>
        <w:t>ăng xuất</w:t>
      </w:r>
      <w:r w:rsidR="008E5861" w:rsidRPr="00A64EA3">
        <w:rPr>
          <w:rFonts w:ascii="Times New Roman" w:hAnsi="Times New Roman"/>
          <w:lang w:val="vi-VN"/>
        </w:rPr>
        <w:t xml:space="preserve">: </w:t>
      </w:r>
      <w:r>
        <w:rPr>
          <w:rFonts w:ascii="Times New Roman" w:hAnsi="Times New Roman"/>
          <w:lang w:val="vi-VN"/>
        </w:rPr>
        <w:t>49</w:t>
      </w:r>
      <w:r w:rsidRPr="00A64EA3">
        <w:rPr>
          <w:rFonts w:ascii="Times New Roman" w:hAnsi="Times New Roman"/>
          <w:lang w:val="vi-VN"/>
        </w:rPr>
        <w:t>,0</w:t>
      </w:r>
      <w:r>
        <w:rPr>
          <w:rFonts w:ascii="Times New Roman" w:hAnsi="Times New Roman"/>
          <w:lang w:val="vi-VN"/>
        </w:rPr>
        <w:t xml:space="preserve"> tạ</w:t>
      </w:r>
      <w:r w:rsidRPr="00A64EA3">
        <w:rPr>
          <w:rFonts w:ascii="Times New Roman" w:hAnsi="Times New Roman"/>
          <w:lang w:val="vi-VN"/>
        </w:rPr>
        <w:t>/ha, đạt s</w:t>
      </w:r>
      <w:r>
        <w:rPr>
          <w:rFonts w:ascii="Times New Roman" w:hAnsi="Times New Roman"/>
          <w:lang w:val="vi-VN"/>
        </w:rPr>
        <w:t>ản lượng</w:t>
      </w:r>
      <w:r w:rsidRPr="00A64EA3">
        <w:rPr>
          <w:rFonts w:ascii="Times New Roman" w:hAnsi="Times New Roman"/>
          <w:lang w:val="vi-VN"/>
        </w:rPr>
        <w:t>:</w:t>
      </w:r>
      <w:r>
        <w:rPr>
          <w:rFonts w:ascii="Times New Roman" w:hAnsi="Times New Roman"/>
          <w:lang w:val="vi-VN"/>
        </w:rPr>
        <w:t xml:space="preserve"> 25</w:t>
      </w:r>
      <w:r w:rsidRPr="00A64EA3">
        <w:rPr>
          <w:rFonts w:ascii="Times New Roman" w:hAnsi="Times New Roman"/>
          <w:lang w:val="vi-VN"/>
        </w:rPr>
        <w:t>,0</w:t>
      </w:r>
      <w:r>
        <w:rPr>
          <w:rFonts w:ascii="Times New Roman" w:hAnsi="Times New Roman"/>
          <w:lang w:val="vi-VN"/>
        </w:rPr>
        <w:t xml:space="preserve"> tấn. </w:t>
      </w:r>
      <w:r w:rsidRPr="00A64EA3">
        <w:rPr>
          <w:rFonts w:ascii="Times New Roman" w:hAnsi="Times New Roman"/>
          <w:lang w:val="vi-VN"/>
        </w:rPr>
        <w:t xml:space="preserve">lúa vụ hè - thu </w:t>
      </w:r>
      <w:r>
        <w:rPr>
          <w:rFonts w:ascii="Times New Roman" w:hAnsi="Times New Roman"/>
          <w:lang w:val="vi-VN"/>
        </w:rPr>
        <w:t>8</w:t>
      </w:r>
      <w:r w:rsidRPr="00A64EA3">
        <w:rPr>
          <w:rFonts w:ascii="Times New Roman" w:hAnsi="Times New Roman"/>
          <w:lang w:val="vi-VN"/>
        </w:rPr>
        <w:t>,0 ha, n</w:t>
      </w:r>
      <w:r>
        <w:rPr>
          <w:rFonts w:ascii="Times New Roman" w:hAnsi="Times New Roman"/>
          <w:lang w:val="vi-VN"/>
        </w:rPr>
        <w:t>ăng xuất</w:t>
      </w:r>
      <w:r w:rsidRPr="00A64EA3">
        <w:rPr>
          <w:rFonts w:ascii="Times New Roman" w:hAnsi="Times New Roman"/>
          <w:lang w:val="vi-VN"/>
        </w:rPr>
        <w:t xml:space="preserve">: </w:t>
      </w:r>
      <w:r>
        <w:rPr>
          <w:rFonts w:ascii="Times New Roman" w:hAnsi="Times New Roman"/>
          <w:lang w:val="vi-VN"/>
        </w:rPr>
        <w:t>4</w:t>
      </w:r>
      <w:r w:rsidRPr="00A64EA3">
        <w:rPr>
          <w:rFonts w:ascii="Times New Roman" w:hAnsi="Times New Roman"/>
          <w:lang w:val="vi-VN"/>
        </w:rPr>
        <w:t>6,0</w:t>
      </w:r>
      <w:r>
        <w:rPr>
          <w:rFonts w:ascii="Times New Roman" w:hAnsi="Times New Roman"/>
          <w:lang w:val="vi-VN"/>
        </w:rPr>
        <w:t xml:space="preserve"> tạ</w:t>
      </w:r>
      <w:r w:rsidRPr="00A64EA3">
        <w:rPr>
          <w:rFonts w:ascii="Times New Roman" w:hAnsi="Times New Roman"/>
          <w:lang w:val="vi-VN"/>
        </w:rPr>
        <w:t>/ha, đạt s</w:t>
      </w:r>
      <w:r>
        <w:rPr>
          <w:rFonts w:ascii="Times New Roman" w:hAnsi="Times New Roman"/>
          <w:lang w:val="vi-VN"/>
        </w:rPr>
        <w:t>ản lượng</w:t>
      </w:r>
      <w:r w:rsidRPr="00A64EA3">
        <w:rPr>
          <w:rFonts w:ascii="Times New Roman" w:hAnsi="Times New Roman"/>
          <w:lang w:val="vi-VN"/>
        </w:rPr>
        <w:t>:</w:t>
      </w:r>
      <w:r>
        <w:rPr>
          <w:rFonts w:ascii="Times New Roman" w:hAnsi="Times New Roman"/>
          <w:lang w:val="vi-VN"/>
        </w:rPr>
        <w:t xml:space="preserve"> </w:t>
      </w:r>
      <w:r w:rsidRPr="00A64EA3">
        <w:rPr>
          <w:rFonts w:ascii="Times New Roman" w:hAnsi="Times New Roman"/>
          <w:lang w:val="vi-VN"/>
        </w:rPr>
        <w:t>37,0</w:t>
      </w:r>
      <w:r>
        <w:rPr>
          <w:rFonts w:ascii="Times New Roman" w:hAnsi="Times New Roman"/>
          <w:lang w:val="vi-VN"/>
        </w:rPr>
        <w:t xml:space="preserve"> tấn. </w:t>
      </w:r>
      <w:r w:rsidRPr="00A64EA3">
        <w:rPr>
          <w:rFonts w:ascii="Times New Roman" w:hAnsi="Times New Roman"/>
          <w:lang w:val="vi-VN"/>
        </w:rPr>
        <w:t>N</w:t>
      </w:r>
      <w:r w:rsidR="008E5861" w:rsidRPr="00A64EA3">
        <w:rPr>
          <w:rFonts w:ascii="Times New Roman" w:hAnsi="Times New Roman"/>
          <w:lang w:val="vi-VN"/>
        </w:rPr>
        <w:t xml:space="preserve">gô </w:t>
      </w:r>
      <w:r w:rsidRPr="00A64EA3">
        <w:rPr>
          <w:rFonts w:ascii="Times New Roman" w:hAnsi="Times New Roman"/>
          <w:lang w:val="vi-VN"/>
        </w:rPr>
        <w:t xml:space="preserve">trồng vụ </w:t>
      </w:r>
      <w:r w:rsidR="008E5861" w:rsidRPr="00A64EA3">
        <w:rPr>
          <w:rFonts w:ascii="Times New Roman" w:hAnsi="Times New Roman"/>
          <w:lang w:val="vi-VN"/>
        </w:rPr>
        <w:t xml:space="preserve">xuân </w:t>
      </w:r>
      <w:r w:rsidRPr="00A64EA3">
        <w:rPr>
          <w:rFonts w:ascii="Times New Roman" w:hAnsi="Times New Roman"/>
          <w:lang w:val="vi-VN"/>
        </w:rPr>
        <w:t>4,4 ha, n</w:t>
      </w:r>
      <w:r w:rsidR="008E5861" w:rsidRPr="00A64EA3">
        <w:rPr>
          <w:rFonts w:ascii="Times New Roman" w:hAnsi="Times New Roman"/>
          <w:lang w:val="vi-VN"/>
        </w:rPr>
        <w:t xml:space="preserve">ăng xuất: </w:t>
      </w:r>
      <w:r w:rsidRPr="00A64EA3">
        <w:rPr>
          <w:rFonts w:ascii="Times New Roman" w:hAnsi="Times New Roman"/>
          <w:lang w:val="vi-VN"/>
        </w:rPr>
        <w:t>39,2</w:t>
      </w:r>
      <w:r w:rsidR="008E5861" w:rsidRPr="00A64EA3">
        <w:rPr>
          <w:rFonts w:ascii="Times New Roman" w:hAnsi="Times New Roman"/>
          <w:lang w:val="vi-VN"/>
        </w:rPr>
        <w:t xml:space="preserve"> tạ/</w:t>
      </w:r>
      <w:r w:rsidRPr="00A64EA3">
        <w:rPr>
          <w:rFonts w:ascii="Times New Roman" w:hAnsi="Times New Roman"/>
          <w:lang w:val="vi-VN"/>
        </w:rPr>
        <w:t xml:space="preserve"> ha, đạt s</w:t>
      </w:r>
      <w:r w:rsidR="008E5861" w:rsidRPr="00A64EA3">
        <w:rPr>
          <w:rFonts w:ascii="Times New Roman" w:hAnsi="Times New Roman"/>
          <w:lang w:val="vi-VN"/>
        </w:rPr>
        <w:t xml:space="preserve">ản lượng: </w:t>
      </w:r>
      <w:r w:rsidRPr="00A64EA3">
        <w:rPr>
          <w:rFonts w:ascii="Times New Roman" w:hAnsi="Times New Roman"/>
          <w:lang w:val="vi-VN"/>
        </w:rPr>
        <w:t>17,2</w:t>
      </w:r>
      <w:r w:rsidR="008E5861" w:rsidRPr="00A64EA3">
        <w:rPr>
          <w:rFonts w:ascii="Times New Roman" w:hAnsi="Times New Roman"/>
          <w:lang w:val="vi-VN"/>
        </w:rPr>
        <w:t xml:space="preserve"> tấn</w:t>
      </w:r>
      <w:r w:rsidRPr="00A64EA3">
        <w:rPr>
          <w:rFonts w:ascii="Times New Roman" w:hAnsi="Times New Roman"/>
          <w:lang w:val="vi-VN"/>
        </w:rPr>
        <w:t>. Do ng</w:t>
      </w:r>
      <w:r w:rsidR="008E5861" w:rsidRPr="00A64EA3">
        <w:rPr>
          <w:rFonts w:ascii="Times New Roman" w:hAnsi="Times New Roman"/>
          <w:lang w:val="vi-VN"/>
        </w:rPr>
        <w:t>uồn nước tưới tiêu chưa có đầy đủ hệ thống mương đến các khu canh tác, một số ruộng do khai thác mỏ quặng Kéo mơ, mở đường tránh quốc lộ 3,4 đã làm ảnh hưởng một phần đến sản xuất nông nghiệp.</w:t>
      </w:r>
    </w:p>
    <w:p w:rsidR="008E5861" w:rsidRPr="0079519C" w:rsidRDefault="00A64EA3" w:rsidP="008E5861">
      <w:pPr>
        <w:spacing w:line="360" w:lineRule="exact"/>
        <w:ind w:firstLine="567"/>
        <w:jc w:val="both"/>
        <w:rPr>
          <w:rFonts w:ascii="Times New Roman" w:hAnsi="Times New Roman"/>
          <w:lang w:val="vi-VN"/>
        </w:rPr>
      </w:pPr>
      <w:r w:rsidRPr="00A64EA3">
        <w:rPr>
          <w:rFonts w:ascii="Times New Roman" w:hAnsi="Times New Roman"/>
          <w:lang w:val="vi-VN"/>
        </w:rPr>
        <w:t>-</w:t>
      </w:r>
      <w:r w:rsidR="008E5861" w:rsidRPr="00A64EA3">
        <w:rPr>
          <w:rFonts w:ascii="Times New Roman" w:hAnsi="Times New Roman"/>
          <w:lang w:val="vi-VN"/>
        </w:rPr>
        <w:t xml:space="preserve"> </w:t>
      </w:r>
      <w:r w:rsidRPr="00A64EA3">
        <w:rPr>
          <w:rFonts w:ascii="Times New Roman" w:hAnsi="Times New Roman"/>
          <w:lang w:val="vi-VN"/>
        </w:rPr>
        <w:t xml:space="preserve">Về chăn </w:t>
      </w:r>
      <w:r w:rsidR="008E5861" w:rsidRPr="00A64EA3">
        <w:rPr>
          <w:rFonts w:ascii="Times New Roman" w:hAnsi="Times New Roman"/>
          <w:lang w:val="vi-VN"/>
        </w:rPr>
        <w:t xml:space="preserve">nuôi: </w:t>
      </w:r>
      <w:r w:rsidR="0079519C" w:rsidRPr="0079519C">
        <w:rPr>
          <w:rFonts w:ascii="Times New Roman" w:hAnsi="Times New Roman"/>
          <w:lang w:val="vi-VN"/>
        </w:rPr>
        <w:t>Nhân dân luôn được tuyên truyền về cách phòng chống dịch bệnh cho đàn gia súc, gia cầm và được tiêm phòng đầy đủ, không có dịch bệnh xảy ra.</w:t>
      </w:r>
      <w:r w:rsidR="008E5861" w:rsidRPr="00A64EA3">
        <w:rPr>
          <w:rFonts w:ascii="Times New Roman" w:hAnsi="Times New Roman"/>
          <w:lang w:val="vi-VN"/>
        </w:rPr>
        <w:t>Tổng đàn trâu: 47</w:t>
      </w:r>
      <w:r>
        <w:rPr>
          <w:rFonts w:ascii="Times New Roman" w:hAnsi="Times New Roman"/>
          <w:lang w:val="vi-VN"/>
        </w:rPr>
        <w:t xml:space="preserve"> con</w:t>
      </w:r>
      <w:r w:rsidRPr="00A64EA3">
        <w:rPr>
          <w:rFonts w:ascii="Times New Roman" w:hAnsi="Times New Roman"/>
          <w:lang w:val="vi-VN"/>
        </w:rPr>
        <w:t>, t</w:t>
      </w:r>
      <w:r w:rsidR="008E5861" w:rsidRPr="00A64EA3">
        <w:rPr>
          <w:rFonts w:ascii="Times New Roman" w:hAnsi="Times New Roman"/>
          <w:lang w:val="vi-VN"/>
        </w:rPr>
        <w:t xml:space="preserve">ổng đàn đàn bò: 23 </w:t>
      </w:r>
      <w:r>
        <w:rPr>
          <w:rFonts w:ascii="Times New Roman" w:hAnsi="Times New Roman"/>
          <w:lang w:val="vi-VN"/>
        </w:rPr>
        <w:t>con</w:t>
      </w:r>
      <w:r w:rsidRPr="00A64EA3">
        <w:rPr>
          <w:rFonts w:ascii="Times New Roman" w:hAnsi="Times New Roman"/>
          <w:lang w:val="vi-VN"/>
        </w:rPr>
        <w:t>, t</w:t>
      </w:r>
      <w:r w:rsidR="008E5861" w:rsidRPr="00A64EA3">
        <w:rPr>
          <w:rFonts w:ascii="Times New Roman" w:hAnsi="Times New Roman"/>
          <w:lang w:val="vi-VN"/>
        </w:rPr>
        <w:t>ổng đàn lợn: 1200 con</w:t>
      </w:r>
      <w:r w:rsidR="0079519C">
        <w:rPr>
          <w:rFonts w:ascii="Times New Roman" w:hAnsi="Times New Roman"/>
          <w:lang w:val="vi-VN"/>
        </w:rPr>
        <w:t>, tổng đàn gia cầm 12.400 con</w:t>
      </w:r>
      <w:r w:rsidR="0079519C" w:rsidRPr="0079519C">
        <w:rPr>
          <w:rFonts w:ascii="Times New Roman" w:hAnsi="Times New Roman"/>
          <w:lang w:val="vi-VN"/>
        </w:rPr>
        <w:t>. Tuy nhiên d</w:t>
      </w:r>
      <w:r w:rsidR="008E5861" w:rsidRPr="0079519C">
        <w:rPr>
          <w:rFonts w:ascii="Times New Roman" w:hAnsi="Times New Roman"/>
          <w:lang w:val="vi-VN"/>
        </w:rPr>
        <w:t>o vốn đầu tư kinh doanh nhiều, mức lãi xuất thấp, phải đầu tư nhiều thời gian.</w:t>
      </w:r>
    </w:p>
    <w:p w:rsidR="008E5861" w:rsidRPr="0079519C" w:rsidRDefault="0079519C" w:rsidP="0079519C">
      <w:pPr>
        <w:spacing w:line="360" w:lineRule="exact"/>
        <w:ind w:firstLine="567"/>
        <w:jc w:val="both"/>
        <w:rPr>
          <w:rFonts w:ascii="Times New Roman" w:hAnsi="Times New Roman"/>
          <w:lang w:val="vi-VN"/>
        </w:rPr>
      </w:pPr>
      <w:r w:rsidRPr="0079519C">
        <w:rPr>
          <w:rFonts w:ascii="Times New Roman" w:hAnsi="Times New Roman"/>
          <w:lang w:val="vi-VN"/>
        </w:rPr>
        <w:t xml:space="preserve">- Về lâm nghiệp: </w:t>
      </w:r>
      <w:r w:rsidR="008E5861" w:rsidRPr="0079519C">
        <w:rPr>
          <w:rFonts w:ascii="Times New Roman" w:hAnsi="Times New Roman"/>
          <w:lang w:val="vi-VN"/>
        </w:rPr>
        <w:t>Công tác bảo vệ, chăm sóc rừng được duy trì thường xuyên, các hộ khai thác sản phẩm từ rừng đều xin phép cấp có thẩm quyền phê duyệt, không để sảy ra vụ khai thác trái phép nào trên địa bàn. Nhân dân luôn có ý thức chăm sóc và bảo vệ tốt rừng.</w:t>
      </w:r>
      <w:r w:rsidRPr="0079519C">
        <w:rPr>
          <w:rFonts w:ascii="Times New Roman" w:hAnsi="Times New Roman"/>
          <w:lang w:val="vi-VN"/>
        </w:rPr>
        <w:t xml:space="preserve"> </w:t>
      </w:r>
      <w:r w:rsidR="00971CFF" w:rsidRPr="00971CFF">
        <w:rPr>
          <w:rFonts w:ascii="Times New Roman" w:hAnsi="Times New Roman"/>
          <w:lang w:val="vi-VN"/>
        </w:rPr>
        <w:t>Đ</w:t>
      </w:r>
      <w:r w:rsidR="00404F68" w:rsidRPr="00971CFF">
        <w:rPr>
          <w:rFonts w:ascii="Times New Roman" w:hAnsi="Times New Roman"/>
          <w:lang w:val="vi-VN"/>
        </w:rPr>
        <w:t>ộ che phủ rừng đạt khoảng 70%</w:t>
      </w:r>
      <w:r w:rsidRPr="0079519C">
        <w:rPr>
          <w:rFonts w:ascii="Times New Roman" w:hAnsi="Times New Roman"/>
          <w:lang w:val="vi-VN"/>
        </w:rPr>
        <w:t>Tuy nhiên</w:t>
      </w:r>
      <w:r w:rsidR="008E5861" w:rsidRPr="0079519C">
        <w:rPr>
          <w:rFonts w:ascii="Times New Roman" w:hAnsi="Times New Roman"/>
          <w:lang w:val="vi-VN"/>
        </w:rPr>
        <w:t xml:space="preserve"> </w:t>
      </w:r>
      <w:r w:rsidRPr="007F7F54">
        <w:rPr>
          <w:rFonts w:ascii="Times New Roman" w:hAnsi="Times New Roman"/>
          <w:lang w:val="vi-VN"/>
        </w:rPr>
        <w:t>m</w:t>
      </w:r>
      <w:r w:rsidR="008E5861" w:rsidRPr="0079519C">
        <w:rPr>
          <w:rFonts w:ascii="Times New Roman" w:hAnsi="Times New Roman"/>
          <w:lang w:val="vi-VN"/>
        </w:rPr>
        <w:t xml:space="preserve">ột số rừng trồng chưa đến độ tuổi đã đưa vào khai thác sản phẩm do việc thu hồi đất theo quy hoạch khai thác mỏ sắt Nà </w:t>
      </w:r>
      <w:r w:rsidRPr="007F7F54">
        <w:rPr>
          <w:rFonts w:ascii="Times New Roman" w:hAnsi="Times New Roman"/>
          <w:lang w:val="vi-VN"/>
        </w:rPr>
        <w:t>R</w:t>
      </w:r>
      <w:r w:rsidR="008E5861" w:rsidRPr="0079519C">
        <w:rPr>
          <w:rFonts w:ascii="Times New Roman" w:hAnsi="Times New Roman"/>
          <w:lang w:val="vi-VN"/>
        </w:rPr>
        <w:t>ụa, mở đường tránh quốc lộ 3,4.</w:t>
      </w:r>
    </w:p>
    <w:p w:rsidR="008E5861" w:rsidRPr="007F7F54" w:rsidRDefault="007F7F54" w:rsidP="008E5861">
      <w:pPr>
        <w:spacing w:line="360" w:lineRule="exact"/>
        <w:ind w:firstLine="567"/>
        <w:jc w:val="both"/>
        <w:rPr>
          <w:rFonts w:ascii="Times New Roman" w:hAnsi="Times New Roman"/>
          <w:b/>
          <w:i/>
          <w:lang w:val="vi-VN"/>
        </w:rPr>
      </w:pPr>
      <w:r w:rsidRPr="007F7F54">
        <w:rPr>
          <w:rFonts w:ascii="Times New Roman" w:hAnsi="Times New Roman"/>
          <w:b/>
          <w:i/>
          <w:lang w:val="vi-VN"/>
        </w:rPr>
        <w:t>2.2.</w:t>
      </w:r>
      <w:r w:rsidR="008E5861" w:rsidRPr="007F7F54">
        <w:rPr>
          <w:rFonts w:ascii="Times New Roman" w:hAnsi="Times New Roman"/>
          <w:b/>
          <w:i/>
          <w:lang w:val="vi-VN"/>
        </w:rPr>
        <w:t xml:space="preserve"> Công nghiệp và Tiểu thủ công nghiệp.</w:t>
      </w:r>
    </w:p>
    <w:p w:rsidR="008E5861" w:rsidRPr="007F7F54" w:rsidRDefault="007F7F54" w:rsidP="008E5861">
      <w:pPr>
        <w:spacing w:line="360" w:lineRule="exact"/>
        <w:ind w:firstLine="567"/>
        <w:jc w:val="both"/>
        <w:rPr>
          <w:rFonts w:ascii="Times New Roman" w:hAnsi="Times New Roman"/>
          <w:lang w:val="vi-VN"/>
        </w:rPr>
      </w:pPr>
      <w:r w:rsidRPr="007F7F54">
        <w:rPr>
          <w:rFonts w:ascii="Times New Roman" w:hAnsi="Times New Roman"/>
          <w:lang w:val="vi-VN"/>
        </w:rPr>
        <w:t xml:space="preserve">Trên địa bàn phường có làng nghề sản xuất miến dong, một số hộ cá thể đã đầu tư máy móc để sản xuất bánh phở, bún. Năm 2016 </w:t>
      </w:r>
      <w:r w:rsidR="008E5861" w:rsidRPr="007F7F54">
        <w:rPr>
          <w:rFonts w:ascii="Times New Roman" w:hAnsi="Times New Roman"/>
          <w:lang w:val="vi-VN"/>
        </w:rPr>
        <w:t xml:space="preserve">đạt </w:t>
      </w:r>
      <w:r w:rsidRPr="007F7F54">
        <w:rPr>
          <w:rFonts w:ascii="Times New Roman" w:hAnsi="Times New Roman"/>
          <w:lang w:val="vi-VN"/>
        </w:rPr>
        <w:t xml:space="preserve">kết quả </w:t>
      </w:r>
      <w:r w:rsidR="008E5861" w:rsidRPr="007F7F54">
        <w:rPr>
          <w:rFonts w:ascii="Times New Roman" w:hAnsi="Times New Roman"/>
          <w:lang w:val="vi-VN"/>
        </w:rPr>
        <w:t>22 triệu đồng</w:t>
      </w:r>
      <w:r w:rsidRPr="007F7F54">
        <w:rPr>
          <w:rFonts w:ascii="Times New Roman" w:hAnsi="Times New Roman"/>
          <w:lang w:val="vi-VN"/>
        </w:rPr>
        <w:t>. Tuy nhiên</w:t>
      </w:r>
      <w:r w:rsidR="008E5861" w:rsidRPr="007F7F54">
        <w:rPr>
          <w:rFonts w:ascii="Times New Roman" w:hAnsi="Times New Roman"/>
          <w:lang w:val="vi-VN"/>
        </w:rPr>
        <w:t xml:space="preserve"> </w:t>
      </w:r>
      <w:r w:rsidRPr="007F7F54">
        <w:rPr>
          <w:rFonts w:ascii="Times New Roman" w:hAnsi="Times New Roman"/>
          <w:lang w:val="vi-VN"/>
        </w:rPr>
        <w:t>v</w:t>
      </w:r>
      <w:r w:rsidR="008E5861" w:rsidRPr="007F7F54">
        <w:rPr>
          <w:rFonts w:ascii="Times New Roman" w:hAnsi="Times New Roman"/>
          <w:lang w:val="vi-VN"/>
        </w:rPr>
        <w:t>ốn để mở rộng sản xuất chưa đáp ứng, nguyên liệu để sản xuất mién còn phải nhập từ địa phường khác, chưa xây dựng được thương hiệu về sản phẩm miến.</w:t>
      </w:r>
    </w:p>
    <w:p w:rsidR="008E5861" w:rsidRPr="007F7F54" w:rsidRDefault="007F7F54" w:rsidP="008E5861">
      <w:pPr>
        <w:spacing w:line="360" w:lineRule="exact"/>
        <w:ind w:firstLine="567"/>
        <w:jc w:val="both"/>
        <w:rPr>
          <w:rFonts w:ascii="Times New Roman" w:hAnsi="Times New Roman"/>
          <w:b/>
          <w:i/>
          <w:lang w:val="vi-VN"/>
        </w:rPr>
      </w:pPr>
      <w:r w:rsidRPr="007F7F54">
        <w:rPr>
          <w:rFonts w:ascii="Times New Roman" w:hAnsi="Times New Roman"/>
          <w:b/>
          <w:i/>
          <w:lang w:val="vi-VN"/>
        </w:rPr>
        <w:t>2.3.</w:t>
      </w:r>
      <w:r w:rsidR="008E5861" w:rsidRPr="007F7F54">
        <w:rPr>
          <w:rFonts w:ascii="Times New Roman" w:hAnsi="Times New Roman"/>
          <w:b/>
          <w:i/>
          <w:lang w:val="vi-VN"/>
        </w:rPr>
        <w:t xml:space="preserve"> Dịch vụ</w:t>
      </w:r>
      <w:r w:rsidRPr="007F7F54">
        <w:rPr>
          <w:rFonts w:ascii="Times New Roman" w:hAnsi="Times New Roman"/>
          <w:b/>
          <w:i/>
          <w:lang w:val="vi-VN"/>
        </w:rPr>
        <w:t xml:space="preserve"> - thương mại</w:t>
      </w:r>
    </w:p>
    <w:p w:rsidR="00971CFF" w:rsidRPr="00971CFF" w:rsidRDefault="008E5861" w:rsidP="00971CFF">
      <w:pPr>
        <w:spacing w:line="360" w:lineRule="exact"/>
        <w:ind w:firstLine="567"/>
        <w:jc w:val="both"/>
        <w:rPr>
          <w:rFonts w:ascii="Times New Roman" w:hAnsi="Times New Roman"/>
          <w:lang w:val="vi-VN"/>
        </w:rPr>
      </w:pPr>
      <w:r w:rsidRPr="007F7F54">
        <w:rPr>
          <w:rFonts w:ascii="Times New Roman" w:hAnsi="Times New Roman"/>
          <w:lang w:val="vi-VN"/>
        </w:rPr>
        <w:t>Trên toàn địa bàn hiện có 404</w:t>
      </w:r>
      <w:r w:rsidR="007F7F54">
        <w:rPr>
          <w:rFonts w:ascii="Times New Roman" w:hAnsi="Times New Roman"/>
          <w:lang w:val="vi-VN"/>
        </w:rPr>
        <w:t xml:space="preserve"> cửa hàng kinh doanh nhỏ và vừa</w:t>
      </w:r>
      <w:r w:rsidR="00404F68">
        <w:rPr>
          <w:rFonts w:ascii="Times New Roman" w:hAnsi="Times New Roman"/>
          <w:lang w:val="vi-VN"/>
        </w:rPr>
        <w:t>.</w:t>
      </w:r>
      <w:r w:rsidR="00971CFF" w:rsidRPr="00971CFF">
        <w:rPr>
          <w:rFonts w:ascii="Times New Roman" w:hAnsi="Times New Roman"/>
          <w:lang w:val="vi-VN"/>
        </w:rPr>
        <w:t xml:space="preserve"> </w:t>
      </w:r>
      <w:r w:rsidR="001423ED" w:rsidRPr="001423ED">
        <w:rPr>
          <w:rFonts w:ascii="Times New Roman" w:hAnsi="Times New Roman"/>
          <w:lang w:val="vi-VN"/>
        </w:rPr>
        <w:t xml:space="preserve">Số doanh nghiệp (hợp tác xã, tổ hợp tác) hoạt động trên địa bàn là 21 đơn vị. </w:t>
      </w:r>
      <w:r w:rsidR="00971CFF" w:rsidRPr="00971CFF">
        <w:rPr>
          <w:rFonts w:ascii="Times New Roman" w:hAnsi="Times New Roman"/>
          <w:lang w:val="vi-VN"/>
        </w:rPr>
        <w:t xml:space="preserve">Tổng thu ngân sách năm 2016 đự kiến đạt </w:t>
      </w:r>
      <w:r w:rsidR="001423ED" w:rsidRPr="001423ED">
        <w:rPr>
          <w:rFonts w:ascii="Times New Roman" w:hAnsi="Times New Roman"/>
          <w:lang w:val="vi-VN"/>
        </w:rPr>
        <w:t>1.001,3</w:t>
      </w:r>
      <w:r w:rsidR="00971CFF" w:rsidRPr="00971CFF">
        <w:rPr>
          <w:rFonts w:ascii="Times New Roman" w:hAnsi="Times New Roman"/>
          <w:lang w:val="vi-VN"/>
        </w:rPr>
        <w:t xml:space="preserve"> triệu đồng. Trong đó</w:t>
      </w:r>
      <w:r w:rsidR="00360410" w:rsidRPr="00360410">
        <w:rPr>
          <w:rFonts w:ascii="Times New Roman" w:hAnsi="Times New Roman"/>
          <w:lang w:val="vi-VN"/>
        </w:rPr>
        <w:t>:</w:t>
      </w:r>
      <w:r w:rsidR="00971CFF" w:rsidRPr="00971CFF">
        <w:rPr>
          <w:rFonts w:ascii="Times New Roman" w:hAnsi="Times New Roman"/>
          <w:lang w:val="vi-VN"/>
        </w:rPr>
        <w:t xml:space="preserve"> số thu thuế môn bài của các hộ cá nhân kinh doanh </w:t>
      </w:r>
      <w:r w:rsidR="00360410" w:rsidRPr="00360410">
        <w:rPr>
          <w:rFonts w:ascii="Times New Roman" w:hAnsi="Times New Roman"/>
          <w:lang w:val="vi-VN"/>
        </w:rPr>
        <w:t xml:space="preserve">45 triệu đồng, thu thuế thu nhập cá nhân 257 triệu đồng, thuế giá trị gia tăng 474 triệu, phí và lệ phí 118 triệu đồng, </w:t>
      </w:r>
      <w:r w:rsidR="00360410">
        <w:rPr>
          <w:rFonts w:ascii="Times New Roman" w:hAnsi="Times New Roman"/>
          <w:lang w:val="vi-VN"/>
        </w:rPr>
        <w:t>t</w:t>
      </w:r>
      <w:r w:rsidR="00360410" w:rsidRPr="00971CFF">
        <w:rPr>
          <w:rFonts w:ascii="Times New Roman" w:hAnsi="Times New Roman"/>
          <w:lang w:val="vi-VN"/>
        </w:rPr>
        <w:t>huế sử dụng đất phi nông nghiệp</w:t>
      </w:r>
      <w:r w:rsidR="00360410" w:rsidRPr="00360410">
        <w:rPr>
          <w:rFonts w:ascii="Times New Roman" w:hAnsi="Times New Roman"/>
          <w:lang w:val="vi-VN"/>
        </w:rPr>
        <w:t xml:space="preserve"> 30 triệu đồng</w:t>
      </w:r>
      <w:r w:rsidR="00360410">
        <w:rPr>
          <w:rFonts w:ascii="Times New Roman" w:hAnsi="Times New Roman"/>
          <w:lang w:val="vi-VN"/>
        </w:rPr>
        <w:t>.</w:t>
      </w:r>
      <w:r w:rsidR="00360410" w:rsidRPr="00360410">
        <w:rPr>
          <w:rFonts w:ascii="Times New Roman" w:hAnsi="Times New Roman"/>
          <w:lang w:val="vi-VN"/>
        </w:rPr>
        <w:t xml:space="preserve"> D</w:t>
      </w:r>
      <w:r w:rsidR="00971CFF" w:rsidRPr="00971CFF">
        <w:rPr>
          <w:rFonts w:ascii="Times New Roman" w:hAnsi="Times New Roman"/>
          <w:lang w:val="vi-VN"/>
        </w:rPr>
        <w:t>o ảnh hưởng của suy thoái kinh tế, một số hộ kinh doanh trên địa bàn kinh doanh không có lãi nên đã bỏ kinh doanh và một số hộ doanh, doanh thu còn thấp chưa đến ngưỡng phải nộp thuế.</w:t>
      </w:r>
    </w:p>
    <w:p w:rsidR="00D00276" w:rsidRPr="00D00276" w:rsidRDefault="00D00276" w:rsidP="00D00276">
      <w:pPr>
        <w:spacing w:line="360" w:lineRule="exact"/>
        <w:ind w:firstLine="567"/>
        <w:jc w:val="both"/>
        <w:rPr>
          <w:rFonts w:ascii="Times New Roman" w:hAnsi="Times New Roman"/>
          <w:b/>
          <w:lang w:val="vi-VN"/>
        </w:rPr>
      </w:pPr>
      <w:r w:rsidRPr="00D00276">
        <w:rPr>
          <w:rFonts w:ascii="Times New Roman" w:hAnsi="Times New Roman"/>
          <w:b/>
          <w:lang w:val="vi-VN"/>
        </w:rPr>
        <w:t>3 Về văn hóa xã hội</w:t>
      </w:r>
    </w:p>
    <w:p w:rsidR="00D00276" w:rsidRPr="00D00276" w:rsidRDefault="00D00276" w:rsidP="00D00276">
      <w:pPr>
        <w:spacing w:line="360" w:lineRule="exact"/>
        <w:ind w:firstLine="567"/>
        <w:jc w:val="both"/>
        <w:rPr>
          <w:rFonts w:ascii="Times New Roman" w:hAnsi="Times New Roman"/>
          <w:b/>
          <w:i/>
          <w:lang w:val="vi-VN"/>
        </w:rPr>
      </w:pPr>
      <w:r>
        <w:rPr>
          <w:rFonts w:ascii="Times New Roman" w:hAnsi="Times New Roman"/>
          <w:b/>
          <w:i/>
          <w:lang w:val="vi-VN"/>
        </w:rPr>
        <w:t>3</w:t>
      </w:r>
      <w:r w:rsidRPr="00D00276">
        <w:rPr>
          <w:rFonts w:ascii="Times New Roman" w:hAnsi="Times New Roman"/>
          <w:b/>
          <w:i/>
          <w:lang w:val="vi-VN"/>
        </w:rPr>
        <w:t>.1. Giáo dục :</w:t>
      </w:r>
    </w:p>
    <w:p w:rsidR="00D00276" w:rsidRPr="00D00276" w:rsidRDefault="00D00276" w:rsidP="00D00276">
      <w:pPr>
        <w:spacing w:line="360" w:lineRule="exact"/>
        <w:ind w:firstLine="567"/>
        <w:jc w:val="both"/>
        <w:rPr>
          <w:rFonts w:ascii="Times New Roman" w:hAnsi="Times New Roman"/>
          <w:lang w:val="vi-VN"/>
        </w:rPr>
      </w:pPr>
      <w:r w:rsidRPr="00D00276">
        <w:rPr>
          <w:rFonts w:ascii="Times New Roman" w:hAnsi="Times New Roman"/>
          <w:lang w:val="vi-VN"/>
        </w:rPr>
        <w:t xml:space="preserve">Trên địa bàn phường có trường trung cấp Y Cao Bằng. Hệ giáo dục phổ thông có </w:t>
      </w:r>
      <w:r w:rsidR="00EA27F0" w:rsidRPr="00752049">
        <w:rPr>
          <w:rFonts w:ascii="Times New Roman" w:hAnsi="Times New Roman"/>
          <w:lang w:val="vi-VN"/>
        </w:rPr>
        <w:t xml:space="preserve">01 trường </w:t>
      </w:r>
      <w:r w:rsidR="00EA27F0" w:rsidRPr="00D00276">
        <w:rPr>
          <w:rFonts w:ascii="Times New Roman" w:hAnsi="Times New Roman"/>
          <w:lang w:val="vi-VN"/>
        </w:rPr>
        <w:t>Trung học cơ sở</w:t>
      </w:r>
      <w:r w:rsidR="00EA27F0" w:rsidRPr="00EA27F0">
        <w:rPr>
          <w:rFonts w:ascii="Times New Roman" w:hAnsi="Times New Roman"/>
          <w:lang w:val="vi-VN"/>
        </w:rPr>
        <w:t>,</w:t>
      </w:r>
      <w:r w:rsidR="00EA27F0" w:rsidRPr="00752049">
        <w:rPr>
          <w:rFonts w:ascii="Times New Roman" w:hAnsi="Times New Roman"/>
          <w:lang w:val="vi-VN"/>
        </w:rPr>
        <w:t xml:space="preserve"> </w:t>
      </w:r>
      <w:r w:rsidR="00752049" w:rsidRPr="00752049">
        <w:rPr>
          <w:rFonts w:ascii="Times New Roman" w:hAnsi="Times New Roman"/>
          <w:lang w:val="vi-VN"/>
        </w:rPr>
        <w:t xml:space="preserve">01 </w:t>
      </w:r>
      <w:r w:rsidRPr="00D00276">
        <w:rPr>
          <w:rFonts w:ascii="Times New Roman" w:hAnsi="Times New Roman"/>
          <w:lang w:val="vi-VN"/>
        </w:rPr>
        <w:t xml:space="preserve">trường tiểu học </w:t>
      </w:r>
      <w:r w:rsidR="00752049" w:rsidRPr="00752049">
        <w:rPr>
          <w:rFonts w:ascii="Times New Roman" w:hAnsi="Times New Roman"/>
          <w:lang w:val="vi-VN"/>
        </w:rPr>
        <w:t>và 01 trường mầm non</w:t>
      </w:r>
      <w:r w:rsidRPr="00D00276">
        <w:rPr>
          <w:rFonts w:ascii="Times New Roman" w:hAnsi="Times New Roman"/>
          <w:lang w:val="vi-VN"/>
        </w:rPr>
        <w:t xml:space="preserve">, sĩ số học sinh </w:t>
      </w:r>
      <w:r w:rsidR="00752049" w:rsidRPr="00752049">
        <w:rPr>
          <w:rFonts w:ascii="Times New Roman" w:hAnsi="Times New Roman"/>
          <w:lang w:val="vi-VN"/>
        </w:rPr>
        <w:t xml:space="preserve">luôn </w:t>
      </w:r>
      <w:r w:rsidRPr="00D00276">
        <w:rPr>
          <w:rFonts w:ascii="Times New Roman" w:hAnsi="Times New Roman"/>
          <w:lang w:val="vi-VN"/>
        </w:rPr>
        <w:t xml:space="preserve">được duy trì 100%, chất lượng giáo dục </w:t>
      </w:r>
      <w:r w:rsidR="00752049" w:rsidRPr="00752049">
        <w:rPr>
          <w:rFonts w:ascii="Times New Roman" w:hAnsi="Times New Roman"/>
          <w:lang w:val="vi-VN"/>
        </w:rPr>
        <w:t xml:space="preserve">và </w:t>
      </w:r>
      <w:r w:rsidRPr="00D00276">
        <w:rPr>
          <w:rFonts w:ascii="Times New Roman" w:hAnsi="Times New Roman"/>
          <w:lang w:val="vi-VN"/>
        </w:rPr>
        <w:t xml:space="preserve">đào tạo được quan tâm và phát triển, </w:t>
      </w:r>
      <w:r w:rsidR="00752049" w:rsidRPr="00752049">
        <w:rPr>
          <w:rFonts w:ascii="Times New Roman" w:hAnsi="Times New Roman"/>
          <w:lang w:val="vi-VN"/>
        </w:rPr>
        <w:t>các</w:t>
      </w:r>
      <w:r w:rsidRPr="00D00276">
        <w:rPr>
          <w:rFonts w:ascii="Times New Roman" w:hAnsi="Times New Roman"/>
          <w:lang w:val="vi-VN"/>
        </w:rPr>
        <w:t xml:space="preserve"> trường luôn thi đua dạy tốt, học tốt và thực hiện đúng chương trình giảng dạỵ, tổ chức ôn thi cuối năm và đánh giá kết quả đúng chất lượng.</w:t>
      </w:r>
    </w:p>
    <w:p w:rsidR="00D00276" w:rsidRPr="00D00276" w:rsidRDefault="00D00276" w:rsidP="00D00276">
      <w:pPr>
        <w:spacing w:line="360" w:lineRule="exact"/>
        <w:ind w:firstLine="567"/>
        <w:jc w:val="both"/>
        <w:rPr>
          <w:rFonts w:ascii="Times New Roman" w:hAnsi="Times New Roman"/>
          <w:b/>
          <w:i/>
          <w:lang w:val="vi-VN"/>
        </w:rPr>
      </w:pPr>
      <w:r w:rsidRPr="00D00276">
        <w:rPr>
          <w:rFonts w:ascii="Times New Roman" w:hAnsi="Times New Roman"/>
          <w:b/>
          <w:i/>
          <w:lang w:val="vi-VN"/>
        </w:rPr>
        <w:lastRenderedPageBreak/>
        <w:t>3.2. Y tế - Dân số KHHGĐ và Trẻ em.</w:t>
      </w:r>
    </w:p>
    <w:p w:rsidR="00D00276" w:rsidRPr="00D00276" w:rsidRDefault="00D00276" w:rsidP="00D00276">
      <w:pPr>
        <w:spacing w:line="360" w:lineRule="exact"/>
        <w:ind w:firstLine="567"/>
        <w:jc w:val="both"/>
        <w:rPr>
          <w:rFonts w:ascii="Times New Roman" w:hAnsi="Times New Roman"/>
          <w:lang w:val="vi-VN"/>
        </w:rPr>
      </w:pPr>
      <w:r w:rsidRPr="00D00276">
        <w:rPr>
          <w:rFonts w:ascii="Times New Roman" w:hAnsi="Times New Roman"/>
          <w:lang w:val="vi-VN"/>
        </w:rPr>
        <w:t>Các cấp tại phường đã tổ chức triển khai các chương trình mục tiêu Quốc gia về Y tế. Tổng số lượt dân khám chữa bệnh 1</w:t>
      </w:r>
      <w:r w:rsidR="000465C6" w:rsidRPr="00375803">
        <w:rPr>
          <w:rFonts w:ascii="Times New Roman" w:hAnsi="Times New Roman"/>
          <w:lang w:val="vi-VN"/>
        </w:rPr>
        <w:t>.</w:t>
      </w:r>
      <w:r w:rsidRPr="00D00276">
        <w:rPr>
          <w:rFonts w:ascii="Times New Roman" w:hAnsi="Times New Roman"/>
          <w:lang w:val="vi-VN"/>
        </w:rPr>
        <w:t>467 lượt người Các chương t</w:t>
      </w:r>
      <w:r w:rsidR="000465C6" w:rsidRPr="000465C6">
        <w:rPr>
          <w:rFonts w:ascii="Times New Roman" w:hAnsi="Times New Roman"/>
          <w:lang w:val="vi-VN"/>
        </w:rPr>
        <w:t>r</w:t>
      </w:r>
      <w:r w:rsidRPr="00D00276">
        <w:rPr>
          <w:rFonts w:ascii="Times New Roman" w:hAnsi="Times New Roman"/>
          <w:lang w:val="vi-VN"/>
        </w:rPr>
        <w:t>ình phòng chống các bệnh xã hội, công tác phòng dịch được tổ chức và thực hiện thường xuyên, các loại dịch đã được kiểm soát không để dịch bệnh xảy ra trên địa bàn, công tác giám sát chất lượng vệ sinh an toàn thực phẩm được nâng cao trong 6 tháng không say ra vụ ngộ độc thực phẩm nào.</w:t>
      </w:r>
    </w:p>
    <w:p w:rsidR="00D00276" w:rsidRPr="00D00276" w:rsidRDefault="00D00276" w:rsidP="00D00276">
      <w:pPr>
        <w:spacing w:line="360" w:lineRule="exact"/>
        <w:ind w:firstLine="567"/>
        <w:jc w:val="both"/>
        <w:rPr>
          <w:rFonts w:ascii="Times New Roman" w:hAnsi="Times New Roman"/>
          <w:lang w:val="vi-VN"/>
        </w:rPr>
      </w:pPr>
      <w:r w:rsidRPr="00D00276">
        <w:rPr>
          <w:rFonts w:ascii="Times New Roman" w:hAnsi="Times New Roman"/>
          <w:lang w:val="vi-VN"/>
        </w:rPr>
        <w:t>Tích cực tuyên truyền, vận động về công tác DSKHHGĐ, đẩy mạnh công tác chăm sóc sức khỏe sinh sản và chương trình tiêm chủng mở rộng.</w:t>
      </w:r>
      <w:r w:rsidR="00752049">
        <w:rPr>
          <w:rFonts w:ascii="Times New Roman" w:hAnsi="Times New Roman"/>
          <w:lang w:val="vi-VN"/>
        </w:rPr>
        <w:t xml:space="preserve"> </w:t>
      </w:r>
      <w:r w:rsidRPr="00D00276">
        <w:rPr>
          <w:rFonts w:ascii="Times New Roman" w:hAnsi="Times New Roman"/>
          <w:lang w:val="vi-VN"/>
        </w:rPr>
        <w:t xml:space="preserve">Trạm y tế phường luôn được sự  quan tâm chỉ đạo công tác chuyên môn từ Trung Tâm  y tế Thành phố về công tác chuyên môn. </w:t>
      </w:r>
      <w:r w:rsidR="00FB3EB4" w:rsidRPr="00FB3EB4">
        <w:rPr>
          <w:rFonts w:ascii="Times New Roman" w:hAnsi="Times New Roman"/>
          <w:lang w:val="vi-VN"/>
        </w:rPr>
        <w:t>Cùng</w:t>
      </w:r>
      <w:r w:rsidRPr="00D00276">
        <w:rPr>
          <w:rFonts w:ascii="Times New Roman" w:hAnsi="Times New Roman"/>
          <w:lang w:val="vi-VN"/>
        </w:rPr>
        <w:t xml:space="preserve"> đôị ngũ cán bộ y tế thôn bản tại các tổ phố trên địa bàn phường, tham gia </w:t>
      </w:r>
      <w:r w:rsidR="00FB3EB4" w:rsidRPr="00FB3EB4">
        <w:rPr>
          <w:rFonts w:ascii="Times New Roman" w:hAnsi="Times New Roman"/>
          <w:lang w:val="vi-VN"/>
        </w:rPr>
        <w:t xml:space="preserve">để </w:t>
      </w:r>
      <w:r w:rsidRPr="00D00276">
        <w:rPr>
          <w:rFonts w:ascii="Times New Roman" w:hAnsi="Times New Roman"/>
          <w:lang w:val="vi-VN"/>
        </w:rPr>
        <w:t>trạm hoàn thành tốt công việc được giao.</w:t>
      </w:r>
      <w:r w:rsidR="00FB3EB4" w:rsidRPr="00FB3EB4">
        <w:rPr>
          <w:rFonts w:ascii="Times New Roman" w:hAnsi="Times New Roman"/>
          <w:lang w:val="vi-VN"/>
        </w:rPr>
        <w:t xml:space="preserve"> Tuy nhiên do n</w:t>
      </w:r>
      <w:r w:rsidRPr="00D00276">
        <w:rPr>
          <w:rFonts w:ascii="Times New Roman" w:hAnsi="Times New Roman"/>
          <w:lang w:val="vi-VN"/>
        </w:rPr>
        <w:t>hà trạm trật chội, xuống cấp, khi bệnh nhân đến khám quá đông không có chỗ ngồi. Cán bộ y tế kiêm nghiệm rất nhiều việc nên cũng ảnh hưởng đến công việc được giao. Về trang thiết bị y tế hư hỏng không được sủa chữa kịp thời ảnh hưởng đến công tác sơ cấp cứu ban đầu tại cơ sở.</w:t>
      </w:r>
    </w:p>
    <w:p w:rsidR="00D00276" w:rsidRPr="00FB3EB4" w:rsidRDefault="00FB3EB4" w:rsidP="00D00276">
      <w:pPr>
        <w:spacing w:line="360" w:lineRule="exact"/>
        <w:ind w:firstLine="567"/>
        <w:jc w:val="both"/>
        <w:rPr>
          <w:rFonts w:ascii="Times New Roman" w:hAnsi="Times New Roman"/>
          <w:b/>
          <w:i/>
          <w:lang w:val="vi-VN"/>
        </w:rPr>
      </w:pPr>
      <w:r w:rsidRPr="00752049">
        <w:rPr>
          <w:rFonts w:ascii="Times New Roman" w:hAnsi="Times New Roman"/>
          <w:b/>
          <w:i/>
          <w:lang w:val="vi-VN"/>
        </w:rPr>
        <w:t>3</w:t>
      </w:r>
      <w:r w:rsidR="00D00276" w:rsidRPr="00FB3EB4">
        <w:rPr>
          <w:rFonts w:ascii="Times New Roman" w:hAnsi="Times New Roman"/>
          <w:b/>
          <w:i/>
          <w:lang w:val="vi-VN"/>
        </w:rPr>
        <w:t>.3. Văn hóa xã hội.</w:t>
      </w:r>
    </w:p>
    <w:p w:rsidR="00752049" w:rsidRDefault="00752049" w:rsidP="00D00276">
      <w:pPr>
        <w:spacing w:line="360" w:lineRule="exact"/>
        <w:ind w:firstLine="567"/>
        <w:jc w:val="both"/>
        <w:rPr>
          <w:rFonts w:ascii="Times New Roman" w:hAnsi="Times New Roman"/>
          <w:lang w:val="vi-VN"/>
        </w:rPr>
      </w:pPr>
      <w:r w:rsidRPr="00752049">
        <w:rPr>
          <w:rFonts w:ascii="Times New Roman" w:hAnsi="Times New Roman"/>
          <w:lang w:val="vi-VN"/>
        </w:rPr>
        <w:t>Phường đã t</w:t>
      </w:r>
      <w:r w:rsidR="00D00276" w:rsidRPr="00D00276">
        <w:rPr>
          <w:rFonts w:ascii="Times New Roman" w:hAnsi="Times New Roman"/>
          <w:lang w:val="vi-VN"/>
        </w:rPr>
        <w:t>ổ chức tốt các hoạt động thông tin văn hóa, văn nghệ, TDTT phục vụ các nhiệm vụ chính trị, các ngày lễ của tỉnh và đất nước. Tổ chức</w:t>
      </w:r>
      <w:r w:rsidR="00EA27F0" w:rsidRPr="00EA27F0">
        <w:rPr>
          <w:rFonts w:ascii="Times New Roman" w:hAnsi="Times New Roman"/>
          <w:lang w:val="vi-VN"/>
        </w:rPr>
        <w:t xml:space="preserve"> </w:t>
      </w:r>
      <w:r w:rsidRPr="00752049">
        <w:rPr>
          <w:rFonts w:ascii="Times New Roman" w:hAnsi="Times New Roman"/>
          <w:lang w:val="vi-VN"/>
        </w:rPr>
        <w:t>xây dựng</w:t>
      </w:r>
      <w:r w:rsidR="00D00276" w:rsidRPr="00D00276">
        <w:rPr>
          <w:rFonts w:ascii="Times New Roman" w:hAnsi="Times New Roman"/>
          <w:lang w:val="vi-VN"/>
        </w:rPr>
        <w:t xml:space="preserve">, bàn giao </w:t>
      </w:r>
      <w:r w:rsidRPr="00752049">
        <w:rPr>
          <w:rFonts w:ascii="Times New Roman" w:hAnsi="Times New Roman"/>
          <w:lang w:val="vi-VN"/>
        </w:rPr>
        <w:t xml:space="preserve">một số </w:t>
      </w:r>
      <w:r w:rsidR="00D00276" w:rsidRPr="00D00276">
        <w:rPr>
          <w:rFonts w:ascii="Times New Roman" w:hAnsi="Times New Roman"/>
          <w:lang w:val="vi-VN"/>
        </w:rPr>
        <w:t>nhà văn hóa</w:t>
      </w:r>
      <w:r>
        <w:rPr>
          <w:rFonts w:ascii="Times New Roman" w:hAnsi="Times New Roman"/>
          <w:lang w:val="vi-VN"/>
        </w:rPr>
        <w:t xml:space="preserve"> tổ dân phố</w:t>
      </w:r>
      <w:r w:rsidR="00D00276" w:rsidRPr="00D00276">
        <w:rPr>
          <w:rFonts w:ascii="Times New Roman" w:hAnsi="Times New Roman"/>
          <w:lang w:val="vi-VN"/>
        </w:rPr>
        <w:t xml:space="preserve"> đưa vào sử dụng. Thành lập</w:t>
      </w:r>
      <w:r w:rsidRPr="00752049">
        <w:rPr>
          <w:rFonts w:ascii="Times New Roman" w:hAnsi="Times New Roman"/>
          <w:lang w:val="vi-VN"/>
        </w:rPr>
        <w:t xml:space="preserve"> các </w:t>
      </w:r>
      <w:r w:rsidR="00D00276" w:rsidRPr="00D00276">
        <w:rPr>
          <w:rFonts w:ascii="Times New Roman" w:hAnsi="Times New Roman"/>
          <w:lang w:val="vi-VN"/>
        </w:rPr>
        <w:t xml:space="preserve"> câu lạc bộ bóng chuyền hơi</w:t>
      </w:r>
      <w:r w:rsidRPr="00752049">
        <w:rPr>
          <w:rFonts w:ascii="Times New Roman" w:hAnsi="Times New Roman"/>
          <w:lang w:val="vi-VN"/>
        </w:rPr>
        <w:t>, cầu lông, ... tham gia phong trào chung do thành phố phát động. C</w:t>
      </w:r>
      <w:r w:rsidR="00D00276" w:rsidRPr="00D00276">
        <w:rPr>
          <w:rFonts w:ascii="Times New Roman" w:hAnsi="Times New Roman"/>
          <w:lang w:val="vi-VN"/>
        </w:rPr>
        <w:t xml:space="preserve">án bộ, đảng viên cùng toàn thể nhân dân </w:t>
      </w:r>
      <w:r w:rsidRPr="00752049">
        <w:rPr>
          <w:rFonts w:ascii="Times New Roman" w:hAnsi="Times New Roman"/>
          <w:lang w:val="vi-VN"/>
        </w:rPr>
        <w:t>nhiệt tình tham gia</w:t>
      </w:r>
      <w:r w:rsidR="00D00276" w:rsidRPr="00D00276">
        <w:rPr>
          <w:rFonts w:ascii="Times New Roman" w:hAnsi="Times New Roman"/>
          <w:lang w:val="vi-VN"/>
        </w:rPr>
        <w:t xml:space="preserve"> các phong trào văn hóa văn nghệ TDTT</w:t>
      </w:r>
      <w:r w:rsidRPr="00752049">
        <w:rPr>
          <w:rFonts w:ascii="Times New Roman" w:hAnsi="Times New Roman"/>
          <w:lang w:val="vi-VN"/>
        </w:rPr>
        <w:t>. Tuy nhiên, s</w:t>
      </w:r>
      <w:r w:rsidR="00D00276" w:rsidRPr="00D00276">
        <w:rPr>
          <w:rFonts w:ascii="Times New Roman" w:hAnsi="Times New Roman"/>
          <w:lang w:val="vi-VN"/>
        </w:rPr>
        <w:t>ố lượng nhà văn hóa cộng đồng hiện nay chưa đáp ứng được nhu cầu sinh hoạt và tổ chức các hoạt động của nhân dân vì các tổ dân p</w:t>
      </w:r>
      <w:r>
        <w:rPr>
          <w:rFonts w:ascii="Times New Roman" w:hAnsi="Times New Roman"/>
          <w:lang w:val="vi-VN"/>
        </w:rPr>
        <w:t>hố vẫn sinh hoạt chung theo cụm</w:t>
      </w:r>
      <w:r w:rsidRPr="00752049">
        <w:rPr>
          <w:rFonts w:ascii="Times New Roman" w:hAnsi="Times New Roman"/>
          <w:lang w:val="vi-VN"/>
        </w:rPr>
        <w:t>.</w:t>
      </w:r>
    </w:p>
    <w:p w:rsidR="00D00276" w:rsidRPr="00752049" w:rsidRDefault="00B34C75" w:rsidP="00D00276">
      <w:pPr>
        <w:spacing w:line="360" w:lineRule="exact"/>
        <w:ind w:firstLine="567"/>
        <w:jc w:val="both"/>
        <w:rPr>
          <w:rFonts w:ascii="Times New Roman" w:hAnsi="Times New Roman"/>
          <w:b/>
          <w:i/>
          <w:lang w:val="vi-VN"/>
        </w:rPr>
      </w:pPr>
      <w:r w:rsidRPr="00B34C75">
        <w:rPr>
          <w:rFonts w:ascii="Times New Roman" w:hAnsi="Times New Roman"/>
          <w:b/>
          <w:i/>
          <w:lang w:val="vi-VN"/>
        </w:rPr>
        <w:t>3.</w:t>
      </w:r>
      <w:r w:rsidR="00D00276" w:rsidRPr="00752049">
        <w:rPr>
          <w:rFonts w:ascii="Times New Roman" w:hAnsi="Times New Roman"/>
          <w:b/>
          <w:i/>
          <w:lang w:val="vi-VN"/>
        </w:rPr>
        <w:t>4</w:t>
      </w:r>
      <w:r w:rsidR="00752049" w:rsidRPr="00752049">
        <w:rPr>
          <w:rFonts w:ascii="Times New Roman" w:hAnsi="Times New Roman"/>
          <w:b/>
          <w:i/>
          <w:lang w:val="vi-VN"/>
        </w:rPr>
        <w:t>.</w:t>
      </w:r>
      <w:r w:rsidR="00D00276" w:rsidRPr="00752049">
        <w:rPr>
          <w:rFonts w:ascii="Times New Roman" w:hAnsi="Times New Roman"/>
          <w:b/>
          <w:i/>
          <w:lang w:val="vi-VN"/>
        </w:rPr>
        <w:t xml:space="preserve"> </w:t>
      </w:r>
      <w:r w:rsidRPr="0045793E">
        <w:rPr>
          <w:rFonts w:ascii="Times New Roman" w:hAnsi="Times New Roman"/>
          <w:b/>
          <w:i/>
          <w:lang w:val="vi-VN"/>
        </w:rPr>
        <w:t>Chính sách</w:t>
      </w:r>
      <w:r w:rsidR="00D00276" w:rsidRPr="00752049">
        <w:rPr>
          <w:rFonts w:ascii="Times New Roman" w:hAnsi="Times New Roman"/>
          <w:b/>
          <w:i/>
          <w:lang w:val="vi-VN"/>
        </w:rPr>
        <w:t xml:space="preserve"> xã hội.</w:t>
      </w:r>
    </w:p>
    <w:p w:rsidR="00D00276" w:rsidRPr="00D00276" w:rsidRDefault="00752049" w:rsidP="00752049">
      <w:pPr>
        <w:spacing w:line="360" w:lineRule="exact"/>
        <w:ind w:firstLine="567"/>
        <w:jc w:val="both"/>
        <w:rPr>
          <w:rFonts w:ascii="Times New Roman" w:hAnsi="Times New Roman"/>
          <w:lang w:val="vi-VN"/>
        </w:rPr>
      </w:pPr>
      <w:r w:rsidRPr="00752049">
        <w:rPr>
          <w:rFonts w:ascii="Times New Roman" w:hAnsi="Times New Roman"/>
          <w:lang w:val="vi-VN"/>
        </w:rPr>
        <w:t>Phường đã t</w:t>
      </w:r>
      <w:r w:rsidR="00D00276" w:rsidRPr="00D00276">
        <w:rPr>
          <w:rFonts w:ascii="Times New Roman" w:hAnsi="Times New Roman"/>
          <w:lang w:val="vi-VN"/>
        </w:rPr>
        <w:t xml:space="preserve">hực hiện tốt công tác quản lý, chăm sóc các đối tượng chính sách xã hội trên địa bàn. </w:t>
      </w:r>
      <w:r w:rsidR="00B34C75" w:rsidRPr="00B34C75">
        <w:rPr>
          <w:rFonts w:ascii="Times New Roman" w:hAnsi="Times New Roman"/>
          <w:lang w:val="vi-VN"/>
        </w:rPr>
        <w:t>T</w:t>
      </w:r>
      <w:r w:rsidR="00D00276" w:rsidRPr="00D00276">
        <w:rPr>
          <w:rFonts w:ascii="Times New Roman" w:hAnsi="Times New Roman"/>
          <w:lang w:val="vi-VN"/>
        </w:rPr>
        <w:t>ạo điều kiện cho người dân vay vốn để đầu tư sản xuất, kinh doanh, giải quyết việc làm, vay hộ nghèo, hộ cận nghèo. Thường xuyên tuyên truyền, thông báo khi có tuyển lao động tại các cơ quan, doanh nghiệp trong và ngoài nước.</w:t>
      </w:r>
      <w:r w:rsidRPr="00752049">
        <w:rPr>
          <w:rFonts w:ascii="Times New Roman" w:hAnsi="Times New Roman"/>
          <w:lang w:val="vi-VN"/>
        </w:rPr>
        <w:t xml:space="preserve"> Tuy nhiên c</w:t>
      </w:r>
      <w:r w:rsidR="00D00276" w:rsidRPr="00D00276">
        <w:rPr>
          <w:rFonts w:ascii="Times New Roman" w:hAnsi="Times New Roman"/>
          <w:lang w:val="vi-VN"/>
        </w:rPr>
        <w:t xml:space="preserve">hất lượng giảm hộ nghèo chưa bền vững, số hộ nghèo phát sinh hàng năm còn cao đặc biệt có hộ không thể thoát nghèo. Nguyên nhân vì một số hộ gặp tai nạn rủi ro, mất đất canh tác nằm trong vùng quy hoạch; Số hộ không thể thoát nghèo là hộ đơn thân cao tuổi, </w:t>
      </w:r>
      <w:r w:rsidR="00B34C75" w:rsidRPr="00D00276">
        <w:rPr>
          <w:rFonts w:ascii="Times New Roman" w:hAnsi="Times New Roman"/>
          <w:lang w:val="vi-VN"/>
        </w:rPr>
        <w:t>trẻ mồ côi</w:t>
      </w:r>
      <w:r w:rsidR="00B34C75" w:rsidRPr="00B34C75">
        <w:rPr>
          <w:rFonts w:ascii="Times New Roman" w:hAnsi="Times New Roman"/>
          <w:lang w:val="vi-VN"/>
        </w:rPr>
        <w:t xml:space="preserve"> </w:t>
      </w:r>
      <w:r w:rsidR="00D00276" w:rsidRPr="00D00276">
        <w:rPr>
          <w:rFonts w:ascii="Times New Roman" w:hAnsi="Times New Roman"/>
          <w:lang w:val="vi-VN"/>
        </w:rPr>
        <w:t xml:space="preserve">không có </w:t>
      </w:r>
      <w:r w:rsidR="00B34C75">
        <w:rPr>
          <w:rFonts w:ascii="Times New Roman" w:hAnsi="Times New Roman"/>
          <w:lang w:val="vi-VN"/>
        </w:rPr>
        <w:t>lương, không có nguồn thu nhập, ..</w:t>
      </w:r>
    </w:p>
    <w:p w:rsidR="0067270A" w:rsidRPr="0067270A" w:rsidRDefault="008E5861" w:rsidP="00ED1C05">
      <w:pPr>
        <w:spacing w:line="360" w:lineRule="exact"/>
        <w:ind w:firstLine="567"/>
        <w:jc w:val="both"/>
        <w:rPr>
          <w:rFonts w:ascii="Times New Roman" w:hAnsi="Times New Roman"/>
          <w:b/>
          <w:lang w:val="vi-VN"/>
        </w:rPr>
      </w:pPr>
      <w:r w:rsidRPr="00005A4D">
        <w:rPr>
          <w:rFonts w:ascii="Times New Roman" w:hAnsi="Times New Roman"/>
          <w:b/>
          <w:lang w:val="vi-VN"/>
        </w:rPr>
        <w:t>V</w:t>
      </w:r>
      <w:r w:rsidR="00673C0F" w:rsidRPr="00005A4D">
        <w:rPr>
          <w:rFonts w:ascii="Times New Roman" w:hAnsi="Times New Roman"/>
          <w:b/>
          <w:lang w:val="vi-VN"/>
        </w:rPr>
        <w:t>. HIỆN TRẠNG SỬ DỤNG ĐẤT</w:t>
      </w:r>
      <w:r w:rsidR="00431BD4" w:rsidRPr="00431BD4">
        <w:rPr>
          <w:rFonts w:ascii="Times New Roman" w:hAnsi="Times New Roman"/>
          <w:b/>
          <w:lang w:val="vi-VN"/>
        </w:rPr>
        <w:t xml:space="preserve"> VÀ </w:t>
      </w:r>
      <w:r w:rsidR="0067270A" w:rsidRPr="0067270A">
        <w:rPr>
          <w:rFonts w:ascii="Times New Roman" w:hAnsi="Times New Roman"/>
          <w:b/>
          <w:lang w:val="vi-VN"/>
        </w:rPr>
        <w:t>XÂY DỰNG CÔNG TRÌNH</w:t>
      </w:r>
    </w:p>
    <w:p w:rsidR="00431BD4" w:rsidRPr="0045793E" w:rsidRDefault="00431BD4" w:rsidP="00ED1C05">
      <w:pPr>
        <w:spacing w:line="360" w:lineRule="exact"/>
        <w:ind w:firstLine="567"/>
        <w:jc w:val="both"/>
        <w:rPr>
          <w:rFonts w:ascii="Times New Roman" w:hAnsi="Times New Roman"/>
          <w:b/>
          <w:lang w:val="vi-VN"/>
        </w:rPr>
      </w:pPr>
      <w:r w:rsidRPr="00431BD4">
        <w:rPr>
          <w:rFonts w:ascii="Times New Roman" w:hAnsi="Times New Roman"/>
          <w:b/>
          <w:lang w:val="vi-VN"/>
        </w:rPr>
        <w:t xml:space="preserve">1. </w:t>
      </w:r>
      <w:r w:rsidRPr="0045793E">
        <w:rPr>
          <w:rFonts w:ascii="Times New Roman" w:hAnsi="Times New Roman"/>
          <w:b/>
          <w:lang w:val="vi-VN"/>
        </w:rPr>
        <w:t>Hiện trạng sử dụng đất</w:t>
      </w:r>
    </w:p>
    <w:p w:rsidR="004B7EA6" w:rsidRDefault="00005A4D" w:rsidP="00ED1C05">
      <w:pPr>
        <w:spacing w:line="360" w:lineRule="exact"/>
        <w:ind w:firstLine="567"/>
        <w:jc w:val="both"/>
        <w:rPr>
          <w:rFonts w:ascii="Times New Roman" w:hAnsi="Times New Roman"/>
          <w:lang w:val="vi-VN"/>
        </w:rPr>
      </w:pPr>
      <w:r w:rsidRPr="00005A4D">
        <w:rPr>
          <w:rFonts w:ascii="Times New Roman" w:hAnsi="Times New Roman"/>
          <w:lang w:val="vi-VN"/>
        </w:rPr>
        <w:t xml:space="preserve">Phạm vi nghiên cứu quy hoạch là toàn bộ phường Tân giang với diện </w:t>
      </w:r>
      <w:r>
        <w:rPr>
          <w:rFonts w:ascii="Times New Roman" w:hAnsi="Times New Roman"/>
          <w:lang w:val="vi-VN"/>
        </w:rPr>
        <w:t>tích tự nhiên khoảng 454,06 ha.</w:t>
      </w:r>
      <w:r w:rsidR="004B7EA6" w:rsidRPr="004B7EA6">
        <w:rPr>
          <w:rFonts w:ascii="Times New Roman" w:hAnsi="Times New Roman"/>
          <w:lang w:val="vi-VN"/>
        </w:rPr>
        <w:t xml:space="preserve"> T</w:t>
      </w:r>
      <w:r w:rsidR="004B7EA6" w:rsidRPr="00735EC6">
        <w:rPr>
          <w:rFonts w:ascii="Times New Roman" w:hAnsi="Times New Roman"/>
          <w:lang w:val="vi-VN"/>
        </w:rPr>
        <w:t>rong đó</w:t>
      </w:r>
      <w:r w:rsidR="00735EC6" w:rsidRPr="00735EC6">
        <w:rPr>
          <w:rFonts w:ascii="Times New Roman" w:hAnsi="Times New Roman"/>
          <w:lang w:val="vi-VN"/>
        </w:rPr>
        <w:t xml:space="preserve">: Đất lâm nghiệp 144,77 ha chiếm 31,95%, đất </w:t>
      </w:r>
      <w:r w:rsidR="00735EC6" w:rsidRPr="00735EC6">
        <w:rPr>
          <w:rFonts w:ascii="Times New Roman" w:hAnsi="Times New Roman"/>
          <w:lang w:val="vi-VN"/>
        </w:rPr>
        <w:lastRenderedPageBreak/>
        <w:t>sản xuất nông nghiệp</w:t>
      </w:r>
      <w:r w:rsidR="004B7EA6" w:rsidRPr="00735EC6">
        <w:rPr>
          <w:rFonts w:ascii="Times New Roman" w:hAnsi="Times New Roman"/>
          <w:lang w:val="vi-VN"/>
        </w:rPr>
        <w:t xml:space="preserve"> </w:t>
      </w:r>
      <w:r w:rsidR="00735EC6" w:rsidRPr="00735EC6">
        <w:rPr>
          <w:rFonts w:ascii="Times New Roman" w:hAnsi="Times New Roman"/>
          <w:lang w:val="vi-VN"/>
        </w:rPr>
        <w:t>109,42 ha chiếm 24,15%</w:t>
      </w:r>
      <w:r w:rsidR="00735EC6" w:rsidRPr="007C0AA1">
        <w:rPr>
          <w:rFonts w:ascii="Times New Roman" w:hAnsi="Times New Roman"/>
          <w:lang w:val="vi-VN"/>
        </w:rPr>
        <w:t>, đ</w:t>
      </w:r>
      <w:r w:rsidR="00735EC6" w:rsidRPr="00735EC6">
        <w:rPr>
          <w:rFonts w:ascii="Times New Roman" w:hAnsi="Times New Roman"/>
          <w:lang w:val="vi-VN"/>
        </w:rPr>
        <w:t>ất phi nông nghiệp 191,22 ha chiếm 42,2%</w:t>
      </w:r>
      <w:r w:rsidR="007C0AA1" w:rsidRPr="007C0AA1">
        <w:rPr>
          <w:rFonts w:ascii="Times New Roman" w:hAnsi="Times New Roman"/>
          <w:lang w:val="vi-VN"/>
        </w:rPr>
        <w:t>.</w:t>
      </w:r>
    </w:p>
    <w:p w:rsidR="00431BD4" w:rsidRDefault="00431BD4" w:rsidP="00431BD4">
      <w:pPr>
        <w:spacing w:line="360" w:lineRule="exact"/>
        <w:jc w:val="center"/>
        <w:rPr>
          <w:rFonts w:ascii="Times New Roman" w:hAnsi="Times New Roman"/>
          <w:b/>
          <w:lang w:val="vi-VN"/>
        </w:rPr>
      </w:pPr>
      <w:r w:rsidRPr="00431BD4">
        <w:rPr>
          <w:rFonts w:ascii="Times New Roman" w:hAnsi="Times New Roman"/>
          <w:b/>
          <w:lang w:val="vi-VN"/>
        </w:rPr>
        <w:t xml:space="preserve">BẢNG </w:t>
      </w:r>
      <w:r>
        <w:rPr>
          <w:rFonts w:ascii="Times New Roman" w:hAnsi="Times New Roman"/>
          <w:b/>
          <w:lang w:val="vi-VN"/>
        </w:rPr>
        <w:t>TỔNG HỢP HIỆN TRẠNG SỬ DỤNG ĐẤT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62"/>
        <w:gridCol w:w="5294"/>
        <w:gridCol w:w="1166"/>
        <w:gridCol w:w="1135"/>
        <w:gridCol w:w="977"/>
      </w:tblGrid>
      <w:tr w:rsidR="003715B4" w:rsidRPr="001D3C21" w:rsidTr="003715B4">
        <w:trPr>
          <w:trHeight w:val="300"/>
          <w:jc w:val="center"/>
        </w:trPr>
        <w:tc>
          <w:tcPr>
            <w:tcW w:w="662" w:type="dxa"/>
            <w:vMerge w:val="restart"/>
          </w:tcPr>
          <w:p w:rsidR="003715B4" w:rsidRPr="001D3C21" w:rsidRDefault="003715B4">
            <w:pPr>
              <w:autoSpaceDE w:val="0"/>
              <w:autoSpaceDN w:val="0"/>
              <w:adjustRightInd w:val="0"/>
              <w:jc w:val="center"/>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TT</w:t>
            </w:r>
          </w:p>
        </w:tc>
        <w:tc>
          <w:tcPr>
            <w:tcW w:w="5294" w:type="dxa"/>
            <w:vMerge w:val="restart"/>
          </w:tcPr>
          <w:p w:rsidR="003715B4" w:rsidRPr="001D3C21" w:rsidRDefault="003715B4">
            <w:pPr>
              <w:autoSpaceDE w:val="0"/>
              <w:autoSpaceDN w:val="0"/>
              <w:adjustRightInd w:val="0"/>
              <w:jc w:val="center"/>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Loại đất</w:t>
            </w:r>
          </w:p>
        </w:tc>
        <w:tc>
          <w:tcPr>
            <w:tcW w:w="3278" w:type="dxa"/>
            <w:gridSpan w:val="3"/>
          </w:tcPr>
          <w:p w:rsidR="003715B4" w:rsidRPr="001D3C21" w:rsidRDefault="003715B4">
            <w:pPr>
              <w:autoSpaceDE w:val="0"/>
              <w:autoSpaceDN w:val="0"/>
              <w:adjustRightInd w:val="0"/>
              <w:jc w:val="center"/>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Hiện trạng</w:t>
            </w:r>
          </w:p>
        </w:tc>
      </w:tr>
      <w:tr w:rsidR="003715B4" w:rsidRPr="001D3C21" w:rsidTr="003715B4">
        <w:trPr>
          <w:trHeight w:val="305"/>
          <w:jc w:val="center"/>
        </w:trPr>
        <w:tc>
          <w:tcPr>
            <w:tcW w:w="662" w:type="dxa"/>
            <w:vMerge/>
          </w:tcPr>
          <w:p w:rsidR="003715B4" w:rsidRPr="001D3C21" w:rsidRDefault="003715B4">
            <w:pPr>
              <w:autoSpaceDE w:val="0"/>
              <w:autoSpaceDN w:val="0"/>
              <w:adjustRightInd w:val="0"/>
              <w:jc w:val="center"/>
              <w:rPr>
                <w:rFonts w:ascii="Times New Roman" w:hAnsi="Times New Roman"/>
                <w:b/>
                <w:bCs/>
                <w:color w:val="000000"/>
                <w:sz w:val="26"/>
                <w:szCs w:val="24"/>
                <w:lang w:eastAsia="vi-VN"/>
              </w:rPr>
            </w:pPr>
          </w:p>
        </w:tc>
        <w:tc>
          <w:tcPr>
            <w:tcW w:w="5294" w:type="dxa"/>
            <w:vMerge/>
          </w:tcPr>
          <w:p w:rsidR="003715B4" w:rsidRPr="001D3C21" w:rsidRDefault="003715B4">
            <w:pPr>
              <w:autoSpaceDE w:val="0"/>
              <w:autoSpaceDN w:val="0"/>
              <w:adjustRightInd w:val="0"/>
              <w:jc w:val="center"/>
              <w:rPr>
                <w:rFonts w:ascii="Times New Roman" w:hAnsi="Times New Roman"/>
                <w:b/>
                <w:bCs/>
                <w:color w:val="000000"/>
                <w:sz w:val="26"/>
                <w:szCs w:val="24"/>
                <w:lang w:eastAsia="vi-VN"/>
              </w:rPr>
            </w:pPr>
          </w:p>
        </w:tc>
        <w:tc>
          <w:tcPr>
            <w:tcW w:w="1166" w:type="dxa"/>
          </w:tcPr>
          <w:p w:rsidR="003715B4" w:rsidRPr="001D3C21" w:rsidRDefault="003715B4">
            <w:pPr>
              <w:autoSpaceDE w:val="0"/>
              <w:autoSpaceDN w:val="0"/>
              <w:adjustRightInd w:val="0"/>
              <w:jc w:val="center"/>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Diện tích (ha)</w:t>
            </w:r>
          </w:p>
        </w:tc>
        <w:tc>
          <w:tcPr>
            <w:tcW w:w="1135" w:type="dxa"/>
          </w:tcPr>
          <w:p w:rsidR="003715B4" w:rsidRPr="001D3C21" w:rsidRDefault="003715B4">
            <w:pPr>
              <w:autoSpaceDE w:val="0"/>
              <w:autoSpaceDN w:val="0"/>
              <w:adjustRightInd w:val="0"/>
              <w:jc w:val="right"/>
              <w:rPr>
                <w:rFonts w:ascii="Arial" w:hAnsi="Arial" w:cs="Arial"/>
                <w:color w:val="000000"/>
                <w:sz w:val="26"/>
                <w:lang w:eastAsia="vi-VN"/>
              </w:rPr>
            </w:pPr>
            <w:r w:rsidRPr="001D3C21">
              <w:rPr>
                <w:rFonts w:ascii="Times New Roman" w:hAnsi="Times New Roman"/>
                <w:b/>
                <w:bCs/>
                <w:color w:val="000000"/>
                <w:sz w:val="26"/>
                <w:szCs w:val="24"/>
                <w:lang w:eastAsia="vi-VN"/>
              </w:rPr>
              <w:t>Tỷ lệ(%)</w:t>
            </w:r>
          </w:p>
        </w:tc>
        <w:tc>
          <w:tcPr>
            <w:tcW w:w="977" w:type="dxa"/>
          </w:tcPr>
          <w:p w:rsidR="003715B4" w:rsidRPr="001D3C21" w:rsidRDefault="003715B4">
            <w:pPr>
              <w:autoSpaceDE w:val="0"/>
              <w:autoSpaceDN w:val="0"/>
              <w:adjustRightInd w:val="0"/>
              <w:jc w:val="center"/>
              <w:rPr>
                <w:rFonts w:ascii="Arial" w:hAnsi="Arial" w:cs="Arial"/>
                <w:color w:val="000000"/>
                <w:sz w:val="26"/>
                <w:lang w:eastAsia="vi-VN"/>
              </w:rPr>
            </w:pPr>
            <w:r w:rsidRPr="001D3C21">
              <w:rPr>
                <w:rFonts w:ascii="Times New Roman" w:hAnsi="Times New Roman"/>
                <w:b/>
                <w:bCs/>
                <w:color w:val="000000"/>
                <w:sz w:val="26"/>
                <w:szCs w:val="24"/>
                <w:lang w:eastAsia="vi-VN"/>
              </w:rPr>
              <w:t>Mật độ (m2/ng)</w:t>
            </w:r>
          </w:p>
        </w:tc>
      </w:tr>
      <w:tr w:rsidR="00B232DA" w:rsidRPr="001D3C21" w:rsidTr="003715B4">
        <w:trPr>
          <w:trHeight w:val="420"/>
          <w:jc w:val="center"/>
        </w:trPr>
        <w:tc>
          <w:tcPr>
            <w:tcW w:w="662" w:type="dxa"/>
            <w:shd w:val="solid" w:color="CCCCFF" w:fill="auto"/>
          </w:tcPr>
          <w:p w:rsidR="00B232DA" w:rsidRPr="001D3C21" w:rsidRDefault="00B232DA">
            <w:pPr>
              <w:autoSpaceDE w:val="0"/>
              <w:autoSpaceDN w:val="0"/>
              <w:adjustRightInd w:val="0"/>
              <w:jc w:val="center"/>
              <w:rPr>
                <w:rFonts w:ascii="Arial" w:hAnsi="Arial" w:cs="Arial"/>
                <w:b/>
                <w:bCs/>
                <w:color w:val="000000"/>
                <w:sz w:val="26"/>
                <w:szCs w:val="24"/>
                <w:lang w:eastAsia="vi-VN"/>
              </w:rPr>
            </w:pPr>
          </w:p>
        </w:tc>
        <w:tc>
          <w:tcPr>
            <w:tcW w:w="5294" w:type="dxa"/>
            <w:shd w:val="solid" w:color="CCCCFF" w:fill="auto"/>
          </w:tcPr>
          <w:p w:rsidR="00B232DA" w:rsidRPr="001D3C21" w:rsidRDefault="00B232DA">
            <w:pPr>
              <w:autoSpaceDE w:val="0"/>
              <w:autoSpaceDN w:val="0"/>
              <w:adjustRightInd w:val="0"/>
              <w:jc w:val="center"/>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Tổng diện tích khu đất quy hoạch</w:t>
            </w:r>
          </w:p>
        </w:tc>
        <w:tc>
          <w:tcPr>
            <w:tcW w:w="1166" w:type="dxa"/>
            <w:shd w:val="solid" w:color="CCCCFF" w:fill="auto"/>
          </w:tcPr>
          <w:p w:rsidR="00B232DA" w:rsidRPr="001D3C21" w:rsidRDefault="00B232DA">
            <w:pPr>
              <w:autoSpaceDE w:val="0"/>
              <w:autoSpaceDN w:val="0"/>
              <w:adjustRightInd w:val="0"/>
              <w:jc w:val="right"/>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319,46</w:t>
            </w:r>
          </w:p>
        </w:tc>
        <w:tc>
          <w:tcPr>
            <w:tcW w:w="1135" w:type="dxa"/>
            <w:shd w:val="solid" w:color="CCCCFF" w:fill="auto"/>
          </w:tcPr>
          <w:p w:rsidR="00B232DA" w:rsidRPr="001D3C21" w:rsidRDefault="00B232DA">
            <w:pPr>
              <w:autoSpaceDE w:val="0"/>
              <w:autoSpaceDN w:val="0"/>
              <w:adjustRightInd w:val="0"/>
              <w:jc w:val="right"/>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1</w:t>
            </w:r>
            <w:r w:rsidR="003715B4" w:rsidRPr="001D3C21">
              <w:rPr>
                <w:rFonts w:ascii="Times New Roman" w:hAnsi="Times New Roman"/>
                <w:b/>
                <w:bCs/>
                <w:color w:val="000000"/>
                <w:sz w:val="26"/>
                <w:szCs w:val="24"/>
                <w:lang w:eastAsia="vi-VN"/>
              </w:rPr>
              <w:t xml:space="preserve"> </w:t>
            </w:r>
            <w:r w:rsidRPr="001D3C21">
              <w:rPr>
                <w:rFonts w:ascii="Times New Roman" w:hAnsi="Times New Roman"/>
                <w:b/>
                <w:bCs/>
                <w:color w:val="000000"/>
                <w:sz w:val="26"/>
                <w:szCs w:val="24"/>
                <w:lang w:eastAsia="vi-VN"/>
              </w:rPr>
              <w:t>00,00</w:t>
            </w:r>
          </w:p>
        </w:tc>
        <w:tc>
          <w:tcPr>
            <w:tcW w:w="977" w:type="dxa"/>
            <w:shd w:val="solid" w:color="CCCCFF" w:fill="auto"/>
          </w:tcPr>
          <w:p w:rsidR="00B232DA" w:rsidRPr="001D3C21" w:rsidRDefault="00B232DA">
            <w:pPr>
              <w:autoSpaceDE w:val="0"/>
              <w:autoSpaceDN w:val="0"/>
              <w:adjustRightInd w:val="0"/>
              <w:jc w:val="right"/>
              <w:rPr>
                <w:rFonts w:ascii="Arial" w:hAnsi="Arial" w:cs="Arial"/>
                <w:b/>
                <w:bCs/>
                <w:color w:val="000000"/>
                <w:sz w:val="26"/>
                <w:szCs w:val="24"/>
                <w:lang w:eastAsia="vi-VN"/>
              </w:rPr>
            </w:pP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I</w:t>
            </w:r>
          </w:p>
        </w:tc>
        <w:tc>
          <w:tcPr>
            <w:tcW w:w="5294" w:type="dxa"/>
          </w:tcPr>
          <w:p w:rsidR="00B232DA" w:rsidRPr="001D3C21" w:rsidRDefault="00B232DA">
            <w:pPr>
              <w:autoSpaceDE w:val="0"/>
              <w:autoSpaceDN w:val="0"/>
              <w:adjustRightInd w:val="0"/>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Đất các công trình trong đơn vị ở</w:t>
            </w:r>
          </w:p>
        </w:tc>
        <w:tc>
          <w:tcPr>
            <w:tcW w:w="1166" w:type="dxa"/>
          </w:tcPr>
          <w:p w:rsidR="00B232DA" w:rsidRPr="001D3C21" w:rsidRDefault="00B232DA">
            <w:pPr>
              <w:autoSpaceDE w:val="0"/>
              <w:autoSpaceDN w:val="0"/>
              <w:adjustRightInd w:val="0"/>
              <w:jc w:val="right"/>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52,25</w:t>
            </w:r>
          </w:p>
        </w:tc>
        <w:tc>
          <w:tcPr>
            <w:tcW w:w="1135" w:type="dxa"/>
          </w:tcPr>
          <w:p w:rsidR="00B232DA" w:rsidRPr="001D3C21" w:rsidRDefault="00B232DA">
            <w:pPr>
              <w:autoSpaceDE w:val="0"/>
              <w:autoSpaceDN w:val="0"/>
              <w:adjustRightInd w:val="0"/>
              <w:jc w:val="right"/>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16,36</w:t>
            </w:r>
          </w:p>
        </w:tc>
        <w:tc>
          <w:tcPr>
            <w:tcW w:w="977" w:type="dxa"/>
          </w:tcPr>
          <w:p w:rsidR="00B232DA" w:rsidRPr="001D3C21" w:rsidRDefault="00B232DA">
            <w:pPr>
              <w:autoSpaceDE w:val="0"/>
              <w:autoSpaceDN w:val="0"/>
              <w:adjustRightInd w:val="0"/>
              <w:jc w:val="right"/>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243,02</w:t>
            </w: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1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ở</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46,12</w:t>
            </w:r>
          </w:p>
        </w:tc>
        <w:tc>
          <w:tcPr>
            <w:tcW w:w="1135"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14,44</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214,51</w:t>
            </w: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a</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 xml:space="preserve"> - Đất nhà ở hiện trạng cải tạo</w:t>
            </w:r>
          </w:p>
        </w:tc>
        <w:tc>
          <w:tcPr>
            <w:tcW w:w="1166"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46,12</w:t>
            </w: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14,44</w:t>
            </w:r>
          </w:p>
        </w:tc>
        <w:tc>
          <w:tcPr>
            <w:tcW w:w="977" w:type="dxa"/>
          </w:tcPr>
          <w:p w:rsidR="00B232DA" w:rsidRPr="001D3C21" w:rsidRDefault="00B232DA">
            <w:pPr>
              <w:autoSpaceDE w:val="0"/>
              <w:autoSpaceDN w:val="0"/>
              <w:adjustRightInd w:val="0"/>
              <w:rPr>
                <w:rFonts w:ascii="Times New Roman" w:hAnsi="Times New Roman"/>
                <w:i/>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b</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 xml:space="preserve"> - Đất nhà ở liền kề</w:t>
            </w:r>
          </w:p>
        </w:tc>
        <w:tc>
          <w:tcPr>
            <w:tcW w:w="1166" w:type="dxa"/>
          </w:tcPr>
          <w:p w:rsidR="00B232DA" w:rsidRPr="001D3C21" w:rsidRDefault="00B232DA">
            <w:pPr>
              <w:autoSpaceDE w:val="0"/>
              <w:autoSpaceDN w:val="0"/>
              <w:adjustRightInd w:val="0"/>
              <w:rPr>
                <w:rFonts w:ascii="Arial" w:hAnsi="Arial" w:cs="Arial"/>
                <w:i/>
                <w:color w:val="000000"/>
                <w:sz w:val="26"/>
                <w:szCs w:val="24"/>
                <w:lang w:eastAsia="vi-VN"/>
              </w:rPr>
            </w:pP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0,00</w:t>
            </w:r>
          </w:p>
        </w:tc>
        <w:tc>
          <w:tcPr>
            <w:tcW w:w="977" w:type="dxa"/>
          </w:tcPr>
          <w:p w:rsidR="00B232DA" w:rsidRPr="001D3C21" w:rsidRDefault="00B232DA">
            <w:pPr>
              <w:autoSpaceDE w:val="0"/>
              <w:autoSpaceDN w:val="0"/>
              <w:adjustRightInd w:val="0"/>
              <w:rPr>
                <w:rFonts w:ascii="Times New Roman" w:hAnsi="Times New Roman"/>
                <w:i/>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c</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 xml:space="preserve"> - Đất nhà ở biệt thự</w:t>
            </w:r>
          </w:p>
        </w:tc>
        <w:tc>
          <w:tcPr>
            <w:tcW w:w="1166" w:type="dxa"/>
          </w:tcPr>
          <w:p w:rsidR="00B232DA" w:rsidRPr="001D3C21" w:rsidRDefault="00B232DA">
            <w:pPr>
              <w:autoSpaceDE w:val="0"/>
              <w:autoSpaceDN w:val="0"/>
              <w:adjustRightInd w:val="0"/>
              <w:rPr>
                <w:rFonts w:ascii="Arial" w:hAnsi="Arial" w:cs="Arial"/>
                <w:i/>
                <w:color w:val="000000"/>
                <w:sz w:val="26"/>
                <w:szCs w:val="24"/>
                <w:lang w:eastAsia="vi-VN"/>
              </w:rPr>
            </w:pP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0,00</w:t>
            </w:r>
          </w:p>
        </w:tc>
        <w:tc>
          <w:tcPr>
            <w:tcW w:w="977" w:type="dxa"/>
          </w:tcPr>
          <w:p w:rsidR="00B232DA" w:rsidRPr="001D3C21" w:rsidRDefault="00B232DA">
            <w:pPr>
              <w:autoSpaceDE w:val="0"/>
              <w:autoSpaceDN w:val="0"/>
              <w:adjustRightInd w:val="0"/>
              <w:rPr>
                <w:rFonts w:ascii="Times New Roman" w:hAnsi="Times New Roman"/>
                <w:i/>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d</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 xml:space="preserve"> - Đất nhà ở nhà vườn</w:t>
            </w:r>
          </w:p>
        </w:tc>
        <w:tc>
          <w:tcPr>
            <w:tcW w:w="1166" w:type="dxa"/>
          </w:tcPr>
          <w:p w:rsidR="00B232DA" w:rsidRPr="001D3C21" w:rsidRDefault="00B232DA">
            <w:pPr>
              <w:autoSpaceDE w:val="0"/>
              <w:autoSpaceDN w:val="0"/>
              <w:adjustRightInd w:val="0"/>
              <w:rPr>
                <w:rFonts w:ascii="Arial" w:hAnsi="Arial" w:cs="Arial"/>
                <w:i/>
                <w:color w:val="000000"/>
                <w:sz w:val="26"/>
                <w:szCs w:val="24"/>
                <w:lang w:eastAsia="vi-VN"/>
              </w:rPr>
            </w:pP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0,00</w:t>
            </w:r>
          </w:p>
        </w:tc>
        <w:tc>
          <w:tcPr>
            <w:tcW w:w="977" w:type="dxa"/>
          </w:tcPr>
          <w:p w:rsidR="00B232DA" w:rsidRPr="001D3C21" w:rsidRDefault="00B232DA">
            <w:pPr>
              <w:autoSpaceDE w:val="0"/>
              <w:autoSpaceDN w:val="0"/>
              <w:adjustRightInd w:val="0"/>
              <w:rPr>
                <w:rFonts w:ascii="Times New Roman" w:hAnsi="Times New Roman"/>
                <w:i/>
                <w:color w:val="000000"/>
                <w:sz w:val="26"/>
                <w:szCs w:val="24"/>
                <w:lang w:eastAsia="vi-VN"/>
              </w:rPr>
            </w:pPr>
          </w:p>
        </w:tc>
      </w:tr>
      <w:tr w:rsidR="00B232DA" w:rsidRPr="001D3C21" w:rsidTr="003715B4">
        <w:trPr>
          <w:trHeight w:val="581"/>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2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các công trình công cộng phục vụ dân cư trong khu vực thiết kế</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6,13</w:t>
            </w:r>
          </w:p>
        </w:tc>
        <w:tc>
          <w:tcPr>
            <w:tcW w:w="1135"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1,92</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28,51</w:t>
            </w: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a</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Đất công trình giáo dục</w:t>
            </w:r>
          </w:p>
        </w:tc>
        <w:tc>
          <w:tcPr>
            <w:tcW w:w="1166"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2,15</w:t>
            </w: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0,67</w:t>
            </w:r>
          </w:p>
        </w:tc>
        <w:tc>
          <w:tcPr>
            <w:tcW w:w="977"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Arial" w:hAnsi="Arial" w:cs="Arial"/>
                <w:i/>
                <w:color w:val="000000"/>
                <w:sz w:val="26"/>
                <w:szCs w:val="24"/>
                <w:lang w:eastAsia="vi-VN"/>
              </w:rPr>
            </w:pPr>
          </w:p>
        </w:tc>
        <w:tc>
          <w:tcPr>
            <w:tcW w:w="5294"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 Đất trường mầm non</w:t>
            </w:r>
          </w:p>
        </w:tc>
        <w:tc>
          <w:tcPr>
            <w:tcW w:w="1166"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0,51</w:t>
            </w:r>
          </w:p>
        </w:tc>
        <w:tc>
          <w:tcPr>
            <w:tcW w:w="1135"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0,16</w:t>
            </w:r>
          </w:p>
        </w:tc>
        <w:tc>
          <w:tcPr>
            <w:tcW w:w="977"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2,39</w:t>
            </w: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Arial" w:hAnsi="Arial" w:cs="Arial"/>
                <w:i/>
                <w:color w:val="000000"/>
                <w:sz w:val="26"/>
                <w:szCs w:val="24"/>
                <w:lang w:eastAsia="vi-VN"/>
              </w:rPr>
            </w:pPr>
          </w:p>
        </w:tc>
        <w:tc>
          <w:tcPr>
            <w:tcW w:w="5294"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 Đất trường tiểu học</w:t>
            </w:r>
          </w:p>
        </w:tc>
        <w:tc>
          <w:tcPr>
            <w:tcW w:w="1166"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0,38</w:t>
            </w:r>
          </w:p>
        </w:tc>
        <w:tc>
          <w:tcPr>
            <w:tcW w:w="1135"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0,12</w:t>
            </w:r>
          </w:p>
        </w:tc>
        <w:tc>
          <w:tcPr>
            <w:tcW w:w="977"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1,74</w:t>
            </w: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Arial" w:hAnsi="Arial" w:cs="Arial"/>
                <w:i/>
                <w:color w:val="000000"/>
                <w:sz w:val="26"/>
                <w:szCs w:val="24"/>
                <w:lang w:eastAsia="vi-VN"/>
              </w:rPr>
            </w:pPr>
          </w:p>
        </w:tc>
        <w:tc>
          <w:tcPr>
            <w:tcW w:w="5294"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 Đất trường THCS</w:t>
            </w:r>
          </w:p>
        </w:tc>
        <w:tc>
          <w:tcPr>
            <w:tcW w:w="1166"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1,26</w:t>
            </w:r>
          </w:p>
        </w:tc>
        <w:tc>
          <w:tcPr>
            <w:tcW w:w="1135"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0,40</w:t>
            </w:r>
          </w:p>
        </w:tc>
        <w:tc>
          <w:tcPr>
            <w:tcW w:w="977" w:type="dxa"/>
          </w:tcPr>
          <w:p w:rsidR="00B232DA" w:rsidRPr="001D3C21" w:rsidRDefault="00B232DA">
            <w:pPr>
              <w:autoSpaceDE w:val="0"/>
              <w:autoSpaceDN w:val="0"/>
              <w:adjustRightInd w:val="0"/>
              <w:rPr>
                <w:rFonts w:ascii="Times New Roman" w:hAnsi="Times New Roman"/>
                <w:i/>
                <w:iCs/>
                <w:color w:val="000000"/>
                <w:sz w:val="26"/>
                <w:szCs w:val="24"/>
                <w:lang w:eastAsia="vi-VN"/>
              </w:rPr>
            </w:pPr>
            <w:r w:rsidRPr="001D3C21">
              <w:rPr>
                <w:rFonts w:ascii="Times New Roman" w:hAnsi="Times New Roman"/>
                <w:i/>
                <w:iCs/>
                <w:color w:val="000000"/>
                <w:sz w:val="26"/>
                <w:szCs w:val="24"/>
                <w:lang w:eastAsia="vi-VN"/>
              </w:rPr>
              <w:t>5,87</w:t>
            </w: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b</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Đất công trình y tế</w:t>
            </w:r>
          </w:p>
        </w:tc>
        <w:tc>
          <w:tcPr>
            <w:tcW w:w="1166"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3,73</w:t>
            </w: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1,17</w:t>
            </w:r>
          </w:p>
        </w:tc>
        <w:tc>
          <w:tcPr>
            <w:tcW w:w="977"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17,35</w:t>
            </w: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c</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Đất công trình dịch vụ thương mại</w:t>
            </w:r>
          </w:p>
        </w:tc>
        <w:tc>
          <w:tcPr>
            <w:tcW w:w="1166"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0,22</w:t>
            </w: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0,07</w:t>
            </w:r>
          </w:p>
        </w:tc>
        <w:tc>
          <w:tcPr>
            <w:tcW w:w="977"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1,03</w:t>
            </w: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d</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Đất công trình văn hóa</w:t>
            </w:r>
          </w:p>
        </w:tc>
        <w:tc>
          <w:tcPr>
            <w:tcW w:w="1166"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0,19</w:t>
            </w: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0,06</w:t>
            </w:r>
          </w:p>
        </w:tc>
        <w:tc>
          <w:tcPr>
            <w:tcW w:w="977"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0,87</w:t>
            </w: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e</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Đất Trụ sở phường Tân giang</w:t>
            </w:r>
          </w:p>
        </w:tc>
        <w:tc>
          <w:tcPr>
            <w:tcW w:w="1166"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0,06</w:t>
            </w: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0,02</w:t>
            </w:r>
          </w:p>
        </w:tc>
        <w:tc>
          <w:tcPr>
            <w:tcW w:w="977"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0,29</w:t>
            </w: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Times New Roman" w:hAnsi="Times New Roman"/>
                <w:b/>
                <w:bCs/>
                <w:i/>
                <w:iCs/>
                <w:color w:val="000000"/>
                <w:sz w:val="26"/>
                <w:szCs w:val="24"/>
                <w:lang w:eastAsia="vi-VN"/>
              </w:rPr>
            </w:pPr>
            <w:r w:rsidRPr="001D3C21">
              <w:rPr>
                <w:rFonts w:ascii="Times New Roman" w:hAnsi="Times New Roman"/>
                <w:b/>
                <w:bCs/>
                <w:i/>
                <w:iCs/>
                <w:color w:val="000000"/>
                <w:sz w:val="26"/>
                <w:szCs w:val="24"/>
                <w:lang w:eastAsia="vi-VN"/>
              </w:rPr>
              <w:t xml:space="preserve">     3 </w:t>
            </w:r>
          </w:p>
        </w:tc>
        <w:tc>
          <w:tcPr>
            <w:tcW w:w="5294" w:type="dxa"/>
          </w:tcPr>
          <w:p w:rsidR="00B232DA" w:rsidRPr="001D3C21" w:rsidRDefault="00B232DA">
            <w:pPr>
              <w:autoSpaceDE w:val="0"/>
              <w:autoSpaceDN w:val="0"/>
              <w:adjustRightInd w:val="0"/>
              <w:rPr>
                <w:rFonts w:ascii="Times New Roman" w:hAnsi="Times New Roman"/>
                <w:b/>
                <w:bCs/>
                <w:i/>
                <w:iCs/>
                <w:color w:val="000000"/>
                <w:sz w:val="26"/>
                <w:szCs w:val="24"/>
                <w:lang w:eastAsia="vi-VN"/>
              </w:rPr>
            </w:pPr>
            <w:r w:rsidRPr="001D3C21">
              <w:rPr>
                <w:rFonts w:ascii="Times New Roman" w:hAnsi="Times New Roman"/>
                <w:b/>
                <w:bCs/>
                <w:i/>
                <w:iCs/>
                <w:color w:val="000000"/>
                <w:sz w:val="26"/>
                <w:szCs w:val="24"/>
                <w:lang w:eastAsia="vi-VN"/>
              </w:rPr>
              <w:t>Đất cây xanh - TDTT khu ở</w:t>
            </w:r>
          </w:p>
        </w:tc>
        <w:tc>
          <w:tcPr>
            <w:tcW w:w="1166" w:type="dxa"/>
          </w:tcPr>
          <w:p w:rsidR="00B232DA" w:rsidRPr="001D3C21" w:rsidRDefault="00B232DA">
            <w:pPr>
              <w:autoSpaceDE w:val="0"/>
              <w:autoSpaceDN w:val="0"/>
              <w:adjustRightInd w:val="0"/>
              <w:jc w:val="right"/>
              <w:rPr>
                <w:rFonts w:ascii="Arial" w:hAnsi="Arial" w:cs="Arial"/>
                <w:b/>
                <w:bCs/>
                <w:i/>
                <w:iCs/>
                <w:color w:val="000000"/>
                <w:sz w:val="26"/>
                <w:szCs w:val="24"/>
                <w:lang w:eastAsia="vi-VN"/>
              </w:rPr>
            </w:pPr>
          </w:p>
        </w:tc>
        <w:tc>
          <w:tcPr>
            <w:tcW w:w="1135" w:type="dxa"/>
          </w:tcPr>
          <w:p w:rsidR="00B232DA" w:rsidRPr="001D3C21" w:rsidRDefault="00B232DA">
            <w:pPr>
              <w:autoSpaceDE w:val="0"/>
              <w:autoSpaceDN w:val="0"/>
              <w:adjustRightInd w:val="0"/>
              <w:jc w:val="right"/>
              <w:rPr>
                <w:rFonts w:ascii="Times New Roman" w:hAnsi="Times New Roman"/>
                <w:b/>
                <w:bCs/>
                <w:i/>
                <w:iCs/>
                <w:color w:val="000000"/>
                <w:sz w:val="26"/>
                <w:szCs w:val="24"/>
                <w:lang w:eastAsia="vi-VN"/>
              </w:rPr>
            </w:pPr>
            <w:r w:rsidRPr="001D3C21">
              <w:rPr>
                <w:rFonts w:ascii="Times New Roman" w:hAnsi="Times New Roman"/>
                <w:b/>
                <w:bCs/>
                <w:i/>
                <w:iCs/>
                <w:color w:val="000000"/>
                <w:sz w:val="26"/>
                <w:szCs w:val="24"/>
                <w:lang w:eastAsia="vi-VN"/>
              </w:rPr>
              <w:t>0,00</w:t>
            </w:r>
          </w:p>
        </w:tc>
        <w:tc>
          <w:tcPr>
            <w:tcW w:w="977" w:type="dxa"/>
          </w:tcPr>
          <w:p w:rsidR="00B232DA" w:rsidRPr="001D3C21" w:rsidRDefault="00B232DA">
            <w:pPr>
              <w:autoSpaceDE w:val="0"/>
              <w:autoSpaceDN w:val="0"/>
              <w:adjustRightInd w:val="0"/>
              <w:jc w:val="right"/>
              <w:rPr>
                <w:rFonts w:ascii="Times New Roman" w:hAnsi="Times New Roman"/>
                <w:b/>
                <w:bCs/>
                <w:i/>
                <w:iCs/>
                <w:color w:val="000000"/>
                <w:sz w:val="26"/>
                <w:szCs w:val="24"/>
                <w:lang w:eastAsia="vi-VN"/>
              </w:rPr>
            </w:pP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II</w:t>
            </w:r>
          </w:p>
        </w:tc>
        <w:tc>
          <w:tcPr>
            <w:tcW w:w="5294" w:type="dxa"/>
          </w:tcPr>
          <w:p w:rsidR="00B232DA" w:rsidRPr="001D3C21" w:rsidRDefault="00B232DA">
            <w:pPr>
              <w:autoSpaceDE w:val="0"/>
              <w:autoSpaceDN w:val="0"/>
              <w:adjustRightInd w:val="0"/>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Đất các công trình ngoài đơn vị ở</w:t>
            </w:r>
          </w:p>
        </w:tc>
        <w:tc>
          <w:tcPr>
            <w:tcW w:w="1166" w:type="dxa"/>
          </w:tcPr>
          <w:p w:rsidR="00B232DA" w:rsidRPr="001D3C21" w:rsidRDefault="00B232DA">
            <w:pPr>
              <w:autoSpaceDE w:val="0"/>
              <w:autoSpaceDN w:val="0"/>
              <w:adjustRightInd w:val="0"/>
              <w:jc w:val="right"/>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43,91</w:t>
            </w:r>
          </w:p>
        </w:tc>
        <w:tc>
          <w:tcPr>
            <w:tcW w:w="1135" w:type="dxa"/>
          </w:tcPr>
          <w:p w:rsidR="00B232DA" w:rsidRPr="001D3C21" w:rsidRDefault="00B232DA">
            <w:pPr>
              <w:autoSpaceDE w:val="0"/>
              <w:autoSpaceDN w:val="0"/>
              <w:adjustRightInd w:val="0"/>
              <w:jc w:val="right"/>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13,75</w:t>
            </w:r>
          </w:p>
        </w:tc>
        <w:tc>
          <w:tcPr>
            <w:tcW w:w="977" w:type="dxa"/>
          </w:tcPr>
          <w:p w:rsidR="00B232DA" w:rsidRPr="001D3C21" w:rsidRDefault="00B232DA">
            <w:pPr>
              <w:autoSpaceDE w:val="0"/>
              <w:autoSpaceDN w:val="0"/>
              <w:adjustRightInd w:val="0"/>
              <w:jc w:val="right"/>
              <w:rPr>
                <w:rFonts w:ascii="Times New Roman" w:hAnsi="Times New Roman"/>
                <w:b/>
                <w:bCs/>
                <w:color w:val="000000"/>
                <w:sz w:val="26"/>
                <w:szCs w:val="24"/>
                <w:lang w:eastAsia="vi-VN"/>
              </w:rPr>
            </w:pPr>
          </w:p>
        </w:tc>
      </w:tr>
      <w:tr w:rsidR="00B232DA" w:rsidRPr="001D3C21" w:rsidTr="003715B4">
        <w:trPr>
          <w:trHeight w:val="66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1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các công trình công cộng phục vụ khu vực thiết kế + ngoài khu vực thiết kế</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0,00</w:t>
            </w:r>
          </w:p>
        </w:tc>
        <w:tc>
          <w:tcPr>
            <w:tcW w:w="1135"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0,00</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370"/>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a</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Đất công cộng, dịch vụ thương mại</w:t>
            </w:r>
          </w:p>
        </w:tc>
        <w:tc>
          <w:tcPr>
            <w:tcW w:w="1166"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0,00</w:t>
            </w: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0,00</w:t>
            </w:r>
          </w:p>
        </w:tc>
        <w:tc>
          <w:tcPr>
            <w:tcW w:w="977"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p>
        </w:tc>
      </w:tr>
      <w:tr w:rsidR="00B232DA" w:rsidRPr="001D3C21" w:rsidTr="003715B4">
        <w:trPr>
          <w:trHeight w:val="300"/>
          <w:jc w:val="center"/>
        </w:trPr>
        <w:tc>
          <w:tcPr>
            <w:tcW w:w="662" w:type="dxa"/>
          </w:tcPr>
          <w:p w:rsidR="00B232DA" w:rsidRPr="001D3C21" w:rsidRDefault="00B232DA">
            <w:pPr>
              <w:autoSpaceDE w:val="0"/>
              <w:autoSpaceDN w:val="0"/>
              <w:adjustRightInd w:val="0"/>
              <w:jc w:val="center"/>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b</w:t>
            </w:r>
          </w:p>
        </w:tc>
        <w:tc>
          <w:tcPr>
            <w:tcW w:w="5294" w:type="dxa"/>
          </w:tcPr>
          <w:p w:rsidR="00B232DA" w:rsidRPr="001D3C21" w:rsidRDefault="00B232DA">
            <w:pPr>
              <w:autoSpaceDE w:val="0"/>
              <w:autoSpaceDN w:val="0"/>
              <w:adjustRightInd w:val="0"/>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Đất công trình dịch vụ hỗn hợp</w:t>
            </w:r>
          </w:p>
        </w:tc>
        <w:tc>
          <w:tcPr>
            <w:tcW w:w="1166"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0,00</w:t>
            </w:r>
          </w:p>
        </w:tc>
        <w:tc>
          <w:tcPr>
            <w:tcW w:w="1135"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r w:rsidRPr="001D3C21">
              <w:rPr>
                <w:rFonts w:ascii="Times New Roman" w:hAnsi="Times New Roman"/>
                <w:i/>
                <w:color w:val="000000"/>
                <w:sz w:val="26"/>
                <w:szCs w:val="24"/>
                <w:lang w:eastAsia="vi-VN"/>
              </w:rPr>
              <w:t>0,00</w:t>
            </w:r>
          </w:p>
        </w:tc>
        <w:tc>
          <w:tcPr>
            <w:tcW w:w="977" w:type="dxa"/>
          </w:tcPr>
          <w:p w:rsidR="00B232DA" w:rsidRPr="001D3C21" w:rsidRDefault="00B232DA">
            <w:pPr>
              <w:autoSpaceDE w:val="0"/>
              <w:autoSpaceDN w:val="0"/>
              <w:adjustRightInd w:val="0"/>
              <w:jc w:val="right"/>
              <w:rPr>
                <w:rFonts w:ascii="Times New Roman" w:hAnsi="Times New Roman"/>
                <w:i/>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2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trụ sở cơ quan</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5,53</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1,73</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3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trường Trung cấp Y Cao Bằng</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0,82</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0,26</w:t>
            </w:r>
          </w:p>
        </w:tc>
        <w:tc>
          <w:tcPr>
            <w:tcW w:w="977" w:type="dxa"/>
          </w:tcPr>
          <w:p w:rsidR="00B232DA" w:rsidRPr="001D3C21" w:rsidRDefault="00B232DA">
            <w:pPr>
              <w:autoSpaceDE w:val="0"/>
              <w:autoSpaceDN w:val="0"/>
              <w:adjustRightInd w:val="0"/>
              <w:jc w:val="right"/>
              <w:rPr>
                <w:rFonts w:ascii="Arial" w:hAnsi="Arial" w:cs="Arial"/>
                <w:bCs/>
                <w:color w:val="000000"/>
                <w:sz w:val="26"/>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4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Đất giao thông </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20,25</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6,34</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5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cây xanh công viên TDTT</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0,00</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0,00</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6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cây xanh cảnh quan</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0,00</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0,00</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7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cây xanh cách ly</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0,00</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0,00</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8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đầu mối HTKT</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0,11</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0,03</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9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an ninh quốc phòng</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10,43</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3,26</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10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công nghiệp kho bãi</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0,00</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0,00</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11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nghĩa trang</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7,51</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2,35</w:t>
            </w:r>
          </w:p>
        </w:tc>
        <w:tc>
          <w:tcPr>
            <w:tcW w:w="977" w:type="dxa"/>
          </w:tcPr>
          <w:p w:rsidR="00B232DA" w:rsidRPr="001D3C21" w:rsidRDefault="00B232DA">
            <w:pPr>
              <w:autoSpaceDE w:val="0"/>
              <w:autoSpaceDN w:val="0"/>
              <w:adjustRightInd w:val="0"/>
              <w:jc w:val="right"/>
              <w:rPr>
                <w:rFonts w:ascii="Arial" w:hAnsi="Arial" w:cs="Arial"/>
                <w:bCs/>
                <w:color w:val="000000"/>
                <w:sz w:val="26"/>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12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tôn giáo</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0,09</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0,03</w:t>
            </w:r>
          </w:p>
        </w:tc>
        <w:tc>
          <w:tcPr>
            <w:tcW w:w="977" w:type="dxa"/>
          </w:tcPr>
          <w:p w:rsidR="00B232DA" w:rsidRPr="001D3C21" w:rsidRDefault="00B232DA">
            <w:pPr>
              <w:autoSpaceDE w:val="0"/>
              <w:autoSpaceDN w:val="0"/>
              <w:adjustRightInd w:val="0"/>
              <w:jc w:val="right"/>
              <w:rPr>
                <w:rFonts w:ascii="Arial" w:hAnsi="Arial" w:cs="Arial"/>
                <w:bCs/>
                <w:color w:val="000000"/>
                <w:sz w:val="26"/>
                <w:lang w:eastAsia="vi-VN"/>
              </w:rPr>
            </w:pPr>
          </w:p>
        </w:tc>
      </w:tr>
      <w:tr w:rsidR="00B232DA" w:rsidRPr="001D3C21" w:rsidTr="003715B4">
        <w:trPr>
          <w:trHeight w:val="305"/>
          <w:jc w:val="center"/>
        </w:trPr>
        <w:tc>
          <w:tcPr>
            <w:tcW w:w="662" w:type="dxa"/>
          </w:tcPr>
          <w:p w:rsidR="00B232DA" w:rsidRPr="001D3C21" w:rsidRDefault="00B232DA">
            <w:pPr>
              <w:autoSpaceDE w:val="0"/>
              <w:autoSpaceDN w:val="0"/>
              <w:adjustRightInd w:val="0"/>
              <w:jc w:val="center"/>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III</w:t>
            </w:r>
          </w:p>
        </w:tc>
        <w:tc>
          <w:tcPr>
            <w:tcW w:w="5294" w:type="dxa"/>
          </w:tcPr>
          <w:p w:rsidR="00B232DA" w:rsidRPr="001D3C21" w:rsidRDefault="00B232DA">
            <w:pPr>
              <w:autoSpaceDE w:val="0"/>
              <w:autoSpaceDN w:val="0"/>
              <w:adjustRightInd w:val="0"/>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Đất khác</w:t>
            </w:r>
          </w:p>
        </w:tc>
        <w:tc>
          <w:tcPr>
            <w:tcW w:w="1166" w:type="dxa"/>
          </w:tcPr>
          <w:p w:rsidR="00B232DA" w:rsidRPr="001D3C21" w:rsidRDefault="00B232DA">
            <w:pPr>
              <w:autoSpaceDE w:val="0"/>
              <w:autoSpaceDN w:val="0"/>
              <w:adjustRightInd w:val="0"/>
              <w:jc w:val="right"/>
              <w:rPr>
                <w:rFonts w:ascii="Times New Roman" w:hAnsi="Times New Roman"/>
                <w:b/>
                <w:bCs/>
                <w:color w:val="000000"/>
                <w:sz w:val="26"/>
                <w:szCs w:val="24"/>
                <w:lang w:eastAsia="vi-VN"/>
              </w:rPr>
            </w:pPr>
            <w:r w:rsidRPr="001D3C21">
              <w:rPr>
                <w:rFonts w:ascii="Times New Roman" w:hAnsi="Times New Roman"/>
                <w:b/>
                <w:bCs/>
                <w:color w:val="000000"/>
                <w:sz w:val="26"/>
                <w:szCs w:val="24"/>
                <w:lang w:eastAsia="vi-VN"/>
              </w:rPr>
              <w:t>223,30</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69,90</w:t>
            </w:r>
          </w:p>
        </w:tc>
        <w:tc>
          <w:tcPr>
            <w:tcW w:w="977" w:type="dxa"/>
          </w:tcPr>
          <w:p w:rsidR="00B232DA" w:rsidRPr="001D3C21" w:rsidRDefault="00B232DA">
            <w:pPr>
              <w:autoSpaceDE w:val="0"/>
              <w:autoSpaceDN w:val="0"/>
              <w:adjustRightInd w:val="0"/>
              <w:jc w:val="right"/>
              <w:rPr>
                <w:rFonts w:ascii="Times New Roman" w:hAnsi="Times New Roman"/>
                <w:b/>
                <w:b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1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nông nghiệp, hoa màu</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24,64</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7,71</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2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Mặt nước</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18,93</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5,93</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3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lâm nghiệp</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125,75</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39,36</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90"/>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 xml:space="preserve">     4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khai thác khoáng sản</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51,88</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16,24</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r w:rsidR="00B232DA" w:rsidRPr="001D3C21" w:rsidTr="003715B4">
        <w:trPr>
          <w:trHeight w:val="278"/>
          <w:jc w:val="center"/>
        </w:trPr>
        <w:tc>
          <w:tcPr>
            <w:tcW w:w="662" w:type="dxa"/>
          </w:tcPr>
          <w:p w:rsidR="00B232DA" w:rsidRPr="001D3C21" w:rsidRDefault="00B232DA">
            <w:pPr>
              <w:autoSpaceDE w:val="0"/>
              <w:autoSpaceDN w:val="0"/>
              <w:adjustRightInd w:val="0"/>
              <w:jc w:val="center"/>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lastRenderedPageBreak/>
              <w:t xml:space="preserve">     5 </w:t>
            </w:r>
          </w:p>
        </w:tc>
        <w:tc>
          <w:tcPr>
            <w:tcW w:w="5294" w:type="dxa"/>
          </w:tcPr>
          <w:p w:rsidR="00B232DA" w:rsidRPr="001D3C21" w:rsidRDefault="00B232DA">
            <w:pPr>
              <w:autoSpaceDE w:val="0"/>
              <w:autoSpaceDN w:val="0"/>
              <w:adjustRightInd w:val="0"/>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Đất khác</w:t>
            </w:r>
          </w:p>
        </w:tc>
        <w:tc>
          <w:tcPr>
            <w:tcW w:w="1166"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r w:rsidRPr="001D3C21">
              <w:rPr>
                <w:rFonts w:ascii="Times New Roman" w:hAnsi="Times New Roman"/>
                <w:bCs/>
                <w:iCs/>
                <w:color w:val="000000"/>
                <w:sz w:val="26"/>
                <w:szCs w:val="24"/>
                <w:lang w:eastAsia="vi-VN"/>
              </w:rPr>
              <w:t>2,10</w:t>
            </w:r>
          </w:p>
        </w:tc>
        <w:tc>
          <w:tcPr>
            <w:tcW w:w="1135" w:type="dxa"/>
          </w:tcPr>
          <w:p w:rsidR="00B232DA" w:rsidRPr="001D3C21" w:rsidRDefault="00B232DA">
            <w:pPr>
              <w:autoSpaceDE w:val="0"/>
              <w:autoSpaceDN w:val="0"/>
              <w:adjustRightInd w:val="0"/>
              <w:jc w:val="right"/>
              <w:rPr>
                <w:rFonts w:ascii="Times New Roman" w:hAnsi="Times New Roman"/>
                <w:color w:val="000000"/>
                <w:sz w:val="26"/>
                <w:szCs w:val="24"/>
                <w:lang w:eastAsia="vi-VN"/>
              </w:rPr>
            </w:pPr>
            <w:r w:rsidRPr="001D3C21">
              <w:rPr>
                <w:rFonts w:ascii="Times New Roman" w:hAnsi="Times New Roman"/>
                <w:color w:val="000000"/>
                <w:sz w:val="26"/>
                <w:szCs w:val="24"/>
                <w:lang w:eastAsia="vi-VN"/>
              </w:rPr>
              <w:t>0,66</w:t>
            </w:r>
          </w:p>
        </w:tc>
        <w:tc>
          <w:tcPr>
            <w:tcW w:w="977" w:type="dxa"/>
          </w:tcPr>
          <w:p w:rsidR="00B232DA" w:rsidRPr="001D3C21" w:rsidRDefault="00B232DA">
            <w:pPr>
              <w:autoSpaceDE w:val="0"/>
              <w:autoSpaceDN w:val="0"/>
              <w:adjustRightInd w:val="0"/>
              <w:jc w:val="right"/>
              <w:rPr>
                <w:rFonts w:ascii="Times New Roman" w:hAnsi="Times New Roman"/>
                <w:bCs/>
                <w:iCs/>
                <w:color w:val="000000"/>
                <w:sz w:val="26"/>
                <w:szCs w:val="24"/>
                <w:lang w:eastAsia="vi-VN"/>
              </w:rPr>
            </w:pPr>
          </w:p>
        </w:tc>
      </w:tr>
    </w:tbl>
    <w:p w:rsidR="004B7EA6" w:rsidRPr="0067270A" w:rsidRDefault="00431BD4" w:rsidP="00ED1C05">
      <w:pPr>
        <w:spacing w:line="360" w:lineRule="exact"/>
        <w:ind w:firstLine="567"/>
        <w:jc w:val="both"/>
        <w:rPr>
          <w:rFonts w:ascii="Times New Roman" w:hAnsi="Times New Roman"/>
          <w:b/>
          <w:lang w:val="vi-VN"/>
        </w:rPr>
      </w:pPr>
      <w:r w:rsidRPr="00431BD4">
        <w:rPr>
          <w:rFonts w:ascii="Times New Roman" w:hAnsi="Times New Roman"/>
          <w:b/>
          <w:lang w:val="vi-VN"/>
        </w:rPr>
        <w:t xml:space="preserve">2. Hiện trạng </w:t>
      </w:r>
      <w:r w:rsidR="006A4B7E" w:rsidRPr="006A4B7E">
        <w:rPr>
          <w:rFonts w:ascii="Times New Roman" w:hAnsi="Times New Roman"/>
          <w:b/>
          <w:lang w:val="vi-VN"/>
        </w:rPr>
        <w:t xml:space="preserve">cảnh quan và </w:t>
      </w:r>
      <w:r w:rsidR="0067270A" w:rsidRPr="006A4B7E">
        <w:rPr>
          <w:rFonts w:ascii="Times New Roman" w:hAnsi="Times New Roman"/>
          <w:b/>
          <w:lang w:val="vi-VN"/>
        </w:rPr>
        <w:t xml:space="preserve">xây dựng </w:t>
      </w:r>
      <w:r w:rsidR="0067270A">
        <w:rPr>
          <w:rFonts w:ascii="Times New Roman" w:hAnsi="Times New Roman"/>
          <w:b/>
          <w:lang w:val="vi-VN"/>
        </w:rPr>
        <w:t>công trình</w:t>
      </w:r>
    </w:p>
    <w:p w:rsidR="006A4B7E" w:rsidRPr="00AB65C6" w:rsidRDefault="006A4B7E" w:rsidP="00ED1C05">
      <w:pPr>
        <w:spacing w:line="360" w:lineRule="exact"/>
        <w:ind w:firstLine="567"/>
        <w:jc w:val="both"/>
        <w:rPr>
          <w:rFonts w:ascii="Times New Roman" w:hAnsi="Times New Roman"/>
          <w:b/>
          <w:bCs/>
          <w:i/>
          <w:color w:val="000000"/>
          <w:szCs w:val="28"/>
          <w:lang w:val="vi-VN" w:eastAsia="vi-VN"/>
        </w:rPr>
      </w:pPr>
      <w:r w:rsidRPr="00AB65C6">
        <w:rPr>
          <w:rFonts w:ascii="Times New Roman" w:hAnsi="Times New Roman"/>
          <w:b/>
          <w:bCs/>
          <w:i/>
          <w:color w:val="000000"/>
          <w:szCs w:val="28"/>
          <w:lang w:val="vi-VN" w:eastAsia="vi-VN"/>
        </w:rPr>
        <w:t xml:space="preserve">2.1. Hiện trạng </w:t>
      </w:r>
      <w:r w:rsidR="00C30BDB" w:rsidRPr="00C30BDB">
        <w:rPr>
          <w:rFonts w:ascii="Times New Roman" w:hAnsi="Times New Roman"/>
          <w:b/>
          <w:bCs/>
          <w:i/>
          <w:color w:val="000000"/>
          <w:szCs w:val="28"/>
          <w:lang w:val="vi-VN" w:eastAsia="vi-VN"/>
        </w:rPr>
        <w:t xml:space="preserve">kiến trúc </w:t>
      </w:r>
      <w:r w:rsidRPr="00AB65C6">
        <w:rPr>
          <w:rFonts w:ascii="Times New Roman" w:hAnsi="Times New Roman"/>
          <w:b/>
          <w:bCs/>
          <w:i/>
          <w:color w:val="000000"/>
          <w:szCs w:val="28"/>
          <w:lang w:val="vi-VN" w:eastAsia="vi-VN"/>
        </w:rPr>
        <w:t>cảnh quan</w:t>
      </w:r>
    </w:p>
    <w:p w:rsidR="00705A09" w:rsidRPr="00705A09" w:rsidRDefault="00705A09" w:rsidP="00705A09">
      <w:pPr>
        <w:spacing w:line="360" w:lineRule="exact"/>
        <w:ind w:firstLine="567"/>
        <w:jc w:val="both"/>
        <w:rPr>
          <w:rFonts w:asciiTheme="majorHAnsi" w:hAnsiTheme="majorHAnsi" w:cstheme="majorHAnsi"/>
          <w:lang w:val="vi-VN"/>
        </w:rPr>
      </w:pPr>
      <w:r w:rsidRPr="00705A09">
        <w:rPr>
          <w:rFonts w:asciiTheme="majorHAnsi" w:hAnsiTheme="majorHAnsi" w:cstheme="majorHAnsi"/>
          <w:lang w:val="vi-VN"/>
        </w:rPr>
        <w:t>Trong khu vực thiết kế có các vùng cảnh quan chính sau:</w:t>
      </w:r>
    </w:p>
    <w:p w:rsidR="00705A09" w:rsidRPr="00705A09" w:rsidRDefault="00705A09" w:rsidP="00705A09">
      <w:pPr>
        <w:spacing w:line="360" w:lineRule="exact"/>
        <w:ind w:firstLine="567"/>
        <w:jc w:val="both"/>
        <w:rPr>
          <w:rFonts w:asciiTheme="majorHAnsi" w:hAnsiTheme="majorHAnsi" w:cstheme="majorHAnsi"/>
          <w:lang w:val="vi-VN"/>
        </w:rPr>
      </w:pPr>
      <w:r w:rsidRPr="00705A09">
        <w:rPr>
          <w:rFonts w:asciiTheme="majorHAnsi" w:hAnsiTheme="majorHAnsi" w:cstheme="majorHAnsi"/>
          <w:lang w:val="vi-VN"/>
        </w:rPr>
        <w:t>- Vùng cảnh quan nông lâm nghiệp</w:t>
      </w:r>
    </w:p>
    <w:tbl>
      <w:tblPr>
        <w:tblW w:w="0" w:type="auto"/>
        <w:tblLayout w:type="fixed"/>
        <w:tblLook w:val="01E0" w:firstRow="1" w:lastRow="1" w:firstColumn="1" w:lastColumn="1" w:noHBand="0" w:noVBand="0"/>
      </w:tblPr>
      <w:tblGrid>
        <w:gridCol w:w="4658"/>
        <w:gridCol w:w="4680"/>
      </w:tblGrid>
      <w:tr w:rsidR="00705A09" w:rsidRPr="00705A09" w:rsidTr="00EA27F0">
        <w:tc>
          <w:tcPr>
            <w:tcW w:w="4658" w:type="dxa"/>
          </w:tcPr>
          <w:p w:rsidR="00705A09" w:rsidRPr="00705A09" w:rsidRDefault="00705A09" w:rsidP="00EA27F0">
            <w:pPr>
              <w:spacing w:before="60" w:after="60"/>
              <w:jc w:val="both"/>
              <w:rPr>
                <w:rFonts w:asciiTheme="majorHAnsi" w:hAnsiTheme="majorHAnsi" w:cstheme="majorHAnsi"/>
                <w:lang w:val="pt-BR"/>
              </w:rPr>
            </w:pPr>
            <w:r w:rsidRPr="00705A09">
              <w:rPr>
                <w:rFonts w:asciiTheme="majorHAnsi" w:hAnsiTheme="majorHAnsi" w:cstheme="majorHAnsi"/>
                <w:noProof/>
              </w:rPr>
              <w:drawing>
                <wp:inline distT="0" distB="0" distL="0" distR="0">
                  <wp:extent cx="2809875" cy="1866900"/>
                  <wp:effectExtent l="0" t="0" r="9525" b="0"/>
                  <wp:docPr id="17" name="Picture 17" descr="_DSC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DSC00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875" cy="1866900"/>
                          </a:xfrm>
                          <a:prstGeom prst="rect">
                            <a:avLst/>
                          </a:prstGeom>
                          <a:noFill/>
                          <a:ln>
                            <a:noFill/>
                          </a:ln>
                        </pic:spPr>
                      </pic:pic>
                    </a:graphicData>
                  </a:graphic>
                </wp:inline>
              </w:drawing>
            </w:r>
          </w:p>
        </w:tc>
        <w:tc>
          <w:tcPr>
            <w:tcW w:w="4680" w:type="dxa"/>
          </w:tcPr>
          <w:p w:rsidR="00705A09" w:rsidRPr="00705A09" w:rsidRDefault="00705A09" w:rsidP="00EA27F0">
            <w:pPr>
              <w:spacing w:before="60" w:after="60"/>
              <w:jc w:val="both"/>
              <w:rPr>
                <w:rFonts w:asciiTheme="majorHAnsi" w:hAnsiTheme="majorHAnsi" w:cstheme="majorHAnsi"/>
                <w:lang w:val="pt-BR"/>
              </w:rPr>
            </w:pPr>
            <w:r w:rsidRPr="00705A09">
              <w:rPr>
                <w:rFonts w:asciiTheme="majorHAnsi" w:hAnsiTheme="majorHAnsi" w:cstheme="majorHAnsi"/>
                <w:noProof/>
              </w:rPr>
              <w:drawing>
                <wp:inline distT="0" distB="0" distL="0" distR="0">
                  <wp:extent cx="2819400" cy="1876425"/>
                  <wp:effectExtent l="0" t="0" r="0" b="9525"/>
                  <wp:docPr id="16" name="Picture 16" descr="_DSC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01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inline>
              </w:drawing>
            </w:r>
          </w:p>
        </w:tc>
      </w:tr>
      <w:tr w:rsidR="00705A09" w:rsidRPr="00705A09" w:rsidTr="00EA27F0">
        <w:tc>
          <w:tcPr>
            <w:tcW w:w="4658" w:type="dxa"/>
          </w:tcPr>
          <w:p w:rsidR="00705A09" w:rsidRPr="00705A09" w:rsidRDefault="00705A09" w:rsidP="00EA27F0">
            <w:pPr>
              <w:spacing w:before="60" w:after="60"/>
              <w:jc w:val="both"/>
              <w:rPr>
                <w:rFonts w:asciiTheme="majorHAnsi" w:hAnsiTheme="majorHAnsi" w:cstheme="majorHAnsi"/>
                <w:lang w:val="pt-BR"/>
              </w:rPr>
            </w:pPr>
            <w:r w:rsidRPr="00705A09">
              <w:rPr>
                <w:rFonts w:asciiTheme="majorHAnsi" w:hAnsiTheme="majorHAnsi" w:cstheme="majorHAnsi"/>
                <w:noProof/>
              </w:rPr>
              <w:drawing>
                <wp:inline distT="0" distB="0" distL="0" distR="0">
                  <wp:extent cx="2809875" cy="1866900"/>
                  <wp:effectExtent l="0" t="0" r="9525" b="0"/>
                  <wp:docPr id="15" name="Picture 15" descr="_DSC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01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9875" cy="1866900"/>
                          </a:xfrm>
                          <a:prstGeom prst="rect">
                            <a:avLst/>
                          </a:prstGeom>
                          <a:noFill/>
                          <a:ln>
                            <a:noFill/>
                          </a:ln>
                        </pic:spPr>
                      </pic:pic>
                    </a:graphicData>
                  </a:graphic>
                </wp:inline>
              </w:drawing>
            </w:r>
          </w:p>
        </w:tc>
        <w:tc>
          <w:tcPr>
            <w:tcW w:w="4680" w:type="dxa"/>
          </w:tcPr>
          <w:p w:rsidR="00705A09" w:rsidRPr="00705A09" w:rsidRDefault="00705A09" w:rsidP="00EA27F0">
            <w:pPr>
              <w:spacing w:before="60" w:after="60"/>
              <w:jc w:val="both"/>
              <w:rPr>
                <w:rFonts w:asciiTheme="majorHAnsi" w:hAnsiTheme="majorHAnsi" w:cstheme="majorHAnsi"/>
                <w:lang w:val="pt-BR"/>
              </w:rPr>
            </w:pPr>
            <w:r w:rsidRPr="00705A09">
              <w:rPr>
                <w:rFonts w:asciiTheme="majorHAnsi" w:hAnsiTheme="majorHAnsi" w:cstheme="majorHAnsi"/>
                <w:noProof/>
              </w:rPr>
              <w:drawing>
                <wp:inline distT="0" distB="0" distL="0" distR="0">
                  <wp:extent cx="2819400" cy="1876425"/>
                  <wp:effectExtent l="0" t="0" r="0" b="9525"/>
                  <wp:docPr id="14" name="Picture 14" descr="_DSC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1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1876425"/>
                          </a:xfrm>
                          <a:prstGeom prst="rect">
                            <a:avLst/>
                          </a:prstGeom>
                          <a:noFill/>
                          <a:ln>
                            <a:noFill/>
                          </a:ln>
                        </pic:spPr>
                      </pic:pic>
                    </a:graphicData>
                  </a:graphic>
                </wp:inline>
              </w:drawing>
            </w:r>
          </w:p>
        </w:tc>
      </w:tr>
    </w:tbl>
    <w:p w:rsidR="00705A09" w:rsidRPr="00705A09" w:rsidRDefault="00705A09" w:rsidP="00705A09">
      <w:pPr>
        <w:spacing w:line="360" w:lineRule="exact"/>
        <w:ind w:firstLine="567"/>
        <w:jc w:val="both"/>
        <w:rPr>
          <w:rFonts w:asciiTheme="majorHAnsi" w:hAnsiTheme="majorHAnsi" w:cstheme="majorHAnsi"/>
          <w:lang w:val="pt-BR"/>
        </w:rPr>
      </w:pPr>
      <w:r w:rsidRPr="00705A09">
        <w:rPr>
          <w:rFonts w:asciiTheme="majorHAnsi" w:hAnsiTheme="majorHAnsi" w:cstheme="majorHAnsi"/>
          <w:lang w:val="pt-BR"/>
        </w:rPr>
        <w:t>- Vùng cảnh quan đô thị</w:t>
      </w:r>
    </w:p>
    <w:tbl>
      <w:tblPr>
        <w:tblW w:w="0" w:type="auto"/>
        <w:tblLook w:val="01E0" w:firstRow="1" w:lastRow="1" w:firstColumn="1" w:lastColumn="1" w:noHBand="0" w:noVBand="0"/>
      </w:tblPr>
      <w:tblGrid>
        <w:gridCol w:w="4607"/>
        <w:gridCol w:w="4796"/>
      </w:tblGrid>
      <w:tr w:rsidR="003510A4" w:rsidRPr="00705A09" w:rsidTr="00EA27F0">
        <w:trPr>
          <w:trHeight w:val="2335"/>
        </w:trPr>
        <w:tc>
          <w:tcPr>
            <w:tcW w:w="4658" w:type="dxa"/>
          </w:tcPr>
          <w:p w:rsidR="00705A09" w:rsidRPr="00705A09" w:rsidRDefault="008344BD" w:rsidP="008344BD">
            <w:pPr>
              <w:spacing w:before="60" w:after="60"/>
              <w:jc w:val="center"/>
              <w:rPr>
                <w:rFonts w:asciiTheme="majorHAnsi" w:hAnsiTheme="majorHAnsi" w:cstheme="majorHAnsi"/>
                <w:lang w:val="pt-BR"/>
              </w:rPr>
            </w:pPr>
            <w:r w:rsidRPr="008344BD">
              <w:rPr>
                <w:rFonts w:asciiTheme="majorHAnsi" w:hAnsiTheme="majorHAnsi" w:cstheme="majorHAnsi"/>
                <w:noProof/>
              </w:rPr>
              <w:drawing>
                <wp:inline distT="0" distB="0" distL="0" distR="0" wp14:anchorId="08D14A19" wp14:editId="6014456C">
                  <wp:extent cx="2576893" cy="2104778"/>
                  <wp:effectExtent l="0" t="0" r="0" b="0"/>
                  <wp:docPr id="22" name="Picture 22" descr="D:\4quyhoach\1 QHPK phuong Tan Giang\anh HT\IMG_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quyhoach\1 QHPK phuong Tan Giang\anh HT\IMG_27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5708" cy="2111978"/>
                          </a:xfrm>
                          <a:prstGeom prst="rect">
                            <a:avLst/>
                          </a:prstGeom>
                          <a:noFill/>
                          <a:ln>
                            <a:noFill/>
                          </a:ln>
                        </pic:spPr>
                      </pic:pic>
                    </a:graphicData>
                  </a:graphic>
                </wp:inline>
              </w:drawing>
            </w:r>
          </w:p>
        </w:tc>
        <w:tc>
          <w:tcPr>
            <w:tcW w:w="4810" w:type="dxa"/>
          </w:tcPr>
          <w:p w:rsidR="00705A09" w:rsidRPr="00705A09" w:rsidRDefault="008344BD" w:rsidP="00EA27F0">
            <w:pPr>
              <w:spacing w:before="60" w:after="60"/>
              <w:jc w:val="both"/>
              <w:rPr>
                <w:rFonts w:asciiTheme="majorHAnsi" w:hAnsiTheme="majorHAnsi" w:cstheme="majorHAnsi"/>
                <w:lang w:val="pt-BR"/>
              </w:rPr>
            </w:pPr>
            <w:r w:rsidRPr="008344BD">
              <w:rPr>
                <w:rFonts w:asciiTheme="majorHAnsi" w:hAnsiTheme="majorHAnsi" w:cstheme="majorHAnsi"/>
                <w:noProof/>
              </w:rPr>
              <w:drawing>
                <wp:inline distT="0" distB="0" distL="0" distR="0" wp14:anchorId="04B81DC0" wp14:editId="2659F63D">
                  <wp:extent cx="2847975" cy="2135981"/>
                  <wp:effectExtent l="0" t="0" r="0" b="0"/>
                  <wp:docPr id="18" name="Picture 18" descr="D:\4quyhoach\1 QHPK phuong Tan Giang\anh HT\IMG_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quyhoach\1 QHPK phuong Tan Giang\anh HT\IMG_27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3137" cy="2139853"/>
                          </a:xfrm>
                          <a:prstGeom prst="rect">
                            <a:avLst/>
                          </a:prstGeom>
                          <a:noFill/>
                          <a:ln>
                            <a:noFill/>
                          </a:ln>
                        </pic:spPr>
                      </pic:pic>
                    </a:graphicData>
                  </a:graphic>
                </wp:inline>
              </w:drawing>
            </w:r>
          </w:p>
        </w:tc>
      </w:tr>
      <w:tr w:rsidR="003510A4" w:rsidRPr="00705A09" w:rsidTr="00EA27F0">
        <w:trPr>
          <w:trHeight w:val="2335"/>
        </w:trPr>
        <w:tc>
          <w:tcPr>
            <w:tcW w:w="4658" w:type="dxa"/>
          </w:tcPr>
          <w:p w:rsidR="008344BD" w:rsidRPr="00705A09" w:rsidRDefault="003510A4" w:rsidP="003510A4">
            <w:pPr>
              <w:spacing w:before="60" w:after="60"/>
              <w:jc w:val="center"/>
              <w:rPr>
                <w:rFonts w:asciiTheme="majorHAnsi" w:hAnsiTheme="majorHAnsi" w:cstheme="majorHAnsi"/>
                <w:noProof/>
                <w:lang w:val="vi-VN" w:eastAsia="vi-VN"/>
              </w:rPr>
            </w:pPr>
            <w:r w:rsidRPr="003510A4">
              <w:rPr>
                <w:rFonts w:asciiTheme="majorHAnsi" w:hAnsiTheme="majorHAnsi" w:cstheme="majorHAnsi"/>
                <w:noProof/>
              </w:rPr>
              <w:lastRenderedPageBreak/>
              <w:drawing>
                <wp:inline distT="0" distB="0" distL="0" distR="0">
                  <wp:extent cx="2442085" cy="2142627"/>
                  <wp:effectExtent l="0" t="0" r="0" b="0"/>
                  <wp:docPr id="24" name="Picture 24" descr="D:\4quyhoach\1 QHPK phuong Tan Giang\anh HT\IMG_2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4quyhoach\1 QHPK phuong Tan Giang\anh HT\IMG_27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3819" cy="2152923"/>
                          </a:xfrm>
                          <a:prstGeom prst="rect">
                            <a:avLst/>
                          </a:prstGeom>
                          <a:noFill/>
                          <a:ln>
                            <a:noFill/>
                          </a:ln>
                        </pic:spPr>
                      </pic:pic>
                    </a:graphicData>
                  </a:graphic>
                </wp:inline>
              </w:drawing>
            </w:r>
          </w:p>
        </w:tc>
        <w:tc>
          <w:tcPr>
            <w:tcW w:w="4810" w:type="dxa"/>
          </w:tcPr>
          <w:p w:rsidR="008344BD" w:rsidRPr="00705A09" w:rsidRDefault="008344BD" w:rsidP="00EA27F0">
            <w:pPr>
              <w:spacing w:before="60" w:after="60"/>
              <w:jc w:val="both"/>
              <w:rPr>
                <w:rFonts w:asciiTheme="majorHAnsi" w:hAnsiTheme="majorHAnsi" w:cstheme="majorHAnsi"/>
                <w:lang w:val="pt-BR"/>
              </w:rPr>
            </w:pPr>
            <w:r w:rsidRPr="008344BD">
              <w:rPr>
                <w:rFonts w:asciiTheme="majorHAnsi" w:hAnsiTheme="majorHAnsi" w:cstheme="majorHAnsi"/>
                <w:noProof/>
              </w:rPr>
              <w:drawing>
                <wp:inline distT="0" distB="0" distL="0" distR="0">
                  <wp:extent cx="2832100" cy="2124075"/>
                  <wp:effectExtent l="0" t="0" r="6350" b="9525"/>
                  <wp:docPr id="11" name="Picture 11" descr="D:\4quyhoach\1 QHPK phuong Tan Giang\anh HT\IMG_2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4quyhoach\1 QHPK phuong Tan Giang\anh HT\IMG_28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7564" cy="2128173"/>
                          </a:xfrm>
                          <a:prstGeom prst="rect">
                            <a:avLst/>
                          </a:prstGeom>
                          <a:noFill/>
                          <a:ln>
                            <a:noFill/>
                          </a:ln>
                        </pic:spPr>
                      </pic:pic>
                    </a:graphicData>
                  </a:graphic>
                </wp:inline>
              </w:drawing>
            </w:r>
          </w:p>
        </w:tc>
      </w:tr>
    </w:tbl>
    <w:p w:rsidR="00705A09" w:rsidRPr="00705A09" w:rsidRDefault="00705A09" w:rsidP="00705A09">
      <w:pPr>
        <w:spacing w:line="360" w:lineRule="exact"/>
        <w:ind w:firstLine="567"/>
        <w:jc w:val="both"/>
        <w:rPr>
          <w:rFonts w:asciiTheme="majorHAnsi" w:hAnsiTheme="majorHAnsi" w:cstheme="majorHAnsi"/>
          <w:lang w:val="pt-BR"/>
        </w:rPr>
      </w:pPr>
      <w:r w:rsidRPr="00705A09">
        <w:rPr>
          <w:rFonts w:asciiTheme="majorHAnsi" w:hAnsiTheme="majorHAnsi" w:cstheme="majorHAnsi"/>
          <w:lang w:val="pt-BR"/>
        </w:rPr>
        <w:t>- Vùng cảnh quan bờ sông</w:t>
      </w:r>
    </w:p>
    <w:tbl>
      <w:tblPr>
        <w:tblW w:w="0" w:type="auto"/>
        <w:jc w:val="center"/>
        <w:tblLook w:val="01E0" w:firstRow="1" w:lastRow="1" w:firstColumn="1" w:lastColumn="1" w:noHBand="0" w:noVBand="0"/>
      </w:tblPr>
      <w:tblGrid>
        <w:gridCol w:w="4596"/>
        <w:gridCol w:w="4596"/>
      </w:tblGrid>
      <w:tr w:rsidR="00F13A9C" w:rsidRPr="00705A09" w:rsidTr="00F13A9C">
        <w:trPr>
          <w:trHeight w:val="3710"/>
          <w:jc w:val="center"/>
        </w:trPr>
        <w:tc>
          <w:tcPr>
            <w:tcW w:w="1427" w:type="dxa"/>
          </w:tcPr>
          <w:p w:rsidR="00705A09" w:rsidRPr="00705A09" w:rsidRDefault="00F13A9C" w:rsidP="00F13A9C">
            <w:pPr>
              <w:spacing w:before="60" w:after="60"/>
              <w:jc w:val="center"/>
              <w:rPr>
                <w:rFonts w:asciiTheme="majorHAnsi" w:hAnsiTheme="majorHAnsi" w:cstheme="majorHAnsi"/>
                <w:lang w:val="pt-BR"/>
              </w:rPr>
            </w:pPr>
            <w:r>
              <w:rPr>
                <w:rFonts w:asciiTheme="majorHAnsi" w:hAnsiTheme="majorHAnsi" w:cstheme="majorHAnsi"/>
                <w:noProof/>
              </w:rPr>
              <w:drawing>
                <wp:inline distT="0" distB="0" distL="0" distR="0">
                  <wp:extent cx="2777977" cy="208340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79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6340" cy="2104676"/>
                          </a:xfrm>
                          <a:prstGeom prst="rect">
                            <a:avLst/>
                          </a:prstGeom>
                        </pic:spPr>
                      </pic:pic>
                    </a:graphicData>
                  </a:graphic>
                </wp:inline>
              </w:drawing>
            </w:r>
          </w:p>
        </w:tc>
        <w:tc>
          <w:tcPr>
            <w:tcW w:w="3099" w:type="dxa"/>
          </w:tcPr>
          <w:p w:rsidR="00705A09" w:rsidRPr="00705A09" w:rsidRDefault="00F13A9C" w:rsidP="00EA27F0">
            <w:pPr>
              <w:spacing w:before="60" w:after="60"/>
              <w:jc w:val="both"/>
              <w:rPr>
                <w:rFonts w:asciiTheme="majorHAnsi" w:hAnsiTheme="majorHAnsi" w:cstheme="majorHAnsi"/>
                <w:lang w:val="pt-BR"/>
              </w:rPr>
            </w:pPr>
            <w:r>
              <w:rPr>
                <w:rFonts w:asciiTheme="majorHAnsi" w:hAnsiTheme="majorHAnsi" w:cstheme="majorHAnsi"/>
                <w:noProof/>
              </w:rPr>
              <w:drawing>
                <wp:inline distT="0" distB="0" distL="0" distR="0">
                  <wp:extent cx="2776869" cy="208257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79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9231" cy="2091848"/>
                          </a:xfrm>
                          <a:prstGeom prst="rect">
                            <a:avLst/>
                          </a:prstGeom>
                        </pic:spPr>
                      </pic:pic>
                    </a:graphicData>
                  </a:graphic>
                </wp:inline>
              </w:drawing>
            </w:r>
          </w:p>
        </w:tc>
      </w:tr>
    </w:tbl>
    <w:p w:rsidR="006A4B7E" w:rsidRPr="00AB65C6" w:rsidRDefault="00431BD4" w:rsidP="00ED1C05">
      <w:pPr>
        <w:spacing w:line="360" w:lineRule="exact"/>
        <w:ind w:firstLine="567"/>
        <w:jc w:val="both"/>
        <w:rPr>
          <w:rFonts w:ascii="Times New Roman" w:hAnsi="Times New Roman"/>
          <w:b/>
          <w:bCs/>
          <w:i/>
          <w:color w:val="000000"/>
          <w:szCs w:val="28"/>
          <w:lang w:val="vi-VN" w:eastAsia="vi-VN"/>
        </w:rPr>
      </w:pPr>
      <w:r w:rsidRPr="00AB65C6">
        <w:rPr>
          <w:rFonts w:ascii="Times New Roman" w:hAnsi="Times New Roman"/>
          <w:b/>
          <w:bCs/>
          <w:i/>
          <w:color w:val="000000"/>
          <w:szCs w:val="28"/>
          <w:lang w:val="vi-VN" w:eastAsia="vi-VN"/>
        </w:rPr>
        <w:t>2.</w:t>
      </w:r>
      <w:r w:rsidR="006A4B7E" w:rsidRPr="00AB65C6">
        <w:rPr>
          <w:rFonts w:ascii="Times New Roman" w:hAnsi="Times New Roman"/>
          <w:b/>
          <w:bCs/>
          <w:i/>
          <w:color w:val="000000"/>
          <w:szCs w:val="28"/>
          <w:lang w:val="vi-VN" w:eastAsia="vi-VN"/>
        </w:rPr>
        <w:t>2</w:t>
      </w:r>
      <w:r w:rsidRPr="00AB65C6">
        <w:rPr>
          <w:rFonts w:ascii="Times New Roman" w:hAnsi="Times New Roman"/>
          <w:b/>
          <w:bCs/>
          <w:i/>
          <w:color w:val="000000"/>
          <w:szCs w:val="28"/>
          <w:lang w:val="vi-VN" w:eastAsia="vi-VN"/>
        </w:rPr>
        <w:t>.</w:t>
      </w:r>
      <w:r w:rsidR="00483013" w:rsidRPr="00AB65C6">
        <w:rPr>
          <w:rFonts w:ascii="Times New Roman" w:hAnsi="Times New Roman"/>
          <w:b/>
          <w:bCs/>
          <w:i/>
          <w:color w:val="000000"/>
          <w:szCs w:val="28"/>
          <w:lang w:val="vi-VN" w:eastAsia="vi-VN"/>
        </w:rPr>
        <w:t xml:space="preserve"> </w:t>
      </w:r>
      <w:r w:rsidR="006A4B7E" w:rsidRPr="006A4B7E">
        <w:rPr>
          <w:rFonts w:ascii="Times New Roman" w:hAnsi="Times New Roman"/>
          <w:b/>
          <w:bCs/>
          <w:i/>
          <w:color w:val="000000"/>
          <w:szCs w:val="28"/>
          <w:lang w:val="vi-VN" w:eastAsia="vi-VN"/>
        </w:rPr>
        <w:t xml:space="preserve">Hiện trạng </w:t>
      </w:r>
      <w:r w:rsidR="006A4B7E" w:rsidRPr="00AB65C6">
        <w:rPr>
          <w:rFonts w:ascii="Times New Roman" w:hAnsi="Times New Roman"/>
          <w:b/>
          <w:bCs/>
          <w:i/>
          <w:color w:val="000000"/>
          <w:szCs w:val="28"/>
          <w:lang w:val="vi-VN" w:eastAsia="vi-VN"/>
        </w:rPr>
        <w:t>kiến trúc và xây dựng công trình</w:t>
      </w:r>
    </w:p>
    <w:p w:rsidR="00C30BDB" w:rsidRPr="00B460B2" w:rsidRDefault="00C30BDB" w:rsidP="00C30BDB">
      <w:pPr>
        <w:spacing w:line="360" w:lineRule="exact"/>
        <w:ind w:firstLine="567"/>
        <w:jc w:val="both"/>
        <w:rPr>
          <w:rFonts w:ascii="Times New Roman" w:hAnsi="Times New Roman"/>
          <w:lang w:val="vi-VN"/>
        </w:rPr>
      </w:pPr>
      <w:r w:rsidRPr="00C30BDB">
        <w:rPr>
          <w:rFonts w:ascii="Times New Roman" w:hAnsi="Times New Roman"/>
          <w:lang w:val="vi-VN"/>
        </w:rPr>
        <w:t>Khu vực phường Tân Giang là khu vực tương đối đông dân cư và có lịch sử phát triển lâu đời của thành phố</w:t>
      </w:r>
      <w:r w:rsidR="002C4DBF" w:rsidRPr="002C4DBF">
        <w:rPr>
          <w:rFonts w:ascii="Times New Roman" w:hAnsi="Times New Roman"/>
          <w:lang w:val="vi-VN"/>
        </w:rPr>
        <w:t xml:space="preserve"> Cao Bằng</w:t>
      </w:r>
      <w:r w:rsidRPr="00C30BDB">
        <w:rPr>
          <w:rFonts w:ascii="Times New Roman" w:hAnsi="Times New Roman"/>
          <w:lang w:val="vi-VN"/>
        </w:rPr>
        <w:t xml:space="preserve">, </w:t>
      </w:r>
      <w:r w:rsidR="00B460B2" w:rsidRPr="00B460B2">
        <w:rPr>
          <w:rFonts w:ascii="Times New Roman" w:hAnsi="Times New Roman"/>
          <w:lang w:val="vi-VN"/>
        </w:rPr>
        <w:t xml:space="preserve">các công trình khá đông, </w:t>
      </w:r>
      <w:r w:rsidRPr="00C30BDB">
        <w:rPr>
          <w:rFonts w:ascii="Times New Roman" w:hAnsi="Times New Roman"/>
          <w:lang w:val="vi-VN"/>
        </w:rPr>
        <w:t xml:space="preserve">hệ thống các công trình xây dựng khá đa dạng từ hệ thống các công trình </w:t>
      </w:r>
      <w:r w:rsidR="00AB06B4" w:rsidRPr="00C30BDB">
        <w:rPr>
          <w:rFonts w:ascii="Times New Roman" w:hAnsi="Times New Roman"/>
          <w:lang w:val="vi-VN"/>
        </w:rPr>
        <w:t>nhà ở</w:t>
      </w:r>
      <w:r w:rsidR="00AB06B4" w:rsidRPr="00AB06B4">
        <w:rPr>
          <w:rFonts w:ascii="Times New Roman" w:hAnsi="Times New Roman"/>
          <w:lang w:val="vi-VN"/>
        </w:rPr>
        <w:t>,</w:t>
      </w:r>
      <w:r w:rsidR="00AB06B4" w:rsidRPr="00C30BDB">
        <w:rPr>
          <w:rFonts w:ascii="Times New Roman" w:hAnsi="Times New Roman"/>
          <w:lang w:val="vi-VN"/>
        </w:rPr>
        <w:t xml:space="preserve"> </w:t>
      </w:r>
      <w:r w:rsidRPr="00C30BDB">
        <w:rPr>
          <w:rFonts w:ascii="Times New Roman" w:hAnsi="Times New Roman"/>
          <w:lang w:val="vi-VN"/>
        </w:rPr>
        <w:t>cơ quan, dịch vụ,....</w:t>
      </w:r>
      <w:r w:rsidR="00B460B2">
        <w:rPr>
          <w:rFonts w:ascii="Times New Roman" w:hAnsi="Times New Roman"/>
          <w:lang w:val="vi-VN"/>
        </w:rPr>
        <w:t>.</w:t>
      </w:r>
      <w:r w:rsidR="00B460B2" w:rsidRPr="00B460B2">
        <w:rPr>
          <w:rFonts w:ascii="Times New Roman" w:hAnsi="Times New Roman"/>
          <w:lang w:val="vi-VN"/>
        </w:rPr>
        <w:t xml:space="preserve"> Mật độ các công trình tập trung dọc các trục đường giao thông</w:t>
      </w:r>
      <w:r w:rsidR="002C4DBF" w:rsidRPr="002C4DBF">
        <w:rPr>
          <w:rFonts w:ascii="Times New Roman" w:hAnsi="Times New Roman"/>
          <w:lang w:val="vi-VN"/>
        </w:rPr>
        <w:t xml:space="preserve"> chính</w:t>
      </w:r>
      <w:r w:rsidR="00B460B2" w:rsidRPr="00B460B2">
        <w:rPr>
          <w:rFonts w:ascii="Times New Roman" w:hAnsi="Times New Roman"/>
          <w:lang w:val="vi-VN"/>
        </w:rPr>
        <w:t xml:space="preserve">. </w:t>
      </w:r>
    </w:p>
    <w:p w:rsidR="00431BD4" w:rsidRPr="00AB65C6" w:rsidRDefault="00A15F56" w:rsidP="00A15F56">
      <w:pPr>
        <w:spacing w:line="360" w:lineRule="exact"/>
        <w:ind w:firstLine="567"/>
        <w:jc w:val="both"/>
        <w:rPr>
          <w:rFonts w:ascii="Times New Roman" w:hAnsi="Times New Roman"/>
          <w:b/>
          <w:bCs/>
          <w:i/>
          <w:color w:val="000000"/>
          <w:szCs w:val="28"/>
          <w:lang w:val="vi-VN" w:eastAsia="vi-VN"/>
        </w:rPr>
      </w:pPr>
      <w:r w:rsidRPr="00AB65C6">
        <w:rPr>
          <w:rFonts w:ascii="Times New Roman" w:hAnsi="Times New Roman"/>
          <w:b/>
          <w:bCs/>
          <w:i/>
          <w:color w:val="000000"/>
          <w:szCs w:val="28"/>
          <w:lang w:val="vi-VN" w:eastAsia="vi-VN"/>
        </w:rPr>
        <w:t xml:space="preserve">2.2.1. </w:t>
      </w:r>
      <w:r w:rsidR="0067270A" w:rsidRPr="00AB65C6">
        <w:rPr>
          <w:rFonts w:ascii="Times New Roman" w:hAnsi="Times New Roman"/>
          <w:b/>
          <w:bCs/>
          <w:i/>
          <w:color w:val="000000"/>
          <w:szCs w:val="28"/>
          <w:lang w:val="vi-VN" w:eastAsia="vi-VN"/>
        </w:rPr>
        <w:t>Nhà ở</w:t>
      </w:r>
    </w:p>
    <w:p w:rsidR="00C30BDB" w:rsidRPr="00C30BDB" w:rsidRDefault="00C30BDB" w:rsidP="00C30BDB">
      <w:pPr>
        <w:spacing w:line="360" w:lineRule="exact"/>
        <w:ind w:firstLine="567"/>
        <w:jc w:val="both"/>
        <w:rPr>
          <w:rFonts w:ascii="Times New Roman" w:hAnsi="Times New Roman"/>
          <w:lang w:val="vi-VN"/>
        </w:rPr>
      </w:pPr>
      <w:r w:rsidRPr="00C30BDB">
        <w:rPr>
          <w:rFonts w:ascii="Times New Roman" w:hAnsi="Times New Roman"/>
          <w:lang w:val="vi-VN"/>
        </w:rPr>
        <w:t xml:space="preserve">Nhà ở trong khu vực rất đa dạng với nhiều loại hình nhà ở từ nhà ở theo kiến trúc hiện đại (nhà mái bằng), từ 01 tầng đến 04 tầng, phong phú về kiểu dáng kiến trúc phù hợp </w:t>
      </w:r>
      <w:r w:rsidR="00B460B2" w:rsidRPr="00B460B2">
        <w:rPr>
          <w:rFonts w:ascii="Times New Roman" w:hAnsi="Times New Roman"/>
          <w:lang w:val="vi-VN"/>
        </w:rPr>
        <w:t xml:space="preserve">điều kiện địa hình và </w:t>
      </w:r>
      <w:r w:rsidRPr="00C30BDB">
        <w:rPr>
          <w:rFonts w:ascii="Times New Roman" w:hAnsi="Times New Roman"/>
          <w:lang w:val="vi-VN"/>
        </w:rPr>
        <w:t xml:space="preserve">khí hậu với kết cấu nhà tường gạch, bê tông kiên cố tới các loại hình nhà ở nông, lâm ngư nghiệp dạng nhà ngói, thấp tầng,.... Theo đánh giá sơ bộ, các loại nhà ở tại khu vực </w:t>
      </w:r>
      <w:r w:rsidRPr="00C30BDB">
        <w:rPr>
          <w:rFonts w:ascii="Times New Roman" w:hAnsi="Times New Roman" w:hint="eastAsia"/>
          <w:lang w:val="vi-VN"/>
        </w:rPr>
        <w:t>đư</w:t>
      </w:r>
      <w:r w:rsidRPr="00C30BDB">
        <w:rPr>
          <w:rFonts w:ascii="Times New Roman" w:hAnsi="Times New Roman"/>
          <w:lang w:val="vi-VN"/>
        </w:rPr>
        <w:t>ợc tổng hợp đánh giá như sau:</w:t>
      </w:r>
    </w:p>
    <w:p w:rsidR="00D0726C" w:rsidRPr="00AB06B4" w:rsidRDefault="00D0726C" w:rsidP="00E3663C">
      <w:pPr>
        <w:spacing w:line="360" w:lineRule="exact"/>
        <w:ind w:firstLine="567"/>
        <w:jc w:val="both"/>
        <w:rPr>
          <w:rFonts w:asciiTheme="majorHAnsi" w:hAnsiTheme="majorHAnsi" w:cstheme="majorHAnsi"/>
          <w:i/>
          <w:szCs w:val="26"/>
          <w:lang w:val="pt-BR"/>
        </w:rPr>
      </w:pPr>
      <w:r w:rsidRPr="00AB06B4">
        <w:rPr>
          <w:rFonts w:asciiTheme="majorHAnsi" w:hAnsiTheme="majorHAnsi" w:cstheme="majorHAnsi"/>
          <w:i/>
          <w:szCs w:val="26"/>
          <w:lang w:val="pt-BR"/>
        </w:rPr>
        <w:t xml:space="preserve">Nhà ở thuần nông: </w:t>
      </w:r>
      <w:r w:rsidRPr="00AB06B4">
        <w:rPr>
          <w:rFonts w:asciiTheme="majorHAnsi" w:hAnsiTheme="majorHAnsi" w:cstheme="majorHAnsi"/>
          <w:szCs w:val="26"/>
          <w:lang w:val="pt-BR"/>
        </w:rPr>
        <w:t>chủ yếu là nhà tạm và bán kiên cố</w:t>
      </w:r>
    </w:p>
    <w:tbl>
      <w:tblPr>
        <w:tblW w:w="0" w:type="auto"/>
        <w:tblLook w:val="01E0" w:firstRow="1" w:lastRow="1" w:firstColumn="1" w:lastColumn="1" w:noHBand="0" w:noVBand="0"/>
      </w:tblPr>
      <w:tblGrid>
        <w:gridCol w:w="4701"/>
        <w:gridCol w:w="4702"/>
      </w:tblGrid>
      <w:tr w:rsidR="00D0726C" w:rsidRPr="00AB06B4" w:rsidTr="004C3749">
        <w:trPr>
          <w:trHeight w:val="3159"/>
        </w:trPr>
        <w:tc>
          <w:tcPr>
            <w:tcW w:w="4876" w:type="dxa"/>
          </w:tcPr>
          <w:p w:rsidR="00D0726C" w:rsidRPr="00AB06B4" w:rsidRDefault="00D0726C" w:rsidP="004C3749">
            <w:pPr>
              <w:spacing w:after="60"/>
              <w:jc w:val="center"/>
              <w:rPr>
                <w:rFonts w:asciiTheme="majorHAnsi" w:hAnsiTheme="majorHAnsi" w:cstheme="majorHAnsi"/>
                <w:szCs w:val="26"/>
              </w:rPr>
            </w:pPr>
            <w:r w:rsidRPr="00AB06B4">
              <w:rPr>
                <w:rFonts w:asciiTheme="majorHAnsi" w:hAnsiTheme="majorHAnsi" w:cstheme="majorHAnsi"/>
                <w:noProof/>
                <w:szCs w:val="26"/>
              </w:rPr>
              <w:lastRenderedPageBreak/>
              <w:drawing>
                <wp:inline distT="0" distB="0" distL="0" distR="0">
                  <wp:extent cx="2876550" cy="1905000"/>
                  <wp:effectExtent l="0" t="0" r="0" b="0"/>
                  <wp:docPr id="9" name="Picture 9" descr="_DSC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DSC01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inline>
              </w:drawing>
            </w:r>
          </w:p>
        </w:tc>
        <w:tc>
          <w:tcPr>
            <w:tcW w:w="4876" w:type="dxa"/>
          </w:tcPr>
          <w:p w:rsidR="00D0726C" w:rsidRPr="00AB06B4" w:rsidRDefault="00D0726C" w:rsidP="004C3749">
            <w:pPr>
              <w:spacing w:after="60"/>
              <w:jc w:val="center"/>
              <w:rPr>
                <w:rFonts w:asciiTheme="majorHAnsi" w:hAnsiTheme="majorHAnsi" w:cstheme="majorHAnsi"/>
                <w:i/>
                <w:szCs w:val="26"/>
              </w:rPr>
            </w:pPr>
            <w:r w:rsidRPr="00AB06B4">
              <w:rPr>
                <w:rFonts w:asciiTheme="majorHAnsi" w:hAnsiTheme="majorHAnsi" w:cstheme="majorHAnsi"/>
                <w:i/>
                <w:noProof/>
                <w:szCs w:val="26"/>
              </w:rPr>
              <w:drawing>
                <wp:inline distT="0" distB="0" distL="0" distR="0">
                  <wp:extent cx="2876550" cy="1905000"/>
                  <wp:effectExtent l="0" t="0" r="0" b="0"/>
                  <wp:docPr id="8" name="Picture 8" descr="_DSC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DSC018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inline>
              </w:drawing>
            </w:r>
          </w:p>
        </w:tc>
      </w:tr>
    </w:tbl>
    <w:p w:rsidR="00D0726C" w:rsidRPr="00AB06B4" w:rsidRDefault="00D0726C" w:rsidP="00E3663C">
      <w:pPr>
        <w:spacing w:line="360" w:lineRule="exact"/>
        <w:ind w:firstLine="567"/>
        <w:jc w:val="both"/>
        <w:rPr>
          <w:rFonts w:asciiTheme="majorHAnsi" w:hAnsiTheme="majorHAnsi" w:cstheme="majorHAnsi"/>
          <w:szCs w:val="26"/>
        </w:rPr>
      </w:pPr>
      <w:r w:rsidRPr="00AB06B4">
        <w:rPr>
          <w:rFonts w:asciiTheme="majorHAnsi" w:hAnsiTheme="majorHAnsi" w:cstheme="majorHAnsi"/>
          <w:szCs w:val="26"/>
        </w:rPr>
        <w:t>. Diện tích lô đất: 150-500m</w:t>
      </w:r>
      <w:r w:rsidRPr="00AB06B4">
        <w:rPr>
          <w:rFonts w:asciiTheme="majorHAnsi" w:hAnsiTheme="majorHAnsi" w:cstheme="majorHAnsi"/>
          <w:szCs w:val="26"/>
          <w:vertAlign w:val="superscript"/>
        </w:rPr>
        <w:t>2</w:t>
      </w:r>
      <w:r w:rsidRPr="00AB06B4">
        <w:rPr>
          <w:rFonts w:asciiTheme="majorHAnsi" w:hAnsiTheme="majorHAnsi" w:cstheme="majorHAnsi"/>
          <w:szCs w:val="26"/>
        </w:rPr>
        <w:t>.</w:t>
      </w:r>
    </w:p>
    <w:p w:rsidR="00D0726C" w:rsidRPr="00AB06B4" w:rsidRDefault="00D0726C" w:rsidP="00E3663C">
      <w:pPr>
        <w:spacing w:line="360" w:lineRule="exact"/>
        <w:ind w:firstLine="567"/>
        <w:jc w:val="both"/>
        <w:rPr>
          <w:rFonts w:asciiTheme="majorHAnsi" w:hAnsiTheme="majorHAnsi" w:cstheme="majorHAnsi"/>
          <w:szCs w:val="26"/>
        </w:rPr>
      </w:pPr>
      <w:r w:rsidRPr="00AB06B4">
        <w:rPr>
          <w:rFonts w:asciiTheme="majorHAnsi" w:hAnsiTheme="majorHAnsi" w:cstheme="majorHAnsi"/>
          <w:szCs w:val="26"/>
        </w:rPr>
        <w:t>. Mật độ XD: Từ 30 đến 50%.</w:t>
      </w:r>
    </w:p>
    <w:p w:rsidR="00D0726C" w:rsidRPr="00AB06B4" w:rsidRDefault="00D0726C" w:rsidP="00E3663C">
      <w:pPr>
        <w:spacing w:line="360" w:lineRule="exact"/>
        <w:ind w:firstLine="567"/>
        <w:jc w:val="both"/>
        <w:rPr>
          <w:rFonts w:asciiTheme="majorHAnsi" w:hAnsiTheme="majorHAnsi" w:cstheme="majorHAnsi"/>
          <w:szCs w:val="26"/>
        </w:rPr>
      </w:pPr>
      <w:r w:rsidRPr="00AB06B4">
        <w:rPr>
          <w:rFonts w:asciiTheme="majorHAnsi" w:hAnsiTheme="majorHAnsi" w:cstheme="majorHAnsi"/>
          <w:szCs w:val="26"/>
        </w:rPr>
        <w:t xml:space="preserve">. Tỷ lệ các loại nhà: Kiên cố: </w:t>
      </w:r>
      <w:r w:rsidR="00705A09">
        <w:rPr>
          <w:rFonts w:asciiTheme="majorHAnsi" w:hAnsiTheme="majorHAnsi" w:cstheme="majorHAnsi"/>
          <w:szCs w:val="26"/>
        </w:rPr>
        <w:t>3</w:t>
      </w:r>
      <w:r w:rsidRPr="00AB06B4">
        <w:rPr>
          <w:rFonts w:asciiTheme="majorHAnsi" w:hAnsiTheme="majorHAnsi" w:cstheme="majorHAnsi"/>
          <w:szCs w:val="26"/>
        </w:rPr>
        <w:t xml:space="preserve">0%, bán kiên cố: </w:t>
      </w:r>
      <w:r w:rsidR="00705A09">
        <w:rPr>
          <w:rFonts w:asciiTheme="majorHAnsi" w:hAnsiTheme="majorHAnsi" w:cstheme="majorHAnsi"/>
          <w:szCs w:val="26"/>
        </w:rPr>
        <w:t>7</w:t>
      </w:r>
      <w:r w:rsidRPr="00AB06B4">
        <w:rPr>
          <w:rFonts w:asciiTheme="majorHAnsi" w:hAnsiTheme="majorHAnsi" w:cstheme="majorHAnsi"/>
          <w:szCs w:val="26"/>
        </w:rPr>
        <w:t>0%.</w:t>
      </w:r>
    </w:p>
    <w:p w:rsidR="00D0726C" w:rsidRPr="00AB06B4" w:rsidRDefault="00D0726C" w:rsidP="00E3663C">
      <w:pPr>
        <w:spacing w:line="360" w:lineRule="exact"/>
        <w:ind w:firstLine="567"/>
        <w:jc w:val="both"/>
        <w:rPr>
          <w:rFonts w:asciiTheme="majorHAnsi" w:hAnsiTheme="majorHAnsi" w:cstheme="majorHAnsi"/>
          <w:szCs w:val="26"/>
        </w:rPr>
      </w:pPr>
      <w:r w:rsidRPr="00AB06B4">
        <w:rPr>
          <w:rFonts w:asciiTheme="majorHAnsi" w:hAnsiTheme="majorHAnsi" w:cstheme="majorHAnsi"/>
          <w:szCs w:val="26"/>
        </w:rPr>
        <w:t>. Công trình XD:  diện tích 60-120m2.</w:t>
      </w:r>
    </w:p>
    <w:p w:rsidR="00D0726C" w:rsidRPr="00AB06B4" w:rsidRDefault="00D0726C" w:rsidP="00E3663C">
      <w:pPr>
        <w:spacing w:line="360" w:lineRule="exact"/>
        <w:ind w:firstLine="567"/>
        <w:jc w:val="both"/>
        <w:rPr>
          <w:rFonts w:asciiTheme="majorHAnsi" w:hAnsiTheme="majorHAnsi" w:cstheme="majorHAnsi"/>
          <w:i/>
          <w:szCs w:val="26"/>
        </w:rPr>
      </w:pPr>
      <w:r w:rsidRPr="00AB06B4">
        <w:rPr>
          <w:rFonts w:asciiTheme="majorHAnsi" w:hAnsiTheme="majorHAnsi" w:cstheme="majorHAnsi"/>
          <w:i/>
          <w:szCs w:val="26"/>
        </w:rPr>
        <w:t xml:space="preserve">Nhà ở kết hợp  dịch vụ: </w:t>
      </w:r>
    </w:p>
    <w:tbl>
      <w:tblPr>
        <w:tblW w:w="0" w:type="auto"/>
        <w:tblLook w:val="01E0" w:firstRow="1" w:lastRow="1" w:firstColumn="1" w:lastColumn="1" w:noHBand="0" w:noVBand="0"/>
      </w:tblPr>
      <w:tblGrid>
        <w:gridCol w:w="4760"/>
        <w:gridCol w:w="4643"/>
      </w:tblGrid>
      <w:tr w:rsidR="00D0726C" w:rsidRPr="00AB06B4" w:rsidTr="004C3749">
        <w:tc>
          <w:tcPr>
            <w:tcW w:w="4641" w:type="dxa"/>
          </w:tcPr>
          <w:p w:rsidR="00D0726C" w:rsidRPr="00AB06B4" w:rsidRDefault="00D0726C" w:rsidP="004C3749">
            <w:pPr>
              <w:spacing w:after="60"/>
              <w:jc w:val="center"/>
              <w:rPr>
                <w:rFonts w:asciiTheme="majorHAnsi" w:hAnsiTheme="majorHAnsi" w:cstheme="majorHAnsi"/>
                <w:i/>
                <w:szCs w:val="26"/>
              </w:rPr>
            </w:pPr>
            <w:r w:rsidRPr="00AB06B4">
              <w:rPr>
                <w:rFonts w:asciiTheme="majorHAnsi" w:hAnsiTheme="majorHAnsi" w:cstheme="majorHAnsi"/>
                <w:i/>
                <w:noProof/>
                <w:szCs w:val="26"/>
              </w:rPr>
              <w:drawing>
                <wp:inline distT="0" distB="0" distL="0" distR="0">
                  <wp:extent cx="2943225" cy="1933575"/>
                  <wp:effectExtent l="0" t="0" r="9525" b="9525"/>
                  <wp:docPr id="7" name="Picture 7" descr="_DSC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01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225" cy="1933575"/>
                          </a:xfrm>
                          <a:prstGeom prst="rect">
                            <a:avLst/>
                          </a:prstGeom>
                          <a:noFill/>
                          <a:ln>
                            <a:noFill/>
                          </a:ln>
                        </pic:spPr>
                      </pic:pic>
                    </a:graphicData>
                  </a:graphic>
                </wp:inline>
              </w:drawing>
            </w:r>
          </w:p>
        </w:tc>
        <w:tc>
          <w:tcPr>
            <w:tcW w:w="4701" w:type="dxa"/>
          </w:tcPr>
          <w:p w:rsidR="00D0726C" w:rsidRPr="00AB06B4" w:rsidRDefault="00D0726C" w:rsidP="004C3749">
            <w:pPr>
              <w:spacing w:after="60"/>
              <w:jc w:val="center"/>
              <w:rPr>
                <w:rFonts w:asciiTheme="majorHAnsi" w:hAnsiTheme="majorHAnsi" w:cstheme="majorHAnsi"/>
                <w:i/>
                <w:szCs w:val="26"/>
              </w:rPr>
            </w:pPr>
            <w:r w:rsidRPr="00AB06B4">
              <w:rPr>
                <w:rFonts w:asciiTheme="majorHAnsi" w:hAnsiTheme="majorHAnsi" w:cstheme="majorHAnsi"/>
                <w:i/>
                <w:noProof/>
                <w:szCs w:val="26"/>
              </w:rPr>
              <w:drawing>
                <wp:inline distT="0" distB="0" distL="0" distR="0">
                  <wp:extent cx="2876550" cy="1905000"/>
                  <wp:effectExtent l="0" t="0" r="0" b="0"/>
                  <wp:docPr id="6" name="Picture 6" descr="_DSC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DSC00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550" cy="1905000"/>
                          </a:xfrm>
                          <a:prstGeom prst="rect">
                            <a:avLst/>
                          </a:prstGeom>
                          <a:noFill/>
                          <a:ln>
                            <a:noFill/>
                          </a:ln>
                        </pic:spPr>
                      </pic:pic>
                    </a:graphicData>
                  </a:graphic>
                </wp:inline>
              </w:drawing>
            </w:r>
          </w:p>
        </w:tc>
      </w:tr>
    </w:tbl>
    <w:p w:rsidR="00D0726C" w:rsidRPr="00AB06B4" w:rsidRDefault="00D0726C" w:rsidP="00E3663C">
      <w:pPr>
        <w:spacing w:line="360" w:lineRule="exact"/>
        <w:ind w:firstLine="567"/>
        <w:jc w:val="both"/>
        <w:rPr>
          <w:rFonts w:asciiTheme="majorHAnsi" w:hAnsiTheme="majorHAnsi" w:cstheme="majorHAnsi"/>
          <w:szCs w:val="26"/>
        </w:rPr>
      </w:pPr>
      <w:r w:rsidRPr="00AB06B4">
        <w:rPr>
          <w:rFonts w:asciiTheme="majorHAnsi" w:hAnsiTheme="majorHAnsi" w:cstheme="majorHAnsi"/>
          <w:szCs w:val="26"/>
        </w:rPr>
        <w:t>. Diện tích lô đất: 80-150m2 .</w:t>
      </w:r>
    </w:p>
    <w:p w:rsidR="00D0726C" w:rsidRPr="00AB06B4" w:rsidRDefault="00D0726C" w:rsidP="00E3663C">
      <w:pPr>
        <w:spacing w:line="360" w:lineRule="exact"/>
        <w:ind w:firstLine="567"/>
        <w:jc w:val="both"/>
        <w:rPr>
          <w:rFonts w:asciiTheme="majorHAnsi" w:hAnsiTheme="majorHAnsi" w:cstheme="majorHAnsi"/>
          <w:szCs w:val="26"/>
        </w:rPr>
      </w:pPr>
      <w:r w:rsidRPr="00AB06B4">
        <w:rPr>
          <w:rFonts w:asciiTheme="majorHAnsi" w:hAnsiTheme="majorHAnsi" w:cstheme="majorHAnsi"/>
          <w:szCs w:val="26"/>
        </w:rPr>
        <w:t>. Tỷ lệ các loại nhà: Kiên cố: 40%. Bán kiên c</w:t>
      </w:r>
      <w:r w:rsidR="00E3663C">
        <w:rPr>
          <w:rFonts w:asciiTheme="majorHAnsi" w:hAnsiTheme="majorHAnsi" w:cstheme="majorHAnsi"/>
          <w:szCs w:val="26"/>
        </w:rPr>
        <w:t>ố</w:t>
      </w:r>
      <w:r w:rsidRPr="00AB06B4">
        <w:rPr>
          <w:rFonts w:asciiTheme="majorHAnsi" w:hAnsiTheme="majorHAnsi" w:cstheme="majorHAnsi"/>
          <w:szCs w:val="26"/>
        </w:rPr>
        <w:t>: 60%.</w:t>
      </w:r>
    </w:p>
    <w:p w:rsidR="0067270A" w:rsidRPr="00A1272D" w:rsidRDefault="00A15F56" w:rsidP="00ED1C05">
      <w:pPr>
        <w:spacing w:line="360" w:lineRule="exact"/>
        <w:ind w:firstLine="567"/>
        <w:jc w:val="both"/>
        <w:rPr>
          <w:rFonts w:ascii="Times New Roman" w:hAnsi="Times New Roman"/>
          <w:b/>
          <w:bCs/>
          <w:i/>
          <w:color w:val="000000"/>
          <w:szCs w:val="28"/>
          <w:lang w:val="vi-VN" w:eastAsia="vi-VN"/>
        </w:rPr>
      </w:pPr>
      <w:r w:rsidRPr="00AB65C6">
        <w:rPr>
          <w:rFonts w:ascii="Times New Roman" w:hAnsi="Times New Roman"/>
          <w:b/>
          <w:bCs/>
          <w:i/>
          <w:color w:val="000000"/>
          <w:szCs w:val="28"/>
          <w:lang w:val="vi-VN" w:eastAsia="vi-VN"/>
        </w:rPr>
        <w:t>2.2.2.</w:t>
      </w:r>
      <w:r w:rsidR="0067270A" w:rsidRPr="00AB65C6">
        <w:rPr>
          <w:rFonts w:ascii="Times New Roman" w:hAnsi="Times New Roman"/>
          <w:b/>
          <w:bCs/>
          <w:i/>
          <w:color w:val="000000"/>
          <w:szCs w:val="28"/>
          <w:lang w:val="vi-VN" w:eastAsia="vi-VN"/>
        </w:rPr>
        <w:t xml:space="preserve"> Công trình </w:t>
      </w:r>
      <w:r w:rsidR="00A1272D" w:rsidRPr="00A1272D">
        <w:rPr>
          <w:rFonts w:ascii="Times New Roman" w:hAnsi="Times New Roman"/>
          <w:b/>
          <w:bCs/>
          <w:i/>
          <w:color w:val="000000"/>
          <w:szCs w:val="28"/>
          <w:lang w:val="vi-VN" w:eastAsia="vi-VN"/>
        </w:rPr>
        <w:t>công cộng đô thị</w:t>
      </w:r>
    </w:p>
    <w:p w:rsidR="00431BD4" w:rsidRPr="004C3749" w:rsidRDefault="00CF1A2A" w:rsidP="002C4DBF">
      <w:pPr>
        <w:spacing w:line="360" w:lineRule="exact"/>
        <w:ind w:firstLine="567"/>
        <w:jc w:val="both"/>
        <w:rPr>
          <w:rFonts w:asciiTheme="majorHAnsi" w:hAnsiTheme="majorHAnsi" w:cstheme="majorHAnsi"/>
          <w:i/>
          <w:szCs w:val="26"/>
          <w:lang w:val="vi-VN"/>
        </w:rPr>
      </w:pPr>
      <w:r w:rsidRPr="00CF1A2A">
        <w:rPr>
          <w:rFonts w:asciiTheme="majorHAnsi" w:hAnsiTheme="majorHAnsi" w:cstheme="majorHAnsi"/>
          <w:i/>
          <w:szCs w:val="26"/>
          <w:lang w:val="vi-VN"/>
        </w:rPr>
        <w:t>*</w:t>
      </w:r>
      <w:r w:rsidR="002C4DBF" w:rsidRPr="004C3749">
        <w:rPr>
          <w:rFonts w:asciiTheme="majorHAnsi" w:hAnsiTheme="majorHAnsi" w:cstheme="majorHAnsi"/>
          <w:i/>
          <w:szCs w:val="26"/>
          <w:lang w:val="vi-VN"/>
        </w:rPr>
        <w:t xml:space="preserve"> Cơ sở y tế:</w:t>
      </w:r>
    </w:p>
    <w:p w:rsidR="00E3663C" w:rsidRPr="00D00276" w:rsidRDefault="00E3663C" w:rsidP="00E3663C">
      <w:pPr>
        <w:spacing w:line="360" w:lineRule="exact"/>
        <w:ind w:firstLine="567"/>
        <w:jc w:val="both"/>
        <w:rPr>
          <w:rFonts w:ascii="Times New Roman" w:hAnsi="Times New Roman"/>
          <w:lang w:val="vi-VN"/>
        </w:rPr>
      </w:pPr>
      <w:r w:rsidRPr="00CF1A2A">
        <w:rPr>
          <w:rFonts w:ascii="Times New Roman" w:hAnsi="Times New Roman"/>
          <w:lang w:val="vi-VN"/>
        </w:rPr>
        <w:t xml:space="preserve">- </w:t>
      </w:r>
      <w:r w:rsidRPr="00D00276">
        <w:rPr>
          <w:rFonts w:ascii="Times New Roman" w:hAnsi="Times New Roman"/>
          <w:lang w:val="vi-VN"/>
        </w:rPr>
        <w:t>Trạm y tế phường đã tổ chức triển khai khám chữa bệnh 1</w:t>
      </w:r>
      <w:r w:rsidRPr="00375803">
        <w:rPr>
          <w:rFonts w:ascii="Times New Roman" w:hAnsi="Times New Roman"/>
          <w:lang w:val="vi-VN"/>
        </w:rPr>
        <w:t>.</w:t>
      </w:r>
      <w:r>
        <w:rPr>
          <w:rFonts w:ascii="Times New Roman" w:hAnsi="Times New Roman"/>
          <w:lang w:val="vi-VN"/>
        </w:rPr>
        <w:t>467 lượt người</w:t>
      </w:r>
      <w:r w:rsidRPr="00546746">
        <w:rPr>
          <w:rFonts w:ascii="Times New Roman" w:hAnsi="Times New Roman"/>
          <w:lang w:val="vi-VN"/>
        </w:rPr>
        <w:t xml:space="preserve"> (năm 2015)</w:t>
      </w:r>
      <w:r>
        <w:rPr>
          <w:rFonts w:ascii="Times New Roman" w:hAnsi="Times New Roman"/>
          <w:lang w:val="vi-VN"/>
        </w:rPr>
        <w:t>.</w:t>
      </w:r>
      <w:r w:rsidRPr="00546746">
        <w:rPr>
          <w:rFonts w:ascii="Times New Roman" w:hAnsi="Times New Roman"/>
          <w:lang w:val="vi-VN"/>
        </w:rPr>
        <w:t xml:space="preserve"> </w:t>
      </w:r>
      <w:r w:rsidRPr="00D00276">
        <w:rPr>
          <w:rFonts w:ascii="Times New Roman" w:hAnsi="Times New Roman"/>
          <w:lang w:val="vi-VN"/>
        </w:rPr>
        <w:t>Các chương t</w:t>
      </w:r>
      <w:r w:rsidRPr="000465C6">
        <w:rPr>
          <w:rFonts w:ascii="Times New Roman" w:hAnsi="Times New Roman"/>
          <w:lang w:val="vi-VN"/>
        </w:rPr>
        <w:t>r</w:t>
      </w:r>
      <w:r w:rsidRPr="00D00276">
        <w:rPr>
          <w:rFonts w:ascii="Times New Roman" w:hAnsi="Times New Roman"/>
          <w:lang w:val="vi-VN"/>
        </w:rPr>
        <w:t>ình phòng chống các bệnh xã hội, công tác phòng dịch</w:t>
      </w:r>
      <w:r w:rsidRPr="00860F1C">
        <w:rPr>
          <w:rFonts w:ascii="Times New Roman" w:hAnsi="Times New Roman"/>
          <w:lang w:val="vi-VN"/>
        </w:rPr>
        <w:t>,</w:t>
      </w:r>
      <w:r w:rsidRPr="00D00276">
        <w:rPr>
          <w:rFonts w:ascii="Times New Roman" w:hAnsi="Times New Roman"/>
          <w:lang w:val="vi-VN"/>
        </w:rPr>
        <w:t xml:space="preserve"> giám sát chất lượng vệ sinh </w:t>
      </w:r>
      <w:r>
        <w:rPr>
          <w:rFonts w:ascii="Times New Roman" w:hAnsi="Times New Roman"/>
          <w:lang w:val="vi-VN"/>
        </w:rPr>
        <w:t>an toàn thực phẩm</w:t>
      </w:r>
      <w:r w:rsidRPr="00860F1C">
        <w:rPr>
          <w:rFonts w:ascii="Times New Roman" w:hAnsi="Times New Roman"/>
          <w:lang w:val="vi-VN"/>
        </w:rPr>
        <w:t xml:space="preserve"> </w:t>
      </w:r>
      <w:r w:rsidRPr="00D00276">
        <w:rPr>
          <w:rFonts w:ascii="Times New Roman" w:hAnsi="Times New Roman"/>
          <w:lang w:val="vi-VN"/>
        </w:rPr>
        <w:t>được thực hiện thường xuyên</w:t>
      </w:r>
      <w:r w:rsidRPr="00546746">
        <w:rPr>
          <w:rFonts w:ascii="Times New Roman" w:hAnsi="Times New Roman"/>
          <w:lang w:val="vi-VN"/>
        </w:rPr>
        <w:t xml:space="preserve">. các </w:t>
      </w:r>
      <w:r w:rsidRPr="00D00276">
        <w:rPr>
          <w:rFonts w:ascii="Times New Roman" w:hAnsi="Times New Roman"/>
          <w:lang w:val="vi-VN"/>
        </w:rPr>
        <w:t>công tác DSKHHGĐ, chăm sóc sức khỏe sinh sản và tiêm chủng mở rộng</w:t>
      </w:r>
      <w:r w:rsidRPr="00546746">
        <w:rPr>
          <w:rFonts w:ascii="Times New Roman" w:hAnsi="Times New Roman"/>
          <w:lang w:val="vi-VN"/>
        </w:rPr>
        <w:t xml:space="preserve"> </w:t>
      </w:r>
      <w:r w:rsidRPr="00D00276">
        <w:rPr>
          <w:rFonts w:ascii="Times New Roman" w:hAnsi="Times New Roman"/>
          <w:lang w:val="vi-VN"/>
        </w:rPr>
        <w:t xml:space="preserve">luôn được </w:t>
      </w:r>
      <w:r w:rsidRPr="00546746">
        <w:rPr>
          <w:rFonts w:ascii="Times New Roman" w:hAnsi="Times New Roman"/>
          <w:lang w:val="vi-VN"/>
        </w:rPr>
        <w:t>t</w:t>
      </w:r>
      <w:r w:rsidRPr="00D00276">
        <w:rPr>
          <w:rFonts w:ascii="Times New Roman" w:hAnsi="Times New Roman"/>
          <w:lang w:val="vi-VN"/>
        </w:rPr>
        <w:t>uyên truyền</w:t>
      </w:r>
      <w:r w:rsidRPr="00546746">
        <w:rPr>
          <w:rFonts w:ascii="Times New Roman" w:hAnsi="Times New Roman"/>
          <w:lang w:val="vi-VN"/>
        </w:rPr>
        <w:t xml:space="preserve"> và quan tâm. </w:t>
      </w:r>
      <w:r w:rsidRPr="00FB3EB4">
        <w:rPr>
          <w:rFonts w:ascii="Times New Roman" w:hAnsi="Times New Roman"/>
          <w:lang w:val="vi-VN"/>
        </w:rPr>
        <w:t>Tuy nhiên do n</w:t>
      </w:r>
      <w:r w:rsidRPr="00D00276">
        <w:rPr>
          <w:rFonts w:ascii="Times New Roman" w:hAnsi="Times New Roman"/>
          <w:lang w:val="vi-VN"/>
        </w:rPr>
        <w:t>hà trạm trật chội, xuống cấp, khi bệnh nhân đến khám quá đông không có chỗ ngồi. Cán bộ y tế kiêm nghiệm rất nhiều việc nên cũng ảnh hưởng đến công việc được giao. Về trang thiết bị y tế hư hỏng không được sủa chữa kịp thời ảnh hưởng đến công tác sơ cấp cứu ban đầu tại cơ sở.</w:t>
      </w:r>
    </w:p>
    <w:p w:rsidR="00E60949" w:rsidRPr="00E60949" w:rsidRDefault="00CF1A2A" w:rsidP="00ED1C05">
      <w:pPr>
        <w:spacing w:line="360" w:lineRule="exact"/>
        <w:ind w:firstLine="567"/>
        <w:jc w:val="both"/>
        <w:rPr>
          <w:rFonts w:ascii="Times New Roman" w:hAnsi="Times New Roman"/>
          <w:lang w:val="vi-VN"/>
        </w:rPr>
      </w:pPr>
      <w:r w:rsidRPr="00CF1A2A">
        <w:rPr>
          <w:rFonts w:ascii="Times New Roman" w:hAnsi="Times New Roman"/>
          <w:lang w:val="vi-VN"/>
        </w:rPr>
        <w:t xml:space="preserve">- </w:t>
      </w:r>
      <w:r w:rsidR="004C3749" w:rsidRPr="000465C6">
        <w:rPr>
          <w:rFonts w:ascii="Times New Roman" w:hAnsi="Times New Roman"/>
          <w:lang w:val="vi-VN"/>
        </w:rPr>
        <w:t>Trên địa bàn ph</w:t>
      </w:r>
      <w:r w:rsidR="000465C6" w:rsidRPr="000465C6">
        <w:rPr>
          <w:rFonts w:ascii="Times New Roman" w:hAnsi="Times New Roman"/>
          <w:lang w:val="vi-VN"/>
        </w:rPr>
        <w:t xml:space="preserve">ường có 2 cơ sở y tế lớn của </w:t>
      </w:r>
      <w:r w:rsidR="00375803">
        <w:rPr>
          <w:rFonts w:ascii="Times New Roman" w:hAnsi="Times New Roman"/>
          <w:lang w:val="vi-VN"/>
        </w:rPr>
        <w:t>tỉnh là:</w:t>
      </w:r>
      <w:r w:rsidR="00375803" w:rsidRPr="00375803">
        <w:rPr>
          <w:rFonts w:ascii="Times New Roman" w:hAnsi="Times New Roman"/>
          <w:lang w:val="vi-VN"/>
        </w:rPr>
        <w:t xml:space="preserve"> </w:t>
      </w:r>
      <w:r w:rsidR="000465C6" w:rsidRPr="000465C6">
        <w:rPr>
          <w:rFonts w:ascii="Times New Roman" w:hAnsi="Times New Roman"/>
          <w:lang w:val="vi-VN"/>
        </w:rPr>
        <w:t xml:space="preserve">Bệnh viện đa khoa tỉnh Cao </w:t>
      </w:r>
      <w:r w:rsidR="00375803" w:rsidRPr="00375803">
        <w:rPr>
          <w:rFonts w:ascii="Times New Roman" w:hAnsi="Times New Roman"/>
          <w:lang w:val="vi-VN"/>
        </w:rPr>
        <w:t>B</w:t>
      </w:r>
      <w:r w:rsidR="000465C6" w:rsidRPr="000465C6">
        <w:rPr>
          <w:rFonts w:ascii="Times New Roman" w:hAnsi="Times New Roman"/>
          <w:lang w:val="vi-VN"/>
        </w:rPr>
        <w:t xml:space="preserve">ằng </w:t>
      </w:r>
      <w:r w:rsidR="00375803" w:rsidRPr="00375803">
        <w:rPr>
          <w:rFonts w:ascii="Times New Roman" w:hAnsi="Times New Roman"/>
          <w:lang w:val="vi-VN"/>
        </w:rPr>
        <w:t xml:space="preserve">có </w:t>
      </w:r>
      <w:r w:rsidR="00375803">
        <w:rPr>
          <w:rFonts w:ascii="Times New Roman" w:hAnsi="Times New Roman"/>
          <w:lang w:val="vi-VN"/>
        </w:rPr>
        <w:t>quy mô 500 giường bệnh nội trú</w:t>
      </w:r>
      <w:r w:rsidR="00E60949" w:rsidRPr="00E60949">
        <w:rPr>
          <w:rFonts w:ascii="Times New Roman" w:hAnsi="Times New Roman"/>
          <w:lang w:val="vi-VN"/>
        </w:rPr>
        <w:t xml:space="preserve"> và </w:t>
      </w:r>
      <w:r w:rsidR="00E60949" w:rsidRPr="000465C6">
        <w:rPr>
          <w:rFonts w:ascii="Times New Roman" w:hAnsi="Times New Roman"/>
          <w:lang w:val="vi-VN"/>
        </w:rPr>
        <w:t xml:space="preserve">Bệnh viện y học cổ truyền tỉnh Cao Bằng </w:t>
      </w:r>
      <w:r w:rsidR="00E60949" w:rsidRPr="00375803">
        <w:rPr>
          <w:rFonts w:ascii="Times New Roman" w:hAnsi="Times New Roman"/>
          <w:lang w:val="vi-VN"/>
        </w:rPr>
        <w:t xml:space="preserve">có </w:t>
      </w:r>
      <w:r w:rsidR="00E60949" w:rsidRPr="000465C6">
        <w:rPr>
          <w:rFonts w:ascii="Times New Roman" w:hAnsi="Times New Roman"/>
          <w:lang w:val="vi-VN"/>
        </w:rPr>
        <w:t>quy mô 150 giường bệnh nội trú</w:t>
      </w:r>
      <w:r w:rsidR="00375803">
        <w:rPr>
          <w:rFonts w:ascii="Times New Roman" w:hAnsi="Times New Roman"/>
          <w:lang w:val="vi-VN"/>
        </w:rPr>
        <w:t xml:space="preserve">. </w:t>
      </w:r>
      <w:r w:rsidR="00375803" w:rsidRPr="00375803">
        <w:rPr>
          <w:rFonts w:ascii="Times New Roman" w:hAnsi="Times New Roman"/>
          <w:lang w:val="vi-VN"/>
        </w:rPr>
        <w:t>Hiện nay dự án cải tạo nâng cấp Bệnh viện đang được triển khai với đầy đủ các hạng mục, khoa phòng và trang thiết bị</w:t>
      </w:r>
      <w:r w:rsidR="00375803" w:rsidRPr="00AB4AEA">
        <w:rPr>
          <w:rFonts w:ascii="Times New Roman" w:hAnsi="Times New Roman"/>
          <w:lang w:val="vi-VN"/>
        </w:rPr>
        <w:t>,</w:t>
      </w:r>
      <w:r w:rsidR="00375803" w:rsidRPr="00375803">
        <w:rPr>
          <w:rFonts w:ascii="Times New Roman" w:hAnsi="Times New Roman"/>
          <w:lang w:val="vi-VN"/>
        </w:rPr>
        <w:t xml:space="preserve"> đảm bảo phục vụ </w:t>
      </w:r>
      <w:r w:rsidR="00375803" w:rsidRPr="000465C6">
        <w:rPr>
          <w:rFonts w:ascii="Times New Roman" w:hAnsi="Times New Roman"/>
          <w:lang w:val="vi-VN"/>
        </w:rPr>
        <w:t>nhiệm vụ chăm sóc sức khỏe cho nhân dân</w:t>
      </w:r>
      <w:r w:rsidR="00AB4AEA" w:rsidRPr="00AB4AEA">
        <w:rPr>
          <w:rFonts w:ascii="Times New Roman" w:hAnsi="Times New Roman"/>
          <w:lang w:val="vi-VN"/>
        </w:rPr>
        <w:t>.</w:t>
      </w:r>
      <w:r w:rsidR="00E60949" w:rsidRPr="00E60949">
        <w:rPr>
          <w:rFonts w:ascii="Times New Roman" w:hAnsi="Times New Roman"/>
          <w:lang w:val="vi-VN"/>
        </w:rPr>
        <w:t xml:space="preserve"> Do </w:t>
      </w:r>
      <w:r w:rsidR="00E60949" w:rsidRPr="00E60949">
        <w:rPr>
          <w:rFonts w:ascii="Times New Roman" w:hAnsi="Times New Roman"/>
          <w:lang w:val="vi-VN"/>
        </w:rPr>
        <w:lastRenderedPageBreak/>
        <w:t>đặc thù có các cơ sở y tế lớn của tỉnh nên trong khu vực nhiều cửa hàng thuốc, dịch vụ y tế hoạt động</w:t>
      </w:r>
    </w:p>
    <w:p w:rsidR="002C4DBF" w:rsidRPr="004C3749" w:rsidRDefault="00860F1C" w:rsidP="002C4DBF">
      <w:pPr>
        <w:spacing w:line="360" w:lineRule="exact"/>
        <w:ind w:firstLine="567"/>
        <w:jc w:val="both"/>
        <w:rPr>
          <w:rFonts w:asciiTheme="majorHAnsi" w:hAnsiTheme="majorHAnsi" w:cstheme="majorHAnsi"/>
          <w:i/>
          <w:szCs w:val="26"/>
          <w:lang w:val="vi-VN"/>
        </w:rPr>
      </w:pPr>
      <w:r w:rsidRPr="00860F1C">
        <w:rPr>
          <w:rFonts w:asciiTheme="majorHAnsi" w:hAnsiTheme="majorHAnsi" w:cstheme="majorHAnsi"/>
          <w:i/>
          <w:szCs w:val="26"/>
          <w:lang w:val="vi-VN"/>
        </w:rPr>
        <w:t>*</w:t>
      </w:r>
      <w:r w:rsidR="004C3749" w:rsidRPr="004C3749">
        <w:rPr>
          <w:rFonts w:asciiTheme="majorHAnsi" w:hAnsiTheme="majorHAnsi" w:cstheme="majorHAnsi"/>
          <w:i/>
          <w:szCs w:val="26"/>
          <w:lang w:val="vi-VN"/>
        </w:rPr>
        <w:t xml:space="preserve"> </w:t>
      </w:r>
      <w:r w:rsidR="002C4DBF" w:rsidRPr="004C3749">
        <w:rPr>
          <w:rFonts w:asciiTheme="majorHAnsi" w:hAnsiTheme="majorHAnsi" w:cstheme="majorHAnsi"/>
          <w:i/>
          <w:szCs w:val="26"/>
          <w:lang w:val="vi-VN"/>
        </w:rPr>
        <w:t>Cơ sở giáo dục và đào tạo</w:t>
      </w:r>
    </w:p>
    <w:p w:rsidR="00EA27F0" w:rsidRPr="00513417" w:rsidRDefault="00CD235B" w:rsidP="00EA27F0">
      <w:pPr>
        <w:spacing w:line="360" w:lineRule="exact"/>
        <w:ind w:firstLine="567"/>
        <w:jc w:val="both"/>
        <w:rPr>
          <w:rFonts w:ascii="Times New Roman" w:hAnsi="Times New Roman"/>
          <w:lang w:val="vi-VN"/>
        </w:rPr>
      </w:pPr>
      <w:r w:rsidRPr="00520656">
        <w:rPr>
          <w:rFonts w:ascii="Times New Roman" w:hAnsi="Times New Roman"/>
          <w:lang w:val="vi-VN"/>
        </w:rPr>
        <w:t>- Các cơ sở gi</w:t>
      </w:r>
      <w:r w:rsidR="0016226D" w:rsidRPr="0016226D">
        <w:rPr>
          <w:rFonts w:ascii="Times New Roman" w:hAnsi="Times New Roman"/>
          <w:lang w:val="vi-VN"/>
        </w:rPr>
        <w:t>á</w:t>
      </w:r>
      <w:r w:rsidRPr="00520656">
        <w:rPr>
          <w:rFonts w:ascii="Times New Roman" w:hAnsi="Times New Roman"/>
          <w:lang w:val="vi-VN"/>
        </w:rPr>
        <w:t xml:space="preserve">o dục phổ thông </w:t>
      </w:r>
      <w:r w:rsidR="00EA27F0" w:rsidRPr="00EA27F0">
        <w:rPr>
          <w:rFonts w:ascii="Times New Roman" w:hAnsi="Times New Roman"/>
          <w:lang w:val="vi-VN"/>
        </w:rPr>
        <w:t>được quan tâm đầu tư đáp ứng nhu cầu của nhân dân</w:t>
      </w:r>
      <w:r w:rsidR="00EA27F0" w:rsidRPr="00D00276">
        <w:rPr>
          <w:rFonts w:ascii="Times New Roman" w:hAnsi="Times New Roman"/>
          <w:lang w:val="vi-VN"/>
        </w:rPr>
        <w:t xml:space="preserve">, sĩ số học sinh </w:t>
      </w:r>
      <w:r w:rsidR="00EA27F0" w:rsidRPr="00752049">
        <w:rPr>
          <w:rFonts w:ascii="Times New Roman" w:hAnsi="Times New Roman"/>
          <w:lang w:val="vi-VN"/>
        </w:rPr>
        <w:t xml:space="preserve">luôn </w:t>
      </w:r>
      <w:r w:rsidR="00EA27F0" w:rsidRPr="00D00276">
        <w:rPr>
          <w:rFonts w:ascii="Times New Roman" w:hAnsi="Times New Roman"/>
          <w:lang w:val="vi-VN"/>
        </w:rPr>
        <w:t xml:space="preserve">được duy trì 100%, chất lượng giáo dục </w:t>
      </w:r>
      <w:r w:rsidR="00EA27F0" w:rsidRPr="00752049">
        <w:rPr>
          <w:rFonts w:ascii="Times New Roman" w:hAnsi="Times New Roman"/>
          <w:lang w:val="vi-VN"/>
        </w:rPr>
        <w:t xml:space="preserve">và </w:t>
      </w:r>
      <w:r w:rsidR="00EA27F0" w:rsidRPr="00D00276">
        <w:rPr>
          <w:rFonts w:ascii="Times New Roman" w:hAnsi="Times New Roman"/>
          <w:lang w:val="vi-VN"/>
        </w:rPr>
        <w:t>đào tạo được quan tâm và phát triển</w:t>
      </w:r>
      <w:r w:rsidR="00EA27F0" w:rsidRPr="00EA27F0">
        <w:rPr>
          <w:rFonts w:ascii="Times New Roman" w:hAnsi="Times New Roman"/>
          <w:lang w:val="vi-VN"/>
        </w:rPr>
        <w:t>.</w:t>
      </w:r>
      <w:r w:rsidR="00513417" w:rsidRPr="00513417">
        <w:rPr>
          <w:rFonts w:ascii="Times New Roman" w:hAnsi="Times New Roman"/>
          <w:lang w:val="vi-VN"/>
        </w:rPr>
        <w:t xml:space="preserve"> Tuy nhiên còn nhiều khó khăn ảnh hưởng đến </w:t>
      </w:r>
      <w:r w:rsidR="00513417">
        <w:rPr>
          <w:rFonts w:ascii="Times New Roman" w:hAnsi="Times New Roman"/>
          <w:lang w:val="vi-VN"/>
        </w:rPr>
        <w:t xml:space="preserve">công tác </w:t>
      </w:r>
      <w:r w:rsidR="00513417" w:rsidRPr="00513417">
        <w:rPr>
          <w:rFonts w:ascii="Times New Roman" w:hAnsi="Times New Roman"/>
          <w:lang w:val="vi-VN"/>
        </w:rPr>
        <w:t>giáo dục.</w:t>
      </w:r>
    </w:p>
    <w:p w:rsidR="00513417" w:rsidRPr="00951105" w:rsidRDefault="00520656" w:rsidP="00513417">
      <w:pPr>
        <w:spacing w:line="360" w:lineRule="exact"/>
        <w:ind w:firstLine="567"/>
        <w:jc w:val="both"/>
        <w:rPr>
          <w:rFonts w:ascii="Times New Roman" w:hAnsi="Times New Roman"/>
          <w:lang w:val="vi-VN"/>
        </w:rPr>
      </w:pPr>
      <w:r w:rsidRPr="00592804">
        <w:rPr>
          <w:rFonts w:ascii="Times New Roman" w:hAnsi="Times New Roman"/>
          <w:lang w:val="vi-VN"/>
        </w:rPr>
        <w:t xml:space="preserve">+ Trường </w:t>
      </w:r>
      <w:r w:rsidR="00592804" w:rsidRPr="00592804">
        <w:rPr>
          <w:rFonts w:ascii="Times New Roman" w:hAnsi="Times New Roman"/>
          <w:lang w:val="vi-VN"/>
        </w:rPr>
        <w:t>mầm non</w:t>
      </w:r>
      <w:r w:rsidR="00EA27F0" w:rsidRPr="00513417">
        <w:rPr>
          <w:rFonts w:ascii="Times New Roman" w:hAnsi="Times New Roman"/>
          <w:lang w:val="vi-VN"/>
        </w:rPr>
        <w:t xml:space="preserve"> Tân Giang:</w:t>
      </w:r>
      <w:r w:rsidR="00513417" w:rsidRPr="00513417">
        <w:rPr>
          <w:rFonts w:ascii="Times New Roman" w:hAnsi="Times New Roman"/>
          <w:lang w:val="vi-VN"/>
        </w:rPr>
        <w:t xml:space="preserve"> Hiện trường vẫn chưa có trường chính </w:t>
      </w:r>
      <w:r w:rsidR="00513417">
        <w:rPr>
          <w:rFonts w:ascii="Times New Roman" w:hAnsi="Times New Roman"/>
          <w:lang w:val="vi-VN"/>
        </w:rPr>
        <w:t>mà chỉ có 4 điểm lớp lẻ</w:t>
      </w:r>
      <w:r w:rsidR="00513417" w:rsidRPr="00513417">
        <w:rPr>
          <w:rFonts w:ascii="Times New Roman" w:hAnsi="Times New Roman"/>
          <w:lang w:val="vi-VN"/>
        </w:rPr>
        <w:t xml:space="preserve">: </w:t>
      </w:r>
      <w:r w:rsidR="002F2A98" w:rsidRPr="002F2A98">
        <w:rPr>
          <w:rFonts w:ascii="Times New Roman" w:hAnsi="Times New Roman"/>
          <w:lang w:val="vi-VN"/>
        </w:rPr>
        <w:t>l</w:t>
      </w:r>
      <w:r w:rsidR="00513417" w:rsidRPr="00951105">
        <w:rPr>
          <w:rFonts w:ascii="Times New Roman" w:hAnsi="Times New Roman"/>
          <w:lang w:val="vi-VN"/>
        </w:rPr>
        <w:t xml:space="preserve">ớp Mẫu giáo Mỏ Muối, </w:t>
      </w:r>
      <w:r w:rsidR="002F2A98" w:rsidRPr="002F2A98">
        <w:rPr>
          <w:rFonts w:ascii="Times New Roman" w:hAnsi="Times New Roman"/>
          <w:lang w:val="vi-VN"/>
        </w:rPr>
        <w:t>l</w:t>
      </w:r>
      <w:r w:rsidR="00513417" w:rsidRPr="00951105">
        <w:rPr>
          <w:rFonts w:ascii="Times New Roman" w:hAnsi="Times New Roman"/>
          <w:lang w:val="vi-VN"/>
        </w:rPr>
        <w:t xml:space="preserve">ớp Mẫu giáo Dược (Tân Bình I), nhóm trẻ Bệnh viện Đông Y và nhóm trẻ Tỉnh đội. Trường </w:t>
      </w:r>
      <w:r w:rsidR="007912CF" w:rsidRPr="007912CF">
        <w:rPr>
          <w:rFonts w:ascii="Times New Roman" w:hAnsi="Times New Roman"/>
          <w:lang w:val="vi-VN"/>
        </w:rPr>
        <w:t xml:space="preserve">hiện </w:t>
      </w:r>
      <w:r w:rsidR="00513417" w:rsidRPr="00513417">
        <w:rPr>
          <w:rFonts w:ascii="Times New Roman" w:hAnsi="Times New Roman"/>
          <w:lang w:val="vi-VN"/>
        </w:rPr>
        <w:t xml:space="preserve">có </w:t>
      </w:r>
      <w:r w:rsidR="00513417" w:rsidRPr="00951105">
        <w:rPr>
          <w:rFonts w:ascii="Times New Roman" w:hAnsi="Times New Roman"/>
          <w:lang w:val="vi-VN"/>
        </w:rPr>
        <w:t>14 cán bộ, giáo viê</w:t>
      </w:r>
      <w:r w:rsidR="00513417">
        <w:rPr>
          <w:rFonts w:ascii="Times New Roman" w:hAnsi="Times New Roman"/>
          <w:lang w:val="vi-VN"/>
        </w:rPr>
        <w:t xml:space="preserve">n, 7 lớp mẫu giáo và 2 nhóm trẻ. </w:t>
      </w:r>
      <w:r w:rsidR="003F702F" w:rsidRPr="003F702F">
        <w:rPr>
          <w:rFonts w:ascii="Times New Roman" w:hAnsi="Times New Roman"/>
          <w:lang w:val="vi-VN"/>
        </w:rPr>
        <w:t xml:space="preserve">Do chưa có cở vật chất nên </w:t>
      </w:r>
      <w:r w:rsidR="00513417" w:rsidRPr="00951105">
        <w:rPr>
          <w:rFonts w:ascii="Times New Roman" w:hAnsi="Times New Roman"/>
          <w:lang w:val="vi-VN"/>
        </w:rPr>
        <w:t>trường không có Ban giám hiệu riêng mà trực thuộc quản lý của Trường Tiểu học Tân Giang.</w:t>
      </w:r>
    </w:p>
    <w:p w:rsidR="00520656" w:rsidRPr="00ED4FA8" w:rsidRDefault="00520656" w:rsidP="00ED1C05">
      <w:pPr>
        <w:spacing w:line="360" w:lineRule="exact"/>
        <w:ind w:firstLine="567"/>
        <w:jc w:val="both"/>
        <w:rPr>
          <w:rFonts w:ascii="Times New Roman" w:hAnsi="Times New Roman"/>
          <w:lang w:val="vi-VN"/>
        </w:rPr>
      </w:pPr>
      <w:r w:rsidRPr="00592804">
        <w:rPr>
          <w:rFonts w:ascii="Times New Roman" w:hAnsi="Times New Roman"/>
          <w:lang w:val="vi-VN"/>
        </w:rPr>
        <w:t xml:space="preserve">+ </w:t>
      </w:r>
      <w:r w:rsidR="00592804" w:rsidRPr="00592804">
        <w:rPr>
          <w:rFonts w:ascii="Times New Roman" w:hAnsi="Times New Roman"/>
          <w:lang w:val="vi-VN"/>
        </w:rPr>
        <w:t>Trường tiểu học Tân Giang</w:t>
      </w:r>
      <w:r w:rsidR="00EA27F0" w:rsidRPr="00513417">
        <w:rPr>
          <w:rFonts w:ascii="Times New Roman" w:hAnsi="Times New Roman"/>
          <w:lang w:val="vi-VN"/>
        </w:rPr>
        <w:t>:</w:t>
      </w:r>
      <w:r w:rsidR="004478C1" w:rsidRPr="004478C1">
        <w:rPr>
          <w:rFonts w:ascii="Times New Roman" w:hAnsi="Times New Roman"/>
          <w:lang w:val="vi-VN"/>
        </w:rPr>
        <w:t xml:space="preserve"> Trường mới được đầu tư xây dựng </w:t>
      </w:r>
      <w:r w:rsidR="00B57419" w:rsidRPr="00B57419">
        <w:rPr>
          <w:rFonts w:ascii="Times New Roman" w:hAnsi="Times New Roman"/>
          <w:lang w:val="vi-VN"/>
        </w:rPr>
        <w:t xml:space="preserve">và khánh thành </w:t>
      </w:r>
      <w:r w:rsidR="00CA6A16" w:rsidRPr="00ED4FA8">
        <w:rPr>
          <w:rFonts w:ascii="Times New Roman" w:hAnsi="Times New Roman"/>
          <w:lang w:val="vi-VN"/>
        </w:rPr>
        <w:t xml:space="preserve">vào </w:t>
      </w:r>
      <w:r w:rsidR="004478C1" w:rsidRPr="004478C1">
        <w:rPr>
          <w:rFonts w:ascii="Times New Roman" w:hAnsi="Times New Roman"/>
          <w:lang w:val="vi-VN"/>
        </w:rPr>
        <w:t>năm 2014</w:t>
      </w:r>
      <w:r w:rsidR="00CA6A16" w:rsidRPr="00ED4FA8">
        <w:rPr>
          <w:rFonts w:ascii="Times New Roman" w:hAnsi="Times New Roman"/>
          <w:lang w:val="vi-VN"/>
        </w:rPr>
        <w:t>,</w:t>
      </w:r>
      <w:r w:rsidR="003F702F" w:rsidRPr="003F702F">
        <w:rPr>
          <w:rFonts w:ascii="Times New Roman" w:hAnsi="Times New Roman"/>
          <w:lang w:val="vi-VN"/>
        </w:rPr>
        <w:t xml:space="preserve"> </w:t>
      </w:r>
      <w:r w:rsidR="00B57419" w:rsidRPr="00B57419">
        <w:rPr>
          <w:rFonts w:ascii="Times New Roman" w:hAnsi="Times New Roman"/>
          <w:lang w:val="vi-VN"/>
        </w:rPr>
        <w:t xml:space="preserve">điều kiện cơ sở hạ tầng hoàn thiện </w:t>
      </w:r>
      <w:r w:rsidR="003F702F" w:rsidRPr="003F702F">
        <w:rPr>
          <w:rFonts w:ascii="Times New Roman" w:hAnsi="Times New Roman"/>
          <w:lang w:val="vi-VN"/>
        </w:rPr>
        <w:t>đáp ứng các tiêu chí trường chuẩn Quốc gia.</w:t>
      </w:r>
      <w:r w:rsidR="004478C1" w:rsidRPr="004478C1">
        <w:rPr>
          <w:rFonts w:ascii="Times New Roman" w:hAnsi="Times New Roman"/>
          <w:lang w:val="vi-VN"/>
        </w:rPr>
        <w:t xml:space="preserve"> </w:t>
      </w:r>
      <w:r w:rsidR="00ED4FA8" w:rsidRPr="00ED4FA8">
        <w:rPr>
          <w:rFonts w:ascii="Times New Roman" w:hAnsi="Times New Roman"/>
          <w:lang w:val="vi-VN"/>
        </w:rPr>
        <w:t xml:space="preserve">Năm </w:t>
      </w:r>
      <w:r w:rsidR="00B57419" w:rsidRPr="00B57419">
        <w:rPr>
          <w:rFonts w:ascii="Times New Roman" w:hAnsi="Times New Roman"/>
          <w:lang w:val="vi-VN"/>
        </w:rPr>
        <w:t xml:space="preserve">học </w:t>
      </w:r>
      <w:r w:rsidR="00ED4FA8" w:rsidRPr="00ED4FA8">
        <w:rPr>
          <w:rFonts w:ascii="Times New Roman" w:hAnsi="Times New Roman"/>
          <w:lang w:val="vi-VN"/>
        </w:rPr>
        <w:t>2016</w:t>
      </w:r>
      <w:r w:rsidR="00B57419" w:rsidRPr="00B57419">
        <w:rPr>
          <w:rFonts w:ascii="Times New Roman" w:hAnsi="Times New Roman"/>
          <w:lang w:val="vi-VN"/>
        </w:rPr>
        <w:t xml:space="preserve"> - 2017</w:t>
      </w:r>
      <w:r w:rsidR="00ED4FA8" w:rsidRPr="00ED4FA8">
        <w:rPr>
          <w:rFonts w:ascii="Times New Roman" w:hAnsi="Times New Roman"/>
          <w:lang w:val="vi-VN"/>
        </w:rPr>
        <w:t>,</w:t>
      </w:r>
      <w:r w:rsidR="004478C1" w:rsidRPr="002F2A98">
        <w:rPr>
          <w:rFonts w:ascii="Times New Roman" w:hAnsi="Times New Roman"/>
          <w:lang w:val="vi-VN"/>
        </w:rPr>
        <w:t xml:space="preserve"> </w:t>
      </w:r>
      <w:r w:rsidR="00AB6D90" w:rsidRPr="002F2A98">
        <w:rPr>
          <w:rFonts w:ascii="Times New Roman" w:hAnsi="Times New Roman"/>
          <w:lang w:val="vi-VN"/>
        </w:rPr>
        <w:t>tr</w:t>
      </w:r>
      <w:r w:rsidR="002F2A98" w:rsidRPr="003F702F">
        <w:rPr>
          <w:rFonts w:ascii="Times New Roman" w:hAnsi="Times New Roman"/>
          <w:lang w:val="vi-VN"/>
        </w:rPr>
        <w:t xml:space="preserve">ường </w:t>
      </w:r>
      <w:r w:rsidR="00AB6D90" w:rsidRPr="002F2A98">
        <w:rPr>
          <w:rFonts w:ascii="Times New Roman" w:hAnsi="Times New Roman"/>
          <w:lang w:val="vi-VN"/>
        </w:rPr>
        <w:t xml:space="preserve">có </w:t>
      </w:r>
      <w:r w:rsidR="00B57419" w:rsidRPr="00B57419">
        <w:rPr>
          <w:rFonts w:ascii="Times New Roman" w:hAnsi="Times New Roman"/>
          <w:lang w:val="vi-VN"/>
        </w:rPr>
        <w:t xml:space="preserve">8 lớp với </w:t>
      </w:r>
      <w:r w:rsidR="00ED4FA8" w:rsidRPr="00ED4FA8">
        <w:rPr>
          <w:rFonts w:ascii="Times New Roman" w:hAnsi="Times New Roman"/>
          <w:lang w:val="vi-VN"/>
        </w:rPr>
        <w:t xml:space="preserve">183 học sinh, </w:t>
      </w:r>
      <w:r w:rsidR="00ED4FA8" w:rsidRPr="00951105">
        <w:rPr>
          <w:rFonts w:ascii="Times New Roman" w:hAnsi="Times New Roman"/>
          <w:lang w:val="vi-VN"/>
        </w:rPr>
        <w:t>1</w:t>
      </w:r>
      <w:r w:rsidR="00ED4FA8" w:rsidRPr="00ED4FA8">
        <w:rPr>
          <w:rFonts w:ascii="Times New Roman" w:hAnsi="Times New Roman"/>
          <w:lang w:val="vi-VN"/>
        </w:rPr>
        <w:t>8</w:t>
      </w:r>
      <w:r w:rsidR="00ED4FA8" w:rsidRPr="00951105">
        <w:rPr>
          <w:rFonts w:ascii="Times New Roman" w:hAnsi="Times New Roman"/>
          <w:lang w:val="vi-VN"/>
        </w:rPr>
        <w:t xml:space="preserve"> cán bộ, giáo viê</w:t>
      </w:r>
      <w:r w:rsidR="00ED4FA8">
        <w:rPr>
          <w:rFonts w:ascii="Times New Roman" w:hAnsi="Times New Roman"/>
          <w:lang w:val="vi-VN"/>
        </w:rPr>
        <w:t>n.</w:t>
      </w:r>
    </w:p>
    <w:p w:rsidR="00592804" w:rsidRPr="00900D79" w:rsidRDefault="00592804" w:rsidP="00592804">
      <w:pPr>
        <w:spacing w:line="360" w:lineRule="exact"/>
        <w:ind w:firstLine="567"/>
        <w:jc w:val="both"/>
        <w:rPr>
          <w:rFonts w:ascii="Times New Roman" w:hAnsi="Times New Roman"/>
          <w:lang w:val="vi-VN"/>
        </w:rPr>
      </w:pPr>
      <w:r w:rsidRPr="00592804">
        <w:rPr>
          <w:rFonts w:ascii="Times New Roman" w:hAnsi="Times New Roman"/>
          <w:lang w:val="vi-VN"/>
        </w:rPr>
        <w:t>+ Trường t</w:t>
      </w:r>
      <w:r w:rsidR="00AB6D90" w:rsidRPr="002F2A98">
        <w:rPr>
          <w:rFonts w:ascii="Times New Roman" w:hAnsi="Times New Roman"/>
          <w:lang w:val="vi-VN"/>
        </w:rPr>
        <w:t xml:space="preserve">rung học cơ sở </w:t>
      </w:r>
      <w:r w:rsidRPr="00592804">
        <w:rPr>
          <w:rFonts w:ascii="Times New Roman" w:hAnsi="Times New Roman"/>
          <w:lang w:val="vi-VN"/>
        </w:rPr>
        <w:t>Tân Giang</w:t>
      </w:r>
      <w:r w:rsidR="00EA27F0" w:rsidRPr="002F2A98">
        <w:rPr>
          <w:rFonts w:ascii="Times New Roman" w:hAnsi="Times New Roman"/>
          <w:lang w:val="vi-VN"/>
        </w:rPr>
        <w:t>:</w:t>
      </w:r>
      <w:r w:rsidR="00ED4FA8" w:rsidRPr="00B57419">
        <w:rPr>
          <w:rFonts w:ascii="Times New Roman" w:hAnsi="Times New Roman"/>
          <w:lang w:val="vi-VN"/>
        </w:rPr>
        <w:t xml:space="preserve"> </w:t>
      </w:r>
      <w:r w:rsidR="00B57419" w:rsidRPr="00B57419">
        <w:rPr>
          <w:rFonts w:ascii="Times New Roman" w:hAnsi="Times New Roman"/>
          <w:lang w:val="vi-VN"/>
        </w:rPr>
        <w:t xml:space="preserve">Trường được đầu tư xây dựng qua nhiều giai đoạn với diện tích </w:t>
      </w:r>
      <w:r w:rsidR="00B57419">
        <w:rPr>
          <w:rFonts w:ascii="Times New Roman" w:hAnsi="Times New Roman"/>
          <w:lang w:val="vi-VN"/>
        </w:rPr>
        <w:t>rộng rãi</w:t>
      </w:r>
      <w:r w:rsidR="00900D79" w:rsidRPr="00900D79">
        <w:rPr>
          <w:rFonts w:ascii="Times New Roman" w:hAnsi="Times New Roman"/>
          <w:lang w:val="vi-VN"/>
        </w:rPr>
        <w:t xml:space="preserve">, cơ sở vật chất đầy đủ, tuy nhiên qua quá trình sử dụng một số hạng mục đã xuống </w:t>
      </w:r>
      <w:r w:rsidR="00900D79">
        <w:rPr>
          <w:rFonts w:ascii="Times New Roman" w:hAnsi="Times New Roman"/>
          <w:lang w:val="vi-VN"/>
        </w:rPr>
        <w:t>cấp cần thiết cải tạo, nâng cấp</w:t>
      </w:r>
      <w:r w:rsidR="00900D79" w:rsidRPr="00900D79">
        <w:rPr>
          <w:rFonts w:ascii="Times New Roman" w:hAnsi="Times New Roman"/>
          <w:lang w:val="vi-VN"/>
        </w:rPr>
        <w:t>.</w:t>
      </w:r>
      <w:r w:rsidR="00B57419">
        <w:rPr>
          <w:rFonts w:ascii="Times New Roman" w:hAnsi="Times New Roman"/>
          <w:lang w:val="vi-VN"/>
        </w:rPr>
        <w:t xml:space="preserve"> </w:t>
      </w:r>
      <w:r w:rsidR="00B57419" w:rsidRPr="00ED4FA8">
        <w:rPr>
          <w:rFonts w:ascii="Times New Roman" w:hAnsi="Times New Roman"/>
          <w:lang w:val="vi-VN"/>
        </w:rPr>
        <w:t xml:space="preserve">Năm </w:t>
      </w:r>
      <w:r w:rsidR="00B57419" w:rsidRPr="00B57419">
        <w:rPr>
          <w:rFonts w:ascii="Times New Roman" w:hAnsi="Times New Roman"/>
          <w:lang w:val="vi-VN"/>
        </w:rPr>
        <w:t xml:space="preserve">học </w:t>
      </w:r>
      <w:r w:rsidR="00B57419" w:rsidRPr="00ED4FA8">
        <w:rPr>
          <w:rFonts w:ascii="Times New Roman" w:hAnsi="Times New Roman"/>
          <w:lang w:val="vi-VN"/>
        </w:rPr>
        <w:t>2016</w:t>
      </w:r>
      <w:r w:rsidR="00B57419" w:rsidRPr="00B57419">
        <w:rPr>
          <w:rFonts w:ascii="Times New Roman" w:hAnsi="Times New Roman"/>
          <w:lang w:val="vi-VN"/>
        </w:rPr>
        <w:t xml:space="preserve"> - 2017</w:t>
      </w:r>
      <w:r w:rsidR="00B57419" w:rsidRPr="00ED4FA8">
        <w:rPr>
          <w:rFonts w:ascii="Times New Roman" w:hAnsi="Times New Roman"/>
          <w:lang w:val="vi-VN"/>
        </w:rPr>
        <w:t>,</w:t>
      </w:r>
      <w:r w:rsidR="00B57419" w:rsidRPr="002F2A98">
        <w:rPr>
          <w:rFonts w:ascii="Times New Roman" w:hAnsi="Times New Roman"/>
          <w:lang w:val="vi-VN"/>
        </w:rPr>
        <w:t xml:space="preserve"> tr</w:t>
      </w:r>
      <w:r w:rsidR="00B57419" w:rsidRPr="003F702F">
        <w:rPr>
          <w:rFonts w:ascii="Times New Roman" w:hAnsi="Times New Roman"/>
          <w:lang w:val="vi-VN"/>
        </w:rPr>
        <w:t xml:space="preserve">ường </w:t>
      </w:r>
      <w:r w:rsidR="00B57419" w:rsidRPr="002F2A98">
        <w:rPr>
          <w:rFonts w:ascii="Times New Roman" w:hAnsi="Times New Roman"/>
          <w:lang w:val="vi-VN"/>
        </w:rPr>
        <w:t xml:space="preserve">có </w:t>
      </w:r>
      <w:r w:rsidR="00B57419" w:rsidRPr="00B57419">
        <w:rPr>
          <w:rFonts w:ascii="Times New Roman" w:hAnsi="Times New Roman"/>
          <w:lang w:val="vi-VN"/>
        </w:rPr>
        <w:t>10 lớp với 260</w:t>
      </w:r>
      <w:r w:rsidR="00B57419" w:rsidRPr="00ED4FA8">
        <w:rPr>
          <w:rFonts w:ascii="Times New Roman" w:hAnsi="Times New Roman"/>
          <w:lang w:val="vi-VN"/>
        </w:rPr>
        <w:t xml:space="preserve"> học sinh, </w:t>
      </w:r>
      <w:r w:rsidR="00B57419" w:rsidRPr="00B57419">
        <w:rPr>
          <w:rFonts w:ascii="Times New Roman" w:hAnsi="Times New Roman"/>
          <w:lang w:val="vi-VN"/>
        </w:rPr>
        <w:t>26</w:t>
      </w:r>
      <w:r w:rsidR="00B57419" w:rsidRPr="00951105">
        <w:rPr>
          <w:rFonts w:ascii="Times New Roman" w:hAnsi="Times New Roman"/>
          <w:lang w:val="vi-VN"/>
        </w:rPr>
        <w:t xml:space="preserve"> cán bộ, giáo viê</w:t>
      </w:r>
      <w:r w:rsidR="00B57419">
        <w:rPr>
          <w:rFonts w:ascii="Times New Roman" w:hAnsi="Times New Roman"/>
          <w:lang w:val="vi-VN"/>
        </w:rPr>
        <w:t>n.</w:t>
      </w:r>
      <w:r w:rsidR="00900D79" w:rsidRPr="00900D79">
        <w:rPr>
          <w:rFonts w:ascii="Times New Roman" w:hAnsi="Times New Roman"/>
          <w:lang w:val="vi-VN"/>
        </w:rPr>
        <w:t xml:space="preserve"> </w:t>
      </w:r>
    </w:p>
    <w:p w:rsidR="00E3663C" w:rsidRDefault="00E3663C" w:rsidP="00E3663C">
      <w:pPr>
        <w:spacing w:line="360" w:lineRule="exact"/>
        <w:ind w:firstLine="567"/>
        <w:jc w:val="both"/>
        <w:rPr>
          <w:rFonts w:ascii="Times New Roman" w:hAnsi="Times New Roman"/>
          <w:lang w:val="vi-VN"/>
        </w:rPr>
      </w:pPr>
      <w:r w:rsidRPr="00860F1C">
        <w:rPr>
          <w:rFonts w:asciiTheme="majorHAnsi" w:hAnsiTheme="majorHAnsi" w:cstheme="majorHAnsi"/>
          <w:szCs w:val="26"/>
          <w:lang w:val="vi-VN"/>
        </w:rPr>
        <w:t>- Trên địa bàn phường có 1 cơ sở gi</w:t>
      </w:r>
      <w:r w:rsidRPr="00520656">
        <w:rPr>
          <w:rFonts w:asciiTheme="majorHAnsi" w:hAnsiTheme="majorHAnsi" w:cstheme="majorHAnsi"/>
          <w:szCs w:val="26"/>
          <w:lang w:val="vi-VN"/>
        </w:rPr>
        <w:t>á</w:t>
      </w:r>
      <w:r w:rsidRPr="00860F1C">
        <w:rPr>
          <w:rFonts w:asciiTheme="majorHAnsi" w:hAnsiTheme="majorHAnsi" w:cstheme="majorHAnsi"/>
          <w:szCs w:val="26"/>
          <w:lang w:val="vi-VN"/>
        </w:rPr>
        <w:t xml:space="preserve">o dục chuyên nghiệp là Trường trung </w:t>
      </w:r>
      <w:r w:rsidRPr="00CD41FE">
        <w:rPr>
          <w:rFonts w:ascii="Times New Roman" w:hAnsi="Times New Roman"/>
          <w:lang w:val="vi-VN"/>
        </w:rPr>
        <w:t>cấp Y tế Cao Bằng</w:t>
      </w:r>
      <w:r w:rsidRPr="00CD235B">
        <w:rPr>
          <w:rFonts w:ascii="Times New Roman" w:hAnsi="Times New Roman"/>
          <w:lang w:val="vi-VN"/>
        </w:rPr>
        <w:t xml:space="preserve">, </w:t>
      </w:r>
      <w:r w:rsidR="00B57419" w:rsidRPr="00B57419">
        <w:rPr>
          <w:rFonts w:ascii="Times New Roman" w:hAnsi="Times New Roman"/>
          <w:lang w:val="vi-VN"/>
        </w:rPr>
        <w:t xml:space="preserve">với </w:t>
      </w:r>
      <w:r w:rsidRPr="00CD235B">
        <w:rPr>
          <w:rFonts w:ascii="Times New Roman" w:hAnsi="Times New Roman"/>
          <w:lang w:val="vi-VN"/>
        </w:rPr>
        <w:t>mục tiêu đào tạo đáp ứng 80% nguồn nhân lực có trình độ cao đẳng, trung cấp, sơ cấp cho ngành y tế tỉnh Cao Bằng và theo nhu cầu xã hội. H</w:t>
      </w:r>
      <w:r w:rsidRPr="00CD41FE">
        <w:rPr>
          <w:rFonts w:ascii="Times New Roman" w:hAnsi="Times New Roman"/>
          <w:lang w:val="vi-VN"/>
        </w:rPr>
        <w:t xml:space="preserve">ọc sinh </w:t>
      </w:r>
      <w:r w:rsidRPr="00CD235B">
        <w:rPr>
          <w:rFonts w:ascii="Times New Roman" w:hAnsi="Times New Roman"/>
          <w:lang w:val="vi-VN"/>
        </w:rPr>
        <w:t xml:space="preserve">hàng năm khoảng </w:t>
      </w:r>
      <w:r w:rsidRPr="00520656">
        <w:rPr>
          <w:rFonts w:ascii="Times New Roman" w:hAnsi="Times New Roman"/>
          <w:lang w:val="vi-VN"/>
        </w:rPr>
        <w:t>1.080</w:t>
      </w:r>
      <w:r>
        <w:rPr>
          <w:rFonts w:ascii="Times New Roman" w:hAnsi="Times New Roman"/>
          <w:lang w:val="vi-VN"/>
        </w:rPr>
        <w:t xml:space="preserve"> sinh viên</w:t>
      </w:r>
      <w:r w:rsidRPr="00CD235B">
        <w:rPr>
          <w:rFonts w:ascii="Times New Roman" w:hAnsi="Times New Roman"/>
          <w:lang w:val="vi-VN"/>
        </w:rPr>
        <w:t xml:space="preserve">, </w:t>
      </w:r>
      <w:r w:rsidRPr="00CD41FE">
        <w:rPr>
          <w:rFonts w:ascii="Times New Roman" w:hAnsi="Times New Roman"/>
          <w:lang w:val="vi-VN"/>
        </w:rPr>
        <w:t>đội ngũ giảng viên hiện có 4</w:t>
      </w:r>
      <w:r w:rsidRPr="00CD235B">
        <w:rPr>
          <w:rFonts w:ascii="Times New Roman" w:hAnsi="Times New Roman"/>
          <w:lang w:val="vi-VN"/>
        </w:rPr>
        <w:t>5</w:t>
      </w:r>
      <w:r w:rsidR="00A02CDC">
        <w:rPr>
          <w:rFonts w:ascii="Times New Roman" w:hAnsi="Times New Roman"/>
          <w:lang w:val="vi-VN"/>
        </w:rPr>
        <w:t xml:space="preserve"> giáo viên.</w:t>
      </w:r>
    </w:p>
    <w:p w:rsidR="00A15F56" w:rsidRPr="00AB2DD4" w:rsidRDefault="00AB2DD4" w:rsidP="004C3749">
      <w:pPr>
        <w:spacing w:line="360" w:lineRule="exact"/>
        <w:ind w:firstLine="567"/>
        <w:jc w:val="both"/>
        <w:rPr>
          <w:rFonts w:asciiTheme="majorHAnsi" w:hAnsiTheme="majorHAnsi" w:cstheme="majorHAnsi"/>
          <w:i/>
          <w:szCs w:val="26"/>
          <w:lang w:val="vi-VN"/>
        </w:rPr>
      </w:pPr>
      <w:r w:rsidRPr="00AB2DD4">
        <w:rPr>
          <w:rFonts w:asciiTheme="majorHAnsi" w:hAnsiTheme="majorHAnsi" w:cstheme="majorHAnsi"/>
          <w:i/>
          <w:szCs w:val="26"/>
          <w:lang w:val="vi-VN"/>
        </w:rPr>
        <w:t>*</w:t>
      </w:r>
      <w:r w:rsidR="004C3749" w:rsidRPr="004C3749">
        <w:rPr>
          <w:rFonts w:asciiTheme="majorHAnsi" w:hAnsiTheme="majorHAnsi" w:cstheme="majorHAnsi"/>
          <w:i/>
          <w:szCs w:val="26"/>
          <w:lang w:val="vi-VN"/>
        </w:rPr>
        <w:t xml:space="preserve"> Công trình văn hóa</w:t>
      </w:r>
      <w:r w:rsidR="00555C34" w:rsidRPr="00AB2DD4">
        <w:rPr>
          <w:rFonts w:asciiTheme="majorHAnsi" w:hAnsiTheme="majorHAnsi" w:cstheme="majorHAnsi"/>
          <w:i/>
          <w:szCs w:val="26"/>
          <w:lang w:val="vi-VN"/>
        </w:rPr>
        <w:t xml:space="preserve"> </w:t>
      </w:r>
    </w:p>
    <w:p w:rsidR="00B63001" w:rsidRDefault="00AB2DD4" w:rsidP="00AB2DD4">
      <w:pPr>
        <w:spacing w:line="360" w:lineRule="exact"/>
        <w:ind w:firstLine="567"/>
        <w:jc w:val="both"/>
        <w:rPr>
          <w:rFonts w:ascii="Times New Roman" w:hAnsi="Times New Roman"/>
          <w:lang w:val="vi-VN"/>
        </w:rPr>
      </w:pPr>
      <w:r w:rsidRPr="00AB2DD4">
        <w:rPr>
          <w:rFonts w:ascii="Times New Roman" w:hAnsi="Times New Roman"/>
          <w:lang w:val="vi-VN"/>
        </w:rPr>
        <w:t>- Nhà văn hóa phường đã phát huy được chức năng với điều kiện cơ bản về cơ sở vật chất. Một số tổ, xóm đã có nhà sinh hoạt cộng đồng, sân chơi chung (</w:t>
      </w:r>
      <w:r w:rsidR="008B46FE" w:rsidRPr="008B46FE">
        <w:rPr>
          <w:rFonts w:ascii="Times New Roman" w:hAnsi="Times New Roman"/>
          <w:lang w:val="vi-VN"/>
        </w:rPr>
        <w:t xml:space="preserve">số </w:t>
      </w:r>
      <w:r w:rsidR="00DC618A" w:rsidRPr="008B46FE">
        <w:rPr>
          <w:rFonts w:ascii="Times New Roman" w:hAnsi="Times New Roman"/>
          <w:lang w:val="vi-VN"/>
        </w:rPr>
        <w:t>nhà văn hóa</w:t>
      </w:r>
      <w:r w:rsidRPr="008B46FE">
        <w:rPr>
          <w:rFonts w:ascii="Times New Roman" w:hAnsi="Times New Roman"/>
          <w:lang w:val="vi-VN"/>
        </w:rPr>
        <w:t xml:space="preserve"> </w:t>
      </w:r>
      <w:r w:rsidR="008B46FE" w:rsidRPr="008B46FE">
        <w:rPr>
          <w:rFonts w:ascii="Times New Roman" w:hAnsi="Times New Roman"/>
          <w:lang w:val="vi-VN"/>
        </w:rPr>
        <w:t>9</w:t>
      </w:r>
      <w:r w:rsidR="00DC618A" w:rsidRPr="008B46FE">
        <w:rPr>
          <w:rFonts w:ascii="Times New Roman" w:hAnsi="Times New Roman"/>
          <w:lang w:val="vi-VN"/>
        </w:rPr>
        <w:t>/2</w:t>
      </w:r>
      <w:r w:rsidR="008B46FE" w:rsidRPr="008B46FE">
        <w:rPr>
          <w:rFonts w:ascii="Times New Roman" w:hAnsi="Times New Roman"/>
          <w:lang w:val="vi-VN"/>
        </w:rPr>
        <w:t>1</w:t>
      </w:r>
      <w:r w:rsidRPr="008B46FE">
        <w:rPr>
          <w:rFonts w:ascii="Times New Roman" w:hAnsi="Times New Roman"/>
          <w:lang w:val="vi-VN"/>
        </w:rPr>
        <w:t xml:space="preserve"> </w:t>
      </w:r>
      <w:r w:rsidR="008B46FE" w:rsidRPr="008B46FE">
        <w:rPr>
          <w:rFonts w:ascii="Times New Roman" w:hAnsi="Times New Roman"/>
          <w:lang w:val="vi-VN"/>
        </w:rPr>
        <w:t>tổ</w:t>
      </w:r>
      <w:r w:rsidRPr="008B46FE">
        <w:rPr>
          <w:rFonts w:ascii="Times New Roman" w:hAnsi="Times New Roman"/>
          <w:lang w:val="vi-VN"/>
        </w:rPr>
        <w:t xml:space="preserve">) </w:t>
      </w:r>
      <w:r w:rsidRPr="00DC618A">
        <w:rPr>
          <w:rFonts w:ascii="Times New Roman" w:hAnsi="Times New Roman"/>
          <w:lang w:val="vi-VN"/>
        </w:rPr>
        <w:t xml:space="preserve">tuy nhiên nhiều </w:t>
      </w:r>
      <w:r w:rsidRPr="00AB2DD4">
        <w:rPr>
          <w:rFonts w:ascii="Times New Roman" w:hAnsi="Times New Roman"/>
          <w:lang w:val="vi-VN"/>
        </w:rPr>
        <w:t>nhà văn hoá tổ, xóm cơ sở vật chất xuống cấp</w:t>
      </w:r>
      <w:r w:rsidR="00B63001" w:rsidRPr="00B63001">
        <w:rPr>
          <w:rFonts w:ascii="Times New Roman" w:hAnsi="Times New Roman"/>
          <w:lang w:val="vi-VN"/>
        </w:rPr>
        <w:t>,</w:t>
      </w:r>
      <w:r w:rsidRPr="00AB2DD4">
        <w:rPr>
          <w:rFonts w:ascii="Times New Roman" w:hAnsi="Times New Roman"/>
          <w:lang w:val="vi-VN"/>
        </w:rPr>
        <w:t xml:space="preserve"> </w:t>
      </w:r>
      <w:r w:rsidR="00B63001" w:rsidRPr="00AB2DD4">
        <w:rPr>
          <w:rFonts w:ascii="Times New Roman" w:hAnsi="Times New Roman"/>
          <w:lang w:val="vi-VN"/>
        </w:rPr>
        <w:t>m</w:t>
      </w:r>
      <w:r w:rsidR="00B63001" w:rsidRPr="00B63001">
        <w:rPr>
          <w:rFonts w:ascii="Times New Roman" w:hAnsi="Times New Roman"/>
          <w:lang w:val="vi-VN"/>
        </w:rPr>
        <w:t xml:space="preserve">ột số cụm sinh hoạt chung nên </w:t>
      </w:r>
      <w:r w:rsidRPr="00AB2DD4">
        <w:rPr>
          <w:rFonts w:ascii="Times New Roman" w:hAnsi="Times New Roman"/>
          <w:lang w:val="vi-VN"/>
        </w:rPr>
        <w:t xml:space="preserve">chưa đáp ứng được yêu cầu hoạt động đa dạng của quần chúng. </w:t>
      </w:r>
    </w:p>
    <w:p w:rsidR="004C3749" w:rsidRPr="004C3749" w:rsidRDefault="004C3749" w:rsidP="004C3749">
      <w:pPr>
        <w:spacing w:line="360" w:lineRule="exact"/>
        <w:ind w:firstLine="567"/>
        <w:jc w:val="both"/>
        <w:rPr>
          <w:rFonts w:asciiTheme="majorHAnsi" w:hAnsiTheme="majorHAnsi" w:cstheme="majorHAnsi"/>
          <w:i/>
          <w:szCs w:val="26"/>
          <w:lang w:val="vi-VN"/>
        </w:rPr>
      </w:pPr>
      <w:r w:rsidRPr="004C3749">
        <w:rPr>
          <w:rFonts w:asciiTheme="majorHAnsi" w:hAnsiTheme="majorHAnsi" w:cstheme="majorHAnsi"/>
          <w:i/>
          <w:szCs w:val="26"/>
          <w:lang w:val="vi-VN"/>
        </w:rPr>
        <w:t>-  Công trình di tích lịch sử, tôn giáo:</w:t>
      </w:r>
    </w:p>
    <w:p w:rsidR="004B337A" w:rsidRPr="004B337A" w:rsidRDefault="00DC618A" w:rsidP="004C3749">
      <w:pPr>
        <w:spacing w:line="360" w:lineRule="exact"/>
        <w:ind w:firstLine="567"/>
        <w:jc w:val="both"/>
        <w:rPr>
          <w:rFonts w:ascii="Times New Roman" w:hAnsi="Times New Roman"/>
          <w:lang w:val="vi-VN"/>
        </w:rPr>
      </w:pPr>
      <w:r w:rsidRPr="00DC618A">
        <w:rPr>
          <w:rFonts w:ascii="Times New Roman" w:hAnsi="Times New Roman"/>
          <w:lang w:val="vi-VN"/>
        </w:rPr>
        <w:t xml:space="preserve">Trên địa bàn phường có </w:t>
      </w:r>
      <w:r w:rsidR="004B337A" w:rsidRPr="004B337A">
        <w:rPr>
          <w:rFonts w:ascii="Times New Roman" w:hAnsi="Times New Roman"/>
          <w:lang w:val="vi-VN"/>
        </w:rPr>
        <w:t xml:space="preserve">di tích Pháo đài </w:t>
      </w:r>
      <w:r w:rsidR="00837473" w:rsidRPr="00837473">
        <w:rPr>
          <w:rFonts w:ascii="Times New Roman" w:hAnsi="Times New Roman"/>
          <w:lang w:val="vi-VN"/>
        </w:rPr>
        <w:t xml:space="preserve">là công trình quân sự do quân đội Pháp xây dựng từ năm 1941, </w:t>
      </w:r>
      <w:r w:rsidR="004B337A" w:rsidRPr="004B337A">
        <w:rPr>
          <w:rFonts w:ascii="Times New Roman" w:hAnsi="Times New Roman"/>
          <w:lang w:val="vi-VN"/>
        </w:rPr>
        <w:t>nơi đây Bác Hồ quan sát toàn cảnh thành phố Cao Bằng năm 1950, sau ngày 3/10/1950 Cao Bằng được giải phóng.</w:t>
      </w:r>
      <w:r w:rsidR="00A1272D" w:rsidRPr="00A1272D">
        <w:rPr>
          <w:rFonts w:ascii="Times New Roman" w:hAnsi="Times New Roman"/>
          <w:lang w:val="vi-VN"/>
        </w:rPr>
        <w:t xml:space="preserve"> Hiện nay công trình </w:t>
      </w:r>
      <w:r w:rsidR="00A1272D" w:rsidRPr="004B337A">
        <w:rPr>
          <w:rFonts w:ascii="Times New Roman" w:hAnsi="Times New Roman"/>
          <w:lang w:val="vi-VN"/>
        </w:rPr>
        <w:t>là Bộ Chỉ huy quân sự tỉnh</w:t>
      </w:r>
      <w:r w:rsidR="00A1272D" w:rsidRPr="00A1272D">
        <w:rPr>
          <w:rFonts w:ascii="Times New Roman" w:hAnsi="Times New Roman"/>
          <w:lang w:val="vi-VN"/>
        </w:rPr>
        <w:t>.</w:t>
      </w:r>
      <w:r w:rsidR="00A1272D" w:rsidRPr="004B337A">
        <w:rPr>
          <w:rFonts w:ascii="Times New Roman" w:hAnsi="Times New Roman"/>
          <w:lang w:val="vi-VN"/>
        </w:rPr>
        <w:t xml:space="preserve"> </w:t>
      </w:r>
    </w:p>
    <w:p w:rsidR="00A1272D" w:rsidRDefault="0055712D" w:rsidP="00DC618A">
      <w:pPr>
        <w:spacing w:line="360" w:lineRule="exact"/>
        <w:ind w:firstLine="567"/>
        <w:jc w:val="both"/>
        <w:rPr>
          <w:rFonts w:ascii="Times New Roman" w:hAnsi="Times New Roman"/>
          <w:lang w:val="vi-VN"/>
        </w:rPr>
      </w:pPr>
      <w:r w:rsidRPr="0055712D">
        <w:rPr>
          <w:rFonts w:ascii="Times New Roman" w:hAnsi="Times New Roman"/>
          <w:lang w:val="vi-VN"/>
        </w:rPr>
        <w:t>Đ</w:t>
      </w:r>
      <w:r w:rsidR="00DC618A" w:rsidRPr="00DC618A">
        <w:rPr>
          <w:rFonts w:ascii="Times New Roman" w:hAnsi="Times New Roman"/>
          <w:lang w:val="vi-VN"/>
        </w:rPr>
        <w:t>ền mẫu Ngọc Thanh</w:t>
      </w:r>
      <w:r w:rsidR="00A1272D" w:rsidRPr="00A1272D">
        <w:rPr>
          <w:rFonts w:ascii="Times New Roman" w:hAnsi="Times New Roman"/>
          <w:lang w:val="vi-VN"/>
        </w:rPr>
        <w:t xml:space="preserve"> tại tổ 17</w:t>
      </w:r>
      <w:r w:rsidR="00DC618A" w:rsidRPr="00DC618A">
        <w:rPr>
          <w:rFonts w:ascii="Times New Roman" w:hAnsi="Times New Roman"/>
          <w:lang w:val="vi-VN"/>
        </w:rPr>
        <w:t xml:space="preserve"> </w:t>
      </w:r>
      <w:r w:rsidR="00A1272D" w:rsidRPr="00A1272D">
        <w:rPr>
          <w:rFonts w:ascii="Times New Roman" w:hAnsi="Times New Roman"/>
          <w:lang w:val="vi-VN"/>
        </w:rPr>
        <w:t xml:space="preserve">là di tích </w:t>
      </w:r>
      <w:r w:rsidR="00A1272D">
        <w:rPr>
          <w:rFonts w:ascii="Times New Roman" w:hAnsi="Times New Roman"/>
          <w:lang w:val="vi-VN"/>
        </w:rPr>
        <w:t>được xếp hạng</w:t>
      </w:r>
      <w:r w:rsidR="00DC618A" w:rsidRPr="00DC618A">
        <w:rPr>
          <w:rFonts w:ascii="Times New Roman" w:hAnsi="Times New Roman"/>
          <w:lang w:val="vi-VN"/>
        </w:rPr>
        <w:t xml:space="preserve">, nơi đây thường xuyên có nhân dân trong thành phố đến </w:t>
      </w:r>
      <w:r w:rsidR="00A1272D" w:rsidRPr="00A1272D">
        <w:rPr>
          <w:rFonts w:ascii="Times New Roman" w:hAnsi="Times New Roman"/>
          <w:lang w:val="vi-VN"/>
        </w:rPr>
        <w:t>lễ bái. Công trình t</w:t>
      </w:r>
      <w:r w:rsidR="00DC618A" w:rsidRPr="00DC618A">
        <w:rPr>
          <w:rFonts w:ascii="Times New Roman" w:hAnsi="Times New Roman"/>
          <w:lang w:val="vi-VN"/>
        </w:rPr>
        <w:t xml:space="preserve">uy đã được đầu tư, tôn tạo tuy nhiên </w:t>
      </w:r>
      <w:r w:rsidR="00A1272D" w:rsidRPr="00A1272D">
        <w:rPr>
          <w:rFonts w:ascii="Times New Roman" w:hAnsi="Times New Roman"/>
          <w:lang w:val="vi-VN"/>
        </w:rPr>
        <w:t xml:space="preserve">điều kiện vật chất </w:t>
      </w:r>
      <w:r w:rsidR="00DC618A" w:rsidRPr="00DC618A">
        <w:rPr>
          <w:rFonts w:ascii="Times New Roman" w:hAnsi="Times New Roman"/>
          <w:lang w:val="vi-VN"/>
        </w:rPr>
        <w:t>c</w:t>
      </w:r>
      <w:r w:rsidR="00A1272D" w:rsidRPr="00A1272D">
        <w:rPr>
          <w:rFonts w:ascii="Times New Roman" w:hAnsi="Times New Roman"/>
          <w:lang w:val="vi-VN"/>
        </w:rPr>
        <w:t>òn khó khăn.</w:t>
      </w:r>
    </w:p>
    <w:p w:rsidR="004C3749" w:rsidRPr="004C3749" w:rsidRDefault="00B153C6" w:rsidP="004C3749">
      <w:pPr>
        <w:spacing w:line="360" w:lineRule="exact"/>
        <w:ind w:firstLine="567"/>
        <w:jc w:val="both"/>
        <w:rPr>
          <w:rFonts w:asciiTheme="majorHAnsi" w:hAnsiTheme="majorHAnsi" w:cstheme="majorHAnsi"/>
          <w:i/>
          <w:szCs w:val="26"/>
          <w:lang w:val="vi-VN"/>
        </w:rPr>
      </w:pPr>
      <w:r w:rsidRPr="00B153C6">
        <w:rPr>
          <w:rFonts w:asciiTheme="majorHAnsi" w:hAnsiTheme="majorHAnsi" w:cstheme="majorHAnsi"/>
          <w:i/>
          <w:szCs w:val="26"/>
          <w:lang w:val="vi-VN"/>
        </w:rPr>
        <w:lastRenderedPageBreak/>
        <w:t>*</w:t>
      </w:r>
      <w:r w:rsidR="004C3749" w:rsidRPr="004C3749">
        <w:rPr>
          <w:rFonts w:asciiTheme="majorHAnsi" w:hAnsiTheme="majorHAnsi" w:cstheme="majorHAnsi"/>
          <w:i/>
          <w:szCs w:val="26"/>
          <w:lang w:val="vi-VN"/>
        </w:rPr>
        <w:t xml:space="preserve"> Công trình </w:t>
      </w:r>
      <w:r w:rsidRPr="00B153C6">
        <w:rPr>
          <w:rFonts w:asciiTheme="majorHAnsi" w:hAnsiTheme="majorHAnsi" w:cstheme="majorHAnsi"/>
          <w:i/>
          <w:szCs w:val="26"/>
          <w:lang w:val="vi-VN"/>
        </w:rPr>
        <w:t>thể dục thể thao</w:t>
      </w:r>
      <w:r w:rsidR="004C3749" w:rsidRPr="004C3749">
        <w:rPr>
          <w:rFonts w:asciiTheme="majorHAnsi" w:hAnsiTheme="majorHAnsi" w:cstheme="majorHAnsi"/>
          <w:i/>
          <w:szCs w:val="26"/>
          <w:lang w:val="vi-VN"/>
        </w:rPr>
        <w:t>, cây xanh, công viên:</w:t>
      </w:r>
    </w:p>
    <w:p w:rsidR="00B153C6" w:rsidRDefault="00B153C6" w:rsidP="00A1272D">
      <w:pPr>
        <w:spacing w:line="360" w:lineRule="exact"/>
        <w:ind w:firstLine="567"/>
        <w:jc w:val="both"/>
        <w:rPr>
          <w:rFonts w:ascii="Times New Roman" w:hAnsi="Times New Roman"/>
          <w:lang w:val="vi-VN"/>
        </w:rPr>
      </w:pPr>
      <w:r w:rsidRPr="00B153C6">
        <w:rPr>
          <w:rFonts w:ascii="Times New Roman" w:hAnsi="Times New Roman"/>
          <w:lang w:val="vi-VN"/>
        </w:rPr>
        <w:t xml:space="preserve">- </w:t>
      </w:r>
      <w:r w:rsidR="00A1272D" w:rsidRPr="00752049">
        <w:rPr>
          <w:rFonts w:ascii="Times New Roman" w:hAnsi="Times New Roman"/>
          <w:lang w:val="vi-VN"/>
        </w:rPr>
        <w:t>Phường đã t</w:t>
      </w:r>
      <w:r w:rsidR="00A1272D" w:rsidRPr="00D00276">
        <w:rPr>
          <w:rFonts w:ascii="Times New Roman" w:hAnsi="Times New Roman"/>
          <w:lang w:val="vi-VN"/>
        </w:rPr>
        <w:t>ổ chức</w:t>
      </w:r>
      <w:r w:rsidR="00A1272D" w:rsidRPr="00A1272D">
        <w:rPr>
          <w:rFonts w:ascii="Times New Roman" w:hAnsi="Times New Roman"/>
          <w:lang w:val="vi-VN"/>
        </w:rPr>
        <w:t xml:space="preserve"> </w:t>
      </w:r>
      <w:r w:rsidR="00A1272D" w:rsidRPr="00D00276">
        <w:rPr>
          <w:rFonts w:ascii="Times New Roman" w:hAnsi="Times New Roman"/>
          <w:lang w:val="vi-VN"/>
        </w:rPr>
        <w:t>tốt các hoạt động</w:t>
      </w:r>
      <w:r w:rsidRPr="00B153C6">
        <w:rPr>
          <w:rFonts w:ascii="Times New Roman" w:hAnsi="Times New Roman"/>
          <w:lang w:val="vi-VN"/>
        </w:rPr>
        <w:t xml:space="preserve">, phong trào </w:t>
      </w:r>
      <w:r w:rsidRPr="00A1272D">
        <w:rPr>
          <w:rFonts w:ascii="Times New Roman" w:hAnsi="Times New Roman"/>
          <w:lang w:val="vi-VN"/>
        </w:rPr>
        <w:t>thể dục thể thao</w:t>
      </w:r>
      <w:r w:rsidRPr="00B153C6">
        <w:rPr>
          <w:rFonts w:ascii="Times New Roman" w:hAnsi="Times New Roman"/>
          <w:lang w:val="vi-VN"/>
        </w:rPr>
        <w:t>.</w:t>
      </w:r>
      <w:r w:rsidR="00A1272D" w:rsidRPr="00A1272D">
        <w:rPr>
          <w:rFonts w:ascii="Times New Roman" w:hAnsi="Times New Roman"/>
          <w:lang w:val="vi-VN"/>
        </w:rPr>
        <w:t xml:space="preserve">Ước tính hiện tại khoảng </w:t>
      </w:r>
      <w:r w:rsidRPr="00B153C6">
        <w:rPr>
          <w:rFonts w:ascii="Times New Roman" w:hAnsi="Times New Roman"/>
          <w:lang w:val="vi-VN"/>
        </w:rPr>
        <w:t>6</w:t>
      </w:r>
      <w:r w:rsidR="00A1272D" w:rsidRPr="00A1272D">
        <w:rPr>
          <w:rFonts w:ascii="Times New Roman" w:hAnsi="Times New Roman"/>
          <w:lang w:val="vi-VN"/>
        </w:rPr>
        <w:t xml:space="preserve">0% số dân thường xuyên luyện tập </w:t>
      </w:r>
      <w:r w:rsidRPr="00A1272D">
        <w:rPr>
          <w:rFonts w:ascii="Times New Roman" w:hAnsi="Times New Roman"/>
          <w:lang w:val="vi-VN"/>
        </w:rPr>
        <w:t>thể dục thể thao</w:t>
      </w:r>
      <w:r w:rsidR="00A1272D" w:rsidRPr="00A1272D">
        <w:rPr>
          <w:rFonts w:ascii="Times New Roman" w:hAnsi="Times New Roman"/>
          <w:lang w:val="vi-VN"/>
        </w:rPr>
        <w:t>.</w:t>
      </w:r>
      <w:r w:rsidRPr="00B153C6">
        <w:rPr>
          <w:rFonts w:ascii="Times New Roman" w:hAnsi="Times New Roman"/>
          <w:lang w:val="vi-VN"/>
        </w:rPr>
        <w:t xml:space="preserve"> Tuy nhiên </w:t>
      </w:r>
      <w:r w:rsidR="00A1272D" w:rsidRPr="00A1272D">
        <w:rPr>
          <w:rFonts w:ascii="Times New Roman" w:hAnsi="Times New Roman"/>
          <w:lang w:val="vi-VN"/>
        </w:rPr>
        <w:t xml:space="preserve">cơ sở vật chất cho luyện tập thể dục thể thao </w:t>
      </w:r>
      <w:r w:rsidRPr="00B153C6">
        <w:rPr>
          <w:rFonts w:ascii="Times New Roman" w:hAnsi="Times New Roman"/>
          <w:lang w:val="vi-VN"/>
        </w:rPr>
        <w:t xml:space="preserve">tại phường còn hạn chế, </w:t>
      </w:r>
      <w:r w:rsidRPr="00A1272D">
        <w:rPr>
          <w:rFonts w:ascii="Times New Roman" w:hAnsi="Times New Roman"/>
          <w:lang w:val="vi-VN"/>
        </w:rPr>
        <w:t>thiếu các cơ sở luyện tập</w:t>
      </w:r>
    </w:p>
    <w:p w:rsidR="00A1272D" w:rsidRPr="00A1272D" w:rsidRDefault="00B153C6" w:rsidP="00A1272D">
      <w:pPr>
        <w:spacing w:line="360" w:lineRule="exact"/>
        <w:ind w:firstLine="567"/>
        <w:jc w:val="both"/>
        <w:rPr>
          <w:rFonts w:ascii="Times New Roman" w:hAnsi="Times New Roman"/>
          <w:lang w:val="vi-VN"/>
        </w:rPr>
      </w:pPr>
      <w:r w:rsidRPr="00B153C6">
        <w:rPr>
          <w:rFonts w:ascii="Times New Roman" w:hAnsi="Times New Roman"/>
          <w:lang w:val="vi-VN"/>
        </w:rPr>
        <w:t>- Hiện nay các diện tích v</w:t>
      </w:r>
      <w:r w:rsidR="00A1272D" w:rsidRPr="00A1272D">
        <w:rPr>
          <w:rFonts w:ascii="Times New Roman" w:hAnsi="Times New Roman"/>
          <w:lang w:val="vi-VN"/>
        </w:rPr>
        <w:t xml:space="preserve">ườn hoa cây xanh </w:t>
      </w:r>
      <w:r w:rsidRPr="00B153C6">
        <w:rPr>
          <w:rFonts w:ascii="Times New Roman" w:hAnsi="Times New Roman"/>
          <w:lang w:val="vi-VN"/>
        </w:rPr>
        <w:t>trên địa bàn ph</w:t>
      </w:r>
      <w:r w:rsidR="00541B59" w:rsidRPr="00541B59">
        <w:rPr>
          <w:rFonts w:ascii="Times New Roman" w:hAnsi="Times New Roman"/>
          <w:lang w:val="vi-VN"/>
        </w:rPr>
        <w:t>ường</w:t>
      </w:r>
      <w:r w:rsidRPr="00B153C6">
        <w:rPr>
          <w:rFonts w:ascii="Times New Roman" w:hAnsi="Times New Roman"/>
          <w:lang w:val="vi-VN"/>
        </w:rPr>
        <w:t xml:space="preserve"> còn rất hạn chế. Khu vực </w:t>
      </w:r>
      <w:r w:rsidR="00A1272D" w:rsidRPr="00A1272D">
        <w:rPr>
          <w:rFonts w:ascii="Times New Roman" w:hAnsi="Times New Roman"/>
          <w:lang w:val="vi-VN"/>
        </w:rPr>
        <w:t>hai con sông là sông Bằng và sông Hiến chảy qua</w:t>
      </w:r>
      <w:r w:rsidRPr="00B153C6">
        <w:rPr>
          <w:rFonts w:ascii="Times New Roman" w:hAnsi="Times New Roman"/>
          <w:lang w:val="vi-VN"/>
        </w:rPr>
        <w:t xml:space="preserve"> vẫn chưa được khai thác</w:t>
      </w:r>
      <w:r w:rsidR="00A1272D" w:rsidRPr="00A1272D">
        <w:rPr>
          <w:rFonts w:ascii="Times New Roman" w:hAnsi="Times New Roman"/>
          <w:lang w:val="vi-VN"/>
        </w:rPr>
        <w:t xml:space="preserve">, đây sẽ là vùng thuận lợi để phát triển thành tuyến, hành lang cây xanh công viên cảnh quan quan trọng đóng góp giá trị thẩm mỹ chính yếu và phục vụ nhân dân </w:t>
      </w:r>
      <w:r w:rsidRPr="00B153C6">
        <w:rPr>
          <w:rFonts w:ascii="Times New Roman" w:hAnsi="Times New Roman"/>
          <w:lang w:val="vi-VN"/>
        </w:rPr>
        <w:t xml:space="preserve">cả </w:t>
      </w:r>
      <w:r w:rsidR="00A1272D" w:rsidRPr="00A1272D">
        <w:rPr>
          <w:rFonts w:ascii="Times New Roman" w:hAnsi="Times New Roman"/>
          <w:lang w:val="vi-VN"/>
        </w:rPr>
        <w:t>thành phố.</w:t>
      </w:r>
    </w:p>
    <w:p w:rsidR="00541B59" w:rsidRPr="00541B59" w:rsidRDefault="00541B59" w:rsidP="004C3749">
      <w:pPr>
        <w:spacing w:line="360" w:lineRule="exact"/>
        <w:ind w:firstLine="567"/>
        <w:jc w:val="both"/>
        <w:rPr>
          <w:rFonts w:asciiTheme="majorHAnsi" w:hAnsiTheme="majorHAnsi" w:cstheme="majorHAnsi"/>
          <w:i/>
          <w:szCs w:val="26"/>
          <w:lang w:val="vi-VN"/>
        </w:rPr>
      </w:pPr>
      <w:r w:rsidRPr="00541B59">
        <w:rPr>
          <w:rFonts w:asciiTheme="majorHAnsi" w:hAnsiTheme="majorHAnsi" w:cstheme="majorHAnsi"/>
          <w:i/>
          <w:szCs w:val="26"/>
          <w:lang w:val="vi-VN"/>
        </w:rPr>
        <w:t>*</w:t>
      </w:r>
      <w:r w:rsidR="004C3749" w:rsidRPr="004C3749">
        <w:rPr>
          <w:rFonts w:asciiTheme="majorHAnsi" w:hAnsiTheme="majorHAnsi" w:cstheme="majorHAnsi"/>
          <w:i/>
          <w:szCs w:val="26"/>
          <w:lang w:val="vi-VN"/>
        </w:rPr>
        <w:t xml:space="preserve"> </w:t>
      </w:r>
      <w:r w:rsidRPr="00541B59">
        <w:rPr>
          <w:rFonts w:asciiTheme="majorHAnsi" w:hAnsiTheme="majorHAnsi" w:cstheme="majorHAnsi"/>
          <w:i/>
          <w:szCs w:val="26"/>
          <w:lang w:val="vi-VN"/>
        </w:rPr>
        <w:t>Công trình thưong mại, dịch vụ</w:t>
      </w:r>
    </w:p>
    <w:p w:rsidR="00541B59" w:rsidRPr="00541B59" w:rsidRDefault="00541B59" w:rsidP="00541B59">
      <w:pPr>
        <w:spacing w:line="360" w:lineRule="exact"/>
        <w:ind w:firstLine="567"/>
        <w:jc w:val="both"/>
        <w:rPr>
          <w:rFonts w:ascii="Times New Roman" w:hAnsi="Times New Roman"/>
          <w:lang w:val="vi-VN"/>
        </w:rPr>
      </w:pPr>
      <w:r w:rsidRPr="00541B59">
        <w:rPr>
          <w:rFonts w:ascii="Times New Roman" w:hAnsi="Times New Roman"/>
          <w:lang w:val="vi-VN"/>
        </w:rPr>
        <w:t>- Công trình chợ phường Tân Giang đã hoàn thiện sân bãi phục vụ nhu c</w:t>
      </w:r>
      <w:r>
        <w:rPr>
          <w:rFonts w:ascii="Times New Roman" w:hAnsi="Times New Roman"/>
          <w:lang w:val="vi-VN"/>
        </w:rPr>
        <w:t>ầu kinh d</w:t>
      </w:r>
      <w:r w:rsidRPr="00541B59">
        <w:rPr>
          <w:rFonts w:ascii="Times New Roman" w:hAnsi="Times New Roman"/>
          <w:lang w:val="vi-VN"/>
        </w:rPr>
        <w:t>oanh tại khu vực. Tuy nhiên cần thiết hoàn thiện cơ sở như đình chợ, kiot để đảm bảo hoạt động.</w:t>
      </w:r>
    </w:p>
    <w:p w:rsidR="00541B59" w:rsidRPr="0015255D" w:rsidRDefault="00541B59" w:rsidP="00541B59">
      <w:pPr>
        <w:spacing w:line="360" w:lineRule="exact"/>
        <w:ind w:firstLine="567"/>
        <w:jc w:val="both"/>
        <w:rPr>
          <w:rFonts w:ascii="Times New Roman" w:hAnsi="Times New Roman"/>
          <w:lang w:val="vi-VN"/>
        </w:rPr>
      </w:pPr>
      <w:r w:rsidRPr="00541B59">
        <w:rPr>
          <w:rFonts w:ascii="Times New Roman" w:hAnsi="Times New Roman"/>
          <w:lang w:val="vi-VN"/>
        </w:rPr>
        <w:t xml:space="preserve">- Các cơ sở kinh doanh thương mại, dịch vụ trên địa bàn </w:t>
      </w:r>
      <w:r w:rsidR="0015255D">
        <w:rPr>
          <w:rFonts w:ascii="Times New Roman" w:hAnsi="Times New Roman"/>
          <w:lang w:val="vi-VN"/>
        </w:rPr>
        <w:t>chủ yếu còn nhỏ lẻ, nằm rải rác</w:t>
      </w:r>
      <w:r w:rsidR="0015255D" w:rsidRPr="0015255D">
        <w:rPr>
          <w:rFonts w:ascii="Times New Roman" w:hAnsi="Times New Roman"/>
          <w:lang w:val="vi-VN"/>
        </w:rPr>
        <w:t xml:space="preserve"> dọc theo các trục giao thông chính. Một sô cơ sở có quy mô </w:t>
      </w:r>
      <w:r w:rsidR="001D3C21">
        <w:rPr>
          <w:rFonts w:ascii="Times New Roman" w:hAnsi="Times New Roman"/>
        </w:rPr>
        <w:t xml:space="preserve">như </w:t>
      </w:r>
      <w:r w:rsidR="0015255D" w:rsidRPr="0015255D">
        <w:rPr>
          <w:rFonts w:ascii="Times New Roman" w:hAnsi="Times New Roman"/>
          <w:lang w:val="vi-VN"/>
        </w:rPr>
        <w:t>Khách sạn Thà</w:t>
      </w:r>
      <w:r w:rsidR="0015255D">
        <w:rPr>
          <w:rFonts w:ascii="Times New Roman" w:hAnsi="Times New Roman"/>
          <w:lang w:val="vi-VN"/>
        </w:rPr>
        <w:t xml:space="preserve">nh Loan, </w:t>
      </w:r>
      <w:r w:rsidR="001D3C21">
        <w:rPr>
          <w:rFonts w:ascii="Times New Roman" w:hAnsi="Times New Roman"/>
        </w:rPr>
        <w:t>Khách sạn Riverside,</w:t>
      </w:r>
      <w:r w:rsidR="0015255D">
        <w:rPr>
          <w:rFonts w:ascii="Times New Roman" w:hAnsi="Times New Roman"/>
          <w:lang w:val="vi-VN"/>
        </w:rPr>
        <w:t>...</w:t>
      </w:r>
    </w:p>
    <w:p w:rsidR="00541B59" w:rsidRPr="0015255D" w:rsidRDefault="0015255D" w:rsidP="00ED1C05">
      <w:pPr>
        <w:spacing w:line="360" w:lineRule="exact"/>
        <w:ind w:firstLine="567"/>
        <w:jc w:val="both"/>
        <w:rPr>
          <w:rFonts w:asciiTheme="majorHAnsi" w:hAnsiTheme="majorHAnsi" w:cstheme="majorHAnsi"/>
          <w:i/>
          <w:szCs w:val="26"/>
          <w:lang w:val="vi-VN"/>
        </w:rPr>
      </w:pPr>
      <w:r w:rsidRPr="0015255D">
        <w:rPr>
          <w:rFonts w:asciiTheme="majorHAnsi" w:hAnsiTheme="majorHAnsi" w:cstheme="majorHAnsi"/>
          <w:i/>
          <w:szCs w:val="26"/>
          <w:lang w:val="vi-VN"/>
        </w:rPr>
        <w:t>* Công trình trụ sở cơ quan</w:t>
      </w:r>
    </w:p>
    <w:p w:rsidR="0015255D" w:rsidRPr="0015255D" w:rsidRDefault="00673C0F" w:rsidP="00ED1C05">
      <w:pPr>
        <w:spacing w:line="360" w:lineRule="exact"/>
        <w:ind w:firstLine="567"/>
        <w:jc w:val="both"/>
        <w:rPr>
          <w:rFonts w:ascii="Times New Roman" w:hAnsi="Times New Roman"/>
          <w:lang w:val="vi-VN"/>
        </w:rPr>
      </w:pPr>
      <w:r w:rsidRPr="0067270A">
        <w:rPr>
          <w:rFonts w:ascii="Times New Roman" w:hAnsi="Times New Roman"/>
          <w:lang w:val="vi-VN"/>
        </w:rPr>
        <w:t xml:space="preserve">- </w:t>
      </w:r>
      <w:r w:rsidR="0015255D" w:rsidRPr="0015255D">
        <w:rPr>
          <w:rFonts w:ascii="Times New Roman" w:hAnsi="Times New Roman"/>
          <w:lang w:val="vi-VN"/>
        </w:rPr>
        <w:t>Trụ sở Ủy ban phường được xây dựng từ lâ</w:t>
      </w:r>
      <w:r w:rsidR="0015255D">
        <w:rPr>
          <w:rFonts w:ascii="Times New Roman" w:hAnsi="Times New Roman"/>
          <w:lang w:val="vi-VN"/>
        </w:rPr>
        <w:t>u, tuy nhiên diện tích chật hẹp, địa hình khó khăn chưa đáp ứng được điều kiện làm việc cho đơn vị</w:t>
      </w:r>
      <w:r w:rsidR="0015255D" w:rsidRPr="0015255D">
        <w:rPr>
          <w:rFonts w:ascii="Times New Roman" w:hAnsi="Times New Roman"/>
          <w:lang w:val="vi-VN"/>
        </w:rPr>
        <w:t>, cần xem xét đầu tư xây dựng cho phù hợp</w:t>
      </w:r>
    </w:p>
    <w:p w:rsidR="0015255D" w:rsidRDefault="0015255D" w:rsidP="00ED1C05">
      <w:pPr>
        <w:spacing w:line="360" w:lineRule="exact"/>
        <w:ind w:firstLine="567"/>
        <w:jc w:val="both"/>
        <w:rPr>
          <w:rFonts w:ascii="Times New Roman" w:hAnsi="Times New Roman"/>
          <w:lang w:val="vi-VN"/>
        </w:rPr>
      </w:pPr>
      <w:r w:rsidRPr="0015255D">
        <w:rPr>
          <w:rFonts w:ascii="Times New Roman" w:hAnsi="Times New Roman"/>
          <w:lang w:val="vi-VN"/>
        </w:rPr>
        <w:t xml:space="preserve">- Trên địa bàn có một số trụ sở </w:t>
      </w:r>
      <w:r>
        <w:rPr>
          <w:rFonts w:ascii="Times New Roman" w:hAnsi="Times New Roman"/>
          <w:lang w:val="vi-VN"/>
        </w:rPr>
        <w:t>cơ quan: Côn</w:t>
      </w:r>
      <w:r w:rsidRPr="0015255D">
        <w:rPr>
          <w:rFonts w:ascii="Times New Roman" w:hAnsi="Times New Roman"/>
          <w:lang w:val="vi-VN"/>
        </w:rPr>
        <w:t>g</w:t>
      </w:r>
      <w:r>
        <w:rPr>
          <w:rFonts w:ascii="Times New Roman" w:hAnsi="Times New Roman"/>
          <w:lang w:val="vi-VN"/>
        </w:rPr>
        <w:t xml:space="preserve"> an</w:t>
      </w:r>
      <w:r w:rsidRPr="0015255D">
        <w:rPr>
          <w:rFonts w:ascii="Times New Roman" w:hAnsi="Times New Roman"/>
          <w:lang w:val="vi-VN"/>
        </w:rPr>
        <w:t xml:space="preserve"> tỉnh, Công ty TNHH </w:t>
      </w:r>
      <w:r>
        <w:rPr>
          <w:rFonts w:ascii="Times New Roman" w:hAnsi="Times New Roman"/>
          <w:lang w:val="vi-VN"/>
        </w:rPr>
        <w:t>Cấp nước, C</w:t>
      </w:r>
      <w:r w:rsidRPr="0015255D">
        <w:rPr>
          <w:rFonts w:ascii="Times New Roman" w:hAnsi="Times New Roman"/>
          <w:lang w:val="vi-VN"/>
        </w:rPr>
        <w:t>ô</w:t>
      </w:r>
      <w:r>
        <w:rPr>
          <w:rFonts w:ascii="Times New Roman" w:hAnsi="Times New Roman"/>
          <w:lang w:val="vi-VN"/>
        </w:rPr>
        <w:t>ng</w:t>
      </w:r>
      <w:r w:rsidRPr="0015255D">
        <w:rPr>
          <w:rFonts w:ascii="Times New Roman" w:hAnsi="Times New Roman"/>
          <w:lang w:val="vi-VN"/>
        </w:rPr>
        <w:t xml:space="preserve"> </w:t>
      </w:r>
      <w:r>
        <w:rPr>
          <w:rFonts w:ascii="Times New Roman" w:hAnsi="Times New Roman"/>
          <w:lang w:val="vi-VN"/>
        </w:rPr>
        <w:t>ty CP in Việt Lập, ...</w:t>
      </w:r>
      <w:r w:rsidR="00673C0F" w:rsidRPr="0045793E">
        <w:rPr>
          <w:rFonts w:ascii="Times New Roman" w:hAnsi="Times New Roman"/>
          <w:lang w:val="vi-VN"/>
        </w:rPr>
        <w:t xml:space="preserve"> c</w:t>
      </w:r>
      <w:r w:rsidRPr="0015255D">
        <w:rPr>
          <w:rFonts w:ascii="Times New Roman" w:hAnsi="Times New Roman"/>
          <w:lang w:val="vi-VN"/>
        </w:rPr>
        <w:t>ác c</w:t>
      </w:r>
      <w:r w:rsidR="00673C0F" w:rsidRPr="0045793E">
        <w:rPr>
          <w:rFonts w:ascii="Times New Roman" w:hAnsi="Times New Roman"/>
          <w:lang w:val="vi-VN"/>
        </w:rPr>
        <w:t xml:space="preserve">ông trình xây dựng </w:t>
      </w:r>
      <w:r w:rsidRPr="0015255D">
        <w:rPr>
          <w:rFonts w:ascii="Times New Roman" w:hAnsi="Times New Roman"/>
          <w:lang w:val="vi-VN"/>
        </w:rPr>
        <w:t xml:space="preserve">kiên cố </w:t>
      </w:r>
      <w:r w:rsidR="00673C0F" w:rsidRPr="0045793E">
        <w:rPr>
          <w:rFonts w:ascii="Times New Roman" w:hAnsi="Times New Roman"/>
          <w:lang w:val="vi-VN"/>
        </w:rPr>
        <w:t xml:space="preserve">từ 2 tầng </w:t>
      </w:r>
      <w:r w:rsidR="00410DF1" w:rsidRPr="00F13A9C">
        <w:rPr>
          <w:rFonts w:ascii="Times New Roman" w:hAnsi="Times New Roman"/>
          <w:lang w:val="vi-VN"/>
        </w:rPr>
        <w:t>đến 5 tầng</w:t>
      </w:r>
      <w:r w:rsidR="00673C0F" w:rsidRPr="0045793E">
        <w:rPr>
          <w:rFonts w:ascii="Times New Roman" w:hAnsi="Times New Roman"/>
          <w:lang w:val="vi-VN"/>
        </w:rPr>
        <w:t xml:space="preserve">. </w:t>
      </w:r>
    </w:p>
    <w:p w:rsidR="00673C0F" w:rsidRPr="00C30BDB" w:rsidRDefault="00673C0F" w:rsidP="00ED1C05">
      <w:pPr>
        <w:spacing w:line="360" w:lineRule="exact"/>
        <w:ind w:firstLine="567"/>
        <w:jc w:val="both"/>
        <w:rPr>
          <w:rFonts w:ascii="Times New Roman" w:hAnsi="Times New Roman"/>
          <w:b/>
          <w:lang w:val="pt-BR"/>
        </w:rPr>
      </w:pPr>
      <w:r w:rsidRPr="00C30BDB">
        <w:rPr>
          <w:rFonts w:ascii="Times New Roman" w:hAnsi="Times New Roman"/>
          <w:b/>
          <w:lang w:val="pt-BR"/>
        </w:rPr>
        <w:t>V</w:t>
      </w:r>
      <w:r w:rsidR="008E5861" w:rsidRPr="00C30BDB">
        <w:rPr>
          <w:rFonts w:ascii="Times New Roman" w:hAnsi="Times New Roman"/>
          <w:b/>
          <w:lang w:val="pt-BR"/>
        </w:rPr>
        <w:t>I</w:t>
      </w:r>
      <w:r w:rsidRPr="00C30BDB">
        <w:rPr>
          <w:rFonts w:ascii="Times New Roman" w:hAnsi="Times New Roman"/>
          <w:b/>
          <w:lang w:val="pt-BR"/>
        </w:rPr>
        <w:t>. HIỆN TRẠNG HẠ TẦNG KỸ THUẬT:</w:t>
      </w:r>
    </w:p>
    <w:p w:rsidR="00673C0F" w:rsidRPr="00C30BDB" w:rsidRDefault="00673C0F" w:rsidP="00ED1C05">
      <w:pPr>
        <w:spacing w:line="360" w:lineRule="exact"/>
        <w:ind w:firstLine="567"/>
        <w:jc w:val="both"/>
        <w:rPr>
          <w:rFonts w:ascii="Times New Roman" w:hAnsi="Times New Roman"/>
          <w:b/>
          <w:lang w:val="pt-BR"/>
        </w:rPr>
      </w:pPr>
      <w:r w:rsidRPr="00C30BDB">
        <w:rPr>
          <w:rFonts w:ascii="Times New Roman" w:hAnsi="Times New Roman"/>
          <w:b/>
          <w:lang w:val="pt-BR"/>
        </w:rPr>
        <w:t xml:space="preserve">1. Hiện trạng Giao thông: </w:t>
      </w:r>
    </w:p>
    <w:p w:rsidR="00673C0F" w:rsidRPr="00C30BDB" w:rsidRDefault="00673C0F" w:rsidP="00ED1C05">
      <w:pPr>
        <w:spacing w:line="360" w:lineRule="exact"/>
        <w:ind w:firstLine="567"/>
        <w:jc w:val="both"/>
        <w:rPr>
          <w:rFonts w:ascii="Times New Roman" w:hAnsi="Times New Roman"/>
          <w:b/>
          <w:i/>
          <w:lang w:val="pt-BR"/>
        </w:rPr>
      </w:pPr>
      <w:r w:rsidRPr="00C30BDB">
        <w:rPr>
          <w:rFonts w:ascii="Times New Roman" w:hAnsi="Times New Roman"/>
          <w:b/>
          <w:i/>
          <w:lang w:val="pt-BR"/>
        </w:rPr>
        <w:t xml:space="preserve">1.1. Giao thông đối ngoại: </w:t>
      </w:r>
    </w:p>
    <w:p w:rsidR="00673C0F" w:rsidRPr="00C30BDB" w:rsidRDefault="0074003C" w:rsidP="00ED1C05">
      <w:pPr>
        <w:spacing w:line="360" w:lineRule="exact"/>
        <w:ind w:firstLine="567"/>
        <w:jc w:val="both"/>
        <w:rPr>
          <w:rFonts w:ascii="Times New Roman" w:hAnsi="Times New Roman"/>
          <w:lang w:val="pt-BR"/>
        </w:rPr>
      </w:pPr>
      <w:r>
        <w:rPr>
          <w:rFonts w:ascii="Times New Roman" w:hAnsi="Times New Roman"/>
          <w:lang w:val="pt-BR"/>
        </w:rPr>
        <w:t xml:space="preserve">Phường Hợp Giang </w:t>
      </w:r>
      <w:r w:rsidR="00673C0F" w:rsidRPr="00C30BDB">
        <w:rPr>
          <w:rFonts w:ascii="Times New Roman" w:hAnsi="Times New Roman"/>
          <w:lang w:val="pt-BR"/>
        </w:rPr>
        <w:t>quan hệ với các vùng xung quanh bằng loại hình giao thông duy nhất là đường bộ:</w:t>
      </w:r>
    </w:p>
    <w:p w:rsidR="00673C0F" w:rsidRPr="00C30BDB" w:rsidRDefault="00673C0F" w:rsidP="00ED1C05">
      <w:pPr>
        <w:spacing w:line="360" w:lineRule="exact"/>
        <w:ind w:firstLine="567"/>
        <w:jc w:val="both"/>
        <w:rPr>
          <w:rFonts w:ascii="Times New Roman" w:hAnsi="Times New Roman"/>
          <w:lang w:val="pt-BR"/>
        </w:rPr>
      </w:pPr>
      <w:r w:rsidRPr="00C30BDB">
        <w:rPr>
          <w:rFonts w:ascii="Times New Roman" w:hAnsi="Times New Roman"/>
          <w:lang w:val="pt-BR"/>
        </w:rPr>
        <w:t xml:space="preserve">- Tuyến đường </w:t>
      </w:r>
      <w:r w:rsidR="00F5023E">
        <w:rPr>
          <w:rFonts w:ascii="Times New Roman" w:hAnsi="Times New Roman"/>
          <w:lang w:val="pt-BR"/>
        </w:rPr>
        <w:t>Đông Khê</w:t>
      </w:r>
      <w:r w:rsidRPr="00C30BDB">
        <w:rPr>
          <w:rFonts w:ascii="Times New Roman" w:hAnsi="Times New Roman"/>
          <w:lang w:val="pt-BR"/>
        </w:rPr>
        <w:t xml:space="preserve"> </w:t>
      </w:r>
      <w:r w:rsidR="00F5023E">
        <w:rPr>
          <w:rFonts w:ascii="Times New Roman" w:hAnsi="Times New Roman"/>
          <w:lang w:val="pt-BR"/>
        </w:rPr>
        <w:t xml:space="preserve">(Quốc lộ 4) </w:t>
      </w:r>
      <w:r w:rsidRPr="00C30BDB">
        <w:rPr>
          <w:rFonts w:ascii="Times New Roman" w:hAnsi="Times New Roman"/>
          <w:lang w:val="pt-BR"/>
        </w:rPr>
        <w:t xml:space="preserve">đoạn xuyên qua </w:t>
      </w:r>
      <w:r w:rsidR="00F5023E">
        <w:rPr>
          <w:rFonts w:ascii="Times New Roman" w:hAnsi="Times New Roman"/>
          <w:lang w:val="pt-BR"/>
        </w:rPr>
        <w:t>phường</w:t>
      </w:r>
      <w:r w:rsidRPr="00C30BDB">
        <w:rPr>
          <w:rFonts w:ascii="Times New Roman" w:hAnsi="Times New Roman"/>
          <w:lang w:val="pt-BR"/>
        </w:rPr>
        <w:t xml:space="preserve"> có chiều dài khoảng </w:t>
      </w:r>
      <w:r w:rsidR="00F5023E">
        <w:rPr>
          <w:rFonts w:ascii="Times New Roman" w:hAnsi="Times New Roman"/>
          <w:lang w:val="pt-BR"/>
        </w:rPr>
        <w:t>2,53k</w:t>
      </w:r>
      <w:r w:rsidRPr="00C30BDB">
        <w:rPr>
          <w:rFonts w:ascii="Times New Roman" w:hAnsi="Times New Roman"/>
          <w:lang w:val="pt-BR"/>
        </w:rPr>
        <w:t xml:space="preserve">m, mặt đường </w:t>
      </w:r>
      <w:r w:rsidR="00C15E0F">
        <w:rPr>
          <w:rFonts w:ascii="Times New Roman" w:hAnsi="Times New Roman"/>
          <w:lang w:val="pt-BR"/>
        </w:rPr>
        <w:t>BT nhựa</w:t>
      </w:r>
      <w:r w:rsidR="00363F67">
        <w:rPr>
          <w:rFonts w:ascii="Times New Roman" w:hAnsi="Times New Roman"/>
          <w:lang w:val="pt-BR"/>
        </w:rPr>
        <w:t xml:space="preserve">, </w:t>
      </w:r>
      <w:r w:rsidRPr="00C30BDB">
        <w:rPr>
          <w:rFonts w:ascii="Times New Roman" w:hAnsi="Times New Roman"/>
          <w:lang w:val="pt-BR"/>
        </w:rPr>
        <w:t>kích thước</w:t>
      </w:r>
      <w:r w:rsidR="00363F67">
        <w:rPr>
          <w:rFonts w:ascii="Times New Roman" w:hAnsi="Times New Roman"/>
          <w:lang w:val="pt-BR"/>
        </w:rPr>
        <w:t xml:space="preserve"> </w:t>
      </w:r>
      <w:r w:rsidR="002432B4">
        <w:rPr>
          <w:rFonts w:ascii="Times New Roman" w:hAnsi="Times New Roman"/>
          <w:lang w:val="pt-BR"/>
        </w:rPr>
        <w:t xml:space="preserve">nền đường </w:t>
      </w:r>
      <w:r w:rsidRPr="00C30BDB">
        <w:rPr>
          <w:rFonts w:ascii="Times New Roman" w:hAnsi="Times New Roman"/>
          <w:lang w:val="pt-BR"/>
        </w:rPr>
        <w:t>14</w:t>
      </w:r>
      <w:r w:rsidR="00363F67">
        <w:rPr>
          <w:rFonts w:ascii="Times New Roman" w:hAnsi="Times New Roman"/>
          <w:lang w:val="pt-BR"/>
        </w:rPr>
        <w:t xml:space="preserve"> - 20</w:t>
      </w:r>
      <w:r w:rsidRPr="00C30BDB">
        <w:rPr>
          <w:rFonts w:ascii="Times New Roman" w:hAnsi="Times New Roman"/>
          <w:lang w:val="pt-BR"/>
        </w:rPr>
        <w:t>m, trong đó: mặt đường rộng 8m, hè 2 bên rộng 2</w:t>
      </w:r>
      <w:r w:rsidR="00363F67">
        <w:rPr>
          <w:rFonts w:ascii="Times New Roman" w:hAnsi="Times New Roman"/>
          <w:lang w:val="pt-BR"/>
        </w:rPr>
        <w:t>-5</w:t>
      </w:r>
      <w:r w:rsidRPr="00C30BDB">
        <w:rPr>
          <w:rFonts w:ascii="Times New Roman" w:hAnsi="Times New Roman"/>
          <w:lang w:val="pt-BR"/>
        </w:rPr>
        <w:t>m. Tiêu chuẩn kỹ thuật đường cấp 4 miền núi.</w:t>
      </w:r>
    </w:p>
    <w:p w:rsidR="002432B4" w:rsidRPr="002432B4" w:rsidRDefault="00673C0F" w:rsidP="002432B4">
      <w:pPr>
        <w:spacing w:line="360" w:lineRule="exact"/>
        <w:ind w:firstLine="567"/>
        <w:jc w:val="both"/>
        <w:rPr>
          <w:rFonts w:ascii="Times New Roman" w:hAnsi="Times New Roman"/>
          <w:lang w:val="pt-BR"/>
        </w:rPr>
      </w:pPr>
      <w:r w:rsidRPr="00C30BDB">
        <w:rPr>
          <w:rFonts w:ascii="Times New Roman" w:hAnsi="Times New Roman"/>
          <w:lang w:val="pt-BR"/>
        </w:rPr>
        <w:t xml:space="preserve">- </w:t>
      </w:r>
      <w:r w:rsidR="00B32D59">
        <w:rPr>
          <w:rFonts w:ascii="Times New Roman" w:hAnsi="Times New Roman"/>
          <w:lang w:val="pt-BR"/>
        </w:rPr>
        <w:t xml:space="preserve">Tuyến đường tránh tránh quốc lô 3 – 4 </w:t>
      </w:r>
      <w:r w:rsidR="00E92F8D">
        <w:rPr>
          <w:rFonts w:ascii="Times New Roman" w:hAnsi="Times New Roman"/>
          <w:lang w:val="pt-BR"/>
        </w:rPr>
        <w:t xml:space="preserve">đoạn qua địa bàn hiện đang đầu tư xây dựng. </w:t>
      </w:r>
      <w:r w:rsidR="002432B4" w:rsidRPr="002432B4">
        <w:rPr>
          <w:rFonts w:ascii="Times New Roman" w:hAnsi="Times New Roman"/>
          <w:lang w:val="pt-BR"/>
        </w:rPr>
        <w:t xml:space="preserve">Tuyến có điểm đầu quốc lộ 4A điểm cuối quốc lộ 3. Đây là tuyến đường phục vụ vận tải và giao thông quá cảnh giảm tải cho giao thông đô thị. </w:t>
      </w:r>
      <w:r w:rsidR="002432B4">
        <w:rPr>
          <w:rFonts w:ascii="Times New Roman" w:hAnsi="Times New Roman"/>
          <w:lang w:val="pt-BR"/>
        </w:rPr>
        <w:t xml:space="preserve">Đoạn qua địa bàn phường </w:t>
      </w:r>
      <w:r w:rsidR="002432B4" w:rsidRPr="002432B4">
        <w:rPr>
          <w:rFonts w:ascii="Times New Roman" w:hAnsi="Times New Roman"/>
          <w:lang w:val="pt-BR"/>
        </w:rPr>
        <w:t xml:space="preserve">dài  </w:t>
      </w:r>
      <w:r w:rsidR="002432B4">
        <w:rPr>
          <w:rFonts w:ascii="Times New Roman" w:hAnsi="Times New Roman"/>
          <w:lang w:val="pt-BR"/>
        </w:rPr>
        <w:t>2</w:t>
      </w:r>
      <w:r w:rsidR="002432B4" w:rsidRPr="002432B4">
        <w:rPr>
          <w:rFonts w:ascii="Times New Roman" w:hAnsi="Times New Roman"/>
          <w:lang w:val="pt-BR"/>
        </w:rPr>
        <w:t xml:space="preserve"> km, </w:t>
      </w:r>
      <w:r w:rsidR="002432B4" w:rsidRPr="00C30BDB">
        <w:rPr>
          <w:rFonts w:ascii="Times New Roman" w:hAnsi="Times New Roman"/>
          <w:lang w:val="pt-BR"/>
        </w:rPr>
        <w:t>kích thước</w:t>
      </w:r>
      <w:r w:rsidR="002432B4">
        <w:rPr>
          <w:rFonts w:ascii="Times New Roman" w:hAnsi="Times New Roman"/>
          <w:lang w:val="pt-BR"/>
        </w:rPr>
        <w:t xml:space="preserve"> nền đường </w:t>
      </w:r>
      <w:r w:rsidR="002432B4" w:rsidRPr="00C30BDB">
        <w:rPr>
          <w:rFonts w:ascii="Times New Roman" w:hAnsi="Times New Roman"/>
          <w:lang w:val="pt-BR"/>
        </w:rPr>
        <w:t>1</w:t>
      </w:r>
      <w:r w:rsidR="002432B4">
        <w:rPr>
          <w:rFonts w:ascii="Times New Roman" w:hAnsi="Times New Roman"/>
          <w:lang w:val="pt-BR"/>
        </w:rPr>
        <w:t>5</w:t>
      </w:r>
      <w:r w:rsidR="002432B4" w:rsidRPr="00C30BDB">
        <w:rPr>
          <w:rFonts w:ascii="Times New Roman" w:hAnsi="Times New Roman"/>
          <w:lang w:val="pt-BR"/>
        </w:rPr>
        <w:t xml:space="preserve">m, trong đó: mặt đường rộng </w:t>
      </w:r>
      <w:r w:rsidR="002432B4">
        <w:rPr>
          <w:rFonts w:ascii="Times New Roman" w:hAnsi="Times New Roman"/>
          <w:lang w:val="pt-BR"/>
        </w:rPr>
        <w:t>12</w:t>
      </w:r>
      <w:r w:rsidR="002432B4" w:rsidRPr="00C30BDB">
        <w:rPr>
          <w:rFonts w:ascii="Times New Roman" w:hAnsi="Times New Roman"/>
          <w:lang w:val="pt-BR"/>
        </w:rPr>
        <w:t xml:space="preserve">m, </w:t>
      </w:r>
      <w:r w:rsidR="002432B4">
        <w:rPr>
          <w:rFonts w:ascii="Times New Roman" w:hAnsi="Times New Roman"/>
          <w:lang w:val="pt-BR"/>
        </w:rPr>
        <w:t xml:space="preserve">lề </w:t>
      </w:r>
      <w:r w:rsidR="002432B4" w:rsidRPr="00C30BDB">
        <w:rPr>
          <w:rFonts w:ascii="Times New Roman" w:hAnsi="Times New Roman"/>
          <w:lang w:val="pt-BR"/>
        </w:rPr>
        <w:t xml:space="preserve">2 bên rộng </w:t>
      </w:r>
      <w:r w:rsidR="002432B4">
        <w:rPr>
          <w:rFonts w:ascii="Times New Roman" w:hAnsi="Times New Roman"/>
          <w:lang w:val="pt-BR"/>
        </w:rPr>
        <w:t>1,5m.</w:t>
      </w:r>
    </w:p>
    <w:p w:rsidR="00673C0F" w:rsidRPr="00673C0F" w:rsidRDefault="00673C0F" w:rsidP="00ED1C05">
      <w:pPr>
        <w:spacing w:line="360" w:lineRule="exact"/>
        <w:ind w:firstLine="567"/>
        <w:jc w:val="both"/>
        <w:rPr>
          <w:rFonts w:ascii="Times New Roman" w:hAnsi="Times New Roman"/>
          <w:b/>
          <w:i/>
          <w:lang w:val="pt-BR"/>
        </w:rPr>
      </w:pPr>
      <w:r w:rsidRPr="00673C0F">
        <w:rPr>
          <w:rFonts w:ascii="Times New Roman" w:hAnsi="Times New Roman"/>
          <w:b/>
          <w:i/>
          <w:lang w:val="pt-BR"/>
        </w:rPr>
        <w:t xml:space="preserve">1.2. Giao thông nội bộ: </w:t>
      </w:r>
    </w:p>
    <w:p w:rsidR="002A10A3" w:rsidRDefault="002A10A3" w:rsidP="002A10A3">
      <w:pPr>
        <w:spacing w:line="360" w:lineRule="exact"/>
        <w:ind w:firstLine="567"/>
        <w:jc w:val="both"/>
        <w:rPr>
          <w:rFonts w:ascii="Times New Roman" w:hAnsi="Times New Roman"/>
          <w:lang w:val="pt-BR"/>
        </w:rPr>
      </w:pPr>
      <w:r w:rsidRPr="00673C0F">
        <w:rPr>
          <w:rFonts w:ascii="Times New Roman" w:hAnsi="Times New Roman"/>
          <w:lang w:val="pt-BR"/>
        </w:rPr>
        <w:lastRenderedPageBreak/>
        <w:t xml:space="preserve">Các tuyến đường giao thông nội bộ trong </w:t>
      </w:r>
      <w:r>
        <w:rPr>
          <w:rFonts w:ascii="Times New Roman" w:hAnsi="Times New Roman"/>
          <w:lang w:val="pt-BR"/>
        </w:rPr>
        <w:t>địa bàn phường</w:t>
      </w:r>
      <w:r w:rsidRPr="00673C0F">
        <w:rPr>
          <w:rFonts w:ascii="Times New Roman" w:hAnsi="Times New Roman"/>
          <w:lang w:val="pt-BR"/>
        </w:rPr>
        <w:t xml:space="preserve"> </w:t>
      </w:r>
      <w:r>
        <w:rPr>
          <w:rFonts w:ascii="Times New Roman" w:hAnsi="Times New Roman"/>
          <w:lang w:val="pt-BR"/>
        </w:rPr>
        <w:t>được đầu tư từ khá lâu, chủ yếu bám theo địa hình, hiện nay các tuyến nội bộ cơ bản đã được rải BT nhựa. Tuy nhiên,</w:t>
      </w:r>
      <w:r w:rsidRPr="00673C0F">
        <w:rPr>
          <w:rFonts w:ascii="Times New Roman" w:hAnsi="Times New Roman"/>
          <w:lang w:val="pt-BR"/>
        </w:rPr>
        <w:t xml:space="preserve"> </w:t>
      </w:r>
      <w:r>
        <w:rPr>
          <w:rFonts w:ascii="Times New Roman" w:hAnsi="Times New Roman"/>
          <w:lang w:val="pt-BR"/>
        </w:rPr>
        <w:t>do điều kiện địa hình nhiều đồi dốc, các tuyến đường nội bộ có bề rộng nhỏ từ 3,5 đến 5 m, còn nhiều cua, dốc, một số tuyến đã bị xuống cấp.</w:t>
      </w:r>
    </w:p>
    <w:p w:rsidR="002A10A3" w:rsidRPr="00673C0F" w:rsidRDefault="002A10A3" w:rsidP="002A10A3">
      <w:pPr>
        <w:spacing w:line="360" w:lineRule="exact"/>
        <w:ind w:firstLine="567"/>
        <w:jc w:val="both"/>
        <w:rPr>
          <w:rFonts w:ascii="Times New Roman" w:hAnsi="Times New Roman"/>
          <w:b/>
          <w:i/>
          <w:lang w:val="pt-BR"/>
        </w:rPr>
      </w:pPr>
      <w:r w:rsidRPr="00673C0F">
        <w:rPr>
          <w:rFonts w:ascii="Times New Roman" w:hAnsi="Times New Roman"/>
          <w:b/>
          <w:i/>
          <w:lang w:val="pt-BR"/>
        </w:rPr>
        <w:t>1.3. Đánh giá hiện trạng</w:t>
      </w:r>
    </w:p>
    <w:p w:rsidR="002A10A3" w:rsidRDefault="002A10A3" w:rsidP="002A10A3">
      <w:pPr>
        <w:spacing w:line="360" w:lineRule="exact"/>
        <w:ind w:firstLine="567"/>
        <w:jc w:val="both"/>
        <w:rPr>
          <w:rFonts w:ascii="Times New Roman" w:hAnsi="Times New Roman"/>
          <w:lang w:val="pt-BR"/>
        </w:rPr>
      </w:pPr>
      <w:r w:rsidRPr="00673C0F">
        <w:rPr>
          <w:rFonts w:ascii="Times New Roman" w:hAnsi="Times New Roman"/>
          <w:lang w:val="pt-BR"/>
        </w:rPr>
        <w:t xml:space="preserve">- Tuyến đường </w:t>
      </w:r>
      <w:r>
        <w:rPr>
          <w:rFonts w:ascii="Times New Roman" w:hAnsi="Times New Roman"/>
          <w:lang w:val="pt-BR"/>
        </w:rPr>
        <w:t xml:space="preserve">quốc lộ 4A chạy </w:t>
      </w:r>
      <w:r w:rsidRPr="00673C0F">
        <w:rPr>
          <w:rFonts w:ascii="Times New Roman" w:hAnsi="Times New Roman"/>
          <w:lang w:val="pt-BR"/>
        </w:rPr>
        <w:t xml:space="preserve">xuyên qua </w:t>
      </w:r>
      <w:r>
        <w:rPr>
          <w:rFonts w:ascii="Times New Roman" w:hAnsi="Times New Roman"/>
          <w:lang w:val="pt-BR"/>
        </w:rPr>
        <w:t xml:space="preserve">phường </w:t>
      </w:r>
      <w:r w:rsidRPr="00673C0F">
        <w:rPr>
          <w:rFonts w:ascii="Times New Roman" w:hAnsi="Times New Roman"/>
          <w:lang w:val="pt-BR"/>
        </w:rPr>
        <w:t xml:space="preserve">là </w:t>
      </w:r>
      <w:r>
        <w:rPr>
          <w:rFonts w:ascii="Times New Roman" w:hAnsi="Times New Roman"/>
          <w:lang w:val="pt-BR"/>
        </w:rPr>
        <w:t>một trong các trục</w:t>
      </w:r>
      <w:r w:rsidRPr="00673C0F">
        <w:rPr>
          <w:rFonts w:ascii="Times New Roman" w:hAnsi="Times New Roman"/>
          <w:lang w:val="pt-BR"/>
        </w:rPr>
        <w:t xml:space="preserve"> chính</w:t>
      </w:r>
      <w:r>
        <w:rPr>
          <w:rFonts w:ascii="Times New Roman" w:hAnsi="Times New Roman"/>
          <w:lang w:val="pt-BR"/>
        </w:rPr>
        <w:t xml:space="preserve"> của thành phố</w:t>
      </w:r>
      <w:r w:rsidRPr="00673C0F">
        <w:rPr>
          <w:rFonts w:ascii="Times New Roman" w:hAnsi="Times New Roman"/>
          <w:lang w:val="pt-BR"/>
        </w:rPr>
        <w:t xml:space="preserve"> nên lưu lượng giao thông mật độ cao, gây ách tắc và ô nhiễm. </w:t>
      </w:r>
    </w:p>
    <w:p w:rsidR="002A10A3" w:rsidRDefault="002A10A3" w:rsidP="002A10A3">
      <w:pPr>
        <w:spacing w:line="360" w:lineRule="exact"/>
        <w:ind w:firstLine="567"/>
        <w:jc w:val="both"/>
        <w:rPr>
          <w:rFonts w:ascii="Times New Roman" w:hAnsi="Times New Roman"/>
          <w:lang w:val="pt-BR"/>
        </w:rPr>
      </w:pPr>
      <w:r>
        <w:rPr>
          <w:rFonts w:ascii="Times New Roman" w:hAnsi="Times New Roman"/>
          <w:lang w:val="pt-BR"/>
        </w:rPr>
        <w:t>- Tuyến đường nối quốc lộ 3 và quốc lộ 4A được đầu tư nhưng vẫn chưa hoàn thiện, đây là một trong định hướng phát triển giao thông quan trọng của thành phố cần khai thác một cách hiệu quả.</w:t>
      </w:r>
    </w:p>
    <w:p w:rsidR="002A10A3" w:rsidRPr="00673C0F"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w:t>
      </w:r>
      <w:r w:rsidRPr="002676A7">
        <w:rPr>
          <w:rFonts w:ascii="Times New Roman" w:hAnsi="Times New Roman"/>
          <w:lang w:val="pt-BR"/>
        </w:rPr>
        <w:t xml:space="preserve">Các tuyến </w:t>
      </w:r>
      <w:r>
        <w:rPr>
          <w:rFonts w:ascii="Times New Roman" w:hAnsi="Times New Roman"/>
          <w:lang w:val="pt-BR"/>
        </w:rPr>
        <w:t>đường</w:t>
      </w:r>
      <w:r w:rsidRPr="002676A7">
        <w:rPr>
          <w:rFonts w:ascii="Times New Roman" w:hAnsi="Times New Roman"/>
          <w:lang w:val="pt-BR"/>
        </w:rPr>
        <w:t xml:space="preserve"> </w:t>
      </w:r>
      <w:r w:rsidRPr="00673C0F">
        <w:rPr>
          <w:rFonts w:ascii="Times New Roman" w:hAnsi="Times New Roman"/>
          <w:lang w:val="pt-BR"/>
        </w:rPr>
        <w:t xml:space="preserve">hiện có trong </w:t>
      </w:r>
      <w:r>
        <w:rPr>
          <w:rFonts w:ascii="Times New Roman" w:hAnsi="Times New Roman"/>
          <w:lang w:val="pt-BR"/>
        </w:rPr>
        <w:t xml:space="preserve">địa bàn phường </w:t>
      </w:r>
      <w:r w:rsidRPr="002676A7">
        <w:rPr>
          <w:rFonts w:ascii="Times New Roman" w:hAnsi="Times New Roman"/>
          <w:lang w:val="pt-BR"/>
        </w:rPr>
        <w:t>chủ yếu là các đường phố cũ, chủ yếu là cải tạo, nâng cấp mặt đường còn hè phố chưa được đầu tư đồng bộ. hoàn chỉnh.</w:t>
      </w:r>
      <w:r>
        <w:rPr>
          <w:rFonts w:ascii="Times New Roman" w:hAnsi="Times New Roman"/>
          <w:lang w:val="pt-BR"/>
        </w:rPr>
        <w:t xml:space="preserve"> </w:t>
      </w:r>
      <w:r w:rsidRPr="00673C0F">
        <w:rPr>
          <w:rFonts w:ascii="Times New Roman" w:hAnsi="Times New Roman"/>
          <w:lang w:val="pt-BR"/>
        </w:rPr>
        <w:t xml:space="preserve">Lộ giới các tuyến đường còn hẹp, </w:t>
      </w:r>
      <w:r>
        <w:rPr>
          <w:rFonts w:ascii="Times New Roman" w:hAnsi="Times New Roman"/>
          <w:lang w:val="pt-BR"/>
        </w:rPr>
        <w:t xml:space="preserve">nhiều cua dốc </w:t>
      </w:r>
      <w:r w:rsidRPr="00673C0F">
        <w:rPr>
          <w:rFonts w:ascii="Times New Roman" w:hAnsi="Times New Roman"/>
          <w:lang w:val="pt-BR"/>
        </w:rPr>
        <w:t>cần đầu tư nâng cấp, mở rộng đảm bảo phù hợp tương lai và tầm vóc đô thị;</w:t>
      </w:r>
    </w:p>
    <w:p w:rsidR="002A10A3" w:rsidRDefault="002A10A3" w:rsidP="002A10A3">
      <w:pPr>
        <w:spacing w:line="360" w:lineRule="exact"/>
        <w:ind w:firstLine="567"/>
        <w:jc w:val="both"/>
        <w:rPr>
          <w:rFonts w:ascii="Times New Roman" w:hAnsi="Times New Roman"/>
          <w:lang w:val="pt-BR"/>
        </w:rPr>
      </w:pPr>
      <w:r w:rsidRPr="00673C0F">
        <w:rPr>
          <w:rFonts w:ascii="Times New Roman" w:hAnsi="Times New Roman"/>
          <w:lang w:val="pt-BR"/>
        </w:rPr>
        <w:t xml:space="preserve">- </w:t>
      </w:r>
      <w:r>
        <w:rPr>
          <w:rFonts w:ascii="Times New Roman" w:hAnsi="Times New Roman"/>
          <w:lang w:val="pt-BR"/>
        </w:rPr>
        <w:t xml:space="preserve">Mạng lưới </w:t>
      </w:r>
      <w:r w:rsidRPr="00A23F40">
        <w:rPr>
          <w:rFonts w:ascii="Times New Roman" w:hAnsi="Times New Roman"/>
          <w:lang w:val="pt-BR"/>
        </w:rPr>
        <w:t>đường đô thị của phường</w:t>
      </w:r>
      <w:r>
        <w:rPr>
          <w:rFonts w:ascii="Times New Roman" w:hAnsi="Times New Roman"/>
          <w:lang w:val="pt-BR"/>
        </w:rPr>
        <w:t xml:space="preserve"> chưa hoàn chỉnh</w:t>
      </w:r>
      <w:r w:rsidRPr="00673C0F">
        <w:rPr>
          <w:rFonts w:ascii="Times New Roman" w:hAnsi="Times New Roman"/>
          <w:lang w:val="pt-BR"/>
        </w:rPr>
        <w:t xml:space="preserve">, </w:t>
      </w:r>
      <w:r>
        <w:rPr>
          <w:rFonts w:ascii="Times New Roman" w:hAnsi="Times New Roman"/>
          <w:lang w:val="pt-BR"/>
        </w:rPr>
        <w:t>kết nối các trục chính kém, chưa khai thác hết tiềm năng đất đai</w:t>
      </w:r>
      <w:r w:rsidRPr="00673C0F">
        <w:rPr>
          <w:rFonts w:ascii="Times New Roman" w:hAnsi="Times New Roman"/>
          <w:lang w:val="pt-BR"/>
        </w:rPr>
        <w:t xml:space="preserve"> phục vụ cho phát triển đô thị</w:t>
      </w:r>
      <w:r>
        <w:rPr>
          <w:rFonts w:ascii="Times New Roman" w:hAnsi="Times New Roman"/>
          <w:lang w:val="pt-BR"/>
        </w:rPr>
        <w:t>. C</w:t>
      </w:r>
      <w:r w:rsidRPr="00673C0F">
        <w:rPr>
          <w:rFonts w:ascii="Times New Roman" w:hAnsi="Times New Roman"/>
          <w:lang w:val="pt-BR"/>
        </w:rPr>
        <w:t xml:space="preserve">ần đầu tư </w:t>
      </w:r>
      <w:r w:rsidRPr="002676A7">
        <w:rPr>
          <w:rFonts w:ascii="Times New Roman" w:hAnsi="Times New Roman"/>
          <w:lang w:val="pt-BR"/>
        </w:rPr>
        <w:t>chỉnh trang</w:t>
      </w:r>
      <w:r>
        <w:rPr>
          <w:rFonts w:ascii="Times New Roman" w:hAnsi="Times New Roman"/>
          <w:lang w:val="pt-BR"/>
        </w:rPr>
        <w:t>,</w:t>
      </w:r>
      <w:r w:rsidRPr="002676A7">
        <w:rPr>
          <w:rFonts w:ascii="Times New Roman" w:hAnsi="Times New Roman"/>
          <w:lang w:val="pt-BR"/>
        </w:rPr>
        <w:t xml:space="preserve"> </w:t>
      </w:r>
      <w:r>
        <w:rPr>
          <w:rFonts w:ascii="Times New Roman" w:hAnsi="Times New Roman"/>
          <w:lang w:val="pt-BR"/>
        </w:rPr>
        <w:t xml:space="preserve">hoàn thiện </w:t>
      </w:r>
      <w:r w:rsidRPr="00673C0F">
        <w:rPr>
          <w:rFonts w:ascii="Times New Roman" w:hAnsi="Times New Roman"/>
          <w:lang w:val="pt-BR"/>
        </w:rPr>
        <w:t>nhằm tạo đ</w:t>
      </w:r>
      <w:r>
        <w:rPr>
          <w:rFonts w:ascii="Times New Roman" w:hAnsi="Times New Roman"/>
          <w:lang w:val="pt-BR"/>
        </w:rPr>
        <w:t xml:space="preserve">à phát triển đô thị mạnh mẽ hơn. Hệ thống </w:t>
      </w:r>
      <w:r w:rsidRPr="002676A7">
        <w:rPr>
          <w:rFonts w:ascii="Times New Roman" w:hAnsi="Times New Roman"/>
          <w:lang w:val="pt-BR"/>
        </w:rPr>
        <w:t xml:space="preserve">bến bãi đỗ </w:t>
      </w:r>
      <w:r>
        <w:rPr>
          <w:rFonts w:ascii="Times New Roman" w:hAnsi="Times New Roman"/>
          <w:lang w:val="pt-BR"/>
        </w:rPr>
        <w:t>xe còn thiếu, cần được xây dựng</w:t>
      </w:r>
    </w:p>
    <w:p w:rsidR="002A10A3" w:rsidRPr="002A10A3" w:rsidRDefault="002A10A3" w:rsidP="002A10A3">
      <w:pPr>
        <w:spacing w:before="120" w:line="320" w:lineRule="exact"/>
        <w:ind w:firstLine="706"/>
        <w:jc w:val="center"/>
        <w:rPr>
          <w:rFonts w:asciiTheme="majorHAnsi" w:hAnsiTheme="majorHAnsi" w:cstheme="majorHAnsi"/>
          <w:b/>
          <w:bCs/>
          <w:szCs w:val="28"/>
          <w:lang w:val="pt-BR"/>
        </w:rPr>
      </w:pPr>
      <w:r w:rsidRPr="002A10A3">
        <w:rPr>
          <w:rFonts w:asciiTheme="majorHAnsi" w:hAnsiTheme="majorHAnsi" w:cstheme="majorHAnsi"/>
          <w:b/>
          <w:bCs/>
          <w:szCs w:val="28"/>
          <w:lang w:val="pt-BR"/>
        </w:rPr>
        <w:t>Phân tích SWOT về điều kiện giao thông: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4678"/>
      </w:tblGrid>
      <w:tr w:rsidR="002A10A3" w:rsidRPr="00387ABD" w:rsidTr="006B76F6">
        <w:tc>
          <w:tcPr>
            <w:tcW w:w="4502" w:type="dxa"/>
            <w:shd w:val="clear" w:color="auto" w:fill="FFF2CC" w:themeFill="accent4" w:themeFillTint="33"/>
          </w:tcPr>
          <w:p w:rsidR="002A10A3" w:rsidRPr="00387ABD" w:rsidRDefault="002A10A3" w:rsidP="006B76F6">
            <w:pPr>
              <w:jc w:val="both"/>
              <w:rPr>
                <w:rFonts w:asciiTheme="majorHAnsi" w:hAnsiTheme="majorHAnsi" w:cstheme="majorHAnsi"/>
                <w:b/>
                <w:bCs/>
                <w:szCs w:val="28"/>
              </w:rPr>
            </w:pPr>
            <w:r w:rsidRPr="00387ABD">
              <w:rPr>
                <w:rFonts w:asciiTheme="majorHAnsi" w:hAnsiTheme="majorHAnsi" w:cstheme="majorHAnsi"/>
                <w:b/>
                <w:bCs/>
                <w:szCs w:val="28"/>
              </w:rPr>
              <w:t>Điểm mạnh:</w:t>
            </w:r>
          </w:p>
        </w:tc>
        <w:tc>
          <w:tcPr>
            <w:tcW w:w="4678" w:type="dxa"/>
            <w:shd w:val="clear" w:color="auto" w:fill="FFF2CC" w:themeFill="accent4" w:themeFillTint="33"/>
          </w:tcPr>
          <w:p w:rsidR="002A10A3" w:rsidRPr="00387ABD" w:rsidRDefault="002A10A3" w:rsidP="006B76F6">
            <w:pPr>
              <w:jc w:val="both"/>
              <w:rPr>
                <w:rFonts w:asciiTheme="majorHAnsi" w:hAnsiTheme="majorHAnsi" w:cstheme="majorHAnsi"/>
                <w:b/>
                <w:bCs/>
                <w:szCs w:val="28"/>
              </w:rPr>
            </w:pPr>
            <w:r w:rsidRPr="00387ABD">
              <w:rPr>
                <w:rFonts w:asciiTheme="majorHAnsi" w:hAnsiTheme="majorHAnsi" w:cstheme="majorHAnsi"/>
                <w:b/>
                <w:bCs/>
                <w:szCs w:val="28"/>
              </w:rPr>
              <w:t>Điểm yếu:</w:t>
            </w:r>
          </w:p>
        </w:tc>
      </w:tr>
      <w:tr w:rsidR="002A10A3" w:rsidRPr="00387ABD" w:rsidTr="006B76F6">
        <w:tc>
          <w:tcPr>
            <w:tcW w:w="4502" w:type="dxa"/>
            <w:tcBorders>
              <w:bottom w:val="single" w:sz="4" w:space="0" w:color="auto"/>
            </w:tcBorders>
          </w:tcPr>
          <w:p w:rsidR="002A10A3" w:rsidRDefault="002A10A3" w:rsidP="006B76F6">
            <w:pPr>
              <w:jc w:val="both"/>
              <w:rPr>
                <w:rFonts w:asciiTheme="majorHAnsi" w:hAnsiTheme="majorHAnsi" w:cstheme="majorHAnsi"/>
                <w:szCs w:val="28"/>
              </w:rPr>
            </w:pPr>
            <w:r>
              <w:rPr>
                <w:rFonts w:asciiTheme="majorHAnsi" w:hAnsiTheme="majorHAnsi" w:cstheme="majorHAnsi"/>
                <w:szCs w:val="28"/>
              </w:rPr>
              <w:t>- Phường có 2 trục đường chính đối ngoại của thành phố, là điều kiện phát triển các loại hình dịch vụ.</w:t>
            </w:r>
          </w:p>
          <w:p w:rsidR="002A10A3" w:rsidRPr="00387ABD" w:rsidRDefault="002A10A3" w:rsidP="006B76F6">
            <w:pPr>
              <w:jc w:val="both"/>
              <w:rPr>
                <w:rFonts w:asciiTheme="majorHAnsi" w:hAnsiTheme="majorHAnsi" w:cstheme="majorHAnsi"/>
                <w:szCs w:val="28"/>
              </w:rPr>
            </w:pPr>
            <w:r>
              <w:rPr>
                <w:rFonts w:asciiTheme="majorHAnsi" w:hAnsiTheme="majorHAnsi" w:cstheme="majorHAnsi"/>
                <w:szCs w:val="28"/>
              </w:rPr>
              <w:t>- Các tuyến giao thông hình thành ổn định</w:t>
            </w:r>
          </w:p>
          <w:p w:rsidR="002A10A3" w:rsidRPr="00387ABD" w:rsidRDefault="002A10A3" w:rsidP="006B76F6">
            <w:pPr>
              <w:jc w:val="both"/>
              <w:rPr>
                <w:rFonts w:asciiTheme="majorHAnsi" w:hAnsiTheme="majorHAnsi" w:cstheme="majorHAnsi"/>
                <w:szCs w:val="28"/>
              </w:rPr>
            </w:pPr>
          </w:p>
        </w:tc>
        <w:tc>
          <w:tcPr>
            <w:tcW w:w="4678" w:type="dxa"/>
            <w:tcBorders>
              <w:bottom w:val="single" w:sz="4" w:space="0" w:color="auto"/>
            </w:tcBorders>
          </w:tcPr>
          <w:p w:rsidR="002A10A3" w:rsidRPr="00387ABD" w:rsidRDefault="002A10A3" w:rsidP="006B76F6">
            <w:pPr>
              <w:jc w:val="both"/>
              <w:rPr>
                <w:rFonts w:asciiTheme="majorHAnsi" w:hAnsiTheme="majorHAnsi" w:cstheme="majorHAnsi"/>
                <w:szCs w:val="28"/>
              </w:rPr>
            </w:pPr>
            <w:r>
              <w:rPr>
                <w:rFonts w:asciiTheme="majorHAnsi" w:hAnsiTheme="majorHAnsi" w:cstheme="majorHAnsi"/>
                <w:szCs w:val="28"/>
              </w:rPr>
              <w:t xml:space="preserve">- </w:t>
            </w:r>
            <w:r w:rsidRPr="00387ABD">
              <w:rPr>
                <w:rFonts w:asciiTheme="majorHAnsi" w:hAnsiTheme="majorHAnsi" w:cstheme="majorHAnsi"/>
                <w:szCs w:val="28"/>
              </w:rPr>
              <w:t>Giao thông chỉ có 1 loại hình là đường bộ.</w:t>
            </w:r>
          </w:p>
          <w:p w:rsidR="002A10A3" w:rsidRPr="00387ABD" w:rsidRDefault="002A10A3" w:rsidP="006B76F6">
            <w:pPr>
              <w:jc w:val="both"/>
              <w:rPr>
                <w:rFonts w:asciiTheme="majorHAnsi" w:hAnsiTheme="majorHAnsi" w:cstheme="majorHAnsi"/>
                <w:szCs w:val="28"/>
              </w:rPr>
            </w:pPr>
            <w:r>
              <w:rPr>
                <w:rFonts w:asciiTheme="majorHAnsi" w:hAnsiTheme="majorHAnsi" w:cstheme="majorHAnsi"/>
                <w:szCs w:val="28"/>
              </w:rPr>
              <w:t xml:space="preserve">- </w:t>
            </w:r>
            <w:r w:rsidRPr="00387ABD">
              <w:rPr>
                <w:rFonts w:asciiTheme="majorHAnsi" w:hAnsiTheme="majorHAnsi" w:cstheme="majorHAnsi"/>
                <w:szCs w:val="28"/>
              </w:rPr>
              <w:t>Giao thông quốc lộ đi qua đô thị tạo nhiều giao cắt.</w:t>
            </w:r>
          </w:p>
          <w:p w:rsidR="002A10A3" w:rsidRDefault="002A10A3" w:rsidP="006B76F6">
            <w:pPr>
              <w:jc w:val="both"/>
              <w:rPr>
                <w:rFonts w:asciiTheme="majorHAnsi" w:hAnsiTheme="majorHAnsi" w:cstheme="majorHAnsi"/>
                <w:szCs w:val="28"/>
              </w:rPr>
            </w:pPr>
            <w:r>
              <w:rPr>
                <w:rFonts w:asciiTheme="majorHAnsi" w:hAnsiTheme="majorHAnsi" w:cstheme="majorHAnsi"/>
                <w:szCs w:val="28"/>
              </w:rPr>
              <w:t>- Mạng lưới c</w:t>
            </w:r>
            <w:r w:rsidRPr="00387ABD">
              <w:rPr>
                <w:rFonts w:asciiTheme="majorHAnsi" w:hAnsiTheme="majorHAnsi" w:cstheme="majorHAnsi"/>
                <w:szCs w:val="28"/>
              </w:rPr>
              <w:t>ông trình giao thông chưa hoàn chỉnh (</w:t>
            </w:r>
            <w:r>
              <w:rPr>
                <w:rFonts w:asciiTheme="majorHAnsi" w:hAnsiTheme="majorHAnsi" w:cstheme="majorHAnsi"/>
                <w:szCs w:val="28"/>
              </w:rPr>
              <w:t xml:space="preserve">mặt đường hẹp, xuống cấp, </w:t>
            </w:r>
            <w:r w:rsidRPr="00387ABD">
              <w:rPr>
                <w:rFonts w:asciiTheme="majorHAnsi" w:hAnsiTheme="majorHAnsi" w:cstheme="majorHAnsi"/>
                <w:szCs w:val="28"/>
              </w:rPr>
              <w:t>b</w:t>
            </w:r>
            <w:r>
              <w:rPr>
                <w:rFonts w:asciiTheme="majorHAnsi" w:hAnsiTheme="majorHAnsi" w:cstheme="majorHAnsi"/>
                <w:szCs w:val="28"/>
              </w:rPr>
              <w:t>ã</w:t>
            </w:r>
            <w:r w:rsidRPr="00387ABD">
              <w:rPr>
                <w:rFonts w:asciiTheme="majorHAnsi" w:hAnsiTheme="majorHAnsi" w:cstheme="majorHAnsi"/>
                <w:szCs w:val="28"/>
              </w:rPr>
              <w:t>i đỗ xe</w:t>
            </w:r>
            <w:r>
              <w:rPr>
                <w:rFonts w:asciiTheme="majorHAnsi" w:hAnsiTheme="majorHAnsi" w:cstheme="majorHAnsi"/>
                <w:szCs w:val="28"/>
              </w:rPr>
              <w:t xml:space="preserve"> ít</w:t>
            </w:r>
            <w:r w:rsidRPr="00387ABD">
              <w:rPr>
                <w:rFonts w:asciiTheme="majorHAnsi" w:hAnsiTheme="majorHAnsi" w:cstheme="majorHAnsi"/>
                <w:szCs w:val="28"/>
              </w:rPr>
              <w:t>…)</w:t>
            </w:r>
          </w:p>
          <w:p w:rsidR="002A10A3" w:rsidRPr="00387ABD" w:rsidRDefault="002A10A3" w:rsidP="006B76F6">
            <w:pPr>
              <w:jc w:val="both"/>
              <w:rPr>
                <w:rFonts w:asciiTheme="majorHAnsi" w:hAnsiTheme="majorHAnsi" w:cstheme="majorHAnsi"/>
                <w:szCs w:val="28"/>
              </w:rPr>
            </w:pPr>
            <w:r>
              <w:rPr>
                <w:rFonts w:asciiTheme="majorHAnsi" w:hAnsiTheme="majorHAnsi" w:cstheme="majorHAnsi"/>
                <w:szCs w:val="28"/>
              </w:rPr>
              <w:t>- Điều kiện địa hình đồi dốc</w:t>
            </w:r>
          </w:p>
        </w:tc>
      </w:tr>
      <w:tr w:rsidR="002A10A3" w:rsidRPr="00387ABD" w:rsidTr="006B76F6">
        <w:tc>
          <w:tcPr>
            <w:tcW w:w="4502" w:type="dxa"/>
            <w:shd w:val="clear" w:color="auto" w:fill="FFF2CC" w:themeFill="accent4" w:themeFillTint="33"/>
          </w:tcPr>
          <w:p w:rsidR="002A10A3" w:rsidRPr="00387ABD" w:rsidRDefault="002A10A3" w:rsidP="006B76F6">
            <w:pPr>
              <w:jc w:val="both"/>
              <w:rPr>
                <w:rFonts w:asciiTheme="majorHAnsi" w:hAnsiTheme="majorHAnsi" w:cstheme="majorHAnsi"/>
                <w:b/>
                <w:bCs/>
                <w:szCs w:val="28"/>
              </w:rPr>
            </w:pPr>
            <w:r w:rsidRPr="00387ABD">
              <w:rPr>
                <w:rFonts w:asciiTheme="majorHAnsi" w:hAnsiTheme="majorHAnsi" w:cstheme="majorHAnsi"/>
                <w:b/>
                <w:bCs/>
                <w:szCs w:val="28"/>
              </w:rPr>
              <w:t>Cơ hội:</w:t>
            </w:r>
          </w:p>
        </w:tc>
        <w:tc>
          <w:tcPr>
            <w:tcW w:w="4678" w:type="dxa"/>
            <w:shd w:val="clear" w:color="auto" w:fill="FFF2CC" w:themeFill="accent4" w:themeFillTint="33"/>
          </w:tcPr>
          <w:p w:rsidR="002A10A3" w:rsidRPr="00387ABD" w:rsidRDefault="002A10A3" w:rsidP="006B76F6">
            <w:pPr>
              <w:jc w:val="both"/>
              <w:rPr>
                <w:rFonts w:asciiTheme="majorHAnsi" w:hAnsiTheme="majorHAnsi" w:cstheme="majorHAnsi"/>
                <w:b/>
                <w:bCs/>
                <w:szCs w:val="28"/>
              </w:rPr>
            </w:pPr>
            <w:r w:rsidRPr="00387ABD">
              <w:rPr>
                <w:rFonts w:asciiTheme="majorHAnsi" w:hAnsiTheme="majorHAnsi" w:cstheme="majorHAnsi"/>
                <w:b/>
                <w:bCs/>
                <w:szCs w:val="28"/>
              </w:rPr>
              <w:t>Thách thức:</w:t>
            </w:r>
          </w:p>
        </w:tc>
      </w:tr>
      <w:tr w:rsidR="002A10A3" w:rsidRPr="00387ABD" w:rsidTr="006B76F6">
        <w:tc>
          <w:tcPr>
            <w:tcW w:w="4502" w:type="dxa"/>
          </w:tcPr>
          <w:p w:rsidR="002A10A3" w:rsidRPr="00387ABD" w:rsidRDefault="002A10A3" w:rsidP="006B76F6">
            <w:pPr>
              <w:jc w:val="both"/>
              <w:rPr>
                <w:rFonts w:asciiTheme="majorHAnsi" w:hAnsiTheme="majorHAnsi" w:cstheme="majorHAnsi"/>
                <w:szCs w:val="28"/>
              </w:rPr>
            </w:pPr>
            <w:r>
              <w:rPr>
                <w:rFonts w:asciiTheme="majorHAnsi" w:hAnsiTheme="majorHAnsi" w:cstheme="majorHAnsi"/>
                <w:szCs w:val="28"/>
              </w:rPr>
              <w:t xml:space="preserve">- Phường Tân Giang nằm trong thành phố </w:t>
            </w:r>
            <w:r w:rsidRPr="00387ABD">
              <w:rPr>
                <w:rFonts w:asciiTheme="majorHAnsi" w:hAnsiTheme="majorHAnsi" w:cstheme="majorHAnsi"/>
                <w:szCs w:val="28"/>
              </w:rPr>
              <w:t>Cao Bằng đơn vị hành chính thu hút được nguồn vốn đẩu tư của tỉnh và chính phủ.</w:t>
            </w:r>
          </w:p>
          <w:p w:rsidR="002A10A3" w:rsidRPr="00387ABD" w:rsidRDefault="002A10A3" w:rsidP="006B76F6">
            <w:pPr>
              <w:jc w:val="both"/>
              <w:rPr>
                <w:rFonts w:asciiTheme="majorHAnsi" w:hAnsiTheme="majorHAnsi" w:cstheme="majorHAnsi"/>
                <w:szCs w:val="28"/>
              </w:rPr>
            </w:pPr>
            <w:r>
              <w:rPr>
                <w:rFonts w:asciiTheme="majorHAnsi" w:hAnsiTheme="majorHAnsi" w:cstheme="majorHAnsi"/>
                <w:szCs w:val="28"/>
              </w:rPr>
              <w:t xml:space="preserve">- </w:t>
            </w:r>
            <w:r w:rsidRPr="00387ABD">
              <w:rPr>
                <w:rFonts w:asciiTheme="majorHAnsi" w:hAnsiTheme="majorHAnsi" w:cstheme="majorHAnsi"/>
                <w:szCs w:val="28"/>
              </w:rPr>
              <w:t>Hệ thống giao thông đang được đầu tư xây dựng và hoàn thiện.</w:t>
            </w:r>
          </w:p>
        </w:tc>
        <w:tc>
          <w:tcPr>
            <w:tcW w:w="4678" w:type="dxa"/>
          </w:tcPr>
          <w:p w:rsidR="002A10A3" w:rsidRDefault="002A10A3" w:rsidP="006B76F6">
            <w:pPr>
              <w:jc w:val="both"/>
              <w:rPr>
                <w:rFonts w:asciiTheme="majorHAnsi" w:hAnsiTheme="majorHAnsi" w:cstheme="majorHAnsi"/>
                <w:szCs w:val="28"/>
              </w:rPr>
            </w:pPr>
            <w:r>
              <w:rPr>
                <w:rFonts w:asciiTheme="majorHAnsi" w:hAnsiTheme="majorHAnsi" w:cstheme="majorHAnsi"/>
                <w:szCs w:val="28"/>
              </w:rPr>
              <w:t>- Các công trình dân cư, công cộng bám theo các trục giao thông sẽ gây khó khăn trong nâng cấp, chỉnh trang</w:t>
            </w:r>
          </w:p>
          <w:p w:rsidR="002A10A3" w:rsidRPr="00387ABD" w:rsidRDefault="002A10A3" w:rsidP="006B76F6">
            <w:pPr>
              <w:jc w:val="both"/>
              <w:rPr>
                <w:rFonts w:asciiTheme="majorHAnsi" w:hAnsiTheme="majorHAnsi" w:cstheme="majorHAnsi"/>
                <w:szCs w:val="28"/>
              </w:rPr>
            </w:pPr>
            <w:r>
              <w:rPr>
                <w:rFonts w:asciiTheme="majorHAnsi" w:hAnsiTheme="majorHAnsi" w:cstheme="majorHAnsi"/>
                <w:szCs w:val="28"/>
              </w:rPr>
              <w:t xml:space="preserve">- </w:t>
            </w:r>
            <w:r w:rsidRPr="00387ABD">
              <w:rPr>
                <w:rFonts w:asciiTheme="majorHAnsi" w:hAnsiTheme="majorHAnsi" w:cstheme="majorHAnsi"/>
                <w:szCs w:val="28"/>
              </w:rPr>
              <w:t>Sự phát triển của xã hội, phương tiện giao thông ảnh hưởng đến hệ thống giao thông đô thị.</w:t>
            </w:r>
          </w:p>
          <w:p w:rsidR="002A10A3" w:rsidRPr="00387ABD" w:rsidRDefault="002A10A3" w:rsidP="006B76F6">
            <w:pPr>
              <w:jc w:val="both"/>
              <w:rPr>
                <w:rFonts w:asciiTheme="majorHAnsi" w:hAnsiTheme="majorHAnsi" w:cstheme="majorHAnsi"/>
                <w:szCs w:val="28"/>
              </w:rPr>
            </w:pPr>
            <w:r>
              <w:rPr>
                <w:rFonts w:asciiTheme="majorHAnsi" w:hAnsiTheme="majorHAnsi" w:cstheme="majorHAnsi"/>
                <w:szCs w:val="28"/>
              </w:rPr>
              <w:t xml:space="preserve">- </w:t>
            </w:r>
            <w:r w:rsidRPr="00387ABD">
              <w:rPr>
                <w:rFonts w:asciiTheme="majorHAnsi" w:hAnsiTheme="majorHAnsi" w:cstheme="majorHAnsi"/>
                <w:szCs w:val="28"/>
              </w:rPr>
              <w:t>Biến đổi khí hậu ảnh hưởng đến vận tải.</w:t>
            </w:r>
          </w:p>
        </w:tc>
      </w:tr>
    </w:tbl>
    <w:p w:rsidR="002A10A3" w:rsidRPr="00673C0F" w:rsidRDefault="002A10A3" w:rsidP="002A10A3">
      <w:pPr>
        <w:spacing w:line="360" w:lineRule="exact"/>
        <w:ind w:firstLine="567"/>
        <w:jc w:val="both"/>
        <w:rPr>
          <w:rFonts w:ascii="Times New Roman" w:hAnsi="Times New Roman"/>
          <w:b/>
          <w:lang w:val="pt-BR"/>
        </w:rPr>
      </w:pPr>
      <w:r w:rsidRPr="00673C0F">
        <w:rPr>
          <w:rFonts w:ascii="Times New Roman" w:hAnsi="Times New Roman"/>
          <w:b/>
          <w:lang w:val="pt-BR"/>
        </w:rPr>
        <w:t>2. Hiện trạng chuẩn bị kỹ thuật</w:t>
      </w:r>
    </w:p>
    <w:p w:rsidR="002A10A3" w:rsidRPr="00673C0F" w:rsidRDefault="002A10A3" w:rsidP="002A10A3">
      <w:pPr>
        <w:spacing w:line="360" w:lineRule="exact"/>
        <w:ind w:firstLine="567"/>
        <w:jc w:val="both"/>
        <w:rPr>
          <w:rFonts w:ascii="Times New Roman" w:hAnsi="Times New Roman"/>
          <w:b/>
          <w:i/>
          <w:lang w:val="pt-BR"/>
        </w:rPr>
      </w:pPr>
      <w:r w:rsidRPr="00673C0F">
        <w:rPr>
          <w:rFonts w:ascii="Times New Roman" w:hAnsi="Times New Roman"/>
          <w:b/>
          <w:i/>
          <w:lang w:val="pt-BR"/>
        </w:rPr>
        <w:t xml:space="preserve">2.1. </w:t>
      </w:r>
      <w:r>
        <w:rPr>
          <w:rFonts w:ascii="Times New Roman" w:hAnsi="Times New Roman"/>
          <w:b/>
          <w:i/>
          <w:lang w:val="pt-BR"/>
        </w:rPr>
        <w:t>Hiện trạng n</w:t>
      </w:r>
      <w:r w:rsidRPr="00673C0F">
        <w:rPr>
          <w:rFonts w:ascii="Times New Roman" w:hAnsi="Times New Roman"/>
          <w:b/>
          <w:i/>
          <w:lang w:val="pt-BR"/>
        </w:rPr>
        <w:t xml:space="preserve">ền xây dựng </w:t>
      </w:r>
    </w:p>
    <w:p w:rsidR="002A10A3" w:rsidRPr="0097419D" w:rsidRDefault="002A10A3" w:rsidP="002A10A3">
      <w:pPr>
        <w:spacing w:line="360" w:lineRule="exact"/>
        <w:ind w:firstLine="567"/>
        <w:jc w:val="both"/>
        <w:rPr>
          <w:rFonts w:ascii="Times New Roman" w:hAnsi="Times New Roman"/>
          <w:lang w:val="pt-BR"/>
        </w:rPr>
      </w:pPr>
      <w:r>
        <w:rPr>
          <w:rFonts w:ascii="Times New Roman" w:hAnsi="Times New Roman"/>
          <w:bCs/>
          <w:szCs w:val="28"/>
          <w:lang w:val="pt-BR"/>
        </w:rPr>
        <w:lastRenderedPageBreak/>
        <w:t>Đ</w:t>
      </w:r>
      <w:r w:rsidRPr="008971D6">
        <w:rPr>
          <w:rFonts w:ascii="Times New Roman" w:hAnsi="Times New Roman"/>
          <w:bCs/>
          <w:szCs w:val="28"/>
          <w:lang w:val="pt-BR"/>
        </w:rPr>
        <w:t xml:space="preserve">ịa hình </w:t>
      </w:r>
      <w:r w:rsidRPr="0097419D">
        <w:rPr>
          <w:rFonts w:ascii="Times New Roman" w:hAnsi="Times New Roman"/>
          <w:lang w:val="pt-BR"/>
        </w:rPr>
        <w:t xml:space="preserve">toàn khu vực lập quy hoạch </w:t>
      </w:r>
      <w:r w:rsidRPr="008971D6">
        <w:rPr>
          <w:rFonts w:ascii="Times New Roman" w:hAnsi="Times New Roman"/>
          <w:bCs/>
          <w:szCs w:val="28"/>
          <w:lang w:val="pt-BR"/>
        </w:rPr>
        <w:t>bao gồm các dải núi có đỉnh dao động từ 2</w:t>
      </w:r>
      <w:r>
        <w:rPr>
          <w:rFonts w:ascii="Times New Roman" w:hAnsi="Times New Roman"/>
          <w:bCs/>
          <w:szCs w:val="28"/>
          <w:lang w:val="pt-BR"/>
        </w:rPr>
        <w:t>5</w:t>
      </w:r>
      <w:r w:rsidRPr="008971D6">
        <w:rPr>
          <w:rFonts w:ascii="Times New Roman" w:hAnsi="Times New Roman"/>
          <w:bCs/>
          <w:szCs w:val="28"/>
          <w:lang w:val="pt-BR"/>
        </w:rPr>
        <w:t>0</w:t>
      </w:r>
      <w:r>
        <w:rPr>
          <w:rFonts w:ascii="Times New Roman" w:hAnsi="Times New Roman"/>
          <w:bCs/>
          <w:szCs w:val="28"/>
          <w:lang w:val="pt-BR"/>
        </w:rPr>
        <w:t>.0</w:t>
      </w:r>
      <w:r w:rsidRPr="008971D6">
        <w:rPr>
          <w:rFonts w:ascii="Times New Roman" w:hAnsi="Times New Roman"/>
          <w:bCs/>
          <w:szCs w:val="28"/>
          <w:lang w:val="pt-BR"/>
        </w:rPr>
        <w:t xml:space="preserve"> đến 3</w:t>
      </w:r>
      <w:r>
        <w:rPr>
          <w:rFonts w:ascii="Times New Roman" w:hAnsi="Times New Roman"/>
          <w:bCs/>
          <w:szCs w:val="28"/>
          <w:lang w:val="pt-BR"/>
        </w:rPr>
        <w:t>9</w:t>
      </w:r>
      <w:r w:rsidRPr="008971D6">
        <w:rPr>
          <w:rFonts w:ascii="Times New Roman" w:hAnsi="Times New Roman"/>
          <w:bCs/>
          <w:szCs w:val="28"/>
          <w:lang w:val="pt-BR"/>
        </w:rPr>
        <w:t>0</w:t>
      </w:r>
      <w:r>
        <w:rPr>
          <w:rFonts w:ascii="Times New Roman" w:hAnsi="Times New Roman"/>
          <w:bCs/>
          <w:szCs w:val="28"/>
          <w:lang w:val="pt-BR"/>
        </w:rPr>
        <w:t>.0</w:t>
      </w:r>
      <w:r w:rsidRPr="008971D6">
        <w:rPr>
          <w:rFonts w:ascii="Times New Roman" w:hAnsi="Times New Roman"/>
          <w:bCs/>
          <w:szCs w:val="28"/>
          <w:lang w:val="pt-BR"/>
        </w:rPr>
        <w:t xml:space="preserve"> m, </w:t>
      </w:r>
      <w:r>
        <w:rPr>
          <w:rFonts w:ascii="Times New Roman" w:hAnsi="Times New Roman"/>
          <w:bCs/>
          <w:szCs w:val="28"/>
          <w:lang w:val="pt-BR"/>
        </w:rPr>
        <w:t xml:space="preserve">các </w:t>
      </w:r>
      <w:r w:rsidRPr="008971D6">
        <w:rPr>
          <w:rFonts w:ascii="Times New Roman" w:hAnsi="Times New Roman"/>
          <w:bCs/>
          <w:szCs w:val="28"/>
          <w:lang w:val="pt-BR"/>
        </w:rPr>
        <w:t>triền núi dốc xen kẽ các dải thung lũng đồng bằng hẹp ven sông suối</w:t>
      </w:r>
      <w:r>
        <w:rPr>
          <w:rFonts w:ascii="Times New Roman" w:hAnsi="Times New Roman"/>
          <w:bCs/>
          <w:szCs w:val="28"/>
          <w:lang w:val="pt-BR"/>
        </w:rPr>
        <w:t xml:space="preserve">. </w:t>
      </w:r>
      <w:r w:rsidRPr="0097419D">
        <w:rPr>
          <w:rFonts w:ascii="Times New Roman" w:hAnsi="Times New Roman"/>
          <w:lang w:val="pt-BR"/>
        </w:rPr>
        <w:t xml:space="preserve">Nền địa hình biến thiên </w:t>
      </w:r>
      <w:r>
        <w:rPr>
          <w:rFonts w:ascii="Times New Roman" w:hAnsi="Times New Roman"/>
          <w:lang w:val="pt-BR"/>
        </w:rPr>
        <w:t xml:space="preserve">cao độ </w:t>
      </w:r>
      <w:r w:rsidRPr="0097419D">
        <w:rPr>
          <w:rFonts w:ascii="Times New Roman" w:hAnsi="Times New Roman"/>
          <w:lang w:val="pt-BR"/>
        </w:rPr>
        <w:t>từ 18</w:t>
      </w:r>
      <w:r>
        <w:rPr>
          <w:rFonts w:ascii="Times New Roman" w:hAnsi="Times New Roman"/>
          <w:lang w:val="pt-BR"/>
        </w:rPr>
        <w:t xml:space="preserve">0.0 </w:t>
      </w:r>
      <w:r w:rsidRPr="0097419D">
        <w:rPr>
          <w:rFonts w:ascii="Times New Roman" w:hAnsi="Times New Roman"/>
          <w:lang w:val="pt-BR"/>
        </w:rPr>
        <w:sym w:font="Symbol" w:char="F0B8"/>
      </w:r>
      <w:r>
        <w:rPr>
          <w:rFonts w:ascii="Times New Roman" w:hAnsi="Times New Roman"/>
          <w:lang w:val="pt-BR"/>
        </w:rPr>
        <w:t xml:space="preserve"> </w:t>
      </w:r>
      <w:r w:rsidRPr="0097419D">
        <w:rPr>
          <w:rFonts w:ascii="Times New Roman" w:hAnsi="Times New Roman"/>
          <w:lang w:val="pt-BR"/>
        </w:rPr>
        <w:t>3</w:t>
      </w:r>
      <w:r>
        <w:rPr>
          <w:rFonts w:ascii="Times New Roman" w:hAnsi="Times New Roman"/>
          <w:lang w:val="pt-BR"/>
        </w:rPr>
        <w:t>9</w:t>
      </w:r>
      <w:r w:rsidRPr="0097419D">
        <w:rPr>
          <w:rFonts w:ascii="Times New Roman" w:hAnsi="Times New Roman"/>
          <w:lang w:val="pt-BR"/>
        </w:rPr>
        <w:t>0</w:t>
      </w:r>
      <w:r>
        <w:rPr>
          <w:rFonts w:ascii="Times New Roman" w:hAnsi="Times New Roman"/>
          <w:lang w:val="pt-BR"/>
        </w:rPr>
        <w:t xml:space="preserve">.0 </w:t>
      </w:r>
      <w:r w:rsidRPr="0097419D">
        <w:rPr>
          <w:rFonts w:ascii="Times New Roman" w:hAnsi="Times New Roman"/>
          <w:lang w:val="pt-BR"/>
        </w:rPr>
        <w:t>m.</w:t>
      </w:r>
      <w:r>
        <w:rPr>
          <w:rFonts w:ascii="Times New Roman" w:hAnsi="Times New Roman"/>
          <w:lang w:val="pt-BR"/>
        </w:rPr>
        <w:t xml:space="preserve"> </w:t>
      </w:r>
      <w:r w:rsidRPr="0097419D">
        <w:rPr>
          <w:rFonts w:ascii="Times New Roman" w:hAnsi="Times New Roman"/>
          <w:lang w:val="pt-BR"/>
        </w:rPr>
        <w:t xml:space="preserve">Hướng dốc chính từ Tây sang Đông dốc về sông </w:t>
      </w:r>
      <w:r>
        <w:rPr>
          <w:rFonts w:ascii="Times New Roman" w:hAnsi="Times New Roman"/>
          <w:lang w:val="pt-BR"/>
        </w:rPr>
        <w:t xml:space="preserve">Bằng, </w:t>
      </w:r>
      <w:r w:rsidRPr="0097419D">
        <w:rPr>
          <w:rFonts w:ascii="Times New Roman" w:hAnsi="Times New Roman"/>
          <w:lang w:val="pt-BR"/>
        </w:rPr>
        <w:t xml:space="preserve">riêng khu vực </w:t>
      </w:r>
      <w:r>
        <w:rPr>
          <w:rFonts w:ascii="Times New Roman" w:hAnsi="Times New Roman"/>
          <w:lang w:val="pt-BR"/>
        </w:rPr>
        <w:t>Tây Bắc</w:t>
      </w:r>
      <w:r w:rsidRPr="0097419D">
        <w:rPr>
          <w:rFonts w:ascii="Times New Roman" w:hAnsi="Times New Roman"/>
          <w:lang w:val="pt-BR"/>
        </w:rPr>
        <w:t xml:space="preserve"> hướng dốc từ Đông -</w:t>
      </w:r>
      <w:r>
        <w:rPr>
          <w:rFonts w:ascii="Times New Roman" w:hAnsi="Times New Roman"/>
          <w:lang w:val="pt-BR"/>
        </w:rPr>
        <w:t>Tây về sông Hiến:</w:t>
      </w:r>
    </w:p>
    <w:p w:rsidR="002A10A3"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Trục đường Đông Khê (quốc lộ 4A) có cao độ nền </w:t>
      </w:r>
      <w:r w:rsidRPr="0097419D">
        <w:rPr>
          <w:rFonts w:ascii="Times New Roman" w:hAnsi="Times New Roman"/>
          <w:lang w:val="pt-BR"/>
        </w:rPr>
        <w:t>dao</w:t>
      </w:r>
      <w:r>
        <w:rPr>
          <w:rFonts w:ascii="Times New Roman" w:hAnsi="Times New Roman"/>
          <w:lang w:val="pt-BR"/>
        </w:rPr>
        <w:t xml:space="preserve"> động từ </w:t>
      </w:r>
      <w:r w:rsidRPr="0097419D">
        <w:rPr>
          <w:rFonts w:ascii="Times New Roman" w:hAnsi="Times New Roman"/>
          <w:lang w:val="pt-BR"/>
        </w:rPr>
        <w:t>1</w:t>
      </w:r>
      <w:r>
        <w:rPr>
          <w:rFonts w:ascii="Times New Roman" w:hAnsi="Times New Roman"/>
          <w:lang w:val="pt-BR"/>
        </w:rPr>
        <w:t>8</w:t>
      </w:r>
      <w:r w:rsidRPr="0097419D">
        <w:rPr>
          <w:rFonts w:ascii="Times New Roman" w:hAnsi="Times New Roman"/>
          <w:lang w:val="pt-BR"/>
        </w:rPr>
        <w:t>5</w:t>
      </w:r>
      <w:r>
        <w:rPr>
          <w:rFonts w:ascii="Times New Roman" w:hAnsi="Times New Roman"/>
          <w:lang w:val="pt-BR"/>
        </w:rPr>
        <w:t xml:space="preserve">.20 </w:t>
      </w:r>
      <w:r w:rsidRPr="0097419D">
        <w:rPr>
          <w:rFonts w:ascii="Times New Roman" w:hAnsi="Times New Roman"/>
          <w:lang w:val="pt-BR"/>
        </w:rPr>
        <w:sym w:font="Symbol" w:char="F0B8"/>
      </w:r>
      <w:r w:rsidRPr="0097419D">
        <w:rPr>
          <w:rFonts w:ascii="Times New Roman" w:hAnsi="Times New Roman"/>
          <w:lang w:val="pt-BR"/>
        </w:rPr>
        <w:t xml:space="preserve"> </w:t>
      </w:r>
      <w:r>
        <w:rPr>
          <w:rFonts w:ascii="Times New Roman" w:hAnsi="Times New Roman"/>
          <w:lang w:val="pt-BR"/>
        </w:rPr>
        <w:t xml:space="preserve">192.0m </w:t>
      </w:r>
      <w:r w:rsidRPr="0097419D">
        <w:rPr>
          <w:rFonts w:ascii="Times New Roman" w:hAnsi="Times New Roman"/>
          <w:lang w:val="pt-BR"/>
        </w:rPr>
        <w:t>không ngập úng. Độ dốc dọc tối đa Imax ≤7%, Imin≤1,5%</w:t>
      </w:r>
    </w:p>
    <w:p w:rsidR="002A10A3"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Trục đường </w:t>
      </w:r>
      <w:r w:rsidRPr="0097419D">
        <w:rPr>
          <w:rFonts w:ascii="Times New Roman" w:hAnsi="Times New Roman"/>
          <w:lang w:val="pt-BR"/>
        </w:rPr>
        <w:t xml:space="preserve">QL4A với QL3 </w:t>
      </w:r>
      <w:r>
        <w:rPr>
          <w:rFonts w:ascii="Times New Roman" w:hAnsi="Times New Roman"/>
          <w:lang w:val="pt-BR"/>
        </w:rPr>
        <w:t xml:space="preserve">có cao độ nền </w:t>
      </w:r>
      <w:r w:rsidRPr="0097419D">
        <w:rPr>
          <w:rFonts w:ascii="Times New Roman" w:hAnsi="Times New Roman"/>
          <w:lang w:val="pt-BR"/>
        </w:rPr>
        <w:t>dao</w:t>
      </w:r>
      <w:r>
        <w:rPr>
          <w:rFonts w:ascii="Times New Roman" w:hAnsi="Times New Roman"/>
          <w:lang w:val="pt-BR"/>
        </w:rPr>
        <w:t xml:space="preserve"> động từ </w:t>
      </w:r>
      <w:r w:rsidRPr="0097419D">
        <w:rPr>
          <w:rFonts w:ascii="Times New Roman" w:hAnsi="Times New Roman"/>
          <w:lang w:val="pt-BR"/>
        </w:rPr>
        <w:t>1</w:t>
      </w:r>
      <w:r>
        <w:rPr>
          <w:rFonts w:ascii="Times New Roman" w:hAnsi="Times New Roman"/>
          <w:lang w:val="pt-BR"/>
        </w:rPr>
        <w:t>99.2 đến</w:t>
      </w:r>
      <w:r w:rsidRPr="0097419D">
        <w:rPr>
          <w:rFonts w:ascii="Times New Roman" w:hAnsi="Times New Roman"/>
          <w:lang w:val="pt-BR"/>
        </w:rPr>
        <w:t xml:space="preserve"> </w:t>
      </w:r>
      <w:r>
        <w:rPr>
          <w:rFonts w:ascii="Times New Roman" w:hAnsi="Times New Roman"/>
          <w:lang w:val="pt-BR"/>
        </w:rPr>
        <w:t xml:space="preserve">254.5m </w:t>
      </w:r>
      <w:r w:rsidRPr="0097419D">
        <w:rPr>
          <w:rFonts w:ascii="Times New Roman" w:hAnsi="Times New Roman"/>
          <w:lang w:val="pt-BR"/>
        </w:rPr>
        <w:t>không ngập úng. Độ dốc dọc tối đa Imax ≤</w:t>
      </w:r>
      <w:r>
        <w:rPr>
          <w:rFonts w:ascii="Times New Roman" w:hAnsi="Times New Roman"/>
          <w:lang w:val="pt-BR"/>
        </w:rPr>
        <w:t>10</w:t>
      </w:r>
      <w:r w:rsidRPr="0097419D">
        <w:rPr>
          <w:rFonts w:ascii="Times New Roman" w:hAnsi="Times New Roman"/>
          <w:lang w:val="pt-BR"/>
        </w:rPr>
        <w:t>%, Imin≤1,5%</w:t>
      </w:r>
    </w:p>
    <w:p w:rsidR="002A10A3" w:rsidRPr="0097419D" w:rsidRDefault="002A10A3" w:rsidP="002A10A3">
      <w:pPr>
        <w:spacing w:line="360" w:lineRule="exact"/>
        <w:ind w:firstLine="567"/>
        <w:jc w:val="both"/>
        <w:rPr>
          <w:rFonts w:ascii="Times New Roman" w:hAnsi="Times New Roman"/>
          <w:lang w:val="pt-BR"/>
        </w:rPr>
      </w:pPr>
      <w:r>
        <w:rPr>
          <w:rFonts w:ascii="Times New Roman" w:hAnsi="Times New Roman"/>
          <w:lang w:val="pt-BR"/>
        </w:rPr>
        <w:t>+</w:t>
      </w:r>
      <w:r w:rsidRPr="0097419D">
        <w:rPr>
          <w:rFonts w:ascii="Times New Roman" w:hAnsi="Times New Roman"/>
          <w:lang w:val="pt-BR"/>
        </w:rPr>
        <w:t xml:space="preserve"> Khu vực </w:t>
      </w:r>
      <w:r>
        <w:rPr>
          <w:rFonts w:ascii="Times New Roman" w:hAnsi="Times New Roman"/>
          <w:lang w:val="pt-BR"/>
        </w:rPr>
        <w:t xml:space="preserve">đồi </w:t>
      </w:r>
      <w:r w:rsidRPr="0097419D">
        <w:rPr>
          <w:rFonts w:ascii="Times New Roman" w:hAnsi="Times New Roman"/>
          <w:lang w:val="pt-BR"/>
        </w:rPr>
        <w:t xml:space="preserve">núi: các đỉnh có cao độ </w:t>
      </w:r>
      <w:r>
        <w:rPr>
          <w:rFonts w:ascii="Times New Roman" w:hAnsi="Times New Roman"/>
          <w:lang w:val="pt-BR"/>
        </w:rPr>
        <w:t xml:space="preserve">từ </w:t>
      </w:r>
      <w:r w:rsidRPr="0097419D">
        <w:rPr>
          <w:rFonts w:ascii="Times New Roman" w:hAnsi="Times New Roman"/>
          <w:lang w:val="pt-BR"/>
        </w:rPr>
        <w:t>2</w:t>
      </w:r>
      <w:r>
        <w:rPr>
          <w:rFonts w:ascii="Times New Roman" w:hAnsi="Times New Roman"/>
          <w:lang w:val="pt-BR"/>
        </w:rPr>
        <w:t>3</w:t>
      </w:r>
      <w:r w:rsidRPr="0097419D">
        <w:rPr>
          <w:rFonts w:ascii="Times New Roman" w:hAnsi="Times New Roman"/>
          <w:lang w:val="pt-BR"/>
        </w:rPr>
        <w:t>0</w:t>
      </w:r>
      <w:r>
        <w:rPr>
          <w:rFonts w:ascii="Times New Roman" w:hAnsi="Times New Roman"/>
          <w:lang w:val="pt-BR"/>
        </w:rPr>
        <w:t xml:space="preserve">.0 đến </w:t>
      </w:r>
      <w:r w:rsidRPr="0097419D">
        <w:rPr>
          <w:rFonts w:ascii="Times New Roman" w:hAnsi="Times New Roman"/>
          <w:lang w:val="pt-BR"/>
        </w:rPr>
        <w:t>3</w:t>
      </w:r>
      <w:r>
        <w:rPr>
          <w:rFonts w:ascii="Times New Roman" w:hAnsi="Times New Roman"/>
          <w:lang w:val="pt-BR"/>
        </w:rPr>
        <w:t>9</w:t>
      </w:r>
      <w:r w:rsidRPr="0097419D">
        <w:rPr>
          <w:rFonts w:ascii="Times New Roman" w:hAnsi="Times New Roman"/>
          <w:lang w:val="pt-BR"/>
        </w:rPr>
        <w:t>0</w:t>
      </w:r>
      <w:r>
        <w:rPr>
          <w:rFonts w:ascii="Times New Roman" w:hAnsi="Times New Roman"/>
          <w:lang w:val="pt-BR"/>
        </w:rPr>
        <w:t xml:space="preserve">.0 </w:t>
      </w:r>
      <w:r w:rsidRPr="0097419D">
        <w:rPr>
          <w:rFonts w:ascii="Times New Roman" w:hAnsi="Times New Roman"/>
          <w:lang w:val="pt-BR"/>
        </w:rPr>
        <w:t xml:space="preserve">m, sườn dốc I&gt;20%, xây dựng không thuận lợi </w:t>
      </w:r>
    </w:p>
    <w:p w:rsidR="002A10A3" w:rsidRDefault="002A10A3" w:rsidP="002A10A3">
      <w:pPr>
        <w:spacing w:line="360" w:lineRule="exact"/>
        <w:ind w:firstLine="567"/>
        <w:jc w:val="both"/>
        <w:rPr>
          <w:rFonts w:ascii="Times New Roman" w:hAnsi="Times New Roman"/>
          <w:bCs/>
          <w:szCs w:val="28"/>
          <w:lang w:val="pt-BR"/>
        </w:rPr>
      </w:pPr>
      <w:r>
        <w:rPr>
          <w:rFonts w:ascii="Times New Roman" w:hAnsi="Times New Roman"/>
          <w:lang w:val="pt-BR"/>
        </w:rPr>
        <w:t xml:space="preserve">+ Khu vực </w:t>
      </w:r>
      <w:r w:rsidRPr="009C6BDD">
        <w:rPr>
          <w:rFonts w:ascii="Times New Roman" w:hAnsi="Times New Roman"/>
          <w:bCs/>
          <w:szCs w:val="28"/>
          <w:lang w:val="pt-BR"/>
        </w:rPr>
        <w:t>gò đồi chuyển tiếp giữa núi và đồng bằng</w:t>
      </w:r>
      <w:r>
        <w:rPr>
          <w:rFonts w:ascii="Times New Roman" w:hAnsi="Times New Roman"/>
          <w:bCs/>
          <w:szCs w:val="28"/>
          <w:lang w:val="pt-BR"/>
        </w:rPr>
        <w:t xml:space="preserve"> có cao độ từ 190.0 đến 250.0</w:t>
      </w:r>
      <w:r w:rsidRPr="001F2260">
        <w:rPr>
          <w:rFonts w:ascii="Times New Roman" w:hAnsi="Times New Roman"/>
          <w:lang w:val="pt-BR"/>
        </w:rPr>
        <w:t xml:space="preserve"> </w:t>
      </w:r>
      <w:r w:rsidRPr="0097419D">
        <w:rPr>
          <w:rFonts w:ascii="Times New Roman" w:hAnsi="Times New Roman"/>
          <w:lang w:val="pt-BR"/>
        </w:rPr>
        <w:t>sườn dốc I</w:t>
      </w:r>
      <w:r>
        <w:rPr>
          <w:rFonts w:ascii="Times New Roman" w:hAnsi="Times New Roman"/>
          <w:lang w:val="pt-BR"/>
        </w:rPr>
        <w:t>&lt;</w:t>
      </w:r>
      <w:r w:rsidRPr="0097419D">
        <w:rPr>
          <w:rFonts w:ascii="Times New Roman" w:hAnsi="Times New Roman"/>
          <w:lang w:val="pt-BR"/>
        </w:rPr>
        <w:t>20%,</w:t>
      </w:r>
      <w:r>
        <w:rPr>
          <w:rFonts w:ascii="Times New Roman" w:hAnsi="Times New Roman"/>
          <w:lang w:val="pt-BR"/>
        </w:rPr>
        <w:t xml:space="preserve"> </w:t>
      </w:r>
      <w:r w:rsidRPr="009C6BDD">
        <w:rPr>
          <w:rFonts w:ascii="Times New Roman" w:hAnsi="Times New Roman"/>
          <w:bCs/>
          <w:szCs w:val="28"/>
          <w:lang w:val="pt-BR"/>
        </w:rPr>
        <w:t>có điều kiện để phát triển xây dựng và canh tác.</w:t>
      </w:r>
    </w:p>
    <w:p w:rsidR="002A10A3"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Khu vực </w:t>
      </w:r>
      <w:r w:rsidRPr="0097419D">
        <w:rPr>
          <w:rFonts w:ascii="Times New Roman" w:hAnsi="Times New Roman"/>
          <w:lang w:val="pt-BR"/>
        </w:rPr>
        <w:t>thềm sông suối tương đối bằng phẳng, thuận lợi, có khả năng phát triển xây dựng và sản xuất</w:t>
      </w:r>
      <w:r>
        <w:rPr>
          <w:rFonts w:ascii="Times New Roman" w:hAnsi="Times New Roman"/>
          <w:lang w:val="pt-BR"/>
        </w:rPr>
        <w:t xml:space="preserve">, </w:t>
      </w:r>
      <w:r>
        <w:rPr>
          <w:rFonts w:ascii="Times New Roman" w:hAnsi="Times New Roman"/>
          <w:bCs/>
          <w:szCs w:val="28"/>
          <w:lang w:val="pt-BR"/>
        </w:rPr>
        <w:t>có cao độ từ 185.0 đến 190.0, đ</w:t>
      </w:r>
      <w:r w:rsidRPr="0097419D">
        <w:rPr>
          <w:rFonts w:ascii="Times New Roman" w:hAnsi="Times New Roman"/>
          <w:lang w:val="pt-BR"/>
        </w:rPr>
        <w:t xml:space="preserve">ộ dốc địa hình: I &lt; </w:t>
      </w:r>
      <w:r>
        <w:rPr>
          <w:rFonts w:ascii="Times New Roman" w:hAnsi="Times New Roman"/>
          <w:lang w:val="pt-BR"/>
        </w:rPr>
        <w:t>1</w:t>
      </w:r>
      <w:r w:rsidRPr="0097419D">
        <w:rPr>
          <w:rFonts w:ascii="Times New Roman" w:hAnsi="Times New Roman"/>
          <w:lang w:val="pt-BR"/>
        </w:rPr>
        <w:t>0%</w:t>
      </w:r>
      <w:r w:rsidRPr="001F2260">
        <w:rPr>
          <w:rFonts w:ascii="Times New Roman" w:hAnsi="Times New Roman"/>
          <w:lang w:val="pt-BR"/>
        </w:rPr>
        <w:t xml:space="preserve"> </w:t>
      </w:r>
      <w:r w:rsidRPr="0097419D">
        <w:rPr>
          <w:rFonts w:ascii="Times New Roman" w:hAnsi="Times New Roman"/>
          <w:lang w:val="pt-BR"/>
        </w:rPr>
        <w:t>Không bị ngập lũ do thủy văn sông Hiến</w:t>
      </w:r>
      <w:r>
        <w:rPr>
          <w:rFonts w:ascii="Times New Roman" w:hAnsi="Times New Roman"/>
          <w:lang w:val="pt-BR"/>
        </w:rPr>
        <w:t>, sông Bằng</w:t>
      </w:r>
      <w:r w:rsidRPr="0097419D">
        <w:rPr>
          <w:rFonts w:ascii="Times New Roman" w:hAnsi="Times New Roman"/>
          <w:lang w:val="pt-BR"/>
        </w:rPr>
        <w:t>.</w:t>
      </w:r>
    </w:p>
    <w:p w:rsidR="002A10A3" w:rsidRPr="0097419D"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w:t>
      </w:r>
      <w:r w:rsidRPr="009C6BDD">
        <w:rPr>
          <w:rFonts w:ascii="Times New Roman" w:hAnsi="Times New Roman"/>
          <w:bCs/>
          <w:szCs w:val="28"/>
          <w:lang w:val="pt-BR"/>
        </w:rPr>
        <w:t xml:space="preserve">Khu vực đồng bằng </w:t>
      </w:r>
      <w:r>
        <w:rPr>
          <w:rFonts w:ascii="Times New Roman" w:hAnsi="Times New Roman"/>
          <w:bCs/>
          <w:szCs w:val="28"/>
          <w:lang w:val="pt-BR"/>
        </w:rPr>
        <w:t>ven bờ sông</w:t>
      </w:r>
      <w:r w:rsidRPr="009C6BDD">
        <w:rPr>
          <w:rFonts w:ascii="Times New Roman" w:hAnsi="Times New Roman"/>
          <w:bCs/>
          <w:szCs w:val="28"/>
          <w:lang w:val="pt-BR"/>
        </w:rPr>
        <w:t xml:space="preserve"> có cao độ nền: H &lt;184,5m đặc biệt là dải có cao độ từ  (180</w:t>
      </w:r>
      <w:r w:rsidRPr="009C6BDD">
        <w:rPr>
          <w:rFonts w:ascii="Times New Roman" w:hAnsi="Times New Roman"/>
          <w:bCs/>
          <w:szCs w:val="28"/>
          <w:lang w:val="pt-BR"/>
        </w:rPr>
        <w:sym w:font="Symbol" w:char="F0B8"/>
      </w:r>
      <w:r w:rsidRPr="009C6BDD">
        <w:rPr>
          <w:rFonts w:ascii="Times New Roman" w:hAnsi="Times New Roman"/>
          <w:bCs/>
          <w:szCs w:val="28"/>
          <w:lang w:val="pt-BR"/>
        </w:rPr>
        <w:t>182)m thường bị ngập trong mùa mưa lũ</w:t>
      </w:r>
      <w:r>
        <w:rPr>
          <w:rFonts w:ascii="Times New Roman" w:hAnsi="Times New Roman"/>
          <w:bCs/>
          <w:szCs w:val="28"/>
          <w:lang w:val="pt-BR"/>
        </w:rPr>
        <w:t>, t</w:t>
      </w:r>
      <w:r w:rsidRPr="0097419D">
        <w:rPr>
          <w:rFonts w:ascii="Times New Roman" w:hAnsi="Times New Roman"/>
          <w:lang w:val="pt-BR"/>
        </w:rPr>
        <w:t>hời gian ngập ngắn: (3</w:t>
      </w:r>
      <w:r w:rsidRPr="0097419D">
        <w:rPr>
          <w:rFonts w:ascii="Times New Roman" w:hAnsi="Times New Roman"/>
          <w:lang w:val="pt-BR"/>
        </w:rPr>
        <w:sym w:font="Symbol" w:char="00B8"/>
      </w:r>
      <w:r w:rsidRPr="0097419D">
        <w:rPr>
          <w:rFonts w:ascii="Times New Roman" w:hAnsi="Times New Roman"/>
          <w:lang w:val="pt-BR"/>
        </w:rPr>
        <w:t xml:space="preserve">5) giờ/ngày, do địa hình dốc, nước mặt tiêu thoát nhanh.  </w:t>
      </w:r>
    </w:p>
    <w:p w:rsidR="008005FB" w:rsidRPr="008005FB" w:rsidRDefault="008005FB" w:rsidP="008005FB">
      <w:pPr>
        <w:spacing w:line="360" w:lineRule="exact"/>
        <w:ind w:firstLine="567"/>
        <w:jc w:val="both"/>
        <w:rPr>
          <w:rFonts w:ascii="Times New Roman" w:hAnsi="Times New Roman"/>
          <w:b/>
          <w:i/>
          <w:lang w:val="pt-BR"/>
        </w:rPr>
      </w:pPr>
      <w:r w:rsidRPr="008005FB">
        <w:rPr>
          <w:rFonts w:ascii="Times New Roman" w:hAnsi="Times New Roman"/>
          <w:b/>
          <w:i/>
          <w:lang w:val="pt-BR"/>
        </w:rPr>
        <w:t>2.2. Công trình phòng chống thiên tai:</w:t>
      </w:r>
    </w:p>
    <w:p w:rsidR="008005FB" w:rsidRPr="008005FB" w:rsidRDefault="008005FB" w:rsidP="008005FB">
      <w:pPr>
        <w:spacing w:line="360" w:lineRule="exact"/>
        <w:ind w:firstLine="567"/>
        <w:jc w:val="both"/>
        <w:rPr>
          <w:rFonts w:ascii="Times New Roman" w:hAnsi="Times New Roman"/>
          <w:bCs/>
          <w:szCs w:val="28"/>
          <w:lang w:val="pt-BR"/>
        </w:rPr>
      </w:pPr>
      <w:r w:rsidRPr="008005FB">
        <w:rPr>
          <w:rFonts w:ascii="Times New Roman" w:hAnsi="Times New Roman"/>
          <w:bCs/>
          <w:szCs w:val="28"/>
          <w:lang w:val="pt-BR"/>
        </w:rPr>
        <w:t>Dọc bờ sông Bằng đoạn trong địa bàn phường hiện đã và đang xây dựng các tuyến kè chống xói lở, tôn tạo cảnh quan, tránh lấn chiếm dòng chảy thoát lũ cho thành phố. Tuy nhiên còn nhiều đoạn chưa được xây dựng, một số vị trí có nguy cơ sạt lở cần sớm khắc phục sử lý.</w:t>
      </w:r>
    </w:p>
    <w:p w:rsidR="008005FB" w:rsidRPr="008005FB" w:rsidRDefault="008005FB" w:rsidP="008005FB">
      <w:pPr>
        <w:spacing w:line="360" w:lineRule="exact"/>
        <w:ind w:firstLine="567"/>
        <w:jc w:val="both"/>
        <w:rPr>
          <w:rFonts w:ascii="Times New Roman" w:hAnsi="Times New Roman"/>
          <w:bCs/>
          <w:szCs w:val="28"/>
          <w:lang w:val="pt-BR"/>
        </w:rPr>
      </w:pPr>
      <w:r w:rsidRPr="008005FB">
        <w:rPr>
          <w:rFonts w:ascii="Times New Roman" w:hAnsi="Times New Roman"/>
          <w:bCs/>
          <w:szCs w:val="28"/>
          <w:lang w:val="pt-BR"/>
        </w:rPr>
        <w:t>Mặt khác lòng sông đang bị bồi lắng nghiêm trọng do mất rừng đầu nguồn, các hoạt động kinh tế như mở đường, khai thác khoáng sản đã tác động nhiều đến lòng sông.</w:t>
      </w:r>
    </w:p>
    <w:p w:rsidR="008005FB" w:rsidRPr="00673C0F" w:rsidRDefault="008005FB" w:rsidP="008005FB">
      <w:pPr>
        <w:spacing w:line="360" w:lineRule="exact"/>
        <w:ind w:firstLine="567"/>
        <w:jc w:val="both"/>
        <w:rPr>
          <w:rFonts w:ascii="Times New Roman" w:hAnsi="Times New Roman"/>
          <w:b/>
          <w:i/>
          <w:lang w:val="pt-BR"/>
        </w:rPr>
      </w:pPr>
      <w:r w:rsidRPr="00673C0F">
        <w:rPr>
          <w:rFonts w:ascii="Times New Roman" w:hAnsi="Times New Roman"/>
          <w:b/>
          <w:i/>
          <w:lang w:val="pt-BR"/>
        </w:rPr>
        <w:t>2.</w:t>
      </w:r>
      <w:r>
        <w:rPr>
          <w:rFonts w:ascii="Times New Roman" w:hAnsi="Times New Roman"/>
          <w:b/>
          <w:i/>
          <w:lang w:val="pt-BR"/>
        </w:rPr>
        <w:t>3</w:t>
      </w:r>
      <w:r w:rsidRPr="00673C0F">
        <w:rPr>
          <w:rFonts w:ascii="Times New Roman" w:hAnsi="Times New Roman"/>
          <w:b/>
          <w:i/>
          <w:lang w:val="pt-BR"/>
        </w:rPr>
        <w:t xml:space="preserve">. </w:t>
      </w:r>
      <w:r>
        <w:rPr>
          <w:rFonts w:ascii="Times New Roman" w:hAnsi="Times New Roman"/>
          <w:b/>
          <w:i/>
          <w:lang w:val="pt-BR"/>
        </w:rPr>
        <w:t>Hiện trạng t</w:t>
      </w:r>
      <w:r w:rsidRPr="00673C0F">
        <w:rPr>
          <w:rFonts w:ascii="Times New Roman" w:hAnsi="Times New Roman"/>
          <w:b/>
          <w:i/>
          <w:lang w:val="pt-BR"/>
        </w:rPr>
        <w:t>hoát nước m</w:t>
      </w:r>
      <w:r>
        <w:rPr>
          <w:rFonts w:ascii="Times New Roman" w:hAnsi="Times New Roman"/>
          <w:b/>
          <w:i/>
          <w:lang w:val="pt-BR"/>
        </w:rPr>
        <w:t>ặt</w:t>
      </w:r>
    </w:p>
    <w:p w:rsidR="002A10A3" w:rsidRPr="00BA3F3B" w:rsidRDefault="002A10A3" w:rsidP="002A10A3">
      <w:pPr>
        <w:spacing w:line="360" w:lineRule="exact"/>
        <w:ind w:firstLine="567"/>
        <w:jc w:val="both"/>
        <w:rPr>
          <w:rFonts w:ascii="Times New Roman" w:hAnsi="Times New Roman"/>
          <w:i/>
          <w:lang w:val="pt-BR"/>
        </w:rPr>
      </w:pPr>
      <w:r w:rsidRPr="00BA3F3B">
        <w:rPr>
          <w:rFonts w:ascii="Times New Roman" w:hAnsi="Times New Roman"/>
          <w:i/>
          <w:lang w:val="pt-BR"/>
        </w:rPr>
        <w:t>- Hệ thống thoát nước hiện trạng:</w:t>
      </w:r>
    </w:p>
    <w:p w:rsidR="002A10A3" w:rsidRPr="00BA0FAB" w:rsidRDefault="002A10A3" w:rsidP="002A10A3">
      <w:pPr>
        <w:spacing w:line="360" w:lineRule="exact"/>
        <w:ind w:firstLine="567"/>
        <w:jc w:val="both"/>
        <w:rPr>
          <w:rFonts w:ascii="Times New Roman" w:hAnsi="Times New Roman"/>
          <w:lang w:val="pt-BR"/>
        </w:rPr>
      </w:pPr>
      <w:r>
        <w:rPr>
          <w:rFonts w:ascii="Times New Roman" w:hAnsi="Times New Roman"/>
          <w:lang w:val="pt-BR"/>
        </w:rPr>
        <w:t xml:space="preserve">+ </w:t>
      </w:r>
      <w:r w:rsidRPr="00BA0FAB">
        <w:rPr>
          <w:rFonts w:ascii="Times New Roman" w:hAnsi="Times New Roman"/>
          <w:lang w:val="pt-BR"/>
        </w:rPr>
        <w:t xml:space="preserve">Khu vực </w:t>
      </w:r>
      <w:r>
        <w:rPr>
          <w:rFonts w:ascii="Times New Roman" w:hAnsi="Times New Roman"/>
          <w:lang w:val="pt-BR"/>
        </w:rPr>
        <w:t xml:space="preserve">mơi chỉ có hệ thống thoát trên các trục giao thông chính, còn lại toàn khu </w:t>
      </w:r>
      <w:r w:rsidRPr="00BA0FAB">
        <w:rPr>
          <w:rFonts w:ascii="Times New Roman" w:hAnsi="Times New Roman"/>
          <w:lang w:val="pt-BR"/>
        </w:rPr>
        <w:t>hầu như chưa có hệ thống thoát nước mặt, hiện tại nước mưa theo địa hình tự nhiên, thu thoát về các khe tụ thuỷ và mương để thoát về sông Hiến</w:t>
      </w:r>
      <w:r>
        <w:rPr>
          <w:rFonts w:ascii="Times New Roman" w:hAnsi="Times New Roman"/>
          <w:lang w:val="pt-BR"/>
        </w:rPr>
        <w:t xml:space="preserve"> và sông Bằng</w:t>
      </w:r>
      <w:r w:rsidRPr="00BA0FAB">
        <w:rPr>
          <w:rFonts w:ascii="Times New Roman" w:hAnsi="Times New Roman"/>
          <w:lang w:val="pt-BR"/>
        </w:rPr>
        <w:t>.</w:t>
      </w:r>
    </w:p>
    <w:p w:rsidR="002A10A3" w:rsidRPr="00BA0FAB" w:rsidRDefault="002A10A3" w:rsidP="002A10A3">
      <w:pPr>
        <w:spacing w:line="360" w:lineRule="exact"/>
        <w:ind w:firstLine="567"/>
        <w:jc w:val="both"/>
        <w:rPr>
          <w:rFonts w:ascii="Times New Roman" w:hAnsi="Times New Roman"/>
          <w:lang w:val="pt-BR"/>
        </w:rPr>
      </w:pPr>
      <w:r>
        <w:rPr>
          <w:rFonts w:ascii="Times New Roman" w:hAnsi="Times New Roman"/>
          <w:lang w:val="pt-BR"/>
        </w:rPr>
        <w:t>+</w:t>
      </w:r>
      <w:r w:rsidRPr="00BA0FAB">
        <w:rPr>
          <w:rFonts w:ascii="Times New Roman" w:hAnsi="Times New Roman"/>
          <w:lang w:val="pt-BR"/>
        </w:rPr>
        <w:t xml:space="preserve"> Hệ thống cống ngang đường thu, thoát nước mặt từ các khe tụ thuỷ, qua đường về  các  trục tiêu chính.</w:t>
      </w:r>
    </w:p>
    <w:p w:rsidR="002A10A3" w:rsidRDefault="002A10A3" w:rsidP="002A10A3">
      <w:pPr>
        <w:spacing w:line="360" w:lineRule="exact"/>
        <w:ind w:firstLine="567"/>
        <w:jc w:val="both"/>
        <w:rPr>
          <w:rFonts w:ascii="Times New Roman" w:hAnsi="Times New Roman"/>
          <w:lang w:val="pt-BR"/>
        </w:rPr>
      </w:pPr>
      <w:r w:rsidRPr="00BA3F3B">
        <w:rPr>
          <w:rFonts w:ascii="Times New Roman" w:hAnsi="Times New Roman"/>
          <w:i/>
          <w:lang w:val="pt-BR"/>
        </w:rPr>
        <w:t xml:space="preserve">- Lưu vực và hướng thoát: </w:t>
      </w:r>
      <w:r>
        <w:rPr>
          <w:rFonts w:ascii="Times New Roman" w:hAnsi="Times New Roman"/>
          <w:lang w:val="pt-BR"/>
        </w:rPr>
        <w:t>Khu vực thiết kế thuộc lưu vực Nam sông Hiến và Đông Nam sông Bằng</w:t>
      </w:r>
    </w:p>
    <w:p w:rsidR="002A10A3" w:rsidRDefault="002A10A3" w:rsidP="002A10A3">
      <w:pPr>
        <w:spacing w:line="360" w:lineRule="exact"/>
        <w:ind w:firstLine="567"/>
        <w:jc w:val="both"/>
        <w:rPr>
          <w:rFonts w:ascii="Times New Roman" w:hAnsi="Times New Roman"/>
          <w:lang w:val="pt-BR"/>
        </w:rPr>
      </w:pPr>
      <w:r>
        <w:rPr>
          <w:rFonts w:ascii="Times New Roman" w:hAnsi="Times New Roman"/>
          <w:lang w:val="pt-BR"/>
        </w:rPr>
        <w:t>+ Lưu vực Nam sông Hiến:</w:t>
      </w:r>
      <w:r w:rsidRPr="00C75123">
        <w:rPr>
          <w:rFonts w:ascii="Times New Roman" w:hAnsi="Times New Roman"/>
          <w:lang w:val="pt-BR"/>
        </w:rPr>
        <w:t xml:space="preserve"> </w:t>
      </w:r>
      <w:r>
        <w:rPr>
          <w:rFonts w:ascii="Times New Roman" w:hAnsi="Times New Roman"/>
          <w:lang w:val="pt-BR"/>
        </w:rPr>
        <w:t>Diện tích khu vực chiếm khoảng 20%, n</w:t>
      </w:r>
      <w:r w:rsidRPr="00C75123">
        <w:rPr>
          <w:rFonts w:ascii="Times New Roman" w:hAnsi="Times New Roman"/>
          <w:lang w:val="pt-BR"/>
        </w:rPr>
        <w:t xml:space="preserve">ước </w:t>
      </w:r>
      <w:r>
        <w:rPr>
          <w:rFonts w:ascii="Times New Roman" w:hAnsi="Times New Roman"/>
          <w:lang w:val="pt-BR"/>
        </w:rPr>
        <w:t>m</w:t>
      </w:r>
      <w:r w:rsidRPr="00C75123">
        <w:rPr>
          <w:rFonts w:ascii="Times New Roman" w:hAnsi="Times New Roman"/>
          <w:lang w:val="pt-BR"/>
        </w:rPr>
        <w:t xml:space="preserve">ặt từ </w:t>
      </w:r>
      <w:r>
        <w:rPr>
          <w:rFonts w:ascii="Times New Roman" w:hAnsi="Times New Roman"/>
          <w:lang w:val="pt-BR"/>
        </w:rPr>
        <w:t xml:space="preserve">các </w:t>
      </w:r>
      <w:r w:rsidRPr="00C75123">
        <w:rPr>
          <w:rFonts w:ascii="Times New Roman" w:hAnsi="Times New Roman"/>
          <w:lang w:val="pt-BR"/>
        </w:rPr>
        <w:t xml:space="preserve">sườn núi chảy vào sông Hiến theo hướng </w:t>
      </w:r>
      <w:r>
        <w:rPr>
          <w:rFonts w:ascii="Times New Roman" w:hAnsi="Times New Roman"/>
          <w:lang w:val="pt-BR"/>
        </w:rPr>
        <w:t>Nam – Bắc</w:t>
      </w:r>
    </w:p>
    <w:p w:rsidR="002A10A3" w:rsidRDefault="002A10A3" w:rsidP="002A10A3">
      <w:pPr>
        <w:spacing w:line="360" w:lineRule="exact"/>
        <w:ind w:firstLine="567"/>
        <w:jc w:val="both"/>
        <w:rPr>
          <w:rFonts w:ascii="Times New Roman" w:hAnsi="Times New Roman"/>
          <w:lang w:val="pt-BR"/>
        </w:rPr>
      </w:pPr>
      <w:r>
        <w:rPr>
          <w:rFonts w:ascii="Times New Roman" w:hAnsi="Times New Roman"/>
          <w:lang w:val="pt-BR"/>
        </w:rPr>
        <w:lastRenderedPageBreak/>
        <w:t>+ Lưu vực Đông Nam sông Bằng:</w:t>
      </w:r>
      <w:r w:rsidRPr="00C75123">
        <w:rPr>
          <w:rFonts w:ascii="Times New Roman" w:hAnsi="Times New Roman"/>
          <w:lang w:val="pt-BR"/>
        </w:rPr>
        <w:t xml:space="preserve"> </w:t>
      </w:r>
      <w:r>
        <w:rPr>
          <w:rFonts w:ascii="Times New Roman" w:hAnsi="Times New Roman"/>
          <w:lang w:val="pt-BR"/>
        </w:rPr>
        <w:t>Diện tích khu vực chiếm khoảng 80%, n</w:t>
      </w:r>
      <w:r w:rsidRPr="00C75123">
        <w:rPr>
          <w:rFonts w:ascii="Times New Roman" w:hAnsi="Times New Roman"/>
          <w:lang w:val="pt-BR"/>
        </w:rPr>
        <w:t xml:space="preserve">ước </w:t>
      </w:r>
      <w:r>
        <w:rPr>
          <w:rFonts w:ascii="Times New Roman" w:hAnsi="Times New Roman"/>
          <w:lang w:val="pt-BR"/>
        </w:rPr>
        <w:t>m</w:t>
      </w:r>
      <w:r w:rsidRPr="00C75123">
        <w:rPr>
          <w:rFonts w:ascii="Times New Roman" w:hAnsi="Times New Roman"/>
          <w:lang w:val="pt-BR"/>
        </w:rPr>
        <w:t xml:space="preserve">ặt từ </w:t>
      </w:r>
      <w:r>
        <w:rPr>
          <w:rFonts w:ascii="Times New Roman" w:hAnsi="Times New Roman"/>
          <w:lang w:val="pt-BR"/>
        </w:rPr>
        <w:t xml:space="preserve">các </w:t>
      </w:r>
      <w:r w:rsidRPr="00C75123">
        <w:rPr>
          <w:rFonts w:ascii="Times New Roman" w:hAnsi="Times New Roman"/>
          <w:lang w:val="pt-BR"/>
        </w:rPr>
        <w:t>sườn núi</w:t>
      </w:r>
      <w:r>
        <w:rPr>
          <w:rFonts w:ascii="Times New Roman" w:hAnsi="Times New Roman"/>
          <w:lang w:val="pt-BR"/>
        </w:rPr>
        <w:t xml:space="preserve"> </w:t>
      </w:r>
      <w:r w:rsidRPr="00C75123">
        <w:rPr>
          <w:rFonts w:ascii="Times New Roman" w:hAnsi="Times New Roman"/>
          <w:lang w:val="pt-BR"/>
        </w:rPr>
        <w:t xml:space="preserve">phía Tây khu vực thu về </w:t>
      </w:r>
      <w:r>
        <w:rPr>
          <w:rFonts w:ascii="Times New Roman" w:hAnsi="Times New Roman"/>
          <w:lang w:val="pt-BR"/>
        </w:rPr>
        <w:t xml:space="preserve">các khe suối </w:t>
      </w:r>
      <w:r w:rsidRPr="00C75123">
        <w:rPr>
          <w:rFonts w:ascii="Times New Roman" w:hAnsi="Times New Roman"/>
          <w:lang w:val="pt-BR"/>
        </w:rPr>
        <w:t xml:space="preserve">chảy vào sông </w:t>
      </w:r>
      <w:r>
        <w:rPr>
          <w:rFonts w:ascii="Times New Roman" w:hAnsi="Times New Roman"/>
          <w:lang w:val="pt-BR"/>
        </w:rPr>
        <w:t xml:space="preserve">Bằng </w:t>
      </w:r>
      <w:r w:rsidRPr="00C75123">
        <w:rPr>
          <w:rFonts w:ascii="Times New Roman" w:hAnsi="Times New Roman"/>
          <w:lang w:val="pt-BR"/>
        </w:rPr>
        <w:t xml:space="preserve">theo hướng </w:t>
      </w:r>
      <w:r>
        <w:rPr>
          <w:rFonts w:ascii="Times New Roman" w:hAnsi="Times New Roman"/>
          <w:lang w:val="pt-BR"/>
        </w:rPr>
        <w:t>Đông – Tây.</w:t>
      </w:r>
    </w:p>
    <w:p w:rsidR="002A10A3" w:rsidRDefault="002A10A3" w:rsidP="002A10A3">
      <w:pPr>
        <w:spacing w:before="60" w:line="340" w:lineRule="exact"/>
        <w:jc w:val="center"/>
        <w:rPr>
          <w:rFonts w:asciiTheme="majorHAnsi" w:hAnsiTheme="majorHAnsi" w:cstheme="majorHAnsi"/>
          <w:b/>
          <w:bCs/>
          <w:sz w:val="26"/>
          <w:szCs w:val="26"/>
          <w:lang w:val="pt-BR"/>
        </w:rPr>
      </w:pPr>
      <w:r w:rsidRPr="002A10A3">
        <w:rPr>
          <w:rFonts w:asciiTheme="majorHAnsi" w:hAnsiTheme="majorHAnsi" w:cstheme="majorHAnsi"/>
          <w:b/>
          <w:bCs/>
          <w:sz w:val="26"/>
          <w:szCs w:val="26"/>
          <w:lang w:val="pt-BR"/>
        </w:rPr>
        <w:t>Phân tích SWOT về điều kiện tự nhiên và hiện trạng chuẩn bị kỹ thuật</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394"/>
      </w:tblGrid>
      <w:tr w:rsidR="008005FB" w:rsidRPr="008005FB" w:rsidTr="008005FB">
        <w:trPr>
          <w:trHeight w:val="269"/>
          <w:jc w:val="center"/>
        </w:trPr>
        <w:tc>
          <w:tcPr>
            <w:tcW w:w="4957" w:type="dxa"/>
            <w:shd w:val="clear" w:color="auto" w:fill="D9D9D9"/>
          </w:tcPr>
          <w:p w:rsidR="008005FB" w:rsidRPr="008005FB" w:rsidRDefault="008005FB" w:rsidP="008005FB">
            <w:pPr>
              <w:keepLines/>
              <w:widowControl w:val="0"/>
              <w:jc w:val="center"/>
              <w:rPr>
                <w:rFonts w:asciiTheme="majorHAnsi" w:hAnsiTheme="majorHAnsi" w:cstheme="majorHAnsi"/>
                <w:b/>
                <w:bCs/>
                <w:szCs w:val="28"/>
              </w:rPr>
            </w:pPr>
            <w:r w:rsidRPr="008005FB">
              <w:rPr>
                <w:rFonts w:asciiTheme="majorHAnsi" w:hAnsiTheme="majorHAnsi" w:cstheme="majorHAnsi"/>
                <w:b/>
                <w:bCs/>
                <w:szCs w:val="28"/>
                <w:lang w:val="vi-VN"/>
              </w:rPr>
              <w:t>Điểm mạnh</w:t>
            </w:r>
          </w:p>
        </w:tc>
        <w:tc>
          <w:tcPr>
            <w:tcW w:w="4394" w:type="dxa"/>
            <w:shd w:val="clear" w:color="auto" w:fill="D9D9D9"/>
          </w:tcPr>
          <w:p w:rsidR="008005FB" w:rsidRPr="008005FB" w:rsidRDefault="008005FB" w:rsidP="008005FB">
            <w:pPr>
              <w:keepLines/>
              <w:widowControl w:val="0"/>
              <w:jc w:val="center"/>
              <w:rPr>
                <w:rFonts w:asciiTheme="majorHAnsi" w:hAnsiTheme="majorHAnsi" w:cstheme="majorHAnsi"/>
                <w:b/>
                <w:bCs/>
                <w:szCs w:val="28"/>
              </w:rPr>
            </w:pPr>
            <w:r w:rsidRPr="008005FB">
              <w:rPr>
                <w:rFonts w:asciiTheme="majorHAnsi" w:hAnsiTheme="majorHAnsi" w:cstheme="majorHAnsi"/>
                <w:b/>
                <w:bCs/>
                <w:szCs w:val="28"/>
                <w:lang w:val="vi-VN"/>
              </w:rPr>
              <w:t>Điểm yếu</w:t>
            </w:r>
          </w:p>
        </w:tc>
      </w:tr>
      <w:tr w:rsidR="008005FB" w:rsidRPr="008005FB" w:rsidTr="008005FB">
        <w:trPr>
          <w:jc w:val="center"/>
        </w:trPr>
        <w:tc>
          <w:tcPr>
            <w:tcW w:w="4957" w:type="dxa"/>
          </w:tcPr>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Vị trí địa lý: Là phường trung tâm của thành phố, là đầu mối giao thông quan trọng, thuộc khu vực thương mại dịch vụ của thành phố</w:t>
            </w:r>
          </w:p>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Địa hình: Địa hình khu vực là dạng đồi núi, với các thung lũng hẹp có những cánh đồng vùng thềm khá rộng rất thuận lợi cho phát triển kinh tế nông, lâm nghiệp.</w:t>
            </w:r>
          </w:p>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Thủy văn: Độ dốc địa hình và lòng sông lớn nên thoát lũ nhanh. Nguồn nước mặt dồi dào</w:t>
            </w:r>
          </w:p>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Tài nguyên khoáng sản: Mỏ sắt Nà Rụa có trữ lượng lớn, hiện đang trong quá trình đầu tư, khi đi vào khai thác sẽ có tác động tích cực cho khu vực.</w:t>
            </w:r>
          </w:p>
        </w:tc>
        <w:tc>
          <w:tcPr>
            <w:tcW w:w="4394" w:type="dxa"/>
          </w:tcPr>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Địa hình núi cao, dốc, chia cắt mạnh bởi hệ thống sông suối chiếm tỷ lệ cao. Nhiều nguy cơ bị ảnh hưởng tai biến thiên nhiên: sạt lở đất đá, lũ quét…</w:t>
            </w:r>
          </w:p>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Hệ thống thoát nước khu vực chưa hoàn thiện, đang xuống cấp dần, mặt khác là hệ thống thoát nước chung nên còn gây ô nhiễm môi trường.</w:t>
            </w:r>
          </w:p>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Do ảnh hưởng của địa hình lòng máng và đặc thù của sông, suối hàng năm vào mùa mưa vùng ven sông Bằng và sông Hiến thường bị ngập úng</w:t>
            </w:r>
          </w:p>
          <w:p w:rsidR="008005FB" w:rsidRPr="008005FB" w:rsidRDefault="008005FB" w:rsidP="008005FB">
            <w:pPr>
              <w:keepLines/>
              <w:widowControl w:val="0"/>
              <w:spacing w:line="320" w:lineRule="exact"/>
              <w:jc w:val="both"/>
              <w:rPr>
                <w:rFonts w:asciiTheme="majorHAnsi" w:hAnsiTheme="majorHAnsi" w:cstheme="majorHAnsi"/>
                <w:b/>
                <w:bCs/>
                <w:szCs w:val="28"/>
              </w:rPr>
            </w:pPr>
            <w:r w:rsidRPr="008005FB">
              <w:rPr>
                <w:rFonts w:asciiTheme="majorHAnsi" w:hAnsiTheme="majorHAnsi" w:cstheme="majorHAnsi"/>
                <w:szCs w:val="28"/>
              </w:rPr>
              <w:t>- Các tuyến kè ven sông chưa hoàn thiện.</w:t>
            </w:r>
          </w:p>
        </w:tc>
      </w:tr>
      <w:tr w:rsidR="008005FB" w:rsidRPr="008005FB" w:rsidTr="008005FB">
        <w:trPr>
          <w:jc w:val="center"/>
        </w:trPr>
        <w:tc>
          <w:tcPr>
            <w:tcW w:w="4957" w:type="dxa"/>
            <w:shd w:val="clear" w:color="auto" w:fill="D9D9D9"/>
          </w:tcPr>
          <w:p w:rsidR="008005FB" w:rsidRPr="008005FB" w:rsidRDefault="008005FB" w:rsidP="008005FB">
            <w:pPr>
              <w:keepLines/>
              <w:widowControl w:val="0"/>
              <w:jc w:val="center"/>
              <w:rPr>
                <w:rFonts w:asciiTheme="majorHAnsi" w:hAnsiTheme="majorHAnsi" w:cstheme="majorHAnsi"/>
                <w:b/>
                <w:bCs/>
                <w:szCs w:val="28"/>
              </w:rPr>
            </w:pPr>
            <w:r w:rsidRPr="008005FB">
              <w:rPr>
                <w:rFonts w:asciiTheme="majorHAnsi" w:hAnsiTheme="majorHAnsi" w:cstheme="majorHAnsi"/>
                <w:b/>
                <w:bCs/>
                <w:szCs w:val="28"/>
                <w:lang w:val="vi-VN"/>
              </w:rPr>
              <w:t>Cơ hội</w:t>
            </w:r>
          </w:p>
        </w:tc>
        <w:tc>
          <w:tcPr>
            <w:tcW w:w="4394" w:type="dxa"/>
            <w:shd w:val="clear" w:color="auto" w:fill="D9D9D9"/>
          </w:tcPr>
          <w:p w:rsidR="008005FB" w:rsidRPr="008005FB" w:rsidRDefault="008005FB" w:rsidP="008005FB">
            <w:pPr>
              <w:keepLines/>
              <w:widowControl w:val="0"/>
              <w:jc w:val="center"/>
              <w:rPr>
                <w:rFonts w:asciiTheme="majorHAnsi" w:hAnsiTheme="majorHAnsi" w:cstheme="majorHAnsi"/>
                <w:b/>
                <w:bCs/>
                <w:szCs w:val="28"/>
              </w:rPr>
            </w:pPr>
            <w:r w:rsidRPr="008005FB">
              <w:rPr>
                <w:rFonts w:asciiTheme="majorHAnsi" w:hAnsiTheme="majorHAnsi" w:cstheme="majorHAnsi"/>
                <w:b/>
                <w:bCs/>
                <w:szCs w:val="28"/>
                <w:lang w:val="vi-VN"/>
              </w:rPr>
              <w:t>Thách thức</w:t>
            </w:r>
          </w:p>
        </w:tc>
      </w:tr>
      <w:tr w:rsidR="008005FB" w:rsidRPr="008005FB" w:rsidTr="008005FB">
        <w:trPr>
          <w:jc w:val="center"/>
        </w:trPr>
        <w:tc>
          <w:tcPr>
            <w:tcW w:w="4957" w:type="dxa"/>
            <w:shd w:val="clear" w:color="auto" w:fill="auto"/>
          </w:tcPr>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Có cơ hội để phát triển các loại hình dịch vụ, phục vụ vận tải, thuận lợi phát triển kinh tế</w:t>
            </w:r>
          </w:p>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Tiềm năng để xây dựng, tôn tạo cho thành phố có những vùng cảnh quan đẹp. Là điều kiện tốt để phát triển các khu vực sinh thái nông nghiêp, cảnh quan du lịch</w:t>
            </w:r>
          </w:p>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xml:space="preserve">- Có nguồn nước mặt dồi dào, là điều kiện quan trọng, cơ bản để phát triển nhiều lĩnh vực: Nông, lâm, ngư nghiệp, … </w:t>
            </w:r>
          </w:p>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xml:space="preserve">- Với mỏ sắt Nà Rụa, khu vực có cơ hội về việc làm cho người lao động, tăng nguồn thu cho ngân sách địa phương. </w:t>
            </w:r>
          </w:p>
          <w:p w:rsidR="008005FB" w:rsidRPr="008005FB" w:rsidRDefault="008005FB" w:rsidP="008005FB">
            <w:pPr>
              <w:spacing w:line="320" w:lineRule="exact"/>
              <w:jc w:val="both"/>
              <w:rPr>
                <w:rFonts w:asciiTheme="majorHAnsi" w:hAnsiTheme="majorHAnsi" w:cstheme="majorHAnsi"/>
                <w:szCs w:val="28"/>
              </w:rPr>
            </w:pPr>
            <w:r w:rsidRPr="008005FB">
              <w:rPr>
                <w:rFonts w:asciiTheme="majorHAnsi" w:hAnsiTheme="majorHAnsi" w:cstheme="majorHAnsi"/>
                <w:szCs w:val="28"/>
              </w:rPr>
              <w:t>- Chống sói lở bờ sông, nâng cao khả năng thoát lũ, tạo cảnh quan đô thị cho thành phố.</w:t>
            </w:r>
          </w:p>
        </w:tc>
        <w:tc>
          <w:tcPr>
            <w:tcW w:w="4394" w:type="dxa"/>
          </w:tcPr>
          <w:p w:rsidR="008005FB" w:rsidRPr="008005FB" w:rsidRDefault="008005FB" w:rsidP="008005FB">
            <w:pPr>
              <w:spacing w:line="320" w:lineRule="exact"/>
              <w:rPr>
                <w:rFonts w:asciiTheme="majorHAnsi" w:hAnsiTheme="majorHAnsi" w:cstheme="majorHAnsi"/>
                <w:szCs w:val="28"/>
              </w:rPr>
            </w:pPr>
            <w:r w:rsidRPr="008005FB">
              <w:rPr>
                <w:rFonts w:asciiTheme="majorHAnsi" w:hAnsiTheme="majorHAnsi" w:cstheme="majorHAnsi"/>
                <w:szCs w:val="28"/>
              </w:rPr>
              <w:t xml:space="preserve">- Ít quy đất xây dựng. Thích hợp với mô hình xây dựng phân tán, quy mô nhỏ. </w:t>
            </w:r>
          </w:p>
          <w:p w:rsidR="008005FB" w:rsidRPr="008005FB" w:rsidRDefault="008005FB" w:rsidP="008005FB">
            <w:pPr>
              <w:spacing w:line="320" w:lineRule="exact"/>
              <w:rPr>
                <w:rFonts w:asciiTheme="majorHAnsi" w:hAnsiTheme="majorHAnsi" w:cstheme="majorHAnsi"/>
                <w:szCs w:val="28"/>
              </w:rPr>
            </w:pPr>
            <w:r w:rsidRPr="008005FB">
              <w:rPr>
                <w:rFonts w:asciiTheme="majorHAnsi" w:hAnsiTheme="majorHAnsi" w:cstheme="majorHAnsi"/>
                <w:szCs w:val="28"/>
              </w:rPr>
              <w:t>- Cần đầu tư nâng cấp, khai thác triệt để nâng suất tưới thiết kế phục vụ tốt công tác sản xuất nông, lâm nghiệp.</w:t>
            </w:r>
          </w:p>
          <w:p w:rsidR="008005FB" w:rsidRPr="008005FB" w:rsidRDefault="008005FB" w:rsidP="008005FB">
            <w:pPr>
              <w:spacing w:line="320" w:lineRule="exact"/>
              <w:rPr>
                <w:rFonts w:asciiTheme="majorHAnsi" w:hAnsiTheme="majorHAnsi" w:cstheme="majorHAnsi"/>
                <w:szCs w:val="28"/>
              </w:rPr>
            </w:pPr>
            <w:r w:rsidRPr="008005FB">
              <w:rPr>
                <w:rFonts w:asciiTheme="majorHAnsi" w:hAnsiTheme="majorHAnsi" w:cstheme="majorHAnsi"/>
                <w:szCs w:val="28"/>
              </w:rPr>
              <w:t>- Cần có các giải pháp giảm thiểu tai biến thiên nhiên, sự cố môi trường.</w:t>
            </w:r>
          </w:p>
          <w:p w:rsidR="008005FB" w:rsidRPr="008005FB" w:rsidRDefault="008005FB" w:rsidP="008005FB">
            <w:pPr>
              <w:spacing w:line="320" w:lineRule="exact"/>
              <w:rPr>
                <w:rFonts w:asciiTheme="majorHAnsi" w:hAnsiTheme="majorHAnsi" w:cstheme="majorHAnsi"/>
                <w:szCs w:val="28"/>
              </w:rPr>
            </w:pPr>
            <w:r w:rsidRPr="008005FB">
              <w:rPr>
                <w:rFonts w:asciiTheme="majorHAnsi" w:hAnsiTheme="majorHAnsi" w:cstheme="majorHAnsi"/>
                <w:szCs w:val="28"/>
              </w:rPr>
              <w:t xml:space="preserve">- Chi phí đầu tư cải tạo, xây mới hệ thống thoát nước lớn, ảnh hưởng đến môi trường và giao thông đô thị. </w:t>
            </w:r>
          </w:p>
          <w:p w:rsidR="008005FB" w:rsidRPr="008005FB" w:rsidRDefault="008005FB" w:rsidP="008005FB">
            <w:pPr>
              <w:spacing w:line="320" w:lineRule="exact"/>
              <w:rPr>
                <w:rFonts w:asciiTheme="majorHAnsi" w:hAnsiTheme="majorHAnsi" w:cstheme="majorHAnsi"/>
                <w:szCs w:val="28"/>
              </w:rPr>
            </w:pPr>
            <w:r w:rsidRPr="008005FB">
              <w:rPr>
                <w:rFonts w:asciiTheme="majorHAnsi" w:hAnsiTheme="majorHAnsi" w:cstheme="majorHAnsi"/>
                <w:szCs w:val="28"/>
              </w:rPr>
              <w:t>- Cần đầu tư đồng bộ hệ thống thoát nước, giảm thiểu tình trạng ngập úng.</w:t>
            </w:r>
          </w:p>
        </w:tc>
      </w:tr>
    </w:tbl>
    <w:p w:rsidR="00673C0F" w:rsidRPr="00673C0F" w:rsidRDefault="00673C0F" w:rsidP="00ED1C05">
      <w:pPr>
        <w:spacing w:line="360" w:lineRule="exact"/>
        <w:ind w:firstLine="567"/>
        <w:jc w:val="both"/>
        <w:rPr>
          <w:rFonts w:ascii="Times New Roman" w:hAnsi="Times New Roman"/>
          <w:b/>
          <w:lang w:val="pt-BR"/>
        </w:rPr>
      </w:pPr>
      <w:r w:rsidRPr="00673C0F">
        <w:rPr>
          <w:rFonts w:ascii="Times New Roman" w:hAnsi="Times New Roman"/>
          <w:b/>
          <w:lang w:val="pt-BR"/>
        </w:rPr>
        <w:t xml:space="preserve">3. Hiện trạng cấp điện:  </w:t>
      </w:r>
    </w:p>
    <w:p w:rsidR="00673C0F" w:rsidRPr="00673C0F" w:rsidRDefault="00673C0F" w:rsidP="00ED1C05">
      <w:pPr>
        <w:spacing w:line="360" w:lineRule="exact"/>
        <w:ind w:firstLine="567"/>
        <w:jc w:val="both"/>
        <w:rPr>
          <w:rFonts w:ascii="Times New Roman" w:hAnsi="Times New Roman"/>
          <w:b/>
          <w:i/>
          <w:lang w:val="pt-BR"/>
        </w:rPr>
      </w:pPr>
      <w:r w:rsidRPr="00673C0F">
        <w:rPr>
          <w:rFonts w:ascii="Times New Roman" w:hAnsi="Times New Roman"/>
          <w:b/>
          <w:i/>
          <w:lang w:val="pt-BR"/>
        </w:rPr>
        <w:t>3.1. Nguồn điện:</w:t>
      </w:r>
    </w:p>
    <w:p w:rsidR="00F847E6" w:rsidRDefault="00F31A55" w:rsidP="00F31A55">
      <w:pPr>
        <w:spacing w:line="360" w:lineRule="exact"/>
        <w:ind w:firstLine="567"/>
        <w:jc w:val="both"/>
        <w:rPr>
          <w:rFonts w:ascii="Times New Roman" w:hAnsi="Times New Roman"/>
          <w:lang w:val="pt-BR"/>
        </w:rPr>
      </w:pPr>
      <w:r w:rsidRPr="00F31A55">
        <w:rPr>
          <w:rFonts w:ascii="Times New Roman" w:hAnsi="Times New Roman"/>
          <w:lang w:val="pt-BR"/>
        </w:rPr>
        <w:t xml:space="preserve">Nguồn điện cung cấp cho </w:t>
      </w:r>
      <w:r>
        <w:rPr>
          <w:rFonts w:ascii="Times New Roman" w:hAnsi="Times New Roman"/>
          <w:lang w:val="pt-BR"/>
        </w:rPr>
        <w:t>phường Tân Giang</w:t>
      </w:r>
      <w:r w:rsidRPr="00F31A55">
        <w:rPr>
          <w:rFonts w:ascii="Times New Roman" w:hAnsi="Times New Roman"/>
          <w:lang w:val="pt-BR"/>
        </w:rPr>
        <w:t xml:space="preserve"> là trạm 110</w:t>
      </w:r>
      <w:r w:rsidR="006D361F">
        <w:rPr>
          <w:rFonts w:ascii="Times New Roman" w:hAnsi="Times New Roman"/>
          <w:lang w:val="pt-BR"/>
        </w:rPr>
        <w:t xml:space="preserve"> </w:t>
      </w:r>
      <w:r w:rsidRPr="00F31A55">
        <w:rPr>
          <w:rFonts w:ascii="Times New Roman" w:hAnsi="Times New Roman"/>
          <w:lang w:val="pt-BR"/>
        </w:rPr>
        <w:t xml:space="preserve">kV </w:t>
      </w:r>
      <w:r w:rsidR="00F847E6">
        <w:rPr>
          <w:rFonts w:ascii="Times New Roman" w:hAnsi="Times New Roman"/>
          <w:lang w:val="pt-BR"/>
        </w:rPr>
        <w:t xml:space="preserve">(E16.1) </w:t>
      </w:r>
      <w:r w:rsidRPr="00F31A55">
        <w:rPr>
          <w:rFonts w:ascii="Times New Roman" w:hAnsi="Times New Roman"/>
          <w:lang w:val="pt-BR"/>
        </w:rPr>
        <w:t>Cao Bằng và nhà máy thủy điện Suối Củn. T</w:t>
      </w:r>
      <w:r w:rsidR="00F847E6">
        <w:rPr>
          <w:rFonts w:ascii="Times New Roman" w:hAnsi="Times New Roman"/>
          <w:lang w:val="pt-BR"/>
        </w:rPr>
        <w:t xml:space="preserve">uyến </w:t>
      </w:r>
      <w:r w:rsidRPr="00F31A55">
        <w:rPr>
          <w:rFonts w:ascii="Times New Roman" w:hAnsi="Times New Roman"/>
          <w:lang w:val="pt-BR"/>
        </w:rPr>
        <w:t>cấp điện qua lộ 35kV 374E1</w:t>
      </w:r>
      <w:r w:rsidR="00F847E6">
        <w:rPr>
          <w:rFonts w:ascii="Times New Roman" w:hAnsi="Times New Roman"/>
          <w:lang w:val="pt-BR"/>
        </w:rPr>
        <w:t>6</w:t>
      </w:r>
      <w:r w:rsidRPr="00F31A55">
        <w:rPr>
          <w:rFonts w:ascii="Times New Roman" w:hAnsi="Times New Roman"/>
          <w:lang w:val="pt-BR"/>
        </w:rPr>
        <w:t>.1</w:t>
      </w:r>
      <w:r w:rsidR="00F847E6">
        <w:rPr>
          <w:rFonts w:ascii="Times New Roman" w:hAnsi="Times New Roman"/>
          <w:lang w:val="pt-BR"/>
        </w:rPr>
        <w:t>-7</w:t>
      </w:r>
      <w:r w:rsidRPr="00F31A55">
        <w:rPr>
          <w:rFonts w:ascii="Times New Roman" w:hAnsi="Times New Roman"/>
          <w:lang w:val="pt-BR"/>
        </w:rPr>
        <w:t xml:space="preserve"> và </w:t>
      </w:r>
      <w:r w:rsidR="00F847E6">
        <w:rPr>
          <w:rFonts w:ascii="Times New Roman" w:hAnsi="Times New Roman"/>
          <w:lang w:val="pt-BR"/>
        </w:rPr>
        <w:t>lộ 22kV 474E16.1-7</w:t>
      </w:r>
    </w:p>
    <w:p w:rsidR="00673C0F" w:rsidRPr="00673C0F" w:rsidRDefault="00673C0F" w:rsidP="00ED1C05">
      <w:pPr>
        <w:spacing w:line="360" w:lineRule="exact"/>
        <w:ind w:firstLine="567"/>
        <w:jc w:val="both"/>
        <w:rPr>
          <w:rFonts w:ascii="Times New Roman" w:hAnsi="Times New Roman"/>
          <w:b/>
          <w:i/>
          <w:lang w:val="pt-BR"/>
        </w:rPr>
      </w:pPr>
      <w:r w:rsidRPr="00673C0F">
        <w:rPr>
          <w:rFonts w:ascii="Times New Roman" w:hAnsi="Times New Roman"/>
          <w:b/>
          <w:i/>
          <w:lang w:val="pt-BR"/>
        </w:rPr>
        <w:lastRenderedPageBreak/>
        <w:t>3.2. Lưới điện</w:t>
      </w:r>
    </w:p>
    <w:p w:rsidR="00F31A55" w:rsidRPr="00BA3F3B" w:rsidRDefault="00F31A55" w:rsidP="00F31A55">
      <w:pPr>
        <w:spacing w:line="360" w:lineRule="exact"/>
        <w:ind w:firstLine="567"/>
        <w:jc w:val="both"/>
        <w:rPr>
          <w:rFonts w:ascii="Times New Roman" w:hAnsi="Times New Roman"/>
          <w:i/>
          <w:lang w:val="pt-BR"/>
        </w:rPr>
      </w:pPr>
      <w:r w:rsidRPr="00BA3F3B">
        <w:rPr>
          <w:rFonts w:ascii="Times New Roman" w:hAnsi="Times New Roman"/>
          <w:i/>
          <w:lang w:val="pt-BR"/>
        </w:rPr>
        <w:t>- Lưới trung áp có 2 cấp điện áp 35</w:t>
      </w:r>
      <w:r w:rsidR="00F847E6" w:rsidRPr="00BA3F3B">
        <w:rPr>
          <w:rFonts w:ascii="Times New Roman" w:hAnsi="Times New Roman"/>
          <w:i/>
          <w:lang w:val="pt-BR"/>
        </w:rPr>
        <w:t>kV và</w:t>
      </w:r>
      <w:r w:rsidRPr="00BA3F3B">
        <w:rPr>
          <w:rFonts w:ascii="Times New Roman" w:hAnsi="Times New Roman"/>
          <w:i/>
          <w:lang w:val="pt-BR"/>
        </w:rPr>
        <w:t xml:space="preserve"> </w:t>
      </w:r>
      <w:r w:rsidR="00F847E6" w:rsidRPr="00BA3F3B">
        <w:rPr>
          <w:rFonts w:ascii="Times New Roman" w:hAnsi="Times New Roman"/>
          <w:i/>
          <w:lang w:val="pt-BR"/>
        </w:rPr>
        <w:t>22</w:t>
      </w:r>
      <w:r w:rsidRPr="00BA3F3B">
        <w:rPr>
          <w:rFonts w:ascii="Times New Roman" w:hAnsi="Times New Roman"/>
          <w:i/>
          <w:lang w:val="pt-BR"/>
        </w:rPr>
        <w:t>kV</w:t>
      </w:r>
      <w:r w:rsidR="009D3E7C" w:rsidRPr="00BA3F3B">
        <w:rPr>
          <w:rFonts w:ascii="Times New Roman" w:hAnsi="Times New Roman"/>
          <w:i/>
          <w:lang w:val="pt-BR"/>
        </w:rPr>
        <w:t>:</w:t>
      </w:r>
    </w:p>
    <w:p w:rsidR="00F31A55" w:rsidRPr="00F31A55" w:rsidRDefault="00F31A55" w:rsidP="00F31A55">
      <w:pPr>
        <w:spacing w:line="360" w:lineRule="exact"/>
        <w:ind w:firstLine="567"/>
        <w:jc w:val="both"/>
        <w:rPr>
          <w:rFonts w:ascii="Times New Roman" w:hAnsi="Times New Roman"/>
          <w:lang w:val="pt-BR"/>
        </w:rPr>
      </w:pPr>
      <w:r w:rsidRPr="00F31A55">
        <w:rPr>
          <w:rFonts w:ascii="Times New Roman" w:hAnsi="Times New Roman"/>
          <w:lang w:val="pt-BR"/>
        </w:rPr>
        <w:t>+ Tuyến 35kV 374E1</w:t>
      </w:r>
      <w:r w:rsidR="00F847E6">
        <w:rPr>
          <w:rFonts w:ascii="Times New Roman" w:hAnsi="Times New Roman"/>
          <w:lang w:val="pt-BR"/>
        </w:rPr>
        <w:t>6</w:t>
      </w:r>
      <w:r w:rsidRPr="00F31A55">
        <w:rPr>
          <w:rFonts w:ascii="Times New Roman" w:hAnsi="Times New Roman"/>
          <w:lang w:val="pt-BR"/>
        </w:rPr>
        <w:t>.1</w:t>
      </w:r>
      <w:r w:rsidR="00F847E6">
        <w:rPr>
          <w:rFonts w:ascii="Times New Roman" w:hAnsi="Times New Roman"/>
          <w:lang w:val="pt-BR"/>
        </w:rPr>
        <w:t>-7</w:t>
      </w:r>
      <w:r w:rsidRPr="00F31A55">
        <w:rPr>
          <w:rFonts w:ascii="Times New Roman" w:hAnsi="Times New Roman"/>
          <w:lang w:val="pt-BR"/>
        </w:rPr>
        <w:t xml:space="preserve"> mạch đơn cấp điện cho </w:t>
      </w:r>
      <w:r w:rsidR="003536AC">
        <w:rPr>
          <w:rFonts w:ascii="Times New Roman" w:hAnsi="Times New Roman"/>
          <w:lang w:val="pt-BR"/>
        </w:rPr>
        <w:t>3</w:t>
      </w:r>
      <w:r w:rsidRPr="00F31A55">
        <w:rPr>
          <w:rFonts w:ascii="Times New Roman" w:hAnsi="Times New Roman"/>
          <w:lang w:val="pt-BR"/>
        </w:rPr>
        <w:t xml:space="preserve"> trạm lưới 35/0,4kV trong ranh giới với tổng dung lượng </w:t>
      </w:r>
      <w:r w:rsidR="00F847E6">
        <w:rPr>
          <w:rFonts w:ascii="Times New Roman" w:hAnsi="Times New Roman"/>
          <w:lang w:val="pt-BR"/>
        </w:rPr>
        <w:t>9</w:t>
      </w:r>
      <w:r w:rsidRPr="00F31A55">
        <w:rPr>
          <w:rFonts w:ascii="Times New Roman" w:hAnsi="Times New Roman"/>
          <w:lang w:val="pt-BR"/>
        </w:rPr>
        <w:t>00kVA.Trục chính đi nổi dây nhôm lõi thép AC-95.</w:t>
      </w:r>
    </w:p>
    <w:p w:rsidR="00F847E6" w:rsidRDefault="00F31A55" w:rsidP="00F31A55">
      <w:pPr>
        <w:spacing w:line="360" w:lineRule="exact"/>
        <w:ind w:firstLine="567"/>
        <w:jc w:val="both"/>
        <w:rPr>
          <w:rFonts w:ascii="Times New Roman" w:hAnsi="Times New Roman"/>
          <w:lang w:val="pt-BR"/>
        </w:rPr>
      </w:pPr>
      <w:r w:rsidRPr="00F31A55">
        <w:rPr>
          <w:rFonts w:ascii="Times New Roman" w:hAnsi="Times New Roman"/>
          <w:lang w:val="pt-BR"/>
        </w:rPr>
        <w:t xml:space="preserve">+ Tuyến </w:t>
      </w:r>
      <w:r w:rsidR="00F847E6">
        <w:rPr>
          <w:rFonts w:ascii="Times New Roman" w:hAnsi="Times New Roman"/>
          <w:lang w:val="pt-BR"/>
        </w:rPr>
        <w:t>22</w:t>
      </w:r>
      <w:r w:rsidRPr="00F31A55">
        <w:rPr>
          <w:rFonts w:ascii="Times New Roman" w:hAnsi="Times New Roman"/>
          <w:lang w:val="pt-BR"/>
        </w:rPr>
        <w:t xml:space="preserve">kV </w:t>
      </w:r>
      <w:r w:rsidR="00F847E6">
        <w:rPr>
          <w:rFonts w:ascii="Times New Roman" w:hAnsi="Times New Roman"/>
          <w:lang w:val="pt-BR"/>
        </w:rPr>
        <w:t xml:space="preserve">474E16.1-7 </w:t>
      </w:r>
      <w:r w:rsidRPr="00F31A55">
        <w:rPr>
          <w:rFonts w:ascii="Times New Roman" w:hAnsi="Times New Roman"/>
          <w:lang w:val="pt-BR"/>
        </w:rPr>
        <w:t xml:space="preserve">cho </w:t>
      </w:r>
      <w:r w:rsidR="00F847E6">
        <w:rPr>
          <w:rFonts w:ascii="Times New Roman" w:hAnsi="Times New Roman"/>
          <w:lang w:val="pt-BR"/>
        </w:rPr>
        <w:t>1</w:t>
      </w:r>
      <w:r w:rsidRPr="00F31A55">
        <w:rPr>
          <w:rFonts w:ascii="Times New Roman" w:hAnsi="Times New Roman"/>
          <w:lang w:val="pt-BR"/>
        </w:rPr>
        <w:t xml:space="preserve">4 trạm lưới </w:t>
      </w:r>
      <w:r w:rsidR="00F847E6">
        <w:rPr>
          <w:rFonts w:ascii="Times New Roman" w:hAnsi="Times New Roman"/>
          <w:lang w:val="pt-BR"/>
        </w:rPr>
        <w:t>22</w:t>
      </w:r>
      <w:r w:rsidRPr="00F31A55">
        <w:rPr>
          <w:rFonts w:ascii="Times New Roman" w:hAnsi="Times New Roman"/>
          <w:lang w:val="pt-BR"/>
        </w:rPr>
        <w:t>/0,4kV với tổng dung lượng 860kVA. Trục chính đi nổi dây nhôm lõi thép AC-70.</w:t>
      </w:r>
    </w:p>
    <w:p w:rsidR="00F847E6" w:rsidRDefault="00F847E6" w:rsidP="00F31A55">
      <w:pPr>
        <w:spacing w:line="360" w:lineRule="exact"/>
        <w:ind w:firstLine="567"/>
        <w:jc w:val="both"/>
        <w:rPr>
          <w:rFonts w:ascii="Times New Roman" w:hAnsi="Times New Roman"/>
          <w:lang w:val="pt-BR"/>
        </w:rPr>
      </w:pPr>
      <w:r>
        <w:rPr>
          <w:rFonts w:ascii="Times New Roman" w:hAnsi="Times New Roman"/>
          <w:lang w:val="pt-BR"/>
        </w:rPr>
        <w:t xml:space="preserve">+ Tuyến cấp điện từ thủy điện </w:t>
      </w:r>
      <w:r w:rsidRPr="00F31A55">
        <w:rPr>
          <w:rFonts w:ascii="Times New Roman" w:hAnsi="Times New Roman"/>
          <w:lang w:val="pt-BR"/>
        </w:rPr>
        <w:t xml:space="preserve">Suối Củn </w:t>
      </w:r>
      <w:r>
        <w:rPr>
          <w:rFonts w:ascii="Times New Roman" w:hAnsi="Times New Roman"/>
          <w:lang w:val="pt-BR"/>
        </w:rPr>
        <w:t>qua lộ 472E16.1-7 hòa vào mạng lưới điện của khu vực.</w:t>
      </w:r>
    </w:p>
    <w:p w:rsidR="009D3E7C" w:rsidRPr="00BA3F3B" w:rsidRDefault="009D3E7C" w:rsidP="009D3E7C">
      <w:pPr>
        <w:spacing w:line="360" w:lineRule="exact"/>
        <w:ind w:firstLine="567"/>
        <w:jc w:val="both"/>
        <w:rPr>
          <w:rFonts w:ascii="Times New Roman" w:hAnsi="Times New Roman"/>
          <w:i/>
          <w:lang w:val="pt-BR"/>
        </w:rPr>
      </w:pPr>
      <w:r w:rsidRPr="00BA3F3B">
        <w:rPr>
          <w:rFonts w:ascii="Times New Roman" w:hAnsi="Times New Roman"/>
          <w:i/>
          <w:lang w:val="pt-BR"/>
        </w:rPr>
        <w:t>- Trạm biến áp lưới:</w:t>
      </w:r>
    </w:p>
    <w:p w:rsidR="009D3E7C" w:rsidRPr="00BA3F3B" w:rsidRDefault="009D3E7C" w:rsidP="009D3E7C">
      <w:pPr>
        <w:spacing w:line="360" w:lineRule="exact"/>
        <w:ind w:firstLine="567"/>
        <w:jc w:val="both"/>
        <w:rPr>
          <w:rFonts w:ascii="Times New Roman" w:hAnsi="Times New Roman"/>
          <w:lang w:val="pt-BR"/>
        </w:rPr>
      </w:pPr>
      <w:r w:rsidRPr="009D3E7C">
        <w:rPr>
          <w:rFonts w:ascii="Times New Roman" w:hAnsi="Times New Roman"/>
          <w:lang w:val="pt-BR"/>
        </w:rPr>
        <w:tab/>
        <w:t xml:space="preserve">Trong ranh giới thiết kế có </w:t>
      </w:r>
      <w:r w:rsidR="00E2453F">
        <w:rPr>
          <w:rFonts w:ascii="Times New Roman" w:hAnsi="Times New Roman"/>
          <w:lang w:val="pt-BR"/>
        </w:rPr>
        <w:t>1</w:t>
      </w:r>
      <w:r w:rsidRPr="009D3E7C">
        <w:rPr>
          <w:rFonts w:ascii="Times New Roman" w:hAnsi="Times New Roman"/>
          <w:lang w:val="pt-BR"/>
        </w:rPr>
        <w:t xml:space="preserve"> trạm biến áp 35/0,4kV và </w:t>
      </w:r>
      <w:r w:rsidR="00F847E6">
        <w:rPr>
          <w:rFonts w:ascii="Times New Roman" w:hAnsi="Times New Roman"/>
          <w:lang w:val="pt-BR"/>
        </w:rPr>
        <w:t>1</w:t>
      </w:r>
      <w:r w:rsidR="00E2453F">
        <w:rPr>
          <w:rFonts w:ascii="Times New Roman" w:hAnsi="Times New Roman"/>
          <w:lang w:val="pt-BR"/>
        </w:rPr>
        <w:t>3</w:t>
      </w:r>
      <w:r w:rsidRPr="009D3E7C">
        <w:rPr>
          <w:rFonts w:ascii="Times New Roman" w:hAnsi="Times New Roman"/>
          <w:lang w:val="pt-BR"/>
        </w:rPr>
        <w:t xml:space="preserve"> trạm </w:t>
      </w:r>
      <w:r w:rsidR="00F847E6">
        <w:rPr>
          <w:rFonts w:ascii="Times New Roman" w:hAnsi="Times New Roman"/>
          <w:lang w:val="pt-BR"/>
        </w:rPr>
        <w:t>22</w:t>
      </w:r>
      <w:r w:rsidRPr="009D3E7C">
        <w:rPr>
          <w:rFonts w:ascii="Times New Roman" w:hAnsi="Times New Roman"/>
          <w:lang w:val="pt-BR"/>
        </w:rPr>
        <w:t xml:space="preserve">/0,4kV </w:t>
      </w:r>
      <w:r w:rsidRPr="00BA3F3B">
        <w:rPr>
          <w:rFonts w:ascii="Times New Roman" w:hAnsi="Times New Roman"/>
          <w:lang w:val="pt-BR"/>
        </w:rPr>
        <w:t xml:space="preserve">với tổng dung lượng </w:t>
      </w:r>
      <w:r w:rsidR="00E2453F">
        <w:rPr>
          <w:rFonts w:ascii="Times New Roman" w:hAnsi="Times New Roman"/>
          <w:lang w:val="pt-BR"/>
        </w:rPr>
        <w:t xml:space="preserve">3.550 </w:t>
      </w:r>
      <w:r w:rsidRPr="00BA3F3B">
        <w:rPr>
          <w:rFonts w:ascii="Times New Roman" w:hAnsi="Times New Roman"/>
          <w:lang w:val="pt-BR"/>
        </w:rPr>
        <w:t xml:space="preserve">kVA </w:t>
      </w:r>
      <w:r w:rsidR="003536AC" w:rsidRPr="00BA3F3B">
        <w:rPr>
          <w:rFonts w:ascii="Times New Roman" w:hAnsi="Times New Roman"/>
          <w:lang w:val="pt-BR"/>
        </w:rPr>
        <w:t xml:space="preserve">chủ yếu là trạm treo trên cột. </w:t>
      </w:r>
    </w:p>
    <w:p w:rsidR="001D3C21" w:rsidRDefault="001D3C21" w:rsidP="001D3C21">
      <w:pPr>
        <w:tabs>
          <w:tab w:val="num" w:pos="260"/>
        </w:tabs>
        <w:spacing w:line="360" w:lineRule="exact"/>
        <w:ind w:firstLine="567"/>
        <w:jc w:val="center"/>
        <w:rPr>
          <w:rFonts w:ascii="Times New Roman" w:hAnsi="Times New Roman"/>
          <w:b/>
          <w:lang w:val="pt-BR"/>
        </w:rPr>
      </w:pPr>
      <w:r w:rsidRPr="00D244D2">
        <w:rPr>
          <w:rFonts w:ascii="Times New Roman" w:hAnsi="Times New Roman"/>
          <w:b/>
          <w:lang w:val="pt-BR"/>
        </w:rPr>
        <w:t>Bảng thống kê trạm biến áp hiện trạng.</w:t>
      </w:r>
    </w:p>
    <w:tbl>
      <w:tblPr>
        <w:tblW w:w="9006" w:type="dxa"/>
        <w:jc w:val="center"/>
        <w:tblLook w:val="04A0" w:firstRow="1" w:lastRow="0" w:firstColumn="1" w:lastColumn="0" w:noHBand="0" w:noVBand="1"/>
      </w:tblPr>
      <w:tblGrid>
        <w:gridCol w:w="590"/>
        <w:gridCol w:w="3840"/>
        <w:gridCol w:w="1401"/>
        <w:gridCol w:w="1445"/>
        <w:gridCol w:w="1730"/>
      </w:tblGrid>
      <w:tr w:rsidR="00E2453F" w:rsidRPr="00E2453F" w:rsidTr="0057070E">
        <w:trPr>
          <w:trHeight w:val="390"/>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b/>
                <w:bCs/>
                <w:color w:val="000000"/>
                <w:szCs w:val="28"/>
              </w:rPr>
            </w:pPr>
            <w:r w:rsidRPr="00E2453F">
              <w:rPr>
                <w:rFonts w:ascii="Times New Roman" w:hAnsi="Times New Roman"/>
                <w:b/>
                <w:bCs/>
                <w:color w:val="000000"/>
                <w:szCs w:val="28"/>
              </w:rPr>
              <w:t>TT</w:t>
            </w:r>
          </w:p>
        </w:tc>
        <w:tc>
          <w:tcPr>
            <w:tcW w:w="3840" w:type="dxa"/>
            <w:tcBorders>
              <w:top w:val="single" w:sz="4" w:space="0" w:color="auto"/>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b/>
                <w:bCs/>
                <w:color w:val="000000"/>
                <w:szCs w:val="28"/>
              </w:rPr>
            </w:pPr>
            <w:r w:rsidRPr="00E2453F">
              <w:rPr>
                <w:rFonts w:ascii="Times New Roman" w:hAnsi="Times New Roman"/>
                <w:b/>
                <w:bCs/>
                <w:color w:val="000000"/>
                <w:szCs w:val="28"/>
              </w:rPr>
              <w:t xml:space="preserve"> Tên trạm</w:t>
            </w:r>
          </w:p>
        </w:tc>
        <w:tc>
          <w:tcPr>
            <w:tcW w:w="1401" w:type="dxa"/>
            <w:tcBorders>
              <w:top w:val="single" w:sz="4" w:space="0" w:color="auto"/>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b/>
                <w:bCs/>
                <w:color w:val="000000"/>
                <w:szCs w:val="28"/>
              </w:rPr>
            </w:pPr>
            <w:r w:rsidRPr="00E2453F">
              <w:rPr>
                <w:rFonts w:ascii="Times New Roman" w:hAnsi="Times New Roman"/>
                <w:b/>
                <w:bCs/>
                <w:color w:val="000000"/>
                <w:szCs w:val="28"/>
              </w:rPr>
              <w:t>Cấp điện áp</w:t>
            </w:r>
          </w:p>
        </w:tc>
        <w:tc>
          <w:tcPr>
            <w:tcW w:w="1445" w:type="dxa"/>
            <w:tcBorders>
              <w:top w:val="single" w:sz="4" w:space="0" w:color="auto"/>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b/>
                <w:bCs/>
                <w:color w:val="000000"/>
                <w:szCs w:val="28"/>
              </w:rPr>
            </w:pPr>
            <w:r w:rsidRPr="00E2453F">
              <w:rPr>
                <w:rFonts w:ascii="Times New Roman" w:hAnsi="Times New Roman"/>
                <w:b/>
                <w:bCs/>
                <w:color w:val="000000"/>
                <w:szCs w:val="28"/>
              </w:rPr>
              <w:t>Công suất (kVA)</w:t>
            </w:r>
          </w:p>
        </w:tc>
        <w:tc>
          <w:tcPr>
            <w:tcW w:w="1730" w:type="dxa"/>
            <w:tcBorders>
              <w:top w:val="single" w:sz="4" w:space="0" w:color="auto"/>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b/>
                <w:bCs/>
                <w:color w:val="000000"/>
                <w:szCs w:val="28"/>
              </w:rPr>
            </w:pPr>
            <w:r w:rsidRPr="00E2453F">
              <w:rPr>
                <w:rFonts w:ascii="Times New Roman" w:hAnsi="Times New Roman"/>
                <w:b/>
                <w:bCs/>
                <w:color w:val="000000"/>
                <w:szCs w:val="28"/>
              </w:rPr>
              <w:t>Lộ cấp</w:t>
            </w:r>
          </w:p>
        </w:tc>
      </w:tr>
      <w:tr w:rsidR="00E2453F" w:rsidRPr="00E2453F" w:rsidTr="0057070E">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b/>
                <w:bCs/>
                <w:color w:val="000000"/>
                <w:szCs w:val="28"/>
              </w:rPr>
            </w:pPr>
            <w:r w:rsidRPr="00E2453F">
              <w:rPr>
                <w:rFonts w:ascii="Times New Roman" w:hAnsi="Times New Roman"/>
                <w:b/>
                <w:bCs/>
                <w:color w:val="000000"/>
                <w:szCs w:val="28"/>
                <w:lang w:val="vi-VN"/>
              </w:rPr>
              <w:t> </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b/>
                <w:bCs/>
                <w:color w:val="000000"/>
                <w:szCs w:val="28"/>
              </w:rPr>
            </w:pPr>
            <w:r w:rsidRPr="00E2453F">
              <w:rPr>
                <w:rFonts w:ascii="Times New Roman" w:hAnsi="Times New Roman"/>
                <w:b/>
                <w:bCs/>
                <w:color w:val="000000"/>
                <w:szCs w:val="28"/>
                <w:lang w:val="vi-VN"/>
              </w:rPr>
              <w:t>Tổng cộng</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b/>
                <w:bCs/>
                <w:color w:val="000000"/>
                <w:szCs w:val="28"/>
              </w:rPr>
            </w:pPr>
            <w:r w:rsidRPr="00E2453F">
              <w:rPr>
                <w:rFonts w:ascii="Times New Roman" w:hAnsi="Times New Roman"/>
                <w:b/>
                <w:bCs/>
                <w:color w:val="000000"/>
                <w:szCs w:val="28"/>
                <w:lang w:val="vi-VN"/>
              </w:rPr>
              <w:t> </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b/>
                <w:bCs/>
                <w:color w:val="000000"/>
                <w:szCs w:val="28"/>
              </w:rPr>
            </w:pPr>
            <w:r w:rsidRPr="00E2453F">
              <w:rPr>
                <w:rFonts w:ascii="Times New Roman" w:hAnsi="Times New Roman"/>
                <w:b/>
                <w:bCs/>
                <w:color w:val="000000"/>
                <w:szCs w:val="28"/>
                <w:lang w:val="vi-VN"/>
              </w:rPr>
              <w:t>3.550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b/>
                <w:bCs/>
                <w:color w:val="000000"/>
                <w:szCs w:val="28"/>
              </w:rPr>
            </w:pPr>
            <w:r w:rsidRPr="00E2453F">
              <w:rPr>
                <w:rFonts w:ascii="Times New Roman" w:hAnsi="Times New Roman"/>
                <w:b/>
                <w:bCs/>
                <w:color w:val="000000"/>
                <w:szCs w:val="28"/>
                <w:lang w:val="vi-VN"/>
              </w:rPr>
              <w:t> </w:t>
            </w:r>
          </w:p>
        </w:tc>
      </w:tr>
      <w:tr w:rsidR="00E2453F" w:rsidRPr="00E2453F" w:rsidTr="0057070E">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rPr>
              <w:t>1</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rPr>
              <w:t>Kéo Mơ</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rPr>
              <w:t>35/0,4kV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rPr>
              <w:t>250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rPr>
              <w:t>374E16.1-7</w:t>
            </w:r>
          </w:p>
        </w:tc>
      </w:tr>
      <w:tr w:rsidR="00E2453F" w:rsidRPr="00E2453F" w:rsidTr="0057070E">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rPr>
              <w:t>2</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pt-BR"/>
              </w:rPr>
              <w:t>Công an</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rPr>
              <w:t>320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rPr>
              <w:t>474E16.1-7</w:t>
            </w:r>
          </w:p>
        </w:tc>
      </w:tr>
      <w:tr w:rsidR="00E2453F" w:rsidRPr="00E2453F" w:rsidTr="0057070E">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rPr>
              <w:t>3</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pt-BR"/>
              </w:rPr>
              <w:t>Bệnh viện Y học cổ truyền</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rPr>
              <w:t>320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rPr>
              <w:t>474E16.1-7</w:t>
            </w:r>
          </w:p>
        </w:tc>
      </w:tr>
      <w:tr w:rsidR="00E2453F" w:rsidRPr="00E2453F" w:rsidTr="0057070E">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rPr>
              <w:t>4</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pt-BR"/>
              </w:rPr>
              <w:t>Công ty CP in Việt Lập</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rPr>
              <w:t>160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r w:rsidR="00E2453F" w:rsidRPr="00E2453F" w:rsidTr="0057070E">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lang w:val="vi-VN"/>
              </w:rPr>
              <w:t>5</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pt-BR"/>
              </w:rPr>
              <w:t>Công ty TNHH MTV Cấp nước</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rPr>
              <w:t>320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r w:rsidR="00E2453F" w:rsidRPr="00E2453F" w:rsidTr="0057070E">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lang w:val="vi-VN"/>
              </w:rPr>
              <w:t>6</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vi-VN"/>
              </w:rPr>
              <w:t>Tân An 1</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lang w:val="vi-VN"/>
              </w:rPr>
              <w:t>250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r w:rsidR="00E2453F" w:rsidRPr="00E2453F" w:rsidTr="0057070E">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lang w:val="vi-VN"/>
              </w:rPr>
              <w:t>7</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vi-VN"/>
              </w:rPr>
              <w:t>Tân An 2</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lang w:val="vi-VN"/>
              </w:rPr>
              <w:t>250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r w:rsidR="00E2453F" w:rsidRPr="00E2453F" w:rsidTr="0057070E">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lang w:val="vi-VN"/>
              </w:rPr>
              <w:t>8</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vi-VN"/>
              </w:rPr>
              <w:t>Trung tâm điều dưỡng cán bộ</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lang w:val="vi-VN"/>
              </w:rPr>
              <w:t>100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r w:rsidR="00E2453F" w:rsidRPr="00E2453F" w:rsidTr="0057070E">
        <w:trPr>
          <w:trHeight w:val="390"/>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lang w:val="vi-VN"/>
              </w:rPr>
              <w:t>9</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vi-VN"/>
              </w:rPr>
              <w:t>Khuổi Tít 1</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lang w:val="vi-VN"/>
              </w:rPr>
              <w:t>400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r w:rsidR="00E2453F" w:rsidRPr="00E2453F" w:rsidTr="0057070E">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lang w:val="vi-VN"/>
              </w:rPr>
              <w:t>10</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vi-VN"/>
              </w:rPr>
              <w:t>Khuổi Tít 2</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lang w:val="vi-VN"/>
              </w:rPr>
              <w:t>180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r w:rsidR="00E2453F" w:rsidRPr="00E2453F" w:rsidTr="0057070E">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lang w:val="vi-VN"/>
              </w:rPr>
              <w:t>11</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vi-VN"/>
              </w:rPr>
              <w:t>Khuổi Tít 3</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lang w:val="vi-VN"/>
              </w:rPr>
              <w:t>100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r w:rsidR="00E2453F" w:rsidRPr="00E2453F" w:rsidTr="0057070E">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lang w:val="vi-VN"/>
              </w:rPr>
              <w:t>12</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vi-VN"/>
              </w:rPr>
              <w:t>Nà Phía 1</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lang w:val="vi-VN"/>
              </w:rPr>
              <w:t>400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r w:rsidR="00E2453F" w:rsidRPr="00E2453F" w:rsidTr="0057070E">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5D127A">
            <w:pPr>
              <w:jc w:val="center"/>
              <w:rPr>
                <w:rFonts w:ascii="Times New Roman" w:hAnsi="Times New Roman"/>
                <w:color w:val="000000"/>
                <w:szCs w:val="28"/>
              </w:rPr>
            </w:pPr>
            <w:r w:rsidRPr="00E2453F">
              <w:rPr>
                <w:rFonts w:ascii="Times New Roman" w:hAnsi="Times New Roman"/>
                <w:color w:val="000000"/>
                <w:szCs w:val="28"/>
                <w:lang w:val="vi-VN"/>
              </w:rPr>
              <w:t>13</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vi-VN"/>
              </w:rPr>
              <w:t>Nà Phía 2</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lang w:val="vi-VN"/>
              </w:rPr>
              <w:t>250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r w:rsidR="00E2453F" w:rsidRPr="00E2453F" w:rsidTr="0057070E">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center"/>
          </w:tcPr>
          <w:p w:rsidR="00E2453F" w:rsidRPr="00E2453F" w:rsidRDefault="00E2453F" w:rsidP="00E2453F">
            <w:pPr>
              <w:jc w:val="center"/>
              <w:rPr>
                <w:rFonts w:ascii="Times New Roman" w:hAnsi="Times New Roman"/>
                <w:color w:val="000000"/>
                <w:szCs w:val="28"/>
              </w:rPr>
            </w:pPr>
            <w:r>
              <w:rPr>
                <w:rFonts w:ascii="Times New Roman" w:hAnsi="Times New Roman"/>
                <w:color w:val="000000"/>
                <w:szCs w:val="28"/>
              </w:rPr>
              <w:t>14</w:t>
            </w:r>
          </w:p>
        </w:tc>
        <w:tc>
          <w:tcPr>
            <w:tcW w:w="3840"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rPr>
                <w:rFonts w:ascii="Times New Roman" w:hAnsi="Times New Roman"/>
                <w:color w:val="000000"/>
                <w:szCs w:val="28"/>
              </w:rPr>
            </w:pPr>
            <w:r w:rsidRPr="00E2453F">
              <w:rPr>
                <w:rFonts w:ascii="Times New Roman" w:hAnsi="Times New Roman"/>
                <w:color w:val="000000"/>
                <w:szCs w:val="28"/>
                <w:lang w:val="vi-VN"/>
              </w:rPr>
              <w:t>Đồi Mát</w:t>
            </w:r>
          </w:p>
        </w:tc>
        <w:tc>
          <w:tcPr>
            <w:tcW w:w="1401"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22/0,4kV</w:t>
            </w:r>
          </w:p>
        </w:tc>
        <w:tc>
          <w:tcPr>
            <w:tcW w:w="1445" w:type="dxa"/>
            <w:tcBorders>
              <w:top w:val="nil"/>
              <w:left w:val="nil"/>
              <w:bottom w:val="single" w:sz="4" w:space="0" w:color="auto"/>
              <w:right w:val="single" w:sz="4" w:space="0" w:color="auto"/>
            </w:tcBorders>
            <w:shd w:val="clear" w:color="auto" w:fill="auto"/>
            <w:noWrap/>
            <w:vAlign w:val="center"/>
            <w:hideMark/>
          </w:tcPr>
          <w:p w:rsidR="00E2453F" w:rsidRPr="00E2453F" w:rsidRDefault="00E2453F" w:rsidP="00E2453F">
            <w:pPr>
              <w:jc w:val="right"/>
              <w:rPr>
                <w:rFonts w:ascii="Times New Roman" w:hAnsi="Times New Roman"/>
                <w:color w:val="000000"/>
                <w:szCs w:val="28"/>
              </w:rPr>
            </w:pPr>
            <w:r w:rsidRPr="00E2453F">
              <w:rPr>
                <w:rFonts w:ascii="Times New Roman" w:hAnsi="Times New Roman"/>
                <w:color w:val="000000"/>
                <w:szCs w:val="28"/>
                <w:lang w:val="vi-VN"/>
              </w:rPr>
              <w:t>250</w:t>
            </w:r>
          </w:p>
        </w:tc>
        <w:tc>
          <w:tcPr>
            <w:tcW w:w="1730" w:type="dxa"/>
            <w:tcBorders>
              <w:top w:val="nil"/>
              <w:left w:val="nil"/>
              <w:bottom w:val="single" w:sz="4" w:space="0" w:color="auto"/>
              <w:right w:val="single" w:sz="4" w:space="0" w:color="auto"/>
            </w:tcBorders>
            <w:shd w:val="clear" w:color="auto" w:fill="auto"/>
            <w:vAlign w:val="center"/>
            <w:hideMark/>
          </w:tcPr>
          <w:p w:rsidR="00E2453F" w:rsidRPr="00E2453F" w:rsidRDefault="00E2453F" w:rsidP="00E2453F">
            <w:pPr>
              <w:jc w:val="center"/>
              <w:rPr>
                <w:rFonts w:ascii="Times New Roman" w:hAnsi="Times New Roman"/>
                <w:color w:val="000000"/>
                <w:szCs w:val="28"/>
              </w:rPr>
            </w:pPr>
            <w:r w:rsidRPr="00E2453F">
              <w:rPr>
                <w:rFonts w:ascii="Times New Roman" w:hAnsi="Times New Roman"/>
                <w:color w:val="000000"/>
                <w:szCs w:val="28"/>
                <w:lang w:val="vi-VN"/>
              </w:rPr>
              <w:t>474E16.1-7</w:t>
            </w:r>
          </w:p>
        </w:tc>
      </w:tr>
    </w:tbl>
    <w:p w:rsidR="00F31A55" w:rsidRPr="00BA3F3B" w:rsidRDefault="00F31A55" w:rsidP="00ED1C05">
      <w:pPr>
        <w:spacing w:line="360" w:lineRule="exact"/>
        <w:ind w:firstLine="567"/>
        <w:jc w:val="both"/>
        <w:rPr>
          <w:rFonts w:ascii="Times New Roman" w:hAnsi="Times New Roman"/>
          <w:i/>
          <w:lang w:val="pt-BR"/>
        </w:rPr>
      </w:pPr>
      <w:r w:rsidRPr="00BA3F3B">
        <w:rPr>
          <w:rFonts w:ascii="Times New Roman" w:hAnsi="Times New Roman"/>
          <w:i/>
          <w:lang w:val="pt-BR"/>
        </w:rPr>
        <w:t>- Lưới hạ thế và chiếu sáng:</w:t>
      </w:r>
    </w:p>
    <w:p w:rsidR="00CC0EB0" w:rsidRPr="00CC0EB0" w:rsidRDefault="00CC0EB0" w:rsidP="00CC0EB0">
      <w:pPr>
        <w:spacing w:line="360" w:lineRule="exact"/>
        <w:ind w:firstLine="567"/>
        <w:jc w:val="both"/>
        <w:rPr>
          <w:rFonts w:ascii="Times New Roman" w:hAnsi="Times New Roman"/>
          <w:lang w:val="pt-BR"/>
        </w:rPr>
      </w:pPr>
      <w:r>
        <w:rPr>
          <w:rFonts w:ascii="Times New Roman" w:hAnsi="Times New Roman"/>
          <w:lang w:val="pt-BR"/>
        </w:rPr>
        <w:t>+</w:t>
      </w:r>
      <w:r w:rsidRPr="00CC0EB0">
        <w:rPr>
          <w:rFonts w:ascii="Times New Roman" w:hAnsi="Times New Roman"/>
          <w:lang w:val="pt-BR"/>
        </w:rPr>
        <w:t xml:space="preserve"> Hiện tại lưới hạ áp </w:t>
      </w:r>
      <w:r w:rsidR="003536AC">
        <w:rPr>
          <w:rFonts w:ascii="Times New Roman" w:hAnsi="Times New Roman"/>
          <w:lang w:val="pt-BR"/>
        </w:rPr>
        <w:t>khu vực vận hành ổn định</w:t>
      </w:r>
      <w:r w:rsidRPr="00CC0EB0">
        <w:rPr>
          <w:rFonts w:ascii="Times New Roman" w:hAnsi="Times New Roman"/>
          <w:lang w:val="pt-BR"/>
        </w:rPr>
        <w:t xml:space="preserve">. </w:t>
      </w:r>
      <w:r w:rsidR="003536AC">
        <w:rPr>
          <w:rFonts w:ascii="Times New Roman" w:hAnsi="Times New Roman"/>
          <w:lang w:val="pt-BR"/>
        </w:rPr>
        <w:t xml:space="preserve">Đường dây 0,4kV </w:t>
      </w:r>
      <w:r w:rsidR="003536AC" w:rsidRPr="00F847E6">
        <w:rPr>
          <w:rFonts w:ascii="Times New Roman" w:hAnsi="Times New Roman"/>
          <w:lang w:val="pt-BR"/>
        </w:rPr>
        <w:t>trong khu vực nghiên cứu có kết cấu mạng hình tia</w:t>
      </w:r>
      <w:r w:rsidR="003536AC">
        <w:rPr>
          <w:rFonts w:ascii="Times New Roman" w:hAnsi="Times New Roman"/>
          <w:lang w:val="pt-BR"/>
        </w:rPr>
        <w:t xml:space="preserve">, </w:t>
      </w:r>
      <w:r w:rsidRPr="00CC0EB0">
        <w:rPr>
          <w:rFonts w:ascii="Times New Roman" w:hAnsi="Times New Roman"/>
          <w:lang w:val="pt-BR"/>
        </w:rPr>
        <w:t xml:space="preserve">chủ yếu sử dụng dây dẫn chủ yếu A, AC,AV, ABC, AXLPE 70, 50, 35. </w:t>
      </w:r>
    </w:p>
    <w:p w:rsidR="00CC0EB0" w:rsidRDefault="00CC0EB0" w:rsidP="00CC0EB0">
      <w:pPr>
        <w:spacing w:line="360" w:lineRule="exact"/>
        <w:ind w:firstLine="567"/>
        <w:jc w:val="both"/>
        <w:rPr>
          <w:rFonts w:ascii="Times New Roman" w:hAnsi="Times New Roman"/>
          <w:lang w:val="pt-BR"/>
        </w:rPr>
      </w:pPr>
      <w:r>
        <w:rPr>
          <w:rFonts w:ascii="Times New Roman" w:hAnsi="Times New Roman"/>
          <w:lang w:val="pt-BR"/>
        </w:rPr>
        <w:t>+</w:t>
      </w:r>
      <w:r w:rsidRPr="00CC0EB0">
        <w:rPr>
          <w:rFonts w:ascii="Times New Roman" w:hAnsi="Times New Roman"/>
          <w:lang w:val="pt-BR"/>
        </w:rPr>
        <w:t xml:space="preserve"> Lưới chiếu sáng đèn đường đã được xây dựng trong khu vực </w:t>
      </w:r>
      <w:r w:rsidR="003536AC">
        <w:rPr>
          <w:rFonts w:ascii="Times New Roman" w:hAnsi="Times New Roman"/>
          <w:lang w:val="pt-BR"/>
        </w:rPr>
        <w:t>dọc theo các tuyến đường hiện có</w:t>
      </w:r>
      <w:r w:rsidRPr="00CC0EB0">
        <w:rPr>
          <w:rFonts w:ascii="Times New Roman" w:hAnsi="Times New Roman"/>
          <w:lang w:val="pt-BR"/>
        </w:rPr>
        <w:t>. Hình thức chiếu sáng chủ yếu là cột đèn độc lập, sử dụng bóng Natri cao áp với công suất từ 220V-150W đến 220V- 400W. Lưới điện chiếu sáng cho các khu dân cư xa trung tâm chưa được  đầu tư.</w:t>
      </w:r>
    </w:p>
    <w:p w:rsidR="00F847E6" w:rsidRPr="003536AC" w:rsidRDefault="003536AC" w:rsidP="00F847E6">
      <w:pPr>
        <w:spacing w:line="360" w:lineRule="exact"/>
        <w:ind w:firstLine="567"/>
        <w:jc w:val="both"/>
        <w:rPr>
          <w:rFonts w:ascii="Times New Roman" w:hAnsi="Times New Roman"/>
          <w:b/>
          <w:i/>
          <w:lang w:val="pt-BR"/>
        </w:rPr>
      </w:pPr>
      <w:r w:rsidRPr="003536AC">
        <w:rPr>
          <w:rFonts w:ascii="Times New Roman" w:hAnsi="Times New Roman"/>
          <w:b/>
          <w:i/>
          <w:lang w:val="pt-BR"/>
        </w:rPr>
        <w:t>3.3</w:t>
      </w:r>
      <w:r w:rsidR="00F847E6" w:rsidRPr="003536AC">
        <w:rPr>
          <w:rFonts w:ascii="Times New Roman" w:hAnsi="Times New Roman"/>
          <w:b/>
          <w:i/>
          <w:lang w:val="pt-BR"/>
        </w:rPr>
        <w:t>. Nhận xét hiện trạng cấp điện:</w:t>
      </w:r>
    </w:p>
    <w:p w:rsidR="00CB7E22" w:rsidRDefault="00CB7E22" w:rsidP="00F847E6">
      <w:pPr>
        <w:spacing w:line="360" w:lineRule="exact"/>
        <w:ind w:firstLine="567"/>
        <w:jc w:val="both"/>
        <w:rPr>
          <w:rFonts w:ascii="Times New Roman" w:hAnsi="Times New Roman"/>
          <w:lang w:val="pt-BR"/>
        </w:rPr>
      </w:pPr>
      <w:r>
        <w:rPr>
          <w:rFonts w:ascii="Times New Roman" w:hAnsi="Times New Roman"/>
          <w:lang w:val="pt-BR"/>
        </w:rPr>
        <w:lastRenderedPageBreak/>
        <w:t>- Tỷ lệ người dân dược sử dụng điện lưới quốc gia đạt 100%.</w:t>
      </w:r>
    </w:p>
    <w:p w:rsidR="001D3C21" w:rsidRPr="001D3C21" w:rsidRDefault="001D3C21" w:rsidP="001D3C21">
      <w:pPr>
        <w:spacing w:line="360" w:lineRule="exact"/>
        <w:ind w:firstLine="567"/>
        <w:jc w:val="both"/>
        <w:rPr>
          <w:rFonts w:ascii="Times New Roman" w:hAnsi="Times New Roman"/>
          <w:lang w:val="pt-BR"/>
        </w:rPr>
      </w:pPr>
      <w:r w:rsidRPr="001D3C21">
        <w:rPr>
          <w:rFonts w:ascii="Times New Roman" w:hAnsi="Times New Roman"/>
          <w:lang w:val="pt-BR"/>
        </w:rPr>
        <w:t>- Nguồn điện : Trạm 110kV Cao Bằng hiện nay đã bị quá tải máy biến áp số 2, cần sớm nâng cấp hoặc bố trí thêm trạm 110kV  để có thể đáp ứng nhu cầu phụ tải trong tương lai .</w:t>
      </w:r>
    </w:p>
    <w:p w:rsidR="00E95143" w:rsidRPr="00E95143" w:rsidRDefault="00E95143" w:rsidP="00E95143">
      <w:pPr>
        <w:spacing w:line="360" w:lineRule="exact"/>
        <w:ind w:firstLine="567"/>
        <w:jc w:val="both"/>
        <w:rPr>
          <w:rFonts w:ascii="Times New Roman" w:hAnsi="Times New Roman"/>
          <w:lang w:val="pt-BR"/>
        </w:rPr>
      </w:pPr>
      <w:r>
        <w:rPr>
          <w:rFonts w:ascii="Times New Roman" w:hAnsi="Times New Roman"/>
          <w:lang w:val="pt-BR"/>
        </w:rPr>
        <w:t>-</w:t>
      </w:r>
      <w:r w:rsidRPr="00E95143">
        <w:rPr>
          <w:rFonts w:ascii="Times New Roman" w:hAnsi="Times New Roman"/>
          <w:lang w:val="pt-BR"/>
        </w:rPr>
        <w:t xml:space="preserve"> Lưới trung áp: Hiện nay mạng lưới trung áp hiện trạng của </w:t>
      </w:r>
      <w:r>
        <w:rPr>
          <w:rFonts w:ascii="Times New Roman" w:hAnsi="Times New Roman"/>
          <w:lang w:val="pt-BR"/>
        </w:rPr>
        <w:t xml:space="preserve">khu vực cũng như cả thành phố </w:t>
      </w:r>
      <w:r w:rsidRPr="00E95143">
        <w:rPr>
          <w:rFonts w:ascii="Times New Roman" w:hAnsi="Times New Roman"/>
          <w:lang w:val="pt-BR"/>
        </w:rPr>
        <w:t>là mạng tia, chưa có liên lạc cần thiết giữa các tuyến</w:t>
      </w:r>
      <w:r>
        <w:rPr>
          <w:rFonts w:ascii="Times New Roman" w:hAnsi="Times New Roman"/>
          <w:lang w:val="pt-BR"/>
        </w:rPr>
        <w:t xml:space="preserve">. Các tuyến cần </w:t>
      </w:r>
      <w:r w:rsidRPr="00E95143">
        <w:rPr>
          <w:rFonts w:ascii="Times New Roman" w:hAnsi="Times New Roman"/>
          <w:lang w:val="pt-BR"/>
        </w:rPr>
        <w:t xml:space="preserve">từng bước ngầm hóa trong khu vực đô thị để phù hợp theo quy chuẩn và đảm bảo mỹ quan. </w:t>
      </w:r>
    </w:p>
    <w:p w:rsidR="00E95143" w:rsidRPr="00E95143" w:rsidRDefault="00E95143" w:rsidP="00E95143">
      <w:pPr>
        <w:spacing w:line="360" w:lineRule="exact"/>
        <w:ind w:firstLine="567"/>
        <w:jc w:val="both"/>
        <w:rPr>
          <w:rFonts w:ascii="Times New Roman" w:hAnsi="Times New Roman"/>
          <w:lang w:val="pt-BR"/>
        </w:rPr>
      </w:pPr>
      <w:r>
        <w:rPr>
          <w:rFonts w:ascii="Times New Roman" w:hAnsi="Times New Roman"/>
          <w:lang w:val="pt-BR"/>
        </w:rPr>
        <w:t>-</w:t>
      </w:r>
      <w:r w:rsidRPr="00E95143">
        <w:rPr>
          <w:rFonts w:ascii="Times New Roman" w:hAnsi="Times New Roman"/>
          <w:lang w:val="pt-BR"/>
        </w:rPr>
        <w:t xml:space="preserve"> Trạm biến áp lưới: </w:t>
      </w:r>
      <w:r w:rsidR="001D3C21" w:rsidRPr="001D3C21">
        <w:rPr>
          <w:rFonts w:ascii="Times New Roman" w:hAnsi="Times New Roman"/>
          <w:lang w:val="pt-BR"/>
        </w:rPr>
        <w:t xml:space="preserve">Các trạm biến áp trên địa bàn công suất </w:t>
      </w:r>
      <w:r w:rsidR="001D3C21">
        <w:rPr>
          <w:rFonts w:ascii="Times New Roman" w:hAnsi="Times New Roman"/>
          <w:lang w:val="pt-BR"/>
        </w:rPr>
        <w:t>còn chưa đáp ứng nhu cầu,</w:t>
      </w:r>
      <w:r w:rsidR="001D3C21" w:rsidRPr="001D3C21">
        <w:rPr>
          <w:rFonts w:ascii="Times New Roman" w:hAnsi="Times New Roman"/>
          <w:lang w:val="pt-BR"/>
        </w:rPr>
        <w:t xml:space="preserve"> cần cải tạo lên công suất lớn hơn. </w:t>
      </w:r>
      <w:r>
        <w:rPr>
          <w:rFonts w:ascii="Times New Roman" w:hAnsi="Times New Roman"/>
          <w:lang w:val="pt-BR"/>
        </w:rPr>
        <w:t>T</w:t>
      </w:r>
      <w:r w:rsidRPr="00E95143">
        <w:rPr>
          <w:rFonts w:ascii="Times New Roman" w:hAnsi="Times New Roman"/>
          <w:lang w:val="pt-BR"/>
        </w:rPr>
        <w:t xml:space="preserve">hiết bị đóng cắt, bảo vệ của các trạm biến áp kiểu treo trong khu vực đô thị gây ảnh hưởng đến mỹ quan. Cần xem xét chuyển đổi dần thành trạm kín kiểu xây hoặc Kios. </w:t>
      </w:r>
    </w:p>
    <w:p w:rsidR="00E95143" w:rsidRPr="00E95143" w:rsidRDefault="00E95143" w:rsidP="00E95143">
      <w:pPr>
        <w:spacing w:line="360" w:lineRule="exact"/>
        <w:ind w:firstLine="567"/>
        <w:jc w:val="both"/>
        <w:rPr>
          <w:rFonts w:ascii="Times New Roman" w:hAnsi="Times New Roman"/>
          <w:lang w:val="pt-BR"/>
        </w:rPr>
      </w:pPr>
      <w:r>
        <w:rPr>
          <w:rFonts w:ascii="Times New Roman" w:hAnsi="Times New Roman"/>
          <w:lang w:val="pt-BR"/>
        </w:rPr>
        <w:t>-</w:t>
      </w:r>
      <w:r w:rsidRPr="00E95143">
        <w:rPr>
          <w:rFonts w:ascii="Times New Roman" w:hAnsi="Times New Roman"/>
          <w:lang w:val="pt-BR"/>
        </w:rPr>
        <w:t xml:space="preserve"> Lưới điện 0,4kV: </w:t>
      </w:r>
      <w:r>
        <w:rPr>
          <w:rFonts w:ascii="Times New Roman" w:hAnsi="Times New Roman"/>
          <w:lang w:val="pt-BR"/>
        </w:rPr>
        <w:t>C</w:t>
      </w:r>
      <w:r w:rsidRPr="00F847E6">
        <w:rPr>
          <w:rFonts w:ascii="Times New Roman" w:hAnsi="Times New Roman"/>
          <w:lang w:val="pt-BR"/>
        </w:rPr>
        <w:t>ác tuyến chính đã được xây dựng phù hợp tiêu chuẩn. Tuy nhiên các tuyến nhánh đến từng hộ tiêu thụ cần được thay thế để đảm bảo an toàn điện cũng như mỹ quan đô thị.</w:t>
      </w:r>
      <w:r>
        <w:rPr>
          <w:rFonts w:ascii="Times New Roman" w:hAnsi="Times New Roman"/>
          <w:lang w:val="pt-BR"/>
        </w:rPr>
        <w:t xml:space="preserve"> Khu vực các </w:t>
      </w:r>
      <w:r w:rsidRPr="00E95143">
        <w:rPr>
          <w:rFonts w:ascii="Times New Roman" w:hAnsi="Times New Roman"/>
          <w:lang w:val="pt-BR"/>
        </w:rPr>
        <w:t>vùng ngoại thị còn nhiều tuyến điện tạm, bán kính cấp điện dài khiến chất lượng điện năng chưa đảm bảo.</w:t>
      </w:r>
    </w:p>
    <w:p w:rsidR="00E95143" w:rsidRPr="00E95143" w:rsidRDefault="00E95143" w:rsidP="00E95143">
      <w:pPr>
        <w:spacing w:line="360" w:lineRule="exact"/>
        <w:ind w:firstLine="567"/>
        <w:jc w:val="both"/>
        <w:rPr>
          <w:rFonts w:ascii="Times New Roman" w:hAnsi="Times New Roman"/>
          <w:lang w:val="pt-BR"/>
        </w:rPr>
      </w:pPr>
      <w:r w:rsidRPr="00E95143">
        <w:rPr>
          <w:rFonts w:ascii="Times New Roman" w:hAnsi="Times New Roman"/>
          <w:lang w:val="pt-BR"/>
        </w:rPr>
        <w:t xml:space="preserve"> - Lưới chiếu sáng trên những tuyến giao thông chính đã được xây dựng. </w:t>
      </w:r>
      <w:r w:rsidR="001D3C21" w:rsidRPr="00E95143">
        <w:rPr>
          <w:rFonts w:ascii="Times New Roman" w:hAnsi="Times New Roman"/>
          <w:lang w:val="pt-BR"/>
        </w:rPr>
        <w:t xml:space="preserve">Tuy nhiên </w:t>
      </w:r>
      <w:r w:rsidR="001D3C21">
        <w:rPr>
          <w:rFonts w:ascii="Times New Roman" w:hAnsi="Times New Roman"/>
          <w:lang w:val="pt-BR"/>
        </w:rPr>
        <w:t>do</w:t>
      </w:r>
      <w:r w:rsidR="001D3C21" w:rsidRPr="001D3C21">
        <w:rPr>
          <w:rFonts w:ascii="Times New Roman" w:hAnsi="Times New Roman"/>
          <w:lang w:val="pt-BR"/>
        </w:rPr>
        <w:t xml:space="preserve"> đã sử dụng lâu </w:t>
      </w:r>
      <w:r w:rsidR="001D3C21">
        <w:rPr>
          <w:rFonts w:ascii="Times New Roman" w:hAnsi="Times New Roman"/>
          <w:lang w:val="pt-BR"/>
        </w:rPr>
        <w:t xml:space="preserve">dài nên </w:t>
      </w:r>
      <w:r w:rsidR="001D3C21" w:rsidRPr="001D3C21">
        <w:rPr>
          <w:rFonts w:ascii="Times New Roman" w:hAnsi="Times New Roman"/>
          <w:lang w:val="pt-BR"/>
        </w:rPr>
        <w:t>không đảm bảo độ rọi</w:t>
      </w:r>
      <w:r w:rsidR="001D3C21">
        <w:rPr>
          <w:rFonts w:ascii="Times New Roman" w:hAnsi="Times New Roman"/>
          <w:lang w:val="pt-BR"/>
        </w:rPr>
        <w:t>,</w:t>
      </w:r>
      <w:r w:rsidR="001D3C21" w:rsidRPr="001D3C21">
        <w:rPr>
          <w:rFonts w:ascii="Times New Roman" w:hAnsi="Times New Roman"/>
          <w:lang w:val="pt-BR"/>
        </w:rPr>
        <w:t xml:space="preserve"> cần </w:t>
      </w:r>
      <w:r w:rsidR="001D3C21">
        <w:rPr>
          <w:rFonts w:ascii="Times New Roman" w:hAnsi="Times New Roman"/>
          <w:lang w:val="pt-BR"/>
        </w:rPr>
        <w:t>nâng cấp</w:t>
      </w:r>
      <w:r w:rsidR="001D3C21" w:rsidRPr="001D3C21">
        <w:rPr>
          <w:rFonts w:ascii="Times New Roman" w:hAnsi="Times New Roman"/>
          <w:lang w:val="pt-BR"/>
        </w:rPr>
        <w:t xml:space="preserve"> để đảm bảo chiếu sáng phù hợp với đô thị</w:t>
      </w:r>
      <w:r w:rsidR="001D3C21">
        <w:rPr>
          <w:rFonts w:ascii="Times New Roman" w:hAnsi="Times New Roman"/>
          <w:lang w:val="pt-BR"/>
        </w:rPr>
        <w:t>, c</w:t>
      </w:r>
      <w:r w:rsidRPr="00E95143">
        <w:rPr>
          <w:rFonts w:ascii="Times New Roman" w:hAnsi="Times New Roman"/>
          <w:lang w:val="pt-BR"/>
        </w:rPr>
        <w:t xml:space="preserve">ác tuyến đường liên </w:t>
      </w:r>
      <w:r>
        <w:rPr>
          <w:rFonts w:ascii="Times New Roman" w:hAnsi="Times New Roman"/>
          <w:lang w:val="pt-BR"/>
        </w:rPr>
        <w:t xml:space="preserve">xóm </w:t>
      </w:r>
      <w:r w:rsidRPr="00E95143">
        <w:rPr>
          <w:rFonts w:ascii="Times New Roman" w:hAnsi="Times New Roman"/>
          <w:lang w:val="pt-BR"/>
        </w:rPr>
        <w:t xml:space="preserve">vẫn còn thiếu, cần sớm xây dựng bổ sung thêm. </w:t>
      </w:r>
    </w:p>
    <w:p w:rsidR="00673C0F" w:rsidRPr="00673C0F" w:rsidRDefault="00673C0F" w:rsidP="00ED1C05">
      <w:pPr>
        <w:spacing w:line="360" w:lineRule="exact"/>
        <w:ind w:firstLine="567"/>
        <w:jc w:val="both"/>
        <w:rPr>
          <w:rFonts w:ascii="Times New Roman" w:hAnsi="Times New Roman"/>
          <w:lang w:val="pt-BR"/>
        </w:rPr>
      </w:pPr>
      <w:r w:rsidRPr="00673C0F">
        <w:rPr>
          <w:rFonts w:ascii="Times New Roman" w:hAnsi="Times New Roman"/>
          <w:b/>
          <w:lang w:val="pt-BR"/>
        </w:rPr>
        <w:t>4. Hiện trạng cấp nước:</w:t>
      </w:r>
      <w:r w:rsidRPr="00673C0F">
        <w:rPr>
          <w:rFonts w:ascii="Times New Roman" w:hAnsi="Times New Roman"/>
          <w:lang w:val="pt-BR"/>
        </w:rPr>
        <w:t xml:space="preserve"> </w:t>
      </w:r>
    </w:p>
    <w:p w:rsidR="008005FB" w:rsidRPr="008005FB" w:rsidRDefault="008005FB" w:rsidP="008005FB">
      <w:pPr>
        <w:spacing w:line="360" w:lineRule="exact"/>
        <w:ind w:firstLine="567"/>
        <w:jc w:val="both"/>
        <w:rPr>
          <w:rFonts w:ascii="Times New Roman" w:hAnsi="Times New Roman"/>
          <w:b/>
          <w:i/>
          <w:lang w:val="pt-BR"/>
        </w:rPr>
      </w:pPr>
      <w:r w:rsidRPr="008005FB">
        <w:rPr>
          <w:rFonts w:ascii="Times New Roman" w:hAnsi="Times New Roman"/>
          <w:b/>
          <w:i/>
          <w:lang w:val="pt-BR"/>
        </w:rPr>
        <w:t>4.1. Nguồn nước</w:t>
      </w:r>
    </w:p>
    <w:p w:rsidR="008005FB" w:rsidRPr="008005FB" w:rsidRDefault="008005FB" w:rsidP="008005FB">
      <w:pPr>
        <w:spacing w:line="360" w:lineRule="exact"/>
        <w:ind w:firstLine="567"/>
        <w:jc w:val="both"/>
        <w:rPr>
          <w:rFonts w:ascii="Times New Roman" w:hAnsi="Times New Roman"/>
          <w:lang w:val="pt-BR"/>
        </w:rPr>
      </w:pPr>
      <w:r w:rsidRPr="008005FB">
        <w:rPr>
          <w:rFonts w:ascii="Times New Roman" w:hAnsi="Times New Roman"/>
          <w:lang w:val="pt-BR"/>
        </w:rPr>
        <w:t>- Phường Tân Giang được cấp nước sinh hoạt theo hệ thống chung của thành phố Bằng từ Nhà máy nước Tan An do Công ty TNHH MTV Cấp nước Cao Bằng quản lý. Nhà máy nước Tân An nằm trong địa bàn phường với công suất 10.000m3/ngđ, khai thác nguồn nước mặt sông Hiến.</w:t>
      </w:r>
    </w:p>
    <w:p w:rsidR="008005FB" w:rsidRPr="008005FB" w:rsidRDefault="008005FB" w:rsidP="008005FB">
      <w:pPr>
        <w:spacing w:line="360" w:lineRule="exact"/>
        <w:ind w:firstLine="567"/>
        <w:jc w:val="both"/>
        <w:rPr>
          <w:rFonts w:ascii="Times New Roman" w:hAnsi="Times New Roman"/>
          <w:lang w:val="pt-BR"/>
        </w:rPr>
      </w:pPr>
      <w:r w:rsidRPr="008005FB">
        <w:rPr>
          <w:rFonts w:ascii="Times New Roman" w:hAnsi="Times New Roman"/>
          <w:lang w:val="pt-BR"/>
        </w:rPr>
        <w:t xml:space="preserve">Dây chuyền công nghệ xử lý: </w:t>
      </w:r>
    </w:p>
    <w:p w:rsidR="008005FB" w:rsidRPr="008005FB" w:rsidRDefault="008005FB" w:rsidP="008005FB">
      <w:pPr>
        <w:spacing w:line="360" w:lineRule="exact"/>
        <w:ind w:firstLine="567"/>
        <w:jc w:val="both"/>
        <w:rPr>
          <w:rFonts w:ascii="Times New Roman" w:hAnsi="Times New Roman"/>
          <w:lang w:val="pt-BR"/>
        </w:rPr>
      </w:pPr>
      <w:r w:rsidRPr="008005FB">
        <w:rPr>
          <w:rFonts w:ascii="Times New Roman" w:hAnsi="Times New Roman"/>
          <w:lang w:val="pt-BR"/>
        </w:rPr>
        <w:t xml:space="preserve">Nguồn nước mặt sông Hiến </w:t>
      </w:r>
      <w:r w:rsidRPr="008005FB">
        <w:rPr>
          <w:rFonts w:ascii="Times New Roman" w:hAnsi="Times New Roman"/>
          <w:lang w:val="pt-BR"/>
        </w:rPr>
        <w:sym w:font="Symbol" w:char="F0AE"/>
      </w:r>
      <w:r w:rsidRPr="008005FB">
        <w:rPr>
          <w:rFonts w:ascii="Times New Roman" w:hAnsi="Times New Roman"/>
          <w:lang w:val="pt-BR"/>
        </w:rPr>
        <w:t xml:space="preserve"> Trạm bơm cấp 1 </w:t>
      </w:r>
      <w:r w:rsidRPr="008005FB">
        <w:rPr>
          <w:rFonts w:ascii="Times New Roman" w:hAnsi="Times New Roman"/>
          <w:lang w:val="pt-BR"/>
        </w:rPr>
        <w:sym w:font="Symbol" w:char="F0AE"/>
      </w:r>
      <w:r w:rsidRPr="008005FB">
        <w:rPr>
          <w:rFonts w:ascii="Times New Roman" w:hAnsi="Times New Roman"/>
          <w:lang w:val="pt-BR"/>
        </w:rPr>
        <w:t xml:space="preserve"> Bể trộn </w:t>
      </w:r>
      <w:r w:rsidRPr="008005FB">
        <w:rPr>
          <w:rFonts w:ascii="Times New Roman" w:hAnsi="Times New Roman"/>
          <w:lang w:val="pt-BR"/>
        </w:rPr>
        <w:sym w:font="Symbol" w:char="F0AE"/>
      </w:r>
      <w:r w:rsidRPr="008005FB">
        <w:rPr>
          <w:rFonts w:ascii="Times New Roman" w:hAnsi="Times New Roman"/>
          <w:lang w:val="pt-BR"/>
        </w:rPr>
        <w:t xml:space="preserve"> Bể lắng đứng </w:t>
      </w:r>
      <w:r w:rsidRPr="008005FB">
        <w:rPr>
          <w:rFonts w:ascii="Times New Roman" w:hAnsi="Times New Roman"/>
          <w:lang w:val="pt-BR"/>
        </w:rPr>
        <w:sym w:font="Symbol" w:char="F0AE"/>
      </w:r>
      <w:r w:rsidRPr="008005FB">
        <w:rPr>
          <w:rFonts w:ascii="Times New Roman" w:hAnsi="Times New Roman"/>
          <w:lang w:val="pt-BR"/>
        </w:rPr>
        <w:t xml:space="preserve"> Bể lọc nhanh </w:t>
      </w:r>
      <w:r w:rsidRPr="008005FB">
        <w:rPr>
          <w:rFonts w:ascii="Times New Roman" w:hAnsi="Times New Roman"/>
          <w:lang w:val="pt-BR"/>
        </w:rPr>
        <w:sym w:font="Symbol" w:char="F0AE"/>
      </w:r>
      <w:r w:rsidRPr="008005FB">
        <w:rPr>
          <w:rFonts w:ascii="Times New Roman" w:hAnsi="Times New Roman"/>
          <w:lang w:val="pt-BR"/>
        </w:rPr>
        <w:t xml:space="preserve"> Khử trùng </w:t>
      </w:r>
      <w:r w:rsidRPr="008005FB">
        <w:rPr>
          <w:rFonts w:ascii="Times New Roman" w:hAnsi="Times New Roman"/>
          <w:lang w:val="pt-BR"/>
        </w:rPr>
        <w:sym w:font="Symbol" w:char="F0AE"/>
      </w:r>
      <w:r w:rsidRPr="008005FB">
        <w:rPr>
          <w:rFonts w:ascii="Times New Roman" w:hAnsi="Times New Roman"/>
          <w:lang w:val="pt-BR"/>
        </w:rPr>
        <w:t xml:space="preserve"> Bể chứa </w:t>
      </w:r>
      <w:r w:rsidRPr="008005FB">
        <w:rPr>
          <w:rFonts w:ascii="Times New Roman" w:hAnsi="Times New Roman"/>
          <w:lang w:val="pt-BR"/>
        </w:rPr>
        <w:sym w:font="Symbol" w:char="F0AE"/>
      </w:r>
      <w:r w:rsidRPr="008005FB">
        <w:rPr>
          <w:rFonts w:ascii="Times New Roman" w:hAnsi="Times New Roman"/>
          <w:lang w:val="pt-BR"/>
        </w:rPr>
        <w:t xml:space="preserve"> Mạng lưới phân phối.</w:t>
      </w:r>
    </w:p>
    <w:p w:rsidR="008005FB" w:rsidRPr="008005FB" w:rsidRDefault="008005FB" w:rsidP="008005FB">
      <w:pPr>
        <w:spacing w:line="360" w:lineRule="exact"/>
        <w:ind w:firstLine="567"/>
        <w:jc w:val="both"/>
        <w:rPr>
          <w:rFonts w:ascii="Times New Roman" w:hAnsi="Times New Roman"/>
          <w:b/>
          <w:i/>
          <w:lang w:val="pt-BR"/>
        </w:rPr>
      </w:pPr>
      <w:r w:rsidRPr="008005FB">
        <w:rPr>
          <w:rFonts w:ascii="Times New Roman" w:hAnsi="Times New Roman"/>
          <w:b/>
          <w:i/>
          <w:lang w:val="pt-BR"/>
        </w:rPr>
        <w:t>4.2. Mạng lưới cấp nước</w:t>
      </w:r>
    </w:p>
    <w:p w:rsidR="008005FB" w:rsidRPr="008005FB" w:rsidRDefault="008005FB" w:rsidP="008005FB">
      <w:pPr>
        <w:spacing w:line="360" w:lineRule="exact"/>
        <w:ind w:firstLine="567"/>
        <w:jc w:val="both"/>
        <w:rPr>
          <w:rFonts w:ascii="Times New Roman" w:hAnsi="Times New Roman"/>
          <w:lang w:val="pt-BR"/>
        </w:rPr>
      </w:pPr>
      <w:r w:rsidRPr="008005FB">
        <w:rPr>
          <w:rFonts w:ascii="Times New Roman" w:hAnsi="Times New Roman"/>
          <w:lang w:val="pt-BR"/>
        </w:rPr>
        <w:t>- Mạng lưới đường ống cấp nước cấp 1 gồm 2</w:t>
      </w:r>
      <w:r w:rsidRPr="008005FB">
        <w:rPr>
          <w:rFonts w:ascii="Times New Roman" w:hAnsi="Times New Roman"/>
          <w:lang w:val="pt-BR"/>
        </w:rPr>
        <w:sym w:font="Symbol" w:char="F0C6"/>
      </w:r>
      <w:r w:rsidRPr="008005FB">
        <w:rPr>
          <w:rFonts w:ascii="Times New Roman" w:hAnsi="Times New Roman"/>
          <w:lang w:val="pt-BR"/>
        </w:rPr>
        <w:t xml:space="preserve">150 với tổng chiều dài 3.000m. Mạng lưới cấp nước phân phối trong khu vực gồm có tuyến ống cấp nước từ </w:t>
      </w:r>
      <w:r w:rsidRPr="008005FB">
        <w:rPr>
          <w:rFonts w:ascii="Times New Roman" w:hAnsi="Times New Roman"/>
          <w:lang w:val="pt-BR"/>
        </w:rPr>
        <w:sym w:font="Symbol" w:char="F0C6"/>
      </w:r>
      <w:r w:rsidRPr="008005FB">
        <w:rPr>
          <w:rFonts w:ascii="Times New Roman" w:hAnsi="Times New Roman"/>
          <w:lang w:val="pt-BR"/>
        </w:rPr>
        <w:t>50</w:t>
      </w:r>
      <w:r w:rsidRPr="008005FB">
        <w:rPr>
          <w:rFonts w:ascii="Times New Roman" w:hAnsi="Times New Roman"/>
          <w:lang w:val="pt-BR"/>
        </w:rPr>
        <w:sym w:font="Symbol" w:char="F0B8"/>
      </w:r>
      <w:r w:rsidRPr="008005FB">
        <w:rPr>
          <w:rFonts w:ascii="Times New Roman" w:hAnsi="Times New Roman"/>
          <w:lang w:val="pt-BR"/>
        </w:rPr>
        <w:sym w:font="Symbol" w:char="F0C6"/>
      </w:r>
      <w:r w:rsidRPr="008005FB">
        <w:rPr>
          <w:rFonts w:ascii="Times New Roman" w:hAnsi="Times New Roman"/>
          <w:lang w:val="pt-BR"/>
        </w:rPr>
        <w:t>100 mm chủ yếu là ống gang, ống thép, ống PVC và ống HDPE tổng chiều dài khoảng 2.500m</w:t>
      </w:r>
    </w:p>
    <w:p w:rsidR="008005FB" w:rsidRPr="008005FB" w:rsidRDefault="008005FB" w:rsidP="008005FB">
      <w:pPr>
        <w:spacing w:line="360" w:lineRule="exact"/>
        <w:ind w:firstLine="567"/>
        <w:jc w:val="both"/>
        <w:rPr>
          <w:rFonts w:ascii="Times New Roman" w:hAnsi="Times New Roman"/>
          <w:lang w:val="pt-BR"/>
        </w:rPr>
      </w:pPr>
      <w:r w:rsidRPr="008005FB">
        <w:rPr>
          <w:rFonts w:ascii="Times New Roman" w:hAnsi="Times New Roman"/>
          <w:lang w:val="pt-BR"/>
        </w:rPr>
        <w:t>- Một số nhà dân dùng giếng khoan, đào giếng nhưng khối lượng cũng không lớn.</w:t>
      </w:r>
    </w:p>
    <w:p w:rsidR="008005FB" w:rsidRPr="008005FB" w:rsidRDefault="008005FB" w:rsidP="008005FB">
      <w:pPr>
        <w:spacing w:line="360" w:lineRule="exact"/>
        <w:ind w:firstLine="567"/>
        <w:jc w:val="both"/>
        <w:rPr>
          <w:rFonts w:ascii="Times New Roman" w:hAnsi="Times New Roman"/>
          <w:b/>
          <w:i/>
          <w:lang w:val="pt-BR"/>
        </w:rPr>
      </w:pPr>
      <w:r w:rsidRPr="008005FB">
        <w:rPr>
          <w:rFonts w:ascii="Times New Roman" w:hAnsi="Times New Roman"/>
          <w:b/>
          <w:i/>
          <w:lang w:val="pt-BR"/>
        </w:rPr>
        <w:t>4.3. Đánh giá hiện trạng:</w:t>
      </w:r>
    </w:p>
    <w:p w:rsidR="008005FB" w:rsidRPr="008005FB" w:rsidRDefault="008005FB" w:rsidP="008005FB">
      <w:pPr>
        <w:spacing w:line="360" w:lineRule="exact"/>
        <w:ind w:firstLine="567"/>
        <w:jc w:val="both"/>
        <w:rPr>
          <w:rFonts w:ascii="Times New Roman" w:hAnsi="Times New Roman"/>
          <w:lang w:val="pt-BR"/>
        </w:rPr>
      </w:pPr>
      <w:r w:rsidRPr="008005FB">
        <w:rPr>
          <w:rFonts w:ascii="Times New Roman" w:hAnsi="Times New Roman"/>
          <w:lang w:val="pt-BR"/>
        </w:rPr>
        <w:t>- Tỷ lệ cấp nước đạt 75% hộ dân được sử dụng nước máy, 25% sử dụng nước giếng khoan, giếng đào và nước tự chảy. Tỷ lệ thất thoát nước khoảng 30%, do mạng lưới đường ống còn chưa đồng bộ.</w:t>
      </w:r>
    </w:p>
    <w:p w:rsidR="008005FB" w:rsidRPr="008005FB" w:rsidRDefault="008005FB" w:rsidP="008005FB">
      <w:pPr>
        <w:spacing w:line="360" w:lineRule="exact"/>
        <w:ind w:firstLine="567"/>
        <w:jc w:val="both"/>
        <w:rPr>
          <w:rFonts w:ascii="Times New Roman" w:hAnsi="Times New Roman"/>
          <w:lang w:val="pt-BR"/>
        </w:rPr>
      </w:pPr>
      <w:r w:rsidRPr="008005FB">
        <w:rPr>
          <w:rFonts w:ascii="Times New Roman" w:hAnsi="Times New Roman"/>
          <w:lang w:val="pt-BR"/>
        </w:rPr>
        <w:lastRenderedPageBreak/>
        <w:t>- Chỉ tiêu cấp nước sinh hoạt: 100-120 lít/người/ngày</w:t>
      </w:r>
    </w:p>
    <w:p w:rsidR="008005FB" w:rsidRPr="008005FB" w:rsidRDefault="008005FB" w:rsidP="008005FB">
      <w:pPr>
        <w:pStyle w:val="bac-caption"/>
        <w:spacing w:after="0"/>
        <w:rPr>
          <w:rFonts w:ascii="Times New Roman" w:hAnsi="Times New Roman"/>
          <w:sz w:val="26"/>
          <w:szCs w:val="26"/>
          <w:lang w:val="pt-BR"/>
        </w:rPr>
      </w:pPr>
      <w:r w:rsidRPr="008005FB">
        <w:rPr>
          <w:rFonts w:ascii="Times New Roman" w:hAnsi="Times New Roman"/>
          <w:sz w:val="26"/>
          <w:szCs w:val="26"/>
        </w:rPr>
        <w:t>Phân tích SWOT về hiện trạng cấp nước</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20"/>
        <w:gridCol w:w="4961"/>
      </w:tblGrid>
      <w:tr w:rsidR="008005FB" w:rsidRPr="008005FB" w:rsidTr="008005FB">
        <w:trPr>
          <w:trHeight w:val="269"/>
        </w:trPr>
        <w:tc>
          <w:tcPr>
            <w:tcW w:w="4820" w:type="dxa"/>
            <w:tcBorders>
              <w:bottom w:val="single" w:sz="4" w:space="0" w:color="000000"/>
            </w:tcBorders>
            <w:shd w:val="clear" w:color="auto" w:fill="FBE4D5" w:themeFill="accent2" w:themeFillTint="33"/>
          </w:tcPr>
          <w:p w:rsidR="008005FB" w:rsidRPr="008005FB" w:rsidRDefault="008005FB" w:rsidP="008005FB">
            <w:pPr>
              <w:pStyle w:val="bac-caption"/>
              <w:spacing w:before="0" w:after="0" w:line="360" w:lineRule="exact"/>
              <w:rPr>
                <w:rFonts w:ascii="Times New Roman" w:hAnsi="Times New Roman"/>
                <w:sz w:val="26"/>
                <w:szCs w:val="26"/>
                <w:lang w:val="en-US"/>
              </w:rPr>
            </w:pPr>
            <w:r w:rsidRPr="008005FB">
              <w:rPr>
                <w:rFonts w:ascii="Times New Roman" w:hAnsi="Times New Roman"/>
                <w:sz w:val="26"/>
                <w:szCs w:val="26"/>
              </w:rPr>
              <w:t>Điểm mạnh</w:t>
            </w:r>
          </w:p>
        </w:tc>
        <w:tc>
          <w:tcPr>
            <w:tcW w:w="4961" w:type="dxa"/>
            <w:tcBorders>
              <w:bottom w:val="single" w:sz="4" w:space="0" w:color="000000"/>
            </w:tcBorders>
            <w:shd w:val="clear" w:color="auto" w:fill="FBE4D5" w:themeFill="accent2" w:themeFillTint="33"/>
          </w:tcPr>
          <w:p w:rsidR="008005FB" w:rsidRPr="008005FB" w:rsidRDefault="008005FB" w:rsidP="008005FB">
            <w:pPr>
              <w:pStyle w:val="bac-caption"/>
              <w:spacing w:before="0" w:after="0" w:line="360" w:lineRule="exact"/>
              <w:rPr>
                <w:rFonts w:ascii="Times New Roman" w:hAnsi="Times New Roman"/>
                <w:sz w:val="26"/>
                <w:szCs w:val="26"/>
                <w:lang w:val="en-US"/>
              </w:rPr>
            </w:pPr>
            <w:r w:rsidRPr="008005FB">
              <w:rPr>
                <w:rFonts w:ascii="Times New Roman" w:hAnsi="Times New Roman"/>
                <w:sz w:val="26"/>
                <w:szCs w:val="26"/>
              </w:rPr>
              <w:t>Điểm yếu</w:t>
            </w:r>
          </w:p>
        </w:tc>
      </w:tr>
      <w:tr w:rsidR="008005FB" w:rsidRPr="003510A4" w:rsidTr="008005FB">
        <w:trPr>
          <w:trHeight w:val="2116"/>
        </w:trPr>
        <w:tc>
          <w:tcPr>
            <w:tcW w:w="4820" w:type="dxa"/>
            <w:tcBorders>
              <w:top w:val="single" w:sz="4" w:space="0" w:color="000000"/>
              <w:left w:val="single" w:sz="4" w:space="0" w:color="000000"/>
              <w:bottom w:val="single" w:sz="4" w:space="0" w:color="000000"/>
              <w:right w:val="single" w:sz="4" w:space="0" w:color="000000"/>
            </w:tcBorders>
          </w:tcPr>
          <w:p w:rsidR="008005FB" w:rsidRPr="008005FB" w:rsidRDefault="008005FB" w:rsidP="008005FB">
            <w:pPr>
              <w:pStyle w:val="bac-caption"/>
              <w:spacing w:before="0" w:after="0" w:line="360" w:lineRule="exact"/>
              <w:jc w:val="both"/>
              <w:rPr>
                <w:rFonts w:ascii="Times New Roman" w:hAnsi="Times New Roman"/>
                <w:b w:val="0"/>
                <w:sz w:val="26"/>
                <w:szCs w:val="26"/>
              </w:rPr>
            </w:pPr>
            <w:r w:rsidRPr="008005FB">
              <w:rPr>
                <w:rFonts w:ascii="Times New Roman" w:hAnsi="Times New Roman"/>
                <w:b w:val="0"/>
                <w:sz w:val="26"/>
                <w:szCs w:val="26"/>
              </w:rPr>
              <w:t xml:space="preserve">- Thuận lợi về nguồn nước mặt sông </w:t>
            </w:r>
            <w:r w:rsidRPr="008005FB">
              <w:rPr>
                <w:rFonts w:ascii="Times New Roman" w:hAnsi="Times New Roman"/>
                <w:b w:val="0"/>
                <w:sz w:val="26"/>
                <w:szCs w:val="26"/>
                <w:lang w:val="en-US"/>
              </w:rPr>
              <w:t>Bằng và sông Hiến</w:t>
            </w:r>
            <w:r w:rsidRPr="008005FB">
              <w:rPr>
                <w:rFonts w:ascii="Times New Roman" w:hAnsi="Times New Roman"/>
                <w:b w:val="0"/>
                <w:sz w:val="26"/>
                <w:szCs w:val="26"/>
              </w:rPr>
              <w:t>.</w:t>
            </w:r>
          </w:p>
          <w:p w:rsidR="008005FB" w:rsidRPr="008005FB" w:rsidRDefault="008005FB" w:rsidP="008005FB">
            <w:pPr>
              <w:pStyle w:val="bac-caption"/>
              <w:spacing w:before="0" w:after="0" w:line="360" w:lineRule="exact"/>
              <w:jc w:val="both"/>
              <w:rPr>
                <w:rFonts w:ascii="Times New Roman" w:hAnsi="Times New Roman"/>
                <w:b w:val="0"/>
                <w:sz w:val="26"/>
                <w:szCs w:val="26"/>
              </w:rPr>
            </w:pPr>
            <w:r w:rsidRPr="008005FB">
              <w:rPr>
                <w:rFonts w:ascii="Times New Roman" w:hAnsi="Times New Roman"/>
                <w:b w:val="0"/>
                <w:sz w:val="26"/>
                <w:szCs w:val="26"/>
              </w:rPr>
              <w:t>- Nhà máy nước Tân An đang hoạt động với chất lượng tốt.</w:t>
            </w:r>
          </w:p>
          <w:p w:rsidR="008005FB" w:rsidRPr="008005FB" w:rsidRDefault="008005FB" w:rsidP="008005FB">
            <w:pPr>
              <w:pStyle w:val="bac-caption"/>
              <w:spacing w:before="0" w:after="0" w:line="360" w:lineRule="exact"/>
              <w:jc w:val="both"/>
              <w:rPr>
                <w:rFonts w:ascii="Times New Roman" w:hAnsi="Times New Roman"/>
                <w:b w:val="0"/>
                <w:sz w:val="26"/>
                <w:szCs w:val="26"/>
              </w:rPr>
            </w:pPr>
            <w:r w:rsidRPr="008005FB">
              <w:rPr>
                <w:rFonts w:ascii="Times New Roman" w:hAnsi="Times New Roman"/>
                <w:b w:val="0"/>
                <w:sz w:val="26"/>
                <w:szCs w:val="26"/>
              </w:rPr>
              <w:t>- Tỷ lệ dân số đô thị được cấp nước cao.</w:t>
            </w:r>
          </w:p>
        </w:tc>
        <w:tc>
          <w:tcPr>
            <w:tcW w:w="4961" w:type="dxa"/>
            <w:tcBorders>
              <w:top w:val="single" w:sz="4" w:space="0" w:color="000000"/>
              <w:left w:val="single" w:sz="4" w:space="0" w:color="000000"/>
              <w:bottom w:val="single" w:sz="4" w:space="0" w:color="000000"/>
              <w:right w:val="single" w:sz="4" w:space="0" w:color="000000"/>
            </w:tcBorders>
          </w:tcPr>
          <w:p w:rsidR="008005FB" w:rsidRPr="008005FB" w:rsidRDefault="008005FB" w:rsidP="008005FB">
            <w:pPr>
              <w:pStyle w:val="bac-caption"/>
              <w:spacing w:before="0" w:after="0" w:line="360" w:lineRule="exact"/>
              <w:jc w:val="both"/>
              <w:rPr>
                <w:rFonts w:ascii="Times New Roman" w:hAnsi="Times New Roman"/>
                <w:b w:val="0"/>
                <w:sz w:val="26"/>
                <w:szCs w:val="26"/>
              </w:rPr>
            </w:pPr>
            <w:r w:rsidRPr="008005FB">
              <w:rPr>
                <w:rFonts w:ascii="Times New Roman" w:hAnsi="Times New Roman"/>
                <w:b w:val="0"/>
                <w:sz w:val="26"/>
                <w:szCs w:val="26"/>
              </w:rPr>
              <w:t>- Mạng lưới đường ống do lâu dài nên một số bị xuống cấp, việc quản lý, sửa chữa còn gặp khó khăn.</w:t>
            </w:r>
          </w:p>
          <w:p w:rsidR="008005FB" w:rsidRPr="008005FB" w:rsidRDefault="008005FB" w:rsidP="008005FB">
            <w:pPr>
              <w:pStyle w:val="bac-caption"/>
              <w:spacing w:before="0" w:after="0" w:line="360" w:lineRule="exact"/>
              <w:jc w:val="both"/>
              <w:rPr>
                <w:rFonts w:ascii="Times New Roman" w:hAnsi="Times New Roman"/>
                <w:b w:val="0"/>
                <w:sz w:val="26"/>
                <w:szCs w:val="26"/>
              </w:rPr>
            </w:pPr>
            <w:r w:rsidRPr="008005FB">
              <w:rPr>
                <w:rFonts w:ascii="Times New Roman" w:hAnsi="Times New Roman"/>
                <w:b w:val="0"/>
                <w:sz w:val="26"/>
                <w:szCs w:val="26"/>
              </w:rPr>
              <w:t>- Do điều kiện địa hình, một số hộ dân vẫn sử dụng nước tự chảy, lu chứa nước mưa, giếng khoan, không hợp vệ sinh.</w:t>
            </w:r>
          </w:p>
        </w:tc>
      </w:tr>
      <w:tr w:rsidR="008005FB" w:rsidRPr="008005FB" w:rsidTr="008005FB">
        <w:tc>
          <w:tcPr>
            <w:tcW w:w="4820" w:type="dxa"/>
            <w:tcBorders>
              <w:top w:val="single" w:sz="4" w:space="0" w:color="000000"/>
              <w:bottom w:val="single" w:sz="4" w:space="0" w:color="000000"/>
            </w:tcBorders>
            <w:shd w:val="clear" w:color="auto" w:fill="FBE4D5" w:themeFill="accent2" w:themeFillTint="33"/>
          </w:tcPr>
          <w:p w:rsidR="008005FB" w:rsidRPr="008005FB" w:rsidRDefault="008005FB" w:rsidP="008005FB">
            <w:pPr>
              <w:pStyle w:val="bac-caption"/>
              <w:spacing w:before="0" w:after="0" w:line="360" w:lineRule="exact"/>
              <w:rPr>
                <w:rFonts w:ascii="Times New Roman" w:hAnsi="Times New Roman"/>
                <w:sz w:val="26"/>
                <w:szCs w:val="26"/>
                <w:lang w:val="en-US"/>
              </w:rPr>
            </w:pPr>
            <w:r w:rsidRPr="008005FB">
              <w:rPr>
                <w:rFonts w:ascii="Times New Roman" w:hAnsi="Times New Roman"/>
                <w:sz w:val="26"/>
                <w:szCs w:val="26"/>
              </w:rPr>
              <w:t>Cơ hội</w:t>
            </w:r>
          </w:p>
        </w:tc>
        <w:tc>
          <w:tcPr>
            <w:tcW w:w="4961" w:type="dxa"/>
            <w:tcBorders>
              <w:top w:val="single" w:sz="4" w:space="0" w:color="000000"/>
              <w:bottom w:val="single" w:sz="4" w:space="0" w:color="000000"/>
            </w:tcBorders>
            <w:shd w:val="clear" w:color="auto" w:fill="FBE4D5" w:themeFill="accent2" w:themeFillTint="33"/>
          </w:tcPr>
          <w:p w:rsidR="008005FB" w:rsidRPr="008005FB" w:rsidRDefault="008005FB" w:rsidP="008005FB">
            <w:pPr>
              <w:pStyle w:val="bac-caption"/>
              <w:spacing w:before="0" w:after="0" w:line="360" w:lineRule="exact"/>
              <w:rPr>
                <w:rFonts w:ascii="Times New Roman" w:hAnsi="Times New Roman"/>
                <w:sz w:val="26"/>
                <w:szCs w:val="26"/>
                <w:lang w:val="en-US"/>
              </w:rPr>
            </w:pPr>
            <w:r w:rsidRPr="008005FB">
              <w:rPr>
                <w:rFonts w:ascii="Times New Roman" w:hAnsi="Times New Roman"/>
                <w:sz w:val="26"/>
                <w:szCs w:val="26"/>
              </w:rPr>
              <w:t>Thách thức</w:t>
            </w:r>
          </w:p>
        </w:tc>
      </w:tr>
      <w:tr w:rsidR="008005FB" w:rsidRPr="003510A4" w:rsidTr="008005FB">
        <w:tc>
          <w:tcPr>
            <w:tcW w:w="4820" w:type="dxa"/>
            <w:tcBorders>
              <w:bottom w:val="single" w:sz="4" w:space="0" w:color="auto"/>
            </w:tcBorders>
            <w:shd w:val="clear" w:color="auto" w:fill="auto"/>
          </w:tcPr>
          <w:p w:rsidR="008005FB" w:rsidRPr="008005FB" w:rsidRDefault="008005FB" w:rsidP="008005FB">
            <w:pPr>
              <w:pStyle w:val="bac-caption"/>
              <w:spacing w:before="0" w:after="0" w:line="360" w:lineRule="exact"/>
              <w:jc w:val="both"/>
              <w:rPr>
                <w:rFonts w:ascii="Times New Roman" w:hAnsi="Times New Roman"/>
                <w:b w:val="0"/>
                <w:sz w:val="26"/>
                <w:szCs w:val="26"/>
              </w:rPr>
            </w:pPr>
            <w:r w:rsidRPr="008005FB">
              <w:rPr>
                <w:rFonts w:ascii="Times New Roman" w:hAnsi="Times New Roman"/>
                <w:b w:val="0"/>
                <w:sz w:val="26"/>
                <w:szCs w:val="26"/>
              </w:rPr>
              <w:t>- Có nguồn nước sông Bằng và sông Hiến là dòng sông lớn để phát triển công trình cấp nước lớn.</w:t>
            </w:r>
          </w:p>
          <w:p w:rsidR="008005FB" w:rsidRPr="008005FB" w:rsidRDefault="008005FB" w:rsidP="008005FB">
            <w:pPr>
              <w:pStyle w:val="bac-caption"/>
              <w:spacing w:before="0" w:after="0" w:line="360" w:lineRule="exact"/>
              <w:jc w:val="both"/>
              <w:rPr>
                <w:rFonts w:ascii="Times New Roman" w:hAnsi="Times New Roman"/>
                <w:b w:val="0"/>
                <w:sz w:val="26"/>
                <w:szCs w:val="26"/>
              </w:rPr>
            </w:pPr>
            <w:r w:rsidRPr="008005FB">
              <w:rPr>
                <w:rFonts w:ascii="Times New Roman" w:hAnsi="Times New Roman"/>
                <w:b w:val="0"/>
                <w:sz w:val="26"/>
                <w:szCs w:val="26"/>
              </w:rPr>
              <w:t>- Nhà máy nước Tân An có công suất 10.000 m</w:t>
            </w:r>
            <w:r w:rsidRPr="008005FB">
              <w:rPr>
                <w:rFonts w:ascii="Times New Roman" w:hAnsi="Times New Roman"/>
                <w:b w:val="0"/>
                <w:sz w:val="26"/>
                <w:szCs w:val="26"/>
                <w:vertAlign w:val="superscript"/>
              </w:rPr>
              <w:t>3</w:t>
            </w:r>
            <w:r w:rsidRPr="008005FB">
              <w:rPr>
                <w:rFonts w:ascii="Times New Roman" w:hAnsi="Times New Roman"/>
                <w:b w:val="0"/>
                <w:sz w:val="26"/>
                <w:szCs w:val="26"/>
              </w:rPr>
              <w:t>/ngđ đủ cung cấp nước cả khu vực nội thị của thành phố.</w:t>
            </w:r>
          </w:p>
          <w:p w:rsidR="008005FB" w:rsidRPr="008005FB" w:rsidRDefault="008005FB" w:rsidP="008005FB">
            <w:pPr>
              <w:pStyle w:val="bac-caption"/>
              <w:spacing w:before="0" w:after="0" w:line="360" w:lineRule="exact"/>
              <w:jc w:val="both"/>
              <w:rPr>
                <w:rFonts w:ascii="Times New Roman" w:hAnsi="Times New Roman"/>
                <w:b w:val="0"/>
                <w:sz w:val="26"/>
                <w:szCs w:val="26"/>
              </w:rPr>
            </w:pPr>
            <w:r w:rsidRPr="008005FB">
              <w:rPr>
                <w:rFonts w:ascii="Times New Roman" w:hAnsi="Times New Roman"/>
                <w:b w:val="0"/>
                <w:sz w:val="26"/>
                <w:szCs w:val="26"/>
              </w:rPr>
              <w:t xml:space="preserve">- Hàng năm có các dự án cải tạo và mở rộng các tuyến ống cấp nước để đáp ứng nhu cầu dùng nước </w:t>
            </w:r>
          </w:p>
        </w:tc>
        <w:tc>
          <w:tcPr>
            <w:tcW w:w="4961" w:type="dxa"/>
            <w:tcBorders>
              <w:bottom w:val="single" w:sz="4" w:space="0" w:color="auto"/>
            </w:tcBorders>
            <w:shd w:val="clear" w:color="auto" w:fill="auto"/>
          </w:tcPr>
          <w:p w:rsidR="008005FB" w:rsidRPr="008005FB" w:rsidRDefault="008005FB" w:rsidP="008005FB">
            <w:pPr>
              <w:pStyle w:val="bac-caption"/>
              <w:spacing w:before="0" w:after="0" w:line="360" w:lineRule="exact"/>
              <w:jc w:val="both"/>
              <w:rPr>
                <w:rFonts w:ascii="Times New Roman" w:hAnsi="Times New Roman"/>
                <w:b w:val="0"/>
                <w:sz w:val="26"/>
                <w:szCs w:val="26"/>
              </w:rPr>
            </w:pPr>
            <w:r w:rsidRPr="008005FB">
              <w:rPr>
                <w:rFonts w:ascii="Times New Roman" w:hAnsi="Times New Roman"/>
                <w:b w:val="0"/>
                <w:sz w:val="26"/>
                <w:szCs w:val="26"/>
              </w:rPr>
              <w:t>- Môi trường bị xâm hại, suy thoái bởi các họat động của con người: Việc khai thác vàng tại thượng lưu đã làm nguồn nước sông Hiến ô nhiễm</w:t>
            </w:r>
          </w:p>
          <w:p w:rsidR="008005FB" w:rsidRPr="008005FB" w:rsidRDefault="008005FB" w:rsidP="008005FB">
            <w:pPr>
              <w:pStyle w:val="bac-caption"/>
              <w:spacing w:before="0" w:after="0" w:line="360" w:lineRule="exact"/>
              <w:jc w:val="both"/>
              <w:rPr>
                <w:rFonts w:ascii="Times New Roman" w:hAnsi="Times New Roman"/>
                <w:b w:val="0"/>
                <w:sz w:val="26"/>
                <w:szCs w:val="26"/>
              </w:rPr>
            </w:pPr>
            <w:r w:rsidRPr="008005FB">
              <w:rPr>
                <w:rFonts w:ascii="Times New Roman" w:hAnsi="Times New Roman"/>
                <w:b w:val="0"/>
                <w:sz w:val="26"/>
                <w:szCs w:val="26"/>
              </w:rPr>
              <w:t xml:space="preserve">- Nguồn nước ngầm bị suy thoái </w:t>
            </w:r>
          </w:p>
        </w:tc>
      </w:tr>
    </w:tbl>
    <w:p w:rsidR="008005FB" w:rsidRDefault="008005FB" w:rsidP="008005FB">
      <w:pPr>
        <w:spacing w:line="360" w:lineRule="exact"/>
        <w:ind w:firstLine="567"/>
        <w:jc w:val="both"/>
        <w:rPr>
          <w:rFonts w:ascii="Times New Roman" w:hAnsi="Times New Roman"/>
          <w:b/>
          <w:lang w:val="pt-BR"/>
        </w:rPr>
      </w:pPr>
      <w:r w:rsidRPr="00673C0F">
        <w:rPr>
          <w:rFonts w:ascii="Times New Roman" w:hAnsi="Times New Roman"/>
          <w:b/>
          <w:lang w:val="pt-BR"/>
        </w:rPr>
        <w:t xml:space="preserve">5. Hiện trạng </w:t>
      </w:r>
      <w:r>
        <w:rPr>
          <w:rFonts w:ascii="Times New Roman" w:hAnsi="Times New Roman"/>
          <w:b/>
          <w:lang w:val="pt-BR"/>
        </w:rPr>
        <w:t>xử lý nước thải, quản lý chất thải rắn và nghĩa trang</w:t>
      </w:r>
    </w:p>
    <w:p w:rsidR="008005FB" w:rsidRPr="00673C0F" w:rsidRDefault="008005FB" w:rsidP="008005FB">
      <w:pPr>
        <w:spacing w:line="360" w:lineRule="exact"/>
        <w:ind w:firstLine="567"/>
        <w:jc w:val="both"/>
        <w:rPr>
          <w:rFonts w:ascii="Times New Roman" w:hAnsi="Times New Roman"/>
          <w:b/>
          <w:i/>
          <w:lang w:val="pt-BR"/>
        </w:rPr>
      </w:pPr>
      <w:r w:rsidRPr="00673C0F">
        <w:rPr>
          <w:rFonts w:ascii="Times New Roman" w:hAnsi="Times New Roman"/>
          <w:b/>
          <w:i/>
          <w:lang w:val="pt-BR"/>
        </w:rPr>
        <w:t>5.</w:t>
      </w:r>
      <w:r>
        <w:rPr>
          <w:rFonts w:ascii="Times New Roman" w:hAnsi="Times New Roman"/>
          <w:b/>
          <w:i/>
          <w:lang w:val="pt-BR"/>
        </w:rPr>
        <w:t>1</w:t>
      </w:r>
      <w:r w:rsidRPr="00673C0F">
        <w:rPr>
          <w:rFonts w:ascii="Times New Roman" w:hAnsi="Times New Roman"/>
          <w:b/>
          <w:i/>
          <w:lang w:val="pt-BR"/>
        </w:rPr>
        <w:t>.</w:t>
      </w:r>
      <w:r>
        <w:rPr>
          <w:rFonts w:ascii="Times New Roman" w:hAnsi="Times New Roman"/>
          <w:b/>
          <w:i/>
          <w:lang w:val="pt-BR"/>
        </w:rPr>
        <w:t xml:space="preserve"> Hiện trạng xử lý nước thải</w:t>
      </w:r>
    </w:p>
    <w:p w:rsidR="008005FB" w:rsidRPr="00E71D3A" w:rsidRDefault="008005FB" w:rsidP="008005FB">
      <w:pPr>
        <w:spacing w:line="360" w:lineRule="exact"/>
        <w:ind w:firstLine="567"/>
        <w:jc w:val="both"/>
        <w:rPr>
          <w:rFonts w:ascii="Times New Roman" w:hAnsi="Times New Roman"/>
          <w:i/>
          <w:lang w:val="pt-BR"/>
        </w:rPr>
      </w:pPr>
      <w:r w:rsidRPr="00E71D3A">
        <w:rPr>
          <w:rFonts w:ascii="Times New Roman" w:hAnsi="Times New Roman"/>
          <w:i/>
          <w:lang w:val="pt-BR"/>
        </w:rPr>
        <w:t>- Nước thải sinh hoạt:</w:t>
      </w:r>
    </w:p>
    <w:p w:rsidR="008005FB" w:rsidRDefault="008005FB" w:rsidP="008005FB">
      <w:pPr>
        <w:spacing w:line="360" w:lineRule="exact"/>
        <w:ind w:firstLine="567"/>
        <w:jc w:val="both"/>
        <w:rPr>
          <w:rFonts w:ascii="Times New Roman" w:hAnsi="Times New Roman"/>
          <w:lang w:val="pt-BR"/>
        </w:rPr>
      </w:pPr>
      <w:r>
        <w:rPr>
          <w:rFonts w:ascii="Times New Roman" w:hAnsi="Times New Roman"/>
          <w:lang w:val="pt-BR"/>
        </w:rPr>
        <w:t xml:space="preserve">+ </w:t>
      </w:r>
      <w:r w:rsidRPr="00673C0F">
        <w:rPr>
          <w:rFonts w:ascii="Times New Roman" w:hAnsi="Times New Roman"/>
          <w:lang w:val="pt-BR"/>
        </w:rPr>
        <w:t xml:space="preserve">Hệ thống thoát nước hiện trạng của </w:t>
      </w:r>
      <w:r>
        <w:rPr>
          <w:rFonts w:ascii="Times New Roman" w:hAnsi="Times New Roman"/>
          <w:lang w:val="pt-BR"/>
        </w:rPr>
        <w:t>khu vực</w:t>
      </w:r>
      <w:r w:rsidRPr="00673C0F">
        <w:rPr>
          <w:rFonts w:ascii="Times New Roman" w:hAnsi="Times New Roman"/>
          <w:lang w:val="pt-BR"/>
        </w:rPr>
        <w:t xml:space="preserve"> là hệ thống thoát nước chung (nước thải và nước mưa) phát triển trên cơ sở hệ thống thoát nước mưa hình thành từ trước</w:t>
      </w:r>
      <w:r>
        <w:rPr>
          <w:rFonts w:ascii="Times New Roman" w:hAnsi="Times New Roman"/>
          <w:lang w:val="pt-BR"/>
        </w:rPr>
        <w:t>, tuy nhiên chủ yếu chỉ có dọc theo các trục giao thông. Hướng thoát chính ra sông Hiến và Sông Bằng.</w:t>
      </w:r>
    </w:p>
    <w:p w:rsidR="008005FB" w:rsidRPr="00E71D3A" w:rsidRDefault="008005FB" w:rsidP="008005FB">
      <w:pPr>
        <w:spacing w:line="360" w:lineRule="exact"/>
        <w:ind w:firstLine="567"/>
        <w:jc w:val="both"/>
        <w:rPr>
          <w:rFonts w:ascii="Times New Roman" w:hAnsi="Times New Roman"/>
          <w:lang w:val="pt-BR"/>
        </w:rPr>
      </w:pPr>
      <w:r>
        <w:rPr>
          <w:rFonts w:ascii="Times New Roman" w:hAnsi="Times New Roman"/>
          <w:lang w:val="pt-BR"/>
        </w:rPr>
        <w:t xml:space="preserve">+ Các khu vực xa các trục đường chính vẫn </w:t>
      </w:r>
      <w:r w:rsidRPr="00E71D3A">
        <w:rPr>
          <w:rFonts w:ascii="Times New Roman" w:hAnsi="Times New Roman"/>
          <w:lang w:val="pt-BR"/>
        </w:rPr>
        <w:t xml:space="preserve">chưa có hệ thống thoát nước. Nước thải sinh hoạt của các hộ dân chỉ được xử lý sơ bộ bằng bể tự hoại. Hầu hết nước thải chảy tự do ra các khe tụ thủy </w:t>
      </w:r>
      <w:r>
        <w:rPr>
          <w:rFonts w:ascii="Times New Roman" w:hAnsi="Times New Roman"/>
          <w:lang w:val="pt-BR"/>
        </w:rPr>
        <w:t xml:space="preserve">rồi </w:t>
      </w:r>
      <w:r w:rsidRPr="00E71D3A">
        <w:rPr>
          <w:rFonts w:ascii="Times New Roman" w:hAnsi="Times New Roman"/>
          <w:lang w:val="pt-BR"/>
        </w:rPr>
        <w:t xml:space="preserve">đổ ra sông.  </w:t>
      </w:r>
    </w:p>
    <w:p w:rsidR="00E47914" w:rsidRPr="00E47914" w:rsidRDefault="00E47914" w:rsidP="00E47914">
      <w:pPr>
        <w:spacing w:line="360" w:lineRule="exact"/>
        <w:ind w:firstLine="567"/>
        <w:jc w:val="both"/>
        <w:rPr>
          <w:rFonts w:ascii="Times New Roman" w:hAnsi="Times New Roman"/>
          <w:lang w:val="pt-BR"/>
        </w:rPr>
      </w:pPr>
      <w:r>
        <w:rPr>
          <w:rFonts w:ascii="Times New Roman" w:hAnsi="Times New Roman"/>
          <w:lang w:val="pt-BR"/>
        </w:rPr>
        <w:t xml:space="preserve">+ </w:t>
      </w:r>
      <w:r w:rsidRPr="00E47914">
        <w:rPr>
          <w:rFonts w:ascii="Times New Roman" w:hAnsi="Times New Roman"/>
          <w:lang w:val="pt-BR"/>
        </w:rPr>
        <w:t>Hiện nay thành phố đã lập dự án</w:t>
      </w:r>
      <w:r>
        <w:rPr>
          <w:rFonts w:ascii="Times New Roman" w:hAnsi="Times New Roman"/>
          <w:lang w:val="pt-BR"/>
        </w:rPr>
        <w:t>: X</w:t>
      </w:r>
      <w:r w:rsidRPr="00E47914">
        <w:rPr>
          <w:rFonts w:ascii="Times New Roman" w:hAnsi="Times New Roman"/>
          <w:lang w:val="pt-BR"/>
        </w:rPr>
        <w:t>ây dựng hệ thống thoát nước và xử lý nước thải thành phố Cao Bằng, tỉnh Cao Bằng</w:t>
      </w:r>
      <w:r>
        <w:rPr>
          <w:rFonts w:ascii="Times New Roman" w:hAnsi="Times New Roman"/>
          <w:lang w:val="pt-BR"/>
        </w:rPr>
        <w:t xml:space="preserve">, </w:t>
      </w:r>
      <w:r w:rsidRPr="00E47914">
        <w:rPr>
          <w:rFonts w:ascii="Times New Roman" w:hAnsi="Times New Roman"/>
          <w:lang w:val="pt-BR"/>
        </w:rPr>
        <w:t>được nghiên cứu trên diện rộng bao gồm 4 phường: Hợp Giang, Tân Giang, Sông Bằng, Sông Hiến và phường Đề Thám vốn chính phủ Đan Mạch (ODA) tài trợ và vốn đối ứng của tỉnh Cao Bằng. Giai đoạn đầu dự án tập trung xây dựng ở phường Hợp Giang.</w:t>
      </w:r>
    </w:p>
    <w:p w:rsidR="008005FB" w:rsidRPr="00D3543B" w:rsidRDefault="008005FB" w:rsidP="008005FB">
      <w:pPr>
        <w:spacing w:line="360" w:lineRule="exact"/>
        <w:ind w:firstLine="567"/>
        <w:jc w:val="both"/>
        <w:rPr>
          <w:rFonts w:ascii="Times New Roman" w:hAnsi="Times New Roman"/>
          <w:i/>
          <w:lang w:val="pt-BR"/>
        </w:rPr>
      </w:pPr>
      <w:r w:rsidRPr="00D3543B">
        <w:rPr>
          <w:rFonts w:ascii="Times New Roman" w:hAnsi="Times New Roman"/>
          <w:i/>
          <w:lang w:val="pt-BR"/>
        </w:rPr>
        <w:t xml:space="preserve">- </w:t>
      </w:r>
      <w:r>
        <w:rPr>
          <w:rFonts w:ascii="Times New Roman" w:hAnsi="Times New Roman"/>
          <w:i/>
          <w:lang w:val="pt-BR"/>
        </w:rPr>
        <w:t xml:space="preserve">Nước thải </w:t>
      </w:r>
      <w:r w:rsidR="00E47914">
        <w:rPr>
          <w:rFonts w:ascii="Times New Roman" w:hAnsi="Times New Roman"/>
          <w:i/>
          <w:lang w:val="pt-BR"/>
        </w:rPr>
        <w:t>y tế</w:t>
      </w:r>
      <w:r>
        <w:rPr>
          <w:rFonts w:ascii="Times New Roman" w:hAnsi="Times New Roman"/>
          <w:i/>
          <w:lang w:val="pt-BR"/>
        </w:rPr>
        <w:t>:</w:t>
      </w:r>
    </w:p>
    <w:p w:rsidR="008005FB" w:rsidRDefault="008005FB" w:rsidP="008005FB">
      <w:pPr>
        <w:spacing w:line="360" w:lineRule="exact"/>
        <w:ind w:firstLine="567"/>
        <w:jc w:val="both"/>
        <w:rPr>
          <w:rFonts w:ascii="Times New Roman" w:hAnsi="Times New Roman"/>
          <w:lang w:val="pt-BR"/>
        </w:rPr>
      </w:pPr>
      <w:r>
        <w:rPr>
          <w:rFonts w:ascii="Times New Roman" w:hAnsi="Times New Roman"/>
          <w:lang w:val="pt-BR"/>
        </w:rPr>
        <w:t>Các cơ sở y tế trong địa bàn phường đều đã được đầu tư hệ thống x</w:t>
      </w:r>
      <w:r w:rsidRPr="00D3543B">
        <w:rPr>
          <w:rFonts w:ascii="Times New Roman" w:hAnsi="Times New Roman"/>
          <w:lang w:val="pt-BR"/>
        </w:rPr>
        <w:t>ử lý nước thải bằng thiết bị xử lý hợp khối</w:t>
      </w:r>
      <w:r>
        <w:rPr>
          <w:rFonts w:ascii="Times New Roman" w:hAnsi="Times New Roman"/>
          <w:lang w:val="pt-BR"/>
        </w:rPr>
        <w:t>, đảm bảo xử lý nước thải trước khi xả ra môi trường</w:t>
      </w:r>
    </w:p>
    <w:p w:rsidR="008005FB" w:rsidRPr="00D3543B" w:rsidRDefault="008005FB" w:rsidP="008005FB">
      <w:pPr>
        <w:spacing w:line="360" w:lineRule="exact"/>
        <w:ind w:firstLine="567"/>
        <w:jc w:val="both"/>
        <w:rPr>
          <w:rFonts w:ascii="Times New Roman" w:hAnsi="Times New Roman"/>
          <w:i/>
          <w:lang w:val="pt-BR"/>
        </w:rPr>
      </w:pPr>
      <w:r>
        <w:rPr>
          <w:rFonts w:ascii="Times New Roman" w:hAnsi="Times New Roman"/>
          <w:i/>
          <w:lang w:val="pt-BR"/>
        </w:rPr>
        <w:t>-</w:t>
      </w:r>
      <w:r w:rsidRPr="00D3543B">
        <w:rPr>
          <w:rFonts w:ascii="Times New Roman" w:hAnsi="Times New Roman"/>
          <w:i/>
          <w:lang w:val="pt-BR"/>
        </w:rPr>
        <w:t xml:space="preserve"> Công trình vệ sinh.</w:t>
      </w:r>
    </w:p>
    <w:p w:rsidR="008005FB" w:rsidRPr="00D3543B" w:rsidRDefault="008005FB" w:rsidP="008005FB">
      <w:pPr>
        <w:spacing w:line="360" w:lineRule="exact"/>
        <w:ind w:firstLine="567"/>
        <w:jc w:val="both"/>
        <w:rPr>
          <w:rFonts w:ascii="Times New Roman" w:hAnsi="Times New Roman"/>
          <w:lang w:val="pt-BR"/>
        </w:rPr>
      </w:pPr>
      <w:r>
        <w:rPr>
          <w:rFonts w:ascii="Times New Roman" w:hAnsi="Times New Roman"/>
          <w:lang w:val="pt-BR"/>
        </w:rPr>
        <w:lastRenderedPageBreak/>
        <w:t xml:space="preserve">Các hộ dân cơ bản dùng xí tự hoại (đạt khoảng 75%), tập trung ở </w:t>
      </w:r>
      <w:r w:rsidRPr="00D3543B">
        <w:rPr>
          <w:rFonts w:ascii="Times New Roman" w:hAnsi="Times New Roman"/>
          <w:lang w:val="pt-BR"/>
        </w:rPr>
        <w:t>các cơ quan, công trình công cộng và các khu dân cư</w:t>
      </w:r>
      <w:r>
        <w:rPr>
          <w:rFonts w:ascii="Times New Roman" w:hAnsi="Times New Roman"/>
          <w:lang w:val="pt-BR"/>
        </w:rPr>
        <w:t xml:space="preserve"> đô thị. C</w:t>
      </w:r>
      <w:r w:rsidR="00E47914">
        <w:rPr>
          <w:rFonts w:ascii="Times New Roman" w:hAnsi="Times New Roman"/>
          <w:lang w:val="pt-BR"/>
        </w:rPr>
        <w:t>ò</w:t>
      </w:r>
      <w:r>
        <w:rPr>
          <w:rFonts w:ascii="Times New Roman" w:hAnsi="Times New Roman"/>
          <w:lang w:val="pt-BR"/>
        </w:rPr>
        <w:t xml:space="preserve">n lại một số </w:t>
      </w:r>
      <w:r w:rsidRPr="00D3543B">
        <w:rPr>
          <w:rFonts w:ascii="Times New Roman" w:hAnsi="Times New Roman"/>
          <w:lang w:val="pt-BR"/>
        </w:rPr>
        <w:t xml:space="preserve">hộ </w:t>
      </w:r>
      <w:r>
        <w:rPr>
          <w:rFonts w:ascii="Times New Roman" w:hAnsi="Times New Roman"/>
          <w:lang w:val="pt-BR"/>
        </w:rPr>
        <w:t xml:space="preserve">còn </w:t>
      </w:r>
      <w:r w:rsidRPr="00D3543B">
        <w:rPr>
          <w:rFonts w:ascii="Times New Roman" w:hAnsi="Times New Roman"/>
          <w:lang w:val="pt-BR"/>
        </w:rPr>
        <w:t>dùng xí không hợp vệ sinh. Một số nơi do địa hình gần sông, suối đã thải trực tiếp phân rác xuống sông, suối làm ảnh hưởng đến môi trường nguồn nước mặt.</w:t>
      </w:r>
    </w:p>
    <w:p w:rsidR="008005FB" w:rsidRPr="00673C0F" w:rsidRDefault="008005FB" w:rsidP="008005FB">
      <w:pPr>
        <w:spacing w:line="360" w:lineRule="exact"/>
        <w:ind w:firstLine="567"/>
        <w:jc w:val="both"/>
        <w:rPr>
          <w:rFonts w:ascii="Times New Roman" w:hAnsi="Times New Roman"/>
          <w:b/>
          <w:i/>
          <w:lang w:val="pt-BR"/>
        </w:rPr>
      </w:pPr>
      <w:r w:rsidRPr="00673C0F">
        <w:rPr>
          <w:rFonts w:ascii="Times New Roman" w:hAnsi="Times New Roman"/>
          <w:b/>
          <w:i/>
          <w:lang w:val="pt-BR"/>
        </w:rPr>
        <w:t>5.</w:t>
      </w:r>
      <w:r>
        <w:rPr>
          <w:rFonts w:ascii="Times New Roman" w:hAnsi="Times New Roman"/>
          <w:b/>
          <w:i/>
          <w:lang w:val="pt-BR"/>
        </w:rPr>
        <w:t>2</w:t>
      </w:r>
      <w:r w:rsidRPr="00673C0F">
        <w:rPr>
          <w:rFonts w:ascii="Times New Roman" w:hAnsi="Times New Roman"/>
          <w:b/>
          <w:i/>
          <w:lang w:val="pt-BR"/>
        </w:rPr>
        <w:t>. Quản lý chất thải rắn</w:t>
      </w:r>
    </w:p>
    <w:p w:rsidR="008005FB" w:rsidRPr="00FA2DEA" w:rsidRDefault="008005FB" w:rsidP="008005FB">
      <w:pPr>
        <w:spacing w:line="360" w:lineRule="exact"/>
        <w:ind w:firstLine="567"/>
        <w:jc w:val="both"/>
        <w:rPr>
          <w:rFonts w:ascii="Times New Roman" w:hAnsi="Times New Roman"/>
          <w:i/>
          <w:lang w:val="pt-BR"/>
        </w:rPr>
      </w:pPr>
      <w:r w:rsidRPr="00FA2DEA">
        <w:rPr>
          <w:rFonts w:ascii="Times New Roman" w:hAnsi="Times New Roman"/>
          <w:i/>
          <w:lang w:val="pt-BR"/>
        </w:rPr>
        <w:t>- Chất thải rắn sinh hoạt.</w:t>
      </w:r>
    </w:p>
    <w:p w:rsidR="008005FB" w:rsidRPr="00D3543B" w:rsidRDefault="008005FB" w:rsidP="008005FB">
      <w:pPr>
        <w:spacing w:line="360" w:lineRule="exact"/>
        <w:ind w:firstLine="567"/>
        <w:jc w:val="both"/>
        <w:rPr>
          <w:rFonts w:ascii="Times New Roman" w:hAnsi="Times New Roman"/>
          <w:lang w:val="pt-BR"/>
        </w:rPr>
      </w:pPr>
      <w:r>
        <w:rPr>
          <w:rFonts w:ascii="Times New Roman" w:hAnsi="Times New Roman"/>
          <w:lang w:val="pt-BR"/>
        </w:rPr>
        <w:t xml:space="preserve">Địa bàn phường Tân Giang trong thành phố Cao Bằng </w:t>
      </w:r>
      <w:r w:rsidRPr="00D3543B">
        <w:rPr>
          <w:rFonts w:ascii="Times New Roman" w:hAnsi="Times New Roman"/>
          <w:lang w:val="pt-BR"/>
        </w:rPr>
        <w:t xml:space="preserve">do Công ty đầu tư phát triển Môi trường Đô thị thu gom. Tỷ lệ thu gom đạt </w:t>
      </w:r>
      <w:r>
        <w:rPr>
          <w:rFonts w:ascii="Times New Roman" w:hAnsi="Times New Roman"/>
          <w:lang w:val="pt-BR"/>
        </w:rPr>
        <w:t xml:space="preserve">khoảng </w:t>
      </w:r>
      <w:r w:rsidRPr="00D3543B">
        <w:rPr>
          <w:rFonts w:ascii="Times New Roman" w:hAnsi="Times New Roman"/>
          <w:lang w:val="pt-BR"/>
        </w:rPr>
        <w:t>8</w:t>
      </w:r>
      <w:r>
        <w:rPr>
          <w:rFonts w:ascii="Times New Roman" w:hAnsi="Times New Roman"/>
          <w:lang w:val="pt-BR"/>
        </w:rPr>
        <w:t>5</w:t>
      </w:r>
      <w:r w:rsidRPr="00D3543B">
        <w:rPr>
          <w:rFonts w:ascii="Times New Roman" w:hAnsi="Times New Roman"/>
          <w:lang w:val="pt-BR"/>
        </w:rPr>
        <w:t xml:space="preserve">% lượng </w:t>
      </w:r>
      <w:r>
        <w:rPr>
          <w:rFonts w:ascii="Times New Roman" w:hAnsi="Times New Roman"/>
          <w:lang w:val="pt-BR"/>
        </w:rPr>
        <w:t xml:space="preserve">chất thải </w:t>
      </w:r>
      <w:r w:rsidRPr="00D3543B">
        <w:rPr>
          <w:rFonts w:ascii="Times New Roman" w:hAnsi="Times New Roman"/>
          <w:lang w:val="pt-BR"/>
        </w:rPr>
        <w:t xml:space="preserve">phát sinh trên địa bàn. Toàn bộ </w:t>
      </w:r>
      <w:r>
        <w:rPr>
          <w:rFonts w:ascii="Times New Roman" w:hAnsi="Times New Roman"/>
          <w:lang w:val="pt-BR"/>
        </w:rPr>
        <w:t xml:space="preserve">chất thải </w:t>
      </w:r>
      <w:r w:rsidRPr="00D3543B">
        <w:rPr>
          <w:rFonts w:ascii="Times New Roman" w:hAnsi="Times New Roman"/>
          <w:lang w:val="pt-BR"/>
        </w:rPr>
        <w:t xml:space="preserve">được thu gom trong ngày và được vận chuyển bằng các xe chuyên dụng về khu xử lý </w:t>
      </w:r>
      <w:r>
        <w:rPr>
          <w:rFonts w:ascii="Times New Roman" w:hAnsi="Times New Roman"/>
          <w:lang w:val="pt-BR"/>
        </w:rPr>
        <w:t>chất thải chung của đô thị tại khu vực xã Chu Trinh.</w:t>
      </w:r>
    </w:p>
    <w:p w:rsidR="008005FB" w:rsidRPr="00D3543B" w:rsidRDefault="008005FB" w:rsidP="008005FB">
      <w:pPr>
        <w:spacing w:line="360" w:lineRule="exact"/>
        <w:ind w:firstLine="567"/>
        <w:jc w:val="both"/>
        <w:rPr>
          <w:rFonts w:ascii="Times New Roman" w:hAnsi="Times New Roman"/>
          <w:lang w:val="pt-BR"/>
        </w:rPr>
      </w:pPr>
      <w:r w:rsidRPr="00D3543B">
        <w:rPr>
          <w:rFonts w:ascii="Times New Roman" w:hAnsi="Times New Roman"/>
          <w:lang w:val="pt-BR"/>
        </w:rPr>
        <w:t xml:space="preserve">Việc phân loại </w:t>
      </w:r>
      <w:r>
        <w:rPr>
          <w:rFonts w:ascii="Times New Roman" w:hAnsi="Times New Roman"/>
          <w:lang w:val="pt-BR"/>
        </w:rPr>
        <w:t>chất thải rắn</w:t>
      </w:r>
      <w:r w:rsidRPr="00D3543B">
        <w:rPr>
          <w:rFonts w:ascii="Times New Roman" w:hAnsi="Times New Roman"/>
          <w:lang w:val="pt-BR"/>
        </w:rPr>
        <w:t xml:space="preserve"> sinh hoạt là rất khó khăn do chưa có khả năng đầu tư về cơ sở vật chất và nhận thức của các hộ gia đình về tầm quan trọng của việc phân loại loại rác tại nguồn. </w:t>
      </w:r>
    </w:p>
    <w:p w:rsidR="008005FB" w:rsidRPr="00FA2DEA" w:rsidRDefault="008005FB" w:rsidP="008005FB">
      <w:pPr>
        <w:spacing w:line="360" w:lineRule="exact"/>
        <w:ind w:firstLine="567"/>
        <w:jc w:val="both"/>
        <w:rPr>
          <w:rFonts w:ascii="Times New Roman" w:hAnsi="Times New Roman"/>
          <w:i/>
          <w:lang w:val="pt-BR"/>
        </w:rPr>
      </w:pPr>
      <w:r>
        <w:rPr>
          <w:rFonts w:ascii="Times New Roman" w:hAnsi="Times New Roman"/>
          <w:i/>
          <w:lang w:val="pt-BR"/>
        </w:rPr>
        <w:t xml:space="preserve">- </w:t>
      </w:r>
      <w:r w:rsidRPr="00FA2DEA">
        <w:rPr>
          <w:rFonts w:ascii="Times New Roman" w:hAnsi="Times New Roman"/>
          <w:i/>
          <w:lang w:val="pt-BR"/>
        </w:rPr>
        <w:t>Chất thải rắn y tế.</w:t>
      </w:r>
    </w:p>
    <w:p w:rsidR="008005FB" w:rsidRDefault="008005FB" w:rsidP="008005FB">
      <w:pPr>
        <w:spacing w:line="360" w:lineRule="exact"/>
        <w:ind w:firstLine="567"/>
        <w:jc w:val="both"/>
        <w:rPr>
          <w:rFonts w:ascii="Times New Roman" w:hAnsi="Times New Roman"/>
          <w:lang w:val="pt-BR"/>
        </w:rPr>
      </w:pPr>
      <w:r w:rsidRPr="00D3543B">
        <w:rPr>
          <w:rFonts w:ascii="Times New Roman" w:hAnsi="Times New Roman"/>
          <w:lang w:val="pt-BR"/>
        </w:rPr>
        <w:t xml:space="preserve">Hiện nay </w:t>
      </w:r>
      <w:r>
        <w:rPr>
          <w:rFonts w:ascii="Times New Roman" w:hAnsi="Times New Roman"/>
          <w:lang w:val="pt-BR"/>
        </w:rPr>
        <w:t>B</w:t>
      </w:r>
      <w:r w:rsidRPr="00D3543B">
        <w:rPr>
          <w:rFonts w:ascii="Times New Roman" w:hAnsi="Times New Roman"/>
          <w:lang w:val="pt-BR"/>
        </w:rPr>
        <w:t xml:space="preserve">ệnh </w:t>
      </w:r>
      <w:r>
        <w:rPr>
          <w:rFonts w:ascii="Times New Roman" w:hAnsi="Times New Roman"/>
          <w:lang w:val="pt-BR"/>
        </w:rPr>
        <w:t xml:space="preserve">viện </w:t>
      </w:r>
      <w:r w:rsidRPr="00D3543B">
        <w:rPr>
          <w:rFonts w:ascii="Times New Roman" w:hAnsi="Times New Roman"/>
          <w:lang w:val="pt-BR"/>
        </w:rPr>
        <w:t xml:space="preserve">Đa khoa tỉnh đã đầu tư công nghệ xử lý </w:t>
      </w:r>
      <w:r>
        <w:rPr>
          <w:rFonts w:ascii="Times New Roman" w:hAnsi="Times New Roman"/>
          <w:lang w:val="pt-BR"/>
        </w:rPr>
        <w:t xml:space="preserve">chất thải rắn </w:t>
      </w:r>
      <w:r w:rsidRPr="00D3543B">
        <w:rPr>
          <w:rFonts w:ascii="Times New Roman" w:hAnsi="Times New Roman"/>
          <w:lang w:val="pt-BR"/>
        </w:rPr>
        <w:t xml:space="preserve">y tế  </w:t>
      </w:r>
      <w:r>
        <w:rPr>
          <w:rFonts w:ascii="Times New Roman" w:hAnsi="Times New Roman"/>
          <w:lang w:val="pt-BR"/>
        </w:rPr>
        <w:t>bằng công nghệ đốt</w:t>
      </w:r>
      <w:r w:rsidRPr="00D3543B">
        <w:rPr>
          <w:rFonts w:ascii="Times New Roman" w:hAnsi="Times New Roman"/>
          <w:lang w:val="pt-BR"/>
        </w:rPr>
        <w:t xml:space="preserve">, hiệu quả xử lý cao, hạn chế tối đa khí thải gây ô nhiễm môi trường. </w:t>
      </w:r>
      <w:r>
        <w:rPr>
          <w:rFonts w:ascii="Times New Roman" w:hAnsi="Times New Roman"/>
          <w:lang w:val="pt-BR"/>
        </w:rPr>
        <w:t xml:space="preserve">Các cơ sở y tế trong khu vực thu gom chất thải rắn y tế và xử lý tại đây. </w:t>
      </w:r>
      <w:r w:rsidRPr="00D3543B">
        <w:rPr>
          <w:rFonts w:ascii="Times New Roman" w:hAnsi="Times New Roman"/>
          <w:lang w:val="pt-BR"/>
        </w:rPr>
        <w:t xml:space="preserve">Chất thải sau khi đốt và </w:t>
      </w:r>
      <w:r>
        <w:rPr>
          <w:rFonts w:ascii="Times New Roman" w:hAnsi="Times New Roman"/>
          <w:lang w:val="pt-BR"/>
        </w:rPr>
        <w:t xml:space="preserve">chất thải </w:t>
      </w:r>
      <w:r w:rsidRPr="00D3543B">
        <w:rPr>
          <w:rFonts w:ascii="Times New Roman" w:hAnsi="Times New Roman"/>
          <w:lang w:val="pt-BR"/>
        </w:rPr>
        <w:t>thông thường được các cơ sở y tế hợp đồng với Công ty môi trường thu gom và vận chuyển đến khu xử lý</w:t>
      </w:r>
      <w:r>
        <w:rPr>
          <w:rFonts w:ascii="Times New Roman" w:hAnsi="Times New Roman"/>
          <w:lang w:val="pt-BR"/>
        </w:rPr>
        <w:t xml:space="preserve"> chung</w:t>
      </w:r>
    </w:p>
    <w:p w:rsidR="008005FB" w:rsidRPr="00673C0F" w:rsidRDefault="008005FB" w:rsidP="008005FB">
      <w:pPr>
        <w:spacing w:line="360" w:lineRule="exact"/>
        <w:ind w:firstLine="567"/>
        <w:jc w:val="both"/>
        <w:rPr>
          <w:rFonts w:ascii="Times New Roman" w:hAnsi="Times New Roman"/>
          <w:b/>
          <w:i/>
          <w:lang w:val="pt-BR"/>
        </w:rPr>
      </w:pPr>
      <w:r w:rsidRPr="00673C0F">
        <w:rPr>
          <w:rFonts w:ascii="Times New Roman" w:hAnsi="Times New Roman"/>
          <w:b/>
          <w:i/>
          <w:lang w:val="pt-BR"/>
        </w:rPr>
        <w:t>5.</w:t>
      </w:r>
      <w:r>
        <w:rPr>
          <w:rFonts w:ascii="Times New Roman" w:hAnsi="Times New Roman"/>
          <w:b/>
          <w:i/>
          <w:lang w:val="pt-BR"/>
        </w:rPr>
        <w:t>3</w:t>
      </w:r>
      <w:r w:rsidRPr="00673C0F">
        <w:rPr>
          <w:rFonts w:ascii="Times New Roman" w:hAnsi="Times New Roman"/>
          <w:b/>
          <w:i/>
          <w:lang w:val="pt-BR"/>
        </w:rPr>
        <w:t>. Nghĩa trang nhân dân</w:t>
      </w:r>
    </w:p>
    <w:p w:rsidR="008005FB" w:rsidRDefault="008005FB" w:rsidP="008005FB">
      <w:pPr>
        <w:spacing w:line="360" w:lineRule="exact"/>
        <w:ind w:firstLine="567"/>
        <w:jc w:val="both"/>
        <w:rPr>
          <w:rFonts w:ascii="Times New Roman" w:hAnsi="Times New Roman"/>
          <w:lang w:val="pt-BR"/>
        </w:rPr>
      </w:pPr>
      <w:r w:rsidRPr="003C47F2">
        <w:rPr>
          <w:rFonts w:ascii="Times New Roman" w:hAnsi="Times New Roman"/>
          <w:lang w:val="pt-BR"/>
        </w:rPr>
        <w:t xml:space="preserve">Trong khu vực </w:t>
      </w:r>
      <w:r>
        <w:rPr>
          <w:rFonts w:ascii="Times New Roman" w:hAnsi="Times New Roman"/>
          <w:lang w:val="pt-BR"/>
        </w:rPr>
        <w:t xml:space="preserve">phường </w:t>
      </w:r>
      <w:r w:rsidRPr="003C47F2">
        <w:rPr>
          <w:rFonts w:ascii="Times New Roman" w:hAnsi="Times New Roman"/>
          <w:lang w:val="pt-BR"/>
        </w:rPr>
        <w:t xml:space="preserve">có </w:t>
      </w:r>
      <w:r>
        <w:rPr>
          <w:rFonts w:ascii="Times New Roman" w:hAnsi="Times New Roman"/>
          <w:lang w:val="pt-BR"/>
        </w:rPr>
        <w:t>01</w:t>
      </w:r>
      <w:r w:rsidRPr="003C47F2">
        <w:rPr>
          <w:rFonts w:ascii="Times New Roman" w:hAnsi="Times New Roman"/>
          <w:lang w:val="pt-BR"/>
        </w:rPr>
        <w:t xml:space="preserve"> nghĩa trang tập trung lớn </w:t>
      </w:r>
      <w:r>
        <w:rPr>
          <w:rFonts w:ascii="Times New Roman" w:hAnsi="Times New Roman"/>
          <w:lang w:val="pt-BR"/>
        </w:rPr>
        <w:t>ở khu vực tổ 20</w:t>
      </w:r>
      <w:r w:rsidRPr="003C47F2">
        <w:rPr>
          <w:rFonts w:ascii="Times New Roman" w:hAnsi="Times New Roman"/>
          <w:lang w:val="pt-BR"/>
        </w:rPr>
        <w:t>. Ngoài ra còn có một số nghĩa trang nhỏ nằm rải rác</w:t>
      </w:r>
      <w:r>
        <w:rPr>
          <w:rFonts w:ascii="Times New Roman" w:hAnsi="Times New Roman"/>
          <w:lang w:val="pt-BR"/>
        </w:rPr>
        <w:t>. Tuy nhiên một số khu vực m</w:t>
      </w:r>
      <w:r w:rsidRPr="00673C0F">
        <w:rPr>
          <w:rFonts w:ascii="Times New Roman" w:hAnsi="Times New Roman"/>
          <w:lang w:val="pt-BR"/>
        </w:rPr>
        <w:t>ồ mả nhân dân tự phát theo phong tục tập quán, theo dòng họ. Khoảng cách từ nghĩa trang đến khu dân cư gần nhất 500m.</w:t>
      </w:r>
    </w:p>
    <w:p w:rsidR="008005FB" w:rsidRPr="008005FB" w:rsidRDefault="008005FB" w:rsidP="008005FB">
      <w:pPr>
        <w:pStyle w:val="bac-caption"/>
        <w:spacing w:after="0"/>
        <w:rPr>
          <w:rFonts w:ascii="Times New Roman" w:hAnsi="Times New Roman"/>
          <w:sz w:val="26"/>
          <w:szCs w:val="26"/>
          <w:lang w:val="pt-BR"/>
        </w:rPr>
      </w:pPr>
      <w:r w:rsidRPr="008005FB">
        <w:rPr>
          <w:rFonts w:ascii="Times New Roman" w:hAnsi="Times New Roman"/>
          <w:sz w:val="26"/>
          <w:szCs w:val="26"/>
        </w:rPr>
        <w:t xml:space="preserve">Phân tích SWOT về hiện trạng </w:t>
      </w:r>
      <w:r w:rsidRPr="008005FB">
        <w:rPr>
          <w:rFonts w:ascii="Times New Roman" w:hAnsi="Times New Roman"/>
          <w:sz w:val="26"/>
          <w:szCs w:val="26"/>
          <w:lang w:val="pt-BR"/>
        </w:rPr>
        <w:t>xử lý nước thải, chất thải rắn và nghĩa trang</w:t>
      </w:r>
    </w:p>
    <w:tbl>
      <w:tblPr>
        <w:tblW w:w="9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240"/>
      </w:tblGrid>
      <w:tr w:rsidR="008005FB" w:rsidRPr="009279B7" w:rsidTr="008005FB">
        <w:trPr>
          <w:trHeight w:val="311"/>
        </w:trPr>
        <w:tc>
          <w:tcPr>
            <w:tcW w:w="4860" w:type="dxa"/>
            <w:shd w:val="clear" w:color="auto" w:fill="FFF2CC" w:themeFill="accent4" w:themeFillTint="33"/>
            <w:vAlign w:val="center"/>
          </w:tcPr>
          <w:p w:rsidR="008005FB" w:rsidRPr="009279B7" w:rsidRDefault="008005FB" w:rsidP="008005FB">
            <w:pPr>
              <w:pStyle w:val="BodyText2"/>
              <w:spacing w:line="276" w:lineRule="auto"/>
              <w:jc w:val="center"/>
              <w:rPr>
                <w:rFonts w:asciiTheme="majorHAnsi" w:hAnsiTheme="majorHAnsi" w:cstheme="majorHAnsi"/>
                <w:b/>
                <w:szCs w:val="28"/>
                <w:lang w:val="vi-VN"/>
              </w:rPr>
            </w:pPr>
            <w:r w:rsidRPr="009279B7">
              <w:rPr>
                <w:rFonts w:asciiTheme="majorHAnsi" w:hAnsiTheme="majorHAnsi" w:cstheme="majorHAnsi"/>
                <w:b/>
                <w:szCs w:val="28"/>
                <w:lang w:val="vi-VN"/>
              </w:rPr>
              <w:t xml:space="preserve">Điểm mạnh </w:t>
            </w:r>
          </w:p>
        </w:tc>
        <w:tc>
          <w:tcPr>
            <w:tcW w:w="4240" w:type="dxa"/>
            <w:shd w:val="clear" w:color="auto" w:fill="FFF2CC" w:themeFill="accent4" w:themeFillTint="33"/>
            <w:vAlign w:val="center"/>
          </w:tcPr>
          <w:p w:rsidR="008005FB" w:rsidRPr="009279B7" w:rsidRDefault="008005FB" w:rsidP="008005FB">
            <w:pPr>
              <w:pStyle w:val="BodyText2"/>
              <w:spacing w:line="276" w:lineRule="auto"/>
              <w:jc w:val="center"/>
              <w:rPr>
                <w:rFonts w:asciiTheme="majorHAnsi" w:hAnsiTheme="majorHAnsi" w:cstheme="majorHAnsi"/>
                <w:b/>
                <w:szCs w:val="28"/>
              </w:rPr>
            </w:pPr>
            <w:r w:rsidRPr="009279B7">
              <w:rPr>
                <w:rFonts w:asciiTheme="majorHAnsi" w:hAnsiTheme="majorHAnsi" w:cstheme="majorHAnsi"/>
                <w:b/>
                <w:szCs w:val="28"/>
              </w:rPr>
              <w:t xml:space="preserve">Điểm yếu </w:t>
            </w:r>
          </w:p>
        </w:tc>
      </w:tr>
      <w:tr w:rsidR="008005FB" w:rsidRPr="003510A4" w:rsidTr="008005FB">
        <w:tc>
          <w:tcPr>
            <w:tcW w:w="4860" w:type="dxa"/>
            <w:tcBorders>
              <w:bottom w:val="single" w:sz="4" w:space="0" w:color="auto"/>
            </w:tcBorders>
            <w:shd w:val="clear" w:color="auto" w:fill="auto"/>
          </w:tcPr>
          <w:p w:rsidR="008005FB" w:rsidRPr="009279B7" w:rsidRDefault="008005FB" w:rsidP="008005FB">
            <w:pPr>
              <w:spacing w:line="360" w:lineRule="exact"/>
              <w:jc w:val="both"/>
              <w:rPr>
                <w:rFonts w:asciiTheme="majorHAnsi" w:hAnsiTheme="majorHAnsi" w:cstheme="majorHAnsi"/>
                <w:b/>
                <w:szCs w:val="28"/>
              </w:rPr>
            </w:pPr>
            <w:r w:rsidRPr="009279B7">
              <w:rPr>
                <w:rFonts w:asciiTheme="majorHAnsi" w:hAnsiTheme="majorHAnsi" w:cstheme="majorHAnsi"/>
                <w:b/>
                <w:szCs w:val="28"/>
              </w:rPr>
              <w:t xml:space="preserve">* Thoát nước </w:t>
            </w:r>
          </w:p>
          <w:p w:rsidR="008005FB" w:rsidRPr="009279B7" w:rsidRDefault="008005FB" w:rsidP="008005FB">
            <w:pPr>
              <w:spacing w:line="360" w:lineRule="exact"/>
              <w:jc w:val="both"/>
              <w:rPr>
                <w:rFonts w:asciiTheme="majorHAnsi" w:hAnsiTheme="majorHAnsi" w:cstheme="majorHAnsi"/>
                <w:i/>
                <w:szCs w:val="28"/>
              </w:rPr>
            </w:pPr>
            <w:r w:rsidRPr="009279B7">
              <w:rPr>
                <w:rFonts w:asciiTheme="majorHAnsi" w:hAnsiTheme="majorHAnsi" w:cstheme="majorHAnsi"/>
                <w:i/>
                <w:szCs w:val="28"/>
              </w:rPr>
              <w:t>+ Thoát nước đô thị :</w:t>
            </w:r>
            <w:r w:rsidRPr="009279B7">
              <w:rPr>
                <w:rFonts w:asciiTheme="majorHAnsi" w:hAnsiTheme="majorHAnsi" w:cstheme="majorHAnsi"/>
                <w:szCs w:val="28"/>
              </w:rPr>
              <w:t xml:space="preserve"> </w:t>
            </w:r>
            <w:r>
              <w:rPr>
                <w:rFonts w:asciiTheme="majorHAnsi" w:hAnsiTheme="majorHAnsi" w:cstheme="majorHAnsi"/>
                <w:szCs w:val="28"/>
              </w:rPr>
              <w:t xml:space="preserve">Thành phố </w:t>
            </w:r>
            <w:r w:rsidRPr="009279B7">
              <w:rPr>
                <w:rFonts w:asciiTheme="majorHAnsi" w:hAnsiTheme="majorHAnsi" w:cstheme="majorHAnsi"/>
                <w:szCs w:val="28"/>
              </w:rPr>
              <w:t>đ</w:t>
            </w:r>
            <w:r>
              <w:rPr>
                <w:rFonts w:asciiTheme="majorHAnsi" w:hAnsiTheme="majorHAnsi" w:cstheme="majorHAnsi"/>
                <w:szCs w:val="28"/>
              </w:rPr>
              <w:t xml:space="preserve">ang </w:t>
            </w:r>
            <w:r w:rsidRPr="009279B7">
              <w:rPr>
                <w:rFonts w:asciiTheme="majorHAnsi" w:hAnsiTheme="majorHAnsi" w:cstheme="majorHAnsi"/>
                <w:szCs w:val="28"/>
              </w:rPr>
              <w:t xml:space="preserve">lập dự án thoát nước riêng. Một số khu </w:t>
            </w:r>
            <w:r>
              <w:rPr>
                <w:rFonts w:asciiTheme="majorHAnsi" w:hAnsiTheme="majorHAnsi" w:cstheme="majorHAnsi"/>
                <w:szCs w:val="28"/>
              </w:rPr>
              <w:t xml:space="preserve">vực </w:t>
            </w:r>
            <w:r w:rsidRPr="009279B7">
              <w:rPr>
                <w:rFonts w:asciiTheme="majorHAnsi" w:hAnsiTheme="majorHAnsi" w:cstheme="majorHAnsi"/>
                <w:szCs w:val="28"/>
              </w:rPr>
              <w:t xml:space="preserve">và một số tuyến giao thông </w:t>
            </w:r>
            <w:r>
              <w:rPr>
                <w:rFonts w:asciiTheme="majorHAnsi" w:hAnsiTheme="majorHAnsi" w:cstheme="majorHAnsi"/>
                <w:szCs w:val="28"/>
              </w:rPr>
              <w:t xml:space="preserve">chính </w:t>
            </w:r>
            <w:r w:rsidRPr="009279B7">
              <w:rPr>
                <w:rFonts w:asciiTheme="majorHAnsi" w:hAnsiTheme="majorHAnsi" w:cstheme="majorHAnsi"/>
                <w:szCs w:val="28"/>
              </w:rPr>
              <w:t>đã xây dựng hệ thống thoát nước.</w:t>
            </w:r>
          </w:p>
          <w:p w:rsidR="008005FB" w:rsidRPr="009279B7" w:rsidRDefault="008005FB" w:rsidP="008005FB">
            <w:pPr>
              <w:spacing w:line="360" w:lineRule="exact"/>
              <w:jc w:val="both"/>
              <w:rPr>
                <w:rFonts w:asciiTheme="majorHAnsi" w:hAnsiTheme="majorHAnsi" w:cstheme="majorHAnsi"/>
                <w:b/>
                <w:szCs w:val="28"/>
                <w:lang w:val="vi-VN"/>
              </w:rPr>
            </w:pPr>
            <w:r w:rsidRPr="009279B7">
              <w:rPr>
                <w:rFonts w:asciiTheme="majorHAnsi" w:hAnsiTheme="majorHAnsi" w:cstheme="majorHAnsi"/>
                <w:i/>
                <w:szCs w:val="28"/>
              </w:rPr>
              <w:t xml:space="preserve">+ Nước thải </w:t>
            </w:r>
            <w:r w:rsidRPr="009279B7">
              <w:rPr>
                <w:rFonts w:asciiTheme="majorHAnsi" w:hAnsiTheme="majorHAnsi" w:cstheme="majorHAnsi"/>
                <w:i/>
                <w:szCs w:val="28"/>
                <w:lang w:val="vi-VN"/>
              </w:rPr>
              <w:t>bệnh viện:</w:t>
            </w:r>
            <w:r w:rsidRPr="009279B7">
              <w:rPr>
                <w:rFonts w:asciiTheme="majorHAnsi" w:hAnsiTheme="majorHAnsi" w:cstheme="majorHAnsi"/>
                <w:b/>
                <w:szCs w:val="28"/>
                <w:lang w:val="vi-VN"/>
              </w:rPr>
              <w:t xml:space="preserve"> </w:t>
            </w:r>
            <w:r w:rsidRPr="009279B7">
              <w:rPr>
                <w:rFonts w:asciiTheme="majorHAnsi" w:hAnsiTheme="majorHAnsi" w:cstheme="majorHAnsi"/>
                <w:szCs w:val="28"/>
                <w:lang w:val="vi-VN"/>
              </w:rPr>
              <w:t xml:space="preserve">Các cơ sở y tế được đầu tư </w:t>
            </w:r>
            <w:r>
              <w:rPr>
                <w:rFonts w:asciiTheme="majorHAnsi" w:hAnsiTheme="majorHAnsi" w:cstheme="majorHAnsi"/>
                <w:szCs w:val="28"/>
              </w:rPr>
              <w:t xml:space="preserve">hệ thống </w:t>
            </w:r>
            <w:r>
              <w:rPr>
                <w:rFonts w:asciiTheme="majorHAnsi" w:hAnsiTheme="majorHAnsi" w:cstheme="majorHAnsi"/>
                <w:szCs w:val="28"/>
                <w:lang w:val="vi-VN"/>
              </w:rPr>
              <w:t xml:space="preserve">xử lý nước thải </w:t>
            </w:r>
            <w:r w:rsidRPr="009279B7">
              <w:rPr>
                <w:rFonts w:asciiTheme="majorHAnsi" w:hAnsiTheme="majorHAnsi" w:cstheme="majorHAnsi"/>
                <w:szCs w:val="28"/>
                <w:lang w:val="vi-VN"/>
              </w:rPr>
              <w:t>góp phần cải thiện môi trường cho khu vực</w:t>
            </w:r>
          </w:p>
          <w:p w:rsidR="008005FB" w:rsidRDefault="008005FB" w:rsidP="008005FB">
            <w:pPr>
              <w:spacing w:line="360" w:lineRule="exact"/>
              <w:jc w:val="both"/>
              <w:rPr>
                <w:rFonts w:asciiTheme="majorHAnsi" w:hAnsiTheme="majorHAnsi" w:cstheme="majorHAnsi"/>
                <w:b/>
                <w:szCs w:val="28"/>
                <w:lang w:val="vi-VN"/>
              </w:rPr>
            </w:pPr>
          </w:p>
          <w:p w:rsidR="008005FB" w:rsidRPr="009279B7" w:rsidRDefault="008005FB" w:rsidP="008005FB">
            <w:pPr>
              <w:spacing w:line="360" w:lineRule="exact"/>
              <w:jc w:val="both"/>
              <w:rPr>
                <w:rFonts w:asciiTheme="majorHAnsi" w:hAnsiTheme="majorHAnsi" w:cstheme="majorHAnsi"/>
                <w:b/>
                <w:szCs w:val="28"/>
                <w:lang w:val="vi-VN"/>
              </w:rPr>
            </w:pPr>
            <w:r w:rsidRPr="009279B7">
              <w:rPr>
                <w:rFonts w:asciiTheme="majorHAnsi" w:hAnsiTheme="majorHAnsi" w:cstheme="majorHAnsi"/>
                <w:b/>
                <w:szCs w:val="28"/>
                <w:lang w:val="vi-VN"/>
              </w:rPr>
              <w:t>* Vệ sinh môi trường</w:t>
            </w: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i/>
                <w:szCs w:val="28"/>
                <w:lang w:val="vi-VN"/>
              </w:rPr>
              <w:t>+ C</w:t>
            </w:r>
            <w:r w:rsidRPr="008005FB">
              <w:rPr>
                <w:rFonts w:asciiTheme="majorHAnsi" w:hAnsiTheme="majorHAnsi" w:cstheme="majorHAnsi"/>
                <w:i/>
                <w:szCs w:val="28"/>
                <w:lang w:val="vi-VN"/>
              </w:rPr>
              <w:t>hất thải rắn</w:t>
            </w:r>
            <w:r w:rsidRPr="009279B7">
              <w:rPr>
                <w:rFonts w:asciiTheme="majorHAnsi" w:hAnsiTheme="majorHAnsi" w:cstheme="majorHAnsi"/>
                <w:i/>
                <w:szCs w:val="28"/>
                <w:lang w:val="vi-VN"/>
              </w:rPr>
              <w:t xml:space="preserve"> sinh hoạt:</w:t>
            </w:r>
            <w:r w:rsidRPr="009279B7">
              <w:rPr>
                <w:rFonts w:asciiTheme="majorHAnsi" w:hAnsiTheme="majorHAnsi" w:cstheme="majorHAnsi"/>
                <w:szCs w:val="28"/>
                <w:lang w:val="vi-VN"/>
              </w:rPr>
              <w:t xml:space="preserve"> tỷ lệ thu gom đạt 80%</w:t>
            </w:r>
            <w:r w:rsidRPr="008005FB">
              <w:rPr>
                <w:rFonts w:asciiTheme="majorHAnsi" w:hAnsiTheme="majorHAnsi" w:cstheme="majorHAnsi"/>
                <w:szCs w:val="28"/>
                <w:lang w:val="vi-VN"/>
              </w:rPr>
              <w:t>,</w:t>
            </w:r>
            <w:r w:rsidRPr="009279B7">
              <w:rPr>
                <w:rFonts w:asciiTheme="majorHAnsi" w:hAnsiTheme="majorHAnsi" w:cstheme="majorHAnsi"/>
                <w:szCs w:val="28"/>
                <w:lang w:val="vi-VN"/>
              </w:rPr>
              <w:t xml:space="preserve"> góp phần cải thiện môi trường </w:t>
            </w:r>
            <w:r w:rsidRPr="009279B7">
              <w:rPr>
                <w:rFonts w:asciiTheme="majorHAnsi" w:hAnsiTheme="majorHAnsi" w:cstheme="majorHAnsi"/>
                <w:szCs w:val="28"/>
                <w:lang w:val="vi-VN"/>
              </w:rPr>
              <w:lastRenderedPageBreak/>
              <w:t>đô thị</w:t>
            </w: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i/>
                <w:szCs w:val="28"/>
                <w:lang w:val="vi-VN"/>
              </w:rPr>
              <w:t>+ C</w:t>
            </w:r>
            <w:r w:rsidRPr="008005FB">
              <w:rPr>
                <w:rFonts w:asciiTheme="majorHAnsi" w:hAnsiTheme="majorHAnsi" w:cstheme="majorHAnsi"/>
                <w:i/>
                <w:szCs w:val="28"/>
                <w:lang w:val="vi-VN"/>
              </w:rPr>
              <w:t>hất thải rắn</w:t>
            </w:r>
            <w:r w:rsidRPr="009279B7">
              <w:rPr>
                <w:rFonts w:asciiTheme="majorHAnsi" w:hAnsiTheme="majorHAnsi" w:cstheme="majorHAnsi"/>
                <w:i/>
                <w:szCs w:val="28"/>
                <w:lang w:val="vi-VN"/>
              </w:rPr>
              <w:t xml:space="preserve"> </w:t>
            </w:r>
            <w:r w:rsidRPr="008005FB">
              <w:rPr>
                <w:rFonts w:asciiTheme="majorHAnsi" w:hAnsiTheme="majorHAnsi" w:cstheme="majorHAnsi"/>
                <w:i/>
                <w:szCs w:val="28"/>
                <w:lang w:val="vi-VN"/>
              </w:rPr>
              <w:t>y tế</w:t>
            </w:r>
            <w:r w:rsidRPr="009279B7">
              <w:rPr>
                <w:rFonts w:asciiTheme="majorHAnsi" w:hAnsiTheme="majorHAnsi" w:cstheme="majorHAnsi"/>
                <w:i/>
                <w:szCs w:val="28"/>
                <w:lang w:val="vi-VN"/>
              </w:rPr>
              <w:t>:</w:t>
            </w:r>
            <w:r w:rsidRPr="009279B7">
              <w:rPr>
                <w:rFonts w:asciiTheme="majorHAnsi" w:hAnsiTheme="majorHAnsi" w:cstheme="majorHAnsi"/>
                <w:szCs w:val="28"/>
                <w:lang w:val="vi-VN"/>
              </w:rPr>
              <w:t xml:space="preserve"> </w:t>
            </w:r>
            <w:r w:rsidRPr="008005FB">
              <w:rPr>
                <w:rFonts w:asciiTheme="majorHAnsi" w:hAnsiTheme="majorHAnsi" w:cstheme="majorHAnsi"/>
                <w:szCs w:val="28"/>
                <w:lang w:val="vi-VN"/>
              </w:rPr>
              <w:t xml:space="preserve">đữ được </w:t>
            </w:r>
            <w:r w:rsidRPr="009279B7">
              <w:rPr>
                <w:rFonts w:asciiTheme="majorHAnsi" w:hAnsiTheme="majorHAnsi" w:cstheme="majorHAnsi"/>
                <w:szCs w:val="28"/>
                <w:lang w:val="vi-VN"/>
              </w:rPr>
              <w:t xml:space="preserve">thu gom </w:t>
            </w:r>
            <w:r w:rsidRPr="008005FB">
              <w:rPr>
                <w:rFonts w:asciiTheme="majorHAnsi" w:hAnsiTheme="majorHAnsi" w:cstheme="majorHAnsi"/>
                <w:szCs w:val="28"/>
                <w:lang w:val="vi-VN"/>
              </w:rPr>
              <w:t>và xử lý đảm bảo các yêu cầu về an toàn môi tr</w:t>
            </w:r>
            <w:r>
              <w:rPr>
                <w:rFonts w:asciiTheme="majorHAnsi" w:hAnsiTheme="majorHAnsi" w:cstheme="majorHAnsi"/>
                <w:szCs w:val="28"/>
                <w:lang w:val="vi-VN"/>
              </w:rPr>
              <w:t>ường.</w:t>
            </w:r>
          </w:p>
        </w:tc>
        <w:tc>
          <w:tcPr>
            <w:tcW w:w="4240" w:type="dxa"/>
            <w:tcBorders>
              <w:bottom w:val="single" w:sz="4" w:space="0" w:color="auto"/>
            </w:tcBorders>
            <w:shd w:val="clear" w:color="auto" w:fill="auto"/>
          </w:tcPr>
          <w:p w:rsidR="008005FB" w:rsidRPr="009279B7" w:rsidRDefault="008005FB" w:rsidP="008005FB">
            <w:pPr>
              <w:spacing w:line="360" w:lineRule="exact"/>
              <w:jc w:val="both"/>
              <w:rPr>
                <w:rFonts w:asciiTheme="majorHAnsi" w:hAnsiTheme="majorHAnsi" w:cstheme="majorHAnsi"/>
                <w:szCs w:val="28"/>
                <w:lang w:val="vi-VN"/>
              </w:rPr>
            </w:pP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Chưa thực hiện được theo dự án</w:t>
            </w: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Hệ thống cống phân bố không đều</w:t>
            </w: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Chưa xây dựng trạm xử lý nước thải</w:t>
            </w: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xml:space="preserve">- </w:t>
            </w:r>
            <w:r w:rsidRPr="008005FB">
              <w:rPr>
                <w:rFonts w:asciiTheme="majorHAnsi" w:hAnsiTheme="majorHAnsi" w:cstheme="majorHAnsi"/>
                <w:szCs w:val="28"/>
                <w:lang w:val="vi-VN"/>
              </w:rPr>
              <w:t>Nhiều khu vực c</w:t>
            </w:r>
            <w:r w:rsidRPr="009279B7">
              <w:rPr>
                <w:rFonts w:asciiTheme="majorHAnsi" w:hAnsiTheme="majorHAnsi" w:cstheme="majorHAnsi"/>
                <w:szCs w:val="28"/>
                <w:lang w:val="vi-VN"/>
              </w:rPr>
              <w:t>hưa có hệ thống thoát nước. Nước thải hầu hết là tự thấm</w:t>
            </w:r>
          </w:p>
          <w:p w:rsidR="008005FB" w:rsidRPr="008005FB" w:rsidRDefault="008005FB" w:rsidP="008005FB">
            <w:pPr>
              <w:spacing w:line="360" w:lineRule="exact"/>
              <w:jc w:val="both"/>
              <w:rPr>
                <w:rFonts w:asciiTheme="majorHAnsi" w:hAnsiTheme="majorHAnsi" w:cstheme="majorHAnsi"/>
                <w:szCs w:val="28"/>
                <w:lang w:val="vi-VN"/>
              </w:rPr>
            </w:pPr>
          </w:p>
          <w:p w:rsidR="008005FB" w:rsidRPr="00160789" w:rsidRDefault="008005FB" w:rsidP="008005FB">
            <w:pPr>
              <w:spacing w:line="360" w:lineRule="exact"/>
              <w:jc w:val="both"/>
              <w:rPr>
                <w:rFonts w:asciiTheme="majorHAnsi" w:hAnsiTheme="majorHAnsi" w:cstheme="majorHAnsi"/>
                <w:szCs w:val="28"/>
                <w:lang w:val="vi-VN"/>
              </w:rPr>
            </w:pPr>
            <w:r w:rsidRPr="008005FB">
              <w:rPr>
                <w:rFonts w:asciiTheme="majorHAnsi" w:hAnsiTheme="majorHAnsi" w:cstheme="majorHAnsi"/>
                <w:szCs w:val="28"/>
                <w:lang w:val="vi-VN"/>
              </w:rPr>
              <w:t>- Tại một số khu vực chất thải còn c</w:t>
            </w:r>
            <w:r w:rsidRPr="00160789">
              <w:rPr>
                <w:rFonts w:asciiTheme="majorHAnsi" w:hAnsiTheme="majorHAnsi" w:cstheme="majorHAnsi"/>
                <w:szCs w:val="28"/>
                <w:lang w:val="vi-VN"/>
              </w:rPr>
              <w:t xml:space="preserve">hưa được xử lý đảm bảo vệ sinh môi trường. </w:t>
            </w:r>
          </w:p>
          <w:p w:rsidR="008005FB" w:rsidRPr="009279B7" w:rsidRDefault="008005FB" w:rsidP="008005FB">
            <w:pPr>
              <w:spacing w:line="360" w:lineRule="exact"/>
              <w:rPr>
                <w:rFonts w:asciiTheme="majorHAnsi" w:hAnsiTheme="majorHAnsi" w:cstheme="majorHAnsi"/>
                <w:szCs w:val="28"/>
                <w:lang w:val="vi-VN"/>
              </w:rPr>
            </w:pPr>
            <w:r w:rsidRPr="009279B7">
              <w:rPr>
                <w:rFonts w:asciiTheme="majorHAnsi" w:hAnsiTheme="majorHAnsi" w:cstheme="majorHAnsi"/>
                <w:szCs w:val="28"/>
                <w:lang w:val="vi-VN"/>
              </w:rPr>
              <w:lastRenderedPageBreak/>
              <w:t xml:space="preserve">-Các khu vực khai thác khoáng sản </w:t>
            </w:r>
            <w:r w:rsidRPr="008005FB">
              <w:rPr>
                <w:rFonts w:asciiTheme="majorHAnsi" w:hAnsiTheme="majorHAnsi" w:cstheme="majorHAnsi"/>
                <w:szCs w:val="28"/>
                <w:lang w:val="vi-VN"/>
              </w:rPr>
              <w:t>sẽ có ảnh hưởng đến môi trường đô thị</w:t>
            </w:r>
          </w:p>
        </w:tc>
      </w:tr>
      <w:tr w:rsidR="008005FB" w:rsidRPr="009279B7" w:rsidTr="008005FB">
        <w:tc>
          <w:tcPr>
            <w:tcW w:w="4860" w:type="dxa"/>
            <w:shd w:val="clear" w:color="auto" w:fill="FFF2CC" w:themeFill="accent4" w:themeFillTint="33"/>
          </w:tcPr>
          <w:p w:rsidR="008005FB" w:rsidRPr="009279B7" w:rsidRDefault="008005FB" w:rsidP="008005FB">
            <w:pPr>
              <w:spacing w:line="360" w:lineRule="exact"/>
              <w:jc w:val="center"/>
              <w:rPr>
                <w:rFonts w:asciiTheme="majorHAnsi" w:hAnsiTheme="majorHAnsi" w:cstheme="majorHAnsi"/>
                <w:b/>
                <w:szCs w:val="28"/>
                <w:lang w:val="vi-VN"/>
              </w:rPr>
            </w:pPr>
            <w:r w:rsidRPr="009279B7">
              <w:rPr>
                <w:rFonts w:asciiTheme="majorHAnsi" w:hAnsiTheme="majorHAnsi" w:cstheme="majorHAnsi"/>
                <w:b/>
                <w:szCs w:val="28"/>
                <w:lang w:val="vi-VN"/>
              </w:rPr>
              <w:lastRenderedPageBreak/>
              <w:t>Cơ hội</w:t>
            </w:r>
          </w:p>
        </w:tc>
        <w:tc>
          <w:tcPr>
            <w:tcW w:w="4240" w:type="dxa"/>
            <w:shd w:val="clear" w:color="auto" w:fill="FFF2CC" w:themeFill="accent4" w:themeFillTint="33"/>
          </w:tcPr>
          <w:p w:rsidR="008005FB" w:rsidRPr="009279B7" w:rsidRDefault="008005FB" w:rsidP="008005FB">
            <w:pPr>
              <w:spacing w:line="360" w:lineRule="exact"/>
              <w:jc w:val="center"/>
              <w:rPr>
                <w:rFonts w:asciiTheme="majorHAnsi" w:hAnsiTheme="majorHAnsi" w:cstheme="majorHAnsi"/>
                <w:b/>
                <w:szCs w:val="28"/>
                <w:lang w:val="vi-VN"/>
              </w:rPr>
            </w:pPr>
            <w:r w:rsidRPr="009279B7">
              <w:rPr>
                <w:rFonts w:asciiTheme="majorHAnsi" w:hAnsiTheme="majorHAnsi" w:cstheme="majorHAnsi"/>
                <w:b/>
                <w:szCs w:val="28"/>
                <w:lang w:val="vi-VN"/>
              </w:rPr>
              <w:t>Thách thức</w:t>
            </w:r>
          </w:p>
        </w:tc>
      </w:tr>
      <w:tr w:rsidR="008005FB" w:rsidRPr="003510A4" w:rsidTr="008005FB">
        <w:tc>
          <w:tcPr>
            <w:tcW w:w="4860" w:type="dxa"/>
            <w:shd w:val="clear" w:color="auto" w:fill="auto"/>
          </w:tcPr>
          <w:p w:rsidR="008005FB" w:rsidRDefault="008005FB" w:rsidP="008005FB">
            <w:pPr>
              <w:spacing w:line="360" w:lineRule="exact"/>
              <w:jc w:val="both"/>
              <w:rPr>
                <w:rFonts w:asciiTheme="majorHAnsi" w:hAnsiTheme="majorHAnsi" w:cstheme="majorHAnsi"/>
                <w:b/>
                <w:bCs/>
                <w:szCs w:val="28"/>
                <w:lang w:val="vi-VN"/>
              </w:rPr>
            </w:pPr>
            <w:r w:rsidRPr="009279B7">
              <w:rPr>
                <w:rFonts w:asciiTheme="majorHAnsi" w:hAnsiTheme="majorHAnsi" w:cstheme="majorHAnsi"/>
                <w:b/>
                <w:bCs/>
                <w:szCs w:val="28"/>
                <w:lang w:val="vi-VN"/>
              </w:rPr>
              <w:t xml:space="preserve">* Thoát nước: </w:t>
            </w: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xml:space="preserve">- Giải quyết được hệ thống thoát nước và xử lý nước thải sinh hoạt, </w:t>
            </w:r>
            <w:r>
              <w:rPr>
                <w:rFonts w:asciiTheme="majorHAnsi" w:hAnsiTheme="majorHAnsi" w:cstheme="majorHAnsi"/>
                <w:szCs w:val="28"/>
              </w:rPr>
              <w:t>y tế sẽ</w:t>
            </w:r>
            <w:r w:rsidRPr="009279B7">
              <w:rPr>
                <w:rFonts w:asciiTheme="majorHAnsi" w:hAnsiTheme="majorHAnsi" w:cstheme="majorHAnsi"/>
                <w:szCs w:val="28"/>
                <w:lang w:val="vi-VN"/>
              </w:rPr>
              <w:t xml:space="preserve"> mang lại môi trường trong lành cho đô thị.</w:t>
            </w: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xml:space="preserve"> - Quản lý được các nguồn xả thải đối với </w:t>
            </w:r>
            <w:r w:rsidRPr="008005FB">
              <w:rPr>
                <w:rFonts w:asciiTheme="majorHAnsi" w:hAnsiTheme="majorHAnsi" w:cstheme="majorHAnsi"/>
                <w:szCs w:val="28"/>
                <w:lang w:val="vi-VN"/>
              </w:rPr>
              <w:t xml:space="preserve">khu vực </w:t>
            </w:r>
            <w:r w:rsidRPr="009279B7">
              <w:rPr>
                <w:rFonts w:asciiTheme="majorHAnsi" w:hAnsiTheme="majorHAnsi" w:cstheme="majorHAnsi"/>
                <w:szCs w:val="28"/>
                <w:lang w:val="vi-VN"/>
              </w:rPr>
              <w:t>công nghiệp khai khoáng</w:t>
            </w: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Kiểm soát được các nguồn xả thải vào các dòng sông, suối. Chất lượng môi trường được cải thiện, đời sống sức khỏe của người dân được nâng cao, hạn chế các dịch bệnh.</w:t>
            </w:r>
          </w:p>
          <w:p w:rsidR="008005FB" w:rsidRPr="009279B7" w:rsidRDefault="008005FB" w:rsidP="008005FB">
            <w:pPr>
              <w:spacing w:line="360" w:lineRule="exact"/>
              <w:jc w:val="both"/>
              <w:rPr>
                <w:rFonts w:asciiTheme="majorHAnsi" w:hAnsiTheme="majorHAnsi" w:cstheme="majorHAnsi"/>
                <w:b/>
                <w:bCs/>
                <w:szCs w:val="28"/>
                <w:lang w:val="vi-VN"/>
              </w:rPr>
            </w:pPr>
            <w:r w:rsidRPr="009279B7">
              <w:rPr>
                <w:rFonts w:asciiTheme="majorHAnsi" w:hAnsiTheme="majorHAnsi" w:cstheme="majorHAnsi"/>
                <w:b/>
                <w:bCs/>
                <w:szCs w:val="28"/>
                <w:lang w:val="vi-VN"/>
              </w:rPr>
              <w:t xml:space="preserve">* Vệ sinh môi trường: </w:t>
            </w: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xml:space="preserve">- Cải tạo, nâng cấp các công trình hạ tầng kỹ thuật, đưa các công trình vệ sinh phù hợp vào các </w:t>
            </w:r>
            <w:r w:rsidRPr="008005FB">
              <w:rPr>
                <w:rFonts w:asciiTheme="majorHAnsi" w:hAnsiTheme="majorHAnsi" w:cstheme="majorHAnsi"/>
                <w:szCs w:val="28"/>
                <w:lang w:val="vi-VN"/>
              </w:rPr>
              <w:t xml:space="preserve">khu </w:t>
            </w:r>
            <w:r>
              <w:rPr>
                <w:rFonts w:asciiTheme="majorHAnsi" w:hAnsiTheme="majorHAnsi" w:cstheme="majorHAnsi"/>
                <w:szCs w:val="28"/>
                <w:lang w:val="vi-VN"/>
              </w:rPr>
              <w:t>dân cư.</w:t>
            </w:r>
          </w:p>
          <w:p w:rsidR="008005FB" w:rsidRPr="009279B7" w:rsidRDefault="008005FB" w:rsidP="008005FB">
            <w:pPr>
              <w:pStyle w:val="BodyText2"/>
              <w:spacing w:line="360" w:lineRule="exact"/>
              <w:rPr>
                <w:rFonts w:asciiTheme="majorHAnsi" w:hAnsiTheme="majorHAnsi" w:cstheme="majorHAnsi"/>
                <w:szCs w:val="28"/>
                <w:lang w:val="vi-VN"/>
              </w:rPr>
            </w:pPr>
            <w:r w:rsidRPr="009279B7">
              <w:rPr>
                <w:rFonts w:asciiTheme="majorHAnsi" w:hAnsiTheme="majorHAnsi" w:cstheme="majorHAnsi"/>
                <w:szCs w:val="28"/>
                <w:lang w:val="vi-VN"/>
              </w:rPr>
              <w:t xml:space="preserve">- </w:t>
            </w:r>
            <w:r w:rsidRPr="008005FB">
              <w:rPr>
                <w:rFonts w:asciiTheme="majorHAnsi" w:hAnsiTheme="majorHAnsi" w:cstheme="majorHAnsi"/>
                <w:szCs w:val="28"/>
                <w:lang w:val="vi-VN"/>
              </w:rPr>
              <w:t xml:space="preserve">Hoàn thiện các khu vực </w:t>
            </w:r>
            <w:r w:rsidRPr="009279B7">
              <w:rPr>
                <w:rFonts w:asciiTheme="majorHAnsi" w:hAnsiTheme="majorHAnsi" w:cstheme="majorHAnsi"/>
                <w:szCs w:val="28"/>
                <w:lang w:val="vi-VN"/>
              </w:rPr>
              <w:t>nghĩa  trang tập trung</w:t>
            </w:r>
            <w:r w:rsidRPr="008005FB">
              <w:rPr>
                <w:rFonts w:asciiTheme="majorHAnsi" w:hAnsiTheme="majorHAnsi" w:cstheme="majorHAnsi"/>
                <w:szCs w:val="28"/>
                <w:lang w:val="vi-VN"/>
              </w:rPr>
              <w:t xml:space="preserve"> với giải pháp xử lý môi trường phù hợp</w:t>
            </w:r>
          </w:p>
        </w:tc>
        <w:tc>
          <w:tcPr>
            <w:tcW w:w="4240" w:type="dxa"/>
            <w:shd w:val="clear" w:color="auto" w:fill="auto"/>
          </w:tcPr>
          <w:p w:rsidR="008005FB" w:rsidRPr="009279B7" w:rsidRDefault="008005FB" w:rsidP="008005FB">
            <w:pPr>
              <w:spacing w:line="360" w:lineRule="exact"/>
              <w:jc w:val="center"/>
              <w:rPr>
                <w:rFonts w:asciiTheme="majorHAnsi" w:hAnsiTheme="majorHAnsi" w:cstheme="majorHAnsi"/>
                <w:b/>
                <w:szCs w:val="28"/>
                <w:lang w:val="vi-VN"/>
              </w:rPr>
            </w:pPr>
          </w:p>
          <w:p w:rsidR="008005FB"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xml:space="preserve">- </w:t>
            </w:r>
            <w:r w:rsidRPr="008005FB">
              <w:rPr>
                <w:rFonts w:asciiTheme="majorHAnsi" w:hAnsiTheme="majorHAnsi" w:cstheme="majorHAnsi"/>
                <w:szCs w:val="28"/>
                <w:lang w:val="vi-VN"/>
              </w:rPr>
              <w:t>C</w:t>
            </w:r>
            <w:r w:rsidRPr="009279B7">
              <w:rPr>
                <w:rFonts w:asciiTheme="majorHAnsi" w:hAnsiTheme="majorHAnsi" w:cstheme="majorHAnsi"/>
                <w:szCs w:val="28"/>
                <w:lang w:val="vi-VN"/>
              </w:rPr>
              <w:t xml:space="preserve">ùng với quá trình đô thị hóa, vấn đề môi trường được đặt lên hàng đầu. </w:t>
            </w:r>
          </w:p>
          <w:p w:rsidR="008005FB" w:rsidRPr="009279B7" w:rsidRDefault="008005FB" w:rsidP="008005FB">
            <w:pPr>
              <w:spacing w:line="360" w:lineRule="exact"/>
              <w:jc w:val="both"/>
              <w:rPr>
                <w:rFonts w:asciiTheme="majorHAnsi" w:hAnsiTheme="majorHAnsi" w:cstheme="majorHAnsi"/>
                <w:szCs w:val="28"/>
                <w:lang w:val="vi-VN"/>
              </w:rPr>
            </w:pPr>
            <w:r w:rsidRPr="008005FB">
              <w:rPr>
                <w:rFonts w:asciiTheme="majorHAnsi" w:hAnsiTheme="majorHAnsi" w:cstheme="majorHAnsi"/>
                <w:szCs w:val="28"/>
                <w:lang w:val="vi-VN"/>
              </w:rPr>
              <w:t xml:space="preserve">- </w:t>
            </w:r>
            <w:r w:rsidRPr="009279B7">
              <w:rPr>
                <w:rFonts w:asciiTheme="majorHAnsi" w:hAnsiTheme="majorHAnsi" w:cstheme="majorHAnsi"/>
                <w:szCs w:val="28"/>
                <w:lang w:val="vi-VN"/>
              </w:rPr>
              <w:t>Các chất thải, nước thải là một vấn đề bức xúc đối với các đô thị vì vậy cần phải được các cấp chính quyền quan tâm triệt để.</w:t>
            </w:r>
          </w:p>
          <w:p w:rsidR="008005FB" w:rsidRPr="009279B7" w:rsidRDefault="008005FB" w:rsidP="008005FB">
            <w:pPr>
              <w:spacing w:line="360" w:lineRule="exact"/>
              <w:jc w:val="both"/>
              <w:rPr>
                <w:rFonts w:asciiTheme="majorHAnsi" w:hAnsiTheme="majorHAnsi" w:cstheme="majorHAnsi"/>
                <w:szCs w:val="28"/>
                <w:lang w:val="vi-VN"/>
              </w:rPr>
            </w:pPr>
          </w:p>
          <w:p w:rsidR="008005FB" w:rsidRPr="009279B7" w:rsidRDefault="008005FB" w:rsidP="008005FB">
            <w:pPr>
              <w:spacing w:line="360" w:lineRule="exact"/>
              <w:jc w:val="both"/>
              <w:rPr>
                <w:rFonts w:asciiTheme="majorHAnsi" w:hAnsiTheme="majorHAnsi" w:cstheme="majorHAnsi"/>
                <w:szCs w:val="28"/>
                <w:lang w:val="vi-VN"/>
              </w:rPr>
            </w:pPr>
          </w:p>
          <w:p w:rsidR="008005FB" w:rsidRPr="009279B7" w:rsidRDefault="008005FB" w:rsidP="008005FB">
            <w:pPr>
              <w:spacing w:line="360" w:lineRule="exact"/>
              <w:jc w:val="both"/>
              <w:rPr>
                <w:rFonts w:asciiTheme="majorHAnsi" w:hAnsiTheme="majorHAnsi" w:cstheme="majorHAnsi"/>
                <w:szCs w:val="28"/>
                <w:lang w:val="vi-VN"/>
              </w:rPr>
            </w:pPr>
          </w:p>
          <w:p w:rsidR="008005FB" w:rsidRPr="009279B7" w:rsidRDefault="008005FB" w:rsidP="008005FB">
            <w:pPr>
              <w:spacing w:line="360" w:lineRule="exact"/>
              <w:jc w:val="both"/>
              <w:rPr>
                <w:rFonts w:asciiTheme="majorHAnsi" w:hAnsiTheme="majorHAnsi" w:cstheme="majorHAnsi"/>
                <w:szCs w:val="28"/>
                <w:lang w:val="vi-VN"/>
              </w:rPr>
            </w:pPr>
          </w:p>
          <w:p w:rsidR="008005FB" w:rsidRPr="009279B7"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w:t>
            </w:r>
            <w:r w:rsidRPr="008005FB">
              <w:rPr>
                <w:rFonts w:asciiTheme="majorHAnsi" w:hAnsiTheme="majorHAnsi" w:cstheme="majorHAnsi"/>
                <w:szCs w:val="28"/>
                <w:lang w:val="vi-VN"/>
              </w:rPr>
              <w:t xml:space="preserve"> Cần t</w:t>
            </w:r>
            <w:r w:rsidRPr="009279B7">
              <w:rPr>
                <w:rFonts w:asciiTheme="majorHAnsi" w:hAnsiTheme="majorHAnsi" w:cstheme="majorHAnsi"/>
                <w:szCs w:val="28"/>
                <w:lang w:val="vi-VN"/>
              </w:rPr>
              <w:t>hường xuyên tổ chức các lớp tập huấn cho người dân về lĩnh vực bảo vệ môi trường</w:t>
            </w:r>
          </w:p>
          <w:p w:rsidR="008005FB"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xml:space="preserve">- </w:t>
            </w:r>
            <w:r w:rsidRPr="008005FB">
              <w:rPr>
                <w:rFonts w:asciiTheme="majorHAnsi" w:hAnsiTheme="majorHAnsi" w:cstheme="majorHAnsi"/>
                <w:szCs w:val="28"/>
                <w:lang w:val="vi-VN"/>
              </w:rPr>
              <w:t>Cần t</w:t>
            </w:r>
            <w:r w:rsidRPr="009279B7">
              <w:rPr>
                <w:rFonts w:asciiTheme="majorHAnsi" w:hAnsiTheme="majorHAnsi" w:cstheme="majorHAnsi"/>
                <w:szCs w:val="28"/>
                <w:lang w:val="vi-VN"/>
              </w:rPr>
              <w:t xml:space="preserve">ăng cường, giám sát công tác quản lý, bảo vệ môi trường một cách bền vững. </w:t>
            </w:r>
          </w:p>
          <w:p w:rsidR="008005FB" w:rsidRPr="008005FB" w:rsidRDefault="008005FB" w:rsidP="008005FB">
            <w:pPr>
              <w:spacing w:line="360" w:lineRule="exact"/>
              <w:jc w:val="both"/>
              <w:rPr>
                <w:rFonts w:asciiTheme="majorHAnsi" w:hAnsiTheme="majorHAnsi" w:cstheme="majorHAnsi"/>
                <w:szCs w:val="28"/>
                <w:lang w:val="vi-VN"/>
              </w:rPr>
            </w:pPr>
            <w:r w:rsidRPr="009279B7">
              <w:rPr>
                <w:rFonts w:asciiTheme="majorHAnsi" w:hAnsiTheme="majorHAnsi" w:cstheme="majorHAnsi"/>
                <w:szCs w:val="28"/>
                <w:lang w:val="vi-VN"/>
              </w:rPr>
              <w:t>- Cần đầu tư, nâng cấp các công trình xử lý nước thải bệnh viện</w:t>
            </w:r>
            <w:r w:rsidRPr="008005FB">
              <w:rPr>
                <w:rFonts w:asciiTheme="majorHAnsi" w:hAnsiTheme="majorHAnsi" w:cstheme="majorHAnsi"/>
                <w:szCs w:val="28"/>
                <w:lang w:val="vi-VN"/>
              </w:rPr>
              <w:t>.</w:t>
            </w:r>
          </w:p>
        </w:tc>
      </w:tr>
    </w:tbl>
    <w:p w:rsidR="008005FB" w:rsidRPr="00673C0F" w:rsidRDefault="008005FB" w:rsidP="008005FB">
      <w:pPr>
        <w:spacing w:line="360" w:lineRule="exact"/>
        <w:ind w:firstLine="567"/>
        <w:jc w:val="both"/>
        <w:rPr>
          <w:rFonts w:ascii="Times New Roman" w:hAnsi="Times New Roman"/>
          <w:b/>
          <w:lang w:val="pt-BR"/>
        </w:rPr>
      </w:pPr>
      <w:r w:rsidRPr="00673C0F">
        <w:rPr>
          <w:rFonts w:ascii="Times New Roman" w:hAnsi="Times New Roman"/>
          <w:b/>
          <w:lang w:val="pt-BR"/>
        </w:rPr>
        <w:t>6. Hiện trạng hệ thống thông tin liên lạc</w:t>
      </w:r>
    </w:p>
    <w:p w:rsidR="008005FB" w:rsidRPr="00DF3C6B" w:rsidRDefault="008005FB" w:rsidP="008005FB">
      <w:pPr>
        <w:spacing w:line="360" w:lineRule="exact"/>
        <w:ind w:firstLine="567"/>
        <w:jc w:val="both"/>
        <w:rPr>
          <w:rFonts w:ascii="Times New Roman" w:hAnsi="Times New Roman"/>
          <w:b/>
          <w:i/>
          <w:lang w:val="pt-BR"/>
        </w:rPr>
      </w:pPr>
      <w:r w:rsidRPr="00DF3C6B">
        <w:rPr>
          <w:rFonts w:ascii="Times New Roman" w:hAnsi="Times New Roman"/>
          <w:b/>
          <w:i/>
          <w:lang w:val="pt-BR"/>
        </w:rPr>
        <w:t>6.1. Viễn thông:</w:t>
      </w:r>
    </w:p>
    <w:p w:rsidR="008005FB" w:rsidRPr="00DF3C6B" w:rsidRDefault="008005FB" w:rsidP="008005FB">
      <w:pPr>
        <w:spacing w:line="360" w:lineRule="exact"/>
        <w:ind w:firstLine="567"/>
        <w:jc w:val="both"/>
        <w:rPr>
          <w:rFonts w:ascii="Times New Roman" w:hAnsi="Times New Roman"/>
          <w:i/>
          <w:lang w:val="pt-BR"/>
        </w:rPr>
      </w:pPr>
      <w:r w:rsidRPr="00DF3C6B">
        <w:rPr>
          <w:rFonts w:ascii="Times New Roman" w:hAnsi="Times New Roman"/>
          <w:i/>
          <w:lang w:val="pt-BR"/>
        </w:rPr>
        <w:t>- Chuyển mạch</w:t>
      </w:r>
      <w:r>
        <w:rPr>
          <w:rFonts w:ascii="Times New Roman" w:hAnsi="Times New Roman"/>
          <w:i/>
          <w:lang w:val="pt-BR"/>
        </w:rPr>
        <w:t>:</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 xml:space="preserve">Hệ thống chuyển mạch trong khu vực thiết kế nằm trong hệ thống chuyển mạch chung của thành phố Cao Bằng. </w:t>
      </w:r>
    </w:p>
    <w:p w:rsidR="008005FB" w:rsidRPr="00DF3C6B" w:rsidRDefault="008005FB" w:rsidP="008005FB">
      <w:pPr>
        <w:spacing w:line="360" w:lineRule="exact"/>
        <w:ind w:firstLine="567"/>
        <w:jc w:val="both"/>
        <w:rPr>
          <w:rFonts w:ascii="Times New Roman" w:hAnsi="Times New Roman"/>
          <w:i/>
          <w:lang w:val="pt-BR"/>
        </w:rPr>
      </w:pPr>
      <w:r w:rsidRPr="00DF3C6B">
        <w:rPr>
          <w:rFonts w:ascii="Times New Roman" w:hAnsi="Times New Roman"/>
          <w:i/>
          <w:lang w:val="pt-BR"/>
        </w:rPr>
        <w:t>- Mạng ngoại vi</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Hiện tại, VNPT có một đường tín hiệu quang (8FO) cấp tín hiệu cho khu vực thiết kế</w:t>
      </w:r>
    </w:p>
    <w:p w:rsidR="008005FB" w:rsidRPr="00DF3C6B" w:rsidRDefault="008005FB" w:rsidP="008005FB">
      <w:pPr>
        <w:spacing w:line="360" w:lineRule="exact"/>
        <w:ind w:firstLine="567"/>
        <w:jc w:val="both"/>
        <w:rPr>
          <w:rFonts w:ascii="Times New Roman" w:hAnsi="Times New Roman"/>
          <w:i/>
          <w:lang w:val="pt-BR"/>
        </w:rPr>
      </w:pPr>
      <w:r w:rsidRPr="00DF3C6B">
        <w:rPr>
          <w:rFonts w:ascii="Times New Roman" w:hAnsi="Times New Roman"/>
          <w:i/>
          <w:lang w:val="pt-BR"/>
        </w:rPr>
        <w:t xml:space="preserve">- Mạng thông tin di động </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 xml:space="preserve">Toàn tỉnh Cao Bằng hiện có 5 nhà cung cấp mạng điện thoại di động Vinaphone và Viettel, Mobile phone, EVN telecom. Các nhà cung cấp dịch vụ trên, đang khai thác công nghệ GSM và CDMA. Hiện khu vực thiết kế đang sử dụng tín hiệu sóng di động từ trạm thu- phát sóng viễn thông Cao Bằng  </w:t>
      </w:r>
    </w:p>
    <w:p w:rsidR="008005FB" w:rsidRPr="00DF3C6B" w:rsidRDefault="008005FB" w:rsidP="008005FB">
      <w:pPr>
        <w:spacing w:line="360" w:lineRule="exact"/>
        <w:ind w:firstLine="567"/>
        <w:jc w:val="both"/>
        <w:rPr>
          <w:rFonts w:ascii="Times New Roman" w:hAnsi="Times New Roman"/>
          <w:i/>
          <w:lang w:val="pt-BR"/>
        </w:rPr>
      </w:pPr>
      <w:r w:rsidRPr="00DF3C6B">
        <w:rPr>
          <w:rFonts w:ascii="Times New Roman" w:hAnsi="Times New Roman"/>
          <w:i/>
          <w:lang w:val="pt-BR"/>
        </w:rPr>
        <w:t xml:space="preserve">- Mạng Internet </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lastRenderedPageBreak/>
        <w:t xml:space="preserve"> Mạng Internet của khu vực nói chung  có mật độ thuê bao cao, Thành phố Cao Bằng nằm gần rất nhiều  Q.Lộ huyết mạch có hệ thống cáp quang liên tỉnh chạy qua , nên chất lượng mạng internet rất ổn định.</w:t>
      </w:r>
    </w:p>
    <w:p w:rsidR="008005FB" w:rsidRPr="00DF3C6B" w:rsidRDefault="008005FB" w:rsidP="008005FB">
      <w:pPr>
        <w:spacing w:line="360" w:lineRule="exact"/>
        <w:ind w:firstLine="567"/>
        <w:jc w:val="both"/>
        <w:rPr>
          <w:rFonts w:ascii="Times New Roman" w:hAnsi="Times New Roman"/>
          <w:b/>
          <w:i/>
          <w:lang w:val="pt-BR"/>
        </w:rPr>
      </w:pPr>
      <w:r w:rsidRPr="00DF3C6B">
        <w:rPr>
          <w:rFonts w:ascii="Times New Roman" w:hAnsi="Times New Roman"/>
          <w:b/>
          <w:i/>
          <w:lang w:val="pt-BR"/>
        </w:rPr>
        <w:t>6.2. Bưu chính:</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Bưu điện Cao Bằng cung cấp các dịch vụ Bưu chính như: dịch vụ cơ bản, dịch vụ cộng thêm, dịch vụ EMS, dịch vụ chuyển tiền, dịch vụ tiết kiệm bưu điện .. v.v..</w:t>
      </w:r>
    </w:p>
    <w:p w:rsidR="008005FB" w:rsidRPr="00DF3C6B" w:rsidRDefault="008005FB" w:rsidP="008005FB">
      <w:pPr>
        <w:spacing w:line="360" w:lineRule="exact"/>
        <w:ind w:firstLine="567"/>
        <w:jc w:val="both"/>
        <w:rPr>
          <w:rFonts w:ascii="Times New Roman" w:hAnsi="Times New Roman"/>
          <w:lang w:val="pt-BR"/>
        </w:rPr>
      </w:pPr>
      <w:r w:rsidRPr="00DF3C6B">
        <w:rPr>
          <w:rFonts w:ascii="Times New Roman" w:hAnsi="Times New Roman"/>
          <w:lang w:val="pt-BR"/>
        </w:rPr>
        <w:t>Công ty Bưu chính Viettel chủ yếu cung cấp dịch vụ phát hành báo chí và dịch vụ chuyển phát nhanh.</w:t>
      </w:r>
    </w:p>
    <w:p w:rsidR="008005FB" w:rsidRDefault="008005FB" w:rsidP="008005FB">
      <w:pPr>
        <w:spacing w:line="360" w:lineRule="exact"/>
        <w:ind w:firstLine="567"/>
        <w:jc w:val="both"/>
        <w:rPr>
          <w:rFonts w:ascii="Times New Roman" w:hAnsi="Times New Roman"/>
          <w:b/>
          <w:lang w:val="pt-BR"/>
        </w:rPr>
      </w:pPr>
      <w:r w:rsidRPr="008E5861">
        <w:rPr>
          <w:rFonts w:ascii="Times New Roman" w:hAnsi="Times New Roman"/>
          <w:b/>
          <w:lang w:val="pt-BR"/>
        </w:rPr>
        <w:t xml:space="preserve">VII. ĐÁNH GIÁ TỔNG HỢP </w:t>
      </w:r>
    </w:p>
    <w:p w:rsidR="008005FB" w:rsidRPr="00673C0F" w:rsidRDefault="008005FB" w:rsidP="008005FB">
      <w:pPr>
        <w:spacing w:line="360" w:lineRule="exact"/>
        <w:ind w:firstLine="567"/>
        <w:jc w:val="both"/>
        <w:rPr>
          <w:rFonts w:ascii="Times New Roman" w:hAnsi="Times New Roman"/>
          <w:b/>
          <w:bCs/>
          <w:iCs/>
          <w:lang w:val="pt-BR"/>
        </w:rPr>
      </w:pPr>
      <w:r>
        <w:rPr>
          <w:rFonts w:ascii="Times New Roman" w:hAnsi="Times New Roman"/>
          <w:b/>
          <w:lang w:val="pt-BR"/>
        </w:rPr>
        <w:t>1</w:t>
      </w:r>
      <w:r>
        <w:rPr>
          <w:rFonts w:ascii="Times New Roman" w:hAnsi="Times New Roman"/>
          <w:b/>
          <w:bCs/>
          <w:iCs/>
          <w:lang w:val="pt-BR"/>
        </w:rPr>
        <w:t>. Tình hình phát triển đô thị</w:t>
      </w:r>
    </w:p>
    <w:p w:rsidR="008005FB" w:rsidRPr="00673C0F" w:rsidRDefault="008005FB" w:rsidP="008005FB">
      <w:pPr>
        <w:spacing w:line="360" w:lineRule="exact"/>
        <w:ind w:firstLine="567"/>
        <w:jc w:val="both"/>
        <w:rPr>
          <w:rFonts w:ascii="Times New Roman" w:hAnsi="Times New Roman"/>
          <w:lang w:val="pt-BR"/>
        </w:rPr>
      </w:pPr>
      <w:r w:rsidRPr="00673C0F">
        <w:rPr>
          <w:rFonts w:ascii="Times New Roman" w:hAnsi="Times New Roman"/>
          <w:lang w:val="pt-BR"/>
        </w:rPr>
        <w:t xml:space="preserve">Trong </w:t>
      </w:r>
      <w:r>
        <w:rPr>
          <w:rFonts w:ascii="Times New Roman" w:hAnsi="Times New Roman"/>
          <w:lang w:val="pt-BR"/>
        </w:rPr>
        <w:t xml:space="preserve">điều kiện phát triển đô thị chung của thành phố, khu vực phường Tân Giang đã được </w:t>
      </w:r>
      <w:r w:rsidRPr="00673C0F">
        <w:rPr>
          <w:rFonts w:ascii="Times New Roman" w:hAnsi="Times New Roman"/>
          <w:lang w:val="pt-BR"/>
        </w:rPr>
        <w:t xml:space="preserve">thực hiện xây dựng và quản lý theo </w:t>
      </w:r>
      <w:r>
        <w:rPr>
          <w:rFonts w:ascii="Times New Roman" w:hAnsi="Times New Roman"/>
          <w:lang w:val="pt-BR"/>
        </w:rPr>
        <w:t xml:space="preserve">các </w:t>
      </w:r>
      <w:r w:rsidRPr="00673C0F">
        <w:rPr>
          <w:rFonts w:ascii="Times New Roman" w:hAnsi="Times New Roman"/>
          <w:lang w:val="pt-BR"/>
        </w:rPr>
        <w:t xml:space="preserve">quy hoạch </w:t>
      </w:r>
      <w:r>
        <w:rPr>
          <w:rFonts w:ascii="Times New Roman" w:hAnsi="Times New Roman"/>
          <w:lang w:val="pt-BR"/>
        </w:rPr>
        <w:t xml:space="preserve">chung trong khu vực </w:t>
      </w:r>
      <w:r w:rsidRPr="00673C0F">
        <w:rPr>
          <w:rFonts w:ascii="Times New Roman" w:hAnsi="Times New Roman"/>
          <w:lang w:val="pt-BR"/>
        </w:rPr>
        <w:t>được duyệt</w:t>
      </w:r>
      <w:r>
        <w:rPr>
          <w:rFonts w:ascii="Times New Roman" w:hAnsi="Times New Roman"/>
          <w:lang w:val="pt-BR"/>
        </w:rPr>
        <w:t>, góp phần phát triển đô thị.</w:t>
      </w:r>
    </w:p>
    <w:p w:rsidR="008005FB" w:rsidRPr="00165B9C" w:rsidRDefault="008005FB" w:rsidP="008005FB">
      <w:pPr>
        <w:spacing w:line="360" w:lineRule="exact"/>
        <w:ind w:firstLine="567"/>
        <w:jc w:val="both"/>
        <w:rPr>
          <w:rFonts w:ascii="Times New Roman" w:hAnsi="Times New Roman"/>
          <w:i/>
          <w:lang w:val="pt-BR"/>
        </w:rPr>
      </w:pPr>
      <w:r w:rsidRPr="00165B9C">
        <w:rPr>
          <w:rFonts w:ascii="Times New Roman" w:hAnsi="Times New Roman"/>
          <w:i/>
          <w:lang w:val="pt-BR"/>
        </w:rPr>
        <w:t xml:space="preserve">Những mặt đạt được: </w:t>
      </w:r>
    </w:p>
    <w:p w:rsidR="008005FB" w:rsidRPr="00165B9C" w:rsidRDefault="008005FB" w:rsidP="008005FB">
      <w:pPr>
        <w:spacing w:line="360" w:lineRule="exact"/>
        <w:ind w:firstLine="567"/>
        <w:jc w:val="both"/>
        <w:rPr>
          <w:rFonts w:ascii="Times New Roman" w:hAnsi="Times New Roman"/>
          <w:lang w:val="pt-BR"/>
        </w:rPr>
      </w:pPr>
      <w:r w:rsidRPr="00165B9C">
        <w:rPr>
          <w:rFonts w:ascii="Times New Roman" w:hAnsi="Times New Roman"/>
          <w:lang w:val="pt-BR"/>
        </w:rPr>
        <w:t xml:space="preserve">- Hệ thống các công trình </w:t>
      </w:r>
      <w:r>
        <w:rPr>
          <w:rFonts w:ascii="Times New Roman" w:hAnsi="Times New Roman"/>
          <w:lang w:val="pt-BR"/>
        </w:rPr>
        <w:t xml:space="preserve">cơ sở hạ tầng, </w:t>
      </w:r>
      <w:r w:rsidRPr="00165B9C">
        <w:rPr>
          <w:rFonts w:ascii="Times New Roman" w:hAnsi="Times New Roman"/>
          <w:lang w:val="pt-BR"/>
        </w:rPr>
        <w:t>thương mại dịch vụ, văn hóa đã được cải tạo, chỉnh trang và đầu tư xây dựng thêm đảm bảo nhu cầu sinh sống của ng</w:t>
      </w:r>
      <w:r>
        <w:rPr>
          <w:rFonts w:ascii="Times New Roman" w:hAnsi="Times New Roman"/>
          <w:lang w:val="pt-BR"/>
        </w:rPr>
        <w:t>ười dân</w:t>
      </w:r>
      <w:r w:rsidRPr="00165B9C">
        <w:rPr>
          <w:rFonts w:ascii="Times New Roman" w:hAnsi="Times New Roman"/>
          <w:lang w:val="pt-BR"/>
        </w:rPr>
        <w:t xml:space="preserve">. </w:t>
      </w:r>
    </w:p>
    <w:p w:rsidR="008005FB" w:rsidRPr="00391F7B" w:rsidRDefault="008005FB" w:rsidP="008005FB">
      <w:pPr>
        <w:spacing w:line="360" w:lineRule="exact"/>
        <w:ind w:firstLine="567"/>
        <w:jc w:val="both"/>
        <w:rPr>
          <w:rFonts w:ascii="Times New Roman" w:hAnsi="Times New Roman"/>
          <w:lang w:val="pt-BR"/>
        </w:rPr>
      </w:pPr>
      <w:r w:rsidRPr="00165B9C">
        <w:rPr>
          <w:rFonts w:ascii="Times New Roman" w:hAnsi="Times New Roman"/>
          <w:lang w:val="pt-BR"/>
        </w:rPr>
        <w:t xml:space="preserve">- </w:t>
      </w:r>
      <w:r>
        <w:rPr>
          <w:rFonts w:ascii="Times New Roman" w:hAnsi="Times New Roman"/>
          <w:lang w:val="pt-BR"/>
        </w:rPr>
        <w:t xml:space="preserve">Một số </w:t>
      </w:r>
      <w:r w:rsidRPr="00165B9C">
        <w:rPr>
          <w:rFonts w:ascii="Times New Roman" w:hAnsi="Times New Roman"/>
          <w:lang w:val="pt-BR"/>
        </w:rPr>
        <w:t>dự án chuyên ngành được quan tâm</w:t>
      </w:r>
      <w:r>
        <w:rPr>
          <w:rFonts w:ascii="Times New Roman" w:hAnsi="Times New Roman"/>
          <w:lang w:val="pt-BR"/>
        </w:rPr>
        <w:t xml:space="preserve"> đầu tư trên địa bàn phường</w:t>
      </w:r>
      <w:r w:rsidRPr="00165B9C">
        <w:rPr>
          <w:rFonts w:ascii="Times New Roman" w:hAnsi="Times New Roman"/>
          <w:lang w:val="pt-BR"/>
        </w:rPr>
        <w:t xml:space="preserve">, đặc biệt là </w:t>
      </w:r>
      <w:r>
        <w:rPr>
          <w:rFonts w:ascii="Times New Roman" w:hAnsi="Times New Roman"/>
          <w:lang w:val="pt-BR"/>
        </w:rPr>
        <w:t xml:space="preserve">các dự án: </w:t>
      </w:r>
      <w:r w:rsidRPr="00165B9C">
        <w:rPr>
          <w:rFonts w:ascii="Times New Roman" w:hAnsi="Times New Roman"/>
          <w:lang w:val="pt-BR"/>
        </w:rPr>
        <w:t>dự án nâng cấp, chỉnh trang đô thị, dự án thoát nước thành phố, dự án đầu tư xây dựng tuyến đường nối QL3,4;  dự án cải tạo, nâng cấp tuyến kè hai bờ sông Bằng, sông</w:t>
      </w:r>
      <w:r w:rsidRPr="00391F7B">
        <w:rPr>
          <w:rFonts w:ascii="Times New Roman" w:hAnsi="Times New Roman"/>
          <w:lang w:val="pt-BR"/>
        </w:rPr>
        <w:t xml:space="preserve"> Hiến;</w:t>
      </w:r>
      <w:r>
        <w:rPr>
          <w:rFonts w:ascii="Times New Roman" w:hAnsi="Times New Roman"/>
          <w:lang w:val="pt-BR"/>
        </w:rPr>
        <w:t xml:space="preserve"> </w:t>
      </w:r>
      <w:r w:rsidRPr="00391F7B">
        <w:rPr>
          <w:rFonts w:ascii="Times New Roman" w:hAnsi="Times New Roman"/>
          <w:lang w:val="pt-BR"/>
        </w:rPr>
        <w:t xml:space="preserve">…). </w:t>
      </w:r>
    </w:p>
    <w:p w:rsidR="008005FB" w:rsidRPr="00165B9C" w:rsidRDefault="008005FB" w:rsidP="008005FB">
      <w:pPr>
        <w:spacing w:line="360" w:lineRule="exact"/>
        <w:ind w:firstLine="567"/>
        <w:jc w:val="both"/>
        <w:rPr>
          <w:rFonts w:ascii="Times New Roman" w:hAnsi="Times New Roman"/>
          <w:lang w:val="pt-BR"/>
        </w:rPr>
      </w:pPr>
      <w:r w:rsidRPr="00165B9C">
        <w:rPr>
          <w:rFonts w:ascii="Times New Roman" w:hAnsi="Times New Roman"/>
          <w:lang w:val="pt-BR"/>
        </w:rPr>
        <w:t>- Từng bước tăng cường công tác quản lý x</w:t>
      </w:r>
      <w:r>
        <w:rPr>
          <w:rFonts w:ascii="Times New Roman" w:hAnsi="Times New Roman"/>
          <w:lang w:val="pt-BR"/>
        </w:rPr>
        <w:t>â</w:t>
      </w:r>
      <w:r w:rsidRPr="00165B9C">
        <w:rPr>
          <w:rFonts w:ascii="Times New Roman" w:hAnsi="Times New Roman"/>
          <w:lang w:val="pt-BR"/>
        </w:rPr>
        <w:t xml:space="preserve">y dựng theo quy hoạch. </w:t>
      </w:r>
    </w:p>
    <w:p w:rsidR="008005FB" w:rsidRPr="00165B9C" w:rsidRDefault="008005FB" w:rsidP="008005FB">
      <w:pPr>
        <w:spacing w:line="360" w:lineRule="exact"/>
        <w:ind w:firstLine="567"/>
        <w:jc w:val="both"/>
        <w:rPr>
          <w:rFonts w:ascii="Times New Roman" w:hAnsi="Times New Roman"/>
          <w:i/>
          <w:lang w:val="pt-BR"/>
        </w:rPr>
      </w:pPr>
      <w:r w:rsidRPr="00165B9C">
        <w:rPr>
          <w:rFonts w:ascii="Times New Roman" w:hAnsi="Times New Roman"/>
          <w:i/>
          <w:lang w:val="pt-BR"/>
        </w:rPr>
        <w:t xml:space="preserve">Tồn tại: </w:t>
      </w:r>
    </w:p>
    <w:p w:rsidR="008005FB" w:rsidRPr="00165B9C" w:rsidRDefault="008005FB" w:rsidP="008005FB">
      <w:pPr>
        <w:spacing w:line="360" w:lineRule="exact"/>
        <w:ind w:firstLine="567"/>
        <w:jc w:val="both"/>
        <w:rPr>
          <w:rFonts w:ascii="Times New Roman" w:hAnsi="Times New Roman"/>
          <w:lang w:val="pt-BR"/>
        </w:rPr>
      </w:pPr>
      <w:r>
        <w:rPr>
          <w:rFonts w:ascii="Times New Roman" w:hAnsi="Times New Roman"/>
          <w:lang w:val="pt-BR"/>
        </w:rPr>
        <w:t>- Việc chưa xây dựng được quy hoạch khu vực phường Tân Giang đã có nhiều khó khăn trong quản lý xây dựng và phát triển đô thị, c</w:t>
      </w:r>
      <w:r w:rsidRPr="00165B9C">
        <w:rPr>
          <w:rFonts w:ascii="Times New Roman" w:hAnsi="Times New Roman"/>
          <w:lang w:val="pt-BR"/>
        </w:rPr>
        <w:t xml:space="preserve">hưa khai thác </w:t>
      </w:r>
      <w:r>
        <w:rPr>
          <w:rFonts w:ascii="Times New Roman" w:hAnsi="Times New Roman"/>
          <w:lang w:val="pt-BR"/>
        </w:rPr>
        <w:t xml:space="preserve">được hết các </w:t>
      </w:r>
      <w:r w:rsidRPr="00165B9C">
        <w:rPr>
          <w:rFonts w:ascii="Times New Roman" w:hAnsi="Times New Roman"/>
          <w:lang w:val="pt-BR"/>
        </w:rPr>
        <w:t xml:space="preserve">lợi thế của </w:t>
      </w:r>
      <w:r>
        <w:rPr>
          <w:rFonts w:ascii="Times New Roman" w:hAnsi="Times New Roman"/>
          <w:lang w:val="pt-BR"/>
        </w:rPr>
        <w:t xml:space="preserve">khu vực </w:t>
      </w:r>
      <w:r w:rsidRPr="00165B9C">
        <w:rPr>
          <w:rFonts w:ascii="Times New Roman" w:hAnsi="Times New Roman"/>
          <w:lang w:val="pt-BR"/>
        </w:rPr>
        <w:t xml:space="preserve">đô thị. </w:t>
      </w:r>
    </w:p>
    <w:p w:rsidR="008005FB" w:rsidRDefault="008005FB" w:rsidP="008005FB">
      <w:pPr>
        <w:spacing w:line="360" w:lineRule="exact"/>
        <w:ind w:firstLine="567"/>
        <w:jc w:val="both"/>
        <w:rPr>
          <w:rFonts w:ascii="Times New Roman" w:hAnsi="Times New Roman"/>
          <w:lang w:val="pt-BR"/>
        </w:rPr>
      </w:pPr>
      <w:r w:rsidRPr="00165B9C">
        <w:rPr>
          <w:rFonts w:ascii="Times New Roman" w:hAnsi="Times New Roman"/>
          <w:lang w:val="pt-BR"/>
        </w:rPr>
        <w:t xml:space="preserve">- Cảnh quan môi trường đô thị </w:t>
      </w:r>
      <w:r>
        <w:rPr>
          <w:rFonts w:ascii="Times New Roman" w:hAnsi="Times New Roman"/>
          <w:lang w:val="pt-BR"/>
        </w:rPr>
        <w:t>trong khu vực, nhất là d</w:t>
      </w:r>
      <w:r w:rsidRPr="00165B9C">
        <w:rPr>
          <w:rFonts w:ascii="Times New Roman" w:hAnsi="Times New Roman"/>
          <w:lang w:val="pt-BR"/>
        </w:rPr>
        <w:t xml:space="preserve">ọc hai bờ sông Bằng, sông Hiến </w:t>
      </w:r>
      <w:r>
        <w:rPr>
          <w:rFonts w:ascii="Times New Roman" w:hAnsi="Times New Roman"/>
          <w:lang w:val="pt-BR"/>
        </w:rPr>
        <w:t>chưa được cải thiện</w:t>
      </w:r>
      <w:r w:rsidRPr="00165B9C">
        <w:rPr>
          <w:rFonts w:ascii="Times New Roman" w:hAnsi="Times New Roman"/>
          <w:lang w:val="pt-BR"/>
        </w:rPr>
        <w:t>, g</w:t>
      </w:r>
      <w:r>
        <w:rPr>
          <w:rFonts w:ascii="Times New Roman" w:hAnsi="Times New Roman"/>
          <w:lang w:val="pt-BR"/>
        </w:rPr>
        <w:t>â</w:t>
      </w:r>
      <w:r w:rsidRPr="00165B9C">
        <w:rPr>
          <w:rFonts w:ascii="Times New Roman" w:hAnsi="Times New Roman"/>
          <w:lang w:val="pt-BR"/>
        </w:rPr>
        <w:t>y ra những suy giảm về cảnh quan sinh th</w:t>
      </w:r>
      <w:r>
        <w:rPr>
          <w:rFonts w:ascii="Times New Roman" w:hAnsi="Times New Roman"/>
          <w:lang w:val="pt-BR"/>
        </w:rPr>
        <w:t>á</w:t>
      </w:r>
      <w:r w:rsidRPr="00165B9C">
        <w:rPr>
          <w:rFonts w:ascii="Times New Roman" w:hAnsi="Times New Roman"/>
          <w:lang w:val="pt-BR"/>
        </w:rPr>
        <w:t>i và m</w:t>
      </w:r>
      <w:r>
        <w:rPr>
          <w:rFonts w:ascii="Times New Roman" w:hAnsi="Times New Roman"/>
          <w:lang w:val="pt-BR"/>
        </w:rPr>
        <w:t>ô</w:t>
      </w:r>
      <w:r w:rsidRPr="00165B9C">
        <w:rPr>
          <w:rFonts w:ascii="Times New Roman" w:hAnsi="Times New Roman"/>
          <w:lang w:val="pt-BR"/>
        </w:rPr>
        <w:t>i trường</w:t>
      </w:r>
    </w:p>
    <w:p w:rsidR="008005FB" w:rsidRPr="00673C0F" w:rsidRDefault="008005FB" w:rsidP="008005FB">
      <w:pPr>
        <w:spacing w:line="360" w:lineRule="exact"/>
        <w:ind w:firstLine="567"/>
        <w:jc w:val="both"/>
        <w:rPr>
          <w:rFonts w:ascii="Times New Roman" w:hAnsi="Times New Roman"/>
          <w:b/>
          <w:bCs/>
          <w:iCs/>
          <w:lang w:val="pt-BR"/>
        </w:rPr>
      </w:pPr>
      <w:r>
        <w:rPr>
          <w:rFonts w:ascii="Times New Roman" w:hAnsi="Times New Roman"/>
          <w:b/>
          <w:bCs/>
          <w:iCs/>
          <w:lang w:val="pt-BR"/>
        </w:rPr>
        <w:t>2</w:t>
      </w:r>
      <w:r w:rsidRPr="00673C0F">
        <w:rPr>
          <w:rFonts w:ascii="Times New Roman" w:hAnsi="Times New Roman"/>
          <w:b/>
          <w:bCs/>
          <w:iCs/>
          <w:lang w:val="pt-BR"/>
        </w:rPr>
        <w:t>. Những vấn đề cần nghiên cứu.</w:t>
      </w:r>
    </w:p>
    <w:p w:rsidR="008005FB" w:rsidRDefault="008005FB" w:rsidP="008005FB">
      <w:pPr>
        <w:spacing w:line="360" w:lineRule="exact"/>
        <w:ind w:firstLine="567"/>
        <w:jc w:val="both"/>
        <w:rPr>
          <w:rFonts w:ascii="Times New Roman" w:hAnsi="Times New Roman"/>
          <w:lang w:val="pt-BR"/>
        </w:rPr>
      </w:pPr>
      <w:r w:rsidRPr="00673C0F">
        <w:rPr>
          <w:rFonts w:ascii="Times New Roman" w:hAnsi="Times New Roman"/>
          <w:lang w:val="pt-BR"/>
        </w:rPr>
        <w:t xml:space="preserve">- </w:t>
      </w:r>
      <w:r>
        <w:rPr>
          <w:rFonts w:ascii="Times New Roman" w:hAnsi="Times New Roman"/>
          <w:lang w:val="pt-BR"/>
        </w:rPr>
        <w:t xml:space="preserve">Quy hoạch xây dựng khu vực đảm bảo tuân thủ chức năng đô thị theo đồ án quy hoạch chung thành phố đã đề ra, </w:t>
      </w:r>
      <w:r w:rsidRPr="00991BFF">
        <w:rPr>
          <w:rFonts w:ascii="Times New Roman" w:hAnsi="Times New Roman"/>
          <w:lang w:val="pt-BR"/>
        </w:rPr>
        <w:t>gia tăng, khai thác các lợi thế về địa l</w:t>
      </w:r>
      <w:r w:rsidRPr="00991BFF">
        <w:rPr>
          <w:rFonts w:ascii="Times New Roman" w:hAnsi="Times New Roman"/>
          <w:rtl/>
          <w:cs/>
          <w:lang w:val="pt-BR"/>
        </w:rPr>
        <w:t>‎</w:t>
      </w:r>
      <w:r w:rsidRPr="00991BFF">
        <w:rPr>
          <w:rFonts w:ascii="Times New Roman" w:hAnsi="Times New Roman"/>
          <w:lang w:val="pt-BR"/>
        </w:rPr>
        <w:t>ý</w:t>
      </w:r>
      <w:r w:rsidRPr="00991BFF">
        <w:rPr>
          <w:rFonts w:ascii="Times New Roman" w:hAnsi="Times New Roman"/>
          <w:cs/>
          <w:lang w:val="pt-BR"/>
        </w:rPr>
        <w:t>‎</w:t>
      </w:r>
      <w:r w:rsidRPr="00991BFF">
        <w:rPr>
          <w:rFonts w:ascii="Times New Roman" w:hAnsi="Times New Roman"/>
          <w:lang w:val="pt-BR"/>
        </w:rPr>
        <w:t>, vị trí, điều kiện tự nhiên</w:t>
      </w:r>
      <w:r>
        <w:rPr>
          <w:rFonts w:ascii="Times New Roman" w:hAnsi="Times New Roman"/>
          <w:lang w:val="pt-BR"/>
        </w:rPr>
        <w:t>, khai thác yếu tố đặc trưng, xây dựng đô thị phát triển bền vững, nâng cao chất lượng đời sống dân cư trong đô thị</w:t>
      </w:r>
    </w:p>
    <w:p w:rsidR="008005FB" w:rsidRPr="00673C0F" w:rsidRDefault="008005FB" w:rsidP="008005FB">
      <w:pPr>
        <w:spacing w:line="360" w:lineRule="exact"/>
        <w:ind w:firstLine="567"/>
        <w:jc w:val="both"/>
        <w:rPr>
          <w:rFonts w:ascii="Times New Roman" w:hAnsi="Times New Roman"/>
          <w:lang w:val="pt-BR"/>
        </w:rPr>
      </w:pPr>
      <w:r w:rsidRPr="00673C0F">
        <w:rPr>
          <w:rFonts w:ascii="Times New Roman" w:hAnsi="Times New Roman"/>
          <w:lang w:val="pt-BR"/>
        </w:rPr>
        <w:t xml:space="preserve">- </w:t>
      </w:r>
      <w:r>
        <w:rPr>
          <w:rFonts w:ascii="Times New Roman" w:hAnsi="Times New Roman"/>
          <w:lang w:val="pt-BR"/>
        </w:rPr>
        <w:t>V</w:t>
      </w:r>
      <w:r w:rsidRPr="00673C0F">
        <w:rPr>
          <w:rFonts w:ascii="Times New Roman" w:hAnsi="Times New Roman"/>
          <w:lang w:val="pt-BR"/>
        </w:rPr>
        <w:t xml:space="preserve">iệc đầu tư tuyến đường </w:t>
      </w:r>
      <w:r>
        <w:rPr>
          <w:rFonts w:ascii="Times New Roman" w:hAnsi="Times New Roman"/>
          <w:lang w:val="pt-BR"/>
        </w:rPr>
        <w:t>nối quốc lộ 3, 4</w:t>
      </w:r>
      <w:r w:rsidRPr="00673C0F">
        <w:rPr>
          <w:rFonts w:ascii="Times New Roman" w:hAnsi="Times New Roman"/>
          <w:lang w:val="pt-BR"/>
        </w:rPr>
        <w:t xml:space="preserve"> đi qua trung tâm đô thị làm thay</w:t>
      </w:r>
      <w:r>
        <w:rPr>
          <w:rFonts w:ascii="Times New Roman" w:hAnsi="Times New Roman"/>
          <w:lang w:val="pt-BR"/>
        </w:rPr>
        <w:t xml:space="preserve"> đổi kết cấu hạ tầng của đô thị, do vậy cần nghiên cứu các giải pháp, quy hoạch khai thác được các lợi thế của khu vực.</w:t>
      </w:r>
    </w:p>
    <w:p w:rsidR="008005FB" w:rsidRDefault="008005FB" w:rsidP="008005FB">
      <w:pPr>
        <w:spacing w:line="360" w:lineRule="exact"/>
        <w:ind w:firstLine="567"/>
        <w:jc w:val="both"/>
        <w:rPr>
          <w:rFonts w:ascii="Times New Roman" w:hAnsi="Times New Roman"/>
          <w:lang w:val="pt-BR"/>
        </w:rPr>
      </w:pPr>
      <w:r>
        <w:rPr>
          <w:rFonts w:ascii="Times New Roman" w:hAnsi="Times New Roman"/>
          <w:lang w:val="pt-BR"/>
        </w:rPr>
        <w:t xml:space="preserve">- Mỏ sắt Nà Rụa nằm trong địa bàn phường đi vào khai thác sẽ có những sự tác động nhất định về xã hội, môi trường, ... Do đó cần có các giải pháp quy </w:t>
      </w:r>
      <w:r>
        <w:rPr>
          <w:rFonts w:ascii="Times New Roman" w:hAnsi="Times New Roman"/>
          <w:lang w:val="pt-BR"/>
        </w:rPr>
        <w:lastRenderedPageBreak/>
        <w:t>hoạch để khai thác được lợi thế, giảm thiểu các tác động tiêu cực đến khu vực phường nói riêng và thành phố nói chung</w:t>
      </w:r>
    </w:p>
    <w:p w:rsidR="008005FB" w:rsidRDefault="008005FB" w:rsidP="008005FB">
      <w:pPr>
        <w:spacing w:line="360" w:lineRule="exact"/>
        <w:ind w:firstLine="567"/>
        <w:jc w:val="both"/>
        <w:rPr>
          <w:rFonts w:ascii="Times New Roman" w:hAnsi="Times New Roman"/>
          <w:lang w:val="pt-BR"/>
        </w:rPr>
      </w:pPr>
      <w:r w:rsidRPr="00673C0F">
        <w:rPr>
          <w:rFonts w:ascii="Times New Roman" w:hAnsi="Times New Roman"/>
          <w:lang w:val="pt-BR"/>
        </w:rPr>
        <w:t xml:space="preserve">- </w:t>
      </w:r>
      <w:r>
        <w:rPr>
          <w:rFonts w:ascii="Times New Roman" w:hAnsi="Times New Roman"/>
          <w:lang w:val="pt-BR"/>
        </w:rPr>
        <w:t xml:space="preserve">Quy hoạch </w:t>
      </w:r>
      <w:r w:rsidRPr="00991BFF">
        <w:rPr>
          <w:rFonts w:ascii="Times New Roman" w:hAnsi="Times New Roman"/>
          <w:lang w:val="pt-BR"/>
        </w:rPr>
        <w:t xml:space="preserve">các hạ tầng khung giao thông để nối kết với </w:t>
      </w:r>
      <w:r>
        <w:rPr>
          <w:rFonts w:ascii="Times New Roman" w:hAnsi="Times New Roman"/>
          <w:lang w:val="pt-BR"/>
        </w:rPr>
        <w:t>trục giao thông chính của thành phố.</w:t>
      </w:r>
      <w:r w:rsidRPr="00673C0F">
        <w:rPr>
          <w:rFonts w:ascii="Times New Roman" w:hAnsi="Times New Roman"/>
          <w:lang w:val="pt-BR"/>
        </w:rPr>
        <w:t xml:space="preserve"> </w:t>
      </w:r>
      <w:r>
        <w:rPr>
          <w:rFonts w:ascii="Times New Roman" w:hAnsi="Times New Roman"/>
          <w:lang w:val="pt-BR"/>
        </w:rPr>
        <w:t xml:space="preserve">Đề xuất các khu vực, không gian chức năng phù hợp điều kiện và các yêu cầu phát triển của khu vực. </w:t>
      </w:r>
    </w:p>
    <w:p w:rsidR="008005FB" w:rsidRDefault="008005FB" w:rsidP="008005FB">
      <w:pPr>
        <w:spacing w:line="360" w:lineRule="exact"/>
        <w:ind w:firstLine="567"/>
        <w:jc w:val="both"/>
        <w:rPr>
          <w:rFonts w:ascii="Times New Roman" w:hAnsi="Times New Roman"/>
          <w:lang w:val="pt-BR"/>
        </w:rPr>
      </w:pPr>
      <w:r w:rsidRPr="00991BFF">
        <w:rPr>
          <w:rFonts w:ascii="Times New Roman" w:hAnsi="Times New Roman"/>
          <w:lang w:val="pt-BR"/>
        </w:rPr>
        <w:t>- Cần quy hoạch và đề xuất các biện pháp quản lý quy hoạch cho hai bờ sông Hiến, sông Bằng và hệ thống cảnh quan đồi núi nhằm gìn giữ cảnh quan đặc trưng, gia tăng chất lượng, gia tăng giá trị hình ảnh</w:t>
      </w:r>
      <w:r>
        <w:rPr>
          <w:rFonts w:ascii="Times New Roman" w:hAnsi="Times New Roman"/>
          <w:lang w:val="pt-BR"/>
        </w:rPr>
        <w:t xml:space="preserve"> chung của toàn thành phố</w:t>
      </w:r>
    </w:p>
    <w:p w:rsidR="008005FB" w:rsidRPr="00991BFF" w:rsidRDefault="008005FB" w:rsidP="008005FB">
      <w:pPr>
        <w:spacing w:line="360" w:lineRule="exact"/>
        <w:ind w:firstLine="567"/>
        <w:jc w:val="both"/>
        <w:rPr>
          <w:rFonts w:ascii="Times New Roman" w:hAnsi="Times New Roman"/>
          <w:lang w:val="pt-BR"/>
        </w:rPr>
      </w:pPr>
      <w:r w:rsidRPr="00991BFF">
        <w:rPr>
          <w:rFonts w:ascii="Times New Roman" w:hAnsi="Times New Roman"/>
          <w:lang w:val="pt-BR"/>
        </w:rPr>
        <w:t>- Lập quy hoạch sử dụng đất khoa học để khai thác tối đa các quỹ đất nghèo phục vụ xây dựng phát triển, tránh sử dụng các quỹ đất nông nghiệp, lâm nghiệp đặc trưng.</w:t>
      </w:r>
    </w:p>
    <w:p w:rsidR="008005FB" w:rsidRDefault="008005FB" w:rsidP="00ED1C05">
      <w:pPr>
        <w:spacing w:line="360" w:lineRule="exact"/>
        <w:ind w:firstLine="567"/>
        <w:jc w:val="both"/>
        <w:rPr>
          <w:rFonts w:ascii="Times New Roman" w:hAnsi="Times New Roman"/>
          <w:b/>
          <w:i/>
          <w:lang w:val="pt-BR"/>
        </w:rPr>
      </w:pPr>
      <w:r w:rsidRPr="00991BFF">
        <w:rPr>
          <w:rFonts w:ascii="Times New Roman" w:hAnsi="Times New Roman"/>
          <w:lang w:val="pt-BR"/>
        </w:rPr>
        <w:t xml:space="preserve">- </w:t>
      </w:r>
      <w:r>
        <w:rPr>
          <w:rFonts w:ascii="Times New Roman" w:hAnsi="Times New Roman"/>
          <w:lang w:val="pt-BR"/>
        </w:rPr>
        <w:t>H</w:t>
      </w:r>
      <w:r w:rsidRPr="00991BFF">
        <w:rPr>
          <w:rFonts w:ascii="Times New Roman" w:hAnsi="Times New Roman"/>
          <w:lang w:val="pt-BR"/>
        </w:rPr>
        <w:t xml:space="preserve">oạch định các chương trình, dự án ưu tiên đầu tư cho từng giai đoạn </w:t>
      </w:r>
      <w:r>
        <w:rPr>
          <w:rFonts w:ascii="Times New Roman" w:hAnsi="Times New Roman"/>
          <w:lang w:val="pt-BR"/>
        </w:rPr>
        <w:t xml:space="preserve">trong đại bàn phường, góp phần </w:t>
      </w:r>
      <w:r w:rsidRPr="00991BFF">
        <w:rPr>
          <w:rFonts w:ascii="Times New Roman" w:hAnsi="Times New Roman"/>
          <w:lang w:val="pt-BR"/>
        </w:rPr>
        <w:t>để thành phố phát triển đạt được các mục tiêu đề ra.</w:t>
      </w:r>
    </w:p>
    <w:p w:rsidR="00673C0F" w:rsidRPr="00673C0F" w:rsidRDefault="00673C0F" w:rsidP="00ED1C05">
      <w:pPr>
        <w:spacing w:line="360" w:lineRule="exact"/>
        <w:ind w:firstLine="567"/>
        <w:jc w:val="both"/>
        <w:rPr>
          <w:rFonts w:ascii="Times New Roman" w:hAnsi="Times New Roman"/>
          <w:lang w:val="pt-BR"/>
        </w:rPr>
      </w:pPr>
      <w:r w:rsidRPr="00673C0F">
        <w:rPr>
          <w:rFonts w:ascii="Times New Roman" w:hAnsi="Times New Roman"/>
          <w:lang w:val="pt-BR"/>
        </w:rPr>
        <w:br w:type="page"/>
      </w:r>
    </w:p>
    <w:p w:rsidR="00A94784" w:rsidRDefault="00A94784" w:rsidP="00ED1C05">
      <w:pPr>
        <w:spacing w:line="360" w:lineRule="exact"/>
        <w:ind w:firstLine="567"/>
        <w:jc w:val="both"/>
        <w:rPr>
          <w:rFonts w:ascii="Arial" w:hAnsi="Arial"/>
          <w:b/>
          <w:sz w:val="30"/>
          <w:lang w:val="pt-BR"/>
        </w:rPr>
      </w:pPr>
    </w:p>
    <w:p w:rsidR="00A94784" w:rsidRDefault="00673C0F" w:rsidP="00ED1C05">
      <w:pPr>
        <w:spacing w:line="360" w:lineRule="exact"/>
        <w:ind w:firstLine="567"/>
        <w:jc w:val="both"/>
        <w:rPr>
          <w:rFonts w:ascii="Arial" w:hAnsi="Arial"/>
          <w:b/>
          <w:sz w:val="30"/>
          <w:lang w:val="pt-BR"/>
        </w:rPr>
      </w:pPr>
      <w:r w:rsidRPr="00673C0F">
        <w:rPr>
          <w:rFonts w:ascii="Arial" w:hAnsi="Arial"/>
          <w:b/>
          <w:sz w:val="30"/>
          <w:lang w:val="pt-BR"/>
        </w:rPr>
        <w:t xml:space="preserve">PHẦN II </w:t>
      </w:r>
    </w:p>
    <w:p w:rsidR="00673C0F" w:rsidRPr="00673C0F" w:rsidRDefault="000354CB" w:rsidP="00ED1C05">
      <w:pPr>
        <w:spacing w:line="360" w:lineRule="exact"/>
        <w:ind w:firstLine="567"/>
        <w:jc w:val="both"/>
        <w:rPr>
          <w:rFonts w:ascii="Arial" w:hAnsi="Arial"/>
          <w:b/>
          <w:sz w:val="30"/>
          <w:lang w:val="pt-BR"/>
        </w:rPr>
      </w:pPr>
      <w:r>
        <w:rPr>
          <w:rFonts w:ascii="Arial" w:hAnsi="Arial"/>
          <w:b/>
          <w:sz w:val="30"/>
          <w:lang w:val="pt-BR"/>
        </w:rPr>
        <w:t xml:space="preserve">TÍNH CHẤT, QUY MÔ ĐÔ THỊ VÀ </w:t>
      </w:r>
      <w:r w:rsidR="00673C0F" w:rsidRPr="00673C0F">
        <w:rPr>
          <w:rFonts w:ascii="Arial" w:hAnsi="Arial"/>
          <w:b/>
          <w:sz w:val="30"/>
          <w:lang w:val="pt-BR"/>
        </w:rPr>
        <w:t xml:space="preserve">CÁC </w:t>
      </w:r>
      <w:r>
        <w:rPr>
          <w:rFonts w:ascii="Arial" w:hAnsi="Arial"/>
          <w:b/>
          <w:sz w:val="30"/>
          <w:lang w:val="pt-BR"/>
        </w:rPr>
        <w:t>CHỈ TIÊU KINH TẾ KỸ THUẬT CHỦ YÊU</w:t>
      </w:r>
    </w:p>
    <w:p w:rsidR="008E5861" w:rsidRDefault="008E5861" w:rsidP="00ED1C05">
      <w:pPr>
        <w:spacing w:line="360" w:lineRule="exact"/>
        <w:ind w:firstLine="567"/>
        <w:jc w:val="both"/>
        <w:rPr>
          <w:rFonts w:ascii="Times New Roman" w:hAnsi="Times New Roman"/>
          <w:b/>
          <w:lang w:val="pt-BR"/>
        </w:rPr>
      </w:pPr>
    </w:p>
    <w:p w:rsidR="006272FC" w:rsidRPr="00245625" w:rsidRDefault="006272FC" w:rsidP="006272FC">
      <w:pPr>
        <w:spacing w:line="360" w:lineRule="exact"/>
        <w:ind w:firstLine="567"/>
        <w:jc w:val="both"/>
        <w:rPr>
          <w:rFonts w:ascii="Times New Roman" w:hAnsi="Times New Roman"/>
          <w:b/>
          <w:lang w:val="pt-BR"/>
        </w:rPr>
      </w:pPr>
      <w:r w:rsidRPr="00245625">
        <w:rPr>
          <w:rFonts w:ascii="Times New Roman" w:hAnsi="Times New Roman"/>
          <w:b/>
          <w:lang w:val="pt-BR"/>
        </w:rPr>
        <w:t>I. CHỨC NĂNG VÀ TÍNH CHẤT ĐÔ THỊ</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Theo Đồ án Quy hoạch chung xây dựng thành phố Cao Bằng đến năm 2030 và tầm nhìn đến năm 2050, quy hoạch phân khu phường Tân Giang đ</w:t>
      </w:r>
      <w:r w:rsidRPr="00245625">
        <w:rPr>
          <w:rFonts w:ascii="Times New Roman" w:hAnsi="Times New Roman" w:hint="cs"/>
          <w:lang w:val="pt-BR"/>
        </w:rPr>
        <w:t>ư</w:t>
      </w:r>
      <w:r w:rsidRPr="00245625">
        <w:rPr>
          <w:rFonts w:ascii="Times New Roman" w:hAnsi="Times New Roman"/>
          <w:lang w:val="pt-BR"/>
        </w:rPr>
        <w:t>ợc xác định tính chất và chức năng như sau:</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Là khu trung tâm y tế, thương mại dịch vụ hỗ trợ khu trung tâm thành phố.</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Là khu đô thị cải tạo, nâng cấp.</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Là khu vực đầu mối giao thông dọc theo tuyến đường nối Quốc lộ 3 – 4;</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xml:space="preserve">- Các khu </w:t>
      </w:r>
      <w:r w:rsidRPr="00245625">
        <w:rPr>
          <w:rFonts w:ascii="Times New Roman" w:hAnsi="Times New Roman" w:hint="eastAsia"/>
          <w:lang w:val="pt-BR"/>
        </w:rPr>
        <w:t>ở</w:t>
      </w:r>
      <w:r w:rsidRPr="00245625">
        <w:rPr>
          <w:rFonts w:ascii="Times New Roman" w:hAnsi="Times New Roman"/>
          <w:lang w:val="pt-BR"/>
        </w:rPr>
        <w:t xml:space="preserve"> s</w:t>
      </w:r>
      <w:r w:rsidRPr="00245625">
        <w:rPr>
          <w:rFonts w:ascii="Times New Roman" w:hAnsi="Times New Roman" w:hint="eastAsia"/>
          <w:lang w:val="pt-BR"/>
        </w:rPr>
        <w:t>ẽ</w:t>
      </w:r>
      <w:r w:rsidRPr="00245625">
        <w:rPr>
          <w:rFonts w:ascii="Times New Roman" w:hAnsi="Times New Roman"/>
          <w:lang w:val="pt-BR"/>
        </w:rPr>
        <w:t xml:space="preserve"> đư</w:t>
      </w:r>
      <w:r w:rsidRPr="00245625">
        <w:rPr>
          <w:rFonts w:ascii="Times New Roman" w:hAnsi="Times New Roman" w:hint="eastAsia"/>
          <w:lang w:val="pt-BR"/>
        </w:rPr>
        <w:t>ợ</w:t>
      </w:r>
      <w:r w:rsidRPr="00245625">
        <w:rPr>
          <w:rFonts w:ascii="Times New Roman" w:hAnsi="Times New Roman"/>
          <w:lang w:val="pt-BR"/>
        </w:rPr>
        <w:t>c tái cấu trúc xây dựng theo hướng tôn trọng đ</w:t>
      </w:r>
      <w:r w:rsidRPr="00245625">
        <w:rPr>
          <w:rFonts w:ascii="Times New Roman" w:hAnsi="Times New Roman" w:hint="eastAsia"/>
          <w:lang w:val="pt-BR"/>
        </w:rPr>
        <w:t>ị</w:t>
      </w:r>
      <w:r w:rsidRPr="00245625">
        <w:rPr>
          <w:rFonts w:ascii="Times New Roman" w:hAnsi="Times New Roman"/>
          <w:lang w:val="pt-BR"/>
        </w:rPr>
        <w:t>a hình t</w:t>
      </w:r>
      <w:r w:rsidRPr="00245625">
        <w:rPr>
          <w:rFonts w:ascii="Times New Roman" w:hAnsi="Times New Roman" w:hint="eastAsia"/>
          <w:lang w:val="pt-BR"/>
        </w:rPr>
        <w:t>ự</w:t>
      </w:r>
      <w:r w:rsidRPr="00245625">
        <w:rPr>
          <w:rFonts w:ascii="Times New Roman" w:hAnsi="Times New Roman"/>
          <w:lang w:val="pt-BR"/>
        </w:rPr>
        <w:t xml:space="preserve"> nhiên, không phá v</w:t>
      </w:r>
      <w:r w:rsidRPr="00245625">
        <w:rPr>
          <w:rFonts w:ascii="Times New Roman" w:hAnsi="Times New Roman" w:hint="eastAsia"/>
          <w:lang w:val="pt-BR"/>
        </w:rPr>
        <w:t>ỡ</w:t>
      </w:r>
      <w:r w:rsidRPr="00245625">
        <w:rPr>
          <w:rFonts w:ascii="Times New Roman" w:hAnsi="Times New Roman"/>
          <w:lang w:val="pt-BR"/>
        </w:rPr>
        <w:t xml:space="preserve"> c</w:t>
      </w:r>
      <w:r w:rsidRPr="00245625">
        <w:rPr>
          <w:rFonts w:ascii="Times New Roman" w:hAnsi="Times New Roman" w:hint="eastAsia"/>
          <w:lang w:val="pt-BR"/>
        </w:rPr>
        <w:t>ấ</w:t>
      </w:r>
      <w:r w:rsidRPr="00245625">
        <w:rPr>
          <w:rFonts w:ascii="Times New Roman" w:hAnsi="Times New Roman"/>
          <w:lang w:val="pt-BR"/>
        </w:rPr>
        <w:t>u trúc đ</w:t>
      </w:r>
      <w:r w:rsidRPr="00245625">
        <w:rPr>
          <w:rFonts w:ascii="Times New Roman" w:hAnsi="Times New Roman" w:hint="eastAsia"/>
          <w:lang w:val="pt-BR"/>
        </w:rPr>
        <w:t>ị</w:t>
      </w:r>
      <w:r w:rsidRPr="00245625">
        <w:rPr>
          <w:rFonts w:ascii="Times New Roman" w:hAnsi="Times New Roman"/>
          <w:lang w:val="pt-BR"/>
        </w:rPr>
        <w:t>a hình đ</w:t>
      </w:r>
      <w:r w:rsidRPr="00245625">
        <w:rPr>
          <w:rFonts w:ascii="Times New Roman" w:hAnsi="Times New Roman" w:hint="eastAsia"/>
          <w:lang w:val="pt-BR"/>
        </w:rPr>
        <w:t>ồ</w:t>
      </w:r>
      <w:r w:rsidRPr="00245625">
        <w:rPr>
          <w:rFonts w:ascii="Times New Roman" w:hAnsi="Times New Roman"/>
          <w:lang w:val="pt-BR"/>
        </w:rPr>
        <w:t>i núi và c</w:t>
      </w:r>
      <w:r w:rsidRPr="00245625">
        <w:rPr>
          <w:rFonts w:ascii="Times New Roman" w:hAnsi="Times New Roman" w:hint="eastAsia"/>
          <w:lang w:val="pt-BR"/>
        </w:rPr>
        <w:t>ả</w:t>
      </w:r>
      <w:r w:rsidRPr="00245625">
        <w:rPr>
          <w:rFonts w:ascii="Times New Roman" w:hAnsi="Times New Roman"/>
          <w:lang w:val="pt-BR"/>
        </w:rPr>
        <w:t>i t</w:t>
      </w:r>
      <w:r w:rsidRPr="00245625">
        <w:rPr>
          <w:rFonts w:ascii="Times New Roman" w:hAnsi="Times New Roman" w:hint="eastAsia"/>
          <w:lang w:val="pt-BR"/>
        </w:rPr>
        <w:t>ạ</w:t>
      </w:r>
      <w:r w:rsidRPr="00245625">
        <w:rPr>
          <w:rFonts w:ascii="Times New Roman" w:hAnsi="Times New Roman"/>
          <w:lang w:val="pt-BR"/>
        </w:rPr>
        <w:t>o theo hư</w:t>
      </w:r>
      <w:r w:rsidRPr="00245625">
        <w:rPr>
          <w:rFonts w:ascii="Times New Roman" w:hAnsi="Times New Roman" w:hint="eastAsia"/>
          <w:lang w:val="pt-BR"/>
        </w:rPr>
        <w:t>ớ</w:t>
      </w:r>
      <w:r w:rsidRPr="00245625">
        <w:rPr>
          <w:rFonts w:ascii="Times New Roman" w:hAnsi="Times New Roman"/>
          <w:lang w:val="pt-BR"/>
        </w:rPr>
        <w:t>ng gi</w:t>
      </w:r>
      <w:r w:rsidRPr="00245625">
        <w:rPr>
          <w:rFonts w:ascii="Times New Roman" w:hAnsi="Times New Roman" w:hint="eastAsia"/>
          <w:lang w:val="pt-BR"/>
        </w:rPr>
        <w:t>ả</w:t>
      </w:r>
      <w:r w:rsidRPr="00245625">
        <w:rPr>
          <w:rFonts w:ascii="Times New Roman" w:hAnsi="Times New Roman"/>
          <w:lang w:val="pt-BR"/>
        </w:rPr>
        <w:t>m m</w:t>
      </w:r>
      <w:r w:rsidRPr="00245625">
        <w:rPr>
          <w:rFonts w:ascii="Times New Roman" w:hAnsi="Times New Roman" w:hint="eastAsia"/>
          <w:lang w:val="pt-BR"/>
        </w:rPr>
        <w:t>ậ</w:t>
      </w:r>
      <w:r w:rsidRPr="00245625">
        <w:rPr>
          <w:rFonts w:ascii="Times New Roman" w:hAnsi="Times New Roman"/>
          <w:lang w:val="pt-BR"/>
        </w:rPr>
        <w:t>t đ</w:t>
      </w:r>
      <w:r w:rsidRPr="00245625">
        <w:rPr>
          <w:rFonts w:ascii="Times New Roman" w:hAnsi="Times New Roman" w:hint="eastAsia"/>
          <w:lang w:val="pt-BR"/>
        </w:rPr>
        <w:t>ộ</w:t>
      </w:r>
      <w:r w:rsidRPr="00245625">
        <w:rPr>
          <w:rFonts w:ascii="Times New Roman" w:hAnsi="Times New Roman"/>
          <w:lang w:val="pt-BR"/>
        </w:rPr>
        <w:t xml:space="preserve"> dân cư, tăng cư</w:t>
      </w:r>
      <w:r w:rsidRPr="00245625">
        <w:rPr>
          <w:rFonts w:ascii="Times New Roman" w:hAnsi="Times New Roman" w:hint="eastAsia"/>
          <w:lang w:val="pt-BR"/>
        </w:rPr>
        <w:t>ờ</w:t>
      </w:r>
      <w:r w:rsidRPr="00245625">
        <w:rPr>
          <w:rFonts w:ascii="Times New Roman" w:hAnsi="Times New Roman"/>
          <w:lang w:val="pt-BR"/>
        </w:rPr>
        <w:t>ng các không gian cây xanh, vư</w:t>
      </w:r>
      <w:r w:rsidRPr="00245625">
        <w:rPr>
          <w:rFonts w:ascii="Times New Roman" w:hAnsi="Times New Roman" w:hint="eastAsia"/>
          <w:lang w:val="pt-BR"/>
        </w:rPr>
        <w:t>ờ</w:t>
      </w:r>
      <w:r w:rsidRPr="00245625">
        <w:rPr>
          <w:rFonts w:ascii="Times New Roman" w:hAnsi="Times New Roman"/>
          <w:lang w:val="pt-BR"/>
        </w:rPr>
        <w:t>n hoa và các d</w:t>
      </w:r>
      <w:r w:rsidRPr="00245625">
        <w:rPr>
          <w:rFonts w:ascii="Times New Roman" w:hAnsi="Times New Roman" w:hint="eastAsia"/>
          <w:lang w:val="pt-BR"/>
        </w:rPr>
        <w:t>ị</w:t>
      </w:r>
      <w:r w:rsidRPr="00245625">
        <w:rPr>
          <w:rFonts w:ascii="Times New Roman" w:hAnsi="Times New Roman"/>
          <w:lang w:val="pt-BR"/>
        </w:rPr>
        <w:t>ch v</w:t>
      </w:r>
      <w:r w:rsidRPr="00245625">
        <w:rPr>
          <w:rFonts w:ascii="Times New Roman" w:hAnsi="Times New Roman" w:hint="eastAsia"/>
          <w:lang w:val="pt-BR"/>
        </w:rPr>
        <w:t>ụ</w:t>
      </w:r>
      <w:r w:rsidRPr="00245625">
        <w:rPr>
          <w:rFonts w:ascii="Times New Roman" w:hAnsi="Times New Roman"/>
          <w:lang w:val="pt-BR"/>
        </w:rPr>
        <w:t xml:space="preserve"> công c</w:t>
      </w:r>
      <w:r w:rsidRPr="00245625">
        <w:rPr>
          <w:rFonts w:ascii="Times New Roman" w:hAnsi="Times New Roman" w:hint="eastAsia"/>
          <w:lang w:val="pt-BR"/>
        </w:rPr>
        <w:t>ộ</w:t>
      </w:r>
      <w:r w:rsidRPr="00245625">
        <w:rPr>
          <w:rFonts w:ascii="Times New Roman" w:hAnsi="Times New Roman"/>
          <w:lang w:val="pt-BR"/>
        </w:rPr>
        <w:t>ng nh</w:t>
      </w:r>
      <w:r w:rsidRPr="00245625">
        <w:rPr>
          <w:rFonts w:ascii="Times New Roman" w:hAnsi="Times New Roman" w:hint="eastAsia"/>
          <w:lang w:val="pt-BR"/>
        </w:rPr>
        <w:t>ằ</w:t>
      </w:r>
      <w:r w:rsidRPr="00245625">
        <w:rPr>
          <w:rFonts w:ascii="Times New Roman" w:hAnsi="Times New Roman"/>
          <w:lang w:val="pt-BR"/>
        </w:rPr>
        <w:t>m nâng t</w:t>
      </w:r>
      <w:r w:rsidRPr="00245625">
        <w:rPr>
          <w:rFonts w:ascii="Times New Roman" w:hAnsi="Times New Roman" w:hint="eastAsia"/>
          <w:lang w:val="pt-BR"/>
        </w:rPr>
        <w:t>ầ</w:t>
      </w:r>
      <w:r w:rsidRPr="00245625">
        <w:rPr>
          <w:rFonts w:ascii="Times New Roman" w:hAnsi="Times New Roman"/>
          <w:lang w:val="pt-BR"/>
        </w:rPr>
        <w:t>m ch</w:t>
      </w:r>
      <w:r w:rsidRPr="00245625">
        <w:rPr>
          <w:rFonts w:ascii="Times New Roman" w:hAnsi="Times New Roman" w:hint="eastAsia"/>
          <w:lang w:val="pt-BR"/>
        </w:rPr>
        <w:t>ấ</w:t>
      </w:r>
      <w:r w:rsidRPr="00245625">
        <w:rPr>
          <w:rFonts w:ascii="Times New Roman" w:hAnsi="Times New Roman"/>
          <w:lang w:val="pt-BR"/>
        </w:rPr>
        <w:t>t lư</w:t>
      </w:r>
      <w:r w:rsidRPr="00245625">
        <w:rPr>
          <w:rFonts w:ascii="Times New Roman" w:hAnsi="Times New Roman" w:hint="eastAsia"/>
          <w:lang w:val="pt-BR"/>
        </w:rPr>
        <w:t>ợ</w:t>
      </w:r>
      <w:r w:rsidRPr="00245625">
        <w:rPr>
          <w:rFonts w:ascii="Times New Roman" w:hAnsi="Times New Roman"/>
          <w:lang w:val="pt-BR"/>
        </w:rPr>
        <w:t>ng s</w:t>
      </w:r>
      <w:r w:rsidRPr="00245625">
        <w:rPr>
          <w:rFonts w:ascii="Times New Roman" w:hAnsi="Times New Roman" w:hint="eastAsia"/>
          <w:lang w:val="pt-BR"/>
        </w:rPr>
        <w:t>ố</w:t>
      </w:r>
      <w:r w:rsidRPr="00245625">
        <w:rPr>
          <w:rFonts w:ascii="Times New Roman" w:hAnsi="Times New Roman"/>
          <w:lang w:val="pt-BR"/>
        </w:rPr>
        <w:t>ng cho ngư</w:t>
      </w:r>
      <w:r w:rsidRPr="00245625">
        <w:rPr>
          <w:rFonts w:ascii="Times New Roman" w:hAnsi="Times New Roman" w:hint="eastAsia"/>
          <w:lang w:val="pt-BR"/>
        </w:rPr>
        <w:t>ờ</w:t>
      </w:r>
      <w:r w:rsidRPr="00245625">
        <w:rPr>
          <w:rFonts w:ascii="Times New Roman" w:hAnsi="Times New Roman"/>
          <w:lang w:val="pt-BR"/>
        </w:rPr>
        <w:t>i dân đô th</w:t>
      </w:r>
      <w:r w:rsidRPr="00245625">
        <w:rPr>
          <w:rFonts w:ascii="Times New Roman" w:hAnsi="Times New Roman" w:hint="eastAsia"/>
          <w:lang w:val="pt-BR"/>
        </w:rPr>
        <w:t>ị</w:t>
      </w:r>
      <w:r w:rsidRPr="00245625">
        <w:rPr>
          <w:rFonts w:ascii="Times New Roman" w:hAnsi="Times New Roman"/>
          <w:lang w:val="pt-BR"/>
        </w:rPr>
        <w:t>.</w:t>
      </w:r>
    </w:p>
    <w:p w:rsidR="006272FC" w:rsidRPr="00245625" w:rsidRDefault="006272FC" w:rsidP="006272FC">
      <w:pPr>
        <w:spacing w:line="360" w:lineRule="exact"/>
        <w:ind w:firstLine="567"/>
        <w:jc w:val="both"/>
        <w:rPr>
          <w:rFonts w:ascii="Times New Roman" w:hAnsi="Times New Roman"/>
          <w:b/>
          <w:lang w:val="pt-BR"/>
        </w:rPr>
      </w:pPr>
      <w:r w:rsidRPr="00245625">
        <w:rPr>
          <w:rFonts w:ascii="Times New Roman" w:hAnsi="Times New Roman"/>
          <w:b/>
          <w:lang w:val="pt-BR"/>
        </w:rPr>
        <w:t>II. QUY MÔ ĐÔ THỊ:</w:t>
      </w:r>
    </w:p>
    <w:p w:rsidR="006272FC" w:rsidRPr="00245625" w:rsidRDefault="006272FC" w:rsidP="006272FC">
      <w:pPr>
        <w:spacing w:line="360" w:lineRule="exact"/>
        <w:ind w:firstLine="567"/>
        <w:jc w:val="both"/>
        <w:rPr>
          <w:rFonts w:ascii="Times New Roman" w:hAnsi="Times New Roman"/>
          <w:b/>
          <w:lang w:val="pt-BR"/>
        </w:rPr>
      </w:pPr>
      <w:r w:rsidRPr="00245625">
        <w:rPr>
          <w:rFonts w:ascii="Times New Roman" w:hAnsi="Times New Roman"/>
          <w:b/>
          <w:lang w:val="pt-BR"/>
        </w:rPr>
        <w:t>1. Vị trí, phạm vi quy hoạch</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Phường Tân Giang nằm ở phía Nam thành phố Cao Bằng, các phía tiếp giáp:</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Phía Bắc giáp phường Hợp Giang và phường Sông Bằng.</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Phía Đông giáp phường Sông Bằng và phường Duyệt Trung.</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Phía Nam giáp xã </w:t>
      </w:r>
      <w:hyperlink r:id="rId26" w:tooltip="Lê Chung, Hòa An" w:history="1">
        <w:r w:rsidRPr="00245625">
          <w:rPr>
            <w:rFonts w:ascii="Times New Roman" w:hAnsi="Times New Roman"/>
            <w:lang w:val="pt-BR"/>
          </w:rPr>
          <w:t>Lê Chung</w:t>
        </w:r>
      </w:hyperlink>
      <w:r w:rsidRPr="00245625">
        <w:rPr>
          <w:rFonts w:ascii="Times New Roman" w:hAnsi="Times New Roman"/>
          <w:lang w:val="pt-BR"/>
        </w:rPr>
        <w:t> của huyện </w:t>
      </w:r>
      <w:hyperlink r:id="rId27" w:tooltip="Hòa An" w:history="1">
        <w:r w:rsidRPr="00245625">
          <w:rPr>
            <w:rFonts w:ascii="Times New Roman" w:hAnsi="Times New Roman"/>
            <w:lang w:val="pt-BR"/>
          </w:rPr>
          <w:t>Hòa An</w:t>
        </w:r>
      </w:hyperlink>
      <w:r w:rsidRPr="00245625">
        <w:rPr>
          <w:rFonts w:ascii="Times New Roman" w:hAnsi="Times New Roman"/>
          <w:lang w:val="pt-BR"/>
        </w:rPr>
        <w:t>.</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Phía Tây giáp phường Hòa Chung.</w:t>
      </w:r>
    </w:p>
    <w:p w:rsidR="006272FC" w:rsidRPr="00245625" w:rsidRDefault="006272FC" w:rsidP="006272FC">
      <w:pPr>
        <w:spacing w:line="360" w:lineRule="exact"/>
        <w:ind w:firstLine="567"/>
        <w:jc w:val="both"/>
        <w:rPr>
          <w:rFonts w:ascii="Times New Roman" w:hAnsi="Times New Roman"/>
          <w:b/>
          <w:lang w:val="pt-BR"/>
        </w:rPr>
      </w:pPr>
      <w:r w:rsidRPr="00245625">
        <w:rPr>
          <w:rFonts w:ascii="Times New Roman" w:hAnsi="Times New Roman"/>
          <w:b/>
          <w:lang w:val="pt-BR"/>
        </w:rPr>
        <w:t>2. Quy mô quy hoạch</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Phạm vi nghiên cứu quy hoạch là toàn bộ phường Tân Giang với diện tích tự nhiên khoảng 454,06 ha.</w:t>
      </w:r>
    </w:p>
    <w:p w:rsidR="006272FC" w:rsidRPr="00245625" w:rsidRDefault="006272FC" w:rsidP="006272FC">
      <w:pPr>
        <w:spacing w:line="360" w:lineRule="exact"/>
        <w:ind w:firstLine="567"/>
        <w:jc w:val="both"/>
        <w:rPr>
          <w:rFonts w:ascii="Times New Roman" w:hAnsi="Times New Roman"/>
          <w:lang w:val="pt-BR"/>
        </w:rPr>
      </w:pPr>
      <w:r w:rsidRPr="00D57C49">
        <w:rPr>
          <w:rFonts w:ascii="Times New Roman" w:hAnsi="Times New Roman"/>
          <w:color w:val="FF0000"/>
          <w:lang w:val="pt-BR"/>
        </w:rPr>
        <w:t>- Quy mô thiết kế quy hoạch khoảng 319,</w:t>
      </w:r>
      <w:r w:rsidR="00D57C49">
        <w:rPr>
          <w:rFonts w:ascii="Times New Roman" w:hAnsi="Times New Roman"/>
          <w:color w:val="FF0000"/>
          <w:lang w:val="pt-BR"/>
        </w:rPr>
        <w:t>46</w:t>
      </w:r>
      <w:r w:rsidRPr="00D57C49">
        <w:rPr>
          <w:rFonts w:ascii="Times New Roman" w:hAnsi="Times New Roman"/>
          <w:color w:val="FF0000"/>
          <w:lang w:val="pt-BR"/>
        </w:rPr>
        <w:t xml:space="preserve"> ha (giảm diện tích không quy </w:t>
      </w:r>
      <w:r w:rsidRPr="00245625">
        <w:rPr>
          <w:rFonts w:ascii="Times New Roman" w:hAnsi="Times New Roman"/>
          <w:lang w:val="pt-BR"/>
        </w:rPr>
        <w:t>hoạch do một phần thuộc khu vực mỏ sắt Nà Rụa thực hiện theo dự án được duyệt và khu vực đồi cao phía Tây Nam sát Mỏ sắt)</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Quy mô dân số đến năm 2030 khoảng: 15.000 người.</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 Quy mô dân số đến năm 2050 khoảng: 20.000 người.</w:t>
      </w:r>
    </w:p>
    <w:p w:rsidR="006272FC" w:rsidRPr="00245625" w:rsidRDefault="006272FC" w:rsidP="006272FC">
      <w:pPr>
        <w:spacing w:line="360" w:lineRule="exact"/>
        <w:ind w:firstLine="567"/>
        <w:jc w:val="both"/>
        <w:rPr>
          <w:rFonts w:ascii="Times New Roman" w:hAnsi="Times New Roman"/>
          <w:b/>
          <w:lang w:val="it-IT"/>
        </w:rPr>
      </w:pPr>
      <w:r w:rsidRPr="00245625">
        <w:rPr>
          <w:rFonts w:ascii="Times New Roman" w:hAnsi="Times New Roman"/>
          <w:b/>
          <w:lang w:val="it-IT"/>
        </w:rPr>
        <w:t>III. XÁC ĐỊNH CÁC CHỈ TIÊU, TIÊU CHUẨN, QUY CHUẨN</w:t>
      </w:r>
    </w:p>
    <w:p w:rsidR="006272FC" w:rsidRPr="00245625" w:rsidRDefault="006272FC" w:rsidP="006272FC">
      <w:pPr>
        <w:spacing w:line="360" w:lineRule="exact"/>
        <w:ind w:firstLine="567"/>
        <w:jc w:val="both"/>
        <w:rPr>
          <w:rFonts w:ascii="Times New Roman" w:hAnsi="Times New Roman"/>
          <w:b/>
          <w:lang w:val="it-IT"/>
        </w:rPr>
      </w:pPr>
      <w:r>
        <w:rPr>
          <w:rFonts w:ascii="Times New Roman" w:hAnsi="Times New Roman"/>
          <w:b/>
          <w:lang w:val="it-IT"/>
        </w:rPr>
        <w:t xml:space="preserve">1. </w:t>
      </w:r>
      <w:r w:rsidRPr="00245625">
        <w:rPr>
          <w:rFonts w:ascii="Times New Roman" w:hAnsi="Times New Roman"/>
          <w:b/>
          <w:lang w:val="it-IT"/>
        </w:rPr>
        <w:t>Các chỉ tiêu, công suất thiết kế</w:t>
      </w:r>
    </w:p>
    <w:p w:rsidR="006272FC" w:rsidRPr="00245625" w:rsidRDefault="006272FC" w:rsidP="006272FC">
      <w:pPr>
        <w:spacing w:line="360" w:lineRule="exact"/>
        <w:ind w:firstLine="567"/>
        <w:jc w:val="both"/>
        <w:rPr>
          <w:rFonts w:ascii="Times New Roman" w:hAnsi="Times New Roman"/>
          <w:lang w:val="pt-BR"/>
        </w:rPr>
      </w:pPr>
      <w:r w:rsidRPr="00245625">
        <w:rPr>
          <w:rFonts w:ascii="Times New Roman" w:hAnsi="Times New Roman"/>
          <w:lang w:val="pt-BR"/>
        </w:rPr>
        <w:t>Căn cứ Quy chuẩn xây dựng Việt Nam  QCXDVN 01:2008/BXD Quy hoạch Xây dựng, Quy hoạch chung xây dựng thành phố Cao Bằng đến năm 2030 và tầm nhìn đến năm 2050, xác định các chỉ tiêu kinh tế kỹ thuật chủ yếu như sau:</w:t>
      </w:r>
    </w:p>
    <w:p w:rsidR="006272FC" w:rsidRPr="00245625" w:rsidRDefault="006272FC" w:rsidP="006272FC">
      <w:pPr>
        <w:spacing w:line="360" w:lineRule="exact"/>
        <w:ind w:firstLine="567"/>
        <w:jc w:val="center"/>
        <w:rPr>
          <w:rFonts w:ascii="Times New Roman" w:hAnsi="Times New Roman"/>
          <w:b/>
          <w:lang w:val="it-IT"/>
        </w:rPr>
      </w:pPr>
      <w:r w:rsidRPr="00245625">
        <w:rPr>
          <w:rFonts w:ascii="Times New Roman" w:hAnsi="Times New Roman"/>
          <w:b/>
          <w:lang w:val="it-IT"/>
        </w:rPr>
        <w:t xml:space="preserve">Bảng </w:t>
      </w:r>
      <w:r>
        <w:rPr>
          <w:rFonts w:ascii="Times New Roman" w:hAnsi="Times New Roman"/>
          <w:b/>
          <w:lang w:val="it-IT"/>
        </w:rPr>
        <w:t xml:space="preserve">các </w:t>
      </w:r>
      <w:r w:rsidRPr="00245625">
        <w:rPr>
          <w:rFonts w:ascii="Times New Roman" w:hAnsi="Times New Roman"/>
          <w:b/>
          <w:lang w:val="it-IT"/>
        </w:rPr>
        <w:t>chỉ tiêu kinh tế kỹ thuật</w:t>
      </w:r>
    </w:p>
    <w:tbl>
      <w:tblPr>
        <w:tblW w:w="920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0"/>
        <w:gridCol w:w="4173"/>
        <w:gridCol w:w="2556"/>
        <w:gridCol w:w="1550"/>
      </w:tblGrid>
      <w:tr w:rsidR="006272FC" w:rsidRPr="00245625" w:rsidTr="008344BD">
        <w:trPr>
          <w:trHeight w:hRule="exact" w:val="397"/>
          <w:tblHeader/>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bookmarkStart w:id="8" w:name="_Toc85170501"/>
            <w:r w:rsidRPr="00245625">
              <w:rPr>
                <w:rFonts w:asciiTheme="majorHAnsi" w:hAnsiTheme="majorHAnsi" w:cstheme="majorHAnsi"/>
                <w:b/>
                <w:bCs/>
                <w:szCs w:val="28"/>
              </w:rPr>
              <w:t>TT</w:t>
            </w:r>
          </w:p>
        </w:tc>
        <w:tc>
          <w:tcPr>
            <w:tcW w:w="4173"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r w:rsidRPr="00245625">
              <w:rPr>
                <w:rFonts w:asciiTheme="majorHAnsi" w:hAnsiTheme="majorHAnsi" w:cstheme="majorHAnsi"/>
                <w:b/>
                <w:bCs/>
                <w:szCs w:val="28"/>
              </w:rPr>
              <w:t>Hạng mục</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r w:rsidRPr="00245625">
              <w:rPr>
                <w:rFonts w:asciiTheme="majorHAnsi" w:hAnsiTheme="majorHAnsi" w:cstheme="majorHAnsi"/>
                <w:b/>
                <w:bCs/>
                <w:szCs w:val="28"/>
              </w:rPr>
              <w:t>Đơn vị</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r w:rsidRPr="00245625">
              <w:rPr>
                <w:rFonts w:asciiTheme="majorHAnsi" w:hAnsiTheme="majorHAnsi" w:cstheme="majorHAnsi"/>
                <w:b/>
                <w:bCs/>
                <w:szCs w:val="28"/>
              </w:rPr>
              <w:t>Chỉ tiêu</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r w:rsidRPr="00245625">
              <w:rPr>
                <w:rFonts w:asciiTheme="majorHAnsi" w:hAnsiTheme="majorHAnsi" w:cstheme="majorHAnsi"/>
                <w:b/>
                <w:bCs/>
                <w:szCs w:val="28"/>
              </w:rPr>
              <w:lastRenderedPageBreak/>
              <w:t>I</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b/>
                <w:bCs/>
                <w:szCs w:val="28"/>
              </w:rPr>
            </w:pPr>
            <w:r w:rsidRPr="00245625">
              <w:rPr>
                <w:rFonts w:asciiTheme="majorHAnsi" w:hAnsiTheme="majorHAnsi" w:cstheme="majorHAnsi"/>
                <w:b/>
                <w:bCs/>
                <w:szCs w:val="28"/>
              </w:rPr>
              <w:t>Dân số</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1.1</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Dân số trong khu vực thiết kế</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người</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color w:val="FF0000"/>
                <w:szCs w:val="28"/>
              </w:rPr>
            </w:pPr>
            <w:r w:rsidRPr="00245625">
              <w:rPr>
                <w:rFonts w:asciiTheme="majorHAnsi" w:hAnsiTheme="majorHAnsi" w:cstheme="majorHAnsi"/>
                <w:color w:val="FF0000"/>
                <w:szCs w:val="28"/>
              </w:rPr>
              <w:t>15.000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1.2</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Mật độ cư trú brutto</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người/ha đất đơn vị ở</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160 - 180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1.3</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Mật độ cư trú netto</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người/ha đất ở</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220 - 250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r w:rsidRPr="00245625">
              <w:rPr>
                <w:rFonts w:asciiTheme="majorHAnsi" w:hAnsiTheme="majorHAnsi" w:cstheme="majorHAnsi"/>
                <w:b/>
                <w:bCs/>
                <w:szCs w:val="28"/>
              </w:rPr>
              <w:t>II</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b/>
                <w:bCs/>
                <w:szCs w:val="28"/>
              </w:rPr>
            </w:pPr>
            <w:r w:rsidRPr="00245625">
              <w:rPr>
                <w:rFonts w:asciiTheme="majorHAnsi" w:hAnsiTheme="majorHAnsi" w:cstheme="majorHAnsi"/>
                <w:b/>
                <w:bCs/>
                <w:szCs w:val="28"/>
              </w:rPr>
              <w:t>Chỉ tiêu sử dụng đất</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2.1</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u w:val="single"/>
              </w:rPr>
            </w:pPr>
            <w:r w:rsidRPr="00245625">
              <w:rPr>
                <w:rFonts w:asciiTheme="majorHAnsi" w:hAnsiTheme="majorHAnsi" w:cstheme="majorHAnsi"/>
                <w:szCs w:val="28"/>
                <w:u w:val="single"/>
              </w:rPr>
              <w:t>Đất đơn vị ở</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a</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i/>
                <w:iCs/>
                <w:szCs w:val="28"/>
              </w:rPr>
            </w:pPr>
            <w:r w:rsidRPr="00245625">
              <w:rPr>
                <w:rFonts w:asciiTheme="majorHAnsi" w:hAnsiTheme="majorHAnsi" w:cstheme="majorHAnsi"/>
                <w:i/>
                <w:iCs/>
                <w:szCs w:val="28"/>
              </w:rPr>
              <w:t>Đất ở</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m</w:t>
            </w:r>
            <w:r w:rsidRPr="00245625">
              <w:rPr>
                <w:rFonts w:asciiTheme="majorHAnsi" w:hAnsiTheme="majorHAnsi" w:cstheme="majorHAnsi"/>
                <w:i/>
                <w:iCs/>
                <w:szCs w:val="28"/>
                <w:vertAlign w:val="superscript"/>
              </w:rPr>
              <w:t>2</w:t>
            </w:r>
            <w:r w:rsidRPr="00245625">
              <w:rPr>
                <w:rFonts w:asciiTheme="majorHAnsi" w:hAnsiTheme="majorHAnsi" w:cstheme="majorHAnsi"/>
                <w:i/>
                <w:iCs/>
                <w:szCs w:val="28"/>
              </w:rPr>
              <w:t>đất/người</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40-60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Trong đó :</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i/>
                <w:iCs/>
                <w:szCs w:val="28"/>
                <w:lang w:val="sv-SE"/>
              </w:rPr>
            </w:pPr>
            <w:r w:rsidRPr="00245625">
              <w:rPr>
                <w:rFonts w:asciiTheme="majorHAnsi" w:hAnsiTheme="majorHAnsi" w:cstheme="majorHAnsi"/>
                <w:i/>
                <w:iCs/>
                <w:szCs w:val="28"/>
                <w:lang w:val="sv-SE"/>
              </w:rPr>
              <w:t>- Đất nhà ở hiện trạng cải tạo</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m2 đất/hộ</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60- 200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i/>
                <w:iCs/>
                <w:szCs w:val="28"/>
              </w:rPr>
            </w:pPr>
            <w:r w:rsidRPr="00245625">
              <w:rPr>
                <w:rFonts w:asciiTheme="majorHAnsi" w:hAnsiTheme="majorHAnsi" w:cstheme="majorHAnsi"/>
                <w:i/>
                <w:iCs/>
                <w:szCs w:val="28"/>
              </w:rPr>
              <w:t>- Đất nhà ở liền kề</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m2 đất/hộ</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80-120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i/>
                <w:iCs/>
                <w:szCs w:val="28"/>
              </w:rPr>
            </w:pPr>
            <w:r w:rsidRPr="00245625">
              <w:rPr>
                <w:rFonts w:asciiTheme="majorHAnsi" w:hAnsiTheme="majorHAnsi" w:cstheme="majorHAnsi"/>
                <w:i/>
                <w:iCs/>
                <w:szCs w:val="28"/>
              </w:rPr>
              <w:t>- Đất nhà vườn, biệt thự</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m2 đất/hộ</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150-500</w:t>
            </w:r>
          </w:p>
        </w:tc>
      </w:tr>
      <w:tr w:rsidR="006272FC" w:rsidRPr="00245625" w:rsidTr="008344BD">
        <w:trPr>
          <w:trHeight w:hRule="exact" w:val="781"/>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b</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Đất các công trình công cộng phục vụ dân cư trong khu vực thiết kế</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m2 đất/người</w:t>
            </w:r>
          </w:p>
        </w:tc>
        <w:tc>
          <w:tcPr>
            <w:tcW w:w="1550" w:type="dxa"/>
            <w:vAlign w:val="center"/>
          </w:tcPr>
          <w:p w:rsidR="006272FC" w:rsidRPr="00245625" w:rsidRDefault="006272FC" w:rsidP="008344BD">
            <w:pPr>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3-5</w:t>
            </w:r>
          </w:p>
        </w:tc>
      </w:tr>
      <w:tr w:rsidR="006272FC" w:rsidRPr="00245625" w:rsidTr="008344BD">
        <w:trPr>
          <w:trHeight w:hRule="exact" w:val="1141"/>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c</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Đất các công trình công cộng phục vụ khu vực thiết kế+ngoài phạm vi khu vực thiết kế</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m2 đất/người</w:t>
            </w:r>
          </w:p>
        </w:tc>
        <w:tc>
          <w:tcPr>
            <w:tcW w:w="1550" w:type="dxa"/>
            <w:vAlign w:val="center"/>
          </w:tcPr>
          <w:p w:rsidR="006272FC" w:rsidRPr="00245625" w:rsidRDefault="006272FC" w:rsidP="008344BD">
            <w:pPr>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13-15</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d</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Cây xanh -TDTT khu ở</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m2 đất/người</w:t>
            </w:r>
          </w:p>
        </w:tc>
        <w:tc>
          <w:tcPr>
            <w:tcW w:w="1550" w:type="dxa"/>
            <w:vAlign w:val="center"/>
          </w:tcPr>
          <w:p w:rsidR="006272FC" w:rsidRPr="00245625" w:rsidRDefault="006272FC" w:rsidP="008344BD">
            <w:pPr>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1-3</w:t>
            </w:r>
          </w:p>
        </w:tc>
      </w:tr>
      <w:tr w:rsidR="006272FC" w:rsidRPr="00245625" w:rsidTr="008344BD">
        <w:trPr>
          <w:trHeight w:hRule="exact" w:val="397"/>
          <w:jc w:val="center"/>
        </w:trPr>
        <w:tc>
          <w:tcPr>
            <w:tcW w:w="930" w:type="dxa"/>
            <w:tcBorders>
              <w:bottom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e</w:t>
            </w:r>
          </w:p>
        </w:tc>
        <w:tc>
          <w:tcPr>
            <w:tcW w:w="4173" w:type="dxa"/>
            <w:tcBorders>
              <w:bottom w:val="single" w:sz="4" w:space="0" w:color="auto"/>
            </w:tcBorders>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lang w:val="sv-SE"/>
              </w:rPr>
            </w:pPr>
            <w:r w:rsidRPr="00245625">
              <w:rPr>
                <w:rFonts w:asciiTheme="majorHAnsi" w:hAnsiTheme="majorHAnsi" w:cstheme="majorHAnsi"/>
                <w:szCs w:val="28"/>
                <w:lang w:val="sv-SE"/>
              </w:rPr>
              <w:t>Đất cây xanh công viên tập trung</w:t>
            </w:r>
          </w:p>
        </w:tc>
        <w:tc>
          <w:tcPr>
            <w:tcW w:w="2556" w:type="dxa"/>
            <w:tcBorders>
              <w:bottom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m2 đất/người</w:t>
            </w:r>
          </w:p>
        </w:tc>
        <w:tc>
          <w:tcPr>
            <w:tcW w:w="1550" w:type="dxa"/>
            <w:tcBorders>
              <w:bottom w:val="single" w:sz="4" w:space="0" w:color="auto"/>
            </w:tcBorders>
            <w:vAlign w:val="center"/>
          </w:tcPr>
          <w:p w:rsidR="006272FC" w:rsidRPr="00245625" w:rsidRDefault="006272FC" w:rsidP="008344BD">
            <w:pPr>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4-6</w:t>
            </w:r>
          </w:p>
        </w:tc>
      </w:tr>
      <w:tr w:rsidR="006272FC" w:rsidRPr="00245625" w:rsidTr="008344BD">
        <w:trPr>
          <w:trHeight w:hRule="exact" w:val="397"/>
          <w:jc w:val="center"/>
        </w:trPr>
        <w:tc>
          <w:tcPr>
            <w:tcW w:w="930" w:type="dxa"/>
            <w:tcBorders>
              <w:top w:val="single" w:sz="4" w:space="0" w:color="auto"/>
              <w:left w:val="single" w:sz="4" w:space="0" w:color="auto"/>
              <w:bottom w:val="nil"/>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f</w:t>
            </w:r>
          </w:p>
        </w:tc>
        <w:tc>
          <w:tcPr>
            <w:tcW w:w="4173" w:type="dxa"/>
            <w:tcBorders>
              <w:top w:val="single" w:sz="4" w:space="0" w:color="auto"/>
              <w:left w:val="single" w:sz="4" w:space="0" w:color="auto"/>
              <w:bottom w:val="nil"/>
              <w:right w:val="single" w:sz="4" w:space="0" w:color="auto"/>
            </w:tcBorders>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Đất giao thông</w:t>
            </w:r>
          </w:p>
        </w:tc>
        <w:tc>
          <w:tcPr>
            <w:tcW w:w="2556" w:type="dxa"/>
            <w:tcBorders>
              <w:top w:val="single" w:sz="4" w:space="0" w:color="auto"/>
              <w:left w:val="single" w:sz="4" w:space="0" w:color="auto"/>
              <w:bottom w:val="nil"/>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m2 đất/người</w:t>
            </w:r>
          </w:p>
        </w:tc>
        <w:tc>
          <w:tcPr>
            <w:tcW w:w="1550" w:type="dxa"/>
            <w:tcBorders>
              <w:top w:val="single" w:sz="4" w:space="0" w:color="auto"/>
              <w:left w:val="single" w:sz="4" w:space="0" w:color="auto"/>
              <w:bottom w:val="nil"/>
              <w:right w:val="single" w:sz="4" w:space="0" w:color="auto"/>
            </w:tcBorders>
            <w:vAlign w:val="center"/>
          </w:tcPr>
          <w:p w:rsidR="006272FC" w:rsidRPr="00245625" w:rsidRDefault="006272FC" w:rsidP="008344BD">
            <w:pPr>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25-30</w:t>
            </w:r>
          </w:p>
        </w:tc>
      </w:tr>
      <w:tr w:rsidR="006272FC" w:rsidRPr="00245625" w:rsidTr="008344BD">
        <w:trPr>
          <w:trHeight w:hRule="exact" w:val="397"/>
          <w:jc w:val="center"/>
        </w:trPr>
        <w:tc>
          <w:tcPr>
            <w:tcW w:w="930" w:type="dxa"/>
            <w:tcBorders>
              <w:top w:val="nil"/>
              <w:left w:val="single" w:sz="4" w:space="0" w:color="auto"/>
              <w:bottom w:val="nil"/>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Borders>
              <w:top w:val="nil"/>
              <w:left w:val="single" w:sz="4" w:space="0" w:color="auto"/>
              <w:bottom w:val="nil"/>
              <w:right w:val="single" w:sz="4" w:space="0" w:color="auto"/>
            </w:tcBorders>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 Giao thông nội bộ</w:t>
            </w:r>
          </w:p>
        </w:tc>
        <w:tc>
          <w:tcPr>
            <w:tcW w:w="2556" w:type="dxa"/>
            <w:tcBorders>
              <w:top w:val="nil"/>
              <w:left w:val="single" w:sz="4" w:space="0" w:color="auto"/>
              <w:bottom w:val="nil"/>
              <w:right w:val="single" w:sz="4" w:space="0" w:color="auto"/>
            </w:tcBorders>
          </w:tcPr>
          <w:p w:rsidR="006272FC" w:rsidRPr="00245625" w:rsidRDefault="006272FC" w:rsidP="008344BD">
            <w:pPr>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m2 đất/người</w:t>
            </w:r>
          </w:p>
        </w:tc>
        <w:tc>
          <w:tcPr>
            <w:tcW w:w="1550" w:type="dxa"/>
            <w:tcBorders>
              <w:top w:val="nil"/>
              <w:left w:val="single" w:sz="4" w:space="0" w:color="auto"/>
              <w:bottom w:val="nil"/>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10-15</w:t>
            </w:r>
          </w:p>
        </w:tc>
      </w:tr>
      <w:tr w:rsidR="006272FC" w:rsidRPr="00245625" w:rsidTr="008344BD">
        <w:trPr>
          <w:trHeight w:hRule="exact" w:val="397"/>
          <w:jc w:val="center"/>
        </w:trPr>
        <w:tc>
          <w:tcPr>
            <w:tcW w:w="930" w:type="dxa"/>
            <w:tcBorders>
              <w:top w:val="nil"/>
              <w:left w:val="single" w:sz="4" w:space="0" w:color="auto"/>
              <w:bottom w:val="single" w:sz="4" w:space="0" w:color="auto"/>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Borders>
              <w:top w:val="nil"/>
              <w:left w:val="single" w:sz="4" w:space="0" w:color="auto"/>
              <w:bottom w:val="single" w:sz="4" w:space="0" w:color="auto"/>
              <w:right w:val="single" w:sz="4" w:space="0" w:color="auto"/>
            </w:tcBorders>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 Giao thông đô thị</w:t>
            </w:r>
          </w:p>
        </w:tc>
        <w:tc>
          <w:tcPr>
            <w:tcW w:w="2556" w:type="dxa"/>
            <w:tcBorders>
              <w:top w:val="nil"/>
              <w:left w:val="single" w:sz="4" w:space="0" w:color="auto"/>
              <w:bottom w:val="single" w:sz="4" w:space="0" w:color="auto"/>
              <w:right w:val="single" w:sz="4" w:space="0" w:color="auto"/>
            </w:tcBorders>
          </w:tcPr>
          <w:p w:rsidR="006272FC" w:rsidRPr="00245625" w:rsidRDefault="006272FC" w:rsidP="008344BD">
            <w:pPr>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m2 đất/người</w:t>
            </w:r>
          </w:p>
        </w:tc>
        <w:tc>
          <w:tcPr>
            <w:tcW w:w="1550" w:type="dxa"/>
            <w:tcBorders>
              <w:top w:val="nil"/>
              <w:left w:val="single" w:sz="4" w:space="0" w:color="auto"/>
              <w:bottom w:val="single" w:sz="4" w:space="0" w:color="auto"/>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15-20</w:t>
            </w:r>
          </w:p>
        </w:tc>
      </w:tr>
      <w:tr w:rsidR="006272FC" w:rsidRPr="00245625" w:rsidTr="008344BD">
        <w:trPr>
          <w:trHeight w:hRule="exact" w:val="397"/>
          <w:jc w:val="center"/>
        </w:trPr>
        <w:tc>
          <w:tcPr>
            <w:tcW w:w="930" w:type="dxa"/>
            <w:tcBorders>
              <w:top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2.2</w:t>
            </w:r>
          </w:p>
        </w:tc>
        <w:tc>
          <w:tcPr>
            <w:tcW w:w="4173" w:type="dxa"/>
            <w:tcBorders>
              <w:top w:val="single" w:sz="4" w:space="0" w:color="auto"/>
            </w:tcBorders>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u w:val="single"/>
              </w:rPr>
            </w:pPr>
            <w:r w:rsidRPr="00245625">
              <w:rPr>
                <w:rFonts w:asciiTheme="majorHAnsi" w:hAnsiTheme="majorHAnsi" w:cstheme="majorHAnsi"/>
                <w:szCs w:val="28"/>
                <w:u w:val="single"/>
              </w:rPr>
              <w:t xml:space="preserve">Tầng cao </w:t>
            </w:r>
          </w:p>
        </w:tc>
        <w:tc>
          <w:tcPr>
            <w:tcW w:w="2556" w:type="dxa"/>
            <w:tcBorders>
              <w:top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u w:val="single"/>
              </w:rPr>
            </w:pPr>
          </w:p>
        </w:tc>
        <w:tc>
          <w:tcPr>
            <w:tcW w:w="1550" w:type="dxa"/>
            <w:tcBorders>
              <w:top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u w:val="single"/>
              </w:rPr>
            </w:pP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Trong đó:</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i/>
                <w:iCs/>
                <w:szCs w:val="28"/>
                <w:lang w:val="sv-SE"/>
              </w:rPr>
            </w:pPr>
            <w:r w:rsidRPr="00245625">
              <w:rPr>
                <w:rFonts w:asciiTheme="majorHAnsi" w:hAnsiTheme="majorHAnsi" w:cstheme="majorHAnsi"/>
                <w:i/>
                <w:iCs/>
                <w:szCs w:val="28"/>
                <w:lang w:val="sv-SE"/>
              </w:rPr>
              <w:t xml:space="preserve"> - Đất nhà ở hiện trạng cải tạo</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Tầng</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1-5</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i/>
                <w:iCs/>
                <w:szCs w:val="28"/>
              </w:rPr>
            </w:pPr>
            <w:r w:rsidRPr="00245625">
              <w:rPr>
                <w:rFonts w:asciiTheme="majorHAnsi" w:hAnsiTheme="majorHAnsi" w:cstheme="majorHAnsi"/>
                <w:i/>
                <w:iCs/>
                <w:szCs w:val="28"/>
              </w:rPr>
              <w:t xml:space="preserve"> - Đất nhà ở liền kề</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Tầng</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1-5</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i/>
                <w:iCs/>
                <w:szCs w:val="28"/>
              </w:rPr>
            </w:pPr>
            <w:r w:rsidRPr="00245625">
              <w:rPr>
                <w:rFonts w:asciiTheme="majorHAnsi" w:hAnsiTheme="majorHAnsi" w:cstheme="majorHAnsi"/>
                <w:i/>
                <w:iCs/>
                <w:szCs w:val="28"/>
              </w:rPr>
              <w:t xml:space="preserve"> - Đất nhà vườn, biệt thự</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Tầng</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1-3</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lang w:val="nb-NO"/>
              </w:rPr>
            </w:pPr>
            <w:r w:rsidRPr="00245625">
              <w:rPr>
                <w:rFonts w:asciiTheme="majorHAnsi" w:hAnsiTheme="majorHAnsi" w:cstheme="majorHAnsi"/>
                <w:szCs w:val="28"/>
                <w:lang w:val="nb-NO"/>
              </w:rPr>
              <w:t xml:space="preserve"> - Công trình giáo dục</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Tầng</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1-3</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 xml:space="preserve"> - Công trình DVCC khác</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Tầng</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1-12</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2.3</w:t>
            </w: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u w:val="single"/>
              </w:rPr>
            </w:pPr>
            <w:r w:rsidRPr="00245625">
              <w:rPr>
                <w:rFonts w:asciiTheme="majorHAnsi" w:hAnsiTheme="majorHAnsi" w:cstheme="majorHAnsi"/>
                <w:szCs w:val="28"/>
                <w:u w:val="single"/>
              </w:rPr>
              <w:t>Mật độ xây dựng trong các lô XD</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u w:val="single"/>
              </w:rPr>
            </w:pPr>
            <w:r w:rsidRPr="00245625">
              <w:rPr>
                <w:rFonts w:asciiTheme="majorHAnsi" w:hAnsiTheme="majorHAnsi" w:cstheme="majorHAnsi"/>
                <w:szCs w:val="28"/>
                <w:u w:val="single"/>
              </w:rPr>
              <w:t>%</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u w:val="single"/>
              </w:rPr>
            </w:pP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i/>
                <w:iCs/>
                <w:szCs w:val="28"/>
                <w:lang w:val="sv-SE"/>
              </w:rPr>
            </w:pPr>
            <w:r w:rsidRPr="00245625">
              <w:rPr>
                <w:rFonts w:asciiTheme="majorHAnsi" w:hAnsiTheme="majorHAnsi" w:cstheme="majorHAnsi"/>
                <w:i/>
                <w:iCs/>
                <w:szCs w:val="28"/>
                <w:lang w:val="sv-SE"/>
              </w:rPr>
              <w:t xml:space="preserve"> - Đất nhà ở hiện trạng cải tạo</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80-90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i/>
                <w:iCs/>
                <w:szCs w:val="28"/>
              </w:rPr>
            </w:pPr>
            <w:r w:rsidRPr="00245625">
              <w:rPr>
                <w:rFonts w:asciiTheme="majorHAnsi" w:hAnsiTheme="majorHAnsi" w:cstheme="majorHAnsi"/>
                <w:i/>
                <w:iCs/>
                <w:szCs w:val="28"/>
              </w:rPr>
              <w:t xml:space="preserve"> - Đất nhà ở liền kề</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60-80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i/>
                <w:iCs/>
                <w:szCs w:val="28"/>
              </w:rPr>
            </w:pPr>
            <w:r w:rsidRPr="00245625">
              <w:rPr>
                <w:rFonts w:asciiTheme="majorHAnsi" w:hAnsiTheme="majorHAnsi" w:cstheme="majorHAnsi"/>
                <w:i/>
                <w:iCs/>
                <w:szCs w:val="28"/>
              </w:rPr>
              <w:t xml:space="preserve"> - Đất nhà vườn biệt thự</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i/>
                <w:iCs/>
                <w:szCs w:val="28"/>
              </w:rPr>
            </w:pPr>
            <w:r w:rsidRPr="00245625">
              <w:rPr>
                <w:rFonts w:asciiTheme="majorHAnsi" w:hAnsiTheme="majorHAnsi" w:cstheme="majorHAnsi"/>
                <w:i/>
                <w:iCs/>
                <w:szCs w:val="28"/>
              </w:rPr>
              <w:t>30-40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lang w:val="nb-NO"/>
              </w:rPr>
            </w:pPr>
            <w:r w:rsidRPr="00245625">
              <w:rPr>
                <w:rFonts w:asciiTheme="majorHAnsi" w:hAnsiTheme="majorHAnsi" w:cstheme="majorHAnsi"/>
                <w:szCs w:val="28"/>
                <w:lang w:val="nb-NO"/>
              </w:rPr>
              <w:t xml:space="preserve"> - Công trình giáo dục</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10-25</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 xml:space="preserve"> - Công trình DVCC khác</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20-45</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r w:rsidRPr="00245625">
              <w:rPr>
                <w:rFonts w:asciiTheme="majorHAnsi" w:hAnsiTheme="majorHAnsi" w:cstheme="majorHAnsi"/>
                <w:b/>
                <w:bCs/>
                <w:szCs w:val="28"/>
              </w:rPr>
              <w:t>III</w:t>
            </w: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b/>
                <w:bCs/>
                <w:szCs w:val="28"/>
              </w:rPr>
            </w:pPr>
            <w:r w:rsidRPr="00245625">
              <w:rPr>
                <w:rFonts w:asciiTheme="majorHAnsi" w:hAnsiTheme="majorHAnsi" w:cstheme="majorHAnsi"/>
                <w:b/>
                <w:bCs/>
                <w:szCs w:val="28"/>
              </w:rPr>
              <w:t>Hạ tầng xã hội</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lastRenderedPageBreak/>
              <w:t>3.1</w:t>
            </w: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lang w:val="pt-BR"/>
              </w:rPr>
            </w:pPr>
            <w:r w:rsidRPr="00245625">
              <w:rPr>
                <w:rFonts w:asciiTheme="majorHAnsi" w:hAnsiTheme="majorHAnsi" w:cstheme="majorHAnsi"/>
                <w:szCs w:val="28"/>
                <w:lang w:val="pt-BR"/>
              </w:rPr>
              <w:t>Nhà trẻ, mẫu giáo</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cháu/1000dân</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50-60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m</w:t>
            </w:r>
            <w:r w:rsidRPr="00245625">
              <w:rPr>
                <w:rFonts w:asciiTheme="majorHAnsi" w:hAnsiTheme="majorHAnsi" w:cstheme="majorHAnsi"/>
                <w:szCs w:val="28"/>
                <w:vertAlign w:val="superscript"/>
              </w:rPr>
              <w:t>2</w:t>
            </w:r>
            <w:r w:rsidRPr="00245625">
              <w:rPr>
                <w:rFonts w:asciiTheme="majorHAnsi" w:hAnsiTheme="majorHAnsi" w:cstheme="majorHAnsi"/>
                <w:szCs w:val="28"/>
              </w:rPr>
              <w:t xml:space="preserve"> đất/cháu</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25</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3.2</w:t>
            </w: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Trường tiểu học</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hs/1000dân</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60-80</w:t>
            </w:r>
          </w:p>
        </w:tc>
      </w:tr>
      <w:tr w:rsidR="006272FC" w:rsidRPr="00245625" w:rsidTr="008344BD">
        <w:trPr>
          <w:trHeight w:hRule="exact" w:val="397"/>
          <w:jc w:val="center"/>
        </w:trPr>
        <w:tc>
          <w:tcPr>
            <w:tcW w:w="930" w:type="dxa"/>
            <w:tcBorders>
              <w:bottom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Borders>
              <w:bottom w:val="single" w:sz="4" w:space="0" w:color="auto"/>
            </w:tcBorders>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p>
        </w:tc>
        <w:tc>
          <w:tcPr>
            <w:tcW w:w="2556" w:type="dxa"/>
            <w:tcBorders>
              <w:bottom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m</w:t>
            </w:r>
            <w:r w:rsidRPr="00245625">
              <w:rPr>
                <w:rFonts w:asciiTheme="majorHAnsi" w:hAnsiTheme="majorHAnsi" w:cstheme="majorHAnsi"/>
                <w:szCs w:val="28"/>
                <w:vertAlign w:val="superscript"/>
              </w:rPr>
              <w:t>2</w:t>
            </w:r>
            <w:r w:rsidRPr="00245625">
              <w:rPr>
                <w:rFonts w:asciiTheme="majorHAnsi" w:hAnsiTheme="majorHAnsi" w:cstheme="majorHAnsi"/>
                <w:szCs w:val="28"/>
              </w:rPr>
              <w:t xml:space="preserve"> đất/hs</w:t>
            </w:r>
          </w:p>
        </w:tc>
        <w:tc>
          <w:tcPr>
            <w:tcW w:w="1550" w:type="dxa"/>
            <w:tcBorders>
              <w:bottom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25</w:t>
            </w:r>
          </w:p>
        </w:tc>
      </w:tr>
      <w:tr w:rsidR="006272FC" w:rsidRPr="00245625" w:rsidTr="008344BD">
        <w:trPr>
          <w:trHeight w:hRule="exact" w:val="397"/>
          <w:jc w:val="center"/>
        </w:trPr>
        <w:tc>
          <w:tcPr>
            <w:tcW w:w="930" w:type="dxa"/>
            <w:tcBorders>
              <w:top w:val="single" w:sz="4" w:space="0" w:color="auto"/>
              <w:left w:val="single" w:sz="4" w:space="0" w:color="auto"/>
              <w:bottom w:val="nil"/>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3.3</w:t>
            </w:r>
          </w:p>
        </w:tc>
        <w:tc>
          <w:tcPr>
            <w:tcW w:w="4173" w:type="dxa"/>
            <w:tcBorders>
              <w:top w:val="single" w:sz="4" w:space="0" w:color="auto"/>
              <w:left w:val="single" w:sz="4" w:space="0" w:color="auto"/>
              <w:bottom w:val="nil"/>
              <w:right w:val="single" w:sz="4" w:space="0" w:color="auto"/>
            </w:tcBorders>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Trường THCS</w:t>
            </w:r>
          </w:p>
        </w:tc>
        <w:tc>
          <w:tcPr>
            <w:tcW w:w="2556" w:type="dxa"/>
            <w:tcBorders>
              <w:top w:val="single" w:sz="4" w:space="0" w:color="auto"/>
              <w:left w:val="single" w:sz="4" w:space="0" w:color="auto"/>
              <w:bottom w:val="nil"/>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hs/1000dân</w:t>
            </w:r>
          </w:p>
        </w:tc>
        <w:tc>
          <w:tcPr>
            <w:tcW w:w="1550" w:type="dxa"/>
            <w:tcBorders>
              <w:top w:val="single" w:sz="4" w:space="0" w:color="auto"/>
              <w:left w:val="single" w:sz="4" w:space="0" w:color="auto"/>
              <w:bottom w:val="nil"/>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65-70</w:t>
            </w:r>
          </w:p>
        </w:tc>
      </w:tr>
      <w:tr w:rsidR="006272FC" w:rsidRPr="00245625" w:rsidTr="008344BD">
        <w:trPr>
          <w:trHeight w:hRule="exact" w:val="397"/>
          <w:jc w:val="center"/>
        </w:trPr>
        <w:tc>
          <w:tcPr>
            <w:tcW w:w="930" w:type="dxa"/>
            <w:tcBorders>
              <w:top w:val="nil"/>
              <w:left w:val="single" w:sz="4" w:space="0" w:color="auto"/>
              <w:bottom w:val="single" w:sz="4" w:space="0" w:color="auto"/>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p>
        </w:tc>
        <w:tc>
          <w:tcPr>
            <w:tcW w:w="4173" w:type="dxa"/>
            <w:tcBorders>
              <w:top w:val="nil"/>
              <w:left w:val="single" w:sz="4" w:space="0" w:color="auto"/>
              <w:bottom w:val="single" w:sz="4" w:space="0" w:color="auto"/>
              <w:right w:val="single" w:sz="4" w:space="0" w:color="auto"/>
            </w:tcBorders>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p>
        </w:tc>
        <w:tc>
          <w:tcPr>
            <w:tcW w:w="2556" w:type="dxa"/>
            <w:tcBorders>
              <w:top w:val="nil"/>
              <w:left w:val="single" w:sz="4" w:space="0" w:color="auto"/>
              <w:bottom w:val="single" w:sz="4" w:space="0" w:color="auto"/>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m</w:t>
            </w:r>
            <w:r w:rsidRPr="00245625">
              <w:rPr>
                <w:rFonts w:asciiTheme="majorHAnsi" w:hAnsiTheme="majorHAnsi" w:cstheme="majorHAnsi"/>
                <w:szCs w:val="28"/>
                <w:vertAlign w:val="superscript"/>
              </w:rPr>
              <w:t>2</w:t>
            </w:r>
            <w:r w:rsidRPr="00245625">
              <w:rPr>
                <w:rFonts w:asciiTheme="majorHAnsi" w:hAnsiTheme="majorHAnsi" w:cstheme="majorHAnsi"/>
                <w:szCs w:val="28"/>
              </w:rPr>
              <w:t xml:space="preserve"> đất/hs</w:t>
            </w:r>
          </w:p>
        </w:tc>
        <w:tc>
          <w:tcPr>
            <w:tcW w:w="1550" w:type="dxa"/>
            <w:tcBorders>
              <w:top w:val="nil"/>
              <w:left w:val="single" w:sz="4" w:space="0" w:color="auto"/>
              <w:bottom w:val="single" w:sz="4" w:space="0" w:color="auto"/>
              <w:right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25</w:t>
            </w:r>
          </w:p>
        </w:tc>
      </w:tr>
      <w:tr w:rsidR="006272FC" w:rsidRPr="00245625" w:rsidTr="008344BD">
        <w:trPr>
          <w:trHeight w:hRule="exact" w:val="397"/>
          <w:jc w:val="center"/>
        </w:trPr>
        <w:tc>
          <w:tcPr>
            <w:tcW w:w="930" w:type="dxa"/>
            <w:tcBorders>
              <w:top w:val="single" w:sz="4" w:space="0" w:color="auto"/>
            </w:tcBorders>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b/>
                <w:bCs/>
                <w:szCs w:val="28"/>
              </w:rPr>
            </w:pPr>
            <w:r w:rsidRPr="00245625">
              <w:rPr>
                <w:rFonts w:asciiTheme="majorHAnsi" w:hAnsiTheme="majorHAnsi" w:cstheme="majorHAnsi"/>
                <w:b/>
                <w:bCs/>
                <w:szCs w:val="28"/>
              </w:rPr>
              <w:t>IV</w:t>
            </w:r>
          </w:p>
        </w:tc>
        <w:tc>
          <w:tcPr>
            <w:tcW w:w="4173" w:type="dxa"/>
            <w:tcBorders>
              <w:top w:val="single" w:sz="4" w:space="0" w:color="auto"/>
            </w:tcBorders>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b/>
                <w:bCs/>
                <w:szCs w:val="28"/>
              </w:rPr>
            </w:pPr>
            <w:r w:rsidRPr="00245625">
              <w:rPr>
                <w:rFonts w:asciiTheme="majorHAnsi" w:hAnsiTheme="majorHAnsi" w:cstheme="majorHAnsi"/>
                <w:b/>
                <w:bCs/>
                <w:szCs w:val="28"/>
              </w:rPr>
              <w:t>Hạ tầng kỹ thuật</w:t>
            </w:r>
          </w:p>
        </w:tc>
        <w:tc>
          <w:tcPr>
            <w:tcW w:w="2556" w:type="dxa"/>
            <w:tcBorders>
              <w:top w:val="single" w:sz="4" w:space="0" w:color="auto"/>
            </w:tcBorders>
          </w:tcPr>
          <w:p w:rsidR="006272FC" w:rsidRPr="00245625" w:rsidRDefault="006272FC" w:rsidP="008344BD">
            <w:pPr>
              <w:autoSpaceDE w:val="0"/>
              <w:autoSpaceDN w:val="0"/>
              <w:adjustRightInd w:val="0"/>
              <w:spacing w:beforeLines="20" w:before="48" w:afterLines="20" w:after="48" w:line="276" w:lineRule="auto"/>
              <w:jc w:val="right"/>
              <w:rPr>
                <w:rFonts w:asciiTheme="majorHAnsi" w:hAnsiTheme="majorHAnsi" w:cstheme="majorHAnsi"/>
                <w:b/>
                <w:bCs/>
                <w:szCs w:val="28"/>
              </w:rPr>
            </w:pPr>
          </w:p>
        </w:tc>
        <w:tc>
          <w:tcPr>
            <w:tcW w:w="1550" w:type="dxa"/>
            <w:tcBorders>
              <w:top w:val="single" w:sz="4" w:space="0" w:color="auto"/>
            </w:tcBorders>
          </w:tcPr>
          <w:p w:rsidR="006272FC" w:rsidRPr="00245625" w:rsidRDefault="006272FC" w:rsidP="008344BD">
            <w:pPr>
              <w:autoSpaceDE w:val="0"/>
              <w:autoSpaceDN w:val="0"/>
              <w:adjustRightInd w:val="0"/>
              <w:spacing w:beforeLines="20" w:before="48" w:afterLines="20" w:after="48" w:line="276" w:lineRule="auto"/>
              <w:jc w:val="right"/>
              <w:rPr>
                <w:rFonts w:asciiTheme="majorHAnsi" w:hAnsiTheme="majorHAnsi" w:cstheme="majorHAnsi"/>
                <w:b/>
                <w:bCs/>
                <w:szCs w:val="28"/>
              </w:rPr>
            </w:pP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4.1</w:t>
            </w: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lang w:val="pt-BR"/>
              </w:rPr>
            </w:pPr>
            <w:r w:rsidRPr="00245625">
              <w:rPr>
                <w:rFonts w:asciiTheme="majorHAnsi" w:hAnsiTheme="majorHAnsi" w:cstheme="majorHAnsi"/>
                <w:szCs w:val="28"/>
                <w:lang w:val="pt-BR"/>
              </w:rPr>
              <w:t>Tiêu chuẩn cấp nước</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L/ng,ngđ</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130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4.2</w:t>
            </w: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lang w:val="it-IT"/>
              </w:rPr>
            </w:pPr>
            <w:r w:rsidRPr="00245625">
              <w:rPr>
                <w:rFonts w:asciiTheme="majorHAnsi" w:hAnsiTheme="majorHAnsi" w:cstheme="majorHAnsi"/>
                <w:szCs w:val="28"/>
                <w:lang w:val="it-IT"/>
              </w:rPr>
              <w:t>Tiêu chuẩn cấp điện sinh hoạt</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kw/hộ</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2,5-5</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4.3</w:t>
            </w: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lang w:val="pt-BR"/>
              </w:rPr>
            </w:pPr>
            <w:r w:rsidRPr="00245625">
              <w:rPr>
                <w:rFonts w:asciiTheme="majorHAnsi" w:hAnsiTheme="majorHAnsi" w:cstheme="majorHAnsi"/>
                <w:szCs w:val="28"/>
                <w:lang w:val="pt-BR"/>
              </w:rPr>
              <w:t>Tiêu chuẩn nước thải</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L/ng,ngđ</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130</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4.4</w:t>
            </w: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Lượng rác thải BQ</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kg/ng ngđ</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1</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4.5</w:t>
            </w: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Mật độ giao thông đô thị</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km/km</w:t>
            </w:r>
            <w:r w:rsidRPr="00245625">
              <w:rPr>
                <w:rFonts w:asciiTheme="majorHAnsi" w:hAnsiTheme="majorHAnsi" w:cstheme="majorHAnsi"/>
                <w:szCs w:val="28"/>
                <w:vertAlign w:val="superscript"/>
              </w:rPr>
              <w:t>2</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6</w:t>
            </w:r>
          </w:p>
        </w:tc>
      </w:tr>
      <w:tr w:rsidR="006272FC" w:rsidRPr="00245625" w:rsidTr="008344BD">
        <w:trPr>
          <w:trHeight w:hRule="exact" w:val="397"/>
          <w:jc w:val="center"/>
        </w:trPr>
        <w:tc>
          <w:tcPr>
            <w:tcW w:w="93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4.6</w:t>
            </w:r>
          </w:p>
        </w:tc>
        <w:tc>
          <w:tcPr>
            <w:tcW w:w="4173" w:type="dxa"/>
            <w:vAlign w:val="center"/>
          </w:tcPr>
          <w:p w:rsidR="006272FC" w:rsidRPr="00245625" w:rsidRDefault="006272FC" w:rsidP="008344BD">
            <w:pPr>
              <w:autoSpaceDE w:val="0"/>
              <w:autoSpaceDN w:val="0"/>
              <w:adjustRightInd w:val="0"/>
              <w:spacing w:beforeLines="20" w:before="48" w:afterLines="20" w:after="48" w:line="276" w:lineRule="auto"/>
              <w:rPr>
                <w:rFonts w:asciiTheme="majorHAnsi" w:hAnsiTheme="majorHAnsi" w:cstheme="majorHAnsi"/>
                <w:szCs w:val="28"/>
              </w:rPr>
            </w:pPr>
            <w:r w:rsidRPr="00245625">
              <w:rPr>
                <w:rFonts w:asciiTheme="majorHAnsi" w:hAnsiTheme="majorHAnsi" w:cstheme="majorHAnsi"/>
                <w:szCs w:val="28"/>
              </w:rPr>
              <w:t>Tỉ lệ đất giao thông đô thị</w:t>
            </w:r>
          </w:p>
        </w:tc>
        <w:tc>
          <w:tcPr>
            <w:tcW w:w="2556"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w:t>
            </w:r>
          </w:p>
        </w:tc>
        <w:tc>
          <w:tcPr>
            <w:tcW w:w="1550" w:type="dxa"/>
          </w:tcPr>
          <w:p w:rsidR="006272FC" w:rsidRPr="00245625" w:rsidRDefault="006272FC" w:rsidP="008344BD">
            <w:pPr>
              <w:autoSpaceDE w:val="0"/>
              <w:autoSpaceDN w:val="0"/>
              <w:adjustRightInd w:val="0"/>
              <w:spacing w:beforeLines="20" w:before="48" w:afterLines="20" w:after="48" w:line="276" w:lineRule="auto"/>
              <w:jc w:val="center"/>
              <w:rPr>
                <w:rFonts w:asciiTheme="majorHAnsi" w:hAnsiTheme="majorHAnsi" w:cstheme="majorHAnsi"/>
                <w:szCs w:val="28"/>
              </w:rPr>
            </w:pPr>
            <w:r w:rsidRPr="00245625">
              <w:rPr>
                <w:rFonts w:asciiTheme="majorHAnsi" w:hAnsiTheme="majorHAnsi" w:cstheme="majorHAnsi"/>
                <w:szCs w:val="28"/>
              </w:rPr>
              <w:t>21-27</w:t>
            </w:r>
          </w:p>
        </w:tc>
      </w:tr>
    </w:tbl>
    <w:bookmarkEnd w:id="8"/>
    <w:p w:rsidR="006272FC" w:rsidRPr="00673C0F" w:rsidRDefault="006272FC" w:rsidP="006272FC">
      <w:pPr>
        <w:spacing w:line="360" w:lineRule="exact"/>
        <w:ind w:firstLine="567"/>
        <w:jc w:val="both"/>
        <w:rPr>
          <w:rFonts w:ascii="Times New Roman" w:hAnsi="Times New Roman"/>
          <w:b/>
        </w:rPr>
      </w:pPr>
      <w:r w:rsidRPr="00673C0F">
        <w:rPr>
          <w:rFonts w:ascii="Times New Roman" w:hAnsi="Times New Roman"/>
          <w:b/>
        </w:rPr>
        <w:t>2. Các tiêu chuẩn và quy chuẩn áp dụng</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 xml:space="preserve">Quy chuẩn xây dựng Việt Nam QCXDVN 01:2008/BXD Quy chuẩn kỹ thuật Quốc gia về Quy hoạch Xây dựng </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Quy chuẩn xây dựng Việt Nam QCXDVN 07:2010/BXD Quy chuẩn kỹ thuật Quốc gia các công trình hạ tầng kỹ thuật đô thị;</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Tiêu chuẩn xây dựng Việt Nam TCXDVN 104: 2007 Đường đô thị- Yêu cầu thiết kế;</w:t>
      </w:r>
    </w:p>
    <w:p w:rsidR="006272FC" w:rsidRPr="00673C0F" w:rsidRDefault="006272FC" w:rsidP="006272FC">
      <w:pPr>
        <w:spacing w:line="360" w:lineRule="exact"/>
        <w:ind w:firstLine="567"/>
        <w:jc w:val="both"/>
        <w:rPr>
          <w:rFonts w:ascii="Times New Roman" w:hAnsi="Times New Roman"/>
        </w:rPr>
      </w:pPr>
      <w:r w:rsidRPr="00673C0F">
        <w:rPr>
          <w:rFonts w:ascii="Times New Roman" w:hAnsi="Times New Roman"/>
          <w:szCs w:val="28"/>
        </w:rPr>
        <w:t xml:space="preserve">Tiêu chuẩn xây dựng Việt Nam </w:t>
      </w:r>
      <w:r w:rsidRPr="00673C0F">
        <w:rPr>
          <w:rFonts w:ascii="Times New Roman" w:hAnsi="Times New Roman"/>
        </w:rPr>
        <w:t>TCXDVN 33:2006 Cấp nước - Mạng lưới đường ống và công trình - Tiêu chuẩn thiết kế.</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Tiêu chuẩn xây dựng Việt Nam TCXDVN 51:1984 Thoát nước - Mạng lưới bên ngoài và công trình - Tiêu chuẩn thiết kế;</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Tiêu chuẩn xây dựng Việt Nam TCXDVN 333:2005 Chiếu sáng nhân tạo bên ngoài các công trình công cộng và kỹ thuật hạ tầng đô thị - Tiêu chuẩn thiết kế;</w:t>
      </w:r>
    </w:p>
    <w:p w:rsidR="006272FC" w:rsidRPr="00673C0F" w:rsidRDefault="006272FC" w:rsidP="006272FC">
      <w:pPr>
        <w:spacing w:line="360" w:lineRule="exact"/>
        <w:ind w:firstLine="567"/>
        <w:jc w:val="both"/>
        <w:rPr>
          <w:rFonts w:ascii="Times New Roman" w:hAnsi="Times New Roman"/>
          <w:szCs w:val="28"/>
        </w:rPr>
      </w:pPr>
      <w:r w:rsidRPr="00673C0F">
        <w:rPr>
          <w:rFonts w:ascii="Times New Roman" w:hAnsi="Times New Roman"/>
          <w:szCs w:val="28"/>
        </w:rPr>
        <w:t>Tiêu chuẩn Việt Nam TCVN 362:2005 – Quy hoạch cây xanh sử dụng công cộng trong các đô thị- Tiêu chuẩn thiết kế</w:t>
      </w:r>
    </w:p>
    <w:p w:rsidR="006272FC" w:rsidRPr="00673C0F" w:rsidRDefault="006272FC" w:rsidP="006272FC">
      <w:pPr>
        <w:spacing w:line="360" w:lineRule="exact"/>
        <w:ind w:firstLine="567"/>
        <w:jc w:val="both"/>
        <w:rPr>
          <w:rFonts w:ascii="Times New Roman" w:hAnsi="Times New Roman"/>
        </w:rPr>
      </w:pPr>
      <w:r w:rsidRPr="00673C0F">
        <w:rPr>
          <w:rFonts w:ascii="Times New Roman" w:hAnsi="Times New Roman"/>
        </w:rPr>
        <w:t>Các tiêu chuẩn hiện hành về thiết kế các công trình xây dựng dân dụng, công nghiệp, ....;</w:t>
      </w:r>
    </w:p>
    <w:p w:rsidR="00673C0F" w:rsidRPr="00673C0F" w:rsidRDefault="00673C0F" w:rsidP="00ED1C05">
      <w:pPr>
        <w:spacing w:line="360" w:lineRule="exact"/>
        <w:ind w:firstLine="567"/>
        <w:jc w:val="both"/>
        <w:rPr>
          <w:rFonts w:ascii="Times New Roman" w:hAnsi="Times New Roman"/>
          <w:b/>
          <w:i/>
        </w:rPr>
      </w:pPr>
      <w:r w:rsidRPr="00673C0F">
        <w:rPr>
          <w:rFonts w:ascii="Times New Roman" w:hAnsi="Times New Roman"/>
          <w:b/>
          <w:i/>
        </w:rPr>
        <w:br w:type="page"/>
      </w:r>
    </w:p>
    <w:p w:rsidR="00A94784" w:rsidRDefault="00A94784" w:rsidP="00ED1C05">
      <w:pPr>
        <w:spacing w:line="360" w:lineRule="exact"/>
        <w:ind w:firstLine="567"/>
        <w:jc w:val="both"/>
        <w:rPr>
          <w:rFonts w:ascii="Arial" w:hAnsi="Arial"/>
          <w:b/>
          <w:sz w:val="30"/>
        </w:rPr>
      </w:pPr>
    </w:p>
    <w:p w:rsidR="00A94784" w:rsidRDefault="00673C0F" w:rsidP="00ED1C05">
      <w:pPr>
        <w:spacing w:line="360" w:lineRule="exact"/>
        <w:ind w:firstLine="567"/>
        <w:jc w:val="both"/>
        <w:rPr>
          <w:rFonts w:ascii="Arial" w:hAnsi="Arial"/>
          <w:b/>
          <w:sz w:val="30"/>
        </w:rPr>
      </w:pPr>
      <w:r w:rsidRPr="00673C0F">
        <w:rPr>
          <w:rFonts w:ascii="Arial" w:hAnsi="Arial"/>
          <w:b/>
          <w:sz w:val="30"/>
        </w:rPr>
        <w:t xml:space="preserve">PHẦN III </w:t>
      </w:r>
    </w:p>
    <w:p w:rsidR="00A94784" w:rsidRDefault="000354CB" w:rsidP="00ED1C05">
      <w:pPr>
        <w:spacing w:line="360" w:lineRule="exact"/>
        <w:ind w:firstLine="567"/>
        <w:jc w:val="both"/>
        <w:rPr>
          <w:rFonts w:ascii="Arial" w:hAnsi="Arial"/>
          <w:b/>
          <w:sz w:val="30"/>
        </w:rPr>
      </w:pPr>
      <w:r>
        <w:rPr>
          <w:rFonts w:ascii="Arial" w:hAnsi="Arial"/>
          <w:b/>
          <w:sz w:val="30"/>
        </w:rPr>
        <w:t>QUY HOẠCH PHÁT TRIỂN</w:t>
      </w:r>
    </w:p>
    <w:p w:rsidR="000354CB" w:rsidRDefault="000354CB" w:rsidP="00ED1C05">
      <w:pPr>
        <w:spacing w:line="360" w:lineRule="exact"/>
        <w:ind w:firstLine="567"/>
        <w:jc w:val="both"/>
        <w:rPr>
          <w:rFonts w:ascii="Times New Roman" w:hAnsi="Times New Roman"/>
        </w:rPr>
      </w:pPr>
    </w:p>
    <w:p w:rsidR="00673C0F" w:rsidRDefault="00673C0F" w:rsidP="00ED1C05">
      <w:pPr>
        <w:spacing w:line="360" w:lineRule="exact"/>
        <w:ind w:firstLine="567"/>
        <w:jc w:val="both"/>
        <w:rPr>
          <w:rFonts w:ascii="Times New Roman" w:hAnsi="Times New Roman"/>
          <w:b/>
        </w:rPr>
      </w:pPr>
      <w:r w:rsidRPr="000354CB">
        <w:rPr>
          <w:rFonts w:ascii="Times New Roman" w:hAnsi="Times New Roman"/>
          <w:b/>
        </w:rPr>
        <w:t>I. QUAN ĐIỂM TỔ CHỨC QUY HOẠCH</w:t>
      </w:r>
    </w:p>
    <w:p w:rsidR="000D53A2" w:rsidRPr="000D53A2" w:rsidRDefault="000D53A2" w:rsidP="000D53A2">
      <w:pPr>
        <w:spacing w:line="360" w:lineRule="exact"/>
        <w:ind w:firstLine="567"/>
        <w:jc w:val="both"/>
        <w:rPr>
          <w:rFonts w:ascii="Times New Roman" w:hAnsi="Times New Roman"/>
        </w:rPr>
      </w:pPr>
      <w:r>
        <w:rPr>
          <w:rFonts w:ascii="Times New Roman" w:hAnsi="Times New Roman"/>
        </w:rPr>
        <w:t xml:space="preserve">- </w:t>
      </w:r>
      <w:r w:rsidRPr="000D53A2">
        <w:rPr>
          <w:rFonts w:ascii="Times New Roman" w:hAnsi="Times New Roman"/>
        </w:rPr>
        <w:t xml:space="preserve">Xây dựng một không gian ở, một khu dân cư tiêu biểu, sinh thái phù hợp với đặc trưng cảnh quan với mô hình đô thị nông </w:t>
      </w:r>
      <w:r>
        <w:rPr>
          <w:rFonts w:ascii="Times New Roman" w:hAnsi="Times New Roman"/>
        </w:rPr>
        <w:t xml:space="preserve">lâm </w:t>
      </w:r>
      <w:r w:rsidRPr="000D53A2">
        <w:rPr>
          <w:rFonts w:ascii="Times New Roman" w:hAnsi="Times New Roman"/>
        </w:rPr>
        <w:t>nghiệp và đô thị ven sông.</w:t>
      </w:r>
    </w:p>
    <w:p w:rsidR="000D53A2" w:rsidRDefault="000D53A2" w:rsidP="000D53A2">
      <w:pPr>
        <w:spacing w:line="360" w:lineRule="exact"/>
        <w:ind w:firstLine="567"/>
        <w:jc w:val="both"/>
        <w:rPr>
          <w:rFonts w:ascii="Times New Roman" w:hAnsi="Times New Roman"/>
        </w:rPr>
      </w:pPr>
      <w:r>
        <w:rPr>
          <w:rFonts w:ascii="Times New Roman" w:hAnsi="Times New Roman"/>
        </w:rPr>
        <w:t xml:space="preserve">- </w:t>
      </w:r>
      <w:r w:rsidRPr="000D53A2">
        <w:rPr>
          <w:rFonts w:ascii="Times New Roman" w:hAnsi="Times New Roman"/>
        </w:rPr>
        <w:t>Xây dựng một khu vực ph</w:t>
      </w:r>
      <w:r>
        <w:rPr>
          <w:rFonts w:ascii="Times New Roman" w:hAnsi="Times New Roman"/>
        </w:rPr>
        <w:t>á</w:t>
      </w:r>
      <w:r w:rsidRPr="000D53A2">
        <w:rPr>
          <w:rFonts w:ascii="Times New Roman" w:hAnsi="Times New Roman"/>
        </w:rPr>
        <w:t>t triển về ph</w:t>
      </w:r>
      <w:r>
        <w:rPr>
          <w:rFonts w:ascii="Times New Roman" w:hAnsi="Times New Roman"/>
        </w:rPr>
        <w:t>ía</w:t>
      </w:r>
      <w:r w:rsidRPr="000D53A2">
        <w:rPr>
          <w:rFonts w:ascii="Times New Roman" w:hAnsi="Times New Roman"/>
        </w:rPr>
        <w:t xml:space="preserve"> Nam xứng tầm cho th</w:t>
      </w:r>
      <w:r>
        <w:rPr>
          <w:rFonts w:ascii="Times New Roman" w:hAnsi="Times New Roman"/>
        </w:rPr>
        <w:t xml:space="preserve">ành phố, </w:t>
      </w:r>
      <w:r w:rsidRPr="000D53A2">
        <w:rPr>
          <w:rFonts w:ascii="Times New Roman" w:hAnsi="Times New Roman"/>
        </w:rPr>
        <w:t xml:space="preserve">đáp ứng được chiến lược phát triển của </w:t>
      </w:r>
      <w:r>
        <w:rPr>
          <w:rFonts w:ascii="Times New Roman" w:hAnsi="Times New Roman"/>
        </w:rPr>
        <w:t>t</w:t>
      </w:r>
      <w:r w:rsidRPr="000D53A2">
        <w:rPr>
          <w:rFonts w:ascii="Times New Roman" w:hAnsi="Times New Roman"/>
        </w:rPr>
        <w:t xml:space="preserve">ỉnh và thành </w:t>
      </w:r>
      <w:r>
        <w:rPr>
          <w:rFonts w:ascii="Times New Roman" w:hAnsi="Times New Roman"/>
        </w:rPr>
        <w:t xml:space="preserve">phố Cao Bằng </w:t>
      </w:r>
    </w:p>
    <w:p w:rsidR="000D53A2" w:rsidRPr="000D53A2" w:rsidRDefault="000D53A2" w:rsidP="000D53A2">
      <w:pPr>
        <w:spacing w:line="360" w:lineRule="exact"/>
        <w:ind w:firstLine="567"/>
        <w:jc w:val="both"/>
        <w:rPr>
          <w:rFonts w:ascii="Times New Roman" w:hAnsi="Times New Roman"/>
        </w:rPr>
      </w:pPr>
      <w:r>
        <w:rPr>
          <w:rFonts w:ascii="Times New Roman" w:hAnsi="Times New Roman"/>
        </w:rPr>
        <w:t xml:space="preserve">- </w:t>
      </w:r>
      <w:r w:rsidRPr="000D53A2">
        <w:rPr>
          <w:rFonts w:ascii="Times New Roman" w:hAnsi="Times New Roman"/>
        </w:rPr>
        <w:t>Hình thành môi trường xanh bền vững, tôn tạo những giá trị cảnh quan mà thiên nhiên đem lại.</w:t>
      </w:r>
    </w:p>
    <w:p w:rsidR="000D53A2" w:rsidRPr="00395934" w:rsidRDefault="000D53A2" w:rsidP="000D53A2">
      <w:pPr>
        <w:spacing w:before="60" w:after="60"/>
      </w:pPr>
      <w:r w:rsidRPr="00B24F3C">
        <w:rPr>
          <w:noProof/>
        </w:rPr>
        <w:drawing>
          <wp:inline distT="0" distB="0" distL="0" distR="0">
            <wp:extent cx="6200775" cy="3476625"/>
            <wp:effectExtent l="0" t="0" r="9525" b="9525"/>
            <wp:docPr id="10" name="Picture 10" descr="vien c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en can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00775" cy="3476625"/>
                    </a:xfrm>
                    <a:prstGeom prst="rect">
                      <a:avLst/>
                    </a:prstGeom>
                    <a:noFill/>
                    <a:ln>
                      <a:noFill/>
                    </a:ln>
                  </pic:spPr>
                </pic:pic>
              </a:graphicData>
            </a:graphic>
          </wp:inline>
        </w:drawing>
      </w:r>
    </w:p>
    <w:p w:rsidR="00335534" w:rsidRDefault="00335534" w:rsidP="00335534">
      <w:pPr>
        <w:spacing w:line="360" w:lineRule="exact"/>
        <w:ind w:firstLine="567"/>
        <w:jc w:val="both"/>
        <w:rPr>
          <w:rFonts w:ascii="Times New Roman" w:hAnsi="Times New Roman"/>
          <w:b/>
        </w:rPr>
      </w:pPr>
      <w:r>
        <w:rPr>
          <w:rFonts w:ascii="Times New Roman" w:hAnsi="Times New Roman"/>
          <w:b/>
        </w:rPr>
        <w:t>I</w:t>
      </w:r>
      <w:r w:rsidRPr="000354CB">
        <w:rPr>
          <w:rFonts w:ascii="Times New Roman" w:hAnsi="Times New Roman"/>
          <w:b/>
        </w:rPr>
        <w:t xml:space="preserve">I. </w:t>
      </w:r>
      <w:r w:rsidR="00705F72">
        <w:rPr>
          <w:rFonts w:ascii="Times New Roman" w:hAnsi="Times New Roman"/>
          <w:b/>
        </w:rPr>
        <w:t xml:space="preserve">TỔ CHỨC </w:t>
      </w:r>
      <w:r>
        <w:rPr>
          <w:rFonts w:ascii="Times New Roman" w:hAnsi="Times New Roman"/>
          <w:b/>
        </w:rPr>
        <w:t>KHÔNG GIAN</w:t>
      </w:r>
    </w:p>
    <w:p w:rsidR="00705F72" w:rsidRPr="00705F72" w:rsidRDefault="00705F72" w:rsidP="00705F72">
      <w:pPr>
        <w:spacing w:line="360" w:lineRule="exact"/>
        <w:ind w:firstLine="567"/>
        <w:jc w:val="both"/>
        <w:rPr>
          <w:rFonts w:ascii="Times New Roman" w:hAnsi="Times New Roman"/>
          <w:b/>
        </w:rPr>
      </w:pPr>
      <w:r w:rsidRPr="00705F72">
        <w:rPr>
          <w:rFonts w:ascii="Times New Roman" w:hAnsi="Times New Roman"/>
          <w:b/>
        </w:rPr>
        <w:t>1. Cấu trúc không gian</w:t>
      </w:r>
    </w:p>
    <w:p w:rsidR="00090FAD" w:rsidRPr="00090FAD" w:rsidRDefault="00090FAD" w:rsidP="00090FAD">
      <w:pPr>
        <w:spacing w:line="360" w:lineRule="exact"/>
        <w:ind w:firstLine="567"/>
        <w:jc w:val="both"/>
        <w:rPr>
          <w:rFonts w:ascii="Times New Roman" w:hAnsi="Times New Roman"/>
        </w:rPr>
      </w:pPr>
      <w:r w:rsidRPr="00090FAD">
        <w:rPr>
          <w:rFonts w:ascii="Times New Roman" w:hAnsi="Times New Roman"/>
        </w:rPr>
        <w:t xml:space="preserve">Cấu trúc không gian chính của khu vực lập quy hoạch được xác định trong mối tương quan với địa hình tự nhiên và không gian cảnh quan xung quanh. Về cơ bản khu vực nghiên cứu có địa hình cơ bản là các triền dốc từ phía </w:t>
      </w:r>
      <w:r>
        <w:rPr>
          <w:rFonts w:ascii="Times New Roman" w:hAnsi="Times New Roman"/>
        </w:rPr>
        <w:t>Bắc</w:t>
      </w:r>
      <w:r w:rsidRPr="00090FAD">
        <w:rPr>
          <w:rFonts w:ascii="Times New Roman" w:hAnsi="Times New Roman"/>
        </w:rPr>
        <w:t xml:space="preserve"> và phía Tây thấp dần ra dòng sông Hiến</w:t>
      </w:r>
      <w:r>
        <w:rPr>
          <w:rFonts w:ascii="Times New Roman" w:hAnsi="Times New Roman"/>
        </w:rPr>
        <w:t xml:space="preserve"> và sông Bằng</w:t>
      </w:r>
      <w:r w:rsidRPr="00090FAD">
        <w:rPr>
          <w:rFonts w:ascii="Times New Roman" w:hAnsi="Times New Roman"/>
        </w:rPr>
        <w:t>.</w:t>
      </w:r>
    </w:p>
    <w:p w:rsidR="00090FAD" w:rsidRPr="00090FAD" w:rsidRDefault="00090FAD" w:rsidP="00090FAD">
      <w:pPr>
        <w:spacing w:line="360" w:lineRule="exact"/>
        <w:ind w:firstLine="567"/>
        <w:jc w:val="both"/>
        <w:rPr>
          <w:rFonts w:ascii="Times New Roman" w:hAnsi="Times New Roman"/>
        </w:rPr>
      </w:pPr>
      <w:r w:rsidRPr="00090FAD">
        <w:rPr>
          <w:rFonts w:ascii="Times New Roman" w:hAnsi="Times New Roman"/>
        </w:rPr>
        <w:t>Cấu trúc của khu vực được xác định từ điểm nhấn là các tuyến giao thông quan trọng (tuyến đường nối QL3-4</w:t>
      </w:r>
      <w:r>
        <w:rPr>
          <w:rFonts w:ascii="Times New Roman" w:hAnsi="Times New Roman"/>
        </w:rPr>
        <w:t>, đường Đông Khê)</w:t>
      </w:r>
      <w:r w:rsidRPr="00090FAD">
        <w:rPr>
          <w:rFonts w:ascii="Times New Roman" w:hAnsi="Times New Roman"/>
        </w:rPr>
        <w:t xml:space="preserve"> và cảnh quan bờ sô</w:t>
      </w:r>
      <w:r>
        <w:rPr>
          <w:rFonts w:ascii="Times New Roman" w:hAnsi="Times New Roman"/>
        </w:rPr>
        <w:t xml:space="preserve">ng Hiến, sông Bằng </w:t>
      </w:r>
      <w:r w:rsidRPr="00090FAD">
        <w:rPr>
          <w:rFonts w:ascii="Times New Roman" w:hAnsi="Times New Roman"/>
        </w:rPr>
        <w:t>xuyên suốt qua khu vực thiết kế cùng với đó là hệ</w:t>
      </w:r>
      <w:r>
        <w:rPr>
          <w:rFonts w:ascii="Times New Roman" w:hAnsi="Times New Roman"/>
        </w:rPr>
        <w:t xml:space="preserve"> </w:t>
      </w:r>
      <w:r w:rsidR="00705F72">
        <w:rPr>
          <w:rFonts w:ascii="Times New Roman" w:hAnsi="Times New Roman"/>
        </w:rPr>
        <w:t>thống sinh thái đồi rừng</w:t>
      </w:r>
      <w:r w:rsidRPr="00090FAD">
        <w:rPr>
          <w:rFonts w:ascii="Times New Roman" w:hAnsi="Times New Roman"/>
        </w:rPr>
        <w:t>.</w:t>
      </w:r>
    </w:p>
    <w:p w:rsidR="00090FAD" w:rsidRPr="00090FAD" w:rsidRDefault="00090FAD" w:rsidP="00090FAD">
      <w:pPr>
        <w:spacing w:line="360" w:lineRule="exact"/>
        <w:ind w:firstLine="567"/>
        <w:jc w:val="both"/>
        <w:rPr>
          <w:rFonts w:ascii="Times New Roman" w:hAnsi="Times New Roman"/>
        </w:rPr>
      </w:pPr>
      <w:r w:rsidRPr="00090FAD">
        <w:rPr>
          <w:rFonts w:ascii="Times New Roman" w:hAnsi="Times New Roman"/>
        </w:rPr>
        <w:t>Tổ chức các hướng nhìn, điểm nhấn chính xuất phát từ các trục giao thông chính (đường nối Ql3 - 4</w:t>
      </w:r>
      <w:r w:rsidR="00705F72">
        <w:rPr>
          <w:rFonts w:ascii="Times New Roman" w:hAnsi="Times New Roman"/>
        </w:rPr>
        <w:t>, đường Đông Khê</w:t>
      </w:r>
      <w:r w:rsidRPr="00090FAD">
        <w:rPr>
          <w:rFonts w:ascii="Times New Roman" w:hAnsi="Times New Roman"/>
        </w:rPr>
        <w:t>) và các không gian bờ sông Hiến</w:t>
      </w:r>
      <w:r w:rsidR="00705F72">
        <w:rPr>
          <w:rFonts w:ascii="Times New Roman" w:hAnsi="Times New Roman"/>
        </w:rPr>
        <w:t>, sông Bằng</w:t>
      </w:r>
      <w:r w:rsidRPr="00090FAD">
        <w:rPr>
          <w:rFonts w:ascii="Times New Roman" w:hAnsi="Times New Roman"/>
        </w:rPr>
        <w:t xml:space="preserve">. Từ đó tổ chức các không gian quảng trường kết hợp với công viên </w:t>
      </w:r>
      <w:r w:rsidRPr="00090FAD">
        <w:rPr>
          <w:rFonts w:ascii="Times New Roman" w:hAnsi="Times New Roman"/>
        </w:rPr>
        <w:lastRenderedPageBreak/>
        <w:t>cây xanh (không gian mở) và hệ thống các công trình dịch vụ hướng tâm với chiều cao từ 9 đến 11 tầng tạo điểm nhấn cảnh quan trọng tâm. Bên cạnh đó dọc theo các tuyến đường sẽ xây dựng các khu chức năng với khoảng lùi, không gian mở phù hợp gắn kết địa hình tự nhiên nhằm tạo dựng giá trị riêng biệt cho một không gian đô thị miền núi.</w:t>
      </w:r>
    </w:p>
    <w:p w:rsidR="00705F72" w:rsidRPr="00705F72" w:rsidRDefault="00705F72" w:rsidP="00705F72">
      <w:pPr>
        <w:spacing w:line="360" w:lineRule="exact"/>
        <w:ind w:firstLine="567"/>
        <w:jc w:val="both"/>
        <w:rPr>
          <w:rFonts w:ascii="Times New Roman" w:hAnsi="Times New Roman"/>
          <w:b/>
        </w:rPr>
      </w:pPr>
      <w:r w:rsidRPr="00705F72">
        <w:rPr>
          <w:rFonts w:ascii="Times New Roman" w:hAnsi="Times New Roman"/>
          <w:b/>
        </w:rPr>
        <w:t>2. Phân vùng quy hoạch:</w:t>
      </w:r>
    </w:p>
    <w:p w:rsidR="00705F72" w:rsidRPr="00705F72" w:rsidRDefault="00705F72" w:rsidP="00705F72">
      <w:pPr>
        <w:spacing w:line="360" w:lineRule="exact"/>
        <w:ind w:firstLine="567"/>
        <w:jc w:val="both"/>
        <w:rPr>
          <w:rFonts w:ascii="Times New Roman" w:hAnsi="Times New Roman"/>
        </w:rPr>
      </w:pPr>
      <w:r>
        <w:rPr>
          <w:rFonts w:ascii="Times New Roman" w:hAnsi="Times New Roman"/>
        </w:rPr>
        <w:t>Phường Tân Giang nằm ở phía Đông thành phố</w:t>
      </w:r>
      <w:r w:rsidRPr="00705F72">
        <w:rPr>
          <w:rFonts w:ascii="Times New Roman" w:hAnsi="Times New Roman"/>
        </w:rPr>
        <w:t xml:space="preserve"> Cao Bằng. Khu vực này nằm kề cận với phường Hợp Giang</w:t>
      </w:r>
      <w:r w:rsidR="00273CFA">
        <w:rPr>
          <w:rFonts w:ascii="Times New Roman" w:hAnsi="Times New Roman"/>
        </w:rPr>
        <w:t>, Sông Bằng</w:t>
      </w:r>
      <w:r w:rsidRPr="00705F72">
        <w:rPr>
          <w:rFonts w:ascii="Times New Roman" w:hAnsi="Times New Roman"/>
        </w:rPr>
        <w:t xml:space="preserve"> </w:t>
      </w:r>
      <w:r w:rsidR="00273CFA">
        <w:rPr>
          <w:rFonts w:ascii="Times New Roman" w:hAnsi="Times New Roman"/>
        </w:rPr>
        <w:t xml:space="preserve">là </w:t>
      </w:r>
      <w:r w:rsidR="00273CFA" w:rsidRPr="00705F72">
        <w:rPr>
          <w:rFonts w:ascii="Times New Roman" w:hAnsi="Times New Roman"/>
        </w:rPr>
        <w:t>khu vực phát triển</w:t>
      </w:r>
      <w:r w:rsidR="00A06A5C">
        <w:rPr>
          <w:rFonts w:ascii="Times New Roman" w:hAnsi="Times New Roman"/>
        </w:rPr>
        <w:t xml:space="preserve"> lâu dài</w:t>
      </w:r>
      <w:r w:rsidR="00273CFA" w:rsidRPr="00705F72">
        <w:rPr>
          <w:rFonts w:ascii="Times New Roman" w:hAnsi="Times New Roman"/>
        </w:rPr>
        <w:t xml:space="preserve"> của th</w:t>
      </w:r>
      <w:r w:rsidR="00273CFA">
        <w:rPr>
          <w:rFonts w:ascii="Times New Roman" w:hAnsi="Times New Roman"/>
        </w:rPr>
        <w:t xml:space="preserve">ành phố </w:t>
      </w:r>
      <w:r w:rsidRPr="00705F72">
        <w:rPr>
          <w:rFonts w:ascii="Times New Roman" w:hAnsi="Times New Roman"/>
        </w:rPr>
        <w:t xml:space="preserve">và </w:t>
      </w:r>
      <w:r w:rsidR="00273CFA">
        <w:rPr>
          <w:rFonts w:ascii="Times New Roman" w:hAnsi="Times New Roman"/>
        </w:rPr>
        <w:t xml:space="preserve">2 </w:t>
      </w:r>
      <w:r w:rsidRPr="00705F72">
        <w:rPr>
          <w:rFonts w:ascii="Times New Roman" w:hAnsi="Times New Roman"/>
        </w:rPr>
        <w:t xml:space="preserve">phường </w:t>
      </w:r>
      <w:r w:rsidR="00273CFA">
        <w:rPr>
          <w:rFonts w:ascii="Times New Roman" w:hAnsi="Times New Roman"/>
        </w:rPr>
        <w:t>Hòa Chung, Duyệt Chung là các khu vực đô thị mới của đô thị</w:t>
      </w:r>
      <w:r w:rsidRPr="00705F72">
        <w:rPr>
          <w:rFonts w:ascii="Times New Roman" w:hAnsi="Times New Roman"/>
        </w:rPr>
        <w:t xml:space="preserve">. </w:t>
      </w:r>
      <w:r w:rsidR="00273CFA">
        <w:rPr>
          <w:rFonts w:ascii="Times New Roman" w:hAnsi="Times New Roman"/>
        </w:rPr>
        <w:t>Khu vực c</w:t>
      </w:r>
      <w:r w:rsidRPr="00705F72">
        <w:rPr>
          <w:rFonts w:ascii="Times New Roman" w:hAnsi="Times New Roman"/>
        </w:rPr>
        <w:t xml:space="preserve">ó đất đai, địa hình đa dạng và nằm cận </w:t>
      </w:r>
      <w:r w:rsidR="00273CFA">
        <w:rPr>
          <w:rFonts w:ascii="Times New Roman" w:hAnsi="Times New Roman"/>
        </w:rPr>
        <w:t>khu mỏ sắt Nà Rụa</w:t>
      </w:r>
      <w:r w:rsidRPr="00705F72">
        <w:rPr>
          <w:rFonts w:ascii="Times New Roman" w:hAnsi="Times New Roman"/>
        </w:rPr>
        <w:t>, bên cạnh đó có trục đường nối QL3-4</w:t>
      </w:r>
      <w:r w:rsidR="00273CFA">
        <w:rPr>
          <w:rFonts w:ascii="Times New Roman" w:hAnsi="Times New Roman"/>
        </w:rPr>
        <w:t xml:space="preserve">, đường Đông Khê (là một phần tuyến Quốc lộ 4) </w:t>
      </w:r>
      <w:r w:rsidRPr="00705F72">
        <w:rPr>
          <w:rFonts w:ascii="Times New Roman" w:hAnsi="Times New Roman"/>
        </w:rPr>
        <w:t>chạy xuyên qua. Khu vực đã được xác định là khu vực phát triển, bổ sung các chức năng về đô thị cho th</w:t>
      </w:r>
      <w:r w:rsidR="00273CFA">
        <w:rPr>
          <w:rFonts w:ascii="Times New Roman" w:hAnsi="Times New Roman"/>
        </w:rPr>
        <w:t>ành phố</w:t>
      </w:r>
      <w:r w:rsidRPr="00705F72">
        <w:rPr>
          <w:rFonts w:ascii="Times New Roman" w:hAnsi="Times New Roman"/>
        </w:rPr>
        <w:t xml:space="preserve"> Cao Bằng về hướng Nam. Dựa vào địa hình tự nhiên và những lợi thế phát triển dự kiến phân vùng quy hoạch cho khu vực như sau:</w:t>
      </w:r>
    </w:p>
    <w:p w:rsidR="00705F72" w:rsidRPr="00705F72" w:rsidRDefault="00705F72" w:rsidP="00705F72">
      <w:pPr>
        <w:spacing w:line="360" w:lineRule="exact"/>
        <w:ind w:firstLine="567"/>
        <w:jc w:val="both"/>
        <w:rPr>
          <w:rFonts w:ascii="Times New Roman" w:hAnsi="Times New Roman"/>
        </w:rPr>
      </w:pPr>
      <w:r w:rsidRPr="00705F72">
        <w:rPr>
          <w:rFonts w:ascii="Times New Roman" w:hAnsi="Times New Roman"/>
        </w:rPr>
        <w:t>- Vùng 1: Phát triển khu dịch vụ</w:t>
      </w:r>
      <w:r w:rsidR="00362CBB">
        <w:rPr>
          <w:rFonts w:ascii="Times New Roman" w:hAnsi="Times New Roman"/>
        </w:rPr>
        <w:t>, thương mại dọc theo tuyến</w:t>
      </w:r>
      <w:r w:rsidRPr="00705F72">
        <w:rPr>
          <w:rFonts w:ascii="Times New Roman" w:hAnsi="Times New Roman"/>
        </w:rPr>
        <w:t xml:space="preserve"> đường nối QL3-4</w:t>
      </w:r>
      <w:r w:rsidR="003D3F5B">
        <w:rPr>
          <w:rFonts w:ascii="Times New Roman" w:hAnsi="Times New Roman"/>
        </w:rPr>
        <w:t xml:space="preserve"> đoạn phía Nam</w:t>
      </w:r>
      <w:r w:rsidRPr="00705F72">
        <w:rPr>
          <w:rFonts w:ascii="Times New Roman" w:hAnsi="Times New Roman"/>
        </w:rPr>
        <w:t>.</w:t>
      </w:r>
    </w:p>
    <w:p w:rsidR="00705F72" w:rsidRPr="00705F72" w:rsidRDefault="00705F72" w:rsidP="00705F72">
      <w:pPr>
        <w:spacing w:line="360" w:lineRule="exact"/>
        <w:ind w:firstLine="567"/>
        <w:jc w:val="both"/>
        <w:rPr>
          <w:rFonts w:ascii="Times New Roman" w:hAnsi="Times New Roman"/>
        </w:rPr>
      </w:pPr>
      <w:r w:rsidRPr="00705F72">
        <w:rPr>
          <w:rFonts w:ascii="Times New Roman" w:hAnsi="Times New Roman"/>
        </w:rPr>
        <w:t>- Vùng 2: Vùng dân cư cải tạo, nâng cấp</w:t>
      </w:r>
    </w:p>
    <w:p w:rsidR="00705F72" w:rsidRPr="00705F72" w:rsidRDefault="00705F72" w:rsidP="00705F72">
      <w:pPr>
        <w:spacing w:line="360" w:lineRule="exact"/>
        <w:ind w:firstLine="567"/>
        <w:jc w:val="both"/>
        <w:rPr>
          <w:rFonts w:ascii="Times New Roman" w:hAnsi="Times New Roman"/>
        </w:rPr>
      </w:pPr>
      <w:r w:rsidRPr="00705F72">
        <w:rPr>
          <w:rFonts w:ascii="Times New Roman" w:hAnsi="Times New Roman"/>
        </w:rPr>
        <w:t>- Vùng 3: Vùng phát triển các khu ở mới</w:t>
      </w:r>
    </w:p>
    <w:p w:rsidR="0078697F" w:rsidRDefault="00705F72" w:rsidP="00705F72">
      <w:pPr>
        <w:spacing w:line="360" w:lineRule="exact"/>
        <w:ind w:firstLine="567"/>
        <w:jc w:val="both"/>
        <w:rPr>
          <w:rFonts w:ascii="Times New Roman" w:hAnsi="Times New Roman"/>
        </w:rPr>
      </w:pPr>
      <w:r w:rsidRPr="00705F72">
        <w:rPr>
          <w:rFonts w:ascii="Times New Roman" w:hAnsi="Times New Roman"/>
        </w:rPr>
        <w:t>- Vùng 4: Vùng cây xanh sinh thái, gìn giữ cảnh quan</w:t>
      </w:r>
    </w:p>
    <w:p w:rsidR="00673C0F" w:rsidRPr="00673C0F" w:rsidRDefault="00A06A5C" w:rsidP="00ED1C05">
      <w:pPr>
        <w:spacing w:line="360" w:lineRule="exact"/>
        <w:ind w:firstLine="567"/>
        <w:jc w:val="both"/>
        <w:rPr>
          <w:rFonts w:ascii="Times New Roman" w:hAnsi="Times New Roman"/>
          <w:b/>
          <w:lang w:val="pt-BR"/>
        </w:rPr>
      </w:pPr>
      <w:r>
        <w:rPr>
          <w:rFonts w:ascii="Times New Roman" w:hAnsi="Times New Roman"/>
          <w:b/>
          <w:lang w:val="pt-BR"/>
        </w:rPr>
        <w:t>3. Phương án phân khu chức năng</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Cơ cấu phân khu chức năng:</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Hệ thống công trình công cộng dịch vụ thương mại bố trí tại các nút giao thông chính nhằm tạo điểm nhấn và tạo bộ mặt kiến trúc cảnh quan hiện đại cho đô thị.</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Khu nhà ở hiện trạng được cải tạo chỉnh trang nâng cấp hạ tầng kỹ thuật, hạ tầng xã hội.</w:t>
      </w:r>
    </w:p>
    <w:p w:rsidR="00A06A5C" w:rsidRPr="00A06A5C" w:rsidRDefault="00A06A5C" w:rsidP="00A06A5C">
      <w:pPr>
        <w:spacing w:line="360" w:lineRule="exact"/>
        <w:ind w:firstLine="567"/>
        <w:jc w:val="both"/>
        <w:rPr>
          <w:rFonts w:ascii="Times New Roman" w:hAnsi="Times New Roman"/>
        </w:rPr>
      </w:pPr>
      <w:r>
        <w:rPr>
          <w:rFonts w:ascii="Times New Roman" w:hAnsi="Times New Roman"/>
        </w:rPr>
        <w:t xml:space="preserve">- Khu nhà ở xây dựng mới dọc trục kết nối giữa hai truc đường chính, </w:t>
      </w:r>
      <w:r w:rsidRPr="00A06A5C">
        <w:rPr>
          <w:rFonts w:ascii="Times New Roman" w:hAnsi="Times New Roman"/>
        </w:rPr>
        <w:t>trên cơ sở tận dụng địa hình và khai thác quỹ đất trống chưa sử dụng.</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Các khu công cộng khu ở được bố trí vào lõi các đơn vị ở nhằm đảm bảo bán kính phục vụ thấp nhất cho người dân sống trong đô thị.</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Khu cây xanh sinh thái cảnh quan bố trí tại vùng thềm núi và thềm sông nhằm đảm bảo gìn giữ được không gian tự nhiên và cảnh quan đặc trưng.</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Ưu điểm:</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Tạo dựng được hình ảnh đậm đà bản sắc của khu đô thị vùng núi, tận dụng được tối đa cảnh quan thiên nhiên hoà trong lòng đô thị.</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xml:space="preserve">- Đạt được mục tiêu phát triển của </w:t>
      </w:r>
      <w:r>
        <w:rPr>
          <w:rFonts w:ascii="Times New Roman" w:hAnsi="Times New Roman"/>
        </w:rPr>
        <w:t>đô thị thành phố</w:t>
      </w:r>
      <w:r w:rsidRPr="00A06A5C">
        <w:rPr>
          <w:rFonts w:ascii="Times New Roman" w:hAnsi="Times New Roman"/>
        </w:rPr>
        <w:t xml:space="preserve"> và phù hợp tính chất và chức năng mà đồ án điều chỉnh quy hoạch chung đã xác định.</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Phối hợp, tổ chức chặt chẽ các chức năng mới và cũ trong khu đô thị thành một tổng thể hài hoà hợp nhất.</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lastRenderedPageBreak/>
        <w:t xml:space="preserve">- Giải quyết được nhu cầu phát triển cho </w:t>
      </w:r>
      <w:r>
        <w:rPr>
          <w:rFonts w:ascii="Times New Roman" w:hAnsi="Times New Roman"/>
        </w:rPr>
        <w:t>thành phố</w:t>
      </w:r>
      <w:r w:rsidRPr="00A06A5C">
        <w:rPr>
          <w:rFonts w:ascii="Times New Roman" w:hAnsi="Times New Roman"/>
        </w:rPr>
        <w:t>.</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Nhược điểm:</w:t>
      </w:r>
    </w:p>
    <w:p w:rsidR="00A06A5C" w:rsidRPr="00A06A5C" w:rsidRDefault="00A06A5C" w:rsidP="00A06A5C">
      <w:pPr>
        <w:spacing w:line="360" w:lineRule="exact"/>
        <w:ind w:firstLine="567"/>
        <w:jc w:val="both"/>
        <w:rPr>
          <w:rFonts w:ascii="Times New Roman" w:hAnsi="Times New Roman"/>
        </w:rPr>
      </w:pPr>
      <w:r w:rsidRPr="00A06A5C">
        <w:rPr>
          <w:rFonts w:ascii="Times New Roman" w:hAnsi="Times New Roman"/>
        </w:rPr>
        <w:t>- Đầu tư cơ sở hạ tầng tốn kém.</w:t>
      </w:r>
    </w:p>
    <w:p w:rsidR="00E70B1C" w:rsidRPr="00705F72" w:rsidRDefault="00A06A5C" w:rsidP="00E70B1C">
      <w:pPr>
        <w:spacing w:line="360" w:lineRule="exact"/>
        <w:ind w:firstLine="567"/>
        <w:jc w:val="both"/>
        <w:rPr>
          <w:rFonts w:ascii="Times New Roman" w:hAnsi="Times New Roman"/>
        </w:rPr>
      </w:pPr>
      <w:r w:rsidRPr="00A06A5C">
        <w:rPr>
          <w:rFonts w:ascii="Times New Roman" w:hAnsi="Times New Roman"/>
        </w:rPr>
        <w:t xml:space="preserve">- Để tổ chức được mạng lưới giao thông liên hoàn gắn kết chặt chẽ giữa các khu vực cần phải di </w:t>
      </w:r>
      <w:r>
        <w:rPr>
          <w:rFonts w:ascii="Times New Roman" w:hAnsi="Times New Roman"/>
        </w:rPr>
        <w:t>d</w:t>
      </w:r>
      <w:r w:rsidRPr="00A06A5C">
        <w:rPr>
          <w:rFonts w:ascii="Times New Roman" w:hAnsi="Times New Roman"/>
        </w:rPr>
        <w:t>ời một số hộ dân sống trên địa bàn.</w:t>
      </w:r>
      <w:r w:rsidR="00E70B1C">
        <w:rPr>
          <w:rFonts w:ascii="Times New Roman" w:hAnsi="Times New Roman"/>
        </w:rPr>
        <w:t xml:space="preserve"> </w:t>
      </w:r>
      <w:r w:rsidR="00E70B1C" w:rsidRPr="00705F72">
        <w:rPr>
          <w:rFonts w:ascii="Times New Roman" w:hAnsi="Times New Roman"/>
        </w:rPr>
        <w:t>Các khu dân cư di dời sẽ được bố trí tái định cư tại chỗ vào các khu vực dân cư mới.</w:t>
      </w:r>
    </w:p>
    <w:p w:rsidR="00A06A5C" w:rsidRDefault="00A06A5C" w:rsidP="00ED1C05">
      <w:pPr>
        <w:spacing w:line="360" w:lineRule="exact"/>
        <w:ind w:firstLine="567"/>
        <w:jc w:val="both"/>
        <w:rPr>
          <w:rFonts w:ascii="Times New Roman" w:hAnsi="Times New Roman"/>
          <w:b/>
          <w:lang w:val="pl-PL"/>
        </w:rPr>
      </w:pPr>
      <w:r>
        <w:rPr>
          <w:rFonts w:ascii="Times New Roman" w:hAnsi="Times New Roman"/>
          <w:b/>
          <w:lang w:val="pl-PL"/>
        </w:rPr>
        <w:t>III. QUY HOẠCH SỬ DỤNG ĐẤT</w:t>
      </w:r>
    </w:p>
    <w:p w:rsidR="00CD3332" w:rsidRPr="00CD3332" w:rsidRDefault="00CD3332" w:rsidP="00CD3332">
      <w:pPr>
        <w:spacing w:line="360" w:lineRule="exact"/>
        <w:ind w:firstLine="567"/>
        <w:jc w:val="both"/>
        <w:rPr>
          <w:rFonts w:ascii="Times New Roman" w:hAnsi="Times New Roman"/>
          <w:b/>
        </w:rPr>
      </w:pPr>
      <w:bookmarkStart w:id="9" w:name="_Toc317605329"/>
      <w:bookmarkStart w:id="10" w:name="_Toc360523593"/>
      <w:bookmarkStart w:id="11" w:name="_Toc385148691"/>
      <w:bookmarkStart w:id="12" w:name="_Toc385344145"/>
      <w:r w:rsidRPr="00CD3332">
        <w:rPr>
          <w:rFonts w:ascii="Times New Roman" w:hAnsi="Times New Roman"/>
          <w:b/>
        </w:rPr>
        <w:t>1. Quan điểm</w:t>
      </w:r>
      <w:bookmarkEnd w:id="9"/>
      <w:r w:rsidRPr="00CD3332">
        <w:rPr>
          <w:rFonts w:ascii="Times New Roman" w:hAnsi="Times New Roman"/>
          <w:b/>
        </w:rPr>
        <w:t>:</w:t>
      </w:r>
      <w:bookmarkEnd w:id="10"/>
      <w:bookmarkEnd w:id="11"/>
      <w:bookmarkEnd w:id="12"/>
    </w:p>
    <w:p w:rsidR="00CD3332" w:rsidRPr="00CD3332" w:rsidRDefault="00CD3332" w:rsidP="00CD3332">
      <w:pPr>
        <w:spacing w:line="360" w:lineRule="exact"/>
        <w:ind w:firstLine="567"/>
        <w:jc w:val="both"/>
        <w:rPr>
          <w:rFonts w:ascii="Times New Roman" w:hAnsi="Times New Roman"/>
        </w:rPr>
      </w:pPr>
      <w:r w:rsidRPr="00CD3332">
        <w:rPr>
          <w:rFonts w:ascii="Times New Roman" w:hAnsi="Times New Roman"/>
        </w:rPr>
        <w:t xml:space="preserve">Khai thác quỹ đất hợp lý, ưu tiên các khu vực tiếp cận thuận lợi với các tuyến giao thông quan trọng sẽ xây dựng các khu </w:t>
      </w:r>
      <w:r>
        <w:rPr>
          <w:rFonts w:ascii="Times New Roman" w:hAnsi="Times New Roman"/>
        </w:rPr>
        <w:t>C</w:t>
      </w:r>
      <w:r w:rsidRPr="00CD3332">
        <w:rPr>
          <w:rFonts w:ascii="Times New Roman" w:hAnsi="Times New Roman"/>
        </w:rPr>
        <w:t>ác chức năng hợp lý.</w:t>
      </w:r>
    </w:p>
    <w:p w:rsidR="00CD3332" w:rsidRPr="00CD3332" w:rsidRDefault="00CD3332" w:rsidP="00CD3332">
      <w:pPr>
        <w:spacing w:line="360" w:lineRule="exact"/>
        <w:ind w:firstLine="567"/>
        <w:jc w:val="both"/>
        <w:rPr>
          <w:rFonts w:ascii="Times New Roman" w:hAnsi="Times New Roman"/>
        </w:rPr>
      </w:pPr>
      <w:r w:rsidRPr="00CD3332">
        <w:rPr>
          <w:rFonts w:ascii="Times New Roman" w:hAnsi="Times New Roman"/>
        </w:rPr>
        <w:t>Tôn trọng các vùng cảnh quan tự nhiên có giá trị, địa hình địa mạo trong khu vực, kết hợp với các khu chức năng để tạo các không gian mở, không gian xanh nhằm tạo dựng giá trị cảnh quan đặc trưng cho khu vực.</w:t>
      </w:r>
    </w:p>
    <w:p w:rsidR="00CD3332" w:rsidRPr="00CD3332" w:rsidRDefault="00CD3332" w:rsidP="00CD3332">
      <w:pPr>
        <w:spacing w:line="360" w:lineRule="exact"/>
        <w:ind w:firstLine="567"/>
        <w:jc w:val="both"/>
        <w:rPr>
          <w:rFonts w:ascii="Times New Roman" w:hAnsi="Times New Roman"/>
          <w:b/>
        </w:rPr>
      </w:pPr>
      <w:bookmarkStart w:id="13" w:name="_Toc317605330"/>
      <w:bookmarkStart w:id="14" w:name="_Toc360523594"/>
      <w:bookmarkStart w:id="15" w:name="_Toc385148692"/>
      <w:bookmarkStart w:id="16" w:name="_Toc385344146"/>
      <w:r w:rsidRPr="00CD3332">
        <w:rPr>
          <w:rFonts w:ascii="Times New Roman" w:hAnsi="Times New Roman"/>
          <w:b/>
        </w:rPr>
        <w:t>2. Tổng hợp quy hoạch sử dụng đất</w:t>
      </w:r>
      <w:bookmarkEnd w:id="13"/>
      <w:r w:rsidRPr="00CD3332">
        <w:rPr>
          <w:rFonts w:ascii="Times New Roman" w:hAnsi="Times New Roman"/>
          <w:b/>
        </w:rPr>
        <w:t>:</w:t>
      </w:r>
      <w:bookmarkEnd w:id="14"/>
      <w:bookmarkEnd w:id="15"/>
      <w:bookmarkEnd w:id="16"/>
    </w:p>
    <w:p w:rsidR="00AC4AD5" w:rsidRDefault="00CD3332" w:rsidP="00CD3332">
      <w:pPr>
        <w:spacing w:line="360" w:lineRule="exact"/>
        <w:ind w:firstLine="567"/>
        <w:jc w:val="both"/>
        <w:rPr>
          <w:rFonts w:ascii="Times New Roman" w:hAnsi="Times New Roman"/>
        </w:rPr>
      </w:pPr>
      <w:r w:rsidRPr="00CD3332">
        <w:rPr>
          <w:rFonts w:ascii="Times New Roman" w:hAnsi="Times New Roman"/>
        </w:rPr>
        <w:t xml:space="preserve">Tổng diện tích đất nghiên cứu thiết kế là </w:t>
      </w:r>
      <w:r w:rsidR="006E2364">
        <w:rPr>
          <w:rFonts w:ascii="Times New Roman" w:hAnsi="Times New Roman"/>
        </w:rPr>
        <w:t>319,46</w:t>
      </w:r>
      <w:r w:rsidRPr="00CD3332">
        <w:rPr>
          <w:rFonts w:ascii="Times New Roman" w:hAnsi="Times New Roman"/>
        </w:rPr>
        <w:t xml:space="preserve"> ha trong đó quỹ đất để xây dựng các công trình trong đơn vị ở là </w:t>
      </w:r>
      <w:r w:rsidR="006E2364">
        <w:rPr>
          <w:rFonts w:ascii="Times New Roman" w:hAnsi="Times New Roman"/>
        </w:rPr>
        <w:t>90,59</w:t>
      </w:r>
      <w:r w:rsidRPr="00CD3332">
        <w:rPr>
          <w:rFonts w:ascii="Times New Roman" w:hAnsi="Times New Roman"/>
        </w:rPr>
        <w:t xml:space="preserve"> ha chiếm tỷ lệ 2</w:t>
      </w:r>
      <w:r w:rsidR="006E2364">
        <w:rPr>
          <w:rFonts w:ascii="Times New Roman" w:hAnsi="Times New Roman"/>
        </w:rPr>
        <w:t>8,36</w:t>
      </w:r>
      <w:r w:rsidRPr="00CD3332">
        <w:rPr>
          <w:rFonts w:ascii="Times New Roman" w:hAnsi="Times New Roman"/>
        </w:rPr>
        <w:t xml:space="preserve">%; quỹ đất xây dựng các công trình ngoài đơn vị ở là </w:t>
      </w:r>
      <w:r w:rsidR="006E2364">
        <w:rPr>
          <w:rFonts w:ascii="Times New Roman" w:hAnsi="Times New Roman"/>
        </w:rPr>
        <w:t>88,94</w:t>
      </w:r>
      <w:r w:rsidRPr="00CD3332">
        <w:rPr>
          <w:rFonts w:ascii="Times New Roman" w:hAnsi="Times New Roman"/>
        </w:rPr>
        <w:t xml:space="preserve">ha chiếm tỷ lệ </w:t>
      </w:r>
      <w:r w:rsidR="006E2364">
        <w:rPr>
          <w:rFonts w:ascii="Times New Roman" w:hAnsi="Times New Roman"/>
        </w:rPr>
        <w:t>27,84</w:t>
      </w:r>
      <w:r w:rsidRPr="00CD3332">
        <w:rPr>
          <w:rFonts w:ascii="Times New Roman" w:hAnsi="Times New Roman"/>
        </w:rPr>
        <w:t>%; còn lại quỹ đất khác bao gồm đất nông lâm nghiệp, mặt nước,... là 1</w:t>
      </w:r>
      <w:r w:rsidR="006E2364">
        <w:rPr>
          <w:rFonts w:ascii="Times New Roman" w:hAnsi="Times New Roman"/>
        </w:rPr>
        <w:t>39,94</w:t>
      </w:r>
      <w:r w:rsidRPr="00CD3332">
        <w:rPr>
          <w:rFonts w:ascii="Times New Roman" w:hAnsi="Times New Roman"/>
        </w:rPr>
        <w:t xml:space="preserve">ha chiếm tỷ lệ </w:t>
      </w:r>
      <w:r w:rsidR="006E2364">
        <w:rPr>
          <w:rFonts w:ascii="Times New Roman" w:hAnsi="Times New Roman"/>
        </w:rPr>
        <w:t>43,80%</w:t>
      </w:r>
      <w:r w:rsidRPr="00CD3332">
        <w:rPr>
          <w:rFonts w:ascii="Times New Roman" w:hAnsi="Times New Roman"/>
        </w:rPr>
        <w:t>.</w:t>
      </w:r>
    </w:p>
    <w:p w:rsidR="009D11C1" w:rsidRDefault="009D11C1" w:rsidP="00CD3332">
      <w:pPr>
        <w:spacing w:line="360" w:lineRule="exact"/>
        <w:ind w:firstLine="567"/>
        <w:jc w:val="both"/>
        <w:rPr>
          <w:rFonts w:ascii="Times New Roman" w:hAnsi="Times New Roman"/>
        </w:rPr>
        <w:sectPr w:rsidR="009D11C1" w:rsidSect="0078697F">
          <w:headerReference w:type="default" r:id="rId29"/>
          <w:footerReference w:type="even" r:id="rId30"/>
          <w:footerReference w:type="default" r:id="rId31"/>
          <w:pgSz w:w="11909" w:h="16834" w:code="9"/>
          <w:pgMar w:top="1134" w:right="1021" w:bottom="1134" w:left="1701" w:header="567" w:footer="567" w:gutter="0"/>
          <w:cols w:space="720"/>
        </w:sectPr>
      </w:pPr>
    </w:p>
    <w:p w:rsidR="00673C0F" w:rsidRDefault="00673C0F" w:rsidP="00ED1C05">
      <w:pPr>
        <w:spacing w:line="360" w:lineRule="exact"/>
        <w:ind w:firstLine="567"/>
        <w:jc w:val="center"/>
        <w:rPr>
          <w:rFonts w:ascii="Times New Roman" w:hAnsi="Times New Roman"/>
          <w:b/>
          <w:lang w:val="pt-BR"/>
        </w:rPr>
      </w:pPr>
      <w:r w:rsidRPr="00673C0F">
        <w:rPr>
          <w:rFonts w:ascii="Times New Roman" w:hAnsi="Times New Roman"/>
          <w:b/>
          <w:lang w:val="pt-BR"/>
        </w:rPr>
        <w:lastRenderedPageBreak/>
        <w:t>BẢNG TỔNG HỢP QUY HOẠCH SỬ DỤNG ĐẤT</w:t>
      </w:r>
    </w:p>
    <w:tbl>
      <w:tblPr>
        <w:tblW w:w="0" w:type="auto"/>
        <w:jc w:val="center"/>
        <w:tblLayout w:type="fixed"/>
        <w:tblCellMar>
          <w:left w:w="30" w:type="dxa"/>
          <w:right w:w="30" w:type="dxa"/>
        </w:tblCellMar>
        <w:tblLook w:val="0000" w:firstRow="0" w:lastRow="0" w:firstColumn="0" w:lastColumn="0" w:noHBand="0" w:noVBand="0"/>
      </w:tblPr>
      <w:tblGrid>
        <w:gridCol w:w="720"/>
        <w:gridCol w:w="5479"/>
        <w:gridCol w:w="1305"/>
        <w:gridCol w:w="1080"/>
        <w:gridCol w:w="1019"/>
        <w:gridCol w:w="1134"/>
        <w:gridCol w:w="915"/>
        <w:gridCol w:w="1035"/>
        <w:gridCol w:w="1452"/>
      </w:tblGrid>
      <w:tr w:rsidR="006E2364" w:rsidRPr="006E2364" w:rsidTr="006E2364">
        <w:trPr>
          <w:trHeight w:val="315"/>
          <w:jc w:val="center"/>
        </w:trPr>
        <w:tc>
          <w:tcPr>
            <w:tcW w:w="720" w:type="dxa"/>
            <w:vMerge w:val="restart"/>
            <w:tcBorders>
              <w:top w:val="single" w:sz="4" w:space="0" w:color="auto"/>
              <w:left w:val="single" w:sz="6" w:space="0" w:color="auto"/>
              <w:right w:val="single" w:sz="6" w:space="0" w:color="auto"/>
            </w:tcBorders>
            <w:shd w:val="clear" w:color="auto" w:fill="auto"/>
            <w:vAlign w:val="center"/>
          </w:tcPr>
          <w:p w:rsidR="006E2364" w:rsidRPr="006E2364" w:rsidRDefault="006E2364" w:rsidP="006E2364">
            <w:pPr>
              <w:jc w:val="center"/>
              <w:rPr>
                <w:rFonts w:cs="Arial"/>
                <w:b/>
                <w:bCs/>
                <w:szCs w:val="28"/>
              </w:rPr>
            </w:pPr>
            <w:r w:rsidRPr="006E2364">
              <w:rPr>
                <w:rFonts w:cs="Arial"/>
                <w:b/>
                <w:bCs/>
                <w:szCs w:val="28"/>
              </w:rPr>
              <w:t>TT</w:t>
            </w:r>
          </w:p>
        </w:tc>
        <w:tc>
          <w:tcPr>
            <w:tcW w:w="5479" w:type="dxa"/>
            <w:vMerge w:val="restart"/>
            <w:tcBorders>
              <w:top w:val="single" w:sz="4" w:space="0" w:color="auto"/>
              <w:left w:val="single" w:sz="6" w:space="0" w:color="auto"/>
              <w:right w:val="single" w:sz="6" w:space="0" w:color="auto"/>
            </w:tcBorders>
            <w:shd w:val="clear" w:color="auto" w:fill="auto"/>
            <w:vAlign w:val="center"/>
          </w:tcPr>
          <w:p w:rsidR="006E2364" w:rsidRPr="006E2364" w:rsidRDefault="006E2364" w:rsidP="006E2364">
            <w:pPr>
              <w:jc w:val="center"/>
              <w:rPr>
                <w:rFonts w:cs="Arial"/>
                <w:b/>
                <w:bCs/>
                <w:szCs w:val="28"/>
              </w:rPr>
            </w:pPr>
            <w:r w:rsidRPr="006E2364">
              <w:rPr>
                <w:rFonts w:cs="Arial"/>
                <w:b/>
                <w:bCs/>
                <w:szCs w:val="28"/>
              </w:rPr>
              <w:t>Lo¹i ®Êt</w:t>
            </w:r>
          </w:p>
        </w:tc>
        <w:tc>
          <w:tcPr>
            <w:tcW w:w="3404" w:type="dxa"/>
            <w:gridSpan w:val="3"/>
            <w:tcBorders>
              <w:top w:val="single" w:sz="4" w:space="0" w:color="auto"/>
              <w:left w:val="single" w:sz="6" w:space="0" w:color="auto"/>
              <w:bottom w:val="single" w:sz="6" w:space="0" w:color="auto"/>
              <w:right w:val="single" w:sz="6" w:space="0" w:color="auto"/>
            </w:tcBorders>
            <w:shd w:val="clear" w:color="auto" w:fill="auto"/>
            <w:vAlign w:val="bottom"/>
          </w:tcPr>
          <w:p w:rsidR="006E2364" w:rsidRPr="006E2364" w:rsidRDefault="006E2364" w:rsidP="006E2364">
            <w:pPr>
              <w:jc w:val="center"/>
              <w:rPr>
                <w:rFonts w:cs="Arial"/>
                <w:b/>
                <w:bCs/>
                <w:szCs w:val="28"/>
              </w:rPr>
            </w:pPr>
            <w:r w:rsidRPr="006E2364">
              <w:rPr>
                <w:rFonts w:cs="Arial"/>
                <w:b/>
                <w:bCs/>
                <w:szCs w:val="28"/>
              </w:rPr>
              <w:t>HiÖn tr¹ng</w:t>
            </w:r>
          </w:p>
        </w:tc>
        <w:tc>
          <w:tcPr>
            <w:tcW w:w="3084" w:type="dxa"/>
            <w:gridSpan w:val="3"/>
            <w:tcBorders>
              <w:top w:val="single" w:sz="4" w:space="0" w:color="auto"/>
              <w:left w:val="single" w:sz="6" w:space="0" w:color="auto"/>
              <w:bottom w:val="single" w:sz="6" w:space="0" w:color="auto"/>
              <w:right w:val="single" w:sz="6" w:space="0" w:color="auto"/>
            </w:tcBorders>
            <w:shd w:val="clear" w:color="auto" w:fill="auto"/>
            <w:vAlign w:val="bottom"/>
          </w:tcPr>
          <w:p w:rsidR="006E2364" w:rsidRPr="006E2364" w:rsidRDefault="006E2364" w:rsidP="006E2364">
            <w:pPr>
              <w:jc w:val="center"/>
              <w:rPr>
                <w:rFonts w:cs="Arial"/>
                <w:b/>
                <w:bCs/>
                <w:szCs w:val="28"/>
              </w:rPr>
            </w:pPr>
            <w:r w:rsidRPr="006E2364">
              <w:rPr>
                <w:rFonts w:cs="Arial"/>
                <w:b/>
                <w:bCs/>
                <w:szCs w:val="28"/>
              </w:rPr>
              <w:t>Quy ho¹ch</w:t>
            </w:r>
          </w:p>
        </w:tc>
        <w:tc>
          <w:tcPr>
            <w:tcW w:w="1452" w:type="dxa"/>
            <w:vMerge w:val="restart"/>
            <w:tcBorders>
              <w:top w:val="single" w:sz="4" w:space="0" w:color="auto"/>
              <w:left w:val="single" w:sz="6" w:space="0" w:color="auto"/>
              <w:right w:val="single" w:sz="6" w:space="0" w:color="auto"/>
            </w:tcBorders>
            <w:shd w:val="clear" w:color="auto" w:fill="auto"/>
          </w:tcPr>
          <w:p w:rsidR="006E2364" w:rsidRPr="006E2364" w:rsidRDefault="006E2364" w:rsidP="006E2364">
            <w:pPr>
              <w:jc w:val="center"/>
              <w:rPr>
                <w:rFonts w:cs="Arial"/>
                <w:b/>
                <w:bCs/>
                <w:szCs w:val="28"/>
              </w:rPr>
            </w:pPr>
            <w:r w:rsidRPr="006E2364">
              <w:rPr>
                <w:rFonts w:cs="Arial"/>
                <w:b/>
                <w:bCs/>
                <w:szCs w:val="28"/>
              </w:rPr>
              <w:t>T¨ng gi¶m</w:t>
            </w:r>
          </w:p>
          <w:p w:rsidR="006E2364" w:rsidRPr="006E2364" w:rsidRDefault="006E2364" w:rsidP="006E2364">
            <w:pPr>
              <w:autoSpaceDE w:val="0"/>
              <w:autoSpaceDN w:val="0"/>
              <w:adjustRightInd w:val="0"/>
              <w:jc w:val="center"/>
              <w:rPr>
                <w:rFonts w:ascii="Arial" w:hAnsi="Arial" w:cs="Arial"/>
                <w:color w:val="000000"/>
                <w:szCs w:val="28"/>
                <w:lang w:eastAsia="vi-VN"/>
              </w:rPr>
            </w:pPr>
            <w:r w:rsidRPr="006E2364">
              <w:rPr>
                <w:rFonts w:cs="Arial"/>
                <w:b/>
                <w:bCs/>
                <w:szCs w:val="28"/>
              </w:rPr>
              <w:t>quü ®Êt (ha)</w:t>
            </w:r>
          </w:p>
        </w:tc>
      </w:tr>
      <w:tr w:rsidR="006E2364" w:rsidRPr="006E2364" w:rsidTr="006E2364">
        <w:trPr>
          <w:trHeight w:val="315"/>
          <w:jc w:val="center"/>
        </w:trPr>
        <w:tc>
          <w:tcPr>
            <w:tcW w:w="720" w:type="dxa"/>
            <w:vMerge/>
            <w:tcBorders>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Arial" w:hAnsi="Arial" w:cs="Arial"/>
                <w:b/>
                <w:bCs/>
                <w:color w:val="000000"/>
                <w:szCs w:val="28"/>
                <w:lang w:eastAsia="vi-VN"/>
              </w:rPr>
            </w:pPr>
          </w:p>
        </w:tc>
        <w:tc>
          <w:tcPr>
            <w:tcW w:w="5479" w:type="dxa"/>
            <w:vMerge/>
            <w:tcBorders>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
                <w:bCs/>
                <w:color w:val="000000"/>
                <w:szCs w:val="28"/>
                <w:lang w:eastAsia="vi-VN"/>
              </w:rPr>
            </w:pPr>
          </w:p>
        </w:tc>
        <w:tc>
          <w:tcPr>
            <w:tcW w:w="1305" w:type="dxa"/>
            <w:tcBorders>
              <w:top w:val="nil"/>
              <w:left w:val="single" w:sz="6" w:space="0" w:color="auto"/>
              <w:bottom w:val="single" w:sz="6" w:space="0" w:color="auto"/>
              <w:right w:val="single" w:sz="6" w:space="0" w:color="auto"/>
            </w:tcBorders>
            <w:shd w:val="clear" w:color="auto" w:fill="auto"/>
            <w:vAlign w:val="bottom"/>
          </w:tcPr>
          <w:p w:rsidR="006E2364" w:rsidRPr="006E2364" w:rsidRDefault="006E2364" w:rsidP="006E2364">
            <w:pPr>
              <w:jc w:val="center"/>
              <w:rPr>
                <w:rFonts w:cs="Arial"/>
                <w:b/>
                <w:bCs/>
                <w:szCs w:val="28"/>
              </w:rPr>
            </w:pPr>
            <w:r w:rsidRPr="006E2364">
              <w:rPr>
                <w:rFonts w:cs="Arial"/>
                <w:b/>
                <w:bCs/>
                <w:szCs w:val="28"/>
              </w:rPr>
              <w:t>DiÖn tÝch (ha)</w:t>
            </w:r>
          </w:p>
        </w:tc>
        <w:tc>
          <w:tcPr>
            <w:tcW w:w="1080" w:type="dxa"/>
            <w:tcBorders>
              <w:top w:val="nil"/>
              <w:left w:val="single" w:sz="6" w:space="0" w:color="auto"/>
              <w:bottom w:val="single" w:sz="6" w:space="0" w:color="auto"/>
              <w:right w:val="single" w:sz="6" w:space="0" w:color="auto"/>
            </w:tcBorders>
            <w:shd w:val="clear" w:color="auto" w:fill="auto"/>
            <w:vAlign w:val="bottom"/>
          </w:tcPr>
          <w:p w:rsidR="006E2364" w:rsidRPr="006E2364" w:rsidRDefault="006E2364" w:rsidP="006E2364">
            <w:pPr>
              <w:jc w:val="center"/>
              <w:rPr>
                <w:rFonts w:cs="Arial"/>
                <w:b/>
                <w:bCs/>
                <w:szCs w:val="28"/>
              </w:rPr>
            </w:pPr>
            <w:r w:rsidRPr="006E2364">
              <w:rPr>
                <w:rFonts w:cs="Arial"/>
                <w:b/>
                <w:bCs/>
                <w:szCs w:val="28"/>
              </w:rPr>
              <w:t>Tû lÖ</w:t>
            </w:r>
          </w:p>
          <w:p w:rsidR="006E2364" w:rsidRPr="006E2364" w:rsidRDefault="006E2364" w:rsidP="006E2364">
            <w:pPr>
              <w:jc w:val="center"/>
              <w:rPr>
                <w:rFonts w:ascii="Arial" w:hAnsi="Arial" w:cs="Arial"/>
                <w:szCs w:val="28"/>
              </w:rPr>
            </w:pPr>
            <w:r w:rsidRPr="006E2364">
              <w:rPr>
                <w:rFonts w:cs="Arial"/>
                <w:b/>
                <w:bCs/>
                <w:szCs w:val="28"/>
              </w:rPr>
              <w:t>(%)</w:t>
            </w:r>
          </w:p>
        </w:tc>
        <w:tc>
          <w:tcPr>
            <w:tcW w:w="1019" w:type="dxa"/>
            <w:tcBorders>
              <w:top w:val="nil"/>
              <w:left w:val="single" w:sz="6" w:space="0" w:color="auto"/>
              <w:bottom w:val="single" w:sz="6" w:space="0" w:color="auto"/>
              <w:right w:val="single" w:sz="6" w:space="0" w:color="auto"/>
            </w:tcBorders>
            <w:shd w:val="clear" w:color="auto" w:fill="auto"/>
            <w:vAlign w:val="bottom"/>
          </w:tcPr>
          <w:p w:rsidR="006E2364" w:rsidRPr="006E2364" w:rsidRDefault="006E2364" w:rsidP="006E2364">
            <w:pPr>
              <w:jc w:val="center"/>
              <w:rPr>
                <w:rFonts w:ascii="Arial" w:hAnsi="Arial" w:cs="Arial"/>
                <w:szCs w:val="28"/>
              </w:rPr>
            </w:pPr>
            <w:r w:rsidRPr="006E2364">
              <w:rPr>
                <w:rFonts w:cs="Arial"/>
                <w:b/>
                <w:bCs/>
                <w:szCs w:val="28"/>
              </w:rPr>
              <w:t>MËt ®é (m2/ng</w:t>
            </w:r>
            <w:r>
              <w:rPr>
                <w:rFonts w:cs="Arial"/>
                <w:b/>
                <w:bCs/>
                <w:szCs w:val="28"/>
              </w:rPr>
              <w:t>)</w:t>
            </w:r>
          </w:p>
        </w:tc>
        <w:tc>
          <w:tcPr>
            <w:tcW w:w="1134" w:type="dxa"/>
            <w:tcBorders>
              <w:top w:val="nil"/>
              <w:left w:val="single" w:sz="6" w:space="0" w:color="auto"/>
              <w:bottom w:val="single" w:sz="6" w:space="0" w:color="auto"/>
              <w:right w:val="single" w:sz="6" w:space="0" w:color="auto"/>
            </w:tcBorders>
            <w:shd w:val="clear" w:color="auto" w:fill="auto"/>
            <w:vAlign w:val="bottom"/>
          </w:tcPr>
          <w:p w:rsidR="006E2364" w:rsidRPr="006E2364" w:rsidRDefault="006E2364" w:rsidP="006E2364">
            <w:pPr>
              <w:jc w:val="center"/>
              <w:rPr>
                <w:rFonts w:cs="Arial"/>
                <w:b/>
                <w:bCs/>
                <w:szCs w:val="28"/>
              </w:rPr>
            </w:pPr>
            <w:r w:rsidRPr="006E2364">
              <w:rPr>
                <w:rFonts w:cs="Arial"/>
                <w:b/>
                <w:bCs/>
                <w:szCs w:val="28"/>
              </w:rPr>
              <w:t>DiÖn tÝch (ha)</w:t>
            </w:r>
          </w:p>
        </w:tc>
        <w:tc>
          <w:tcPr>
            <w:tcW w:w="915" w:type="dxa"/>
            <w:tcBorders>
              <w:top w:val="nil"/>
              <w:left w:val="single" w:sz="6" w:space="0" w:color="auto"/>
              <w:bottom w:val="single" w:sz="6" w:space="0" w:color="auto"/>
              <w:right w:val="single" w:sz="6" w:space="0" w:color="auto"/>
            </w:tcBorders>
            <w:shd w:val="clear" w:color="auto" w:fill="auto"/>
            <w:vAlign w:val="bottom"/>
          </w:tcPr>
          <w:p w:rsidR="006E2364" w:rsidRPr="006E2364" w:rsidRDefault="006E2364" w:rsidP="006E2364">
            <w:pPr>
              <w:jc w:val="center"/>
              <w:rPr>
                <w:rFonts w:cs="Arial"/>
                <w:b/>
                <w:bCs/>
                <w:szCs w:val="28"/>
              </w:rPr>
            </w:pPr>
            <w:r w:rsidRPr="006E2364">
              <w:rPr>
                <w:rFonts w:cs="Arial"/>
                <w:b/>
                <w:bCs/>
                <w:szCs w:val="28"/>
              </w:rPr>
              <w:t>Tû lÖ</w:t>
            </w:r>
          </w:p>
          <w:p w:rsidR="006E2364" w:rsidRPr="006E2364" w:rsidRDefault="006E2364" w:rsidP="006E2364">
            <w:pPr>
              <w:jc w:val="center"/>
              <w:rPr>
                <w:rFonts w:ascii="Arial" w:hAnsi="Arial" w:cs="Arial"/>
                <w:szCs w:val="28"/>
              </w:rPr>
            </w:pPr>
            <w:r w:rsidRPr="006E2364">
              <w:rPr>
                <w:rFonts w:cs="Arial"/>
                <w:b/>
                <w:bCs/>
                <w:szCs w:val="28"/>
              </w:rPr>
              <w:t>(%)</w:t>
            </w:r>
          </w:p>
        </w:tc>
        <w:tc>
          <w:tcPr>
            <w:tcW w:w="1035" w:type="dxa"/>
            <w:tcBorders>
              <w:top w:val="nil"/>
              <w:left w:val="single" w:sz="6" w:space="0" w:color="auto"/>
              <w:bottom w:val="single" w:sz="6" w:space="0" w:color="auto"/>
              <w:right w:val="single" w:sz="6" w:space="0" w:color="auto"/>
            </w:tcBorders>
            <w:shd w:val="clear" w:color="auto" w:fill="auto"/>
            <w:vAlign w:val="bottom"/>
          </w:tcPr>
          <w:p w:rsidR="006E2364" w:rsidRPr="006E2364" w:rsidRDefault="006E2364" w:rsidP="006E2364">
            <w:pPr>
              <w:jc w:val="center"/>
              <w:rPr>
                <w:rFonts w:ascii="Arial" w:hAnsi="Arial" w:cs="Arial"/>
                <w:szCs w:val="28"/>
              </w:rPr>
            </w:pPr>
            <w:r w:rsidRPr="006E2364">
              <w:rPr>
                <w:rFonts w:cs="Arial"/>
                <w:b/>
                <w:bCs/>
                <w:szCs w:val="28"/>
              </w:rPr>
              <w:t>MËt ®é (m2/ng)</w:t>
            </w:r>
          </w:p>
        </w:tc>
        <w:tc>
          <w:tcPr>
            <w:tcW w:w="1452" w:type="dxa"/>
            <w:vMerge/>
            <w:tcBorders>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color w:val="000000"/>
                <w:szCs w:val="28"/>
                <w:lang w:eastAsia="vi-VN"/>
              </w:rPr>
            </w:pPr>
          </w:p>
        </w:tc>
      </w:tr>
      <w:tr w:rsidR="006E2364" w:rsidRPr="006E2364" w:rsidTr="006E2364">
        <w:trPr>
          <w:trHeight w:val="315"/>
          <w:jc w:val="center"/>
        </w:trPr>
        <w:tc>
          <w:tcPr>
            <w:tcW w:w="720"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Arial" w:hAnsi="Arial" w:cs="Arial"/>
                <w:b/>
                <w:bCs/>
                <w:color w:val="000000"/>
                <w:szCs w:val="28"/>
                <w:lang w:eastAsia="vi-VN"/>
              </w:rPr>
            </w:pPr>
          </w:p>
        </w:tc>
        <w:tc>
          <w:tcPr>
            <w:tcW w:w="5479"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
                <w:bCs/>
                <w:color w:val="000000"/>
                <w:szCs w:val="28"/>
                <w:lang w:eastAsia="vi-VN"/>
              </w:rPr>
            </w:pPr>
            <w:r w:rsidRPr="006E2364">
              <w:rPr>
                <w:rFonts w:ascii="Times New Roman" w:hAnsi="Times New Roman"/>
                <w:b/>
                <w:bCs/>
                <w:color w:val="000000"/>
                <w:szCs w:val="28"/>
                <w:lang w:eastAsia="vi-VN"/>
              </w:rPr>
              <w:t>Tổng diện tích khu đất quy hoạch</w:t>
            </w:r>
          </w:p>
        </w:tc>
        <w:tc>
          <w:tcPr>
            <w:tcW w:w="130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319,46</w:t>
            </w:r>
          </w:p>
        </w:tc>
        <w:tc>
          <w:tcPr>
            <w:tcW w:w="1080"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100,00</w:t>
            </w:r>
          </w:p>
        </w:tc>
        <w:tc>
          <w:tcPr>
            <w:tcW w:w="1019"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b/>
                <w:bCs/>
                <w:color w:val="000000"/>
                <w:szCs w:val="28"/>
                <w:lang w:eastAsia="vi-VN"/>
              </w:rPr>
            </w:pPr>
          </w:p>
        </w:tc>
        <w:tc>
          <w:tcPr>
            <w:tcW w:w="1134"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319,46</w:t>
            </w:r>
          </w:p>
        </w:tc>
        <w:tc>
          <w:tcPr>
            <w:tcW w:w="91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100,00</w:t>
            </w:r>
          </w:p>
        </w:tc>
        <w:tc>
          <w:tcPr>
            <w:tcW w:w="103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236,14</w:t>
            </w:r>
          </w:p>
        </w:tc>
        <w:tc>
          <w:tcPr>
            <w:tcW w:w="1452"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color w:val="000000"/>
                <w:szCs w:val="28"/>
                <w:lang w:eastAsia="vi-VN"/>
              </w:rPr>
            </w:pP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
                <w:bCs/>
                <w:color w:val="000000"/>
                <w:szCs w:val="28"/>
                <w:lang w:eastAsia="vi-VN"/>
              </w:rPr>
            </w:pPr>
            <w:r w:rsidRPr="006E2364">
              <w:rPr>
                <w:rFonts w:ascii="Times New Roman" w:hAnsi="Times New Roman"/>
                <w:b/>
                <w:bCs/>
                <w:color w:val="000000"/>
                <w:szCs w:val="28"/>
                <w:lang w:eastAsia="vi-VN"/>
              </w:rPr>
              <w:t>I</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
                <w:bCs/>
                <w:color w:val="000000"/>
                <w:szCs w:val="28"/>
                <w:lang w:eastAsia="vi-VN"/>
              </w:rPr>
            </w:pPr>
            <w:r w:rsidRPr="006E2364">
              <w:rPr>
                <w:rFonts w:ascii="Times New Roman" w:hAnsi="Times New Roman"/>
                <w:b/>
                <w:bCs/>
                <w:color w:val="000000"/>
                <w:szCs w:val="28"/>
                <w:lang w:eastAsia="vi-VN"/>
              </w:rPr>
              <w:t>Đất các công trình trong đơn vị ở</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46,95</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14,70</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218,36</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90,59</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28,36</w:t>
            </w:r>
          </w:p>
        </w:tc>
        <w:tc>
          <w:tcPr>
            <w:tcW w:w="103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66,96</w:t>
            </w: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43,64</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color w:val="000000"/>
                <w:szCs w:val="28"/>
                <w:lang w:eastAsia="vi-VN"/>
              </w:rPr>
            </w:pPr>
            <w:r w:rsidRPr="006E2364">
              <w:rPr>
                <w:rFonts w:ascii="Times New Roman" w:hAnsi="Times New Roman"/>
                <w:color w:val="000000"/>
                <w:szCs w:val="28"/>
                <w:lang w:eastAsia="vi-VN"/>
              </w:rPr>
              <w:t>1</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color w:val="000000"/>
                <w:szCs w:val="28"/>
                <w:lang w:eastAsia="vi-VN"/>
              </w:rPr>
            </w:pPr>
            <w:r w:rsidRPr="006E2364">
              <w:rPr>
                <w:rFonts w:ascii="Times New Roman" w:hAnsi="Times New Roman"/>
                <w:color w:val="000000"/>
                <w:szCs w:val="28"/>
                <w:lang w:eastAsia="vi-VN"/>
              </w:rPr>
              <w:t>Đất ở</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46,12</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14,44</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214,51</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84,12</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26,33</w:t>
            </w:r>
          </w:p>
        </w:tc>
        <w:tc>
          <w:tcPr>
            <w:tcW w:w="103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62,18</w:t>
            </w: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38,00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iCs/>
                <w:color w:val="000000"/>
                <w:szCs w:val="28"/>
                <w:lang w:eastAsia="vi-VN"/>
              </w:rPr>
            </w:pPr>
            <w:r w:rsidRPr="006E2364">
              <w:rPr>
                <w:rFonts w:ascii="Times New Roman" w:hAnsi="Times New Roman"/>
                <w:i/>
                <w:iCs/>
                <w:color w:val="000000"/>
                <w:szCs w:val="28"/>
                <w:lang w:eastAsia="vi-VN"/>
              </w:rPr>
              <w:t>1.1</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iCs/>
                <w:color w:val="000000"/>
                <w:szCs w:val="28"/>
                <w:lang w:eastAsia="vi-VN"/>
              </w:rPr>
            </w:pPr>
            <w:r w:rsidRPr="006E2364">
              <w:rPr>
                <w:rFonts w:ascii="Times New Roman" w:hAnsi="Times New Roman"/>
                <w:i/>
                <w:iCs/>
                <w:color w:val="000000"/>
                <w:szCs w:val="28"/>
                <w:lang w:eastAsia="vi-VN"/>
              </w:rPr>
              <w:t xml:space="preserve"> - Đất nhà ở hiện trạng, phát triển</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46,12</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14,44</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65,07</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20,37</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18,95</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iCs/>
                <w:color w:val="000000"/>
                <w:szCs w:val="28"/>
                <w:lang w:eastAsia="vi-VN"/>
              </w:rPr>
            </w:pPr>
            <w:r w:rsidRPr="006E2364">
              <w:rPr>
                <w:rFonts w:ascii="Times New Roman" w:hAnsi="Times New Roman"/>
                <w:i/>
                <w:iCs/>
                <w:color w:val="000000"/>
                <w:szCs w:val="28"/>
                <w:lang w:eastAsia="vi-VN"/>
              </w:rPr>
              <w:t>1.2</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iCs/>
                <w:color w:val="000000"/>
                <w:szCs w:val="28"/>
                <w:lang w:eastAsia="vi-VN"/>
              </w:rPr>
            </w:pPr>
            <w:r w:rsidRPr="006E2364">
              <w:rPr>
                <w:rFonts w:ascii="Times New Roman" w:hAnsi="Times New Roman"/>
                <w:i/>
                <w:iCs/>
                <w:color w:val="000000"/>
                <w:szCs w:val="28"/>
                <w:lang w:eastAsia="vi-VN"/>
              </w:rPr>
              <w:t xml:space="preserve"> - Đất nhà ở liền kề mới</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i/>
                <w:iCs/>
                <w:color w:val="000000"/>
                <w:szCs w:val="28"/>
                <w:lang w:eastAsia="vi-VN"/>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13,77</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4,31</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13,77</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iCs/>
                <w:color w:val="000000"/>
                <w:szCs w:val="28"/>
                <w:lang w:eastAsia="vi-VN"/>
              </w:rPr>
            </w:pPr>
            <w:r w:rsidRPr="006E2364">
              <w:rPr>
                <w:rFonts w:ascii="Times New Roman" w:hAnsi="Times New Roman"/>
                <w:i/>
                <w:iCs/>
                <w:color w:val="000000"/>
                <w:szCs w:val="28"/>
                <w:lang w:eastAsia="vi-VN"/>
              </w:rPr>
              <w:t>1.3</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iCs/>
                <w:color w:val="000000"/>
                <w:szCs w:val="28"/>
                <w:lang w:eastAsia="vi-VN"/>
              </w:rPr>
            </w:pPr>
            <w:r w:rsidRPr="006E2364">
              <w:rPr>
                <w:rFonts w:ascii="Times New Roman" w:hAnsi="Times New Roman"/>
                <w:i/>
                <w:iCs/>
                <w:color w:val="000000"/>
                <w:szCs w:val="28"/>
                <w:lang w:eastAsia="vi-VN"/>
              </w:rPr>
              <w:t xml:space="preserve"> - Đất nhà ở biệt thự mới</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i/>
                <w:iCs/>
                <w:color w:val="000000"/>
                <w:szCs w:val="28"/>
                <w:lang w:eastAsia="vi-VN"/>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1,46</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0,46</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1,46</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iCs/>
                <w:color w:val="000000"/>
                <w:szCs w:val="28"/>
                <w:lang w:eastAsia="vi-VN"/>
              </w:rPr>
            </w:pPr>
            <w:r w:rsidRPr="006E2364">
              <w:rPr>
                <w:rFonts w:ascii="Times New Roman" w:hAnsi="Times New Roman"/>
                <w:i/>
                <w:iCs/>
                <w:color w:val="000000"/>
                <w:szCs w:val="28"/>
                <w:lang w:eastAsia="vi-VN"/>
              </w:rPr>
              <w:t>1.4</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iCs/>
                <w:color w:val="000000"/>
                <w:szCs w:val="28"/>
                <w:lang w:eastAsia="vi-VN"/>
              </w:rPr>
            </w:pPr>
            <w:r w:rsidRPr="006E2364">
              <w:rPr>
                <w:rFonts w:ascii="Times New Roman" w:hAnsi="Times New Roman"/>
                <w:i/>
                <w:iCs/>
                <w:color w:val="000000"/>
                <w:szCs w:val="28"/>
                <w:lang w:eastAsia="vi-VN"/>
              </w:rPr>
              <w:t xml:space="preserve"> - Đất nhà ở nhà vườn mới</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i/>
                <w:iCs/>
                <w:color w:val="000000"/>
                <w:szCs w:val="28"/>
                <w:lang w:eastAsia="vi-VN"/>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3,83</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1,20</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3,83</w:t>
            </w:r>
          </w:p>
        </w:tc>
      </w:tr>
      <w:tr w:rsidR="006E2364" w:rsidRPr="006E2364" w:rsidTr="006E2364">
        <w:trPr>
          <w:trHeight w:val="630"/>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Cs/>
                <w:color w:val="000000"/>
                <w:szCs w:val="28"/>
                <w:lang w:eastAsia="vi-VN"/>
              </w:rPr>
            </w:pPr>
            <w:r w:rsidRPr="006E2364">
              <w:rPr>
                <w:rFonts w:ascii="Times New Roman" w:hAnsi="Times New Roman"/>
                <w:bCs/>
                <w:color w:val="000000"/>
                <w:szCs w:val="28"/>
                <w:lang w:eastAsia="vi-VN"/>
              </w:rPr>
              <w:t>2</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Cs/>
                <w:color w:val="000000"/>
                <w:szCs w:val="28"/>
                <w:lang w:eastAsia="vi-VN"/>
              </w:rPr>
            </w:pPr>
            <w:r w:rsidRPr="006E2364">
              <w:rPr>
                <w:rFonts w:ascii="Times New Roman" w:hAnsi="Times New Roman"/>
                <w:bCs/>
                <w:color w:val="000000"/>
                <w:szCs w:val="28"/>
                <w:lang w:eastAsia="vi-VN"/>
              </w:rPr>
              <w:t>Đất các công trình công cộng phục vụ dân cư trong khu vực thiết kế</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0,83</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0,26</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3,85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4,00</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1,25</w:t>
            </w:r>
          </w:p>
        </w:tc>
        <w:tc>
          <w:tcPr>
            <w:tcW w:w="103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2,96</w:t>
            </w: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3,18</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Cs/>
                <w:color w:val="000000"/>
                <w:szCs w:val="28"/>
                <w:lang w:eastAsia="vi-VN"/>
              </w:rPr>
            </w:pPr>
            <w:r w:rsidRPr="006E2364">
              <w:rPr>
                <w:rFonts w:ascii="Times New Roman" w:hAnsi="Times New Roman"/>
                <w:bCs/>
                <w:color w:val="000000"/>
                <w:szCs w:val="28"/>
                <w:lang w:eastAsia="vi-VN"/>
              </w:rPr>
              <w:t>3</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Cs/>
                <w:color w:val="000000"/>
                <w:szCs w:val="28"/>
                <w:lang w:eastAsia="vi-VN"/>
              </w:rPr>
            </w:pPr>
            <w:r w:rsidRPr="006E2364">
              <w:rPr>
                <w:rFonts w:ascii="Times New Roman" w:hAnsi="Times New Roman"/>
                <w:bCs/>
                <w:color w:val="000000"/>
                <w:szCs w:val="28"/>
                <w:lang w:eastAsia="vi-VN"/>
              </w:rPr>
              <w:t>Đất công trình giáo dục</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2,15</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0,67</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3,05</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0,95</w:t>
            </w:r>
          </w:p>
        </w:tc>
        <w:tc>
          <w:tcPr>
            <w:tcW w:w="103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2,25</w:t>
            </w: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0,90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F27B3" w:rsidRDefault="006F27B3" w:rsidP="006E2364">
            <w:pPr>
              <w:autoSpaceDE w:val="0"/>
              <w:autoSpaceDN w:val="0"/>
              <w:adjustRightInd w:val="0"/>
              <w:jc w:val="center"/>
              <w:rPr>
                <w:rFonts w:ascii="Times New Roman" w:hAnsi="Times New Roman"/>
                <w:i/>
                <w:color w:val="000000"/>
                <w:szCs w:val="28"/>
                <w:lang w:eastAsia="vi-VN"/>
              </w:rPr>
            </w:pPr>
            <w:r w:rsidRPr="006F27B3">
              <w:rPr>
                <w:rFonts w:ascii="Times New Roman" w:hAnsi="Times New Roman"/>
                <w:i/>
                <w:color w:val="000000"/>
                <w:szCs w:val="28"/>
                <w:lang w:eastAsia="vi-VN"/>
              </w:rPr>
              <w:t>3.1</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iCs/>
                <w:color w:val="000000"/>
                <w:szCs w:val="28"/>
                <w:lang w:eastAsia="vi-VN"/>
              </w:rPr>
            </w:pPr>
            <w:r w:rsidRPr="006E2364">
              <w:rPr>
                <w:rFonts w:ascii="Times New Roman" w:hAnsi="Times New Roman"/>
                <w:i/>
                <w:iCs/>
                <w:color w:val="000000"/>
                <w:szCs w:val="28"/>
                <w:lang w:eastAsia="vi-VN"/>
              </w:rPr>
              <w:t>- Đất trường mầm non</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0,51</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0,16</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2,39</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0,89</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0,28</w:t>
            </w:r>
          </w:p>
        </w:tc>
        <w:tc>
          <w:tcPr>
            <w:tcW w:w="103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0,66</w:t>
            </w: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0,38</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F27B3" w:rsidRDefault="006F27B3" w:rsidP="006E2364">
            <w:pPr>
              <w:autoSpaceDE w:val="0"/>
              <w:autoSpaceDN w:val="0"/>
              <w:adjustRightInd w:val="0"/>
              <w:jc w:val="center"/>
              <w:rPr>
                <w:rFonts w:ascii="Times New Roman" w:hAnsi="Times New Roman"/>
                <w:i/>
                <w:color w:val="000000"/>
                <w:szCs w:val="28"/>
                <w:lang w:eastAsia="vi-VN"/>
              </w:rPr>
            </w:pPr>
            <w:r w:rsidRPr="006F27B3">
              <w:rPr>
                <w:rFonts w:ascii="Times New Roman" w:hAnsi="Times New Roman"/>
                <w:i/>
                <w:color w:val="000000"/>
                <w:szCs w:val="28"/>
                <w:lang w:eastAsia="vi-VN"/>
              </w:rPr>
              <w:t>3.2</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iCs/>
                <w:color w:val="000000"/>
                <w:szCs w:val="28"/>
                <w:lang w:eastAsia="vi-VN"/>
              </w:rPr>
            </w:pPr>
            <w:r w:rsidRPr="006E2364">
              <w:rPr>
                <w:rFonts w:ascii="Times New Roman" w:hAnsi="Times New Roman"/>
                <w:i/>
                <w:iCs/>
                <w:color w:val="000000"/>
                <w:szCs w:val="28"/>
                <w:lang w:eastAsia="vi-VN"/>
              </w:rPr>
              <w:t>- Đất trường tiểu học</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0,38</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0,12</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1,74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0,90</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0,28</w:t>
            </w:r>
          </w:p>
        </w:tc>
        <w:tc>
          <w:tcPr>
            <w:tcW w:w="103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0,66</w:t>
            </w: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0,52</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F27B3" w:rsidRDefault="006F27B3" w:rsidP="006E2364">
            <w:pPr>
              <w:autoSpaceDE w:val="0"/>
              <w:autoSpaceDN w:val="0"/>
              <w:adjustRightInd w:val="0"/>
              <w:jc w:val="center"/>
              <w:rPr>
                <w:rFonts w:ascii="Times New Roman" w:hAnsi="Times New Roman"/>
                <w:i/>
                <w:color w:val="000000"/>
                <w:szCs w:val="28"/>
                <w:lang w:eastAsia="vi-VN"/>
              </w:rPr>
            </w:pPr>
            <w:r w:rsidRPr="006F27B3">
              <w:rPr>
                <w:rFonts w:ascii="Times New Roman" w:hAnsi="Times New Roman"/>
                <w:i/>
                <w:color w:val="000000"/>
                <w:szCs w:val="28"/>
                <w:lang w:eastAsia="vi-VN"/>
              </w:rPr>
              <w:t>3.3</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iCs/>
                <w:color w:val="000000"/>
                <w:szCs w:val="28"/>
                <w:lang w:eastAsia="vi-VN"/>
              </w:rPr>
            </w:pPr>
            <w:r w:rsidRPr="006E2364">
              <w:rPr>
                <w:rFonts w:ascii="Times New Roman" w:hAnsi="Times New Roman"/>
                <w:i/>
                <w:iCs/>
                <w:color w:val="000000"/>
                <w:szCs w:val="28"/>
                <w:lang w:eastAsia="vi-VN"/>
              </w:rPr>
              <w:t>- Đất trường THCS</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1,26</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0,40</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5,87</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1,26</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0,40</w:t>
            </w:r>
          </w:p>
        </w:tc>
        <w:tc>
          <w:tcPr>
            <w:tcW w:w="103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0,93</w:t>
            </w: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Cs/>
                <w:color w:val="000000"/>
                <w:szCs w:val="28"/>
                <w:lang w:eastAsia="vi-VN"/>
              </w:rPr>
            </w:pPr>
            <w:r w:rsidRPr="006E2364">
              <w:rPr>
                <w:rFonts w:ascii="Times New Roman" w:hAnsi="Times New Roman"/>
                <w:bCs/>
                <w:color w:val="000000"/>
                <w:szCs w:val="28"/>
                <w:lang w:eastAsia="vi-VN"/>
              </w:rPr>
              <w:t>4</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Cs/>
                <w:color w:val="000000"/>
                <w:szCs w:val="28"/>
                <w:lang w:eastAsia="vi-VN"/>
              </w:rPr>
            </w:pPr>
            <w:r w:rsidRPr="006E2364">
              <w:rPr>
                <w:rFonts w:ascii="Times New Roman" w:hAnsi="Times New Roman"/>
                <w:bCs/>
                <w:color w:val="000000"/>
                <w:szCs w:val="28"/>
                <w:lang w:eastAsia="vi-VN"/>
              </w:rPr>
              <w:t>Đất cây xanh - TDTT khu ở</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bCs/>
                <w:color w:val="000000"/>
                <w:szCs w:val="28"/>
                <w:lang w:eastAsia="vi-VN"/>
              </w:rPr>
            </w:pP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0,00</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2,46</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0,77</w:t>
            </w:r>
          </w:p>
        </w:tc>
        <w:tc>
          <w:tcPr>
            <w:tcW w:w="1035" w:type="dxa"/>
            <w:tcBorders>
              <w:top w:val="nil"/>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1,82</w:t>
            </w: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2,46</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
                <w:bCs/>
                <w:color w:val="000000"/>
                <w:szCs w:val="28"/>
                <w:lang w:eastAsia="vi-VN"/>
              </w:rPr>
            </w:pPr>
            <w:r w:rsidRPr="006E2364">
              <w:rPr>
                <w:rFonts w:ascii="Times New Roman" w:hAnsi="Times New Roman"/>
                <w:b/>
                <w:bCs/>
                <w:color w:val="000000"/>
                <w:szCs w:val="28"/>
                <w:lang w:eastAsia="vi-VN"/>
              </w:rPr>
              <w:t>II</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
                <w:bCs/>
                <w:color w:val="000000"/>
                <w:szCs w:val="28"/>
                <w:lang w:eastAsia="vi-VN"/>
              </w:rPr>
            </w:pPr>
            <w:r w:rsidRPr="006E2364">
              <w:rPr>
                <w:rFonts w:ascii="Times New Roman" w:hAnsi="Times New Roman"/>
                <w:b/>
                <w:bCs/>
                <w:color w:val="000000"/>
                <w:szCs w:val="28"/>
                <w:lang w:eastAsia="vi-VN"/>
              </w:rPr>
              <w:t>Đất các công trình ngoài đơn vị ở</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59,25</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18,55</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88,94</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27,84</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29,69</w:t>
            </w:r>
          </w:p>
        </w:tc>
      </w:tr>
      <w:tr w:rsidR="006E2364" w:rsidRPr="006E2364" w:rsidTr="006E2364">
        <w:trPr>
          <w:trHeight w:val="67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Cs/>
                <w:color w:val="000000"/>
                <w:szCs w:val="28"/>
                <w:lang w:eastAsia="vi-VN"/>
              </w:rPr>
            </w:pPr>
            <w:r w:rsidRPr="006E2364">
              <w:rPr>
                <w:rFonts w:ascii="Times New Roman" w:hAnsi="Times New Roman"/>
                <w:bCs/>
                <w:color w:val="000000"/>
                <w:szCs w:val="28"/>
                <w:lang w:eastAsia="vi-VN"/>
              </w:rPr>
              <w:t>1</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Cs/>
                <w:color w:val="000000"/>
                <w:szCs w:val="28"/>
                <w:lang w:eastAsia="vi-VN"/>
              </w:rPr>
            </w:pPr>
            <w:r w:rsidRPr="006E2364">
              <w:rPr>
                <w:rFonts w:ascii="Times New Roman" w:hAnsi="Times New Roman"/>
                <w:bCs/>
                <w:color w:val="000000"/>
                <w:szCs w:val="28"/>
                <w:lang w:eastAsia="vi-VN"/>
              </w:rPr>
              <w:t>Đất các công trình công cộng phục vụ khu vực thiết kế + ngoài khu vực thiết kế</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0,00</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0,00</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6,10</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1,91</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6,10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Cs/>
                <w:color w:val="000000"/>
                <w:szCs w:val="28"/>
                <w:lang w:eastAsia="vi-VN"/>
              </w:rPr>
            </w:pPr>
            <w:r w:rsidRPr="006E2364">
              <w:rPr>
                <w:rFonts w:ascii="Times New Roman" w:hAnsi="Times New Roman"/>
                <w:bCs/>
                <w:color w:val="000000"/>
                <w:szCs w:val="28"/>
                <w:lang w:eastAsia="vi-VN"/>
              </w:rPr>
              <w:t>2</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Cs/>
                <w:color w:val="000000"/>
                <w:szCs w:val="28"/>
                <w:lang w:eastAsia="vi-VN"/>
              </w:rPr>
            </w:pPr>
            <w:r w:rsidRPr="006E2364">
              <w:rPr>
                <w:rFonts w:ascii="Times New Roman" w:hAnsi="Times New Roman"/>
                <w:bCs/>
                <w:color w:val="000000"/>
                <w:szCs w:val="28"/>
                <w:lang w:eastAsia="vi-VN"/>
              </w:rPr>
              <w:t>Đất trụ sở cơ quan</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1,64</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0,51</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2,06</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0,64</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0,42</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Cs/>
                <w:color w:val="000000"/>
                <w:szCs w:val="28"/>
                <w:lang w:eastAsia="vi-VN"/>
              </w:rPr>
            </w:pPr>
            <w:r w:rsidRPr="006E2364">
              <w:rPr>
                <w:rFonts w:ascii="Times New Roman" w:hAnsi="Times New Roman"/>
                <w:bCs/>
                <w:color w:val="000000"/>
                <w:szCs w:val="28"/>
                <w:lang w:eastAsia="vi-VN"/>
              </w:rPr>
              <w:t>3</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Cs/>
                <w:color w:val="000000"/>
                <w:szCs w:val="28"/>
                <w:lang w:eastAsia="vi-VN"/>
              </w:rPr>
            </w:pPr>
            <w:r w:rsidRPr="006E2364">
              <w:rPr>
                <w:rFonts w:ascii="Times New Roman" w:hAnsi="Times New Roman"/>
                <w:bCs/>
                <w:color w:val="000000"/>
                <w:szCs w:val="28"/>
                <w:lang w:eastAsia="vi-VN"/>
              </w:rPr>
              <w:t>Đất giáo dục</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0,82</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0,26</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0,82</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0,26</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color w:val="000000"/>
                <w:szCs w:val="28"/>
                <w:lang w:eastAsia="vi-VN"/>
              </w:rPr>
            </w:pPr>
            <w:r w:rsidRPr="006E2364">
              <w:rPr>
                <w:rFonts w:ascii="Times New Roman" w:hAnsi="Times New Roman"/>
                <w:i/>
                <w:color w:val="000000"/>
                <w:szCs w:val="28"/>
                <w:lang w:eastAsia="vi-VN"/>
              </w:rPr>
              <w:t>3.1</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9338A8">
            <w:pPr>
              <w:autoSpaceDE w:val="0"/>
              <w:autoSpaceDN w:val="0"/>
              <w:adjustRightInd w:val="0"/>
              <w:rPr>
                <w:rFonts w:ascii="Times New Roman" w:hAnsi="Times New Roman"/>
                <w:i/>
                <w:color w:val="000000"/>
                <w:szCs w:val="28"/>
                <w:lang w:eastAsia="vi-VN"/>
              </w:rPr>
            </w:pPr>
            <w:r w:rsidRPr="006E2364">
              <w:rPr>
                <w:rFonts w:ascii="Times New Roman" w:hAnsi="Times New Roman"/>
                <w:i/>
                <w:color w:val="000000"/>
                <w:szCs w:val="28"/>
                <w:lang w:eastAsia="vi-VN"/>
              </w:rPr>
              <w:t xml:space="preserve">Đất trường Trung cấp </w:t>
            </w:r>
            <w:r w:rsidR="009338A8">
              <w:rPr>
                <w:rFonts w:ascii="Times New Roman" w:hAnsi="Times New Roman"/>
                <w:i/>
                <w:color w:val="000000"/>
                <w:szCs w:val="28"/>
                <w:lang w:eastAsia="vi-VN"/>
              </w:rPr>
              <w:t>y</w:t>
            </w:r>
            <w:r w:rsidRPr="006E2364">
              <w:rPr>
                <w:rFonts w:ascii="Times New Roman" w:hAnsi="Times New Roman"/>
                <w:i/>
                <w:color w:val="000000"/>
                <w:szCs w:val="28"/>
                <w:lang w:eastAsia="vi-VN"/>
              </w:rPr>
              <w:t xml:space="preserve"> Cao Bằng</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i/>
                <w:color w:val="000000"/>
                <w:szCs w:val="28"/>
                <w:lang w:eastAsia="vi-VN"/>
              </w:rPr>
            </w:pPr>
            <w:r w:rsidRPr="006E2364">
              <w:rPr>
                <w:rFonts w:ascii="Times New Roman" w:hAnsi="Times New Roman"/>
                <w:b/>
                <w:bCs/>
                <w:i/>
                <w:color w:val="000000"/>
                <w:szCs w:val="28"/>
                <w:lang w:eastAsia="vi-VN"/>
              </w:rPr>
              <w:t>0,82</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0,26</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b/>
                <w:bCs/>
                <w:i/>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i/>
                <w:color w:val="000000"/>
                <w:szCs w:val="28"/>
                <w:lang w:eastAsia="vi-VN"/>
              </w:rPr>
            </w:pPr>
            <w:r w:rsidRPr="006E2364">
              <w:rPr>
                <w:rFonts w:ascii="Times New Roman" w:hAnsi="Times New Roman"/>
                <w:b/>
                <w:bCs/>
                <w:i/>
                <w:color w:val="000000"/>
                <w:szCs w:val="28"/>
                <w:lang w:eastAsia="vi-VN"/>
              </w:rPr>
              <w:t>0,82</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0,26</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b/>
                <w:bCs/>
                <w:i/>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i/>
                <w:color w:val="000000"/>
                <w:szCs w:val="28"/>
                <w:lang w:eastAsia="vi-VN"/>
              </w:rPr>
            </w:pPr>
            <w:r w:rsidRPr="006E2364">
              <w:rPr>
                <w:rFonts w:ascii="Times New Roman" w:hAnsi="Times New Roman"/>
                <w:b/>
                <w:bCs/>
                <w:i/>
                <w:color w:val="000000"/>
                <w:szCs w:val="28"/>
                <w:lang w:eastAsia="vi-VN"/>
              </w:rPr>
              <w:t>0,00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Cs/>
                <w:color w:val="000000"/>
                <w:szCs w:val="28"/>
                <w:lang w:eastAsia="vi-VN"/>
              </w:rPr>
            </w:pPr>
            <w:r w:rsidRPr="006E2364">
              <w:rPr>
                <w:rFonts w:ascii="Times New Roman" w:hAnsi="Times New Roman"/>
                <w:bCs/>
                <w:color w:val="000000"/>
                <w:szCs w:val="28"/>
                <w:lang w:eastAsia="vi-VN"/>
              </w:rPr>
              <w:t>4</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Cs/>
                <w:color w:val="000000"/>
                <w:szCs w:val="28"/>
                <w:lang w:eastAsia="vi-VN"/>
              </w:rPr>
            </w:pPr>
            <w:r w:rsidRPr="006E2364">
              <w:rPr>
                <w:rFonts w:ascii="Times New Roman" w:hAnsi="Times New Roman"/>
                <w:bCs/>
                <w:color w:val="000000"/>
                <w:szCs w:val="28"/>
                <w:lang w:eastAsia="vi-VN"/>
              </w:rPr>
              <w:t>Đất Y tế</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3,73</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1,17</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3,73</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1,17</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color w:val="000000"/>
                <w:szCs w:val="28"/>
                <w:lang w:eastAsia="vi-VN"/>
              </w:rPr>
            </w:pPr>
            <w:r w:rsidRPr="006E2364">
              <w:rPr>
                <w:rFonts w:ascii="Times New Roman" w:hAnsi="Times New Roman"/>
                <w:i/>
                <w:color w:val="000000"/>
                <w:szCs w:val="28"/>
                <w:lang w:eastAsia="vi-VN"/>
              </w:rPr>
              <w:t>4.1</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color w:val="000000"/>
                <w:szCs w:val="28"/>
                <w:lang w:eastAsia="vi-VN"/>
              </w:rPr>
            </w:pPr>
            <w:r w:rsidRPr="006E2364">
              <w:rPr>
                <w:rFonts w:ascii="Times New Roman" w:hAnsi="Times New Roman"/>
                <w:i/>
                <w:color w:val="000000"/>
                <w:szCs w:val="28"/>
                <w:lang w:eastAsia="vi-VN"/>
              </w:rPr>
              <w:t>Bệnh viện y học cổ truyền Cao Bằng</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0,40</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0,13</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i/>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0,40</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0,13</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i/>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color w:val="000000"/>
                <w:szCs w:val="28"/>
                <w:lang w:eastAsia="vi-VN"/>
              </w:rPr>
            </w:pPr>
            <w:r w:rsidRPr="006E2364">
              <w:rPr>
                <w:rFonts w:ascii="Times New Roman" w:hAnsi="Times New Roman"/>
                <w:i/>
                <w:color w:val="000000"/>
                <w:szCs w:val="28"/>
                <w:lang w:eastAsia="vi-VN"/>
              </w:rPr>
              <w:lastRenderedPageBreak/>
              <w:t>4.2</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color w:val="000000"/>
                <w:szCs w:val="28"/>
                <w:lang w:eastAsia="vi-VN"/>
              </w:rPr>
            </w:pPr>
            <w:r w:rsidRPr="006E2364">
              <w:rPr>
                <w:rFonts w:ascii="Times New Roman" w:hAnsi="Times New Roman"/>
                <w:i/>
                <w:color w:val="000000"/>
                <w:szCs w:val="28"/>
                <w:lang w:eastAsia="vi-VN"/>
              </w:rPr>
              <w:t>Bệnh viện Đa khoa tỉnh Cao Bằng</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3,33</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1,04</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i/>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3,33</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1,04</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i/>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Cs/>
                <w:color w:val="000000"/>
                <w:szCs w:val="28"/>
                <w:lang w:eastAsia="vi-VN"/>
              </w:rPr>
            </w:pPr>
            <w:r w:rsidRPr="006E2364">
              <w:rPr>
                <w:rFonts w:ascii="Times New Roman" w:hAnsi="Times New Roman"/>
                <w:bCs/>
                <w:color w:val="000000"/>
                <w:szCs w:val="28"/>
                <w:lang w:eastAsia="vi-VN"/>
              </w:rPr>
              <w:t>5</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Cs/>
                <w:color w:val="000000"/>
                <w:szCs w:val="28"/>
                <w:lang w:eastAsia="vi-VN"/>
              </w:rPr>
            </w:pPr>
            <w:r w:rsidRPr="006E2364">
              <w:rPr>
                <w:rFonts w:ascii="Times New Roman" w:hAnsi="Times New Roman"/>
                <w:bCs/>
                <w:color w:val="000000"/>
                <w:szCs w:val="28"/>
                <w:lang w:eastAsia="vi-VN"/>
              </w:rPr>
              <w:t>Đất cây xanh cảnh quan đô thị</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0,00</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9,68</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9,68</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color w:val="000000"/>
                <w:szCs w:val="28"/>
                <w:lang w:eastAsia="vi-VN"/>
              </w:rPr>
            </w:pPr>
            <w:r w:rsidRPr="006E2364">
              <w:rPr>
                <w:rFonts w:ascii="Times New Roman" w:hAnsi="Times New Roman"/>
                <w:i/>
                <w:color w:val="000000"/>
                <w:szCs w:val="28"/>
                <w:lang w:eastAsia="vi-VN"/>
              </w:rPr>
              <w:t>5.1</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color w:val="000000"/>
                <w:szCs w:val="28"/>
                <w:lang w:eastAsia="vi-VN"/>
              </w:rPr>
            </w:pPr>
            <w:r w:rsidRPr="006E2364">
              <w:rPr>
                <w:rFonts w:ascii="Times New Roman" w:hAnsi="Times New Roman"/>
                <w:i/>
                <w:color w:val="000000"/>
                <w:szCs w:val="28"/>
                <w:lang w:eastAsia="vi-VN"/>
              </w:rPr>
              <w:t>Đất cây xanh cảnh quan đô thị</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0,00</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0,00</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2,40</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0,75</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2,40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color w:val="000000"/>
                <w:szCs w:val="28"/>
                <w:lang w:eastAsia="vi-VN"/>
              </w:rPr>
            </w:pPr>
            <w:r w:rsidRPr="006E2364">
              <w:rPr>
                <w:rFonts w:ascii="Times New Roman" w:hAnsi="Times New Roman"/>
                <w:i/>
                <w:color w:val="000000"/>
                <w:szCs w:val="28"/>
                <w:lang w:eastAsia="vi-VN"/>
              </w:rPr>
              <w:t>5.2</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color w:val="000000"/>
                <w:szCs w:val="28"/>
                <w:lang w:eastAsia="vi-VN"/>
              </w:rPr>
            </w:pPr>
            <w:r w:rsidRPr="006E2364">
              <w:rPr>
                <w:rFonts w:ascii="Times New Roman" w:hAnsi="Times New Roman"/>
                <w:i/>
                <w:color w:val="000000"/>
                <w:szCs w:val="28"/>
                <w:lang w:eastAsia="vi-VN"/>
              </w:rPr>
              <w:t>Đất cây xanh cách ly</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0,00</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0,00</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7,28</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2,28</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color w:val="000000"/>
                <w:szCs w:val="28"/>
                <w:lang w:eastAsia="vi-VN"/>
              </w:rPr>
            </w:pPr>
            <w:r w:rsidRPr="006E2364">
              <w:rPr>
                <w:rFonts w:ascii="Times New Roman" w:hAnsi="Times New Roman"/>
                <w:i/>
                <w:color w:val="000000"/>
                <w:szCs w:val="28"/>
                <w:lang w:eastAsia="vi-VN"/>
              </w:rPr>
              <w:t>7,28</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Cs/>
                <w:color w:val="000000"/>
                <w:szCs w:val="28"/>
                <w:lang w:eastAsia="vi-VN"/>
              </w:rPr>
            </w:pPr>
            <w:r w:rsidRPr="006E2364">
              <w:rPr>
                <w:rFonts w:ascii="Times New Roman" w:hAnsi="Times New Roman"/>
                <w:bCs/>
                <w:color w:val="000000"/>
                <w:szCs w:val="28"/>
                <w:lang w:eastAsia="vi-VN"/>
              </w:rPr>
              <w:t>6</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Cs/>
                <w:color w:val="000000"/>
                <w:szCs w:val="28"/>
                <w:lang w:eastAsia="vi-VN"/>
              </w:rPr>
            </w:pPr>
            <w:r w:rsidRPr="006E2364">
              <w:rPr>
                <w:rFonts w:ascii="Times New Roman" w:hAnsi="Times New Roman"/>
                <w:bCs/>
                <w:color w:val="000000"/>
                <w:szCs w:val="28"/>
                <w:lang w:eastAsia="vi-VN"/>
              </w:rPr>
              <w:t xml:space="preserve">Đất quốc phòng an ninh </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14,32</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4,48</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14,32</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4,48</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Cs/>
                <w:color w:val="000000"/>
                <w:szCs w:val="28"/>
                <w:lang w:eastAsia="vi-VN"/>
              </w:rPr>
            </w:pPr>
            <w:r w:rsidRPr="006E2364">
              <w:rPr>
                <w:rFonts w:ascii="Times New Roman" w:hAnsi="Times New Roman"/>
                <w:bCs/>
                <w:color w:val="000000"/>
                <w:szCs w:val="28"/>
                <w:lang w:eastAsia="vi-VN"/>
              </w:rPr>
              <w:t>0,00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iCs/>
                <w:color w:val="000000"/>
                <w:szCs w:val="28"/>
                <w:lang w:eastAsia="vi-VN"/>
              </w:rPr>
            </w:pPr>
            <w:r w:rsidRPr="006E2364">
              <w:rPr>
                <w:rFonts w:ascii="Times New Roman" w:hAnsi="Times New Roman"/>
                <w:i/>
                <w:iCs/>
                <w:color w:val="000000"/>
                <w:szCs w:val="28"/>
                <w:lang w:eastAsia="vi-VN"/>
              </w:rPr>
              <w:t>6.1</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iCs/>
                <w:color w:val="000000"/>
                <w:szCs w:val="28"/>
                <w:lang w:eastAsia="vi-VN"/>
              </w:rPr>
            </w:pPr>
            <w:r w:rsidRPr="006E2364">
              <w:rPr>
                <w:rFonts w:ascii="Times New Roman" w:hAnsi="Times New Roman"/>
                <w:i/>
                <w:iCs/>
                <w:color w:val="000000"/>
                <w:szCs w:val="28"/>
                <w:lang w:eastAsia="vi-VN"/>
              </w:rPr>
              <w:t>Đất quốc phòng</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10,43</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3,26</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10,43</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3,26</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i/>
                <w:iCs/>
                <w:color w:val="000000"/>
                <w:szCs w:val="28"/>
                <w:lang w:eastAsia="vi-VN"/>
              </w:rPr>
            </w:pPr>
            <w:r w:rsidRPr="006E2364">
              <w:rPr>
                <w:rFonts w:ascii="Times New Roman" w:hAnsi="Times New Roman"/>
                <w:i/>
                <w:iCs/>
                <w:color w:val="000000"/>
                <w:szCs w:val="28"/>
                <w:lang w:eastAsia="vi-VN"/>
              </w:rPr>
              <w:t>6.2</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i/>
                <w:iCs/>
                <w:color w:val="000000"/>
                <w:szCs w:val="28"/>
                <w:lang w:eastAsia="vi-VN"/>
              </w:rPr>
            </w:pPr>
            <w:r w:rsidRPr="006E2364">
              <w:rPr>
                <w:rFonts w:ascii="Times New Roman" w:hAnsi="Times New Roman"/>
                <w:i/>
                <w:iCs/>
                <w:color w:val="000000"/>
                <w:szCs w:val="28"/>
                <w:lang w:eastAsia="vi-VN"/>
              </w:rPr>
              <w:t>Đất an ninh</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3,89</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1,22</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3,89</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1,22</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i/>
                <w:iCs/>
                <w:color w:val="000000"/>
                <w:szCs w:val="28"/>
                <w:lang w:eastAsia="vi-VN"/>
              </w:rPr>
            </w:pPr>
            <w:r w:rsidRPr="006E2364">
              <w:rPr>
                <w:rFonts w:ascii="Times New Roman" w:hAnsi="Times New Roman"/>
                <w:i/>
                <w:iCs/>
                <w:color w:val="000000"/>
                <w:szCs w:val="28"/>
                <w:lang w:eastAsia="vi-VN"/>
              </w:rPr>
              <w:t>0,00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color w:val="000000"/>
                <w:szCs w:val="28"/>
                <w:lang w:eastAsia="vi-VN"/>
              </w:rPr>
            </w:pPr>
            <w:r w:rsidRPr="006E2364">
              <w:rPr>
                <w:rFonts w:ascii="Times New Roman" w:hAnsi="Times New Roman"/>
                <w:color w:val="000000"/>
                <w:szCs w:val="28"/>
                <w:lang w:eastAsia="vi-VN"/>
              </w:rPr>
              <w:t>7</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color w:val="000000"/>
                <w:szCs w:val="28"/>
                <w:lang w:eastAsia="vi-VN"/>
              </w:rPr>
            </w:pPr>
            <w:r w:rsidRPr="006E2364">
              <w:rPr>
                <w:rFonts w:ascii="Times New Roman" w:hAnsi="Times New Roman"/>
                <w:color w:val="000000"/>
                <w:szCs w:val="28"/>
                <w:lang w:eastAsia="vi-VN"/>
              </w:rPr>
              <w:t>Đất nghĩa trang</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18,30</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5,73</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21,39</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6,69</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3,09</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color w:val="000000"/>
                <w:szCs w:val="28"/>
                <w:lang w:eastAsia="vi-VN"/>
              </w:rPr>
            </w:pPr>
            <w:r w:rsidRPr="006E2364">
              <w:rPr>
                <w:rFonts w:ascii="Times New Roman" w:hAnsi="Times New Roman"/>
                <w:color w:val="000000"/>
                <w:szCs w:val="28"/>
                <w:lang w:eastAsia="vi-VN"/>
              </w:rPr>
              <w:t>8</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color w:val="000000"/>
                <w:szCs w:val="28"/>
                <w:lang w:eastAsia="vi-VN"/>
              </w:rPr>
            </w:pPr>
            <w:r w:rsidRPr="006E2364">
              <w:rPr>
                <w:rFonts w:ascii="Times New Roman" w:hAnsi="Times New Roman"/>
                <w:color w:val="000000"/>
                <w:szCs w:val="28"/>
                <w:lang w:eastAsia="vi-VN"/>
              </w:rPr>
              <w:t>Đất tôn giáo</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0,09</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0,03</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0,09</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0,03</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Arial" w:hAnsi="Arial" w:cs="Arial"/>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0,00</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color w:val="000000"/>
                <w:szCs w:val="28"/>
                <w:lang w:eastAsia="vi-VN"/>
              </w:rPr>
            </w:pPr>
            <w:r w:rsidRPr="006E2364">
              <w:rPr>
                <w:rFonts w:ascii="Times New Roman" w:hAnsi="Times New Roman"/>
                <w:color w:val="000000"/>
                <w:szCs w:val="28"/>
                <w:lang w:eastAsia="vi-VN"/>
              </w:rPr>
              <w:t>9</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color w:val="000000"/>
                <w:szCs w:val="28"/>
                <w:lang w:eastAsia="vi-VN"/>
              </w:rPr>
            </w:pPr>
            <w:r w:rsidRPr="006E2364">
              <w:rPr>
                <w:rFonts w:ascii="Times New Roman" w:hAnsi="Times New Roman"/>
                <w:color w:val="000000"/>
                <w:szCs w:val="28"/>
                <w:lang w:eastAsia="vi-VN"/>
              </w:rPr>
              <w:t xml:space="preserve">Đất giao thông </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20,25</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6,34</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30,61</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9,58</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10,36</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color w:val="000000"/>
                <w:szCs w:val="28"/>
                <w:lang w:eastAsia="vi-VN"/>
              </w:rPr>
            </w:pPr>
            <w:r w:rsidRPr="006E2364">
              <w:rPr>
                <w:rFonts w:ascii="Times New Roman" w:hAnsi="Times New Roman"/>
                <w:color w:val="000000"/>
                <w:szCs w:val="28"/>
                <w:lang w:eastAsia="vi-VN"/>
              </w:rPr>
              <w:t>10</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color w:val="000000"/>
                <w:szCs w:val="28"/>
                <w:lang w:eastAsia="vi-VN"/>
              </w:rPr>
            </w:pPr>
            <w:r w:rsidRPr="006E2364">
              <w:rPr>
                <w:rFonts w:ascii="Times New Roman" w:hAnsi="Times New Roman"/>
                <w:color w:val="000000"/>
                <w:szCs w:val="28"/>
                <w:lang w:eastAsia="vi-VN"/>
              </w:rPr>
              <w:t>Đất đầu mối HTKT</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0,11</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0,03</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0,15</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0,05</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0,04</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b/>
                <w:bCs/>
                <w:color w:val="000000"/>
                <w:szCs w:val="28"/>
                <w:lang w:eastAsia="vi-VN"/>
              </w:rPr>
            </w:pPr>
            <w:r w:rsidRPr="006E2364">
              <w:rPr>
                <w:rFonts w:ascii="Times New Roman" w:hAnsi="Times New Roman"/>
                <w:b/>
                <w:bCs/>
                <w:color w:val="000000"/>
                <w:szCs w:val="28"/>
                <w:lang w:eastAsia="vi-VN"/>
              </w:rPr>
              <w:t>III</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b/>
                <w:bCs/>
                <w:color w:val="000000"/>
                <w:szCs w:val="28"/>
                <w:lang w:eastAsia="vi-VN"/>
              </w:rPr>
            </w:pPr>
            <w:r w:rsidRPr="006E2364">
              <w:rPr>
                <w:rFonts w:ascii="Times New Roman" w:hAnsi="Times New Roman"/>
                <w:b/>
                <w:bCs/>
                <w:color w:val="000000"/>
                <w:szCs w:val="28"/>
                <w:lang w:eastAsia="vi-VN"/>
              </w:rPr>
              <w:t>Đất khác</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213,26</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66,76</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139,94</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43,80</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b/>
                <w:bCs/>
                <w:color w:val="000000"/>
                <w:szCs w:val="28"/>
                <w:lang w:eastAsia="vi-VN"/>
              </w:rPr>
            </w:pPr>
            <w:r w:rsidRPr="006E2364">
              <w:rPr>
                <w:rFonts w:ascii="Times New Roman" w:hAnsi="Times New Roman"/>
                <w:b/>
                <w:bCs/>
                <w:color w:val="000000"/>
                <w:szCs w:val="28"/>
                <w:lang w:eastAsia="vi-VN"/>
              </w:rPr>
              <w:t>-73,32</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color w:val="000000"/>
                <w:szCs w:val="28"/>
                <w:lang w:eastAsia="vi-VN"/>
              </w:rPr>
            </w:pPr>
            <w:r w:rsidRPr="006E2364">
              <w:rPr>
                <w:rFonts w:ascii="Times New Roman" w:hAnsi="Times New Roman"/>
                <w:color w:val="000000"/>
                <w:szCs w:val="28"/>
                <w:lang w:eastAsia="vi-VN"/>
              </w:rPr>
              <w:t>1</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color w:val="000000"/>
                <w:szCs w:val="28"/>
                <w:lang w:eastAsia="vi-VN"/>
              </w:rPr>
            </w:pPr>
            <w:r w:rsidRPr="006E2364">
              <w:rPr>
                <w:rFonts w:ascii="Times New Roman" w:hAnsi="Times New Roman"/>
                <w:color w:val="000000"/>
                <w:szCs w:val="28"/>
                <w:lang w:eastAsia="vi-VN"/>
              </w:rPr>
              <w:t>Đất nông nghiệp, hoa màu</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24,64</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7,71</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14,05</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4,40</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-10,59</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color w:val="000000"/>
                <w:szCs w:val="28"/>
                <w:lang w:eastAsia="vi-VN"/>
              </w:rPr>
            </w:pPr>
            <w:r w:rsidRPr="006E2364">
              <w:rPr>
                <w:rFonts w:ascii="Times New Roman" w:hAnsi="Times New Roman"/>
                <w:color w:val="000000"/>
                <w:szCs w:val="28"/>
                <w:lang w:eastAsia="vi-VN"/>
              </w:rPr>
              <w:t>2</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color w:val="000000"/>
                <w:szCs w:val="28"/>
                <w:lang w:eastAsia="vi-VN"/>
              </w:rPr>
            </w:pPr>
            <w:r w:rsidRPr="006E2364">
              <w:rPr>
                <w:rFonts w:ascii="Times New Roman" w:hAnsi="Times New Roman"/>
                <w:color w:val="000000"/>
                <w:szCs w:val="28"/>
                <w:lang w:eastAsia="vi-VN"/>
              </w:rPr>
              <w:t>Mặt nước</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18,93</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5,93</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20,26</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6,34</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1,33</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color w:val="000000"/>
                <w:szCs w:val="28"/>
                <w:lang w:eastAsia="vi-VN"/>
              </w:rPr>
            </w:pPr>
            <w:r w:rsidRPr="006E2364">
              <w:rPr>
                <w:rFonts w:ascii="Times New Roman" w:hAnsi="Times New Roman"/>
                <w:color w:val="000000"/>
                <w:szCs w:val="28"/>
                <w:lang w:eastAsia="vi-VN"/>
              </w:rPr>
              <w:t>3</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color w:val="000000"/>
                <w:szCs w:val="28"/>
                <w:lang w:eastAsia="vi-VN"/>
              </w:rPr>
            </w:pPr>
            <w:r w:rsidRPr="006E2364">
              <w:rPr>
                <w:rFonts w:ascii="Times New Roman" w:hAnsi="Times New Roman"/>
                <w:color w:val="000000"/>
                <w:szCs w:val="28"/>
                <w:lang w:eastAsia="vi-VN"/>
              </w:rPr>
              <w:t>Đất lâm nghiệp</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993300"/>
                <w:szCs w:val="28"/>
                <w:lang w:eastAsia="vi-VN"/>
              </w:rPr>
            </w:pPr>
            <w:r w:rsidRPr="006E2364">
              <w:rPr>
                <w:rFonts w:ascii="Times New Roman" w:hAnsi="Times New Roman"/>
                <w:color w:val="993300"/>
                <w:szCs w:val="28"/>
                <w:lang w:eastAsia="vi-VN"/>
              </w:rPr>
              <w:t>167,59</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52,46</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993300"/>
                <w:szCs w:val="28"/>
                <w:lang w:eastAsia="vi-VN"/>
              </w:rPr>
            </w:pPr>
            <w:r w:rsidRPr="006E2364">
              <w:rPr>
                <w:rFonts w:ascii="Times New Roman" w:hAnsi="Times New Roman"/>
                <w:color w:val="993300"/>
                <w:szCs w:val="28"/>
                <w:lang w:eastAsia="vi-VN"/>
              </w:rPr>
              <w:t>104,42</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32,69</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-63,17</w:t>
            </w:r>
          </w:p>
        </w:tc>
      </w:tr>
      <w:tr w:rsidR="006E2364" w:rsidRPr="006E2364" w:rsidTr="006E2364">
        <w:trPr>
          <w:trHeight w:val="31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color w:val="000000"/>
                <w:szCs w:val="28"/>
                <w:lang w:eastAsia="vi-VN"/>
              </w:rPr>
            </w:pPr>
            <w:r w:rsidRPr="006E2364">
              <w:rPr>
                <w:rFonts w:ascii="Times New Roman" w:hAnsi="Times New Roman"/>
                <w:color w:val="000000"/>
                <w:szCs w:val="28"/>
                <w:lang w:eastAsia="vi-VN"/>
              </w:rPr>
              <w:t>4</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color w:val="000000"/>
                <w:szCs w:val="28"/>
                <w:lang w:eastAsia="vi-VN"/>
              </w:rPr>
            </w:pPr>
            <w:r w:rsidRPr="006E2364">
              <w:rPr>
                <w:rFonts w:ascii="Times New Roman" w:hAnsi="Times New Roman"/>
                <w:color w:val="000000"/>
                <w:szCs w:val="28"/>
                <w:lang w:eastAsia="vi-VN"/>
              </w:rPr>
              <w:t>Đất khai thác khoáng sản</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0,00</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0,00</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0,00</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0,00</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0,00</w:t>
            </w:r>
          </w:p>
        </w:tc>
      </w:tr>
      <w:tr w:rsidR="006E2364" w:rsidRPr="006E2364" w:rsidTr="006E2364">
        <w:trPr>
          <w:trHeight w:val="285"/>
          <w:jc w:val="center"/>
        </w:trPr>
        <w:tc>
          <w:tcPr>
            <w:tcW w:w="72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center"/>
              <w:rPr>
                <w:rFonts w:ascii="Times New Roman" w:hAnsi="Times New Roman"/>
                <w:color w:val="000000"/>
                <w:szCs w:val="28"/>
                <w:lang w:eastAsia="vi-VN"/>
              </w:rPr>
            </w:pPr>
            <w:r w:rsidRPr="006E2364">
              <w:rPr>
                <w:rFonts w:ascii="Times New Roman" w:hAnsi="Times New Roman"/>
                <w:color w:val="000000"/>
                <w:szCs w:val="28"/>
                <w:lang w:eastAsia="vi-VN"/>
              </w:rPr>
              <w:t>5</w:t>
            </w:r>
          </w:p>
        </w:tc>
        <w:tc>
          <w:tcPr>
            <w:tcW w:w="547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rPr>
                <w:rFonts w:ascii="Times New Roman" w:hAnsi="Times New Roman"/>
                <w:color w:val="000000"/>
                <w:szCs w:val="28"/>
                <w:lang w:eastAsia="vi-VN"/>
              </w:rPr>
            </w:pPr>
            <w:r w:rsidRPr="006E2364">
              <w:rPr>
                <w:rFonts w:ascii="Times New Roman" w:hAnsi="Times New Roman"/>
                <w:color w:val="000000"/>
                <w:szCs w:val="28"/>
                <w:lang w:eastAsia="vi-VN"/>
              </w:rPr>
              <w:t>Đất khác</w:t>
            </w:r>
          </w:p>
        </w:tc>
        <w:tc>
          <w:tcPr>
            <w:tcW w:w="130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2,10</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0,66</w:t>
            </w:r>
          </w:p>
        </w:tc>
        <w:tc>
          <w:tcPr>
            <w:tcW w:w="1019"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1,21</w:t>
            </w:r>
          </w:p>
        </w:tc>
        <w:tc>
          <w:tcPr>
            <w:tcW w:w="91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0,38</w:t>
            </w:r>
          </w:p>
        </w:tc>
        <w:tc>
          <w:tcPr>
            <w:tcW w:w="1035"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p>
        </w:tc>
        <w:tc>
          <w:tcPr>
            <w:tcW w:w="1452" w:type="dxa"/>
            <w:tcBorders>
              <w:top w:val="single" w:sz="6" w:space="0" w:color="auto"/>
              <w:left w:val="single" w:sz="6" w:space="0" w:color="auto"/>
              <w:bottom w:val="single" w:sz="6" w:space="0" w:color="auto"/>
              <w:right w:val="single" w:sz="6" w:space="0" w:color="auto"/>
            </w:tcBorders>
            <w:shd w:val="clear" w:color="auto" w:fill="auto"/>
          </w:tcPr>
          <w:p w:rsidR="006E2364" w:rsidRPr="006E2364" w:rsidRDefault="006E2364" w:rsidP="006E2364">
            <w:pPr>
              <w:autoSpaceDE w:val="0"/>
              <w:autoSpaceDN w:val="0"/>
              <w:adjustRightInd w:val="0"/>
              <w:jc w:val="right"/>
              <w:rPr>
                <w:rFonts w:ascii="Times New Roman" w:hAnsi="Times New Roman"/>
                <w:color w:val="000000"/>
                <w:szCs w:val="28"/>
                <w:lang w:eastAsia="vi-VN"/>
              </w:rPr>
            </w:pPr>
            <w:r w:rsidRPr="006E2364">
              <w:rPr>
                <w:rFonts w:ascii="Times New Roman" w:hAnsi="Times New Roman"/>
                <w:color w:val="000000"/>
                <w:szCs w:val="28"/>
                <w:lang w:eastAsia="vi-VN"/>
              </w:rPr>
              <w:t>-0,89</w:t>
            </w:r>
          </w:p>
        </w:tc>
      </w:tr>
    </w:tbl>
    <w:p w:rsidR="005D127A" w:rsidRDefault="005D127A" w:rsidP="00ED1C05">
      <w:pPr>
        <w:spacing w:line="360" w:lineRule="exact"/>
        <w:ind w:firstLine="567"/>
        <w:jc w:val="center"/>
        <w:rPr>
          <w:rFonts w:ascii="Times New Roman" w:hAnsi="Times New Roman"/>
          <w:b/>
          <w:lang w:val="pt-BR"/>
        </w:rPr>
      </w:pPr>
    </w:p>
    <w:p w:rsidR="00BA2BA3" w:rsidRDefault="00BA2BA3" w:rsidP="00ED1C05">
      <w:pPr>
        <w:spacing w:line="360" w:lineRule="exact"/>
        <w:ind w:firstLine="567"/>
        <w:jc w:val="center"/>
        <w:rPr>
          <w:rFonts w:ascii="Times New Roman" w:hAnsi="Times New Roman"/>
          <w:b/>
          <w:lang w:val="pt-BR"/>
        </w:rPr>
      </w:pPr>
    </w:p>
    <w:p w:rsidR="00BA2BA3" w:rsidRDefault="00BA2BA3" w:rsidP="00ED1C05">
      <w:pPr>
        <w:spacing w:line="360" w:lineRule="exact"/>
        <w:ind w:firstLine="567"/>
        <w:jc w:val="center"/>
        <w:rPr>
          <w:rFonts w:ascii="Times New Roman" w:hAnsi="Times New Roman"/>
          <w:b/>
          <w:lang w:val="pt-BR"/>
        </w:rPr>
      </w:pPr>
    </w:p>
    <w:p w:rsidR="008337CE" w:rsidRDefault="008337CE" w:rsidP="00ED1C05">
      <w:pPr>
        <w:spacing w:line="360" w:lineRule="exact"/>
        <w:ind w:firstLine="567"/>
        <w:jc w:val="center"/>
        <w:rPr>
          <w:rFonts w:ascii="Times New Roman" w:hAnsi="Times New Roman"/>
          <w:b/>
          <w:lang w:val="pt-BR"/>
        </w:rPr>
      </w:pPr>
    </w:p>
    <w:p w:rsidR="008337CE" w:rsidRDefault="008337CE" w:rsidP="00ED1C05">
      <w:pPr>
        <w:spacing w:line="360" w:lineRule="exact"/>
        <w:ind w:firstLine="567"/>
        <w:jc w:val="center"/>
        <w:rPr>
          <w:rFonts w:ascii="Times New Roman" w:hAnsi="Times New Roman"/>
          <w:b/>
          <w:lang w:val="pt-BR"/>
        </w:rPr>
      </w:pPr>
    </w:p>
    <w:p w:rsidR="008337CE" w:rsidRDefault="008337CE" w:rsidP="00ED1C05">
      <w:pPr>
        <w:spacing w:line="360" w:lineRule="exact"/>
        <w:ind w:firstLine="567"/>
        <w:jc w:val="center"/>
        <w:rPr>
          <w:rFonts w:ascii="Times New Roman" w:hAnsi="Times New Roman"/>
          <w:b/>
          <w:lang w:val="pt-BR"/>
        </w:rPr>
      </w:pPr>
    </w:p>
    <w:p w:rsidR="00AC4AD5" w:rsidRDefault="00AC4AD5" w:rsidP="00ED1C05">
      <w:pPr>
        <w:spacing w:line="360" w:lineRule="exact"/>
        <w:ind w:firstLine="567"/>
        <w:jc w:val="center"/>
        <w:rPr>
          <w:rFonts w:ascii="Times New Roman" w:hAnsi="Times New Roman"/>
          <w:b/>
          <w:lang w:val="pt-BR"/>
        </w:rPr>
        <w:sectPr w:rsidR="00AC4AD5" w:rsidSect="00AC4AD5">
          <w:pgSz w:w="16834" w:h="11909" w:orient="landscape" w:code="9"/>
          <w:pgMar w:top="1701" w:right="1134" w:bottom="1021" w:left="1134" w:header="567" w:footer="567" w:gutter="0"/>
          <w:cols w:space="720"/>
        </w:sectPr>
      </w:pPr>
    </w:p>
    <w:p w:rsidR="00CD3332" w:rsidRPr="00A06A5C" w:rsidRDefault="00CD3332" w:rsidP="00CD3332">
      <w:pPr>
        <w:spacing w:line="360" w:lineRule="exact"/>
        <w:ind w:firstLine="567"/>
        <w:jc w:val="both"/>
        <w:rPr>
          <w:rFonts w:ascii="Times New Roman" w:hAnsi="Times New Roman"/>
          <w:b/>
          <w:lang w:val="de-DE"/>
        </w:rPr>
      </w:pPr>
      <w:r>
        <w:rPr>
          <w:rFonts w:ascii="Times New Roman" w:hAnsi="Times New Roman"/>
          <w:b/>
          <w:lang w:val="de-DE"/>
        </w:rPr>
        <w:lastRenderedPageBreak/>
        <w:t>3</w:t>
      </w:r>
      <w:r w:rsidRPr="00A06A5C">
        <w:rPr>
          <w:rFonts w:ascii="Times New Roman" w:hAnsi="Times New Roman"/>
          <w:b/>
          <w:lang w:val="de-DE"/>
        </w:rPr>
        <w:t xml:space="preserve">. </w:t>
      </w:r>
      <w:r>
        <w:rPr>
          <w:rFonts w:ascii="Times New Roman" w:hAnsi="Times New Roman"/>
          <w:b/>
          <w:lang w:val="de-DE"/>
        </w:rPr>
        <w:t>Quy hoạch các phân khu</w:t>
      </w:r>
    </w:p>
    <w:p w:rsidR="00EC60EC" w:rsidRPr="00EC60EC" w:rsidRDefault="00EC60EC" w:rsidP="00EC60EC">
      <w:pPr>
        <w:spacing w:line="360" w:lineRule="exact"/>
        <w:ind w:firstLine="567"/>
        <w:jc w:val="both"/>
        <w:rPr>
          <w:rFonts w:ascii="Times New Roman" w:hAnsi="Times New Roman"/>
          <w:lang w:val="de-DE"/>
        </w:rPr>
      </w:pPr>
      <w:bookmarkStart w:id="17" w:name="_Toc340996042"/>
      <w:bookmarkStart w:id="18" w:name="_Toc341601763"/>
      <w:bookmarkStart w:id="19" w:name="_Toc341610399"/>
      <w:bookmarkStart w:id="20" w:name="_Toc341610671"/>
      <w:bookmarkStart w:id="21" w:name="_Toc341711032"/>
      <w:bookmarkStart w:id="22" w:name="_Toc341711123"/>
      <w:bookmarkStart w:id="23" w:name="_Toc341711214"/>
      <w:bookmarkStart w:id="24" w:name="_Toc341711306"/>
      <w:bookmarkStart w:id="25" w:name="_Toc341711411"/>
      <w:bookmarkStart w:id="26" w:name="_Toc341711509"/>
      <w:bookmarkStart w:id="27" w:name="_Toc341777453"/>
      <w:bookmarkStart w:id="28" w:name="_Toc341778881"/>
      <w:bookmarkStart w:id="29" w:name="_Toc341790540"/>
      <w:bookmarkStart w:id="30" w:name="_Toc336871911"/>
      <w:bookmarkStart w:id="31" w:name="_Toc337477659"/>
      <w:bookmarkStart w:id="32" w:name="_Toc337477777"/>
      <w:bookmarkStart w:id="33" w:name="_Toc337478363"/>
      <w:bookmarkStart w:id="34" w:name="_Toc337558002"/>
      <w:bookmarkStart w:id="35" w:name="_Toc337627609"/>
      <w:bookmarkStart w:id="36" w:name="_Toc339795807"/>
      <w:bookmarkStart w:id="37" w:name="_Toc339967872"/>
      <w:bookmarkStart w:id="38" w:name="_Toc340826516"/>
      <w:bookmarkStart w:id="39" w:name="_Toc340826810"/>
      <w:bookmarkStart w:id="40" w:name="_Toc358727415"/>
      <w:bookmarkStart w:id="41" w:name="_Toc358727537"/>
      <w:bookmarkStart w:id="42" w:name="_Toc358727841"/>
      <w:bookmarkStart w:id="43" w:name="_Toc358727965"/>
      <w:bookmarkStart w:id="44" w:name="_Toc358728088"/>
      <w:bookmarkStart w:id="45" w:name="_Toc360444630"/>
      <w:bookmarkStart w:id="46" w:name="_Toc295897740"/>
      <w:bookmarkStart w:id="47" w:name="_Toc316818915"/>
      <w:bookmarkStart w:id="48" w:name="_Toc317605327"/>
      <w:bookmarkStart w:id="49" w:name="_Toc324252777"/>
      <w:r w:rsidRPr="00EC60EC">
        <w:rPr>
          <w:rFonts w:ascii="Times New Roman" w:hAnsi="Times New Roman"/>
          <w:lang w:val="de-DE"/>
        </w:rPr>
        <w:t>Trên cơ sở cấu trúc không gian và phân vùng không gian, chức năng từng khu vực và cơ cấu sử dụng đất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Times New Roman" w:hAnsi="Times New Roman"/>
          <w:lang w:val="de-DE"/>
        </w:rPr>
        <w:t xml:space="preserve"> </w:t>
      </w:r>
      <w:bookmarkStart w:id="50" w:name="_Toc340996043"/>
      <w:bookmarkStart w:id="51" w:name="_Toc341601764"/>
      <w:bookmarkStart w:id="52" w:name="_Toc341610400"/>
      <w:bookmarkStart w:id="53" w:name="_Toc341610672"/>
      <w:bookmarkStart w:id="54" w:name="_Toc341711033"/>
      <w:bookmarkStart w:id="55" w:name="_Toc341711124"/>
      <w:bookmarkStart w:id="56" w:name="_Toc341711215"/>
      <w:bookmarkStart w:id="57" w:name="_Toc341711307"/>
      <w:bookmarkStart w:id="58" w:name="_Toc341711412"/>
      <w:bookmarkStart w:id="59" w:name="_Toc341711510"/>
      <w:bookmarkStart w:id="60" w:name="_Toc341777454"/>
      <w:bookmarkStart w:id="61" w:name="_Toc341778882"/>
      <w:bookmarkStart w:id="62" w:name="_Toc341790541"/>
      <w:bookmarkStart w:id="63" w:name="_Toc336871912"/>
      <w:bookmarkStart w:id="64" w:name="_Toc337477660"/>
      <w:bookmarkStart w:id="65" w:name="_Toc337477778"/>
      <w:bookmarkStart w:id="66" w:name="_Toc337478364"/>
      <w:bookmarkStart w:id="67" w:name="_Toc337558003"/>
      <w:bookmarkStart w:id="68" w:name="_Toc337627610"/>
      <w:bookmarkStart w:id="69" w:name="_Toc339795808"/>
      <w:bookmarkStart w:id="70" w:name="_Toc339967873"/>
      <w:bookmarkStart w:id="71" w:name="_Toc340826517"/>
      <w:bookmarkStart w:id="72" w:name="_Toc340826811"/>
      <w:bookmarkStart w:id="73" w:name="_Toc358727416"/>
      <w:bookmarkStart w:id="74" w:name="_Toc358727538"/>
      <w:bookmarkStart w:id="75" w:name="_Toc358727842"/>
      <w:bookmarkStart w:id="76" w:name="_Toc358727966"/>
      <w:bookmarkStart w:id="77" w:name="_Toc358728089"/>
      <w:bookmarkStart w:id="78" w:name="_Toc360444631"/>
      <w:bookmarkEnd w:id="46"/>
      <w:r w:rsidRPr="00EC60EC">
        <w:rPr>
          <w:rFonts w:ascii="Times New Roman" w:hAnsi="Times New Roman"/>
          <w:lang w:val="de-DE"/>
        </w:rPr>
        <w:t xml:space="preserve">phân thành </w:t>
      </w:r>
      <w:r>
        <w:rPr>
          <w:rFonts w:ascii="Times New Roman" w:hAnsi="Times New Roman"/>
          <w:lang w:val="de-DE"/>
        </w:rPr>
        <w:t xml:space="preserve">các </w:t>
      </w:r>
      <w:r w:rsidRPr="00EC60EC">
        <w:rPr>
          <w:rFonts w:ascii="Times New Roman" w:hAnsi="Times New Roman"/>
          <w:lang w:val="de-DE"/>
        </w:rPr>
        <w:t>phân khu như sau:</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C51BEC" w:rsidRDefault="00D253A5" w:rsidP="006A51DE">
      <w:pPr>
        <w:pStyle w:val="Heading3"/>
      </w:pPr>
      <w:r>
        <w:rPr>
          <w:noProof/>
        </w:rPr>
        <w:drawing>
          <wp:inline distT="0" distB="0" distL="0" distR="0" wp14:anchorId="463CA17E" wp14:editId="1F0C285B">
            <wp:extent cx="2878862" cy="3750950"/>
            <wp:effectExtent l="190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D PA4-Layout1.jp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2881092" cy="3753855"/>
                    </a:xfrm>
                    <a:prstGeom prst="rect">
                      <a:avLst/>
                    </a:prstGeom>
                  </pic:spPr>
                </pic:pic>
              </a:graphicData>
            </a:graphic>
          </wp:inline>
        </w:drawing>
      </w:r>
    </w:p>
    <w:p w:rsidR="006A51DE" w:rsidRPr="00705F72" w:rsidRDefault="006A51DE" w:rsidP="006A51DE">
      <w:pPr>
        <w:spacing w:line="360" w:lineRule="exact"/>
        <w:ind w:firstLine="567"/>
        <w:jc w:val="both"/>
        <w:rPr>
          <w:rFonts w:ascii="Times New Roman" w:hAnsi="Times New Roman"/>
          <w:b/>
          <w:i/>
        </w:rPr>
      </w:pPr>
      <w:r w:rsidRPr="00C51BEC">
        <w:rPr>
          <w:rFonts w:ascii="Times New Roman" w:hAnsi="Times New Roman"/>
          <w:b/>
          <w:i/>
        </w:rPr>
        <w:t>3.1.</w:t>
      </w:r>
      <w:r w:rsidRPr="00705F72">
        <w:rPr>
          <w:rFonts w:ascii="Times New Roman" w:hAnsi="Times New Roman"/>
          <w:b/>
          <w:i/>
        </w:rPr>
        <w:t xml:space="preserve"> </w:t>
      </w:r>
      <w:r w:rsidRPr="00C51BEC">
        <w:rPr>
          <w:rFonts w:ascii="Times New Roman" w:hAnsi="Times New Roman"/>
          <w:b/>
          <w:i/>
        </w:rPr>
        <w:t>Khu vực các v</w:t>
      </w:r>
      <w:r w:rsidRPr="00705F72">
        <w:rPr>
          <w:rFonts w:ascii="Times New Roman" w:hAnsi="Times New Roman"/>
          <w:b/>
          <w:i/>
        </w:rPr>
        <w:t>ùng dân cư cải tạo, nâng cấp</w:t>
      </w:r>
    </w:p>
    <w:p w:rsidR="006A51DE" w:rsidRPr="006A51DE" w:rsidRDefault="006A51DE" w:rsidP="00EC60EC">
      <w:pPr>
        <w:spacing w:line="360" w:lineRule="exact"/>
        <w:ind w:firstLine="567"/>
        <w:jc w:val="both"/>
        <w:rPr>
          <w:rFonts w:ascii="Times New Roman" w:hAnsi="Times New Roman"/>
          <w:lang w:val="de-DE"/>
        </w:rPr>
      </w:pPr>
      <w:r w:rsidRPr="006A51DE">
        <w:rPr>
          <w:rFonts w:ascii="Times New Roman" w:hAnsi="Times New Roman"/>
          <w:lang w:val="de-DE"/>
        </w:rPr>
        <w:t>Gồm 4 khu vực, đây l</w:t>
      </w:r>
      <w:r>
        <w:rPr>
          <w:rFonts w:ascii="Times New Roman" w:hAnsi="Times New Roman"/>
          <w:lang w:val="de-DE"/>
        </w:rPr>
        <w:t>à</w:t>
      </w:r>
      <w:r w:rsidRPr="006A51DE">
        <w:rPr>
          <w:rFonts w:ascii="Times New Roman" w:hAnsi="Times New Roman"/>
          <w:lang w:val="de-DE"/>
        </w:rPr>
        <w:t xml:space="preserve"> các khu dân cư đã có quá trình phát tr</w:t>
      </w:r>
      <w:r w:rsidR="009C70AD">
        <w:rPr>
          <w:rFonts w:ascii="Times New Roman" w:hAnsi="Times New Roman"/>
          <w:lang w:val="de-DE"/>
        </w:rPr>
        <w:t>iển</w:t>
      </w:r>
      <w:r w:rsidRPr="006A51DE">
        <w:rPr>
          <w:rFonts w:ascii="Times New Roman" w:hAnsi="Times New Roman"/>
          <w:lang w:val="de-DE"/>
        </w:rPr>
        <w:t xml:space="preserve"> lâu dài, khá ổn định với mật độ dân cự tập trung cao</w:t>
      </w:r>
      <w:r>
        <w:rPr>
          <w:rFonts w:ascii="Times New Roman" w:hAnsi="Times New Roman"/>
          <w:lang w:val="de-DE"/>
        </w:rPr>
        <w:t xml:space="preserve">. </w:t>
      </w:r>
      <w:r w:rsidRPr="006A51DE">
        <w:rPr>
          <w:rFonts w:ascii="Times New Roman" w:hAnsi="Times New Roman"/>
          <w:lang w:val="de-DE"/>
        </w:rPr>
        <w:t xml:space="preserve">Về cơ bản khu vực này </w:t>
      </w:r>
      <w:r w:rsidR="00BE0AFC">
        <w:rPr>
          <w:rFonts w:ascii="Times New Roman" w:hAnsi="Times New Roman"/>
          <w:lang w:val="de-DE"/>
        </w:rPr>
        <w:t>chủ yếu</w:t>
      </w:r>
      <w:r w:rsidRPr="006A51DE">
        <w:rPr>
          <w:rFonts w:ascii="Times New Roman" w:hAnsi="Times New Roman"/>
          <w:lang w:val="de-DE"/>
        </w:rPr>
        <w:t xml:space="preserve"> </w:t>
      </w:r>
      <w:r w:rsidR="00BE0AFC" w:rsidRPr="006A51DE">
        <w:rPr>
          <w:rFonts w:ascii="Times New Roman" w:hAnsi="Times New Roman"/>
          <w:lang w:val="de-DE"/>
        </w:rPr>
        <w:t>cải tạo</w:t>
      </w:r>
      <w:r w:rsidR="00BE0AFC">
        <w:rPr>
          <w:rFonts w:ascii="Times New Roman" w:hAnsi="Times New Roman"/>
          <w:lang w:val="de-DE"/>
        </w:rPr>
        <w:t>, nâng cấp</w:t>
      </w:r>
      <w:r w:rsidR="00BE0AFC" w:rsidRPr="006A51DE">
        <w:rPr>
          <w:rFonts w:ascii="Times New Roman" w:hAnsi="Times New Roman"/>
          <w:lang w:val="de-DE"/>
        </w:rPr>
        <w:t xml:space="preserve"> khu dân cư hiện hữu</w:t>
      </w:r>
      <w:r w:rsidR="00BE0AFC">
        <w:rPr>
          <w:rFonts w:ascii="Times New Roman" w:hAnsi="Times New Roman"/>
          <w:lang w:val="de-DE"/>
        </w:rPr>
        <w:t xml:space="preserve">, </w:t>
      </w:r>
      <w:r w:rsidRPr="006A51DE">
        <w:rPr>
          <w:rFonts w:ascii="Times New Roman" w:hAnsi="Times New Roman"/>
          <w:lang w:val="de-DE"/>
        </w:rPr>
        <w:t>bổ sung hệ th</w:t>
      </w:r>
      <w:r w:rsidR="00BE0AFC">
        <w:rPr>
          <w:rFonts w:ascii="Times New Roman" w:hAnsi="Times New Roman"/>
          <w:lang w:val="de-DE"/>
        </w:rPr>
        <w:t>ố</w:t>
      </w:r>
      <w:r w:rsidRPr="006A51DE">
        <w:rPr>
          <w:rFonts w:ascii="Times New Roman" w:hAnsi="Times New Roman"/>
          <w:lang w:val="de-DE"/>
        </w:rPr>
        <w:t>ng hạ tầng kỹ thuật và hạ tầng xã hội đồng bộ</w:t>
      </w:r>
      <w:r>
        <w:rPr>
          <w:rFonts w:ascii="Times New Roman" w:hAnsi="Times New Roman"/>
          <w:lang w:val="de-DE"/>
        </w:rPr>
        <w:t>.</w:t>
      </w:r>
    </w:p>
    <w:p w:rsidR="00EC60EC" w:rsidRPr="00705F72" w:rsidRDefault="00C51BEC" w:rsidP="00EC60EC">
      <w:pPr>
        <w:spacing w:line="360" w:lineRule="exact"/>
        <w:ind w:firstLine="567"/>
        <w:jc w:val="both"/>
        <w:rPr>
          <w:rFonts w:ascii="Times New Roman" w:hAnsi="Times New Roman"/>
          <w:b/>
          <w:i/>
        </w:rPr>
      </w:pPr>
      <w:r w:rsidRPr="00C51BEC">
        <w:rPr>
          <w:rFonts w:ascii="Times New Roman" w:hAnsi="Times New Roman"/>
          <w:b/>
          <w:i/>
        </w:rPr>
        <w:t>3.2.</w:t>
      </w:r>
      <w:r w:rsidR="00EC60EC" w:rsidRPr="00705F72">
        <w:rPr>
          <w:rFonts w:ascii="Times New Roman" w:hAnsi="Times New Roman"/>
          <w:b/>
          <w:i/>
        </w:rPr>
        <w:t xml:space="preserve"> </w:t>
      </w:r>
      <w:r w:rsidR="00EC60EC" w:rsidRPr="00C51BEC">
        <w:rPr>
          <w:rFonts w:ascii="Times New Roman" w:hAnsi="Times New Roman"/>
          <w:b/>
          <w:i/>
        </w:rPr>
        <w:t>Khu vực p</w:t>
      </w:r>
      <w:r w:rsidR="00EC60EC" w:rsidRPr="00705F72">
        <w:rPr>
          <w:rFonts w:ascii="Times New Roman" w:hAnsi="Times New Roman"/>
          <w:b/>
          <w:i/>
        </w:rPr>
        <w:t>hát triển khu dịch vụ</w:t>
      </w:r>
      <w:r w:rsidR="00EC60EC" w:rsidRPr="00C51BEC">
        <w:rPr>
          <w:rFonts w:ascii="Times New Roman" w:hAnsi="Times New Roman"/>
          <w:b/>
          <w:i/>
        </w:rPr>
        <w:t>, thương mại dọc theo tuyến</w:t>
      </w:r>
      <w:r w:rsidR="00EC60EC" w:rsidRPr="00705F72">
        <w:rPr>
          <w:rFonts w:ascii="Times New Roman" w:hAnsi="Times New Roman"/>
          <w:b/>
          <w:i/>
        </w:rPr>
        <w:t xml:space="preserve"> đường nối QL3-4</w:t>
      </w:r>
    </w:p>
    <w:p w:rsidR="006A51DE" w:rsidRPr="00755539" w:rsidRDefault="00755539" w:rsidP="00EC60EC">
      <w:pPr>
        <w:spacing w:line="360" w:lineRule="exact"/>
        <w:ind w:firstLine="567"/>
        <w:jc w:val="both"/>
        <w:rPr>
          <w:rFonts w:ascii="Times New Roman" w:hAnsi="Times New Roman"/>
          <w:lang w:val="de-DE"/>
        </w:rPr>
      </w:pPr>
      <w:r w:rsidRPr="00755539">
        <w:rPr>
          <w:rFonts w:ascii="Times New Roman" w:hAnsi="Times New Roman"/>
          <w:lang w:val="de-DE"/>
        </w:rPr>
        <w:t xml:space="preserve">Trên cơ sở khai thác giá trị tuyến đường </w:t>
      </w:r>
      <w:r>
        <w:rPr>
          <w:rFonts w:ascii="Times New Roman" w:hAnsi="Times New Roman"/>
          <w:lang w:val="de-DE"/>
        </w:rPr>
        <w:t>nối Quốc lộ 3, 4</w:t>
      </w:r>
      <w:r w:rsidRPr="00755539">
        <w:rPr>
          <w:rFonts w:ascii="Times New Roman" w:hAnsi="Times New Roman"/>
          <w:lang w:val="de-DE"/>
        </w:rPr>
        <w:t xml:space="preserve"> sẽ xây dựng các công trình dịch vụ</w:t>
      </w:r>
      <w:r w:rsidR="00AE2524">
        <w:rPr>
          <w:rFonts w:ascii="Times New Roman" w:hAnsi="Times New Roman"/>
          <w:lang w:val="de-DE"/>
        </w:rPr>
        <w:t>,</w:t>
      </w:r>
      <w:r w:rsidRPr="00755539">
        <w:rPr>
          <w:rFonts w:ascii="Times New Roman" w:hAnsi="Times New Roman"/>
          <w:lang w:val="de-DE"/>
        </w:rPr>
        <w:t xml:space="preserve"> thương mại hỗn hợp tạo giá trị điểm nhấn, cảnh quan hiện đại dọc tuyến.</w:t>
      </w:r>
    </w:p>
    <w:p w:rsidR="00EC60EC" w:rsidRPr="00705F72" w:rsidRDefault="00C51BEC" w:rsidP="00EC60EC">
      <w:pPr>
        <w:spacing w:line="360" w:lineRule="exact"/>
        <w:ind w:firstLine="567"/>
        <w:jc w:val="both"/>
        <w:rPr>
          <w:rFonts w:ascii="Times New Roman" w:hAnsi="Times New Roman"/>
          <w:b/>
          <w:i/>
        </w:rPr>
      </w:pPr>
      <w:r w:rsidRPr="00C51BEC">
        <w:rPr>
          <w:rFonts w:ascii="Times New Roman" w:hAnsi="Times New Roman"/>
          <w:b/>
          <w:i/>
        </w:rPr>
        <w:t>3.3.</w:t>
      </w:r>
      <w:r w:rsidR="00EC60EC" w:rsidRPr="00705F72">
        <w:rPr>
          <w:rFonts w:ascii="Times New Roman" w:hAnsi="Times New Roman"/>
          <w:b/>
          <w:i/>
        </w:rPr>
        <w:t xml:space="preserve"> </w:t>
      </w:r>
      <w:r w:rsidR="00B5212F" w:rsidRPr="00C51BEC">
        <w:rPr>
          <w:rFonts w:ascii="Times New Roman" w:hAnsi="Times New Roman"/>
          <w:b/>
          <w:i/>
        </w:rPr>
        <w:t>Khu vực</w:t>
      </w:r>
      <w:r w:rsidR="00EC60EC" w:rsidRPr="00705F72">
        <w:rPr>
          <w:rFonts w:ascii="Times New Roman" w:hAnsi="Times New Roman"/>
          <w:b/>
          <w:i/>
        </w:rPr>
        <w:t xml:space="preserve"> phát triển các khu ở mới</w:t>
      </w:r>
    </w:p>
    <w:p w:rsidR="00755539" w:rsidRPr="00755539" w:rsidRDefault="00755539" w:rsidP="00755539">
      <w:pPr>
        <w:spacing w:line="360" w:lineRule="exact"/>
        <w:ind w:firstLine="567"/>
        <w:jc w:val="both"/>
        <w:rPr>
          <w:rFonts w:ascii="Times New Roman" w:hAnsi="Times New Roman"/>
        </w:rPr>
      </w:pPr>
      <w:r w:rsidRPr="00755539">
        <w:rPr>
          <w:rFonts w:ascii="Times New Roman" w:hAnsi="Times New Roman"/>
        </w:rPr>
        <w:t xml:space="preserve">Được xây dựng </w:t>
      </w:r>
      <w:r>
        <w:rPr>
          <w:rFonts w:ascii="Times New Roman" w:hAnsi="Times New Roman"/>
        </w:rPr>
        <w:t xml:space="preserve">nhằm tạo trục không gian nối liền 2 trục giao thông chính, </w:t>
      </w:r>
      <w:r w:rsidRPr="00755539">
        <w:rPr>
          <w:rFonts w:ascii="Times New Roman" w:hAnsi="Times New Roman"/>
        </w:rPr>
        <w:t xml:space="preserve">trên cơ sở khai thác quỹ </w:t>
      </w:r>
      <w:r>
        <w:rPr>
          <w:rFonts w:ascii="Times New Roman" w:hAnsi="Times New Roman"/>
        </w:rPr>
        <w:t>chưa khai thác.</w:t>
      </w:r>
      <w:r w:rsidRPr="00755539">
        <w:rPr>
          <w:rFonts w:ascii="Times New Roman" w:hAnsi="Times New Roman"/>
        </w:rPr>
        <w:t xml:space="preserve"> Khu vực này sẽ xây dựng các loại hình nhà ở như: nhà ở liền kề, nhà ở biệt thự và xây dựng hệ thống hạ tầng kỹ thuật và hạ tầng xã hội hoàn chỉnh nhằm đáp ứng nhu cầu sinh sống cho người dân.</w:t>
      </w:r>
    </w:p>
    <w:p w:rsidR="00B5212F" w:rsidRDefault="00C51BEC" w:rsidP="00EC60EC">
      <w:pPr>
        <w:spacing w:line="360" w:lineRule="exact"/>
        <w:ind w:firstLine="567"/>
        <w:jc w:val="both"/>
        <w:rPr>
          <w:rFonts w:ascii="Times New Roman" w:hAnsi="Times New Roman"/>
          <w:b/>
          <w:i/>
        </w:rPr>
      </w:pPr>
      <w:r w:rsidRPr="00C51BEC">
        <w:rPr>
          <w:rFonts w:ascii="Times New Roman" w:hAnsi="Times New Roman"/>
          <w:b/>
          <w:i/>
        </w:rPr>
        <w:t>3.4.</w:t>
      </w:r>
      <w:r w:rsidR="00EC60EC" w:rsidRPr="00705F72">
        <w:rPr>
          <w:rFonts w:ascii="Times New Roman" w:hAnsi="Times New Roman"/>
          <w:b/>
          <w:i/>
        </w:rPr>
        <w:t xml:space="preserve"> </w:t>
      </w:r>
      <w:r w:rsidR="00B5212F" w:rsidRPr="00C51BEC">
        <w:rPr>
          <w:rFonts w:ascii="Times New Roman" w:hAnsi="Times New Roman"/>
          <w:b/>
          <w:i/>
        </w:rPr>
        <w:t>Khu vực các v</w:t>
      </w:r>
      <w:r w:rsidR="00EC60EC" w:rsidRPr="00705F72">
        <w:rPr>
          <w:rFonts w:ascii="Times New Roman" w:hAnsi="Times New Roman"/>
          <w:b/>
          <w:i/>
        </w:rPr>
        <w:t xml:space="preserve">ùng cây xanh sinh thái, gìn giữ cảnh quan </w:t>
      </w:r>
    </w:p>
    <w:p w:rsidR="00755539" w:rsidRPr="00755539" w:rsidRDefault="00755539" w:rsidP="00755539">
      <w:pPr>
        <w:spacing w:line="360" w:lineRule="exact"/>
        <w:ind w:firstLine="567"/>
        <w:jc w:val="both"/>
        <w:rPr>
          <w:rFonts w:ascii="Times New Roman" w:hAnsi="Times New Roman"/>
        </w:rPr>
      </w:pPr>
      <w:r w:rsidRPr="00755539">
        <w:rPr>
          <w:rFonts w:ascii="Times New Roman" w:hAnsi="Times New Roman"/>
        </w:rPr>
        <w:t>Trên cơ sở quỹ đất đồi, rừng hiện có tiếp tục gìn giữ, bảo vệ cảnh quan khu vực này kết hợp với các dự án trồng và tái tạo rừng nhằm đem lại một không gian xanh đặc trưng cho một khu đô thị miền núi và tạo dựng môi trường sinh thái.</w:t>
      </w:r>
    </w:p>
    <w:p w:rsidR="00673C0F" w:rsidRPr="00A06A5C" w:rsidRDefault="00A06A5C" w:rsidP="00ED1C05">
      <w:pPr>
        <w:spacing w:line="360" w:lineRule="exact"/>
        <w:ind w:firstLine="567"/>
        <w:jc w:val="both"/>
        <w:rPr>
          <w:rFonts w:ascii="Times New Roman" w:hAnsi="Times New Roman"/>
          <w:b/>
        </w:rPr>
      </w:pPr>
      <w:r w:rsidRPr="00A06A5C">
        <w:rPr>
          <w:rFonts w:ascii="Times New Roman" w:hAnsi="Times New Roman"/>
          <w:b/>
        </w:rPr>
        <w:t>IV</w:t>
      </w:r>
      <w:r w:rsidR="00673C0F" w:rsidRPr="00A06A5C">
        <w:rPr>
          <w:rFonts w:ascii="Times New Roman" w:hAnsi="Times New Roman"/>
          <w:b/>
        </w:rPr>
        <w:t xml:space="preserve">. </w:t>
      </w:r>
      <w:r w:rsidRPr="00A06A5C">
        <w:rPr>
          <w:rFonts w:ascii="Times New Roman" w:hAnsi="Times New Roman"/>
          <w:b/>
        </w:rPr>
        <w:t xml:space="preserve">QUY HOẠCH </w:t>
      </w:r>
      <w:r w:rsidR="00673C0F" w:rsidRPr="00A06A5C">
        <w:rPr>
          <w:rFonts w:ascii="Times New Roman" w:hAnsi="Times New Roman"/>
          <w:b/>
        </w:rPr>
        <w:t xml:space="preserve">KHÔNG GIAN </w:t>
      </w:r>
      <w:r w:rsidR="001C49A8">
        <w:rPr>
          <w:rFonts w:ascii="Times New Roman" w:hAnsi="Times New Roman"/>
          <w:b/>
        </w:rPr>
        <w:t>KIẾN TRÚC CẢNH QUAN</w:t>
      </w:r>
      <w:r w:rsidR="00673C0F" w:rsidRPr="00A06A5C">
        <w:rPr>
          <w:rFonts w:ascii="Times New Roman" w:hAnsi="Times New Roman"/>
          <w:b/>
        </w:rPr>
        <w:t xml:space="preserve"> </w:t>
      </w:r>
    </w:p>
    <w:p w:rsidR="008D70BD" w:rsidRPr="008D70BD" w:rsidRDefault="008D70BD" w:rsidP="008D70BD">
      <w:pPr>
        <w:spacing w:line="360" w:lineRule="exact"/>
        <w:ind w:firstLine="567"/>
        <w:jc w:val="both"/>
        <w:rPr>
          <w:rFonts w:ascii="Times New Roman" w:hAnsi="Times New Roman"/>
          <w:b/>
        </w:rPr>
      </w:pPr>
      <w:r w:rsidRPr="008D70BD">
        <w:rPr>
          <w:rFonts w:ascii="Times New Roman" w:hAnsi="Times New Roman"/>
          <w:b/>
        </w:rPr>
        <w:t>1. Quan điểm:</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lastRenderedPageBreak/>
        <w:t xml:space="preserve">- Khu vực nghiên cứu là khu vực có cảnh quan sinh thái tự nhiên đặc sắc của vùng đô thị miền núi do đó quan điểm quy hoạch phải tận dụng tối đa cảnh sắc tự nhiên để tạo dựng một khu đô thị bền vững, gắn kết hài hòa với không gian tự nhiên. Đẩy mạnh mô hình “đô thị trên núi, đô thị ven sông và đô thị nông lâm nghiệp”. Bên cạnh đó, đây là khu vực thuận lợi để phát triển đô thị và trung tâm thương mại dịch vụ hỗ trợ trung tâm hiện hữu của </w:t>
      </w:r>
      <w:r>
        <w:rPr>
          <w:rFonts w:ascii="Times New Roman" w:hAnsi="Times New Roman"/>
        </w:rPr>
        <w:t>thành phố</w:t>
      </w:r>
      <w:r w:rsidRPr="008D70BD">
        <w:rPr>
          <w:rFonts w:ascii="Times New Roman" w:hAnsi="Times New Roman"/>
        </w:rPr>
        <w:t xml:space="preserve">, do đó quy hoạch phải có hình ảnh hiện đại, ấn tượng, đậm đà bản sắc để đáp ứng nhu cầu đa dạng cho người dân sống trong khu vực và của </w:t>
      </w:r>
      <w:r w:rsidR="001F288A">
        <w:rPr>
          <w:rFonts w:ascii="Times New Roman" w:hAnsi="Times New Roman"/>
        </w:rPr>
        <w:t>thành phố</w:t>
      </w:r>
      <w:r w:rsidRPr="008D70BD">
        <w:rPr>
          <w:rFonts w:ascii="Times New Roman" w:hAnsi="Times New Roman"/>
        </w:rPr>
        <w:t xml:space="preserve"> Cao Bằng. </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Tổ hợp và hợp khối các công trình chức năng thành từng cụm để tạo không gian cảnh quan kiến trúc có nhịp điệu phong phú, hài hoà sinh động và làm điểm nhấn cảnh quan cho khu đô thị và trên trục đường.</w:t>
      </w:r>
    </w:p>
    <w:p w:rsidR="008D70BD" w:rsidRPr="008D70BD" w:rsidRDefault="008D70BD" w:rsidP="008D70BD">
      <w:pPr>
        <w:spacing w:line="360" w:lineRule="exact"/>
        <w:ind w:firstLine="567"/>
        <w:jc w:val="both"/>
        <w:rPr>
          <w:rFonts w:ascii="Times New Roman" w:hAnsi="Times New Roman"/>
          <w:b/>
        </w:rPr>
      </w:pPr>
      <w:r w:rsidRPr="008D70BD">
        <w:rPr>
          <w:rFonts w:ascii="Times New Roman" w:hAnsi="Times New Roman"/>
          <w:b/>
        </w:rPr>
        <w:t>2. Tổ chức kh</w:t>
      </w:r>
      <w:r w:rsidR="001F288A">
        <w:rPr>
          <w:rFonts w:ascii="Times New Roman" w:hAnsi="Times New Roman"/>
          <w:b/>
        </w:rPr>
        <w:t>ô</w:t>
      </w:r>
      <w:r w:rsidRPr="008D70BD">
        <w:rPr>
          <w:rFonts w:ascii="Times New Roman" w:hAnsi="Times New Roman"/>
          <w:b/>
        </w:rPr>
        <w:t>ng gian kiến tr</w:t>
      </w:r>
      <w:r w:rsidR="001F288A">
        <w:rPr>
          <w:rFonts w:ascii="Times New Roman" w:hAnsi="Times New Roman"/>
          <w:b/>
        </w:rPr>
        <w:t>ú</w:t>
      </w:r>
      <w:r w:rsidRPr="008D70BD">
        <w:rPr>
          <w:rFonts w:ascii="Times New Roman" w:hAnsi="Times New Roman"/>
          <w:b/>
        </w:rPr>
        <w:t>c, quy hoạch:</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Tổ chức không gian quy hoạch toàn khu đô thị theo các hình thái không gian quy hoạch “Trục và lõi”, các chức năng trong khu đô thị được tổ chức thành từng đoạn tuyến kết hợp các cụm.</w:t>
      </w:r>
      <w:r w:rsidR="001F288A">
        <w:rPr>
          <w:rFonts w:ascii="Times New Roman" w:hAnsi="Times New Roman"/>
        </w:rPr>
        <w:t xml:space="preserve"> </w:t>
      </w:r>
      <w:r w:rsidRPr="008D70BD">
        <w:rPr>
          <w:rFonts w:ascii="Times New Roman" w:hAnsi="Times New Roman"/>
        </w:rPr>
        <w:t>Không gian các công trình chức năng được bố trí với các giải pháp quy hoạch sau:</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Khu dân cư hiện trạng cải tạo:</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Bảo tồn kiến trúc đặc trưng và truyền thống của khu dân cư. Bổ xung hệ thống công trình dịch vụ, hệ thống công trình hạ tầng xã hội như: trường mầm non, trường học, nhà văn hoá cụm dân phố, khu cây xanh nghỉ ngơi và vui chơi.</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Bổ xung đồng bộ hệ thống hạ tầng kỹ thuật kết nối với khu đô thị phát triển mới.</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Khu dân cư xây dựng mới:</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Các đơn vị ở được phân biệt rõ bằng mạng lưới đường giao thông chính đô thị và liên hệ với nhau theo các tuyến đường liên khu vực và khu vực. Tại các đơn vị ở bố trí một “lõi” trung tâm bao gồm: cây xanh, nhà văn hoá cụm dân cư, trường học, trường mầm non và sân TDTT.</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Không gian kiến trúc khu dân cư được tổ chức hài hoà và làm tăng vẻ đẹp cảnh quan khu đô thị bằng sự kết hợp giữa các loại hình nhà ở đa dạng.</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Nhà ở liền kề: Tổ chức theo giải pháp ô cờ tạo ra các trục phố, tuyến phố. Đồng thời phối hợp không gian đóng - mở dải theo trục đường nhằm hạn chế sự buồn tẻ của mặt đứng các dãy phố. Nhà ở liền kề được xác định theo giới hạn chỉ giới đường đỏ và mức độ mở rộng của chỉ giới xây dựng.</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Nhà vườn biệt thự: Tổ chức theo giải pháp kết hợp không gian mở theo quan hệ tuyến và phi tuyến đồng thời gắn kết với không gian cây xanh mặt nước cảnh quan của thềm Sông Hiến với các triền đồi nhằm tạo lập không gian ở thực sự sinh thái.</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xml:space="preserve">* Khu trung tâm thương mại dịch vụ tổng hợp: </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lastRenderedPageBreak/>
        <w:t>- Được tổ chức và bố trí tại các nút giao thông chính, có điểm nhìn đẹp và có giá trị tạo dựng điểm nhấn về không gian cảnh quan đô thị.</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Các công trình thương mại dịch vụ tổng hợp được tổ chức theo giải pháp tạo không gian quảng trường hội tụ hướng tâm của quần thể công trình trên các điểm nút giao nhau của các trục phố. Các quảng trường bố trí vườn hoa, đài phun nước và cụm biểu tượng nhỏ góp phần tạo nên các điểm nhấn không gian ba chiều hoàn chỉnh, chính yếu và thuận tiện cho hoạt động của người dân. Cụm công trình này có chiều cao từ 3 - 15 tầng đóng vai trò chủ đạo về hình khối là điểm nhấn chính yếu trên toàn khu đô thị.</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xml:space="preserve">* Hệ thống hạ tầng xã hội: </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Các công trình hạ tầng xã hội thiết yếu để phục vụ người dân sống trong khu đô thị như: Nhà sinh hoạt văn hoá các cụm dân cư khối phố (hội quán), nhà trẻ, trường học, trạm y tế,… được bố trí tại trung tâm các nhóm nhà ở, đảm bảo bán kính phục vụ ngắn nhất.</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 xml:space="preserve">* Hệ thống không gian mở: </w:t>
      </w:r>
    </w:p>
    <w:p w:rsidR="008D70BD" w:rsidRPr="008D70BD" w:rsidRDefault="008D70BD" w:rsidP="008D70BD">
      <w:pPr>
        <w:spacing w:line="360" w:lineRule="exact"/>
        <w:ind w:firstLine="567"/>
        <w:jc w:val="both"/>
        <w:rPr>
          <w:rFonts w:ascii="Times New Roman" w:hAnsi="Times New Roman"/>
        </w:rPr>
      </w:pPr>
      <w:r w:rsidRPr="008D70BD">
        <w:rPr>
          <w:rFonts w:ascii="Times New Roman" w:hAnsi="Times New Roman"/>
        </w:rPr>
        <w:t>Hệ thống không gian mở là sự kết hợp giữa hệ thống mặt nước, cây xanh công viên ven mặt nước, các quảng trường đô thị, không gian đường phố và các không gian cây xanh sân chơi công cộng trong các nhóm công trình.</w:t>
      </w:r>
    </w:p>
    <w:p w:rsidR="00673C0F" w:rsidRPr="00746CEE" w:rsidRDefault="00673C0F" w:rsidP="00ED1C05">
      <w:pPr>
        <w:spacing w:line="360" w:lineRule="exact"/>
        <w:ind w:firstLine="567"/>
        <w:jc w:val="center"/>
        <w:rPr>
          <w:rFonts w:ascii="Times New Roman" w:hAnsi="Times New Roman"/>
          <w:b/>
          <w:szCs w:val="26"/>
        </w:rPr>
      </w:pPr>
      <w:r w:rsidRPr="00746CEE">
        <w:rPr>
          <w:rFonts w:ascii="Times New Roman" w:hAnsi="Times New Roman"/>
          <w:b/>
          <w:szCs w:val="26"/>
        </w:rPr>
        <w:t xml:space="preserve">BẢNG KHÁI TOÁN CHI PHÍ XÂY DỰNG CÔNG TRÌNH </w:t>
      </w:r>
      <w:r w:rsidR="00746CEE">
        <w:rPr>
          <w:rFonts w:ascii="Times New Roman" w:hAnsi="Times New Roman"/>
          <w:b/>
          <w:szCs w:val="26"/>
        </w:rPr>
        <w:t>DÂN DỤNG</w:t>
      </w:r>
    </w:p>
    <w:p w:rsidR="00673C0F" w:rsidRDefault="00673C0F" w:rsidP="00ED1C05">
      <w:pPr>
        <w:spacing w:line="360" w:lineRule="exact"/>
        <w:jc w:val="right"/>
        <w:rPr>
          <w:rFonts w:ascii="Times New Roman" w:hAnsi="Times New Roman"/>
          <w:i/>
          <w:szCs w:val="26"/>
        </w:rPr>
      </w:pPr>
      <w:r w:rsidRPr="00673C0F">
        <w:rPr>
          <w:rFonts w:ascii="Times New Roman" w:hAnsi="Times New Roman"/>
          <w:i/>
          <w:szCs w:val="26"/>
        </w:rPr>
        <w:t>Đơn vị tính: triệu đồng</w:t>
      </w:r>
    </w:p>
    <w:tbl>
      <w:tblPr>
        <w:tblW w:w="9195" w:type="dxa"/>
        <w:jc w:val="center"/>
        <w:tblLook w:val="04A0" w:firstRow="1" w:lastRow="0" w:firstColumn="1" w:lastColumn="0" w:noHBand="0" w:noVBand="1"/>
      </w:tblPr>
      <w:tblGrid>
        <w:gridCol w:w="559"/>
        <w:gridCol w:w="3614"/>
        <w:gridCol w:w="1284"/>
        <w:gridCol w:w="1206"/>
        <w:gridCol w:w="1196"/>
        <w:gridCol w:w="1336"/>
      </w:tblGrid>
      <w:tr w:rsidR="00F05F4B" w:rsidRPr="00F05F4B" w:rsidTr="00F05F4B">
        <w:trPr>
          <w:trHeight w:val="375"/>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b/>
                <w:bCs/>
                <w:szCs w:val="28"/>
              </w:rPr>
            </w:pPr>
            <w:r w:rsidRPr="00F05F4B">
              <w:rPr>
                <w:rFonts w:ascii="Times New Roman" w:hAnsi="Times New Roman"/>
                <w:b/>
                <w:bCs/>
                <w:szCs w:val="28"/>
              </w:rPr>
              <w:t>Stt</w:t>
            </w:r>
          </w:p>
        </w:tc>
        <w:tc>
          <w:tcPr>
            <w:tcW w:w="3614" w:type="dxa"/>
            <w:tcBorders>
              <w:top w:val="single" w:sz="4" w:space="0" w:color="auto"/>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b/>
                <w:bCs/>
                <w:szCs w:val="28"/>
              </w:rPr>
            </w:pPr>
            <w:r w:rsidRPr="00F05F4B">
              <w:rPr>
                <w:rFonts w:ascii="Times New Roman" w:hAnsi="Times New Roman"/>
                <w:b/>
                <w:bCs/>
                <w:szCs w:val="28"/>
              </w:rPr>
              <w:t>Tên hạng mục</w:t>
            </w:r>
          </w:p>
        </w:tc>
        <w:tc>
          <w:tcPr>
            <w:tcW w:w="1284" w:type="dxa"/>
            <w:tcBorders>
              <w:top w:val="single" w:sz="4" w:space="0" w:color="auto"/>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b/>
                <w:bCs/>
                <w:szCs w:val="28"/>
              </w:rPr>
            </w:pPr>
            <w:r w:rsidRPr="00F05F4B">
              <w:rPr>
                <w:rFonts w:ascii="Times New Roman" w:hAnsi="Times New Roman"/>
                <w:b/>
                <w:bCs/>
                <w:szCs w:val="28"/>
              </w:rPr>
              <w:t>Đơn vị</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b/>
                <w:bCs/>
                <w:szCs w:val="28"/>
              </w:rPr>
            </w:pPr>
            <w:r w:rsidRPr="00F05F4B">
              <w:rPr>
                <w:rFonts w:ascii="Times New Roman" w:hAnsi="Times New Roman"/>
                <w:b/>
                <w:bCs/>
                <w:szCs w:val="28"/>
              </w:rPr>
              <w:t>Khối lượng</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b/>
                <w:bCs/>
                <w:szCs w:val="28"/>
              </w:rPr>
            </w:pPr>
            <w:r w:rsidRPr="00F05F4B">
              <w:rPr>
                <w:rFonts w:ascii="Times New Roman" w:hAnsi="Times New Roman"/>
                <w:b/>
                <w:bCs/>
                <w:szCs w:val="28"/>
              </w:rPr>
              <w:t xml:space="preserve">Đơn giá </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b/>
                <w:bCs/>
                <w:szCs w:val="28"/>
              </w:rPr>
            </w:pPr>
            <w:r w:rsidRPr="00F05F4B">
              <w:rPr>
                <w:rFonts w:ascii="Times New Roman" w:hAnsi="Times New Roman"/>
                <w:b/>
                <w:bCs/>
                <w:szCs w:val="28"/>
              </w:rPr>
              <w:t>Thành tiền</w:t>
            </w:r>
          </w:p>
        </w:tc>
      </w:tr>
      <w:tr w:rsidR="00F05F4B"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1</w:t>
            </w:r>
          </w:p>
        </w:tc>
        <w:tc>
          <w:tcPr>
            <w:tcW w:w="361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rPr>
                <w:rFonts w:ascii="Times New Roman" w:hAnsi="Times New Roman"/>
                <w:szCs w:val="28"/>
              </w:rPr>
            </w:pPr>
            <w:r w:rsidRPr="00F05F4B">
              <w:rPr>
                <w:rFonts w:ascii="Times New Roman" w:hAnsi="Times New Roman"/>
                <w:szCs w:val="28"/>
              </w:rPr>
              <w:t>Công trình trụ sở cơ quan</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 </w:t>
            </w:r>
          </w:p>
        </w:tc>
        <w:tc>
          <w:tcPr>
            <w:tcW w:w="133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 </w:t>
            </w:r>
          </w:p>
        </w:tc>
      </w:tr>
      <w:tr w:rsidR="00F05F4B"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Cải tạo nâng cấp</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m2 sàn</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2.700</w:t>
            </w:r>
          </w:p>
        </w:tc>
        <w:tc>
          <w:tcPr>
            <w:tcW w:w="119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3,78</w:t>
            </w:r>
          </w:p>
        </w:tc>
        <w:tc>
          <w:tcPr>
            <w:tcW w:w="133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10.206,0</w:t>
            </w:r>
          </w:p>
        </w:tc>
      </w:tr>
      <w:tr w:rsidR="00F05F4B"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Xây dựng mới</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m2 sàn</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7.700</w:t>
            </w:r>
          </w:p>
        </w:tc>
        <w:tc>
          <w:tcPr>
            <w:tcW w:w="119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7,56</w:t>
            </w:r>
          </w:p>
        </w:tc>
        <w:tc>
          <w:tcPr>
            <w:tcW w:w="133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58.212,0</w:t>
            </w:r>
          </w:p>
        </w:tc>
      </w:tr>
      <w:tr w:rsidR="00F05F4B"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2</w:t>
            </w:r>
          </w:p>
        </w:tc>
        <w:tc>
          <w:tcPr>
            <w:tcW w:w="361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rPr>
                <w:rFonts w:ascii="Times New Roman" w:hAnsi="Times New Roman"/>
                <w:szCs w:val="28"/>
              </w:rPr>
            </w:pPr>
            <w:r w:rsidRPr="00F05F4B">
              <w:rPr>
                <w:rFonts w:ascii="Times New Roman" w:hAnsi="Times New Roman"/>
                <w:szCs w:val="28"/>
              </w:rPr>
              <w:t>Công trình y tế</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szCs w:val="28"/>
              </w:rPr>
            </w:pPr>
          </w:p>
        </w:tc>
      </w:tr>
      <w:tr w:rsidR="00F05F4B" w:rsidRPr="00F05F4B" w:rsidTr="00F05F4B">
        <w:trPr>
          <w:trHeight w:val="75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Nâng cấp Bệnh viện y học cổ truyền</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giường</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200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436,35</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87.270,6</w:t>
            </w:r>
          </w:p>
        </w:tc>
      </w:tr>
      <w:tr w:rsidR="00F05F4B"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Trạm y tế phường</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trạm</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2</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2.000,00</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4.000,0</w:t>
            </w:r>
          </w:p>
        </w:tc>
      </w:tr>
      <w:tr w:rsidR="00F05F4B"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3</w:t>
            </w:r>
          </w:p>
        </w:tc>
        <w:tc>
          <w:tcPr>
            <w:tcW w:w="361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rPr>
                <w:rFonts w:ascii="Times New Roman" w:hAnsi="Times New Roman"/>
                <w:szCs w:val="28"/>
              </w:rPr>
            </w:pPr>
            <w:r w:rsidRPr="00F05F4B">
              <w:rPr>
                <w:rFonts w:ascii="Times New Roman" w:hAnsi="Times New Roman"/>
                <w:szCs w:val="28"/>
              </w:rPr>
              <w:t>Công trình giáo dục</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Trường mẫu giáo</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trẻ</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700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52,44</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36.708,0</w:t>
            </w: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Nâng cấp Trường tiểu học</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trẻ</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350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21,88</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7.658,7</w:t>
            </w: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Nâng cấp Trường THCS</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trẻ</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525</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26,34</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13.829,0</w:t>
            </w: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Xây dựng mới trường tiểu học</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trẻ</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350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31,26</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10.941,0</w:t>
            </w: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Nâng cấp Trường trung câp Y</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học viên</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500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42,35</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21.175,0</w:t>
            </w: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4</w:t>
            </w:r>
          </w:p>
        </w:tc>
        <w:tc>
          <w:tcPr>
            <w:tcW w:w="361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rPr>
                <w:rFonts w:ascii="Times New Roman" w:hAnsi="Times New Roman"/>
                <w:szCs w:val="28"/>
              </w:rPr>
            </w:pPr>
            <w:r w:rsidRPr="00F05F4B">
              <w:rPr>
                <w:rFonts w:ascii="Times New Roman" w:hAnsi="Times New Roman"/>
                <w:szCs w:val="28"/>
              </w:rPr>
              <w:t>Công trình văn hoá</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Nhà văn hóa phường</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m2 sàn</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800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8,00</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6.400,0</w:t>
            </w: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lastRenderedPageBreak/>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Các nhà văn hóa tổ, xóm</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m2 sàn</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3.800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5,00</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19.000,0</w:t>
            </w:r>
          </w:p>
        </w:tc>
      </w:tr>
      <w:tr w:rsidR="00F05F4B" w:rsidRPr="00F05F4B" w:rsidTr="00F05F4B">
        <w:trPr>
          <w:trHeight w:val="76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5</w:t>
            </w:r>
          </w:p>
        </w:tc>
        <w:tc>
          <w:tcPr>
            <w:tcW w:w="3614" w:type="dxa"/>
            <w:tcBorders>
              <w:top w:val="nil"/>
              <w:left w:val="nil"/>
              <w:bottom w:val="single" w:sz="4" w:space="0" w:color="auto"/>
              <w:right w:val="single" w:sz="4" w:space="0" w:color="auto"/>
            </w:tcBorders>
            <w:shd w:val="clear" w:color="auto" w:fill="auto"/>
            <w:vAlign w:val="bottom"/>
            <w:hideMark/>
          </w:tcPr>
          <w:p w:rsidR="00F05F4B" w:rsidRPr="00F05F4B" w:rsidRDefault="00F05F4B" w:rsidP="00F05F4B">
            <w:pPr>
              <w:rPr>
                <w:rFonts w:ascii="Times New Roman" w:hAnsi="Times New Roman"/>
                <w:szCs w:val="28"/>
              </w:rPr>
            </w:pPr>
            <w:r w:rsidRPr="00F05F4B">
              <w:rPr>
                <w:rFonts w:ascii="Times New Roman" w:hAnsi="Times New Roman"/>
                <w:szCs w:val="28"/>
              </w:rPr>
              <w:t>Công trình dịch vụ kho bãi, tiểu thủ công nghiệp</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Nhà sản xuất</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m2 sàn</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25.900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4,50</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116.550,0</w:t>
            </w: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Nhà kho chuyên dụng</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m2 sàn</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35.600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2,50</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89.000,0</w:t>
            </w:r>
          </w:p>
        </w:tc>
      </w:tr>
      <w:tr w:rsidR="00F05F4B" w:rsidRPr="00F05F4B" w:rsidTr="00F05F4B">
        <w:trPr>
          <w:trHeight w:val="39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6</w:t>
            </w:r>
          </w:p>
        </w:tc>
        <w:tc>
          <w:tcPr>
            <w:tcW w:w="3614" w:type="dxa"/>
            <w:tcBorders>
              <w:top w:val="nil"/>
              <w:left w:val="nil"/>
              <w:bottom w:val="single" w:sz="4" w:space="0" w:color="auto"/>
              <w:right w:val="single" w:sz="4" w:space="0" w:color="auto"/>
            </w:tcBorders>
            <w:shd w:val="clear" w:color="auto" w:fill="auto"/>
            <w:vAlign w:val="bottom"/>
            <w:hideMark/>
          </w:tcPr>
          <w:p w:rsidR="00F05F4B" w:rsidRPr="00F05F4B" w:rsidRDefault="00F05F4B" w:rsidP="00F05F4B">
            <w:pPr>
              <w:rPr>
                <w:rFonts w:ascii="Times New Roman" w:hAnsi="Times New Roman"/>
                <w:szCs w:val="28"/>
              </w:rPr>
            </w:pPr>
            <w:r w:rsidRPr="00F05F4B">
              <w:rPr>
                <w:rFonts w:ascii="Times New Roman" w:hAnsi="Times New Roman"/>
                <w:szCs w:val="28"/>
              </w:rPr>
              <w:t>Công trình dịch vụ thương mại</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r>
      <w:tr w:rsidR="00F05F4B" w:rsidRPr="00F05F4B" w:rsidTr="00F05F4B">
        <w:trPr>
          <w:trHeight w:val="76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Công trình dịch vụ, thương mại hỗn hợp</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m2 sàn</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17.000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9,79</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166.430,0</w:t>
            </w:r>
          </w:p>
        </w:tc>
      </w:tr>
      <w:tr w:rsidR="00F05F4B" w:rsidRPr="00F05F4B" w:rsidTr="00F05F4B">
        <w:trPr>
          <w:trHeight w:val="76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Trung tâm thương mại dịch vụ, văn phòng,…</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m2 sàn</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18.450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9,79</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180.625,5</w:t>
            </w:r>
          </w:p>
        </w:tc>
      </w:tr>
      <w:tr w:rsidR="00F05F4B" w:rsidRPr="00F05F4B" w:rsidTr="00F05F4B">
        <w:trPr>
          <w:trHeight w:val="75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7</w:t>
            </w:r>
          </w:p>
        </w:tc>
        <w:tc>
          <w:tcPr>
            <w:tcW w:w="3614" w:type="dxa"/>
            <w:tcBorders>
              <w:top w:val="nil"/>
              <w:left w:val="nil"/>
              <w:bottom w:val="single" w:sz="4" w:space="0" w:color="auto"/>
              <w:right w:val="single" w:sz="4" w:space="0" w:color="auto"/>
            </w:tcBorders>
            <w:shd w:val="clear" w:color="auto" w:fill="auto"/>
            <w:vAlign w:val="bottom"/>
            <w:hideMark/>
          </w:tcPr>
          <w:p w:rsidR="00F05F4B" w:rsidRPr="00F05F4B" w:rsidRDefault="00F05F4B" w:rsidP="00F05F4B">
            <w:pPr>
              <w:rPr>
                <w:rFonts w:ascii="Times New Roman" w:hAnsi="Times New Roman"/>
                <w:szCs w:val="28"/>
              </w:rPr>
            </w:pPr>
            <w:r w:rsidRPr="00F05F4B">
              <w:rPr>
                <w:rFonts w:ascii="Times New Roman" w:hAnsi="Times New Roman"/>
                <w:szCs w:val="28"/>
              </w:rPr>
              <w:t>Công trình thể dục thể thao, cây xanh công viên</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p>
        </w:tc>
      </w:tr>
      <w:tr w:rsidR="00F05F4B"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Cây xanh công viên</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ha</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4,34</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1.200,00</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5.208,0</w:t>
            </w:r>
          </w:p>
        </w:tc>
      </w:tr>
      <w:tr w:rsidR="00F05F4B"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center"/>
              <w:rPr>
                <w:rFonts w:ascii="Times New Roman" w:hAnsi="Times New Roman"/>
                <w:i/>
                <w:iCs/>
                <w:szCs w:val="28"/>
              </w:rPr>
            </w:pPr>
            <w:r w:rsidRPr="00F05F4B">
              <w:rPr>
                <w:rFonts w:ascii="Times New Roman" w:hAnsi="Times New Roman"/>
                <w:i/>
                <w:iCs/>
                <w:szCs w:val="28"/>
              </w:rPr>
              <w:t>Cây xanh, TDTT khu ở</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ha</w:t>
            </w:r>
          </w:p>
        </w:tc>
        <w:tc>
          <w:tcPr>
            <w:tcW w:w="120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3,20</w:t>
            </w:r>
          </w:p>
        </w:tc>
        <w:tc>
          <w:tcPr>
            <w:tcW w:w="119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800,00</w:t>
            </w:r>
          </w:p>
        </w:tc>
        <w:tc>
          <w:tcPr>
            <w:tcW w:w="1336" w:type="dxa"/>
            <w:tcBorders>
              <w:top w:val="nil"/>
              <w:left w:val="nil"/>
              <w:bottom w:val="single" w:sz="4" w:space="0" w:color="auto"/>
              <w:right w:val="single" w:sz="4" w:space="0" w:color="auto"/>
            </w:tcBorders>
            <w:shd w:val="clear" w:color="auto" w:fill="auto"/>
            <w:hideMark/>
          </w:tcPr>
          <w:p w:rsidR="00F05F4B" w:rsidRPr="00F05F4B" w:rsidRDefault="00F05F4B" w:rsidP="00F05F4B">
            <w:pPr>
              <w:jc w:val="right"/>
              <w:rPr>
                <w:rFonts w:ascii="Times New Roman" w:hAnsi="Times New Roman"/>
                <w:szCs w:val="28"/>
              </w:rPr>
            </w:pPr>
            <w:r w:rsidRPr="00F05F4B">
              <w:rPr>
                <w:rFonts w:ascii="Times New Roman" w:hAnsi="Times New Roman"/>
                <w:szCs w:val="28"/>
              </w:rPr>
              <w:t>2.560,0</w:t>
            </w:r>
          </w:p>
        </w:tc>
      </w:tr>
      <w:tr w:rsidR="00F05F4B"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361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rPr>
                <w:rFonts w:ascii="Times New Roman" w:hAnsi="Times New Roman"/>
                <w:b/>
                <w:bCs/>
                <w:szCs w:val="28"/>
              </w:rPr>
            </w:pPr>
            <w:r w:rsidRPr="00F05F4B">
              <w:rPr>
                <w:rFonts w:ascii="Times New Roman" w:hAnsi="Times New Roman"/>
                <w:b/>
                <w:bCs/>
                <w:szCs w:val="28"/>
              </w:rPr>
              <w:t>Tổng chi phí đầu tư công trình kiến trúc</w:t>
            </w:r>
          </w:p>
        </w:tc>
        <w:tc>
          <w:tcPr>
            <w:tcW w:w="1284"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szCs w:val="28"/>
              </w:rPr>
            </w:pPr>
            <w:r w:rsidRPr="00F05F4B">
              <w:rPr>
                <w:rFonts w:ascii="Times New Roman" w:hAnsi="Times New Roman"/>
                <w:szCs w:val="28"/>
              </w:rPr>
              <w:t> </w:t>
            </w:r>
          </w:p>
        </w:tc>
        <w:tc>
          <w:tcPr>
            <w:tcW w:w="120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noWrap/>
            <w:vAlign w:val="bottom"/>
            <w:hideMark/>
          </w:tcPr>
          <w:p w:rsidR="00F05F4B" w:rsidRPr="00F05F4B" w:rsidRDefault="00F05F4B" w:rsidP="00F05F4B">
            <w:pPr>
              <w:jc w:val="right"/>
              <w:rPr>
                <w:rFonts w:ascii="Times New Roman" w:hAnsi="Times New Roman"/>
                <w:b/>
                <w:bCs/>
                <w:szCs w:val="28"/>
              </w:rPr>
            </w:pPr>
            <w:r w:rsidRPr="00F05F4B">
              <w:rPr>
                <w:rFonts w:ascii="Times New Roman" w:hAnsi="Times New Roman"/>
                <w:b/>
                <w:bCs/>
                <w:szCs w:val="28"/>
              </w:rPr>
              <w:t>835.773,8</w:t>
            </w:r>
          </w:p>
        </w:tc>
      </w:tr>
    </w:tbl>
    <w:p w:rsidR="0098206E" w:rsidRDefault="0098206E" w:rsidP="00ED1C05">
      <w:pPr>
        <w:spacing w:line="360" w:lineRule="exact"/>
        <w:ind w:firstLine="567"/>
        <w:jc w:val="both"/>
        <w:rPr>
          <w:rFonts w:ascii="Times New Roman" w:hAnsi="Times New Roman"/>
        </w:rPr>
      </w:pPr>
    </w:p>
    <w:p w:rsidR="0098206E" w:rsidRDefault="0098206E">
      <w:pPr>
        <w:rPr>
          <w:rFonts w:ascii="Times New Roman" w:hAnsi="Times New Roman"/>
        </w:rPr>
      </w:pPr>
      <w:r>
        <w:rPr>
          <w:rFonts w:ascii="Times New Roman" w:hAnsi="Times New Roman"/>
        </w:rPr>
        <w:br w:type="page"/>
      </w:r>
    </w:p>
    <w:p w:rsidR="0098206E" w:rsidRDefault="0098206E" w:rsidP="00E952C0">
      <w:pPr>
        <w:spacing w:line="360" w:lineRule="exact"/>
        <w:ind w:firstLine="567"/>
        <w:jc w:val="both"/>
        <w:rPr>
          <w:rFonts w:ascii="Arial" w:hAnsi="Arial"/>
          <w:b/>
          <w:sz w:val="30"/>
        </w:rPr>
      </w:pPr>
      <w:r w:rsidRPr="00673C0F">
        <w:rPr>
          <w:rFonts w:ascii="Arial" w:hAnsi="Arial"/>
          <w:b/>
          <w:sz w:val="30"/>
        </w:rPr>
        <w:lastRenderedPageBreak/>
        <w:t>PHẦN I</w:t>
      </w:r>
      <w:r>
        <w:rPr>
          <w:rFonts w:ascii="Arial" w:hAnsi="Arial"/>
          <w:b/>
          <w:sz w:val="30"/>
        </w:rPr>
        <w:t>V</w:t>
      </w:r>
      <w:r w:rsidRPr="00673C0F">
        <w:rPr>
          <w:rFonts w:ascii="Arial" w:hAnsi="Arial"/>
          <w:b/>
          <w:sz w:val="30"/>
        </w:rPr>
        <w:t xml:space="preserve"> </w:t>
      </w:r>
    </w:p>
    <w:p w:rsidR="0098206E" w:rsidRDefault="0098206E" w:rsidP="00E952C0">
      <w:pPr>
        <w:spacing w:line="360" w:lineRule="exact"/>
        <w:ind w:firstLine="567"/>
        <w:jc w:val="both"/>
        <w:rPr>
          <w:rFonts w:ascii="Arial" w:hAnsi="Arial"/>
          <w:b/>
          <w:sz w:val="30"/>
        </w:rPr>
      </w:pPr>
      <w:r>
        <w:rPr>
          <w:rFonts w:ascii="Arial" w:hAnsi="Arial"/>
          <w:b/>
          <w:sz w:val="30"/>
        </w:rPr>
        <w:t>QUY HOẠCH HỆ THỐNG HẠ TẦNG KỸ THUẬT ĐÔ THỊ</w:t>
      </w:r>
    </w:p>
    <w:p w:rsidR="0098206E" w:rsidRDefault="0098206E" w:rsidP="00E952C0">
      <w:pPr>
        <w:spacing w:line="360" w:lineRule="exact"/>
        <w:ind w:firstLine="567"/>
        <w:jc w:val="both"/>
        <w:rPr>
          <w:rFonts w:ascii="Times New Roman" w:hAnsi="Times New Roman"/>
        </w:rPr>
      </w:pPr>
    </w:p>
    <w:p w:rsidR="0098206E" w:rsidRPr="0098206E" w:rsidRDefault="00673C0F" w:rsidP="00E952C0">
      <w:pPr>
        <w:spacing w:line="360" w:lineRule="exact"/>
        <w:ind w:firstLine="567"/>
        <w:jc w:val="both"/>
        <w:rPr>
          <w:rFonts w:ascii="Times New Roman" w:hAnsi="Times New Roman"/>
          <w:b/>
        </w:rPr>
      </w:pPr>
      <w:r w:rsidRPr="0098206E">
        <w:rPr>
          <w:rFonts w:ascii="Times New Roman" w:hAnsi="Times New Roman"/>
          <w:b/>
        </w:rPr>
        <w:t>I</w:t>
      </w:r>
      <w:r w:rsidR="0098206E" w:rsidRPr="0098206E">
        <w:rPr>
          <w:rFonts w:ascii="Times New Roman" w:hAnsi="Times New Roman"/>
          <w:b/>
        </w:rPr>
        <w:t>. NGUYÊN TẮC CHUNG</w:t>
      </w:r>
    </w:p>
    <w:p w:rsidR="00673C0F" w:rsidRPr="00673C0F" w:rsidRDefault="00673C0F" w:rsidP="00E952C0">
      <w:pPr>
        <w:spacing w:line="360" w:lineRule="exact"/>
        <w:ind w:firstLine="567"/>
        <w:jc w:val="both"/>
        <w:rPr>
          <w:rFonts w:ascii="Times New Roman" w:hAnsi="Times New Roman"/>
        </w:rPr>
      </w:pPr>
      <w:r w:rsidRPr="00673C0F">
        <w:rPr>
          <w:rFonts w:ascii="Times New Roman" w:hAnsi="Times New Roman"/>
        </w:rPr>
        <w:t>+ Trình bày hiện trạng, quy mô và chỉ tiêu tính toán, các giải pháp thiết kế;</w:t>
      </w:r>
    </w:p>
    <w:p w:rsidR="00673C0F" w:rsidRPr="00673C0F" w:rsidRDefault="00673C0F" w:rsidP="00E952C0">
      <w:pPr>
        <w:spacing w:line="360" w:lineRule="exact"/>
        <w:ind w:firstLine="567"/>
        <w:jc w:val="both"/>
        <w:rPr>
          <w:rFonts w:ascii="Times New Roman" w:hAnsi="Times New Roman"/>
        </w:rPr>
      </w:pPr>
      <w:r w:rsidRPr="00673C0F">
        <w:rPr>
          <w:rFonts w:ascii="Times New Roman" w:hAnsi="Times New Roman"/>
        </w:rPr>
        <w:t>+ Phải đảm bảo đáp ứng nhu cầu hiện tại cũng như  yêu cầu trong tương lai;</w:t>
      </w:r>
    </w:p>
    <w:p w:rsidR="00673C0F" w:rsidRPr="00673C0F" w:rsidRDefault="00673C0F" w:rsidP="00E952C0">
      <w:pPr>
        <w:spacing w:line="360" w:lineRule="exact"/>
        <w:ind w:firstLine="567"/>
        <w:jc w:val="both"/>
        <w:rPr>
          <w:rFonts w:ascii="Times New Roman" w:hAnsi="Times New Roman"/>
        </w:rPr>
      </w:pPr>
      <w:r w:rsidRPr="00673C0F">
        <w:rPr>
          <w:rFonts w:ascii="Times New Roman" w:hAnsi="Times New Roman"/>
        </w:rPr>
        <w:t>+ Xác định khối lượng và khái toán kinh phí cho hệ thống hạ tầng kỹ thuật Phân kỳ đầu tư các công trình hạ tầng kỹ thuật hợp lý, đầu tư xây dựng đồng bộ tránh chồng chéo, gây lãng phí, đảm bảo thích ứng với nhu cầu phát triển về lâu dài;</w:t>
      </w:r>
    </w:p>
    <w:p w:rsidR="00673C0F" w:rsidRPr="00673C0F" w:rsidRDefault="00673C0F" w:rsidP="00E952C0">
      <w:pPr>
        <w:spacing w:line="360" w:lineRule="exact"/>
        <w:ind w:firstLine="567"/>
        <w:jc w:val="both"/>
        <w:rPr>
          <w:rFonts w:ascii="Times New Roman" w:hAnsi="Times New Roman"/>
        </w:rPr>
      </w:pPr>
      <w:r w:rsidRPr="00673C0F">
        <w:rPr>
          <w:rFonts w:ascii="Times New Roman" w:hAnsi="Times New Roman"/>
        </w:rPr>
        <w:t>+ Xây dựng các công trình hạ tầng kỹ thuật phải lợi dụng triệt để địa hình tự nhiên, tránh can thiệp kỹ thuật trên qui mô lớn.</w:t>
      </w:r>
    </w:p>
    <w:p w:rsidR="00673C0F" w:rsidRPr="00673C0F" w:rsidRDefault="0098206E" w:rsidP="00E952C0">
      <w:pPr>
        <w:spacing w:line="360" w:lineRule="exact"/>
        <w:ind w:firstLine="567"/>
        <w:jc w:val="both"/>
        <w:rPr>
          <w:rFonts w:ascii="Times New Roman" w:hAnsi="Times New Roman"/>
          <w:b/>
        </w:rPr>
      </w:pPr>
      <w:r>
        <w:rPr>
          <w:rFonts w:ascii="Times New Roman" w:hAnsi="Times New Roman"/>
          <w:b/>
        </w:rPr>
        <w:t>II. QUY HOẠCH GIAO THÔNG</w:t>
      </w:r>
      <w:r w:rsidR="00673C0F" w:rsidRPr="00673C0F">
        <w:rPr>
          <w:rFonts w:ascii="Times New Roman" w:hAnsi="Times New Roman"/>
          <w:b/>
        </w:rPr>
        <w:t>:</w:t>
      </w:r>
    </w:p>
    <w:p w:rsidR="00673C0F" w:rsidRPr="00830B41" w:rsidRDefault="00673C0F" w:rsidP="00E952C0">
      <w:pPr>
        <w:spacing w:line="360" w:lineRule="exact"/>
        <w:ind w:firstLine="567"/>
        <w:jc w:val="both"/>
        <w:rPr>
          <w:rFonts w:ascii="Times New Roman" w:hAnsi="Times New Roman"/>
          <w:b/>
          <w:lang w:val="nb-NO"/>
        </w:rPr>
      </w:pPr>
      <w:r w:rsidRPr="00830B41">
        <w:rPr>
          <w:rFonts w:ascii="Times New Roman" w:hAnsi="Times New Roman"/>
          <w:b/>
          <w:lang w:val="nb-NO"/>
        </w:rPr>
        <w:t>1. Cơ sở và nguyên tắc thiết kế:</w:t>
      </w:r>
    </w:p>
    <w:p w:rsidR="00830B41" w:rsidRPr="00830B41" w:rsidRDefault="00830B41" w:rsidP="00E952C0">
      <w:pPr>
        <w:spacing w:line="360" w:lineRule="exact"/>
        <w:ind w:firstLine="567"/>
        <w:jc w:val="both"/>
        <w:rPr>
          <w:rFonts w:ascii="Times New Roman" w:hAnsi="Times New Roman"/>
          <w:b/>
          <w:i/>
          <w:lang w:val="nb-NO"/>
        </w:rPr>
      </w:pPr>
      <w:r>
        <w:rPr>
          <w:rFonts w:ascii="Times New Roman" w:hAnsi="Times New Roman"/>
          <w:b/>
          <w:i/>
          <w:lang w:val="nb-NO"/>
        </w:rPr>
        <w:t>1.1</w:t>
      </w:r>
      <w:r w:rsidRPr="00830B41">
        <w:rPr>
          <w:rFonts w:ascii="Times New Roman" w:hAnsi="Times New Roman"/>
          <w:b/>
          <w:i/>
          <w:lang w:val="nb-NO"/>
        </w:rPr>
        <w:t>. Nguyên tắc thiết kế:</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 xml:space="preserve">Đảm bảo khớp nối và lồng ghép các dự án, các quy hoạch đã có liên quan đến khu vực lập quy hoạch như: QHC </w:t>
      </w:r>
      <w:r w:rsidR="00530F79">
        <w:rPr>
          <w:rFonts w:ascii="Times New Roman" w:hAnsi="Times New Roman"/>
          <w:lang w:val="nb-NO"/>
        </w:rPr>
        <w:t>t</w:t>
      </w:r>
      <w:r w:rsidRPr="00830B41">
        <w:rPr>
          <w:rFonts w:ascii="Times New Roman" w:hAnsi="Times New Roman"/>
          <w:lang w:val="nb-NO"/>
        </w:rPr>
        <w:t>h</w:t>
      </w:r>
      <w:r w:rsidR="007C4A89">
        <w:rPr>
          <w:rFonts w:ascii="Times New Roman" w:hAnsi="Times New Roman"/>
          <w:lang w:val="nb-NO"/>
        </w:rPr>
        <w:t>ành phố</w:t>
      </w:r>
      <w:r w:rsidRPr="00830B41">
        <w:rPr>
          <w:rFonts w:ascii="Times New Roman" w:hAnsi="Times New Roman"/>
          <w:lang w:val="nb-NO"/>
        </w:rPr>
        <w:t xml:space="preserve"> Cao Bằng, dự án xây dựng tuyến đường nối QL3 </w:t>
      </w:r>
      <w:r w:rsidR="007C4A89">
        <w:rPr>
          <w:rFonts w:ascii="Times New Roman" w:hAnsi="Times New Roman"/>
          <w:lang w:val="nb-NO"/>
        </w:rPr>
        <w:t xml:space="preserve">- </w:t>
      </w:r>
      <w:r w:rsidRPr="00830B41">
        <w:rPr>
          <w:rFonts w:ascii="Times New Roman" w:hAnsi="Times New Roman"/>
          <w:lang w:val="nb-NO"/>
        </w:rPr>
        <w:t>4.</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Đảm bảo tính liên hoàn và không chồng chéo giữa các nhu cầu giao thông : vận chuyển hàng hóa ra vào, đi lại của lao động, chuyển chất thải, v.v</w:t>
      </w:r>
      <w:r w:rsidR="00530F79">
        <w:rPr>
          <w:rFonts w:ascii="Times New Roman" w:hAnsi="Times New Roman"/>
          <w:lang w:val="nb-NO"/>
        </w:rPr>
        <w:t xml:space="preserve">, </w:t>
      </w:r>
      <w:r w:rsidRPr="00830B41">
        <w:rPr>
          <w:rFonts w:ascii="Times New Roman" w:hAnsi="Times New Roman"/>
          <w:lang w:val="nb-NO"/>
        </w:rPr>
        <w:t>…</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Đồng thời mạng lưới đường được thiết kế để việc bố trí hệ thống hạ tầng kỹ thuật (cấp điện, cấp nước, thoát nước…) thuận lợi và kinh phí đầu tư xây dựng thấp nhất.</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Các chỉ tiêu kinh tế kỹ thuật của mạng lưới đường được thiết kế đảm bảo theo quy chuẩn, quy phạm hện hành.</w:t>
      </w:r>
    </w:p>
    <w:p w:rsidR="00830B41" w:rsidRPr="00830B41" w:rsidRDefault="00E952C0" w:rsidP="00E952C0">
      <w:pPr>
        <w:spacing w:line="360" w:lineRule="exact"/>
        <w:ind w:firstLine="567"/>
        <w:jc w:val="both"/>
        <w:rPr>
          <w:rFonts w:ascii="Times New Roman" w:hAnsi="Times New Roman"/>
          <w:b/>
          <w:i/>
          <w:lang w:val="nb-NO"/>
        </w:rPr>
      </w:pPr>
      <w:r>
        <w:rPr>
          <w:rFonts w:ascii="Times New Roman" w:hAnsi="Times New Roman"/>
          <w:b/>
          <w:i/>
          <w:lang w:val="nb-NO"/>
        </w:rPr>
        <w:t>1.2</w:t>
      </w:r>
      <w:r w:rsidR="00830B41" w:rsidRPr="00830B41">
        <w:rPr>
          <w:rFonts w:ascii="Times New Roman" w:hAnsi="Times New Roman"/>
          <w:b/>
          <w:i/>
          <w:lang w:val="nb-NO"/>
        </w:rPr>
        <w:t xml:space="preserve">. </w:t>
      </w:r>
      <w:r w:rsidR="00830B41">
        <w:rPr>
          <w:rFonts w:ascii="Times New Roman" w:hAnsi="Times New Roman"/>
          <w:b/>
          <w:i/>
          <w:lang w:val="nb-NO"/>
        </w:rPr>
        <w:t>Cơ sở thiết kế và q</w:t>
      </w:r>
      <w:r w:rsidR="00830B41" w:rsidRPr="00830B41">
        <w:rPr>
          <w:rFonts w:ascii="Times New Roman" w:hAnsi="Times New Roman"/>
          <w:b/>
          <w:i/>
          <w:lang w:val="nb-NO"/>
        </w:rPr>
        <w:t>uy tr</w:t>
      </w:r>
      <w:r w:rsidR="00830B41">
        <w:rPr>
          <w:rFonts w:ascii="Times New Roman" w:hAnsi="Times New Roman"/>
          <w:b/>
          <w:i/>
          <w:lang w:val="nb-NO"/>
        </w:rPr>
        <w:t>ì</w:t>
      </w:r>
      <w:r w:rsidR="00830B41" w:rsidRPr="00830B41">
        <w:rPr>
          <w:rFonts w:ascii="Times New Roman" w:hAnsi="Times New Roman"/>
          <w:b/>
          <w:i/>
          <w:lang w:val="nb-NO"/>
        </w:rPr>
        <w:t>nh, quy ph</w:t>
      </w:r>
      <w:r w:rsidR="00830B41">
        <w:rPr>
          <w:rFonts w:ascii="Times New Roman" w:hAnsi="Times New Roman"/>
          <w:b/>
          <w:i/>
          <w:lang w:val="nb-NO"/>
        </w:rPr>
        <w:t>ạ</w:t>
      </w:r>
      <w:r w:rsidR="00830B41" w:rsidRPr="00830B41">
        <w:rPr>
          <w:rFonts w:ascii="Times New Roman" w:hAnsi="Times New Roman"/>
          <w:b/>
          <w:i/>
          <w:lang w:val="nb-NO"/>
        </w:rPr>
        <w:t xml:space="preserve">m </w:t>
      </w:r>
      <w:r w:rsidR="00830B41">
        <w:rPr>
          <w:rFonts w:ascii="Times New Roman" w:hAnsi="Times New Roman"/>
          <w:b/>
          <w:i/>
          <w:lang w:val="nb-NO"/>
        </w:rPr>
        <w:t xml:space="preserve">áp </w:t>
      </w:r>
      <w:r w:rsidR="00B21805">
        <w:rPr>
          <w:rFonts w:ascii="Times New Roman" w:hAnsi="Times New Roman"/>
          <w:b/>
          <w:i/>
          <w:lang w:val="nb-NO"/>
        </w:rPr>
        <w:t>dụ</w:t>
      </w:r>
      <w:r w:rsidR="00830B41" w:rsidRPr="00830B41">
        <w:rPr>
          <w:rFonts w:ascii="Times New Roman" w:hAnsi="Times New Roman"/>
          <w:b/>
          <w:i/>
          <w:lang w:val="nb-NO"/>
        </w:rPr>
        <w:t>ng:</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 Bản đồ hiện trạng khu vực thiết kế tỉ lệ 1/2.000</w:t>
      </w:r>
      <w:r w:rsidR="00530F79">
        <w:rPr>
          <w:rFonts w:ascii="Times New Roman" w:hAnsi="Times New Roman"/>
          <w:lang w:val="nb-NO"/>
        </w:rPr>
        <w:t>;</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 Đồ án Quy hoạch chung thành phố Cao Bằng giai đoạn 2004 – 2020;</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 Quy chuẩn kỹ thuật Quy hoạch xây dựng</w:t>
      </w:r>
      <w:r w:rsidR="00530F79">
        <w:rPr>
          <w:rFonts w:ascii="Times New Roman" w:hAnsi="Times New Roman"/>
          <w:lang w:val="nb-NO"/>
        </w:rPr>
        <w:t>;</w:t>
      </w:r>
    </w:p>
    <w:p w:rsidR="00830B41" w:rsidRPr="00830B41" w:rsidRDefault="00830B41" w:rsidP="00E952C0">
      <w:pPr>
        <w:spacing w:line="360" w:lineRule="exact"/>
        <w:ind w:firstLine="567"/>
        <w:jc w:val="both"/>
        <w:rPr>
          <w:rFonts w:ascii="Times New Roman" w:hAnsi="Times New Roman"/>
          <w:lang w:val="nb-NO"/>
        </w:rPr>
      </w:pPr>
      <w:r w:rsidRPr="00830B41">
        <w:rPr>
          <w:rFonts w:ascii="Times New Roman" w:hAnsi="Times New Roman"/>
          <w:lang w:val="nb-NO"/>
        </w:rPr>
        <w:t>- Tiêu chuẩn thiết kế đường đô thị, TCVN 104-2007.</w:t>
      </w:r>
    </w:p>
    <w:p w:rsidR="00E952C0" w:rsidRDefault="00673C0F" w:rsidP="00E952C0">
      <w:pPr>
        <w:spacing w:line="360" w:lineRule="exact"/>
        <w:ind w:firstLine="567"/>
        <w:jc w:val="both"/>
        <w:rPr>
          <w:rFonts w:ascii="Times New Roman" w:hAnsi="Times New Roman"/>
          <w:b/>
          <w:szCs w:val="26"/>
          <w:lang w:val="nb-NO"/>
        </w:rPr>
      </w:pPr>
      <w:r w:rsidRPr="00830B41">
        <w:rPr>
          <w:rFonts w:ascii="Times New Roman" w:hAnsi="Times New Roman"/>
          <w:b/>
          <w:szCs w:val="26"/>
          <w:lang w:val="nb-NO"/>
        </w:rPr>
        <w:t xml:space="preserve">2. </w:t>
      </w:r>
      <w:r w:rsidR="00E952C0">
        <w:rPr>
          <w:rFonts w:ascii="Times New Roman" w:hAnsi="Times New Roman"/>
          <w:b/>
          <w:szCs w:val="26"/>
          <w:lang w:val="nb-NO"/>
        </w:rPr>
        <w:t>Quy hoạch giao thông</w:t>
      </w:r>
    </w:p>
    <w:p w:rsidR="00E952C0" w:rsidRPr="00DC16C8" w:rsidRDefault="00E952C0" w:rsidP="00E952C0">
      <w:pPr>
        <w:spacing w:line="360" w:lineRule="exact"/>
        <w:ind w:firstLine="567"/>
        <w:jc w:val="both"/>
        <w:rPr>
          <w:b/>
          <w:i/>
        </w:rPr>
      </w:pPr>
      <w:r>
        <w:rPr>
          <w:rFonts w:ascii="Times New Roman" w:hAnsi="Times New Roman"/>
          <w:b/>
          <w:i/>
          <w:lang w:val="nb-NO"/>
        </w:rPr>
        <w:t>2.1.</w:t>
      </w:r>
      <w:r w:rsidRPr="00DC16C8">
        <w:rPr>
          <w:b/>
          <w:i/>
        </w:rPr>
        <w:t xml:space="preserve"> Gi¶i ph¸p thiÕt kÕ m¹ng l­íi:</w:t>
      </w:r>
    </w:p>
    <w:p w:rsidR="00E952C0" w:rsidRPr="00E952C0" w:rsidRDefault="00E952C0" w:rsidP="00E952C0">
      <w:pPr>
        <w:spacing w:line="360" w:lineRule="exact"/>
        <w:ind w:firstLine="567"/>
        <w:jc w:val="both"/>
        <w:rPr>
          <w:rFonts w:ascii="Times New Roman" w:hAnsi="Times New Roman"/>
        </w:rPr>
      </w:pPr>
      <w:r w:rsidRPr="00E952C0">
        <w:rPr>
          <w:rFonts w:ascii="Times New Roman" w:hAnsi="Times New Roman"/>
        </w:rPr>
        <w:t xml:space="preserve">Mạng đường khu vực trung tâm </w:t>
      </w:r>
      <w:r>
        <w:rPr>
          <w:rFonts w:ascii="Times New Roman" w:hAnsi="Times New Roman"/>
        </w:rPr>
        <w:t xml:space="preserve">hiện đã ổn dịnh về dân cư, thực hiện </w:t>
      </w:r>
      <w:r w:rsidRPr="00E952C0">
        <w:rPr>
          <w:rFonts w:ascii="Times New Roman" w:hAnsi="Times New Roman"/>
        </w:rPr>
        <w:t>cả</w:t>
      </w:r>
      <w:r>
        <w:rPr>
          <w:rFonts w:ascii="Times New Roman" w:hAnsi="Times New Roman"/>
        </w:rPr>
        <w:t>i</w:t>
      </w:r>
      <w:r w:rsidRPr="00E952C0">
        <w:rPr>
          <w:rFonts w:ascii="Times New Roman" w:hAnsi="Times New Roman"/>
        </w:rPr>
        <w:t xml:space="preserve"> tạo chỉnh trang vỉa hè tạo cảnh quan cho khu vực.</w:t>
      </w:r>
    </w:p>
    <w:p w:rsidR="00E952C0" w:rsidRPr="00E952C0" w:rsidRDefault="00E952C0" w:rsidP="00E952C0">
      <w:pPr>
        <w:spacing w:line="360" w:lineRule="exact"/>
        <w:ind w:firstLine="567"/>
        <w:jc w:val="both"/>
        <w:rPr>
          <w:rFonts w:ascii="Times New Roman" w:hAnsi="Times New Roman"/>
        </w:rPr>
      </w:pPr>
      <w:r w:rsidRPr="00E952C0">
        <w:rPr>
          <w:rFonts w:ascii="Times New Roman" w:hAnsi="Times New Roman"/>
        </w:rPr>
        <w:t>Mạng lưới đường trong khu vực được thiết kế theo địa hình giảm khối lượng xây dựng dành cho hạ tầng kỹ thuật.</w:t>
      </w:r>
    </w:p>
    <w:p w:rsidR="00E952C0" w:rsidRPr="00E952C0" w:rsidRDefault="00E952C0" w:rsidP="00E952C0">
      <w:pPr>
        <w:spacing w:line="360" w:lineRule="exact"/>
        <w:ind w:firstLine="567"/>
        <w:jc w:val="both"/>
        <w:rPr>
          <w:rFonts w:ascii="Times New Roman" w:hAnsi="Times New Roman"/>
        </w:rPr>
      </w:pPr>
      <w:r w:rsidRPr="00E952C0">
        <w:rPr>
          <w:rFonts w:ascii="Times New Roman" w:hAnsi="Times New Roman"/>
        </w:rPr>
        <w:lastRenderedPageBreak/>
        <w:t>Đối với khu vực địa hình núi thiết kế tuyến đường phù hợp với địa hình, lộ giới từ 7,5m – 5,5m.</w:t>
      </w:r>
    </w:p>
    <w:p w:rsidR="001F385A" w:rsidRDefault="00E952C0" w:rsidP="00E952C0">
      <w:pPr>
        <w:spacing w:line="360" w:lineRule="exact"/>
        <w:ind w:firstLine="567"/>
        <w:jc w:val="both"/>
        <w:rPr>
          <w:rFonts w:ascii="Times New Roman" w:hAnsi="Times New Roman"/>
        </w:rPr>
      </w:pPr>
      <w:r w:rsidRPr="00E952C0">
        <w:rPr>
          <w:rFonts w:ascii="Times New Roman" w:hAnsi="Times New Roman"/>
        </w:rPr>
        <w:t xml:space="preserve">Trong khu vực nghiên cứu có 02 tuyến đường quan trọng đi qua </w:t>
      </w:r>
      <w:r w:rsidR="001F385A">
        <w:rPr>
          <w:rFonts w:ascii="Times New Roman" w:hAnsi="Times New Roman"/>
        </w:rPr>
        <w:t xml:space="preserve">là </w:t>
      </w:r>
      <w:r w:rsidR="001F385A" w:rsidRPr="00E952C0">
        <w:rPr>
          <w:rFonts w:ascii="Times New Roman" w:hAnsi="Times New Roman"/>
        </w:rPr>
        <w:t>Tuyến đường nối QL3</w:t>
      </w:r>
      <w:r w:rsidR="00530F79">
        <w:rPr>
          <w:rFonts w:ascii="Times New Roman" w:hAnsi="Times New Roman"/>
        </w:rPr>
        <w:t>-</w:t>
      </w:r>
      <w:r w:rsidR="001F385A" w:rsidRPr="00E952C0">
        <w:rPr>
          <w:rFonts w:ascii="Times New Roman" w:hAnsi="Times New Roman"/>
        </w:rPr>
        <w:t>4</w:t>
      </w:r>
      <w:r w:rsidR="001F385A">
        <w:rPr>
          <w:rFonts w:ascii="Times New Roman" w:hAnsi="Times New Roman"/>
        </w:rPr>
        <w:t xml:space="preserve"> và đường Đông Khê (quốc lộ 4),</w:t>
      </w:r>
      <w:r w:rsidR="001F385A" w:rsidRPr="00E952C0">
        <w:rPr>
          <w:rFonts w:ascii="Times New Roman" w:hAnsi="Times New Roman"/>
        </w:rPr>
        <w:t xml:space="preserve"> </w:t>
      </w:r>
      <w:r w:rsidRPr="00E952C0">
        <w:rPr>
          <w:rFonts w:ascii="Times New Roman" w:hAnsi="Times New Roman"/>
        </w:rPr>
        <w:t xml:space="preserve">do đó sẽ khớp nối, tuân thủ theo hướng tuyến và quy mô của hai tuyến đường này. </w:t>
      </w:r>
    </w:p>
    <w:p w:rsidR="00E952C0" w:rsidRPr="006E5D55" w:rsidRDefault="00E952C0" w:rsidP="00E952C0">
      <w:pPr>
        <w:spacing w:line="360" w:lineRule="exact"/>
        <w:ind w:firstLine="567"/>
        <w:jc w:val="both"/>
        <w:rPr>
          <w:rFonts w:ascii="Times New Roman" w:hAnsi="Times New Roman"/>
          <w:b/>
          <w:bCs/>
          <w:i/>
        </w:rPr>
      </w:pPr>
      <w:r w:rsidRPr="006E5D55">
        <w:rPr>
          <w:rFonts w:ascii="Times New Roman" w:hAnsi="Times New Roman"/>
          <w:b/>
          <w:bCs/>
          <w:i/>
        </w:rPr>
        <w:t>2.2. Quy mô, các tuyến đường:</w:t>
      </w:r>
    </w:p>
    <w:p w:rsidR="001620D4" w:rsidRDefault="006E5D55" w:rsidP="006E5D55">
      <w:pPr>
        <w:spacing w:line="360" w:lineRule="exact"/>
        <w:ind w:firstLine="567"/>
        <w:jc w:val="both"/>
        <w:rPr>
          <w:rFonts w:ascii="Times New Roman" w:hAnsi="Times New Roman"/>
          <w:lang w:val="nb-NO"/>
        </w:rPr>
      </w:pPr>
      <w:r w:rsidRPr="00673C0F">
        <w:rPr>
          <w:rFonts w:ascii="Times New Roman" w:hAnsi="Times New Roman"/>
          <w:lang w:val="nb-NO"/>
        </w:rPr>
        <w:t xml:space="preserve">- </w:t>
      </w:r>
      <w:r w:rsidR="001620D4">
        <w:rPr>
          <w:rFonts w:ascii="Times New Roman" w:hAnsi="Times New Roman"/>
          <w:lang w:val="nb-NO"/>
        </w:rPr>
        <w:t xml:space="preserve">Mặt cắt 1 – 1: </w:t>
      </w:r>
      <w:r w:rsidRPr="00673C0F">
        <w:rPr>
          <w:rFonts w:ascii="Times New Roman" w:hAnsi="Times New Roman"/>
          <w:lang w:val="nb-NO"/>
        </w:rPr>
        <w:t xml:space="preserve">Đường </w:t>
      </w:r>
      <w:r w:rsidR="001620D4" w:rsidRPr="00E952C0">
        <w:rPr>
          <w:rFonts w:ascii="Times New Roman" w:hAnsi="Times New Roman"/>
        </w:rPr>
        <w:t>nối QL3</w:t>
      </w:r>
      <w:r w:rsidR="001620D4">
        <w:rPr>
          <w:rFonts w:ascii="Times New Roman" w:hAnsi="Times New Roman"/>
        </w:rPr>
        <w:t xml:space="preserve"> - </w:t>
      </w:r>
      <w:r w:rsidR="001620D4" w:rsidRPr="00E952C0">
        <w:rPr>
          <w:rFonts w:ascii="Times New Roman" w:hAnsi="Times New Roman"/>
        </w:rPr>
        <w:t>4</w:t>
      </w:r>
      <w:r w:rsidR="001620D4">
        <w:rPr>
          <w:rFonts w:ascii="Times New Roman" w:hAnsi="Times New Roman"/>
        </w:rPr>
        <w:t xml:space="preserve"> </w:t>
      </w:r>
      <w:r w:rsidRPr="00673C0F">
        <w:rPr>
          <w:rFonts w:ascii="Times New Roman" w:hAnsi="Times New Roman"/>
          <w:lang w:val="nb-NO"/>
        </w:rPr>
        <w:t xml:space="preserve">chạy qua </w:t>
      </w:r>
      <w:r w:rsidR="001620D4">
        <w:rPr>
          <w:rFonts w:ascii="Times New Roman" w:hAnsi="Times New Roman"/>
          <w:lang w:val="nb-NO"/>
        </w:rPr>
        <w:t>khu vực quy hoạch</w:t>
      </w:r>
      <w:r w:rsidR="005C479F">
        <w:rPr>
          <w:rFonts w:ascii="Times New Roman" w:hAnsi="Times New Roman"/>
          <w:lang w:val="nb-NO"/>
        </w:rPr>
        <w:t xml:space="preserve"> và trục chính qua khu ở mới</w:t>
      </w:r>
      <w:r w:rsidR="001620D4">
        <w:rPr>
          <w:rFonts w:ascii="Times New Roman" w:hAnsi="Times New Roman"/>
          <w:lang w:val="nb-NO"/>
        </w:rPr>
        <w:t>, l</w:t>
      </w:r>
      <w:r w:rsidR="001620D4" w:rsidRPr="00673C0F">
        <w:rPr>
          <w:rFonts w:ascii="Times New Roman" w:hAnsi="Times New Roman"/>
          <w:lang w:val="nb-NO"/>
        </w:rPr>
        <w:t xml:space="preserve">ộ giới mặt đường: </w:t>
      </w:r>
      <w:r w:rsidR="0005770E">
        <w:rPr>
          <w:rFonts w:ascii="Times New Roman" w:hAnsi="Times New Roman"/>
          <w:lang w:val="nb-NO"/>
        </w:rPr>
        <w:t>25,0 – 27,0</w:t>
      </w:r>
      <w:r w:rsidR="001620D4" w:rsidRPr="00673C0F">
        <w:rPr>
          <w:rFonts w:ascii="Times New Roman" w:hAnsi="Times New Roman"/>
          <w:lang w:val="nb-NO"/>
        </w:rPr>
        <w:t xml:space="preserve">m </w:t>
      </w:r>
      <w:r w:rsidRPr="00673C0F">
        <w:rPr>
          <w:rFonts w:ascii="Times New Roman" w:hAnsi="Times New Roman"/>
          <w:lang w:val="nb-NO"/>
        </w:rPr>
        <w:t xml:space="preserve">trong đó: </w:t>
      </w:r>
    </w:p>
    <w:p w:rsidR="001620D4" w:rsidRDefault="001620D4" w:rsidP="006E5D55">
      <w:pPr>
        <w:spacing w:line="360" w:lineRule="exact"/>
        <w:ind w:firstLine="567"/>
        <w:jc w:val="both"/>
        <w:rPr>
          <w:rFonts w:ascii="Times New Roman" w:hAnsi="Times New Roman"/>
          <w:lang w:val="nb-NO"/>
        </w:rPr>
      </w:pPr>
      <w:r>
        <w:rPr>
          <w:rFonts w:ascii="Times New Roman" w:hAnsi="Times New Roman"/>
          <w:lang w:val="nb-NO"/>
        </w:rPr>
        <w:t>+ Lòng</w:t>
      </w:r>
      <w:r w:rsidR="006E5D55" w:rsidRPr="00673C0F">
        <w:rPr>
          <w:rFonts w:ascii="Times New Roman" w:hAnsi="Times New Roman"/>
          <w:lang w:val="nb-NO"/>
        </w:rPr>
        <w:t xml:space="preserve"> đường: </w:t>
      </w:r>
      <w:r w:rsidR="0005770E">
        <w:rPr>
          <w:rFonts w:ascii="Times New Roman" w:hAnsi="Times New Roman"/>
          <w:lang w:val="nb-NO"/>
        </w:rPr>
        <w:t>15</w:t>
      </w:r>
      <w:r w:rsidR="006E5D55" w:rsidRPr="00673C0F">
        <w:rPr>
          <w:rFonts w:ascii="Times New Roman" w:hAnsi="Times New Roman"/>
          <w:lang w:val="nb-NO"/>
        </w:rPr>
        <w:t xml:space="preserve">,0m, </w:t>
      </w:r>
    </w:p>
    <w:p w:rsidR="006E5D55" w:rsidRPr="00673C0F" w:rsidRDefault="001620D4" w:rsidP="006E5D55">
      <w:pPr>
        <w:spacing w:line="360" w:lineRule="exact"/>
        <w:ind w:firstLine="567"/>
        <w:jc w:val="both"/>
        <w:rPr>
          <w:rFonts w:ascii="Times New Roman" w:hAnsi="Times New Roman"/>
          <w:lang w:val="nb-NO"/>
        </w:rPr>
      </w:pPr>
      <w:r>
        <w:rPr>
          <w:rFonts w:ascii="Times New Roman" w:hAnsi="Times New Roman"/>
          <w:lang w:val="nb-NO"/>
        </w:rPr>
        <w:t>+ Hè</w:t>
      </w:r>
      <w:r w:rsidR="006E5D55" w:rsidRPr="00673C0F">
        <w:rPr>
          <w:rFonts w:ascii="Times New Roman" w:hAnsi="Times New Roman"/>
          <w:lang w:val="nb-NO"/>
        </w:rPr>
        <w:t xml:space="preserve"> đường 2 bên: </w:t>
      </w:r>
      <w:r w:rsidR="0005770E">
        <w:rPr>
          <w:rFonts w:ascii="Times New Roman" w:hAnsi="Times New Roman"/>
          <w:lang w:val="nb-NO"/>
        </w:rPr>
        <w:t>(5,0 – 6,0)mx2= 10 – 12m</w:t>
      </w:r>
    </w:p>
    <w:p w:rsidR="0005770E" w:rsidRDefault="0005770E" w:rsidP="0005770E">
      <w:pPr>
        <w:spacing w:line="360" w:lineRule="exact"/>
        <w:ind w:firstLine="567"/>
        <w:jc w:val="both"/>
        <w:rPr>
          <w:rFonts w:ascii="Times New Roman" w:hAnsi="Times New Roman"/>
          <w:lang w:val="nb-NO"/>
        </w:rPr>
      </w:pPr>
      <w:r w:rsidRPr="00673C0F">
        <w:rPr>
          <w:rFonts w:ascii="Times New Roman" w:hAnsi="Times New Roman"/>
          <w:lang w:val="nb-NO"/>
        </w:rPr>
        <w:t xml:space="preserve">- </w:t>
      </w:r>
      <w:r>
        <w:rPr>
          <w:rFonts w:ascii="Times New Roman" w:hAnsi="Times New Roman"/>
          <w:lang w:val="nb-NO"/>
        </w:rPr>
        <w:t xml:space="preserve">Mặt cắt 2 - 2: </w:t>
      </w:r>
      <w:r w:rsidRPr="00673C0F">
        <w:rPr>
          <w:rFonts w:ascii="Times New Roman" w:hAnsi="Times New Roman"/>
          <w:lang w:val="nb-NO"/>
        </w:rPr>
        <w:t xml:space="preserve">Đường </w:t>
      </w:r>
      <w:r>
        <w:rPr>
          <w:rFonts w:ascii="Times New Roman" w:hAnsi="Times New Roman"/>
          <w:lang w:val="nb-NO"/>
        </w:rPr>
        <w:t>Đông Khê, đoạn từ phường Duyệt Trung đến ngã ba rẽ lên Bệnh viện Y học cổ truyền, l</w:t>
      </w:r>
      <w:r w:rsidRPr="00673C0F">
        <w:rPr>
          <w:rFonts w:ascii="Times New Roman" w:hAnsi="Times New Roman"/>
          <w:lang w:val="nb-NO"/>
        </w:rPr>
        <w:t xml:space="preserve">ộ giới mặt đường: </w:t>
      </w:r>
      <w:r>
        <w:rPr>
          <w:rFonts w:ascii="Times New Roman" w:hAnsi="Times New Roman"/>
          <w:lang w:val="nb-NO"/>
        </w:rPr>
        <w:t>14,5</w:t>
      </w:r>
      <w:r w:rsidRPr="00673C0F">
        <w:rPr>
          <w:rFonts w:ascii="Times New Roman" w:hAnsi="Times New Roman"/>
          <w:lang w:val="nb-NO"/>
        </w:rPr>
        <w:t xml:space="preserve">m trong đó: </w:t>
      </w:r>
    </w:p>
    <w:p w:rsidR="0005770E" w:rsidRDefault="0005770E" w:rsidP="0005770E">
      <w:pPr>
        <w:spacing w:line="360" w:lineRule="exact"/>
        <w:ind w:firstLine="567"/>
        <w:jc w:val="both"/>
        <w:rPr>
          <w:rFonts w:ascii="Times New Roman" w:hAnsi="Times New Roman"/>
          <w:lang w:val="nb-NO"/>
        </w:rPr>
      </w:pPr>
      <w:r>
        <w:rPr>
          <w:rFonts w:ascii="Times New Roman" w:hAnsi="Times New Roman"/>
          <w:lang w:val="nb-NO"/>
        </w:rPr>
        <w:t>+ Lòng</w:t>
      </w:r>
      <w:r w:rsidRPr="00673C0F">
        <w:rPr>
          <w:rFonts w:ascii="Times New Roman" w:hAnsi="Times New Roman"/>
          <w:lang w:val="nb-NO"/>
        </w:rPr>
        <w:t xml:space="preserve"> đường: </w:t>
      </w:r>
      <w:r>
        <w:rPr>
          <w:rFonts w:ascii="Times New Roman" w:hAnsi="Times New Roman"/>
          <w:lang w:val="nb-NO"/>
        </w:rPr>
        <w:t>8,5</w:t>
      </w:r>
      <w:r w:rsidRPr="00673C0F">
        <w:rPr>
          <w:rFonts w:ascii="Times New Roman" w:hAnsi="Times New Roman"/>
          <w:lang w:val="nb-NO"/>
        </w:rPr>
        <w:t xml:space="preserve">m, </w:t>
      </w:r>
    </w:p>
    <w:p w:rsidR="0005770E" w:rsidRPr="00673C0F" w:rsidRDefault="0005770E" w:rsidP="0005770E">
      <w:pPr>
        <w:spacing w:line="360" w:lineRule="exact"/>
        <w:ind w:firstLine="567"/>
        <w:jc w:val="both"/>
        <w:rPr>
          <w:rFonts w:ascii="Times New Roman" w:hAnsi="Times New Roman"/>
          <w:lang w:val="nb-NO"/>
        </w:rPr>
      </w:pPr>
      <w:r>
        <w:rPr>
          <w:rFonts w:ascii="Times New Roman" w:hAnsi="Times New Roman"/>
          <w:lang w:val="nb-NO"/>
        </w:rPr>
        <w:t>+ Hè</w:t>
      </w:r>
      <w:r w:rsidRPr="00673C0F">
        <w:rPr>
          <w:rFonts w:ascii="Times New Roman" w:hAnsi="Times New Roman"/>
          <w:lang w:val="nb-NO"/>
        </w:rPr>
        <w:t xml:space="preserve"> đường 2 bên: </w:t>
      </w:r>
      <w:r>
        <w:rPr>
          <w:rFonts w:ascii="Times New Roman" w:hAnsi="Times New Roman"/>
          <w:lang w:val="nb-NO"/>
        </w:rPr>
        <w:t>3,0mx2= 6,0m</w:t>
      </w:r>
    </w:p>
    <w:p w:rsidR="0005770E" w:rsidRDefault="0005770E" w:rsidP="0005770E">
      <w:pPr>
        <w:spacing w:line="360" w:lineRule="exact"/>
        <w:ind w:firstLine="567"/>
        <w:jc w:val="both"/>
        <w:rPr>
          <w:rFonts w:ascii="Times New Roman" w:hAnsi="Times New Roman"/>
          <w:lang w:val="nb-NO"/>
        </w:rPr>
      </w:pPr>
      <w:r w:rsidRPr="00673C0F">
        <w:rPr>
          <w:rFonts w:ascii="Times New Roman" w:hAnsi="Times New Roman"/>
          <w:lang w:val="nb-NO"/>
        </w:rPr>
        <w:t xml:space="preserve">- </w:t>
      </w:r>
      <w:r>
        <w:rPr>
          <w:rFonts w:ascii="Times New Roman" w:hAnsi="Times New Roman"/>
          <w:lang w:val="nb-NO"/>
        </w:rPr>
        <w:t xml:space="preserve">Mặt cắt 3 - 3: Đường nối </w:t>
      </w:r>
      <w:r w:rsidRPr="00673C0F">
        <w:rPr>
          <w:rFonts w:ascii="Times New Roman" w:hAnsi="Times New Roman"/>
          <w:lang w:val="nb-NO"/>
        </w:rPr>
        <w:t xml:space="preserve">Đường </w:t>
      </w:r>
      <w:r>
        <w:rPr>
          <w:rFonts w:ascii="Times New Roman" w:hAnsi="Times New Roman"/>
          <w:lang w:val="nb-NO"/>
        </w:rPr>
        <w:t xml:space="preserve">Đông Khê và </w:t>
      </w:r>
      <w:r w:rsidRPr="00673C0F">
        <w:rPr>
          <w:rFonts w:ascii="Times New Roman" w:hAnsi="Times New Roman"/>
          <w:lang w:val="nb-NO"/>
        </w:rPr>
        <w:t xml:space="preserve">Đường </w:t>
      </w:r>
      <w:r w:rsidRPr="00E952C0">
        <w:rPr>
          <w:rFonts w:ascii="Times New Roman" w:hAnsi="Times New Roman"/>
        </w:rPr>
        <w:t>nối QL3</w:t>
      </w:r>
      <w:r>
        <w:rPr>
          <w:rFonts w:ascii="Times New Roman" w:hAnsi="Times New Roman"/>
        </w:rPr>
        <w:t xml:space="preserve"> – </w:t>
      </w:r>
      <w:r w:rsidRPr="00E952C0">
        <w:rPr>
          <w:rFonts w:ascii="Times New Roman" w:hAnsi="Times New Roman"/>
        </w:rPr>
        <w:t>4</w:t>
      </w:r>
      <w:r w:rsidR="005C479F">
        <w:rPr>
          <w:rFonts w:ascii="Times New Roman" w:hAnsi="Times New Roman"/>
        </w:rPr>
        <w:t>, và đường trong khu ở mới</w:t>
      </w:r>
      <w:r>
        <w:rPr>
          <w:rFonts w:ascii="Times New Roman" w:hAnsi="Times New Roman"/>
          <w:lang w:val="nb-NO"/>
        </w:rPr>
        <w:t>, l</w:t>
      </w:r>
      <w:r w:rsidRPr="00673C0F">
        <w:rPr>
          <w:rFonts w:ascii="Times New Roman" w:hAnsi="Times New Roman"/>
          <w:lang w:val="nb-NO"/>
        </w:rPr>
        <w:t xml:space="preserve">ộ giới mặt đường: </w:t>
      </w:r>
      <w:r>
        <w:rPr>
          <w:rFonts w:ascii="Times New Roman" w:hAnsi="Times New Roman"/>
          <w:lang w:val="nb-NO"/>
        </w:rPr>
        <w:t>13,5</w:t>
      </w:r>
      <w:r w:rsidRPr="00673C0F">
        <w:rPr>
          <w:rFonts w:ascii="Times New Roman" w:hAnsi="Times New Roman"/>
          <w:lang w:val="nb-NO"/>
        </w:rPr>
        <w:t xml:space="preserve">m trong đó: </w:t>
      </w:r>
    </w:p>
    <w:p w:rsidR="0005770E" w:rsidRDefault="0005770E" w:rsidP="0005770E">
      <w:pPr>
        <w:spacing w:line="360" w:lineRule="exact"/>
        <w:ind w:firstLine="567"/>
        <w:jc w:val="both"/>
        <w:rPr>
          <w:rFonts w:ascii="Times New Roman" w:hAnsi="Times New Roman"/>
          <w:lang w:val="nb-NO"/>
        </w:rPr>
      </w:pPr>
      <w:r>
        <w:rPr>
          <w:rFonts w:ascii="Times New Roman" w:hAnsi="Times New Roman"/>
          <w:lang w:val="nb-NO"/>
        </w:rPr>
        <w:t>+ Lòng</w:t>
      </w:r>
      <w:r w:rsidRPr="00673C0F">
        <w:rPr>
          <w:rFonts w:ascii="Times New Roman" w:hAnsi="Times New Roman"/>
          <w:lang w:val="nb-NO"/>
        </w:rPr>
        <w:t xml:space="preserve"> đường: </w:t>
      </w:r>
      <w:r>
        <w:rPr>
          <w:rFonts w:ascii="Times New Roman" w:hAnsi="Times New Roman"/>
          <w:lang w:val="nb-NO"/>
        </w:rPr>
        <w:t>7,5</w:t>
      </w:r>
      <w:r w:rsidRPr="00673C0F">
        <w:rPr>
          <w:rFonts w:ascii="Times New Roman" w:hAnsi="Times New Roman"/>
          <w:lang w:val="nb-NO"/>
        </w:rPr>
        <w:t xml:space="preserve">m, </w:t>
      </w:r>
    </w:p>
    <w:p w:rsidR="0005770E" w:rsidRPr="00673C0F" w:rsidRDefault="0005770E" w:rsidP="0005770E">
      <w:pPr>
        <w:spacing w:line="360" w:lineRule="exact"/>
        <w:ind w:firstLine="567"/>
        <w:jc w:val="both"/>
        <w:rPr>
          <w:rFonts w:ascii="Times New Roman" w:hAnsi="Times New Roman"/>
          <w:lang w:val="nb-NO"/>
        </w:rPr>
      </w:pPr>
      <w:r>
        <w:rPr>
          <w:rFonts w:ascii="Times New Roman" w:hAnsi="Times New Roman"/>
          <w:lang w:val="nb-NO"/>
        </w:rPr>
        <w:t>+ Hè</w:t>
      </w:r>
      <w:r w:rsidRPr="00673C0F">
        <w:rPr>
          <w:rFonts w:ascii="Times New Roman" w:hAnsi="Times New Roman"/>
          <w:lang w:val="nb-NO"/>
        </w:rPr>
        <w:t xml:space="preserve"> đường 2 bên: </w:t>
      </w:r>
      <w:r>
        <w:rPr>
          <w:rFonts w:ascii="Times New Roman" w:hAnsi="Times New Roman"/>
          <w:lang w:val="nb-NO"/>
        </w:rPr>
        <w:t>3,0mx2= 6,0m</w:t>
      </w:r>
    </w:p>
    <w:p w:rsidR="0005770E" w:rsidRDefault="0005770E" w:rsidP="0005770E">
      <w:pPr>
        <w:spacing w:line="360" w:lineRule="exact"/>
        <w:ind w:firstLine="567"/>
        <w:jc w:val="both"/>
        <w:rPr>
          <w:rFonts w:ascii="Times New Roman" w:hAnsi="Times New Roman"/>
          <w:lang w:val="nb-NO"/>
        </w:rPr>
      </w:pPr>
      <w:r w:rsidRPr="00673C0F">
        <w:rPr>
          <w:rFonts w:ascii="Times New Roman" w:hAnsi="Times New Roman"/>
          <w:lang w:val="nb-NO"/>
        </w:rPr>
        <w:t xml:space="preserve">- </w:t>
      </w:r>
      <w:r>
        <w:rPr>
          <w:rFonts w:ascii="Times New Roman" w:hAnsi="Times New Roman"/>
          <w:lang w:val="nb-NO"/>
        </w:rPr>
        <w:t>Mặt cắt 4 - 4:</w:t>
      </w:r>
      <w:r w:rsidR="005C479F">
        <w:rPr>
          <w:rFonts w:ascii="Times New Roman" w:hAnsi="Times New Roman"/>
          <w:lang w:val="nb-NO"/>
        </w:rPr>
        <w:t xml:space="preserve"> </w:t>
      </w:r>
      <w:r w:rsidR="005C479F" w:rsidRPr="00673C0F">
        <w:rPr>
          <w:rFonts w:ascii="Times New Roman" w:hAnsi="Times New Roman"/>
          <w:lang w:val="nb-NO"/>
        </w:rPr>
        <w:t xml:space="preserve">Đường </w:t>
      </w:r>
      <w:r w:rsidR="005C479F">
        <w:rPr>
          <w:rFonts w:ascii="Times New Roman" w:hAnsi="Times New Roman"/>
          <w:lang w:val="nb-NO"/>
        </w:rPr>
        <w:t xml:space="preserve">Đông Khê, đoạn từ ngã ba rẽ lên Bệnh viện Y học cổ truyền đến rạp ngoài trời, </w:t>
      </w:r>
      <w:r>
        <w:rPr>
          <w:rFonts w:ascii="Times New Roman" w:hAnsi="Times New Roman"/>
          <w:lang w:val="nb-NO"/>
        </w:rPr>
        <w:t>l</w:t>
      </w:r>
      <w:r w:rsidRPr="00673C0F">
        <w:rPr>
          <w:rFonts w:ascii="Times New Roman" w:hAnsi="Times New Roman"/>
          <w:lang w:val="nb-NO"/>
        </w:rPr>
        <w:t xml:space="preserve">ộ giới mặt đường: </w:t>
      </w:r>
      <w:r>
        <w:rPr>
          <w:rFonts w:ascii="Times New Roman" w:hAnsi="Times New Roman"/>
          <w:lang w:val="nb-NO"/>
        </w:rPr>
        <w:t>1</w:t>
      </w:r>
      <w:r w:rsidR="005C479F">
        <w:rPr>
          <w:rFonts w:ascii="Times New Roman" w:hAnsi="Times New Roman"/>
          <w:lang w:val="nb-NO"/>
        </w:rPr>
        <w:t>2,0m</w:t>
      </w:r>
      <w:r w:rsidRPr="00673C0F">
        <w:rPr>
          <w:rFonts w:ascii="Times New Roman" w:hAnsi="Times New Roman"/>
          <w:lang w:val="nb-NO"/>
        </w:rPr>
        <w:t xml:space="preserve"> trong đó: </w:t>
      </w:r>
    </w:p>
    <w:p w:rsidR="0005770E" w:rsidRDefault="0005770E" w:rsidP="0005770E">
      <w:pPr>
        <w:spacing w:line="360" w:lineRule="exact"/>
        <w:ind w:firstLine="567"/>
        <w:jc w:val="both"/>
        <w:rPr>
          <w:rFonts w:ascii="Times New Roman" w:hAnsi="Times New Roman"/>
          <w:lang w:val="nb-NO"/>
        </w:rPr>
      </w:pPr>
      <w:r>
        <w:rPr>
          <w:rFonts w:ascii="Times New Roman" w:hAnsi="Times New Roman"/>
          <w:lang w:val="nb-NO"/>
        </w:rPr>
        <w:t>+ Lòng</w:t>
      </w:r>
      <w:r w:rsidRPr="00673C0F">
        <w:rPr>
          <w:rFonts w:ascii="Times New Roman" w:hAnsi="Times New Roman"/>
          <w:lang w:val="nb-NO"/>
        </w:rPr>
        <w:t xml:space="preserve"> đường: </w:t>
      </w:r>
      <w:r w:rsidR="005C479F">
        <w:rPr>
          <w:rFonts w:ascii="Times New Roman" w:hAnsi="Times New Roman"/>
          <w:lang w:val="nb-NO"/>
        </w:rPr>
        <w:t>8</w:t>
      </w:r>
      <w:r>
        <w:rPr>
          <w:rFonts w:ascii="Times New Roman" w:hAnsi="Times New Roman"/>
          <w:lang w:val="nb-NO"/>
        </w:rPr>
        <w:t>,5</w:t>
      </w:r>
      <w:r w:rsidRPr="00673C0F">
        <w:rPr>
          <w:rFonts w:ascii="Times New Roman" w:hAnsi="Times New Roman"/>
          <w:lang w:val="nb-NO"/>
        </w:rPr>
        <w:t xml:space="preserve">m, </w:t>
      </w:r>
    </w:p>
    <w:p w:rsidR="0005770E" w:rsidRPr="00673C0F" w:rsidRDefault="0005770E" w:rsidP="0005770E">
      <w:pPr>
        <w:spacing w:line="360" w:lineRule="exact"/>
        <w:ind w:firstLine="567"/>
        <w:jc w:val="both"/>
        <w:rPr>
          <w:rFonts w:ascii="Times New Roman" w:hAnsi="Times New Roman"/>
          <w:lang w:val="nb-NO"/>
        </w:rPr>
      </w:pPr>
      <w:r>
        <w:rPr>
          <w:rFonts w:ascii="Times New Roman" w:hAnsi="Times New Roman"/>
          <w:lang w:val="nb-NO"/>
        </w:rPr>
        <w:t>+ Hè</w:t>
      </w:r>
      <w:r w:rsidRPr="00673C0F">
        <w:rPr>
          <w:rFonts w:ascii="Times New Roman" w:hAnsi="Times New Roman"/>
          <w:lang w:val="nb-NO"/>
        </w:rPr>
        <w:t xml:space="preserve"> đường </w:t>
      </w:r>
      <w:r w:rsidR="005C479F">
        <w:rPr>
          <w:rFonts w:ascii="Times New Roman" w:hAnsi="Times New Roman"/>
          <w:lang w:val="nb-NO"/>
        </w:rPr>
        <w:t>1</w:t>
      </w:r>
      <w:r w:rsidRPr="00673C0F">
        <w:rPr>
          <w:rFonts w:ascii="Times New Roman" w:hAnsi="Times New Roman"/>
          <w:lang w:val="nb-NO"/>
        </w:rPr>
        <w:t xml:space="preserve"> bên </w:t>
      </w:r>
      <w:r>
        <w:rPr>
          <w:rFonts w:ascii="Times New Roman" w:hAnsi="Times New Roman"/>
          <w:lang w:val="nb-NO"/>
        </w:rPr>
        <w:t>3,0m</w:t>
      </w:r>
      <w:r w:rsidR="005C479F">
        <w:rPr>
          <w:rFonts w:ascii="Times New Roman" w:hAnsi="Times New Roman"/>
          <w:lang w:val="nb-NO"/>
        </w:rPr>
        <w:t xml:space="preserve"> và một bên 1,5m</w:t>
      </w:r>
    </w:p>
    <w:p w:rsidR="0005770E" w:rsidRDefault="0005770E" w:rsidP="0005770E">
      <w:pPr>
        <w:spacing w:line="360" w:lineRule="exact"/>
        <w:ind w:firstLine="567"/>
        <w:jc w:val="both"/>
        <w:rPr>
          <w:rFonts w:ascii="Times New Roman" w:hAnsi="Times New Roman"/>
          <w:lang w:val="nb-NO"/>
        </w:rPr>
      </w:pPr>
      <w:r w:rsidRPr="00673C0F">
        <w:rPr>
          <w:rFonts w:ascii="Times New Roman" w:hAnsi="Times New Roman"/>
          <w:lang w:val="nb-NO"/>
        </w:rPr>
        <w:t xml:space="preserve">- </w:t>
      </w:r>
      <w:r>
        <w:rPr>
          <w:rFonts w:ascii="Times New Roman" w:hAnsi="Times New Roman"/>
          <w:lang w:val="nb-NO"/>
        </w:rPr>
        <w:t>Mặt cắt 5 - 5: Cải tạo một số tuyến đường hiện trạng, l</w:t>
      </w:r>
      <w:r w:rsidRPr="00673C0F">
        <w:rPr>
          <w:rFonts w:ascii="Times New Roman" w:hAnsi="Times New Roman"/>
          <w:lang w:val="nb-NO"/>
        </w:rPr>
        <w:t xml:space="preserve">ộ giới mặt đường: </w:t>
      </w:r>
      <w:r w:rsidR="009338A8">
        <w:rPr>
          <w:rFonts w:ascii="Times New Roman" w:hAnsi="Times New Roman"/>
          <w:lang w:val="nb-NO"/>
        </w:rPr>
        <w:t>11</w:t>
      </w:r>
      <w:r>
        <w:rPr>
          <w:rFonts w:ascii="Times New Roman" w:hAnsi="Times New Roman"/>
          <w:lang w:val="nb-NO"/>
        </w:rPr>
        <w:t>,5</w:t>
      </w:r>
      <w:r w:rsidRPr="00673C0F">
        <w:rPr>
          <w:rFonts w:ascii="Times New Roman" w:hAnsi="Times New Roman"/>
          <w:lang w:val="nb-NO"/>
        </w:rPr>
        <w:t xml:space="preserve">m trong đó: </w:t>
      </w:r>
    </w:p>
    <w:p w:rsidR="0005770E" w:rsidRDefault="0005770E" w:rsidP="0005770E">
      <w:pPr>
        <w:spacing w:line="360" w:lineRule="exact"/>
        <w:ind w:firstLine="567"/>
        <w:jc w:val="both"/>
        <w:rPr>
          <w:rFonts w:ascii="Times New Roman" w:hAnsi="Times New Roman"/>
          <w:lang w:val="nb-NO"/>
        </w:rPr>
      </w:pPr>
      <w:r>
        <w:rPr>
          <w:rFonts w:ascii="Times New Roman" w:hAnsi="Times New Roman"/>
          <w:lang w:val="nb-NO"/>
        </w:rPr>
        <w:t>+ Lòng</w:t>
      </w:r>
      <w:r w:rsidRPr="00673C0F">
        <w:rPr>
          <w:rFonts w:ascii="Times New Roman" w:hAnsi="Times New Roman"/>
          <w:lang w:val="nb-NO"/>
        </w:rPr>
        <w:t xml:space="preserve"> đường: </w:t>
      </w:r>
      <w:r>
        <w:rPr>
          <w:rFonts w:ascii="Times New Roman" w:hAnsi="Times New Roman"/>
          <w:lang w:val="nb-NO"/>
        </w:rPr>
        <w:t>5,5</w:t>
      </w:r>
      <w:r w:rsidRPr="00673C0F">
        <w:rPr>
          <w:rFonts w:ascii="Times New Roman" w:hAnsi="Times New Roman"/>
          <w:lang w:val="nb-NO"/>
        </w:rPr>
        <w:t xml:space="preserve">m, </w:t>
      </w:r>
    </w:p>
    <w:p w:rsidR="0005770E" w:rsidRPr="00673C0F" w:rsidRDefault="0005770E" w:rsidP="0005770E">
      <w:pPr>
        <w:spacing w:line="360" w:lineRule="exact"/>
        <w:ind w:firstLine="567"/>
        <w:jc w:val="both"/>
        <w:rPr>
          <w:rFonts w:ascii="Times New Roman" w:hAnsi="Times New Roman"/>
          <w:lang w:val="nb-NO"/>
        </w:rPr>
      </w:pPr>
      <w:r>
        <w:rPr>
          <w:rFonts w:ascii="Times New Roman" w:hAnsi="Times New Roman"/>
          <w:lang w:val="nb-NO"/>
        </w:rPr>
        <w:t>+ Hè</w:t>
      </w:r>
      <w:r w:rsidRPr="00673C0F">
        <w:rPr>
          <w:rFonts w:ascii="Times New Roman" w:hAnsi="Times New Roman"/>
          <w:lang w:val="nb-NO"/>
        </w:rPr>
        <w:t xml:space="preserve"> đường 2 bên: </w:t>
      </w:r>
      <w:r w:rsidR="009338A8">
        <w:rPr>
          <w:rFonts w:ascii="Times New Roman" w:hAnsi="Times New Roman"/>
          <w:lang w:val="nb-NO"/>
        </w:rPr>
        <w:t>3</w:t>
      </w:r>
      <w:r>
        <w:rPr>
          <w:rFonts w:ascii="Times New Roman" w:hAnsi="Times New Roman"/>
          <w:lang w:val="nb-NO"/>
        </w:rPr>
        <w:t xml:space="preserve">,0mx2= </w:t>
      </w:r>
      <w:r w:rsidR="009338A8">
        <w:rPr>
          <w:rFonts w:ascii="Times New Roman" w:hAnsi="Times New Roman"/>
          <w:lang w:val="nb-NO"/>
        </w:rPr>
        <w:t>6</w:t>
      </w:r>
      <w:r>
        <w:rPr>
          <w:rFonts w:ascii="Times New Roman" w:hAnsi="Times New Roman"/>
          <w:lang w:val="nb-NO"/>
        </w:rPr>
        <w:t>,0m</w:t>
      </w:r>
    </w:p>
    <w:p w:rsidR="0005770E" w:rsidRDefault="0005770E" w:rsidP="0005770E">
      <w:pPr>
        <w:spacing w:line="360" w:lineRule="exact"/>
        <w:ind w:firstLine="567"/>
        <w:jc w:val="both"/>
        <w:rPr>
          <w:rFonts w:ascii="Times New Roman" w:hAnsi="Times New Roman"/>
          <w:lang w:val="nb-NO"/>
        </w:rPr>
      </w:pPr>
      <w:r w:rsidRPr="00673C0F">
        <w:rPr>
          <w:rFonts w:ascii="Times New Roman" w:hAnsi="Times New Roman"/>
          <w:lang w:val="nb-NO"/>
        </w:rPr>
        <w:t xml:space="preserve">- </w:t>
      </w:r>
      <w:r>
        <w:rPr>
          <w:rFonts w:ascii="Times New Roman" w:hAnsi="Times New Roman"/>
          <w:lang w:val="nb-NO"/>
        </w:rPr>
        <w:t>Mặt cắt 6 - 6: Đường trên kè dọc bờ sông, l</w:t>
      </w:r>
      <w:r w:rsidRPr="00673C0F">
        <w:rPr>
          <w:rFonts w:ascii="Times New Roman" w:hAnsi="Times New Roman"/>
          <w:lang w:val="nb-NO"/>
        </w:rPr>
        <w:t xml:space="preserve">ộ giới mặt đường: </w:t>
      </w:r>
      <w:r w:rsidR="00AE05D7">
        <w:rPr>
          <w:rFonts w:ascii="Times New Roman" w:hAnsi="Times New Roman"/>
          <w:lang w:val="nb-NO"/>
        </w:rPr>
        <w:t>3,0</w:t>
      </w:r>
      <w:r w:rsidRPr="00673C0F">
        <w:rPr>
          <w:rFonts w:ascii="Times New Roman" w:hAnsi="Times New Roman"/>
          <w:lang w:val="nb-NO"/>
        </w:rPr>
        <w:t xml:space="preserve">m trong đó: </w:t>
      </w:r>
    </w:p>
    <w:p w:rsidR="0005770E" w:rsidRDefault="0005770E" w:rsidP="0005770E">
      <w:pPr>
        <w:spacing w:line="360" w:lineRule="exact"/>
        <w:ind w:firstLine="567"/>
        <w:jc w:val="both"/>
        <w:rPr>
          <w:rFonts w:ascii="Times New Roman" w:hAnsi="Times New Roman"/>
          <w:lang w:val="nb-NO"/>
        </w:rPr>
      </w:pPr>
      <w:r>
        <w:rPr>
          <w:rFonts w:ascii="Times New Roman" w:hAnsi="Times New Roman"/>
          <w:lang w:val="nb-NO"/>
        </w:rPr>
        <w:t>+ Lòng</w:t>
      </w:r>
      <w:r w:rsidRPr="00673C0F">
        <w:rPr>
          <w:rFonts w:ascii="Times New Roman" w:hAnsi="Times New Roman"/>
          <w:lang w:val="nb-NO"/>
        </w:rPr>
        <w:t xml:space="preserve"> đường: </w:t>
      </w:r>
      <w:r>
        <w:rPr>
          <w:rFonts w:ascii="Times New Roman" w:hAnsi="Times New Roman"/>
          <w:lang w:val="nb-NO"/>
        </w:rPr>
        <w:t>3,5</w:t>
      </w:r>
      <w:r w:rsidRPr="00673C0F">
        <w:rPr>
          <w:rFonts w:ascii="Times New Roman" w:hAnsi="Times New Roman"/>
          <w:lang w:val="nb-NO"/>
        </w:rPr>
        <w:t xml:space="preserve">m, </w:t>
      </w:r>
    </w:p>
    <w:p w:rsidR="0005770E" w:rsidRPr="00673C0F" w:rsidRDefault="0005770E" w:rsidP="0005770E">
      <w:pPr>
        <w:spacing w:line="360" w:lineRule="exact"/>
        <w:ind w:firstLine="567"/>
        <w:jc w:val="both"/>
        <w:rPr>
          <w:rFonts w:ascii="Times New Roman" w:hAnsi="Times New Roman"/>
          <w:lang w:val="nb-NO"/>
        </w:rPr>
      </w:pPr>
      <w:r>
        <w:rPr>
          <w:rFonts w:ascii="Times New Roman" w:hAnsi="Times New Roman"/>
          <w:lang w:val="nb-NO"/>
        </w:rPr>
        <w:t>+ Hè</w:t>
      </w:r>
      <w:r w:rsidRPr="00673C0F">
        <w:rPr>
          <w:rFonts w:ascii="Times New Roman" w:hAnsi="Times New Roman"/>
          <w:lang w:val="nb-NO"/>
        </w:rPr>
        <w:t xml:space="preserve"> đường 2 bên: </w:t>
      </w:r>
      <w:r>
        <w:rPr>
          <w:rFonts w:ascii="Times New Roman" w:hAnsi="Times New Roman"/>
          <w:lang w:val="nb-NO"/>
        </w:rPr>
        <w:t>1,</w:t>
      </w:r>
      <w:r w:rsidR="00AE05D7">
        <w:rPr>
          <w:rFonts w:ascii="Times New Roman" w:hAnsi="Times New Roman"/>
          <w:lang w:val="nb-NO"/>
        </w:rPr>
        <w:t>5</w:t>
      </w:r>
      <w:r>
        <w:rPr>
          <w:rFonts w:ascii="Times New Roman" w:hAnsi="Times New Roman"/>
          <w:lang w:val="nb-NO"/>
        </w:rPr>
        <w:t xml:space="preserve">mx2= </w:t>
      </w:r>
      <w:r w:rsidR="00AE05D7">
        <w:rPr>
          <w:rFonts w:ascii="Times New Roman" w:hAnsi="Times New Roman"/>
          <w:lang w:val="nb-NO"/>
        </w:rPr>
        <w:t>3</w:t>
      </w:r>
      <w:r>
        <w:rPr>
          <w:rFonts w:ascii="Times New Roman" w:hAnsi="Times New Roman"/>
          <w:lang w:val="nb-NO"/>
        </w:rPr>
        <w:t>,0m</w:t>
      </w:r>
    </w:p>
    <w:p w:rsidR="006E5D55" w:rsidRDefault="006E5D55" w:rsidP="006E5D55">
      <w:pPr>
        <w:spacing w:line="360" w:lineRule="exact"/>
        <w:ind w:firstLine="567"/>
        <w:jc w:val="both"/>
        <w:rPr>
          <w:rFonts w:ascii="Times New Roman" w:hAnsi="Times New Roman"/>
          <w:lang w:val="nb-NO"/>
        </w:rPr>
      </w:pPr>
      <w:r w:rsidRPr="00673C0F">
        <w:rPr>
          <w:rFonts w:ascii="Times New Roman" w:hAnsi="Times New Roman"/>
          <w:lang w:val="nb-NO"/>
        </w:rPr>
        <w:t xml:space="preserve">- Các tuyến đường </w:t>
      </w:r>
      <w:r w:rsidR="0005770E">
        <w:rPr>
          <w:rFonts w:ascii="Times New Roman" w:hAnsi="Times New Roman"/>
          <w:lang w:val="nb-NO"/>
        </w:rPr>
        <w:t>ngõ, xóm</w:t>
      </w:r>
      <w:r w:rsidR="00555ABA">
        <w:rPr>
          <w:rFonts w:ascii="Times New Roman" w:hAnsi="Times New Roman"/>
          <w:lang w:val="nb-NO"/>
        </w:rPr>
        <w:t>:</w:t>
      </w:r>
      <w:r w:rsidR="0005770E">
        <w:rPr>
          <w:rFonts w:ascii="Times New Roman" w:hAnsi="Times New Roman"/>
          <w:lang w:val="nb-NO"/>
        </w:rPr>
        <w:t xml:space="preserve"> tôn tạo đảm bảo giao thông thuận tiện, thông thoáng,</w:t>
      </w:r>
      <w:r w:rsidRPr="00673C0F">
        <w:rPr>
          <w:rFonts w:ascii="Times New Roman" w:hAnsi="Times New Roman"/>
          <w:lang w:val="nb-NO"/>
        </w:rPr>
        <w:t xml:space="preserve"> lộ giới mặt đường: </w:t>
      </w:r>
      <w:r w:rsidR="0005770E">
        <w:rPr>
          <w:rFonts w:ascii="Times New Roman" w:hAnsi="Times New Roman"/>
          <w:lang w:val="nb-NO"/>
        </w:rPr>
        <w:t xml:space="preserve">2,5 - </w:t>
      </w:r>
      <w:r w:rsidR="00555ABA">
        <w:rPr>
          <w:rFonts w:ascii="Times New Roman" w:hAnsi="Times New Roman"/>
          <w:lang w:val="nb-NO"/>
        </w:rPr>
        <w:t>5</w:t>
      </w:r>
      <w:r w:rsidR="0005770E">
        <w:rPr>
          <w:rFonts w:ascii="Times New Roman" w:hAnsi="Times New Roman"/>
          <w:lang w:val="nb-NO"/>
        </w:rPr>
        <w:t>,5m</w:t>
      </w:r>
    </w:p>
    <w:p w:rsidR="006E5D55" w:rsidRDefault="006E5D55" w:rsidP="006E5D55">
      <w:pPr>
        <w:spacing w:line="360" w:lineRule="exact"/>
        <w:jc w:val="center"/>
        <w:rPr>
          <w:rFonts w:ascii="Times New Roman" w:hAnsi="Times New Roman"/>
          <w:szCs w:val="26"/>
          <w:lang w:val="nb-NO"/>
        </w:rPr>
      </w:pPr>
      <w:r w:rsidRPr="00673C0F">
        <w:rPr>
          <w:rFonts w:ascii="Times New Roman" w:hAnsi="Times New Roman"/>
          <w:szCs w:val="26"/>
          <w:lang w:val="nb-NO"/>
        </w:rPr>
        <w:t>BẢNG TỔNG HỢP MẠNG LƯỚI ĐƯỜNG</w:t>
      </w:r>
    </w:p>
    <w:tbl>
      <w:tblPr>
        <w:tblW w:w="9023" w:type="dxa"/>
        <w:jc w:val="center"/>
        <w:tblLook w:val="04A0" w:firstRow="1" w:lastRow="0" w:firstColumn="1" w:lastColumn="0" w:noHBand="0" w:noVBand="1"/>
      </w:tblPr>
      <w:tblGrid>
        <w:gridCol w:w="563"/>
        <w:gridCol w:w="2487"/>
        <w:gridCol w:w="969"/>
        <w:gridCol w:w="801"/>
        <w:gridCol w:w="671"/>
        <w:gridCol w:w="936"/>
        <w:gridCol w:w="870"/>
        <w:gridCol w:w="795"/>
        <w:gridCol w:w="931"/>
      </w:tblGrid>
      <w:tr w:rsidR="00B21805" w:rsidRPr="00B21805" w:rsidTr="00B21805">
        <w:trPr>
          <w:trHeight w:val="660"/>
          <w:jc w:val="center"/>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TT</w:t>
            </w:r>
          </w:p>
        </w:tc>
        <w:tc>
          <w:tcPr>
            <w:tcW w:w="24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Danh mục</w:t>
            </w:r>
          </w:p>
        </w:tc>
        <w:tc>
          <w:tcPr>
            <w:tcW w:w="969" w:type="dxa"/>
            <w:vMerge w:val="restart"/>
            <w:tcBorders>
              <w:top w:val="single" w:sz="4" w:space="0" w:color="auto"/>
              <w:left w:val="nil"/>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i/>
                <w:iCs/>
                <w:sz w:val="26"/>
                <w:szCs w:val="26"/>
              </w:rPr>
            </w:pPr>
            <w:r w:rsidRPr="00B21805">
              <w:rPr>
                <w:rFonts w:ascii="Times New Roman" w:hAnsi="Times New Roman"/>
                <w:b/>
                <w:bCs/>
                <w:sz w:val="26"/>
                <w:szCs w:val="26"/>
              </w:rPr>
              <w:t>Mặt cắt</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Chiều dài (km)</w:t>
            </w:r>
          </w:p>
        </w:tc>
        <w:tc>
          <w:tcPr>
            <w:tcW w:w="2601" w:type="dxa"/>
            <w:gridSpan w:val="3"/>
            <w:tcBorders>
              <w:top w:val="single" w:sz="4" w:space="0" w:color="auto"/>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Bề rộng lộ giới (m)</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Diện tích (ha)</w:t>
            </w:r>
          </w:p>
        </w:tc>
      </w:tr>
      <w:tr w:rsidR="00B21805" w:rsidRPr="00B21805" w:rsidTr="00B21805">
        <w:trPr>
          <w:trHeight w:val="630"/>
          <w:jc w:val="center"/>
        </w:trPr>
        <w:tc>
          <w:tcPr>
            <w:tcW w:w="563" w:type="dxa"/>
            <w:vMerge/>
            <w:tcBorders>
              <w:top w:val="single" w:sz="4" w:space="0" w:color="auto"/>
              <w:left w:val="single" w:sz="4" w:space="0" w:color="auto"/>
              <w:bottom w:val="single" w:sz="4" w:space="0" w:color="auto"/>
              <w:right w:val="single" w:sz="4" w:space="0" w:color="auto"/>
            </w:tcBorders>
            <w:vAlign w:val="center"/>
            <w:hideMark/>
          </w:tcPr>
          <w:p w:rsidR="00B21805" w:rsidRPr="00B21805" w:rsidRDefault="00B21805" w:rsidP="00B21805">
            <w:pPr>
              <w:rPr>
                <w:rFonts w:ascii="Times New Roman" w:hAnsi="Times New Roman"/>
                <w:b/>
                <w:bCs/>
                <w:sz w:val="26"/>
                <w:szCs w:val="26"/>
              </w:rPr>
            </w:pPr>
          </w:p>
        </w:tc>
        <w:tc>
          <w:tcPr>
            <w:tcW w:w="2487" w:type="dxa"/>
            <w:vMerge/>
            <w:tcBorders>
              <w:top w:val="single" w:sz="4" w:space="0" w:color="auto"/>
              <w:left w:val="single" w:sz="4" w:space="0" w:color="auto"/>
              <w:bottom w:val="single" w:sz="4" w:space="0" w:color="auto"/>
              <w:right w:val="single" w:sz="4" w:space="0" w:color="auto"/>
            </w:tcBorders>
            <w:vAlign w:val="center"/>
            <w:hideMark/>
          </w:tcPr>
          <w:p w:rsidR="00B21805" w:rsidRPr="00B21805" w:rsidRDefault="00B21805" w:rsidP="00B21805">
            <w:pPr>
              <w:rPr>
                <w:rFonts w:ascii="Times New Roman" w:hAnsi="Times New Roman"/>
                <w:b/>
                <w:bCs/>
                <w:sz w:val="26"/>
                <w:szCs w:val="26"/>
              </w:rPr>
            </w:pPr>
          </w:p>
        </w:tc>
        <w:tc>
          <w:tcPr>
            <w:tcW w:w="969" w:type="dxa"/>
            <w:vMerge/>
            <w:tcBorders>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Cải tạo</w:t>
            </w: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Xây mới</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Mặt đường</w:t>
            </w:r>
          </w:p>
        </w:tc>
        <w:tc>
          <w:tcPr>
            <w:tcW w:w="870" w:type="dxa"/>
            <w:tcBorders>
              <w:top w:val="nil"/>
              <w:left w:val="nil"/>
              <w:bottom w:val="single" w:sz="4" w:space="0" w:color="auto"/>
              <w:right w:val="nil"/>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Hè 2 bên</w:t>
            </w:r>
          </w:p>
        </w:tc>
        <w:tc>
          <w:tcPr>
            <w:tcW w:w="795"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Tổng</w:t>
            </w:r>
          </w:p>
        </w:tc>
        <w:tc>
          <w:tcPr>
            <w:tcW w:w="931" w:type="dxa"/>
            <w:vMerge/>
            <w:tcBorders>
              <w:top w:val="single" w:sz="4" w:space="0" w:color="auto"/>
              <w:left w:val="single" w:sz="4" w:space="0" w:color="auto"/>
              <w:bottom w:val="single" w:sz="4" w:space="0" w:color="auto"/>
              <w:right w:val="single" w:sz="4" w:space="0" w:color="auto"/>
            </w:tcBorders>
            <w:vAlign w:val="center"/>
            <w:hideMark/>
          </w:tcPr>
          <w:p w:rsidR="00B21805" w:rsidRPr="00B21805" w:rsidRDefault="00B21805" w:rsidP="00B21805">
            <w:pPr>
              <w:jc w:val="center"/>
              <w:rPr>
                <w:rFonts w:ascii="Times New Roman" w:hAnsi="Times New Roman"/>
                <w:b/>
                <w:bCs/>
                <w:sz w:val="26"/>
                <w:szCs w:val="26"/>
              </w:rPr>
            </w:pP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1</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sz w:val="26"/>
                <w:szCs w:val="26"/>
              </w:rPr>
            </w:pPr>
            <w:r w:rsidRPr="00B21805">
              <w:rPr>
                <w:rFonts w:ascii="Times New Roman" w:hAnsi="Times New Roman"/>
                <w:sz w:val="26"/>
                <w:szCs w:val="26"/>
              </w:rPr>
              <w:t>Đường nối quốc lộ 3 – 4</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 xml:space="preserve">1 - 1 </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3,21</w:t>
            </w: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0,65</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15,0</w:t>
            </w: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6,0</w:t>
            </w: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27,0</w:t>
            </w: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10,422</w:t>
            </w: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2</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sz w:val="26"/>
                <w:szCs w:val="26"/>
              </w:rPr>
            </w:pPr>
            <w:r w:rsidRPr="00B21805">
              <w:rPr>
                <w:rFonts w:ascii="Times New Roman" w:hAnsi="Times New Roman"/>
                <w:sz w:val="26"/>
                <w:szCs w:val="26"/>
              </w:rPr>
              <w:t>Đường Đông Khê</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 xml:space="preserve">2 - 2 </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0,25</w:t>
            </w: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10,5</w:t>
            </w: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2,5</w:t>
            </w: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15,5</w:t>
            </w: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0,388</w:t>
            </w: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lastRenderedPageBreak/>
              <w:t>3</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sz w:val="26"/>
                <w:szCs w:val="26"/>
              </w:rPr>
            </w:pPr>
            <w:r w:rsidRPr="00B21805">
              <w:rPr>
                <w:rFonts w:ascii="Times New Roman" w:hAnsi="Times New Roman"/>
                <w:sz w:val="26"/>
                <w:szCs w:val="26"/>
              </w:rPr>
              <w:t>Đường khu vực</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 xml:space="preserve">3 - 3 </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1,12</w:t>
            </w: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8,5</w:t>
            </w: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3,0</w:t>
            </w: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14,5</w:t>
            </w: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1,624</w:t>
            </w: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4</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sz w:val="26"/>
                <w:szCs w:val="26"/>
              </w:rPr>
            </w:pPr>
            <w:r w:rsidRPr="00B21805">
              <w:rPr>
                <w:rFonts w:ascii="Times New Roman" w:hAnsi="Times New Roman"/>
                <w:sz w:val="26"/>
                <w:szCs w:val="26"/>
              </w:rPr>
              <w:t>Đường khu vực</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 xml:space="preserve">4 - 4 </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0,71</w:t>
            </w: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0,97</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7,5</w:t>
            </w: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3,0</w:t>
            </w: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13,5</w:t>
            </w: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2,268</w:t>
            </w: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4</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sz w:val="26"/>
                <w:szCs w:val="26"/>
              </w:rPr>
            </w:pPr>
            <w:r w:rsidRPr="00B21805">
              <w:rPr>
                <w:rFonts w:ascii="Times New Roman" w:hAnsi="Times New Roman"/>
                <w:sz w:val="26"/>
                <w:szCs w:val="26"/>
              </w:rPr>
              <w:t>Đường khu vực</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4*-4*</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0,52</w:t>
            </w: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7,5</w:t>
            </w: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2,0</w:t>
            </w: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11,5</w:t>
            </w: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0,598</w:t>
            </w: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5</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sz w:val="26"/>
                <w:szCs w:val="26"/>
              </w:rPr>
            </w:pPr>
            <w:r w:rsidRPr="00B21805">
              <w:rPr>
                <w:rFonts w:ascii="Times New Roman" w:hAnsi="Times New Roman"/>
                <w:sz w:val="26"/>
                <w:szCs w:val="26"/>
              </w:rPr>
              <w:t>Đường khu vực</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 xml:space="preserve">5 - 5 </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1,72</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5,5</w:t>
            </w: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3,0</w:t>
            </w: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11,5</w:t>
            </w: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1,978</w:t>
            </w: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6</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sz w:val="26"/>
                <w:szCs w:val="26"/>
              </w:rPr>
            </w:pPr>
            <w:r w:rsidRPr="00B21805">
              <w:rPr>
                <w:rFonts w:ascii="Times New Roman" w:hAnsi="Times New Roman"/>
                <w:sz w:val="26"/>
                <w:szCs w:val="26"/>
              </w:rPr>
              <w:t>Đường khu vực</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 xml:space="preserve">6 - 6 </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7,17</w:t>
            </w: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1,86</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5,5</w:t>
            </w: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2,0</w:t>
            </w: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9,5</w:t>
            </w: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8,579</w:t>
            </w: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7</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sz w:val="26"/>
                <w:szCs w:val="26"/>
              </w:rPr>
            </w:pPr>
            <w:r w:rsidRPr="00B21805">
              <w:rPr>
                <w:rFonts w:ascii="Times New Roman" w:hAnsi="Times New Roman"/>
                <w:sz w:val="26"/>
                <w:szCs w:val="26"/>
              </w:rPr>
              <w:t>Đường khu vực</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 xml:space="preserve">7 - 7 </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0,96</w:t>
            </w: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0,68</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3,5</w:t>
            </w: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1,0</w:t>
            </w: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5,5</w:t>
            </w: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0,902</w:t>
            </w: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8</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sz w:val="26"/>
                <w:szCs w:val="26"/>
              </w:rPr>
            </w:pPr>
            <w:r w:rsidRPr="00B21805">
              <w:rPr>
                <w:rFonts w:ascii="Times New Roman" w:hAnsi="Times New Roman"/>
                <w:sz w:val="26"/>
                <w:szCs w:val="26"/>
              </w:rPr>
              <w:t>Đường trên kè dọc bờ sông</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 xml:space="preserve">8 - 8 </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0,17</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3,5</w:t>
            </w: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2,5</w:t>
            </w: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8,5</w:t>
            </w: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0,145</w:t>
            </w: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9</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sz w:val="26"/>
                <w:szCs w:val="26"/>
              </w:rPr>
            </w:pPr>
            <w:r w:rsidRPr="00B21805">
              <w:rPr>
                <w:rFonts w:ascii="Times New Roman" w:hAnsi="Times New Roman"/>
                <w:sz w:val="26"/>
                <w:szCs w:val="26"/>
              </w:rPr>
              <w:t>Đường trên kè dọc bờ sông</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sz w:val="26"/>
                <w:szCs w:val="26"/>
              </w:rPr>
            </w:pPr>
            <w:r w:rsidRPr="00B21805">
              <w:rPr>
                <w:rFonts w:ascii="Times New Roman" w:hAnsi="Times New Roman"/>
                <w:sz w:val="26"/>
                <w:szCs w:val="26"/>
              </w:rPr>
              <w:t xml:space="preserve">9 - 9 </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0,38</w:t>
            </w: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2,04</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3,5</w:t>
            </w: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1,5</w:t>
            </w: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6,5</w:t>
            </w: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sz w:val="26"/>
                <w:szCs w:val="26"/>
              </w:rPr>
            </w:pPr>
            <w:r w:rsidRPr="00B21805">
              <w:rPr>
                <w:rFonts w:ascii="Times New Roman" w:hAnsi="Times New Roman"/>
                <w:sz w:val="26"/>
                <w:szCs w:val="26"/>
              </w:rPr>
              <w:t>1,573</w:t>
            </w:r>
          </w:p>
        </w:tc>
      </w:tr>
      <w:tr w:rsidR="00B21805" w:rsidRPr="00B21805" w:rsidTr="00B21805">
        <w:trPr>
          <w:trHeight w:val="37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 </w:t>
            </w:r>
          </w:p>
        </w:tc>
        <w:tc>
          <w:tcPr>
            <w:tcW w:w="2487"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both"/>
              <w:rPr>
                <w:rFonts w:ascii="Times New Roman" w:hAnsi="Times New Roman"/>
                <w:b/>
                <w:bCs/>
                <w:sz w:val="26"/>
                <w:szCs w:val="26"/>
              </w:rPr>
            </w:pPr>
            <w:r w:rsidRPr="00B21805">
              <w:rPr>
                <w:rFonts w:ascii="Times New Roman" w:hAnsi="Times New Roman"/>
                <w:b/>
                <w:bCs/>
                <w:sz w:val="26"/>
                <w:szCs w:val="26"/>
              </w:rPr>
              <w:t>Tổng cộng</w:t>
            </w:r>
          </w:p>
        </w:tc>
        <w:tc>
          <w:tcPr>
            <w:tcW w:w="969"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center"/>
              <w:rPr>
                <w:rFonts w:ascii="Times New Roman" w:hAnsi="Times New Roman"/>
                <w:b/>
                <w:bCs/>
                <w:sz w:val="26"/>
                <w:szCs w:val="26"/>
              </w:rPr>
            </w:pPr>
            <w:r w:rsidRPr="00B21805">
              <w:rPr>
                <w:rFonts w:ascii="Times New Roman" w:hAnsi="Times New Roman"/>
                <w:b/>
                <w:bCs/>
                <w:sz w:val="26"/>
                <w:szCs w:val="26"/>
              </w:rPr>
              <w:t> </w:t>
            </w:r>
          </w:p>
        </w:tc>
        <w:tc>
          <w:tcPr>
            <w:tcW w:w="80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b/>
                <w:bCs/>
                <w:sz w:val="26"/>
                <w:szCs w:val="26"/>
              </w:rPr>
            </w:pPr>
            <w:r w:rsidRPr="00B21805">
              <w:rPr>
                <w:rFonts w:ascii="Times New Roman" w:hAnsi="Times New Roman"/>
                <w:b/>
                <w:bCs/>
                <w:sz w:val="26"/>
                <w:szCs w:val="26"/>
              </w:rPr>
              <w:t>14,32</w:t>
            </w:r>
          </w:p>
        </w:tc>
        <w:tc>
          <w:tcPr>
            <w:tcW w:w="67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b/>
                <w:bCs/>
                <w:sz w:val="26"/>
                <w:szCs w:val="26"/>
              </w:rPr>
            </w:pPr>
            <w:r w:rsidRPr="00B21805">
              <w:rPr>
                <w:rFonts w:ascii="Times New Roman" w:hAnsi="Times New Roman"/>
                <w:b/>
                <w:bCs/>
                <w:sz w:val="26"/>
                <w:szCs w:val="26"/>
              </w:rPr>
              <w:t>8,09</w:t>
            </w:r>
          </w:p>
        </w:tc>
        <w:tc>
          <w:tcPr>
            <w:tcW w:w="936"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b/>
                <w:bCs/>
                <w:sz w:val="26"/>
                <w:szCs w:val="26"/>
              </w:rPr>
            </w:pPr>
          </w:p>
        </w:tc>
        <w:tc>
          <w:tcPr>
            <w:tcW w:w="870"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b/>
                <w:bCs/>
                <w:sz w:val="26"/>
                <w:szCs w:val="26"/>
              </w:rPr>
            </w:pPr>
          </w:p>
        </w:tc>
        <w:tc>
          <w:tcPr>
            <w:tcW w:w="795"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b/>
                <w:bCs/>
                <w:sz w:val="26"/>
                <w:szCs w:val="26"/>
              </w:rPr>
            </w:pPr>
          </w:p>
        </w:tc>
        <w:tc>
          <w:tcPr>
            <w:tcW w:w="931" w:type="dxa"/>
            <w:tcBorders>
              <w:top w:val="nil"/>
              <w:left w:val="nil"/>
              <w:bottom w:val="single" w:sz="4" w:space="0" w:color="auto"/>
              <w:right w:val="single" w:sz="4" w:space="0" w:color="auto"/>
            </w:tcBorders>
            <w:shd w:val="clear" w:color="auto" w:fill="auto"/>
            <w:vAlign w:val="center"/>
            <w:hideMark/>
          </w:tcPr>
          <w:p w:rsidR="00B21805" w:rsidRPr="00B21805" w:rsidRDefault="00B21805" w:rsidP="00B21805">
            <w:pPr>
              <w:jc w:val="right"/>
              <w:rPr>
                <w:rFonts w:ascii="Times New Roman" w:hAnsi="Times New Roman"/>
                <w:b/>
                <w:bCs/>
                <w:sz w:val="26"/>
                <w:szCs w:val="26"/>
              </w:rPr>
            </w:pPr>
            <w:r w:rsidRPr="00B21805">
              <w:rPr>
                <w:rFonts w:ascii="Times New Roman" w:hAnsi="Times New Roman"/>
                <w:b/>
                <w:bCs/>
                <w:sz w:val="26"/>
                <w:szCs w:val="26"/>
              </w:rPr>
              <w:t>28,48</w:t>
            </w:r>
          </w:p>
        </w:tc>
      </w:tr>
    </w:tbl>
    <w:p w:rsidR="00E952C0" w:rsidRDefault="00E952C0" w:rsidP="00E952C0">
      <w:pPr>
        <w:spacing w:line="360" w:lineRule="exact"/>
        <w:ind w:firstLine="567"/>
        <w:jc w:val="both"/>
        <w:rPr>
          <w:rFonts w:ascii="Times New Roman" w:hAnsi="Times New Roman"/>
          <w:b/>
          <w:i/>
          <w:lang w:val="nb-NO"/>
        </w:rPr>
      </w:pPr>
      <w:r w:rsidRPr="00E952C0">
        <w:rPr>
          <w:rFonts w:ascii="Times New Roman" w:hAnsi="Times New Roman"/>
          <w:b/>
          <w:i/>
          <w:lang w:val="nb-NO"/>
        </w:rPr>
        <w:t>2.3. Công trình giao thông</w:t>
      </w:r>
    </w:p>
    <w:p w:rsidR="00E952C0" w:rsidRPr="00E952C0" w:rsidRDefault="00E952C0" w:rsidP="00E952C0">
      <w:pPr>
        <w:spacing w:line="360" w:lineRule="exact"/>
        <w:ind w:firstLine="567"/>
        <w:jc w:val="both"/>
        <w:rPr>
          <w:rFonts w:ascii="Times New Roman" w:hAnsi="Times New Roman"/>
          <w:lang w:val="nb-NO"/>
        </w:rPr>
      </w:pPr>
      <w:r>
        <w:rPr>
          <w:rFonts w:ascii="Times New Roman" w:hAnsi="Times New Roman"/>
          <w:lang w:val="nb-NO"/>
        </w:rPr>
        <w:t xml:space="preserve">- </w:t>
      </w:r>
      <w:r w:rsidRPr="00E952C0">
        <w:rPr>
          <w:rFonts w:ascii="Times New Roman" w:hAnsi="Times New Roman"/>
          <w:lang w:val="nb-NO"/>
        </w:rPr>
        <w:t>Nút giao thông chính: Nút giao của đường trục chính với tuyến đường khác trong khu được tổ chức đảo tròn đảm bảo yêu cầu giao thông và cảnh quan.</w:t>
      </w:r>
    </w:p>
    <w:p w:rsidR="00E952C0" w:rsidRPr="00E952C0" w:rsidRDefault="00E952C0" w:rsidP="00E952C0">
      <w:pPr>
        <w:spacing w:line="360" w:lineRule="exact"/>
        <w:ind w:firstLine="567"/>
        <w:jc w:val="both"/>
        <w:rPr>
          <w:rFonts w:ascii="Times New Roman" w:hAnsi="Times New Roman"/>
          <w:lang w:val="nb-NO"/>
        </w:rPr>
      </w:pPr>
      <w:r>
        <w:rPr>
          <w:rFonts w:ascii="Times New Roman" w:hAnsi="Times New Roman"/>
          <w:lang w:val="nb-NO"/>
        </w:rPr>
        <w:t xml:space="preserve">- </w:t>
      </w:r>
      <w:r w:rsidRPr="00E952C0">
        <w:rPr>
          <w:rFonts w:ascii="Times New Roman" w:hAnsi="Times New Roman"/>
          <w:lang w:val="nb-NO"/>
        </w:rPr>
        <w:t xml:space="preserve">Bãi đỗ: Bãi đỗ xe tập trung được bố trí tại các khu công cộng. Bố trí bãi đỗ xe tại điểm đầu và cuối tuyến giao thông bộ hành, tạo khả năng chuyển loại hình giao thông tốt nhất. </w:t>
      </w:r>
    </w:p>
    <w:p w:rsidR="00E952C0" w:rsidRDefault="00E952C0" w:rsidP="00E952C0">
      <w:pPr>
        <w:spacing w:line="360" w:lineRule="exact"/>
        <w:ind w:firstLine="567"/>
        <w:jc w:val="both"/>
        <w:rPr>
          <w:rFonts w:ascii="Times New Roman" w:hAnsi="Times New Roman"/>
          <w:lang w:val="nb-NO"/>
        </w:rPr>
      </w:pPr>
      <w:r w:rsidRPr="00673C0F">
        <w:rPr>
          <w:rFonts w:ascii="Times New Roman" w:hAnsi="Times New Roman"/>
          <w:lang w:val="nb-NO"/>
        </w:rPr>
        <w:t xml:space="preserve">- </w:t>
      </w:r>
      <w:r>
        <w:rPr>
          <w:rFonts w:ascii="Times New Roman" w:hAnsi="Times New Roman"/>
          <w:lang w:val="nb-NO"/>
        </w:rPr>
        <w:t>Dọc t</w:t>
      </w:r>
      <w:r w:rsidRPr="00673C0F">
        <w:rPr>
          <w:rFonts w:ascii="Times New Roman" w:hAnsi="Times New Roman"/>
          <w:lang w:val="nb-NO"/>
        </w:rPr>
        <w:t xml:space="preserve">heo </w:t>
      </w:r>
      <w:r>
        <w:rPr>
          <w:rFonts w:ascii="Times New Roman" w:hAnsi="Times New Roman"/>
          <w:lang w:val="nb-NO"/>
        </w:rPr>
        <w:t xml:space="preserve">các tuyến </w:t>
      </w:r>
      <w:r w:rsidRPr="00673C0F">
        <w:rPr>
          <w:rFonts w:ascii="Times New Roman" w:hAnsi="Times New Roman"/>
          <w:lang w:val="nb-NO"/>
        </w:rPr>
        <w:t xml:space="preserve">đường xây dựng hệ thống cầu, cống ngang </w:t>
      </w:r>
      <w:r>
        <w:rPr>
          <w:rFonts w:ascii="Times New Roman" w:hAnsi="Times New Roman"/>
          <w:lang w:val="nb-NO"/>
        </w:rPr>
        <w:t>đúng theo mặt cắt và quy hoạch phát triển phù hợp</w:t>
      </w:r>
    </w:p>
    <w:p w:rsidR="00E952C0" w:rsidRPr="00E952C0" w:rsidRDefault="00E952C0" w:rsidP="00E952C0">
      <w:pPr>
        <w:spacing w:line="360" w:lineRule="exact"/>
        <w:ind w:firstLine="567"/>
        <w:jc w:val="both"/>
        <w:rPr>
          <w:rFonts w:asciiTheme="majorHAnsi" w:hAnsiTheme="majorHAnsi" w:cstheme="majorHAnsi"/>
          <w:b/>
          <w:bCs/>
          <w:i/>
        </w:rPr>
      </w:pPr>
      <w:r w:rsidRPr="00E952C0">
        <w:rPr>
          <w:rFonts w:asciiTheme="majorHAnsi" w:hAnsiTheme="majorHAnsi" w:cstheme="majorHAnsi"/>
          <w:b/>
          <w:bCs/>
          <w:i/>
        </w:rPr>
        <w:t>2.</w:t>
      </w:r>
      <w:r>
        <w:rPr>
          <w:rFonts w:asciiTheme="majorHAnsi" w:hAnsiTheme="majorHAnsi" w:cstheme="majorHAnsi"/>
          <w:b/>
          <w:bCs/>
          <w:i/>
        </w:rPr>
        <w:t>4</w:t>
      </w:r>
      <w:r w:rsidRPr="00E952C0">
        <w:rPr>
          <w:rFonts w:asciiTheme="majorHAnsi" w:hAnsiTheme="majorHAnsi" w:cstheme="majorHAnsi"/>
          <w:b/>
          <w:bCs/>
          <w:i/>
        </w:rPr>
        <w:t>. Xác định chỉ giới đường đỏ và chỉ giới xây dựng:</w:t>
      </w:r>
    </w:p>
    <w:p w:rsidR="00E952C0" w:rsidRPr="00E952C0" w:rsidRDefault="00E952C0" w:rsidP="00E952C0">
      <w:pPr>
        <w:spacing w:line="360" w:lineRule="exact"/>
        <w:ind w:firstLine="567"/>
        <w:jc w:val="both"/>
        <w:rPr>
          <w:rFonts w:asciiTheme="majorHAnsi" w:hAnsiTheme="majorHAnsi" w:cstheme="majorHAnsi"/>
        </w:rPr>
      </w:pPr>
      <w:r w:rsidRPr="00E952C0">
        <w:rPr>
          <w:rFonts w:asciiTheme="majorHAnsi" w:hAnsiTheme="majorHAnsi" w:cstheme="majorHAnsi"/>
        </w:rPr>
        <w:t>Chỉ giới đường đỏ của các tuyến tuân thủ quy định cụ thể theo mặt cắt ngang đường thiết kế đã được thể hiện chi tiết trong bản đồ quy hoạch giao thông.</w:t>
      </w:r>
    </w:p>
    <w:p w:rsidR="00E952C0" w:rsidRPr="00E952C0" w:rsidRDefault="00E952C0" w:rsidP="00E952C0">
      <w:pPr>
        <w:spacing w:line="360" w:lineRule="exact"/>
        <w:ind w:firstLine="567"/>
        <w:jc w:val="both"/>
        <w:rPr>
          <w:rFonts w:asciiTheme="majorHAnsi" w:hAnsiTheme="majorHAnsi" w:cstheme="majorHAnsi"/>
        </w:rPr>
      </w:pPr>
      <w:r w:rsidRPr="00E952C0">
        <w:rPr>
          <w:rFonts w:asciiTheme="majorHAnsi" w:hAnsiTheme="majorHAnsi" w:cstheme="majorHAnsi"/>
        </w:rPr>
        <w:t xml:space="preserve">Chỉ giới xây dựng được xác định phụ thuộc vào cấp hạng đường và tính chất công trình xây dựng. Đối với các trục đường nội bộ, chỉ giới xây dựng trùng với chỉ giới đường đỏ. Với các trục đường chính khu vực, chỉ giới xây dựng tối thiểu là 3m. </w:t>
      </w:r>
    </w:p>
    <w:p w:rsidR="00E952C0" w:rsidRPr="00E952C0" w:rsidRDefault="00E952C0" w:rsidP="00E952C0">
      <w:pPr>
        <w:spacing w:before="80" w:after="80"/>
        <w:ind w:left="360"/>
        <w:jc w:val="center"/>
        <w:rPr>
          <w:rFonts w:asciiTheme="majorHAnsi" w:hAnsiTheme="majorHAnsi" w:cstheme="majorHAnsi"/>
          <w:b/>
          <w:szCs w:val="26"/>
        </w:rPr>
      </w:pPr>
      <w:r w:rsidRPr="00E952C0">
        <w:rPr>
          <w:rFonts w:asciiTheme="majorHAnsi" w:hAnsiTheme="majorHAnsi" w:cstheme="majorHAnsi"/>
          <w:b/>
          <w:szCs w:val="26"/>
        </w:rPr>
        <w:t>KHOẢNG LÙI TỐI THIỂU</w:t>
      </w:r>
    </w:p>
    <w:tbl>
      <w:tblPr>
        <w:tblW w:w="8917" w:type="dxa"/>
        <w:jc w:val="center"/>
        <w:tblLook w:val="01E0" w:firstRow="1" w:lastRow="1" w:firstColumn="1" w:lastColumn="1" w:noHBand="0" w:noVBand="0"/>
      </w:tblPr>
      <w:tblGrid>
        <w:gridCol w:w="2211"/>
        <w:gridCol w:w="2214"/>
        <w:gridCol w:w="2215"/>
        <w:gridCol w:w="2277"/>
      </w:tblGrid>
      <w:tr w:rsidR="00E952C0" w:rsidRPr="00E952C0" w:rsidTr="00B21805">
        <w:trPr>
          <w:jc w:val="center"/>
        </w:trPr>
        <w:tc>
          <w:tcPr>
            <w:tcW w:w="2211"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b/>
                <w:bCs/>
              </w:rPr>
            </w:pPr>
            <w:r w:rsidRPr="00E952C0">
              <w:rPr>
                <w:rFonts w:asciiTheme="majorHAnsi" w:hAnsiTheme="majorHAnsi" w:cstheme="majorHAnsi"/>
                <w:b/>
                <w:bCs/>
              </w:rPr>
              <w:t>Chiều rộng lộ giới</w:t>
            </w:r>
            <w:r w:rsidR="00B21805">
              <w:rPr>
                <w:rFonts w:asciiTheme="majorHAnsi" w:hAnsiTheme="majorHAnsi" w:cstheme="majorHAnsi"/>
                <w:b/>
                <w:bCs/>
              </w:rPr>
              <w:t xml:space="preserve"> </w:t>
            </w:r>
            <w:r w:rsidRPr="00E952C0">
              <w:rPr>
                <w:rFonts w:asciiTheme="majorHAnsi" w:hAnsiTheme="majorHAnsi" w:cstheme="majorHAnsi"/>
                <w:b/>
                <w:bCs/>
              </w:rPr>
              <w:t>(m)</w:t>
            </w:r>
          </w:p>
        </w:tc>
        <w:tc>
          <w:tcPr>
            <w:tcW w:w="2214"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b/>
                <w:bCs/>
              </w:rPr>
            </w:pPr>
            <w:r w:rsidRPr="00E952C0">
              <w:rPr>
                <w:rFonts w:asciiTheme="majorHAnsi" w:hAnsiTheme="majorHAnsi" w:cstheme="majorHAnsi"/>
                <w:b/>
                <w:bCs/>
              </w:rPr>
              <w:t>Khoảng lùi nhà lô phố</w:t>
            </w:r>
            <w:r w:rsidR="00B21805">
              <w:rPr>
                <w:rFonts w:asciiTheme="majorHAnsi" w:hAnsiTheme="majorHAnsi" w:cstheme="majorHAnsi"/>
                <w:b/>
                <w:bCs/>
              </w:rPr>
              <w:t xml:space="preserve"> </w:t>
            </w:r>
            <w:r w:rsidRPr="00E952C0">
              <w:rPr>
                <w:rFonts w:asciiTheme="majorHAnsi" w:hAnsiTheme="majorHAnsi" w:cstheme="majorHAnsi"/>
                <w:b/>
                <w:bCs/>
              </w:rPr>
              <w:t>(m)</w:t>
            </w:r>
          </w:p>
        </w:tc>
        <w:tc>
          <w:tcPr>
            <w:tcW w:w="2215"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b/>
                <w:bCs/>
              </w:rPr>
            </w:pPr>
            <w:r w:rsidRPr="00E952C0">
              <w:rPr>
                <w:rFonts w:asciiTheme="majorHAnsi" w:hAnsiTheme="majorHAnsi" w:cstheme="majorHAnsi"/>
                <w:b/>
                <w:bCs/>
              </w:rPr>
              <w:t>Khoảng lùi liền kề, biệt thự</w:t>
            </w:r>
            <w:r w:rsidR="00B21805">
              <w:rPr>
                <w:rFonts w:asciiTheme="majorHAnsi" w:hAnsiTheme="majorHAnsi" w:cstheme="majorHAnsi"/>
                <w:b/>
                <w:bCs/>
              </w:rPr>
              <w:t xml:space="preserve"> </w:t>
            </w:r>
            <w:r w:rsidRPr="00E952C0">
              <w:rPr>
                <w:rFonts w:asciiTheme="majorHAnsi" w:hAnsiTheme="majorHAnsi" w:cstheme="majorHAnsi"/>
                <w:b/>
                <w:bCs/>
              </w:rPr>
              <w:t>(m) tối thiểu</w:t>
            </w:r>
          </w:p>
        </w:tc>
        <w:tc>
          <w:tcPr>
            <w:tcW w:w="2277"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b/>
                <w:bCs/>
              </w:rPr>
            </w:pPr>
            <w:r w:rsidRPr="00E952C0">
              <w:rPr>
                <w:rFonts w:asciiTheme="majorHAnsi" w:hAnsiTheme="majorHAnsi" w:cstheme="majorHAnsi"/>
                <w:b/>
                <w:bCs/>
              </w:rPr>
              <w:t>Khoảng lùi nhà công cộng(m) tối thiểu</w:t>
            </w:r>
          </w:p>
        </w:tc>
      </w:tr>
      <w:tr w:rsidR="00E952C0" w:rsidRPr="00E952C0" w:rsidTr="00B21805">
        <w:trPr>
          <w:jc w:val="center"/>
        </w:trPr>
        <w:tc>
          <w:tcPr>
            <w:tcW w:w="2211"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&lt; 6m</w:t>
            </w:r>
          </w:p>
        </w:tc>
        <w:tc>
          <w:tcPr>
            <w:tcW w:w="2214"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0</w:t>
            </w:r>
          </w:p>
        </w:tc>
        <w:tc>
          <w:tcPr>
            <w:tcW w:w="2215"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3</w:t>
            </w:r>
          </w:p>
        </w:tc>
        <w:tc>
          <w:tcPr>
            <w:tcW w:w="2277"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3</w:t>
            </w:r>
          </w:p>
        </w:tc>
      </w:tr>
      <w:tr w:rsidR="00E952C0" w:rsidRPr="00E952C0" w:rsidTr="00B21805">
        <w:trPr>
          <w:jc w:val="center"/>
        </w:trPr>
        <w:tc>
          <w:tcPr>
            <w:tcW w:w="2211"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6-16</w:t>
            </w:r>
          </w:p>
        </w:tc>
        <w:tc>
          <w:tcPr>
            <w:tcW w:w="2214"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0</w:t>
            </w:r>
          </w:p>
        </w:tc>
        <w:tc>
          <w:tcPr>
            <w:tcW w:w="2215"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3</w:t>
            </w:r>
          </w:p>
        </w:tc>
        <w:tc>
          <w:tcPr>
            <w:tcW w:w="2277"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5</w:t>
            </w:r>
          </w:p>
        </w:tc>
      </w:tr>
      <w:tr w:rsidR="00E952C0" w:rsidRPr="00E952C0" w:rsidTr="00B21805">
        <w:trPr>
          <w:jc w:val="center"/>
        </w:trPr>
        <w:tc>
          <w:tcPr>
            <w:tcW w:w="2211"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16-24</w:t>
            </w:r>
          </w:p>
        </w:tc>
        <w:tc>
          <w:tcPr>
            <w:tcW w:w="2214"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0</w:t>
            </w:r>
          </w:p>
        </w:tc>
        <w:tc>
          <w:tcPr>
            <w:tcW w:w="2215"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4.5</w:t>
            </w:r>
          </w:p>
        </w:tc>
        <w:tc>
          <w:tcPr>
            <w:tcW w:w="2277"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6</w:t>
            </w:r>
          </w:p>
        </w:tc>
      </w:tr>
      <w:tr w:rsidR="00E952C0" w:rsidRPr="00E952C0" w:rsidTr="00B21805">
        <w:trPr>
          <w:jc w:val="center"/>
        </w:trPr>
        <w:tc>
          <w:tcPr>
            <w:tcW w:w="2211"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&gt;24m</w:t>
            </w:r>
          </w:p>
        </w:tc>
        <w:tc>
          <w:tcPr>
            <w:tcW w:w="2214"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0</w:t>
            </w:r>
          </w:p>
        </w:tc>
        <w:tc>
          <w:tcPr>
            <w:tcW w:w="2215"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6</w:t>
            </w:r>
          </w:p>
        </w:tc>
        <w:tc>
          <w:tcPr>
            <w:tcW w:w="2277" w:type="dxa"/>
            <w:tcBorders>
              <w:top w:val="single" w:sz="4" w:space="0" w:color="auto"/>
              <w:left w:val="single" w:sz="4" w:space="0" w:color="auto"/>
              <w:bottom w:val="single" w:sz="4" w:space="0" w:color="auto"/>
              <w:right w:val="single" w:sz="4" w:space="0" w:color="auto"/>
            </w:tcBorders>
          </w:tcPr>
          <w:p w:rsidR="00E952C0" w:rsidRPr="00E952C0" w:rsidRDefault="00E952C0" w:rsidP="0078697F">
            <w:pPr>
              <w:spacing w:beforeLines="20" w:before="48" w:afterLines="20" w:after="48"/>
              <w:ind w:firstLine="360"/>
              <w:jc w:val="center"/>
              <w:rPr>
                <w:rFonts w:asciiTheme="majorHAnsi" w:hAnsiTheme="majorHAnsi" w:cstheme="majorHAnsi"/>
                <w:lang w:val="nb-NO"/>
              </w:rPr>
            </w:pPr>
            <w:r w:rsidRPr="00E952C0">
              <w:rPr>
                <w:rFonts w:asciiTheme="majorHAnsi" w:hAnsiTheme="majorHAnsi" w:cstheme="majorHAnsi"/>
                <w:lang w:val="nb-NO"/>
              </w:rPr>
              <w:t>10</w:t>
            </w:r>
          </w:p>
        </w:tc>
      </w:tr>
    </w:tbl>
    <w:p w:rsidR="00B21805" w:rsidRDefault="00B21805" w:rsidP="006E5D55">
      <w:pPr>
        <w:spacing w:line="360" w:lineRule="exact"/>
        <w:ind w:firstLine="567"/>
        <w:jc w:val="both"/>
        <w:rPr>
          <w:rFonts w:asciiTheme="majorHAnsi" w:hAnsiTheme="majorHAnsi" w:cstheme="majorHAnsi"/>
          <w:b/>
          <w:bCs/>
          <w:i/>
        </w:rPr>
      </w:pPr>
    </w:p>
    <w:p w:rsidR="00B21805" w:rsidRDefault="00B21805" w:rsidP="006E5D55">
      <w:pPr>
        <w:spacing w:line="360" w:lineRule="exact"/>
        <w:ind w:firstLine="567"/>
        <w:jc w:val="both"/>
        <w:rPr>
          <w:rFonts w:asciiTheme="majorHAnsi" w:hAnsiTheme="majorHAnsi" w:cstheme="majorHAnsi"/>
          <w:b/>
          <w:bCs/>
          <w:i/>
        </w:rPr>
      </w:pPr>
    </w:p>
    <w:p w:rsidR="00B21805" w:rsidRDefault="00B21805" w:rsidP="006E5D55">
      <w:pPr>
        <w:spacing w:line="360" w:lineRule="exact"/>
        <w:ind w:firstLine="567"/>
        <w:jc w:val="both"/>
        <w:rPr>
          <w:rFonts w:asciiTheme="majorHAnsi" w:hAnsiTheme="majorHAnsi" w:cstheme="majorHAnsi"/>
          <w:b/>
          <w:bCs/>
          <w:i/>
        </w:rPr>
      </w:pPr>
    </w:p>
    <w:p w:rsidR="006E5D55" w:rsidRPr="006E5D55" w:rsidRDefault="006E5D55" w:rsidP="006E5D55">
      <w:pPr>
        <w:spacing w:line="360" w:lineRule="exact"/>
        <w:ind w:firstLine="567"/>
        <w:jc w:val="both"/>
        <w:rPr>
          <w:rFonts w:asciiTheme="majorHAnsi" w:hAnsiTheme="majorHAnsi" w:cstheme="majorHAnsi"/>
          <w:b/>
          <w:bCs/>
          <w:i/>
        </w:rPr>
      </w:pPr>
      <w:r w:rsidRPr="006E5D55">
        <w:rPr>
          <w:rFonts w:asciiTheme="majorHAnsi" w:hAnsiTheme="majorHAnsi" w:cstheme="majorHAnsi"/>
          <w:b/>
          <w:bCs/>
          <w:i/>
        </w:rPr>
        <w:lastRenderedPageBreak/>
        <w:t xml:space="preserve">2.5. </w:t>
      </w:r>
      <w:r>
        <w:rPr>
          <w:rFonts w:asciiTheme="majorHAnsi" w:hAnsiTheme="majorHAnsi" w:cstheme="majorHAnsi"/>
          <w:b/>
          <w:bCs/>
          <w:i/>
        </w:rPr>
        <w:t>Khái toán c</w:t>
      </w:r>
      <w:r w:rsidRPr="006E5D55">
        <w:rPr>
          <w:rFonts w:asciiTheme="majorHAnsi" w:hAnsiTheme="majorHAnsi" w:cstheme="majorHAnsi"/>
          <w:b/>
          <w:bCs/>
          <w:i/>
        </w:rPr>
        <w:t>hi phí đầu tư công trình giao thông</w:t>
      </w:r>
    </w:p>
    <w:p w:rsidR="00673C0F" w:rsidRPr="00FF193F" w:rsidRDefault="00673C0F" w:rsidP="00ED1C05">
      <w:pPr>
        <w:spacing w:line="360" w:lineRule="exact"/>
        <w:jc w:val="center"/>
        <w:rPr>
          <w:rFonts w:ascii="Times New Roman" w:hAnsi="Times New Roman"/>
          <w:b/>
          <w:szCs w:val="26"/>
        </w:rPr>
      </w:pPr>
      <w:r w:rsidRPr="00FF193F">
        <w:rPr>
          <w:rFonts w:ascii="Times New Roman" w:hAnsi="Times New Roman"/>
          <w:b/>
          <w:szCs w:val="26"/>
        </w:rPr>
        <w:t xml:space="preserve">BẢNG CHI PHÍ XÂY DỰNG </w:t>
      </w:r>
      <w:r w:rsidR="00FF193F" w:rsidRPr="00FF193F">
        <w:rPr>
          <w:rFonts w:ascii="Times New Roman" w:hAnsi="Times New Roman"/>
          <w:b/>
          <w:szCs w:val="26"/>
        </w:rPr>
        <w:t xml:space="preserve">CÔNG TRÌNH </w:t>
      </w:r>
      <w:r w:rsidRPr="00FF193F">
        <w:rPr>
          <w:rFonts w:ascii="Times New Roman" w:hAnsi="Times New Roman"/>
          <w:b/>
          <w:szCs w:val="26"/>
        </w:rPr>
        <w:t>GIAO THÔNG</w:t>
      </w:r>
    </w:p>
    <w:p w:rsidR="00673C0F" w:rsidRDefault="00673C0F" w:rsidP="00ED1C05">
      <w:pPr>
        <w:spacing w:line="360" w:lineRule="exact"/>
        <w:jc w:val="right"/>
        <w:rPr>
          <w:rFonts w:ascii="Times New Roman" w:hAnsi="Times New Roman"/>
          <w:i/>
          <w:szCs w:val="26"/>
        </w:rPr>
      </w:pPr>
      <w:r w:rsidRPr="00673C0F">
        <w:rPr>
          <w:rFonts w:ascii="Times New Roman" w:hAnsi="Times New Roman"/>
          <w:i/>
          <w:szCs w:val="26"/>
        </w:rPr>
        <w:t>Đơn vị tính: triệu đồng</w:t>
      </w:r>
    </w:p>
    <w:tbl>
      <w:tblPr>
        <w:tblW w:w="8270" w:type="dxa"/>
        <w:jc w:val="center"/>
        <w:tblLook w:val="04A0" w:firstRow="1" w:lastRow="0" w:firstColumn="1" w:lastColumn="0" w:noHBand="0" w:noVBand="1"/>
      </w:tblPr>
      <w:tblGrid>
        <w:gridCol w:w="590"/>
        <w:gridCol w:w="3315"/>
        <w:gridCol w:w="1060"/>
        <w:gridCol w:w="913"/>
        <w:gridCol w:w="1196"/>
        <w:gridCol w:w="1196"/>
      </w:tblGrid>
      <w:tr w:rsidR="00B21805" w:rsidRPr="00B21805" w:rsidTr="00B21805">
        <w:trPr>
          <w:trHeight w:val="660"/>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b/>
                <w:bCs/>
                <w:szCs w:val="28"/>
              </w:rPr>
            </w:pPr>
            <w:r w:rsidRPr="00B21805">
              <w:rPr>
                <w:rFonts w:ascii="Times New Roman" w:hAnsi="Times New Roman"/>
                <w:b/>
                <w:bCs/>
                <w:szCs w:val="28"/>
              </w:rPr>
              <w:t>TT</w:t>
            </w:r>
          </w:p>
        </w:tc>
        <w:tc>
          <w:tcPr>
            <w:tcW w:w="3315" w:type="dxa"/>
            <w:tcBorders>
              <w:top w:val="single" w:sz="4" w:space="0" w:color="auto"/>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b/>
                <w:bCs/>
                <w:szCs w:val="28"/>
              </w:rPr>
            </w:pPr>
            <w:r w:rsidRPr="00B21805">
              <w:rPr>
                <w:rFonts w:ascii="Times New Roman" w:hAnsi="Times New Roman"/>
                <w:b/>
                <w:bCs/>
                <w:szCs w:val="28"/>
              </w:rPr>
              <w:t>Tên hạng mục</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b/>
                <w:bCs/>
                <w:szCs w:val="28"/>
              </w:rPr>
            </w:pPr>
            <w:r w:rsidRPr="00B21805">
              <w:rPr>
                <w:rFonts w:ascii="Times New Roman" w:hAnsi="Times New Roman"/>
                <w:b/>
                <w:bCs/>
                <w:szCs w:val="28"/>
              </w:rPr>
              <w:t xml:space="preserve">Đơn vị </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b/>
                <w:bCs/>
                <w:szCs w:val="28"/>
              </w:rPr>
            </w:pPr>
            <w:r w:rsidRPr="00B21805">
              <w:rPr>
                <w:rFonts w:ascii="Times New Roman" w:hAnsi="Times New Roman"/>
                <w:b/>
                <w:bCs/>
                <w:szCs w:val="28"/>
              </w:rPr>
              <w:t>Khối lượng</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b/>
                <w:bCs/>
                <w:szCs w:val="28"/>
              </w:rPr>
            </w:pPr>
            <w:r w:rsidRPr="00B21805">
              <w:rPr>
                <w:rFonts w:ascii="Times New Roman" w:hAnsi="Times New Roman"/>
                <w:b/>
                <w:bCs/>
                <w:szCs w:val="28"/>
              </w:rPr>
              <w:t xml:space="preserve">Đơn giá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b/>
                <w:bCs/>
                <w:szCs w:val="28"/>
              </w:rPr>
            </w:pPr>
            <w:r w:rsidRPr="00B21805">
              <w:rPr>
                <w:rFonts w:ascii="Times New Roman" w:hAnsi="Times New Roman"/>
                <w:b/>
                <w:bCs/>
                <w:szCs w:val="28"/>
              </w:rPr>
              <w:t>Thành tiền</w:t>
            </w:r>
          </w:p>
        </w:tc>
      </w:tr>
      <w:tr w:rsidR="00B21805" w:rsidRPr="00B21805" w:rsidTr="00B21805">
        <w:trPr>
          <w:trHeight w:val="169"/>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1</w:t>
            </w:r>
          </w:p>
        </w:tc>
        <w:tc>
          <w:tcPr>
            <w:tcW w:w="3315"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rPr>
                <w:rFonts w:ascii="Times New Roman" w:hAnsi="Times New Roman"/>
                <w:szCs w:val="28"/>
              </w:rPr>
            </w:pPr>
            <w:r w:rsidRPr="00B21805">
              <w:rPr>
                <w:rFonts w:ascii="Times New Roman" w:hAnsi="Times New Roman"/>
                <w:szCs w:val="28"/>
              </w:rPr>
              <w:t>Cải tạo đường giao thông</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913" w:type="dxa"/>
            <w:tcBorders>
              <w:top w:val="nil"/>
              <w:left w:val="nil"/>
              <w:bottom w:val="nil"/>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p>
        </w:tc>
        <w:tc>
          <w:tcPr>
            <w:tcW w:w="1196" w:type="dxa"/>
            <w:tcBorders>
              <w:top w:val="nil"/>
              <w:left w:val="nil"/>
              <w:bottom w:val="nil"/>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p>
        </w:tc>
        <w:tc>
          <w:tcPr>
            <w:tcW w:w="1196" w:type="dxa"/>
            <w:tcBorders>
              <w:top w:val="nil"/>
              <w:left w:val="nil"/>
              <w:bottom w:val="nil"/>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1 -1</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single" w:sz="4" w:space="0" w:color="auto"/>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3,21</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5.000,0</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16.050,0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2 - 2</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0,25</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2.500,0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625,0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3 - 3</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1,12</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2.300,0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2.576,0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4 - 4</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0,71</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2.100,0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1.491,0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4* - 4*</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0,52</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2.000,0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1.040,0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6 - 6</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7,17</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1.500,0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10.755,0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7 - 7</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0,96</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1.000,0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960,0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9 - 9</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0,38</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1.000,0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380,0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2</w:t>
            </w:r>
          </w:p>
        </w:tc>
        <w:tc>
          <w:tcPr>
            <w:tcW w:w="3315"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rPr>
                <w:rFonts w:ascii="Times New Roman" w:hAnsi="Times New Roman"/>
                <w:szCs w:val="28"/>
              </w:rPr>
            </w:pPr>
            <w:r w:rsidRPr="00B21805">
              <w:rPr>
                <w:rFonts w:ascii="Times New Roman" w:hAnsi="Times New Roman"/>
                <w:szCs w:val="28"/>
              </w:rPr>
              <w:t>Xây dựng mới đường giao thông</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1 -1</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0,65</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10.000,0</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6.500,0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4 -4</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0,97</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4.500,0</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4.365,0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5 -5</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1,72</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3.500,0</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6.020,0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6 - 6</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1,86</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3.000,0</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5.580,0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7 - 7</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0,68</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2.000,0</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1.360,0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8 - 8</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0,17</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2.000,0</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340,0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center"/>
              <w:rPr>
                <w:rFonts w:ascii="Times New Roman" w:hAnsi="Times New Roman"/>
                <w:i/>
                <w:iCs/>
                <w:szCs w:val="28"/>
              </w:rPr>
            </w:pPr>
            <w:r w:rsidRPr="00B21805">
              <w:rPr>
                <w:rFonts w:ascii="Times New Roman" w:hAnsi="Times New Roman"/>
                <w:i/>
                <w:iCs/>
                <w:szCs w:val="28"/>
              </w:rPr>
              <w:t>Mặt cắt 9 - 9</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km</w:t>
            </w:r>
          </w:p>
        </w:tc>
        <w:tc>
          <w:tcPr>
            <w:tcW w:w="913"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2,04</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2.000,0</w:t>
            </w:r>
          </w:p>
        </w:tc>
        <w:tc>
          <w:tcPr>
            <w:tcW w:w="1196" w:type="dxa"/>
            <w:tcBorders>
              <w:top w:val="nil"/>
              <w:left w:val="nil"/>
              <w:bottom w:val="single" w:sz="4" w:space="0" w:color="auto"/>
              <w:right w:val="single" w:sz="4" w:space="0" w:color="auto"/>
            </w:tcBorders>
            <w:shd w:val="clear" w:color="auto" w:fill="auto"/>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4.080,0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3</w:t>
            </w:r>
          </w:p>
        </w:tc>
        <w:tc>
          <w:tcPr>
            <w:tcW w:w="3315"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rPr>
                <w:rFonts w:ascii="Times New Roman" w:hAnsi="Times New Roman"/>
                <w:szCs w:val="28"/>
              </w:rPr>
            </w:pPr>
            <w:r w:rsidRPr="00B21805">
              <w:rPr>
                <w:rFonts w:ascii="Times New Roman" w:hAnsi="Times New Roman"/>
                <w:szCs w:val="28"/>
              </w:rPr>
              <w:t xml:space="preserve">Cải tạo cầu </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m2</w:t>
            </w:r>
          </w:p>
        </w:tc>
        <w:tc>
          <w:tcPr>
            <w:tcW w:w="913"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810,0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3,0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2.430,0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4</w:t>
            </w:r>
          </w:p>
        </w:tc>
        <w:tc>
          <w:tcPr>
            <w:tcW w:w="3315"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rPr>
                <w:rFonts w:ascii="Times New Roman" w:hAnsi="Times New Roman"/>
                <w:szCs w:val="28"/>
              </w:rPr>
            </w:pPr>
            <w:r w:rsidRPr="00B21805">
              <w:rPr>
                <w:rFonts w:ascii="Times New Roman" w:hAnsi="Times New Roman"/>
                <w:szCs w:val="28"/>
              </w:rPr>
              <w:t>Xây dựng mới cầu</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m2</w:t>
            </w:r>
          </w:p>
        </w:tc>
        <w:tc>
          <w:tcPr>
            <w:tcW w:w="913"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630,0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5,0</w:t>
            </w: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r w:rsidRPr="00B21805">
              <w:rPr>
                <w:rFonts w:ascii="Times New Roman" w:hAnsi="Times New Roman"/>
                <w:szCs w:val="28"/>
              </w:rPr>
              <w:t>3.150,0</w:t>
            </w:r>
          </w:p>
        </w:tc>
      </w:tr>
      <w:tr w:rsidR="00B21805" w:rsidRPr="00B21805" w:rsidTr="00B21805">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3315"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rPr>
                <w:rFonts w:ascii="Times New Roman" w:hAnsi="Times New Roman"/>
                <w:b/>
                <w:bCs/>
                <w:szCs w:val="28"/>
              </w:rPr>
            </w:pPr>
            <w:r w:rsidRPr="00B21805">
              <w:rPr>
                <w:rFonts w:ascii="Times New Roman" w:hAnsi="Times New Roman"/>
                <w:b/>
                <w:bCs/>
                <w:szCs w:val="28"/>
              </w:rPr>
              <w:t>Tổng chi phí công trình công trình giao thông</w:t>
            </w:r>
          </w:p>
        </w:tc>
        <w:tc>
          <w:tcPr>
            <w:tcW w:w="1060"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center"/>
              <w:rPr>
                <w:rFonts w:ascii="Times New Roman" w:hAnsi="Times New Roman"/>
                <w:szCs w:val="28"/>
              </w:rPr>
            </w:pPr>
            <w:r w:rsidRPr="00B21805">
              <w:rPr>
                <w:rFonts w:ascii="Times New Roman" w:hAnsi="Times New Roman"/>
                <w:szCs w:val="28"/>
              </w:rPr>
              <w:t> </w:t>
            </w:r>
          </w:p>
        </w:tc>
        <w:tc>
          <w:tcPr>
            <w:tcW w:w="913"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szCs w:val="28"/>
              </w:rPr>
            </w:pPr>
          </w:p>
        </w:tc>
        <w:tc>
          <w:tcPr>
            <w:tcW w:w="1196" w:type="dxa"/>
            <w:tcBorders>
              <w:top w:val="nil"/>
              <w:left w:val="nil"/>
              <w:bottom w:val="single" w:sz="4" w:space="0" w:color="auto"/>
              <w:right w:val="single" w:sz="4" w:space="0" w:color="auto"/>
            </w:tcBorders>
            <w:shd w:val="clear" w:color="auto" w:fill="auto"/>
            <w:noWrap/>
            <w:vAlign w:val="bottom"/>
            <w:hideMark/>
          </w:tcPr>
          <w:p w:rsidR="00B21805" w:rsidRPr="00B21805" w:rsidRDefault="00B21805" w:rsidP="00B21805">
            <w:pPr>
              <w:jc w:val="right"/>
              <w:rPr>
                <w:rFonts w:ascii="Times New Roman" w:hAnsi="Times New Roman"/>
                <w:b/>
                <w:bCs/>
                <w:szCs w:val="28"/>
              </w:rPr>
            </w:pPr>
            <w:r w:rsidRPr="00B21805">
              <w:rPr>
                <w:rFonts w:ascii="Times New Roman" w:hAnsi="Times New Roman"/>
                <w:b/>
                <w:bCs/>
                <w:szCs w:val="28"/>
              </w:rPr>
              <w:t>67.702,0</w:t>
            </w:r>
          </w:p>
        </w:tc>
      </w:tr>
    </w:tbl>
    <w:p w:rsidR="0098206E" w:rsidRDefault="0098206E" w:rsidP="00ED1C05">
      <w:pPr>
        <w:spacing w:line="360" w:lineRule="exact"/>
        <w:ind w:firstLine="567"/>
        <w:jc w:val="both"/>
        <w:rPr>
          <w:rFonts w:ascii="Times New Roman" w:hAnsi="Times New Roman"/>
          <w:b/>
        </w:rPr>
      </w:pPr>
      <w:r>
        <w:rPr>
          <w:rFonts w:ascii="Times New Roman" w:hAnsi="Times New Roman"/>
          <w:b/>
        </w:rPr>
        <w:t>III. QUY HOẠCH CHUẨN BỊ KỸ THUẬT</w:t>
      </w:r>
    </w:p>
    <w:p w:rsidR="00673C0F" w:rsidRPr="0098206E" w:rsidRDefault="00673C0F" w:rsidP="00ED1C05">
      <w:pPr>
        <w:spacing w:line="360" w:lineRule="exact"/>
        <w:ind w:firstLine="567"/>
        <w:jc w:val="both"/>
        <w:rPr>
          <w:rFonts w:ascii="Times New Roman" w:hAnsi="Times New Roman"/>
          <w:b/>
        </w:rPr>
      </w:pPr>
      <w:r w:rsidRPr="0098206E">
        <w:rPr>
          <w:rFonts w:ascii="Times New Roman" w:hAnsi="Times New Roman"/>
          <w:b/>
        </w:rPr>
        <w:t>1. Nguyên tắc và cơ sở thiết kế :</w:t>
      </w:r>
    </w:p>
    <w:p w:rsidR="00673C0F" w:rsidRPr="00673C0F" w:rsidRDefault="008C2950" w:rsidP="00ED1C05">
      <w:pPr>
        <w:spacing w:line="360" w:lineRule="exact"/>
        <w:ind w:firstLine="567"/>
        <w:jc w:val="both"/>
        <w:rPr>
          <w:rFonts w:ascii="Times New Roman" w:hAnsi="Times New Roman"/>
        </w:rPr>
      </w:pPr>
      <w:r>
        <w:rPr>
          <w:rFonts w:ascii="Times New Roman" w:hAnsi="Times New Roman"/>
        </w:rPr>
        <w:t xml:space="preserve">- </w:t>
      </w:r>
      <w:r w:rsidR="00673C0F" w:rsidRPr="00673C0F">
        <w:rPr>
          <w:rFonts w:ascii="Times New Roman" w:hAnsi="Times New Roman"/>
        </w:rPr>
        <w:t xml:space="preserve">Căn cứ vào bản đồ địa hình 1/2.000 và các tài liệu thu thập được, dựa vào hiện trạng đã xây dựng để thiết kế, theo quan điểm phát triển bền vững và lâu dài cho một </w:t>
      </w:r>
      <w:r>
        <w:rPr>
          <w:rFonts w:ascii="Times New Roman" w:hAnsi="Times New Roman"/>
        </w:rPr>
        <w:t>đô thị</w:t>
      </w:r>
      <w:r w:rsidR="00673C0F" w:rsidRPr="00673C0F">
        <w:rPr>
          <w:rFonts w:ascii="Times New Roman" w:hAnsi="Times New Roman"/>
        </w:rPr>
        <w:t xml:space="preserve"> miền núi được nâng cấp cải tạo và mở rộng.</w:t>
      </w:r>
    </w:p>
    <w:p w:rsidR="008C2950" w:rsidRPr="008C2950" w:rsidRDefault="008C2950" w:rsidP="008C2950">
      <w:pPr>
        <w:spacing w:line="360" w:lineRule="exact"/>
        <w:ind w:firstLine="567"/>
        <w:jc w:val="both"/>
        <w:rPr>
          <w:rFonts w:ascii="Times New Roman" w:hAnsi="Times New Roman"/>
        </w:rPr>
      </w:pPr>
      <w:r>
        <w:rPr>
          <w:rFonts w:ascii="Times New Roman" w:hAnsi="Times New Roman"/>
        </w:rPr>
        <w:t>-</w:t>
      </w:r>
      <w:r w:rsidRPr="00673C0F">
        <w:rPr>
          <w:rFonts w:ascii="Times New Roman" w:hAnsi="Times New Roman"/>
        </w:rPr>
        <w:t xml:space="preserve"> Tôn trọng địa hình, </w:t>
      </w:r>
      <w:r>
        <w:rPr>
          <w:rFonts w:ascii="Times New Roman" w:hAnsi="Times New Roman"/>
        </w:rPr>
        <w:t>t</w:t>
      </w:r>
      <w:r w:rsidRPr="008C2950">
        <w:rPr>
          <w:rFonts w:ascii="Times New Roman" w:hAnsi="Times New Roman"/>
        </w:rPr>
        <w:t>ôn tạo mặt bằng xây dựng đảm bảo nền ổn định, không ngập úng, thoát nước triệt để, tạo độ dốc đường giao thông an toàn và êm thuận.</w:t>
      </w:r>
    </w:p>
    <w:p w:rsidR="008C2950" w:rsidRPr="008C2950" w:rsidRDefault="008C2950" w:rsidP="008C2950">
      <w:pPr>
        <w:spacing w:line="360" w:lineRule="exact"/>
        <w:ind w:firstLine="567"/>
        <w:jc w:val="both"/>
        <w:rPr>
          <w:rFonts w:ascii="Times New Roman" w:hAnsi="Times New Roman"/>
        </w:rPr>
      </w:pPr>
      <w:r w:rsidRPr="008C2950">
        <w:rPr>
          <w:rFonts w:ascii="Times New Roman" w:hAnsi="Times New Roman"/>
        </w:rPr>
        <w:t>- Tận dụng hệ thống ti</w:t>
      </w:r>
      <w:r>
        <w:rPr>
          <w:rFonts w:ascii="Times New Roman" w:hAnsi="Times New Roman"/>
        </w:rPr>
        <w:t>êu</w:t>
      </w:r>
      <w:r w:rsidRPr="008C2950">
        <w:rPr>
          <w:rFonts w:ascii="Times New Roman" w:hAnsi="Times New Roman"/>
        </w:rPr>
        <w:t xml:space="preserve"> tự nhi</w:t>
      </w:r>
      <w:r>
        <w:rPr>
          <w:rFonts w:ascii="Times New Roman" w:hAnsi="Times New Roman"/>
        </w:rPr>
        <w:t>ê</w:t>
      </w:r>
      <w:r w:rsidRPr="008C2950">
        <w:rPr>
          <w:rFonts w:ascii="Times New Roman" w:hAnsi="Times New Roman"/>
        </w:rPr>
        <w:t>n:  sử dụng hệ thống suối, khe tụ thuỷ làm c</w:t>
      </w:r>
      <w:r>
        <w:rPr>
          <w:rFonts w:ascii="Times New Roman" w:hAnsi="Times New Roman"/>
        </w:rPr>
        <w:t>á</w:t>
      </w:r>
      <w:r w:rsidRPr="008C2950">
        <w:rPr>
          <w:rFonts w:ascii="Times New Roman" w:hAnsi="Times New Roman"/>
        </w:rPr>
        <w:t>c trục ti</w:t>
      </w:r>
      <w:r>
        <w:rPr>
          <w:rFonts w:ascii="Times New Roman" w:hAnsi="Times New Roman"/>
        </w:rPr>
        <w:t>ê</w:t>
      </w:r>
      <w:r w:rsidRPr="008C2950">
        <w:rPr>
          <w:rFonts w:ascii="Times New Roman" w:hAnsi="Times New Roman"/>
        </w:rPr>
        <w:t>u ch</w:t>
      </w:r>
      <w:r>
        <w:rPr>
          <w:rFonts w:ascii="Times New Roman" w:hAnsi="Times New Roman"/>
        </w:rPr>
        <w:t>í</w:t>
      </w:r>
      <w:r w:rsidRPr="008C2950">
        <w:rPr>
          <w:rFonts w:ascii="Times New Roman" w:hAnsi="Times New Roman"/>
        </w:rPr>
        <w:t xml:space="preserve">nh của khu vực,  </w:t>
      </w:r>
    </w:p>
    <w:p w:rsidR="008C2950" w:rsidRPr="008C2950" w:rsidRDefault="008C2950" w:rsidP="008C2950">
      <w:pPr>
        <w:spacing w:line="360" w:lineRule="exact"/>
        <w:ind w:firstLine="567"/>
        <w:jc w:val="both"/>
        <w:rPr>
          <w:rFonts w:ascii="Times New Roman" w:hAnsi="Times New Roman"/>
        </w:rPr>
      </w:pPr>
      <w:r w:rsidRPr="008C2950">
        <w:rPr>
          <w:rFonts w:ascii="Times New Roman" w:hAnsi="Times New Roman"/>
        </w:rPr>
        <w:t>- Đề xuất các giải pháp ph</w:t>
      </w:r>
      <w:r>
        <w:rPr>
          <w:rFonts w:ascii="Times New Roman" w:hAnsi="Times New Roman"/>
        </w:rPr>
        <w:t>òng</w:t>
      </w:r>
      <w:r w:rsidRPr="008C2950">
        <w:rPr>
          <w:rFonts w:ascii="Times New Roman" w:hAnsi="Times New Roman"/>
        </w:rPr>
        <w:t xml:space="preserve"> tr</w:t>
      </w:r>
      <w:r>
        <w:rPr>
          <w:rFonts w:ascii="Times New Roman" w:hAnsi="Times New Roman"/>
        </w:rPr>
        <w:t>á</w:t>
      </w:r>
      <w:r w:rsidRPr="008C2950">
        <w:rPr>
          <w:rFonts w:ascii="Times New Roman" w:hAnsi="Times New Roman"/>
        </w:rPr>
        <w:t>nh sạt lở khi x</w:t>
      </w:r>
      <w:r>
        <w:rPr>
          <w:rFonts w:ascii="Times New Roman" w:hAnsi="Times New Roman"/>
        </w:rPr>
        <w:t>â</w:t>
      </w:r>
      <w:r w:rsidRPr="008C2950">
        <w:rPr>
          <w:rFonts w:ascii="Times New Roman" w:hAnsi="Times New Roman"/>
        </w:rPr>
        <w:t>y dựng c</w:t>
      </w:r>
      <w:r>
        <w:rPr>
          <w:rFonts w:ascii="Times New Roman" w:hAnsi="Times New Roman"/>
        </w:rPr>
        <w:t>ô</w:t>
      </w:r>
      <w:r w:rsidRPr="008C2950">
        <w:rPr>
          <w:rFonts w:ascii="Times New Roman" w:hAnsi="Times New Roman"/>
        </w:rPr>
        <w:t>ng tr</w:t>
      </w:r>
      <w:r>
        <w:rPr>
          <w:rFonts w:ascii="Times New Roman" w:hAnsi="Times New Roman"/>
        </w:rPr>
        <w:t>ì</w:t>
      </w:r>
      <w:r w:rsidRPr="008C2950">
        <w:rPr>
          <w:rFonts w:ascii="Times New Roman" w:hAnsi="Times New Roman"/>
        </w:rPr>
        <w:t>nh tr</w:t>
      </w:r>
      <w:r>
        <w:rPr>
          <w:rFonts w:ascii="Times New Roman" w:hAnsi="Times New Roman"/>
        </w:rPr>
        <w:t>ê</w:t>
      </w:r>
      <w:r w:rsidRPr="008C2950">
        <w:rPr>
          <w:rFonts w:ascii="Times New Roman" w:hAnsi="Times New Roman"/>
        </w:rPr>
        <w:t>n khu vực sườn dốc.</w:t>
      </w:r>
    </w:p>
    <w:p w:rsidR="008C2950" w:rsidRPr="008C2950" w:rsidRDefault="008C2950" w:rsidP="008C2950">
      <w:pPr>
        <w:spacing w:line="360" w:lineRule="exact"/>
        <w:ind w:firstLine="567"/>
        <w:jc w:val="both"/>
        <w:rPr>
          <w:rFonts w:ascii="Times New Roman" w:hAnsi="Times New Roman"/>
        </w:rPr>
      </w:pPr>
      <w:r w:rsidRPr="008C2950">
        <w:rPr>
          <w:rFonts w:ascii="Times New Roman" w:hAnsi="Times New Roman"/>
        </w:rPr>
        <w:lastRenderedPageBreak/>
        <w:t>- Cải tạo địa h</w:t>
      </w:r>
      <w:r>
        <w:rPr>
          <w:rFonts w:ascii="Times New Roman" w:hAnsi="Times New Roman"/>
        </w:rPr>
        <w:t>ì</w:t>
      </w:r>
      <w:r w:rsidRPr="008C2950">
        <w:rPr>
          <w:rFonts w:ascii="Times New Roman" w:hAnsi="Times New Roman"/>
        </w:rPr>
        <w:t>nh ph</w:t>
      </w:r>
      <w:r>
        <w:rPr>
          <w:rFonts w:ascii="Times New Roman" w:hAnsi="Times New Roman"/>
        </w:rPr>
        <w:t>ù</w:t>
      </w:r>
      <w:r w:rsidRPr="008C2950">
        <w:rPr>
          <w:rFonts w:ascii="Times New Roman" w:hAnsi="Times New Roman"/>
        </w:rPr>
        <w:t xml:space="preserve"> hợp với đặc điểm địa h</w:t>
      </w:r>
      <w:r>
        <w:rPr>
          <w:rFonts w:ascii="Times New Roman" w:hAnsi="Times New Roman"/>
        </w:rPr>
        <w:t>ì</w:t>
      </w:r>
      <w:r w:rsidRPr="008C2950">
        <w:rPr>
          <w:rFonts w:ascii="Times New Roman" w:hAnsi="Times New Roman"/>
        </w:rPr>
        <w:t>nh miền n</w:t>
      </w:r>
      <w:r>
        <w:rPr>
          <w:rFonts w:ascii="Times New Roman" w:hAnsi="Times New Roman"/>
        </w:rPr>
        <w:t>ú</w:t>
      </w:r>
      <w:r w:rsidRPr="008C2950">
        <w:rPr>
          <w:rFonts w:ascii="Times New Roman" w:hAnsi="Times New Roman"/>
        </w:rPr>
        <w:t>i, tận dụng điều kiện, hiện trạng tối đa.</w:t>
      </w:r>
    </w:p>
    <w:p w:rsidR="00673C0F" w:rsidRPr="0098206E" w:rsidRDefault="00673C0F" w:rsidP="00ED1C05">
      <w:pPr>
        <w:spacing w:line="360" w:lineRule="exact"/>
        <w:ind w:firstLine="567"/>
        <w:jc w:val="both"/>
        <w:rPr>
          <w:rFonts w:ascii="Times New Roman" w:hAnsi="Times New Roman"/>
          <w:b/>
        </w:rPr>
      </w:pPr>
      <w:r w:rsidRPr="0098206E">
        <w:rPr>
          <w:rFonts w:ascii="Times New Roman" w:hAnsi="Times New Roman"/>
          <w:b/>
        </w:rPr>
        <w:t xml:space="preserve">2. Giải pháp san nền: </w:t>
      </w:r>
    </w:p>
    <w:p w:rsidR="00673C0F" w:rsidRPr="00673C0F" w:rsidRDefault="00673C0F" w:rsidP="00ED1C05">
      <w:pPr>
        <w:spacing w:line="360" w:lineRule="exact"/>
        <w:ind w:firstLine="567"/>
        <w:jc w:val="both"/>
        <w:rPr>
          <w:rFonts w:ascii="Times New Roman" w:hAnsi="Times New Roman"/>
          <w:i/>
          <w:lang w:val="pl-PL"/>
        </w:rPr>
      </w:pPr>
      <w:r w:rsidRPr="00673C0F">
        <w:rPr>
          <w:rFonts w:ascii="Times New Roman" w:hAnsi="Times New Roman"/>
          <w:i/>
          <w:lang w:val="pl-PL"/>
        </w:rPr>
        <w:t xml:space="preserve">- Khu vực cải tạo: </w:t>
      </w:r>
    </w:p>
    <w:p w:rsidR="00673C0F" w:rsidRDefault="00673C0F" w:rsidP="00ED1C05">
      <w:pPr>
        <w:spacing w:line="360" w:lineRule="exact"/>
        <w:ind w:firstLine="567"/>
        <w:jc w:val="both"/>
        <w:rPr>
          <w:rFonts w:ascii="Times New Roman" w:hAnsi="Times New Roman"/>
          <w:lang w:val="pl-PL"/>
        </w:rPr>
      </w:pPr>
      <w:r w:rsidRPr="00673C0F">
        <w:rPr>
          <w:rFonts w:ascii="Times New Roman" w:hAnsi="Times New Roman"/>
          <w:lang w:val="pl-PL"/>
        </w:rPr>
        <w:t xml:space="preserve">+ Cao độ khống chế: </w:t>
      </w:r>
      <w:r w:rsidR="00C6056C">
        <w:rPr>
          <w:rFonts w:ascii="Times New Roman" w:hAnsi="Times New Roman"/>
          <w:lang w:val="pl-PL"/>
        </w:rPr>
        <w:t>184.5</w:t>
      </w:r>
      <w:r w:rsidRPr="00673C0F">
        <w:rPr>
          <w:rFonts w:ascii="Times New Roman" w:hAnsi="Times New Roman"/>
          <w:lang w:val="pl-PL"/>
        </w:rPr>
        <w:t xml:space="preserve">0 </w:t>
      </w:r>
    </w:p>
    <w:p w:rsidR="00673C0F" w:rsidRPr="00673C0F" w:rsidRDefault="00673C0F" w:rsidP="00ED1C05">
      <w:pPr>
        <w:spacing w:line="360" w:lineRule="exact"/>
        <w:ind w:firstLine="567"/>
        <w:jc w:val="both"/>
        <w:rPr>
          <w:rFonts w:ascii="Times New Roman" w:hAnsi="Times New Roman"/>
          <w:lang w:val="pl-PL"/>
        </w:rPr>
      </w:pPr>
      <w:r w:rsidRPr="00673C0F">
        <w:rPr>
          <w:rFonts w:ascii="Times New Roman" w:hAnsi="Times New Roman"/>
          <w:lang w:val="pl-PL"/>
        </w:rPr>
        <w:t xml:space="preserve">+ Cơ bản giữ nguyên theo </w:t>
      </w:r>
      <w:r w:rsidR="00C6056C">
        <w:rPr>
          <w:rFonts w:ascii="Times New Roman" w:hAnsi="Times New Roman"/>
          <w:lang w:val="pl-PL"/>
        </w:rPr>
        <w:t>hiện trạng</w:t>
      </w:r>
      <w:r w:rsidRPr="00673C0F">
        <w:rPr>
          <w:rFonts w:ascii="Times New Roman" w:hAnsi="Times New Roman"/>
          <w:lang w:val="pl-PL"/>
        </w:rPr>
        <w:t>, khu vực khu trung tâm hiện nay có cốt nền khá bằng phẳng, không bị ngập lụt</w:t>
      </w:r>
    </w:p>
    <w:p w:rsidR="00673C0F" w:rsidRPr="00673C0F" w:rsidRDefault="00673C0F" w:rsidP="00ED1C05">
      <w:pPr>
        <w:spacing w:line="360" w:lineRule="exact"/>
        <w:ind w:firstLine="567"/>
        <w:jc w:val="both"/>
        <w:rPr>
          <w:rFonts w:ascii="Times New Roman" w:hAnsi="Times New Roman"/>
          <w:lang w:val="pl-PL"/>
        </w:rPr>
      </w:pPr>
      <w:r w:rsidRPr="00673C0F">
        <w:rPr>
          <w:rFonts w:ascii="Times New Roman" w:hAnsi="Times New Roman"/>
          <w:lang w:val="pl-PL"/>
        </w:rPr>
        <w:t xml:space="preserve">+ Các vực chưa có công trình cần tôn nền khu vực các lõi trũng tới cao độ </w:t>
      </w:r>
      <w:r w:rsidR="00621C1C">
        <w:rPr>
          <w:rFonts w:ascii="Times New Roman" w:hAnsi="Times New Roman"/>
          <w:lang w:val="pl-PL"/>
        </w:rPr>
        <w:t>1</w:t>
      </w:r>
      <w:r w:rsidR="00C6056C">
        <w:rPr>
          <w:rFonts w:ascii="Times New Roman" w:hAnsi="Times New Roman"/>
          <w:lang w:val="pl-PL"/>
        </w:rPr>
        <w:t>85</w:t>
      </w:r>
      <w:r w:rsidRPr="00673C0F">
        <w:rPr>
          <w:rFonts w:ascii="Times New Roman" w:hAnsi="Times New Roman"/>
          <w:lang w:val="pl-PL"/>
        </w:rPr>
        <w:t xml:space="preserve">.0. </w:t>
      </w:r>
    </w:p>
    <w:p w:rsidR="00673C0F" w:rsidRPr="00673C0F" w:rsidRDefault="00673C0F" w:rsidP="00ED1C05">
      <w:pPr>
        <w:spacing w:line="360" w:lineRule="exact"/>
        <w:ind w:firstLine="567"/>
        <w:jc w:val="both"/>
        <w:rPr>
          <w:rFonts w:ascii="Times New Roman" w:hAnsi="Times New Roman"/>
          <w:lang w:val="pl-PL"/>
        </w:rPr>
      </w:pPr>
      <w:r w:rsidRPr="00673C0F">
        <w:rPr>
          <w:rFonts w:ascii="Times New Roman" w:hAnsi="Times New Roman"/>
          <w:lang w:val="pl-PL"/>
        </w:rPr>
        <w:t>+ Các khu vực mật độ xây dựng dày đặc không có điều kiện tôn nền, những công trình đã xây dựng trên cao độ &lt;</w:t>
      </w:r>
      <w:r w:rsidR="00C6056C">
        <w:rPr>
          <w:rFonts w:ascii="Times New Roman" w:hAnsi="Times New Roman"/>
          <w:lang w:val="pl-PL"/>
        </w:rPr>
        <w:t>184.50</w:t>
      </w:r>
      <w:r w:rsidRPr="00673C0F">
        <w:rPr>
          <w:rFonts w:ascii="Times New Roman" w:hAnsi="Times New Roman"/>
          <w:lang w:val="pl-PL"/>
        </w:rPr>
        <w:t>, dùng giải pháp nâng công trình trong quá trình cải tạo hoặc xây mới.</w:t>
      </w:r>
    </w:p>
    <w:p w:rsidR="00746CEE" w:rsidRDefault="00673C0F" w:rsidP="00ED1C05">
      <w:pPr>
        <w:spacing w:line="360" w:lineRule="exact"/>
        <w:ind w:firstLine="567"/>
        <w:jc w:val="both"/>
        <w:rPr>
          <w:rFonts w:ascii="Times New Roman" w:hAnsi="Times New Roman"/>
          <w:i/>
          <w:lang w:val="es-ES"/>
        </w:rPr>
      </w:pPr>
      <w:r w:rsidRPr="00673C0F">
        <w:rPr>
          <w:rFonts w:ascii="Times New Roman" w:hAnsi="Times New Roman"/>
          <w:i/>
          <w:lang w:val="es-ES"/>
        </w:rPr>
        <w:t xml:space="preserve">- Khu vực xây mới: </w:t>
      </w:r>
    </w:p>
    <w:p w:rsidR="00673C0F" w:rsidRPr="00673C0F" w:rsidRDefault="00746CEE" w:rsidP="00ED1C05">
      <w:pPr>
        <w:spacing w:line="360" w:lineRule="exact"/>
        <w:ind w:firstLine="567"/>
        <w:jc w:val="both"/>
        <w:rPr>
          <w:rFonts w:ascii="Times New Roman" w:hAnsi="Times New Roman"/>
          <w:lang w:val="es-ES"/>
        </w:rPr>
      </w:pPr>
      <w:r>
        <w:rPr>
          <w:rFonts w:ascii="Times New Roman" w:hAnsi="Times New Roman"/>
          <w:i/>
          <w:lang w:val="es-ES"/>
        </w:rPr>
        <w:t xml:space="preserve">+ </w:t>
      </w:r>
      <w:r w:rsidR="00673C0F" w:rsidRPr="00673C0F">
        <w:rPr>
          <w:rFonts w:ascii="Times New Roman" w:hAnsi="Times New Roman"/>
          <w:lang w:val="es-ES"/>
        </w:rPr>
        <w:t xml:space="preserve">Với khu vực xây dựng </w:t>
      </w:r>
      <w:r w:rsidR="008C2950">
        <w:rPr>
          <w:rFonts w:ascii="Times New Roman" w:hAnsi="Times New Roman"/>
          <w:lang w:val="es-ES"/>
        </w:rPr>
        <w:t>mới</w:t>
      </w:r>
      <w:r w:rsidR="00673C0F" w:rsidRPr="00673C0F">
        <w:rPr>
          <w:rFonts w:ascii="Times New Roman" w:hAnsi="Times New Roman"/>
          <w:lang w:val="es-ES"/>
        </w:rPr>
        <w:t xml:space="preserve"> dùng giải pháp san </w:t>
      </w:r>
      <w:r w:rsidR="00C6056C">
        <w:rPr>
          <w:rFonts w:ascii="Times New Roman" w:hAnsi="Times New Roman"/>
          <w:lang w:val="es-ES"/>
        </w:rPr>
        <w:t>nền</w:t>
      </w:r>
      <w:r w:rsidR="00673C0F" w:rsidRPr="00673C0F">
        <w:rPr>
          <w:rFonts w:ascii="Times New Roman" w:hAnsi="Times New Roman"/>
          <w:lang w:val="es-ES"/>
        </w:rPr>
        <w:t xml:space="preserve"> tạo độ dốc thích hợp cho thoát nước và giao thông, có thể san giật cấp từng thềm đ</w:t>
      </w:r>
      <w:r w:rsidR="00C6056C">
        <w:rPr>
          <w:rFonts w:ascii="Times New Roman" w:hAnsi="Times New Roman"/>
          <w:lang w:val="es-ES"/>
        </w:rPr>
        <w:t>ể</w:t>
      </w:r>
      <w:r w:rsidR="00673C0F" w:rsidRPr="00673C0F">
        <w:rPr>
          <w:rFonts w:ascii="Times New Roman" w:hAnsi="Times New Roman"/>
          <w:lang w:val="es-ES"/>
        </w:rPr>
        <w:t xml:space="preserve"> tạo quỹ đất đối với khu vực sườn đồi có độ dốc lớn </w:t>
      </w:r>
    </w:p>
    <w:p w:rsidR="00673C0F" w:rsidRPr="00673C0F" w:rsidRDefault="00673C0F" w:rsidP="00ED1C05">
      <w:pPr>
        <w:spacing w:line="360" w:lineRule="exact"/>
        <w:ind w:firstLine="567"/>
        <w:jc w:val="both"/>
        <w:rPr>
          <w:rFonts w:ascii="Times New Roman" w:hAnsi="Times New Roman"/>
          <w:i/>
          <w:lang w:val="es-ES"/>
        </w:rPr>
      </w:pPr>
      <w:r w:rsidRPr="00673C0F">
        <w:rPr>
          <w:rFonts w:ascii="Times New Roman" w:hAnsi="Times New Roman"/>
          <w:i/>
          <w:lang w:val="es-ES"/>
        </w:rPr>
        <w:t>- Khống chế độ dốc đường:</w:t>
      </w:r>
    </w:p>
    <w:p w:rsidR="00673C0F" w:rsidRPr="00673C0F" w:rsidRDefault="00673C0F" w:rsidP="00ED1C05">
      <w:pPr>
        <w:spacing w:line="360" w:lineRule="exact"/>
        <w:ind w:firstLine="567"/>
        <w:jc w:val="both"/>
        <w:rPr>
          <w:rFonts w:ascii="Times New Roman" w:hAnsi="Times New Roman"/>
          <w:lang w:val="es-ES"/>
        </w:rPr>
      </w:pPr>
      <w:r w:rsidRPr="00673C0F">
        <w:rPr>
          <w:rFonts w:ascii="Times New Roman" w:hAnsi="Times New Roman"/>
          <w:lang w:val="es-ES"/>
        </w:rPr>
        <w:t>+ Với đường trục chính: Imax &lt; 6%</w:t>
      </w:r>
    </w:p>
    <w:p w:rsidR="00673C0F" w:rsidRPr="00673C0F" w:rsidRDefault="00673C0F" w:rsidP="00ED1C05">
      <w:pPr>
        <w:spacing w:line="360" w:lineRule="exact"/>
        <w:ind w:firstLine="567"/>
        <w:jc w:val="both"/>
        <w:rPr>
          <w:rFonts w:ascii="Times New Roman" w:hAnsi="Times New Roman"/>
          <w:lang w:val="es-ES"/>
        </w:rPr>
      </w:pPr>
      <w:r w:rsidRPr="00673C0F">
        <w:rPr>
          <w:rFonts w:ascii="Times New Roman" w:hAnsi="Times New Roman"/>
          <w:lang w:val="es-ES"/>
        </w:rPr>
        <w:t xml:space="preserve">+Với đường nội bộ: Imax </w:t>
      </w:r>
      <w:r w:rsidR="00621C1C">
        <w:rPr>
          <w:rFonts w:ascii="Times New Roman" w:hAnsi="Times New Roman"/>
          <w:lang w:val="es-ES"/>
        </w:rPr>
        <w:t>10</w:t>
      </w:r>
      <w:r w:rsidRPr="00673C0F">
        <w:rPr>
          <w:rFonts w:ascii="Times New Roman" w:hAnsi="Times New Roman"/>
          <w:lang w:val="es-ES"/>
        </w:rPr>
        <w:t>%.</w:t>
      </w:r>
    </w:p>
    <w:p w:rsidR="00673C0F" w:rsidRPr="00673C0F" w:rsidRDefault="00673C0F" w:rsidP="00ED1C05">
      <w:pPr>
        <w:spacing w:line="360" w:lineRule="exact"/>
        <w:ind w:firstLine="567"/>
        <w:jc w:val="both"/>
        <w:rPr>
          <w:rFonts w:ascii="Times New Roman" w:hAnsi="Times New Roman"/>
          <w:lang w:val="es-ES"/>
        </w:rPr>
      </w:pPr>
      <w:r w:rsidRPr="00673C0F">
        <w:rPr>
          <w:rFonts w:ascii="Times New Roman" w:hAnsi="Times New Roman"/>
          <w:i/>
          <w:lang w:val="es-ES"/>
        </w:rPr>
        <w:t>- Nền đô thị</w:t>
      </w:r>
      <w:r w:rsidRPr="00673C0F">
        <w:rPr>
          <w:rFonts w:ascii="Times New Roman" w:hAnsi="Times New Roman"/>
          <w:lang w:val="es-ES"/>
        </w:rPr>
        <w:t xml:space="preserve"> được khống chế bởi hệ thống cao độ tại các ngả giao nhau của mạng lưới giao thông. Các khu vực xây dựng chênh cao </w:t>
      </w:r>
      <w:r w:rsidRPr="00673C0F">
        <w:rPr>
          <w:rFonts w:ascii="Times New Roman" w:hAnsi="Times New Roman"/>
          <w:szCs w:val="28"/>
        </w:rPr>
        <w:sym w:font="Symbol" w:char="F0B3"/>
      </w:r>
      <w:r w:rsidRPr="00673C0F">
        <w:rPr>
          <w:rFonts w:ascii="Times New Roman" w:hAnsi="Times New Roman"/>
          <w:lang w:val="es-ES"/>
        </w:rPr>
        <w:t xml:space="preserve"> </w:t>
      </w:r>
      <w:r w:rsidR="00C6056C">
        <w:rPr>
          <w:rFonts w:ascii="Times New Roman" w:hAnsi="Times New Roman"/>
          <w:lang w:val="es-ES"/>
        </w:rPr>
        <w:t>3</w:t>
      </w:r>
      <w:r w:rsidRPr="00673C0F">
        <w:rPr>
          <w:rFonts w:ascii="Times New Roman" w:hAnsi="Times New Roman"/>
          <w:lang w:val="es-ES"/>
        </w:rPr>
        <w:t>m cần</w:t>
      </w:r>
      <w:r w:rsidR="008C2950">
        <w:rPr>
          <w:rFonts w:ascii="Times New Roman" w:hAnsi="Times New Roman"/>
          <w:lang w:val="es-ES"/>
        </w:rPr>
        <w:t xml:space="preserve"> tạo mái ta luy hoặc tường chắn.</w:t>
      </w:r>
    </w:p>
    <w:p w:rsidR="00673C0F" w:rsidRPr="0098206E" w:rsidRDefault="00673C0F" w:rsidP="00ED1C05">
      <w:pPr>
        <w:spacing w:line="360" w:lineRule="exact"/>
        <w:ind w:firstLine="567"/>
        <w:jc w:val="both"/>
        <w:rPr>
          <w:rFonts w:ascii="Times New Roman" w:hAnsi="Times New Roman"/>
          <w:b/>
          <w:lang w:val="es-ES"/>
        </w:rPr>
      </w:pPr>
      <w:r w:rsidRPr="0098206E">
        <w:rPr>
          <w:rFonts w:ascii="Times New Roman" w:hAnsi="Times New Roman"/>
          <w:b/>
          <w:lang w:val="es-ES"/>
        </w:rPr>
        <w:t xml:space="preserve">3. Giải pháp thoát nước mặt: </w:t>
      </w:r>
    </w:p>
    <w:p w:rsidR="008C2950" w:rsidRPr="008C2950" w:rsidRDefault="008C2950" w:rsidP="008C2950">
      <w:pPr>
        <w:spacing w:line="360" w:lineRule="exact"/>
        <w:ind w:firstLine="567"/>
        <w:jc w:val="both"/>
        <w:rPr>
          <w:rFonts w:ascii="Times New Roman" w:hAnsi="Times New Roman"/>
          <w:b/>
          <w:i/>
          <w:lang w:val="es-ES"/>
        </w:rPr>
      </w:pPr>
      <w:r w:rsidRPr="008C2950">
        <w:rPr>
          <w:rFonts w:ascii="Times New Roman" w:hAnsi="Times New Roman"/>
          <w:b/>
          <w:i/>
          <w:lang w:val="es-ES"/>
        </w:rPr>
        <w:t xml:space="preserve">3.1. Hệ thống thoát nước:  </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Dự kiến tổ chức hệ thống thoát nước mặt hoàn chỉnh, phù hợp với địa hình miền núi, thoát riêng với nước thải và hoạt động với chế độ tự chảy, bố trí đặt bơm cục bộ tại cuối tuyến phía Đông Nam sông Bằng Giang.</w:t>
      </w:r>
    </w:p>
    <w:p w:rsidR="008C2950" w:rsidRPr="008C2950" w:rsidRDefault="008C2950" w:rsidP="008C2950">
      <w:pPr>
        <w:spacing w:line="360" w:lineRule="exact"/>
        <w:ind w:firstLine="567"/>
        <w:jc w:val="both"/>
        <w:rPr>
          <w:rFonts w:ascii="Times New Roman" w:hAnsi="Times New Roman"/>
          <w:b/>
          <w:i/>
          <w:lang w:val="es-ES"/>
        </w:rPr>
      </w:pPr>
      <w:r>
        <w:rPr>
          <w:rFonts w:ascii="Times New Roman" w:hAnsi="Times New Roman"/>
          <w:b/>
          <w:i/>
          <w:lang w:val="es-ES"/>
        </w:rPr>
        <w:t>3.</w:t>
      </w:r>
      <w:r w:rsidRPr="008C2950">
        <w:rPr>
          <w:rFonts w:ascii="Times New Roman" w:hAnsi="Times New Roman"/>
          <w:b/>
          <w:i/>
          <w:lang w:val="es-ES"/>
        </w:rPr>
        <w:t xml:space="preserve">2. Lưu vực thoát: </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Lưu vực được phân chia phân tán nhằm thoát nhanh và triệt để, giảm kích thước cống. Toàn khu vực được chia thành 5 lưu vực, bám sát địa hình tự nhiên và địa hình đã san của các cụm công trình trong dự kiến phát triển:</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Lấy đường trục chính kh</w:t>
      </w:r>
      <w:r>
        <w:rPr>
          <w:rFonts w:ascii="Times New Roman" w:hAnsi="Times New Roman"/>
          <w:lang w:val="es-ES"/>
        </w:rPr>
        <w:t>u vực làm trục phân chia</w:t>
      </w:r>
      <w:r w:rsidRPr="008C2950">
        <w:rPr>
          <w:rFonts w:ascii="Times New Roman" w:hAnsi="Times New Roman"/>
          <w:lang w:val="es-ES"/>
        </w:rPr>
        <w:t>: tham khảo sơ đồ lưu vực thoát nước mặt</w:t>
      </w:r>
      <w:r>
        <w:rPr>
          <w:rFonts w:ascii="Times New Roman" w:hAnsi="Times New Roman"/>
          <w:lang w:val="es-ES"/>
        </w:rPr>
        <w:t xml:space="preserve"> </w:t>
      </w:r>
      <w:r w:rsidRPr="008C2950">
        <w:rPr>
          <w:rFonts w:ascii="Times New Roman" w:hAnsi="Times New Roman"/>
          <w:lang w:val="es-ES"/>
        </w:rPr>
        <w:t>- bản đồ định hướng chuẩn bị kỹ thuật</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Lưu vực 1: có diện tích 44,73 ha, thuộc phía Bắc trục đường trung tâm, từ khu tập thể ngân hành, công an tỉnh và rạp hát ngoài trời rồi thoát ra cửa xả phía Bắc phường Hợp Giang chảy trực tiếp vào sông Bằng Giang.</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Lưu vực 2: thuộc phía Đông Bắc trục đường chính khu vực, có diện tích lưu vực là 49,29 ha, các tuyến thoát nước mặt dự kiến xây dựng trên các tuyến đường của khu dân cư hiện hữu, thoát theo hướng Đông Bắc và Tây Bắc sau đó tập trung chảy vào sông Bằng Giang.</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lastRenderedPageBreak/>
        <w:t>+ Lưu vực 3: Có diện tích 33,0 ha, thuộc cụm dân cư theo quy hoach khu tái định cư và khu dân cư hiện trạng nằm ở phía Đông Nam, hướng thoát trực tiếp vào suối nhỏ và chảy ra sông Bằng Giang</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Lưu vực 4: thuộc phía Đông Nam, có diện tích 6,64 ha, thoát vào suối phía Đông khu vực theo hướng Đông Nam.</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Lưu vực 5: Có diện tích lưu vực 7,5ha, hệ thống mương thu nước mặt từ sườn núi Tây Nam vào hệ thống cống trên các tuyến đường, thoát ra sông Hiến theo hướng Tây Nam.</w:t>
      </w:r>
    </w:p>
    <w:p w:rsidR="008C2950" w:rsidRPr="008C2950" w:rsidRDefault="008C2950" w:rsidP="008C2950">
      <w:pPr>
        <w:spacing w:line="360" w:lineRule="exact"/>
        <w:ind w:firstLine="567"/>
        <w:jc w:val="both"/>
        <w:rPr>
          <w:rFonts w:ascii="Times New Roman" w:hAnsi="Times New Roman"/>
          <w:b/>
          <w:i/>
          <w:lang w:val="es-ES"/>
        </w:rPr>
      </w:pPr>
      <w:r w:rsidRPr="008C2950">
        <w:rPr>
          <w:rFonts w:ascii="Times New Roman" w:hAnsi="Times New Roman"/>
          <w:b/>
          <w:i/>
          <w:lang w:val="es-ES"/>
        </w:rPr>
        <w:t>3.3. Phương pháp tính toán:</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Hệ thống thoát nước mưa được tính theo phương pháp cường độ giới hạn. Công thức tính toán:</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ab/>
      </w:r>
      <w:r w:rsidRPr="008C2950">
        <w:rPr>
          <w:rFonts w:ascii="Times New Roman" w:hAnsi="Times New Roman"/>
          <w:lang w:val="es-ES"/>
        </w:rPr>
        <w:tab/>
      </w:r>
      <w:r w:rsidRPr="008C2950">
        <w:rPr>
          <w:rFonts w:ascii="Times New Roman" w:hAnsi="Times New Roman"/>
          <w:lang w:val="es-ES"/>
        </w:rPr>
        <w:tab/>
        <w:t>Q =</w:t>
      </w:r>
      <w:r w:rsidRPr="008C2950">
        <w:rPr>
          <w:rFonts w:ascii="Times New Roman" w:hAnsi="Times New Roman"/>
          <w:lang w:val="es-ES"/>
        </w:rPr>
        <w:sym w:font="Symbol" w:char="F079"/>
      </w:r>
      <w:r w:rsidRPr="008C2950">
        <w:rPr>
          <w:rFonts w:ascii="Times New Roman" w:hAnsi="Times New Roman"/>
          <w:lang w:val="es-ES"/>
        </w:rPr>
        <w:t>. F. q (m3/s).</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Trong đó:</w:t>
      </w:r>
    </w:p>
    <w:p w:rsidR="008C2950" w:rsidRPr="008C2950" w:rsidRDefault="008C2950" w:rsidP="008C2950">
      <w:pPr>
        <w:spacing w:line="360" w:lineRule="exact"/>
        <w:ind w:left="720" w:firstLine="720"/>
        <w:jc w:val="both"/>
        <w:rPr>
          <w:rFonts w:ascii="Times New Roman" w:hAnsi="Times New Roman"/>
          <w:lang w:val="es-ES"/>
        </w:rPr>
      </w:pPr>
      <w:r w:rsidRPr="008C2950">
        <w:rPr>
          <w:rFonts w:ascii="Times New Roman" w:hAnsi="Times New Roman"/>
          <w:szCs w:val="28"/>
          <w:lang w:val="es-ES"/>
        </w:rPr>
        <w:sym w:font="Symbol" w:char="F079"/>
      </w:r>
      <w:r w:rsidRPr="008C2950">
        <w:rPr>
          <w:rFonts w:ascii="Times New Roman" w:hAnsi="Times New Roman"/>
          <w:lang w:val="es-ES"/>
        </w:rPr>
        <w:t>- Hệ số thấm phụ thuộc  mặt phủ :</w:t>
      </w:r>
    </w:p>
    <w:p w:rsidR="008C2950" w:rsidRPr="008C2950" w:rsidRDefault="008C2950" w:rsidP="008C2950">
      <w:pPr>
        <w:spacing w:line="360" w:lineRule="exact"/>
        <w:ind w:left="720" w:firstLine="720"/>
        <w:jc w:val="both"/>
        <w:rPr>
          <w:rFonts w:ascii="Times New Roman" w:hAnsi="Times New Roman"/>
          <w:lang w:val="es-ES"/>
        </w:rPr>
      </w:pPr>
      <w:r w:rsidRPr="008C2950">
        <w:rPr>
          <w:rFonts w:ascii="Times New Roman" w:hAnsi="Times New Roman"/>
          <w:lang w:val="es-ES"/>
        </w:rPr>
        <w:t xml:space="preserve">+ Khu cây xanh, công viên: </w:t>
      </w:r>
      <w:r w:rsidRPr="008C2950">
        <w:rPr>
          <w:rFonts w:ascii="Times New Roman" w:hAnsi="Times New Roman"/>
          <w:szCs w:val="28"/>
          <w:lang w:val="es-ES"/>
        </w:rPr>
        <w:sym w:font="Symbol" w:char="F079"/>
      </w:r>
      <w:r w:rsidRPr="008C2950">
        <w:rPr>
          <w:rFonts w:ascii="Times New Roman" w:hAnsi="Times New Roman"/>
          <w:lang w:val="es-ES"/>
        </w:rPr>
        <w:t>=0,5</w:t>
      </w:r>
    </w:p>
    <w:p w:rsidR="008C2950" w:rsidRPr="008C2950" w:rsidRDefault="008C2950" w:rsidP="008C2950">
      <w:pPr>
        <w:spacing w:line="360" w:lineRule="exact"/>
        <w:ind w:left="720" w:firstLine="720"/>
        <w:jc w:val="both"/>
        <w:rPr>
          <w:rFonts w:ascii="Times New Roman" w:hAnsi="Times New Roman"/>
          <w:lang w:val="es-ES"/>
        </w:rPr>
      </w:pPr>
      <w:r w:rsidRPr="008C2950">
        <w:rPr>
          <w:rFonts w:ascii="Times New Roman" w:hAnsi="Times New Roman"/>
          <w:lang w:val="es-ES"/>
        </w:rPr>
        <w:t xml:space="preserve">+ Khu vực xây dựng mật độ trung bình vùng cao: </w:t>
      </w:r>
      <w:r w:rsidRPr="008C2950">
        <w:rPr>
          <w:rFonts w:ascii="Times New Roman" w:hAnsi="Times New Roman"/>
          <w:szCs w:val="28"/>
          <w:lang w:val="es-ES"/>
        </w:rPr>
        <w:sym w:font="Symbol" w:char="F079"/>
      </w:r>
      <w:r w:rsidRPr="008C2950">
        <w:rPr>
          <w:rFonts w:ascii="Times New Roman" w:hAnsi="Times New Roman"/>
          <w:lang w:val="es-ES"/>
        </w:rPr>
        <w:t>=(0,7- 0,8).</w:t>
      </w:r>
    </w:p>
    <w:p w:rsidR="008C2950" w:rsidRPr="008C2950" w:rsidRDefault="008C2950" w:rsidP="008C2950">
      <w:pPr>
        <w:spacing w:line="360" w:lineRule="exact"/>
        <w:ind w:left="720" w:firstLine="720"/>
        <w:jc w:val="both"/>
        <w:rPr>
          <w:rFonts w:ascii="Times New Roman" w:hAnsi="Times New Roman"/>
          <w:lang w:val="es-ES"/>
        </w:rPr>
      </w:pPr>
      <w:r w:rsidRPr="008C2950">
        <w:rPr>
          <w:rFonts w:ascii="Times New Roman" w:hAnsi="Times New Roman"/>
          <w:lang w:val="es-ES"/>
        </w:rPr>
        <w:t>F- Diện tích lưu vực (ha).</w:t>
      </w:r>
    </w:p>
    <w:p w:rsidR="008C2950" w:rsidRPr="008C2950" w:rsidRDefault="008C2950" w:rsidP="008C2950">
      <w:pPr>
        <w:spacing w:line="360" w:lineRule="exact"/>
        <w:ind w:left="720" w:firstLine="720"/>
        <w:jc w:val="both"/>
        <w:rPr>
          <w:rFonts w:ascii="Times New Roman" w:hAnsi="Times New Roman"/>
          <w:lang w:val="es-ES"/>
        </w:rPr>
      </w:pPr>
      <w:r w:rsidRPr="008C2950">
        <w:rPr>
          <w:rFonts w:ascii="Times New Roman" w:hAnsi="Times New Roman"/>
          <w:lang w:val="es-ES"/>
        </w:rPr>
        <w:t>q- Cường độ mưa (l/s)</w:t>
      </w:r>
    </w:p>
    <w:p w:rsidR="008C2950" w:rsidRPr="008C2950" w:rsidRDefault="008C2950" w:rsidP="008C2950">
      <w:pPr>
        <w:spacing w:line="360" w:lineRule="exact"/>
        <w:ind w:firstLine="567"/>
        <w:jc w:val="both"/>
        <w:rPr>
          <w:rFonts w:ascii="Times New Roman" w:hAnsi="Times New Roman"/>
          <w:b/>
          <w:i/>
          <w:lang w:val="es-ES"/>
        </w:rPr>
      </w:pPr>
      <w:r w:rsidRPr="008C2950">
        <w:rPr>
          <w:rFonts w:ascii="Times New Roman" w:hAnsi="Times New Roman"/>
          <w:b/>
          <w:i/>
          <w:lang w:val="es-ES"/>
        </w:rPr>
        <w:t>3.4. Kết cấu tuyến cống:</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Cống thoát nước mặt dùng kết hợp cống tròn bê tông cốt thép 200#, và mương thoát nước mặt có tấm đan đậy bằng bê tông cốt thép 200#.</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ml:space="preserve">- Khống chế độ dốc thủy lực: Độ dốc thủy lực các tuyến cống chủ yếu bám theo độ dốc đường, đối với các tuyến cống nằm trên đường có độ dốc quá lớn hoặc quá nhỏ, cần tính toán theo khống chế sau để đảm bảo chế độ thoát tự chảy và không phá vỡ đường cống:  </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Với các tuyến đường có độ dốc lớn: có độ dốc I &gt;5%, cần xử lý tiêu năng, qua cá</w:t>
      </w:r>
      <w:r>
        <w:rPr>
          <w:rFonts w:ascii="Times New Roman" w:hAnsi="Times New Roman"/>
          <w:lang w:val="es-ES"/>
        </w:rPr>
        <w:t>c ga thu, chiều cao mỗi bậc tiê</w:t>
      </w:r>
      <w:r w:rsidRPr="008C2950">
        <w:rPr>
          <w:rFonts w:ascii="Times New Roman" w:hAnsi="Times New Roman"/>
          <w:lang w:val="es-ES"/>
        </w:rPr>
        <w:t>u năng T.b:0,5m. Imax</w:t>
      </w:r>
      <w:r>
        <w:rPr>
          <w:rFonts w:ascii="Times New Roman" w:hAnsi="Times New Roman"/>
          <w:lang w:val="es-ES"/>
        </w:rPr>
        <w:t xml:space="preserve"> </w:t>
      </w:r>
      <w:r w:rsidRPr="008C2950">
        <w:rPr>
          <w:rFonts w:ascii="Times New Roman" w:hAnsi="Times New Roman"/>
          <w:lang w:val="es-ES"/>
        </w:rPr>
        <w:t>&lt; 5%.</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Khu vực bằng phẳng, độ dốc thủy lực nhỏ nhất:</w:t>
      </w:r>
      <w:r>
        <w:rPr>
          <w:rFonts w:ascii="Times New Roman" w:hAnsi="Times New Roman"/>
          <w:lang w:val="es-ES"/>
        </w:rPr>
        <w:t xml:space="preserve"> </w:t>
      </w:r>
      <w:r w:rsidRPr="008C2950">
        <w:rPr>
          <w:rFonts w:ascii="Times New Roman" w:hAnsi="Times New Roman"/>
          <w:lang w:val="es-ES"/>
        </w:rPr>
        <w:t>Imin&gt;0,004 để đảm bảo tiêu thoát tự chảy.</w:t>
      </w:r>
    </w:p>
    <w:p w:rsidR="008C2950" w:rsidRPr="008C2950" w:rsidRDefault="008C2950" w:rsidP="008C2950">
      <w:pPr>
        <w:spacing w:line="360" w:lineRule="exact"/>
        <w:ind w:firstLine="567"/>
        <w:jc w:val="both"/>
        <w:rPr>
          <w:rFonts w:ascii="Times New Roman" w:hAnsi="Times New Roman"/>
          <w:b/>
          <w:lang w:val="es-ES"/>
        </w:rPr>
      </w:pPr>
      <w:r w:rsidRPr="008C2950">
        <w:rPr>
          <w:rFonts w:ascii="Times New Roman" w:hAnsi="Times New Roman"/>
          <w:b/>
          <w:lang w:val="es-ES"/>
        </w:rPr>
        <w:t>4. Các công tác chuẩn bị kỹ thuật khác:</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ml:space="preserve">- Kè bờ sông, các trục tiêu qua trung tâm đô thị </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Xây dựng các công trình ổn định nền: ta luy, tường chắn.</w:t>
      </w:r>
    </w:p>
    <w:p w:rsidR="008C2950" w:rsidRPr="008C2950" w:rsidRDefault="008C2950" w:rsidP="008C2950">
      <w:pPr>
        <w:spacing w:line="360" w:lineRule="exact"/>
        <w:ind w:firstLine="567"/>
        <w:jc w:val="both"/>
        <w:rPr>
          <w:rFonts w:ascii="Times New Roman" w:hAnsi="Times New Roman"/>
          <w:lang w:val="es-ES"/>
        </w:rPr>
      </w:pPr>
      <w:r w:rsidRPr="008C2950">
        <w:rPr>
          <w:rFonts w:ascii="Times New Roman" w:hAnsi="Times New Roman"/>
          <w:lang w:val="es-ES"/>
        </w:rPr>
        <w:t>- Xác định hành lang xanh ven suối, sông, phòng tránh lũ quét và lấn chiếm trục tiêu.</w:t>
      </w:r>
    </w:p>
    <w:p w:rsidR="00673C0F" w:rsidRPr="00746CEE" w:rsidRDefault="00673C0F" w:rsidP="00ED1C05">
      <w:pPr>
        <w:spacing w:line="360" w:lineRule="exact"/>
        <w:jc w:val="center"/>
        <w:rPr>
          <w:rFonts w:ascii="Times New Roman" w:hAnsi="Times New Roman"/>
          <w:b/>
          <w:szCs w:val="26"/>
          <w:lang w:val="es-ES"/>
        </w:rPr>
      </w:pPr>
      <w:r w:rsidRPr="00746CEE">
        <w:rPr>
          <w:rFonts w:ascii="Times New Roman" w:hAnsi="Times New Roman"/>
          <w:b/>
          <w:szCs w:val="26"/>
          <w:lang w:val="es-ES"/>
        </w:rPr>
        <w:t>BẢNG KHÁI TOÁN CHI PHÍ CHUẨN BỊ KỸ THUẬT</w:t>
      </w:r>
    </w:p>
    <w:p w:rsidR="00673C0F" w:rsidRDefault="00673C0F" w:rsidP="00ED1C05">
      <w:pPr>
        <w:spacing w:line="360" w:lineRule="exact"/>
        <w:jc w:val="right"/>
        <w:rPr>
          <w:rFonts w:ascii="Times New Roman" w:hAnsi="Times New Roman"/>
          <w:i/>
          <w:szCs w:val="26"/>
        </w:rPr>
      </w:pPr>
      <w:r w:rsidRPr="00673C0F">
        <w:rPr>
          <w:rFonts w:ascii="Times New Roman" w:hAnsi="Times New Roman"/>
          <w:i/>
          <w:szCs w:val="26"/>
        </w:rPr>
        <w:t>Đơn vị tính: triệu đồng</w:t>
      </w:r>
    </w:p>
    <w:tbl>
      <w:tblPr>
        <w:tblW w:w="9120" w:type="dxa"/>
        <w:jc w:val="center"/>
        <w:tblLook w:val="04A0" w:firstRow="1" w:lastRow="0" w:firstColumn="1" w:lastColumn="0" w:noHBand="0" w:noVBand="1"/>
      </w:tblPr>
      <w:tblGrid>
        <w:gridCol w:w="590"/>
        <w:gridCol w:w="4160"/>
        <w:gridCol w:w="843"/>
        <w:gridCol w:w="1161"/>
        <w:gridCol w:w="1085"/>
        <w:gridCol w:w="1281"/>
      </w:tblGrid>
      <w:tr w:rsidR="00F827AD" w:rsidRPr="00F827AD" w:rsidTr="00F827AD">
        <w:trPr>
          <w:trHeight w:val="375"/>
          <w:jc w:val="center"/>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b/>
                <w:bCs/>
                <w:szCs w:val="28"/>
              </w:rPr>
            </w:pPr>
            <w:r w:rsidRPr="00F827AD">
              <w:rPr>
                <w:rFonts w:ascii="Times New Roman" w:hAnsi="Times New Roman"/>
                <w:b/>
                <w:bCs/>
                <w:szCs w:val="28"/>
              </w:rPr>
              <w:t>TT</w:t>
            </w:r>
          </w:p>
        </w:tc>
        <w:tc>
          <w:tcPr>
            <w:tcW w:w="4160" w:type="dxa"/>
            <w:tcBorders>
              <w:top w:val="single" w:sz="4" w:space="0" w:color="auto"/>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b/>
                <w:bCs/>
                <w:szCs w:val="28"/>
              </w:rPr>
            </w:pPr>
            <w:r w:rsidRPr="00F827AD">
              <w:rPr>
                <w:rFonts w:ascii="Times New Roman" w:hAnsi="Times New Roman"/>
                <w:b/>
                <w:bCs/>
                <w:szCs w:val="28"/>
              </w:rPr>
              <w:t>Tên hạng mục</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b/>
                <w:bCs/>
                <w:szCs w:val="28"/>
              </w:rPr>
            </w:pPr>
            <w:r w:rsidRPr="00F827AD">
              <w:rPr>
                <w:rFonts w:ascii="Times New Roman" w:hAnsi="Times New Roman"/>
                <w:b/>
                <w:bCs/>
                <w:szCs w:val="28"/>
              </w:rPr>
              <w:t xml:space="preserve">Đơn vị </w:t>
            </w:r>
          </w:p>
        </w:tc>
        <w:tc>
          <w:tcPr>
            <w:tcW w:w="1161" w:type="dxa"/>
            <w:tcBorders>
              <w:top w:val="single" w:sz="4" w:space="0" w:color="auto"/>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b/>
                <w:bCs/>
                <w:szCs w:val="28"/>
              </w:rPr>
            </w:pPr>
            <w:r w:rsidRPr="00F827AD">
              <w:rPr>
                <w:rFonts w:ascii="Times New Roman" w:hAnsi="Times New Roman"/>
                <w:b/>
                <w:bCs/>
                <w:szCs w:val="28"/>
              </w:rPr>
              <w:t>Khối lượng</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b/>
                <w:bCs/>
                <w:szCs w:val="28"/>
              </w:rPr>
            </w:pPr>
            <w:r w:rsidRPr="00F827AD">
              <w:rPr>
                <w:rFonts w:ascii="Times New Roman" w:hAnsi="Times New Roman"/>
                <w:b/>
                <w:bCs/>
                <w:szCs w:val="28"/>
              </w:rPr>
              <w:t xml:space="preserve">Đơn giá </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b/>
                <w:bCs/>
                <w:szCs w:val="28"/>
              </w:rPr>
            </w:pPr>
            <w:r w:rsidRPr="00F827AD">
              <w:rPr>
                <w:rFonts w:ascii="Times New Roman" w:hAnsi="Times New Roman"/>
                <w:b/>
                <w:bCs/>
                <w:szCs w:val="28"/>
              </w:rPr>
              <w:t>Thành tiền</w:t>
            </w:r>
          </w:p>
        </w:tc>
      </w:tr>
      <w:tr w:rsidR="00F827AD" w:rsidRPr="00F827AD" w:rsidTr="00F827AD">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1</w:t>
            </w:r>
          </w:p>
        </w:tc>
        <w:tc>
          <w:tcPr>
            <w:tcW w:w="4160"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rPr>
                <w:rFonts w:ascii="Times New Roman" w:hAnsi="Times New Roman"/>
                <w:szCs w:val="28"/>
              </w:rPr>
            </w:pPr>
            <w:r w:rsidRPr="00F827AD">
              <w:rPr>
                <w:rFonts w:ascii="Times New Roman" w:hAnsi="Times New Roman"/>
                <w:szCs w:val="28"/>
              </w:rPr>
              <w:t>San nền</w:t>
            </w:r>
          </w:p>
        </w:tc>
        <w:tc>
          <w:tcPr>
            <w:tcW w:w="843"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1161" w:type="dxa"/>
            <w:tcBorders>
              <w:top w:val="nil"/>
              <w:left w:val="nil"/>
              <w:bottom w:val="nil"/>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p>
        </w:tc>
        <w:tc>
          <w:tcPr>
            <w:tcW w:w="1085" w:type="dxa"/>
            <w:tcBorders>
              <w:top w:val="nil"/>
              <w:left w:val="nil"/>
              <w:bottom w:val="nil"/>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p>
        </w:tc>
        <w:tc>
          <w:tcPr>
            <w:tcW w:w="1281" w:type="dxa"/>
            <w:tcBorders>
              <w:top w:val="nil"/>
              <w:left w:val="nil"/>
              <w:bottom w:val="nil"/>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p>
        </w:tc>
      </w:tr>
      <w:tr w:rsidR="00F827AD" w:rsidRPr="00F827AD" w:rsidTr="00F827AD">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4160"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center"/>
              <w:rPr>
                <w:rFonts w:ascii="Times New Roman" w:hAnsi="Times New Roman"/>
                <w:i/>
                <w:iCs/>
                <w:szCs w:val="28"/>
              </w:rPr>
            </w:pPr>
            <w:r w:rsidRPr="00F827AD">
              <w:rPr>
                <w:rFonts w:ascii="Times New Roman" w:hAnsi="Times New Roman"/>
                <w:i/>
                <w:iCs/>
                <w:szCs w:val="28"/>
              </w:rPr>
              <w:t>Đào nền</w:t>
            </w:r>
          </w:p>
        </w:tc>
        <w:tc>
          <w:tcPr>
            <w:tcW w:w="843"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m3</w:t>
            </w:r>
          </w:p>
        </w:tc>
        <w:tc>
          <w:tcPr>
            <w:tcW w:w="1161" w:type="dxa"/>
            <w:tcBorders>
              <w:top w:val="single" w:sz="4" w:space="0" w:color="auto"/>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362.650</w:t>
            </w:r>
          </w:p>
        </w:tc>
        <w:tc>
          <w:tcPr>
            <w:tcW w:w="1085" w:type="dxa"/>
            <w:tcBorders>
              <w:top w:val="single" w:sz="4" w:space="0" w:color="auto"/>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0,03</w:t>
            </w:r>
          </w:p>
        </w:tc>
        <w:tc>
          <w:tcPr>
            <w:tcW w:w="1281" w:type="dxa"/>
            <w:tcBorders>
              <w:top w:val="single" w:sz="4" w:space="0" w:color="auto"/>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10.879,5</w:t>
            </w:r>
          </w:p>
        </w:tc>
      </w:tr>
      <w:tr w:rsidR="00F827AD" w:rsidRPr="00F827AD" w:rsidTr="00F827AD">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lastRenderedPageBreak/>
              <w:t> </w:t>
            </w:r>
          </w:p>
        </w:tc>
        <w:tc>
          <w:tcPr>
            <w:tcW w:w="4160"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center"/>
              <w:rPr>
                <w:rFonts w:ascii="Times New Roman" w:hAnsi="Times New Roman"/>
                <w:i/>
                <w:iCs/>
                <w:szCs w:val="28"/>
              </w:rPr>
            </w:pPr>
            <w:r w:rsidRPr="00F827AD">
              <w:rPr>
                <w:rFonts w:ascii="Times New Roman" w:hAnsi="Times New Roman"/>
                <w:i/>
                <w:iCs/>
                <w:szCs w:val="28"/>
              </w:rPr>
              <w:t>Đắp nền</w:t>
            </w:r>
          </w:p>
        </w:tc>
        <w:tc>
          <w:tcPr>
            <w:tcW w:w="843"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m3</w:t>
            </w:r>
          </w:p>
        </w:tc>
        <w:tc>
          <w:tcPr>
            <w:tcW w:w="1161"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476.200</w:t>
            </w:r>
          </w:p>
        </w:tc>
        <w:tc>
          <w:tcPr>
            <w:tcW w:w="1085"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0,05</w:t>
            </w:r>
          </w:p>
        </w:tc>
        <w:tc>
          <w:tcPr>
            <w:tcW w:w="1281"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23.810,0</w:t>
            </w:r>
          </w:p>
        </w:tc>
      </w:tr>
      <w:tr w:rsidR="00F827AD" w:rsidRPr="00F827AD" w:rsidTr="00F827AD">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2</w:t>
            </w:r>
          </w:p>
        </w:tc>
        <w:tc>
          <w:tcPr>
            <w:tcW w:w="4160"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rPr>
                <w:rFonts w:ascii="Times New Roman" w:hAnsi="Times New Roman"/>
                <w:szCs w:val="28"/>
              </w:rPr>
            </w:pPr>
            <w:r w:rsidRPr="00F827AD">
              <w:rPr>
                <w:rFonts w:ascii="Times New Roman" w:hAnsi="Times New Roman"/>
                <w:szCs w:val="28"/>
              </w:rPr>
              <w:t>Mương thoát</w:t>
            </w:r>
          </w:p>
        </w:tc>
        <w:tc>
          <w:tcPr>
            <w:tcW w:w="843"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1161"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p>
        </w:tc>
        <w:tc>
          <w:tcPr>
            <w:tcW w:w="1085"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p>
        </w:tc>
        <w:tc>
          <w:tcPr>
            <w:tcW w:w="1281"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p>
        </w:tc>
      </w:tr>
      <w:tr w:rsidR="00F827AD" w:rsidRPr="00F827AD" w:rsidTr="00F827AD">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4160" w:type="dxa"/>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jc w:val="center"/>
              <w:rPr>
                <w:rFonts w:ascii="Times New Roman" w:hAnsi="Times New Roman"/>
                <w:i/>
                <w:iCs/>
                <w:szCs w:val="28"/>
              </w:rPr>
            </w:pPr>
            <w:r w:rsidRPr="00F827AD">
              <w:rPr>
                <w:rFonts w:ascii="Times New Roman" w:hAnsi="Times New Roman"/>
                <w:i/>
                <w:iCs/>
                <w:szCs w:val="26"/>
              </w:rPr>
              <w:t>Ống  cống BTCT đúc sẵn D800mm</w:t>
            </w:r>
          </w:p>
        </w:tc>
        <w:tc>
          <w:tcPr>
            <w:tcW w:w="843" w:type="dxa"/>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jc w:val="center"/>
              <w:rPr>
                <w:rFonts w:ascii="Times New Roman" w:hAnsi="Times New Roman"/>
                <w:color w:val="000000"/>
                <w:szCs w:val="28"/>
              </w:rPr>
            </w:pPr>
            <w:r w:rsidRPr="00F827AD">
              <w:rPr>
                <w:rFonts w:ascii="Times New Roman" w:hAnsi="Times New Roman"/>
                <w:color w:val="000000"/>
                <w:szCs w:val="28"/>
              </w:rPr>
              <w:t>m</w:t>
            </w:r>
          </w:p>
        </w:tc>
        <w:tc>
          <w:tcPr>
            <w:tcW w:w="1161" w:type="dxa"/>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jc w:val="right"/>
              <w:rPr>
                <w:rFonts w:ascii="Times New Roman" w:hAnsi="Times New Roman"/>
                <w:color w:val="000000"/>
                <w:szCs w:val="28"/>
              </w:rPr>
            </w:pPr>
            <w:r w:rsidRPr="00F827AD">
              <w:rPr>
                <w:rFonts w:ascii="Times New Roman" w:hAnsi="Times New Roman"/>
                <w:color w:val="000000"/>
                <w:szCs w:val="28"/>
              </w:rPr>
              <w:t>384</w:t>
            </w:r>
          </w:p>
        </w:tc>
        <w:tc>
          <w:tcPr>
            <w:tcW w:w="1085"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2,00</w:t>
            </w:r>
          </w:p>
        </w:tc>
        <w:tc>
          <w:tcPr>
            <w:tcW w:w="1281"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768,0</w:t>
            </w:r>
          </w:p>
        </w:tc>
      </w:tr>
      <w:tr w:rsidR="00F827AD" w:rsidRPr="00F827AD" w:rsidTr="00F827AD">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4160" w:type="dxa"/>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jc w:val="center"/>
              <w:rPr>
                <w:rFonts w:ascii="Times New Roman" w:hAnsi="Times New Roman"/>
                <w:i/>
                <w:iCs/>
                <w:szCs w:val="28"/>
              </w:rPr>
            </w:pPr>
            <w:r w:rsidRPr="00F827AD">
              <w:rPr>
                <w:rFonts w:ascii="Times New Roman" w:hAnsi="Times New Roman"/>
                <w:i/>
                <w:iCs/>
                <w:szCs w:val="26"/>
              </w:rPr>
              <w:t>Ống  cống BTCT đúc sẵn D600mm</w:t>
            </w:r>
          </w:p>
        </w:tc>
        <w:tc>
          <w:tcPr>
            <w:tcW w:w="843" w:type="dxa"/>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jc w:val="center"/>
              <w:rPr>
                <w:rFonts w:ascii="Times New Roman" w:hAnsi="Times New Roman"/>
                <w:color w:val="000000"/>
                <w:szCs w:val="28"/>
              </w:rPr>
            </w:pPr>
            <w:r w:rsidRPr="00F827AD">
              <w:rPr>
                <w:rFonts w:ascii="Times New Roman" w:hAnsi="Times New Roman"/>
                <w:color w:val="000000"/>
                <w:szCs w:val="28"/>
              </w:rPr>
              <w:t>m</w:t>
            </w:r>
          </w:p>
        </w:tc>
        <w:tc>
          <w:tcPr>
            <w:tcW w:w="1161" w:type="dxa"/>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jc w:val="right"/>
              <w:rPr>
                <w:rFonts w:ascii="Times New Roman" w:hAnsi="Times New Roman"/>
                <w:color w:val="000000"/>
                <w:szCs w:val="28"/>
              </w:rPr>
            </w:pPr>
            <w:r w:rsidRPr="00F827AD">
              <w:rPr>
                <w:rFonts w:ascii="Times New Roman" w:hAnsi="Times New Roman"/>
                <w:color w:val="000000"/>
                <w:szCs w:val="28"/>
              </w:rPr>
              <w:t>2</w:t>
            </w:r>
            <w:r w:rsidR="00AA6A80">
              <w:rPr>
                <w:rFonts w:ascii="Times New Roman" w:hAnsi="Times New Roman"/>
                <w:color w:val="000000"/>
                <w:szCs w:val="28"/>
              </w:rPr>
              <w:t>.</w:t>
            </w:r>
            <w:r w:rsidRPr="00F827AD">
              <w:rPr>
                <w:rFonts w:ascii="Times New Roman" w:hAnsi="Times New Roman"/>
                <w:color w:val="000000"/>
                <w:szCs w:val="28"/>
              </w:rPr>
              <w:t>295</w:t>
            </w:r>
          </w:p>
        </w:tc>
        <w:tc>
          <w:tcPr>
            <w:tcW w:w="1085"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1,80</w:t>
            </w:r>
          </w:p>
        </w:tc>
        <w:tc>
          <w:tcPr>
            <w:tcW w:w="1281"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4.131,0</w:t>
            </w:r>
          </w:p>
        </w:tc>
      </w:tr>
      <w:tr w:rsidR="00F827AD" w:rsidRPr="00F827AD" w:rsidTr="00F827AD">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4160" w:type="dxa"/>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jc w:val="center"/>
              <w:rPr>
                <w:rFonts w:ascii="Times New Roman" w:hAnsi="Times New Roman"/>
                <w:i/>
                <w:iCs/>
                <w:szCs w:val="28"/>
              </w:rPr>
            </w:pPr>
            <w:r w:rsidRPr="00F827AD">
              <w:rPr>
                <w:rFonts w:ascii="Times New Roman" w:hAnsi="Times New Roman"/>
                <w:i/>
                <w:iCs/>
                <w:szCs w:val="26"/>
              </w:rPr>
              <w:t>Ống  cống BTCT đúc sẵn D400mm</w:t>
            </w:r>
          </w:p>
        </w:tc>
        <w:tc>
          <w:tcPr>
            <w:tcW w:w="843" w:type="dxa"/>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jc w:val="center"/>
              <w:rPr>
                <w:rFonts w:ascii="Times New Roman" w:hAnsi="Times New Roman"/>
                <w:color w:val="000000"/>
                <w:szCs w:val="28"/>
              </w:rPr>
            </w:pPr>
            <w:r w:rsidRPr="00F827AD">
              <w:rPr>
                <w:rFonts w:ascii="Times New Roman" w:hAnsi="Times New Roman"/>
                <w:color w:val="000000"/>
                <w:szCs w:val="28"/>
              </w:rPr>
              <w:t>m</w:t>
            </w:r>
          </w:p>
        </w:tc>
        <w:tc>
          <w:tcPr>
            <w:tcW w:w="1161" w:type="dxa"/>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jc w:val="right"/>
              <w:rPr>
                <w:rFonts w:ascii="Times New Roman" w:hAnsi="Times New Roman"/>
                <w:color w:val="000000"/>
                <w:szCs w:val="28"/>
              </w:rPr>
            </w:pPr>
            <w:r w:rsidRPr="00F827AD">
              <w:rPr>
                <w:rFonts w:ascii="Times New Roman" w:hAnsi="Times New Roman"/>
                <w:color w:val="000000"/>
                <w:szCs w:val="28"/>
              </w:rPr>
              <w:t>1</w:t>
            </w:r>
            <w:r w:rsidR="00AA6A80">
              <w:rPr>
                <w:rFonts w:ascii="Times New Roman" w:hAnsi="Times New Roman"/>
                <w:color w:val="000000"/>
                <w:szCs w:val="28"/>
              </w:rPr>
              <w:t>.</w:t>
            </w:r>
            <w:r w:rsidRPr="00F827AD">
              <w:rPr>
                <w:rFonts w:ascii="Times New Roman" w:hAnsi="Times New Roman"/>
                <w:color w:val="000000"/>
                <w:szCs w:val="28"/>
              </w:rPr>
              <w:t>082</w:t>
            </w:r>
          </w:p>
        </w:tc>
        <w:tc>
          <w:tcPr>
            <w:tcW w:w="1085"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1,50</w:t>
            </w:r>
          </w:p>
        </w:tc>
        <w:tc>
          <w:tcPr>
            <w:tcW w:w="1281"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1.623,0</w:t>
            </w:r>
          </w:p>
        </w:tc>
      </w:tr>
      <w:tr w:rsidR="00F827AD" w:rsidRPr="00F827AD" w:rsidTr="00F827AD">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4160" w:type="dxa"/>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jc w:val="center"/>
              <w:rPr>
                <w:rFonts w:ascii="Times New Roman" w:hAnsi="Times New Roman"/>
                <w:i/>
                <w:iCs/>
                <w:szCs w:val="28"/>
              </w:rPr>
            </w:pPr>
            <w:r w:rsidRPr="00F827AD">
              <w:rPr>
                <w:rFonts w:ascii="Times New Roman" w:hAnsi="Times New Roman"/>
                <w:i/>
                <w:iCs/>
                <w:szCs w:val="26"/>
              </w:rPr>
              <w:t>Rãnh bê tông đá dăm 150# B600x800</w:t>
            </w:r>
          </w:p>
        </w:tc>
        <w:tc>
          <w:tcPr>
            <w:tcW w:w="843" w:type="dxa"/>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jc w:val="center"/>
              <w:rPr>
                <w:rFonts w:ascii="Times New Roman" w:hAnsi="Times New Roman"/>
                <w:color w:val="000000"/>
                <w:szCs w:val="28"/>
              </w:rPr>
            </w:pPr>
            <w:r w:rsidRPr="00F827AD">
              <w:rPr>
                <w:rFonts w:ascii="Times New Roman" w:hAnsi="Times New Roman"/>
                <w:color w:val="000000"/>
                <w:szCs w:val="28"/>
              </w:rPr>
              <w:t>m</w:t>
            </w:r>
          </w:p>
        </w:tc>
        <w:tc>
          <w:tcPr>
            <w:tcW w:w="1161" w:type="dxa"/>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jc w:val="right"/>
              <w:rPr>
                <w:rFonts w:ascii="Times New Roman" w:hAnsi="Times New Roman"/>
                <w:color w:val="000000"/>
                <w:szCs w:val="28"/>
              </w:rPr>
            </w:pPr>
            <w:r w:rsidRPr="00F827AD">
              <w:rPr>
                <w:rFonts w:ascii="Times New Roman" w:hAnsi="Times New Roman"/>
                <w:color w:val="000000"/>
                <w:szCs w:val="28"/>
              </w:rPr>
              <w:t>5</w:t>
            </w:r>
            <w:r w:rsidR="00AA6A80">
              <w:rPr>
                <w:rFonts w:ascii="Times New Roman" w:hAnsi="Times New Roman"/>
                <w:color w:val="000000"/>
                <w:szCs w:val="28"/>
              </w:rPr>
              <w:t>.</w:t>
            </w:r>
            <w:r w:rsidRPr="00F827AD">
              <w:rPr>
                <w:rFonts w:ascii="Times New Roman" w:hAnsi="Times New Roman"/>
                <w:color w:val="000000"/>
                <w:szCs w:val="28"/>
              </w:rPr>
              <w:t>650</w:t>
            </w:r>
          </w:p>
        </w:tc>
        <w:tc>
          <w:tcPr>
            <w:tcW w:w="1085"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1,50</w:t>
            </w:r>
          </w:p>
        </w:tc>
        <w:tc>
          <w:tcPr>
            <w:tcW w:w="1281"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8.475,0</w:t>
            </w:r>
          </w:p>
        </w:tc>
      </w:tr>
      <w:tr w:rsidR="00F827AD" w:rsidRPr="00F827AD" w:rsidTr="00F827AD">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4160" w:type="dxa"/>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jc w:val="center"/>
              <w:rPr>
                <w:rFonts w:ascii="Times New Roman" w:hAnsi="Times New Roman"/>
                <w:i/>
                <w:iCs/>
                <w:szCs w:val="28"/>
              </w:rPr>
            </w:pPr>
            <w:r w:rsidRPr="00F827AD">
              <w:rPr>
                <w:rFonts w:ascii="Times New Roman" w:hAnsi="Times New Roman"/>
                <w:i/>
                <w:iCs/>
                <w:szCs w:val="26"/>
              </w:rPr>
              <w:t>Rãnh bê tông đá dăm 150# B400x500</w:t>
            </w:r>
          </w:p>
        </w:tc>
        <w:tc>
          <w:tcPr>
            <w:tcW w:w="843" w:type="dxa"/>
            <w:tcBorders>
              <w:top w:val="nil"/>
              <w:left w:val="nil"/>
              <w:bottom w:val="single" w:sz="4" w:space="0" w:color="auto"/>
              <w:right w:val="single" w:sz="4" w:space="0" w:color="auto"/>
            </w:tcBorders>
            <w:shd w:val="clear" w:color="auto" w:fill="auto"/>
            <w:noWrap/>
            <w:vAlign w:val="center"/>
            <w:hideMark/>
          </w:tcPr>
          <w:p w:rsidR="00F827AD" w:rsidRPr="00F827AD" w:rsidRDefault="00F827AD" w:rsidP="00F827AD">
            <w:pPr>
              <w:jc w:val="center"/>
              <w:rPr>
                <w:rFonts w:ascii="Times New Roman" w:hAnsi="Times New Roman"/>
                <w:color w:val="000000"/>
                <w:szCs w:val="28"/>
              </w:rPr>
            </w:pPr>
            <w:r w:rsidRPr="00F827AD">
              <w:rPr>
                <w:rFonts w:ascii="Times New Roman" w:hAnsi="Times New Roman"/>
                <w:color w:val="000000"/>
                <w:szCs w:val="28"/>
              </w:rPr>
              <w:t>m</w:t>
            </w:r>
          </w:p>
        </w:tc>
        <w:tc>
          <w:tcPr>
            <w:tcW w:w="1161" w:type="dxa"/>
            <w:tcBorders>
              <w:top w:val="nil"/>
              <w:left w:val="nil"/>
              <w:bottom w:val="single" w:sz="4" w:space="0" w:color="auto"/>
              <w:right w:val="single" w:sz="4" w:space="0" w:color="auto"/>
            </w:tcBorders>
            <w:shd w:val="clear" w:color="auto" w:fill="auto"/>
            <w:vAlign w:val="center"/>
            <w:hideMark/>
          </w:tcPr>
          <w:p w:rsidR="00F827AD" w:rsidRPr="00F827AD" w:rsidRDefault="00F827AD" w:rsidP="00F827AD">
            <w:pPr>
              <w:jc w:val="right"/>
              <w:rPr>
                <w:rFonts w:ascii="Times New Roman" w:hAnsi="Times New Roman"/>
                <w:color w:val="000000"/>
                <w:szCs w:val="28"/>
              </w:rPr>
            </w:pPr>
            <w:r w:rsidRPr="00F827AD">
              <w:rPr>
                <w:rFonts w:ascii="Times New Roman" w:hAnsi="Times New Roman"/>
                <w:color w:val="000000"/>
                <w:szCs w:val="28"/>
              </w:rPr>
              <w:t>770</w:t>
            </w:r>
          </w:p>
        </w:tc>
        <w:tc>
          <w:tcPr>
            <w:tcW w:w="1085"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1,20</w:t>
            </w:r>
          </w:p>
        </w:tc>
        <w:tc>
          <w:tcPr>
            <w:tcW w:w="1281"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924,0</w:t>
            </w:r>
          </w:p>
        </w:tc>
      </w:tr>
      <w:tr w:rsidR="00F827AD" w:rsidRPr="00F827AD" w:rsidTr="00F827AD">
        <w:trPr>
          <w:trHeight w:val="750"/>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4160"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center"/>
              <w:rPr>
                <w:rFonts w:ascii="Times New Roman" w:hAnsi="Times New Roman"/>
                <w:i/>
                <w:iCs/>
                <w:szCs w:val="28"/>
              </w:rPr>
            </w:pPr>
            <w:r w:rsidRPr="00F827AD">
              <w:rPr>
                <w:rFonts w:ascii="Times New Roman" w:hAnsi="Times New Roman"/>
                <w:i/>
                <w:iCs/>
                <w:szCs w:val="28"/>
              </w:rPr>
              <w:t>Giếng thăm, hố kỹ thuật, cống ngang, ... (30%)</w:t>
            </w:r>
          </w:p>
        </w:tc>
        <w:tc>
          <w:tcPr>
            <w:tcW w:w="843"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1161"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15.921</w:t>
            </w:r>
          </w:p>
        </w:tc>
        <w:tc>
          <w:tcPr>
            <w:tcW w:w="1085"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30%</w:t>
            </w:r>
          </w:p>
        </w:tc>
        <w:tc>
          <w:tcPr>
            <w:tcW w:w="1281"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4.776,3</w:t>
            </w:r>
          </w:p>
        </w:tc>
      </w:tr>
      <w:tr w:rsidR="00F827AD" w:rsidRPr="00F827AD" w:rsidTr="00F827AD">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3</w:t>
            </w:r>
          </w:p>
        </w:tc>
        <w:tc>
          <w:tcPr>
            <w:tcW w:w="4160"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rPr>
                <w:rFonts w:ascii="Times New Roman" w:hAnsi="Times New Roman"/>
                <w:szCs w:val="28"/>
              </w:rPr>
            </w:pPr>
            <w:r w:rsidRPr="00F827AD">
              <w:rPr>
                <w:rFonts w:ascii="Times New Roman" w:hAnsi="Times New Roman"/>
                <w:szCs w:val="28"/>
              </w:rPr>
              <w:t>Kè bờ suối, bờ hồ</w:t>
            </w:r>
          </w:p>
        </w:tc>
        <w:tc>
          <w:tcPr>
            <w:tcW w:w="843"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m2</w:t>
            </w:r>
          </w:p>
        </w:tc>
        <w:tc>
          <w:tcPr>
            <w:tcW w:w="1161"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3.210</w:t>
            </w:r>
          </w:p>
        </w:tc>
        <w:tc>
          <w:tcPr>
            <w:tcW w:w="1085"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3,00</w:t>
            </w:r>
          </w:p>
        </w:tc>
        <w:tc>
          <w:tcPr>
            <w:tcW w:w="1281"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9.630,0</w:t>
            </w:r>
          </w:p>
        </w:tc>
      </w:tr>
      <w:tr w:rsidR="00F827AD" w:rsidRPr="00F827AD" w:rsidTr="00F827AD">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4</w:t>
            </w:r>
          </w:p>
        </w:tc>
        <w:tc>
          <w:tcPr>
            <w:tcW w:w="4160"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rPr>
                <w:rFonts w:ascii="Times New Roman" w:hAnsi="Times New Roman"/>
                <w:szCs w:val="28"/>
              </w:rPr>
            </w:pPr>
            <w:r w:rsidRPr="00F827AD">
              <w:rPr>
                <w:rFonts w:ascii="Times New Roman" w:hAnsi="Times New Roman"/>
                <w:szCs w:val="28"/>
              </w:rPr>
              <w:t>Dự phòng khác (10%)</w:t>
            </w:r>
          </w:p>
        </w:tc>
        <w:tc>
          <w:tcPr>
            <w:tcW w:w="843"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1161"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65.017</w:t>
            </w:r>
          </w:p>
        </w:tc>
        <w:tc>
          <w:tcPr>
            <w:tcW w:w="1085" w:type="dxa"/>
            <w:tcBorders>
              <w:top w:val="nil"/>
              <w:left w:val="nil"/>
              <w:bottom w:val="single" w:sz="4" w:space="0" w:color="auto"/>
              <w:right w:val="single" w:sz="4" w:space="0" w:color="auto"/>
            </w:tcBorders>
            <w:shd w:val="clear" w:color="auto" w:fill="auto"/>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10%</w:t>
            </w:r>
          </w:p>
        </w:tc>
        <w:tc>
          <w:tcPr>
            <w:tcW w:w="1281"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r w:rsidRPr="00F827AD">
              <w:rPr>
                <w:rFonts w:ascii="Times New Roman" w:hAnsi="Times New Roman"/>
                <w:szCs w:val="28"/>
              </w:rPr>
              <w:t>6.501,7</w:t>
            </w:r>
          </w:p>
        </w:tc>
      </w:tr>
      <w:tr w:rsidR="00F827AD" w:rsidRPr="00F827AD" w:rsidTr="00F827AD">
        <w:trPr>
          <w:trHeight w:val="375"/>
          <w:jc w:val="center"/>
        </w:trPr>
        <w:tc>
          <w:tcPr>
            <w:tcW w:w="590" w:type="dxa"/>
            <w:tcBorders>
              <w:top w:val="nil"/>
              <w:left w:val="single" w:sz="4" w:space="0" w:color="auto"/>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rPr>
                <w:rFonts w:ascii="Times New Roman" w:hAnsi="Times New Roman"/>
                <w:b/>
                <w:bCs/>
                <w:szCs w:val="28"/>
              </w:rPr>
            </w:pPr>
            <w:r w:rsidRPr="00F827AD">
              <w:rPr>
                <w:rFonts w:ascii="Times New Roman" w:hAnsi="Times New Roman"/>
                <w:b/>
                <w:bCs/>
                <w:szCs w:val="28"/>
              </w:rPr>
              <w:t>Tổng chi phí đầu tư công trình Chuẩn bị kỹ thuật</w:t>
            </w:r>
          </w:p>
        </w:tc>
        <w:tc>
          <w:tcPr>
            <w:tcW w:w="843"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center"/>
              <w:rPr>
                <w:rFonts w:ascii="Times New Roman" w:hAnsi="Times New Roman"/>
                <w:szCs w:val="28"/>
              </w:rPr>
            </w:pPr>
            <w:r w:rsidRPr="00F827AD">
              <w:rPr>
                <w:rFonts w:ascii="Times New Roman" w:hAnsi="Times New Roman"/>
                <w:szCs w:val="28"/>
              </w:rPr>
              <w:t> </w:t>
            </w:r>
          </w:p>
        </w:tc>
        <w:tc>
          <w:tcPr>
            <w:tcW w:w="1161"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p>
        </w:tc>
        <w:tc>
          <w:tcPr>
            <w:tcW w:w="1085"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szCs w:val="28"/>
              </w:rPr>
            </w:pPr>
          </w:p>
        </w:tc>
        <w:tc>
          <w:tcPr>
            <w:tcW w:w="1281" w:type="dxa"/>
            <w:tcBorders>
              <w:top w:val="nil"/>
              <w:left w:val="nil"/>
              <w:bottom w:val="single" w:sz="4" w:space="0" w:color="auto"/>
              <w:right w:val="single" w:sz="4" w:space="0" w:color="auto"/>
            </w:tcBorders>
            <w:shd w:val="clear" w:color="auto" w:fill="auto"/>
            <w:noWrap/>
            <w:vAlign w:val="bottom"/>
            <w:hideMark/>
          </w:tcPr>
          <w:p w:rsidR="00F827AD" w:rsidRPr="00F827AD" w:rsidRDefault="00F827AD" w:rsidP="00F827AD">
            <w:pPr>
              <w:jc w:val="right"/>
              <w:rPr>
                <w:rFonts w:ascii="Times New Roman" w:hAnsi="Times New Roman"/>
                <w:b/>
                <w:bCs/>
                <w:szCs w:val="28"/>
              </w:rPr>
            </w:pPr>
            <w:r w:rsidRPr="00F827AD">
              <w:rPr>
                <w:rFonts w:ascii="Times New Roman" w:hAnsi="Times New Roman"/>
                <w:b/>
                <w:bCs/>
                <w:szCs w:val="28"/>
              </w:rPr>
              <w:t>71.518,5</w:t>
            </w:r>
          </w:p>
        </w:tc>
      </w:tr>
    </w:tbl>
    <w:p w:rsidR="00673C0F" w:rsidRPr="00673C0F" w:rsidRDefault="0098206E" w:rsidP="00ED1C05">
      <w:pPr>
        <w:spacing w:line="360" w:lineRule="exact"/>
        <w:ind w:firstLine="567"/>
        <w:jc w:val="both"/>
        <w:rPr>
          <w:rFonts w:ascii="Times New Roman" w:hAnsi="Times New Roman"/>
          <w:b/>
        </w:rPr>
      </w:pPr>
      <w:r>
        <w:rPr>
          <w:rFonts w:ascii="Times New Roman" w:hAnsi="Times New Roman"/>
          <w:b/>
        </w:rPr>
        <w:t>IV QUY HOẠCH CẤP ĐIỆN</w:t>
      </w:r>
    </w:p>
    <w:p w:rsidR="00673C0F" w:rsidRPr="00D765EE" w:rsidRDefault="00673C0F" w:rsidP="00ED1C05">
      <w:pPr>
        <w:spacing w:line="360" w:lineRule="exact"/>
        <w:ind w:firstLine="567"/>
        <w:jc w:val="both"/>
        <w:rPr>
          <w:rFonts w:ascii="Times New Roman" w:hAnsi="Times New Roman"/>
          <w:b/>
          <w:szCs w:val="28"/>
        </w:rPr>
      </w:pPr>
      <w:r w:rsidRPr="00D765EE">
        <w:rPr>
          <w:rFonts w:ascii="Times New Roman" w:hAnsi="Times New Roman"/>
          <w:b/>
          <w:szCs w:val="28"/>
        </w:rPr>
        <w:t>1. Chỉ tiêu cấp điện tính toán phụ tải tiêu thụ điện:</w:t>
      </w:r>
    </w:p>
    <w:p w:rsidR="00C6056C" w:rsidRPr="00D765EE" w:rsidRDefault="00D765EE" w:rsidP="00D765EE">
      <w:pPr>
        <w:spacing w:line="360" w:lineRule="exact"/>
        <w:ind w:firstLine="567"/>
        <w:jc w:val="both"/>
        <w:rPr>
          <w:rFonts w:ascii="Times New Roman" w:hAnsi="Times New Roman"/>
          <w:szCs w:val="28"/>
        </w:rPr>
      </w:pPr>
      <w:bookmarkStart w:id="79" w:name="_Toc358727439"/>
      <w:bookmarkStart w:id="80" w:name="_Toc358727561"/>
      <w:bookmarkStart w:id="81" w:name="_Toc358727865"/>
      <w:bookmarkStart w:id="82" w:name="_Toc358727989"/>
      <w:bookmarkStart w:id="83" w:name="_Toc358728112"/>
      <w:bookmarkStart w:id="84" w:name="_Toc360444651"/>
      <w:bookmarkStart w:id="85" w:name="_Toc360523615"/>
      <w:bookmarkStart w:id="86" w:name="_Toc385148713"/>
      <w:bookmarkStart w:id="87" w:name="_Toc385344167"/>
      <w:r>
        <w:rPr>
          <w:rFonts w:ascii="Times New Roman" w:hAnsi="Times New Roman"/>
          <w:szCs w:val="28"/>
        </w:rPr>
        <w:t xml:space="preserve">Căn cứ </w:t>
      </w:r>
      <w:r w:rsidR="00C6056C" w:rsidRPr="00D765EE">
        <w:rPr>
          <w:rFonts w:ascii="Times New Roman" w:hAnsi="Times New Roman"/>
          <w:szCs w:val="28"/>
        </w:rPr>
        <w:t>Quy chuẩn xây dựng Việt Nam QCXDVN 01:2008/BXD</w:t>
      </w:r>
      <w:bookmarkEnd w:id="79"/>
      <w:bookmarkEnd w:id="80"/>
      <w:bookmarkEnd w:id="81"/>
      <w:bookmarkEnd w:id="82"/>
      <w:bookmarkEnd w:id="83"/>
      <w:bookmarkEnd w:id="84"/>
      <w:bookmarkEnd w:id="85"/>
      <w:bookmarkEnd w:id="86"/>
      <w:bookmarkEnd w:id="87"/>
    </w:p>
    <w:p w:rsidR="00C6056C" w:rsidRPr="00D765EE" w:rsidRDefault="00C6056C" w:rsidP="00D765EE">
      <w:pPr>
        <w:spacing w:line="360" w:lineRule="exact"/>
        <w:ind w:firstLine="567"/>
        <w:jc w:val="both"/>
        <w:rPr>
          <w:rFonts w:ascii="Times New Roman" w:hAnsi="Times New Roman"/>
          <w:b/>
          <w:i/>
          <w:szCs w:val="28"/>
        </w:rPr>
      </w:pPr>
      <w:r w:rsidRPr="00D765EE">
        <w:rPr>
          <w:rFonts w:ascii="Times New Roman" w:hAnsi="Times New Roman"/>
          <w:b/>
          <w:i/>
          <w:szCs w:val="28"/>
        </w:rPr>
        <w:t>*</w:t>
      </w:r>
      <w:r w:rsidR="00D765EE" w:rsidRPr="00D765EE">
        <w:rPr>
          <w:rFonts w:ascii="Times New Roman" w:hAnsi="Times New Roman"/>
          <w:b/>
          <w:i/>
          <w:szCs w:val="28"/>
        </w:rPr>
        <w:t xml:space="preserve"> </w:t>
      </w:r>
      <w:r w:rsidRPr="00D765EE">
        <w:rPr>
          <w:rFonts w:ascii="Times New Roman" w:hAnsi="Times New Roman"/>
          <w:b/>
          <w:i/>
          <w:szCs w:val="28"/>
        </w:rPr>
        <w:t xml:space="preserve">Điện sinh hoạt  </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Nhà vườn + Biệt thự</w:t>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t>5kW/BT</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xml:space="preserve">- Nhà ở hiện trạng cải tạo </w:t>
      </w:r>
      <w:r w:rsidRPr="00D765EE">
        <w:rPr>
          <w:rFonts w:ascii="Times New Roman" w:hAnsi="Times New Roman"/>
          <w:szCs w:val="28"/>
        </w:rPr>
        <w:tab/>
      </w:r>
      <w:r w:rsidRPr="00D765EE">
        <w:rPr>
          <w:rFonts w:ascii="Times New Roman" w:hAnsi="Times New Roman"/>
          <w:szCs w:val="28"/>
        </w:rPr>
        <w:tab/>
        <w:t xml:space="preserve">          3 kW /hộ</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Nhà ở liền kề</w:t>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t>4 kW /hộ</w:t>
      </w:r>
    </w:p>
    <w:p w:rsidR="00C6056C" w:rsidRPr="00D765EE" w:rsidRDefault="00C6056C" w:rsidP="00D765EE">
      <w:pPr>
        <w:spacing w:line="360" w:lineRule="exact"/>
        <w:ind w:firstLine="567"/>
        <w:jc w:val="both"/>
        <w:rPr>
          <w:rFonts w:ascii="Times New Roman" w:hAnsi="Times New Roman"/>
          <w:b/>
          <w:i/>
          <w:szCs w:val="28"/>
        </w:rPr>
      </w:pPr>
      <w:r w:rsidRPr="00D765EE">
        <w:rPr>
          <w:rFonts w:ascii="Times New Roman" w:hAnsi="Times New Roman"/>
          <w:b/>
          <w:i/>
          <w:szCs w:val="28"/>
        </w:rPr>
        <w:t>*</w:t>
      </w:r>
      <w:r w:rsidR="00301623">
        <w:rPr>
          <w:rFonts w:ascii="Times New Roman" w:hAnsi="Times New Roman"/>
          <w:b/>
          <w:i/>
          <w:szCs w:val="28"/>
        </w:rPr>
        <w:t xml:space="preserve"> </w:t>
      </w:r>
      <w:r w:rsidRPr="00D765EE">
        <w:rPr>
          <w:rFonts w:ascii="Times New Roman" w:hAnsi="Times New Roman"/>
          <w:b/>
          <w:i/>
          <w:szCs w:val="28"/>
        </w:rPr>
        <w:t>Điện công trình công cộng</w:t>
      </w:r>
      <w:r w:rsidRPr="00D765EE">
        <w:rPr>
          <w:rFonts w:ascii="Times New Roman" w:hAnsi="Times New Roman"/>
          <w:b/>
          <w:i/>
          <w:szCs w:val="28"/>
        </w:rPr>
        <w:tab/>
        <w:t xml:space="preserve">          </w:t>
      </w:r>
      <w:r w:rsidRPr="00D765EE">
        <w:rPr>
          <w:rFonts w:ascii="Times New Roman" w:hAnsi="Times New Roman"/>
          <w:b/>
          <w:i/>
          <w:szCs w:val="28"/>
        </w:rPr>
        <w:tab/>
      </w:r>
      <w:r w:rsidRPr="00D765EE">
        <w:rPr>
          <w:rFonts w:ascii="Times New Roman" w:hAnsi="Times New Roman"/>
          <w:b/>
          <w:i/>
          <w:szCs w:val="28"/>
        </w:rPr>
        <w:tab/>
      </w:r>
      <w:r w:rsidRPr="00D765EE">
        <w:rPr>
          <w:rFonts w:ascii="Times New Roman" w:hAnsi="Times New Roman"/>
          <w:b/>
          <w:i/>
          <w:szCs w:val="28"/>
        </w:rPr>
        <w:tab/>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xml:space="preserve">- Đất cơ quan </w:t>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t>15-20W/m2sàn</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Đất công cộng</w:t>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t>15-30W/m2sàn</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Trường học</w:t>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t>120W/Học sinh</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xml:space="preserve">- Dịch vụ   </w:t>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t>20-25W/m2sàn</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Vườn hoa cây xanh</w:t>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t>30kW/ha</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Chiếu sáng đường</w:t>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r>
      <w:r w:rsidRPr="00D765EE">
        <w:rPr>
          <w:rFonts w:ascii="Times New Roman" w:hAnsi="Times New Roman"/>
          <w:szCs w:val="28"/>
        </w:rPr>
        <w:tab/>
        <w:t xml:space="preserve">7-15kW/km </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xml:space="preserve">-  Kho tàng                                          50 kw/ha               </w:t>
      </w:r>
    </w:p>
    <w:p w:rsidR="00C6056C" w:rsidRPr="00D765EE" w:rsidRDefault="00D765EE" w:rsidP="00D765EE">
      <w:pPr>
        <w:spacing w:line="360" w:lineRule="exact"/>
        <w:ind w:firstLine="567"/>
        <w:jc w:val="both"/>
        <w:rPr>
          <w:rFonts w:ascii="Times New Roman" w:hAnsi="Times New Roman"/>
          <w:b/>
          <w:szCs w:val="28"/>
        </w:rPr>
      </w:pPr>
      <w:bookmarkStart w:id="88" w:name="_Toc360523616"/>
      <w:bookmarkStart w:id="89" w:name="_Toc385148714"/>
      <w:bookmarkStart w:id="90" w:name="_Toc385344168"/>
      <w:r w:rsidRPr="00D765EE">
        <w:rPr>
          <w:rFonts w:ascii="Times New Roman" w:hAnsi="Times New Roman"/>
          <w:b/>
          <w:szCs w:val="28"/>
        </w:rPr>
        <w:t>2</w:t>
      </w:r>
      <w:r w:rsidR="00C6056C" w:rsidRPr="00D765EE">
        <w:rPr>
          <w:rFonts w:ascii="Times New Roman" w:hAnsi="Times New Roman"/>
          <w:b/>
          <w:szCs w:val="28"/>
        </w:rPr>
        <w:t>. Tính toán phụ tải điện:</w:t>
      </w:r>
      <w:bookmarkEnd w:id="88"/>
      <w:bookmarkEnd w:id="89"/>
      <w:bookmarkEnd w:id="90"/>
    </w:p>
    <w:p w:rsidR="001076AE" w:rsidRPr="001076AE" w:rsidRDefault="001076AE" w:rsidP="00D765EE">
      <w:pPr>
        <w:spacing w:line="360" w:lineRule="exact"/>
        <w:ind w:firstLine="567"/>
        <w:jc w:val="both"/>
        <w:rPr>
          <w:rFonts w:ascii="Times New Roman" w:hAnsi="Times New Roman"/>
          <w:b/>
          <w:i/>
          <w:szCs w:val="28"/>
        </w:rPr>
      </w:pPr>
      <w:r w:rsidRPr="001076AE">
        <w:rPr>
          <w:rFonts w:ascii="Times New Roman" w:hAnsi="Times New Roman"/>
          <w:b/>
          <w:i/>
          <w:szCs w:val="28"/>
        </w:rPr>
        <w:t xml:space="preserve">2.1. Tại các khu vực hiện trạng </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Dựa vào nhu cầu thực thế của phụ tải của các trạm biến áp hiện trạng và nhu cầu phát triển điện lưới của quy hoạch mạng điện lưới điện lực các trạng biến áp hiện trạng đang phục vụ sẽ được tăng cấp phục vụ với hệ số kpt = 1.1 để đáp ứng nhu cầu của các phụ tải trong tương lai gần.</w:t>
      </w:r>
    </w:p>
    <w:p w:rsidR="001076AE" w:rsidRPr="00D765EE" w:rsidRDefault="001076AE" w:rsidP="001076AE">
      <w:pPr>
        <w:spacing w:line="360" w:lineRule="exact"/>
        <w:ind w:firstLine="567"/>
        <w:jc w:val="both"/>
        <w:rPr>
          <w:rFonts w:ascii="Times New Roman" w:hAnsi="Times New Roman"/>
          <w:szCs w:val="28"/>
        </w:rPr>
      </w:pPr>
      <w:r w:rsidRPr="00D765EE">
        <w:rPr>
          <w:rFonts w:ascii="Times New Roman" w:hAnsi="Times New Roman"/>
          <w:szCs w:val="28"/>
        </w:rPr>
        <w:lastRenderedPageBreak/>
        <w:t>Tổng nhu cầu dùng điện của  khu vực  khoảng</w:t>
      </w:r>
      <w:r>
        <w:rPr>
          <w:rFonts w:ascii="Times New Roman" w:hAnsi="Times New Roman"/>
          <w:szCs w:val="28"/>
        </w:rPr>
        <w:t xml:space="preserve"> </w:t>
      </w:r>
      <w:r w:rsidR="00503DDA">
        <w:rPr>
          <w:rFonts w:ascii="Times New Roman" w:hAnsi="Times New Roman"/>
          <w:szCs w:val="28"/>
        </w:rPr>
        <w:t>7.000</w:t>
      </w:r>
      <w:r w:rsidRPr="00D765EE">
        <w:rPr>
          <w:rFonts w:ascii="Times New Roman" w:hAnsi="Times New Roman"/>
          <w:szCs w:val="28"/>
        </w:rPr>
        <w:t xml:space="preserve">kW, tương đương </w:t>
      </w:r>
      <w:r w:rsidR="00503DDA">
        <w:rPr>
          <w:rFonts w:ascii="Times New Roman" w:hAnsi="Times New Roman"/>
          <w:szCs w:val="28"/>
        </w:rPr>
        <w:t>4.670</w:t>
      </w:r>
      <w:r w:rsidRPr="00D765EE">
        <w:rPr>
          <w:rFonts w:ascii="Times New Roman" w:hAnsi="Times New Roman"/>
          <w:szCs w:val="28"/>
        </w:rPr>
        <w:t xml:space="preserve"> kVA (Lấy hệ số công suất cos</w:t>
      </w:r>
      <w:r w:rsidRPr="00D765EE">
        <w:rPr>
          <w:rFonts w:ascii="Times New Roman" w:hAnsi="Times New Roman"/>
          <w:szCs w:val="28"/>
        </w:rPr>
        <w:sym w:font="Symbol" w:char="F06A"/>
      </w:r>
      <w:r w:rsidRPr="00D765EE">
        <w:rPr>
          <w:rFonts w:ascii="Times New Roman" w:hAnsi="Times New Roman"/>
          <w:szCs w:val="28"/>
        </w:rPr>
        <w:t xml:space="preserve"> = 0,9).</w:t>
      </w:r>
    </w:p>
    <w:p w:rsidR="00C6056C" w:rsidRPr="001076AE" w:rsidRDefault="001076AE" w:rsidP="00D765EE">
      <w:pPr>
        <w:spacing w:line="360" w:lineRule="exact"/>
        <w:ind w:firstLine="567"/>
        <w:jc w:val="both"/>
        <w:rPr>
          <w:rFonts w:ascii="Times New Roman" w:hAnsi="Times New Roman"/>
          <w:b/>
          <w:i/>
          <w:szCs w:val="28"/>
        </w:rPr>
      </w:pPr>
      <w:r w:rsidRPr="001076AE">
        <w:rPr>
          <w:rFonts w:ascii="Times New Roman" w:hAnsi="Times New Roman"/>
          <w:b/>
          <w:i/>
          <w:szCs w:val="28"/>
        </w:rPr>
        <w:t>2.2.</w:t>
      </w:r>
      <w:r w:rsidR="00C6056C" w:rsidRPr="001076AE">
        <w:rPr>
          <w:rFonts w:ascii="Times New Roman" w:hAnsi="Times New Roman"/>
          <w:b/>
          <w:i/>
          <w:szCs w:val="28"/>
        </w:rPr>
        <w:t xml:space="preserve"> Nhu cầu phụ tải của khu vực ở quy hoạch mới.</w:t>
      </w:r>
    </w:p>
    <w:tbl>
      <w:tblPr>
        <w:tblW w:w="9348" w:type="dxa"/>
        <w:jc w:val="center"/>
        <w:tblLook w:val="04A0" w:firstRow="1" w:lastRow="0" w:firstColumn="1" w:lastColumn="0" w:noHBand="0" w:noVBand="1"/>
      </w:tblPr>
      <w:tblGrid>
        <w:gridCol w:w="590"/>
        <w:gridCol w:w="2965"/>
        <w:gridCol w:w="1230"/>
        <w:gridCol w:w="597"/>
        <w:gridCol w:w="853"/>
        <w:gridCol w:w="1130"/>
        <w:gridCol w:w="1056"/>
        <w:gridCol w:w="927"/>
      </w:tblGrid>
      <w:tr w:rsidR="007E218A" w:rsidRPr="007E218A" w:rsidTr="00541D97">
        <w:trPr>
          <w:trHeight w:val="750"/>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1D97" w:rsidRPr="007E218A" w:rsidRDefault="00541D97" w:rsidP="00541D97">
            <w:pPr>
              <w:jc w:val="center"/>
              <w:rPr>
                <w:rFonts w:ascii="Times New Roman" w:hAnsi="Times New Roman"/>
                <w:b/>
                <w:bCs/>
                <w:color w:val="FF0000"/>
                <w:szCs w:val="28"/>
              </w:rPr>
            </w:pPr>
            <w:bookmarkStart w:id="91" w:name="_Toc360523617"/>
            <w:bookmarkStart w:id="92" w:name="_Toc385148715"/>
            <w:bookmarkStart w:id="93" w:name="_Toc385344169"/>
            <w:r w:rsidRPr="007E218A">
              <w:rPr>
                <w:rFonts w:ascii="Times New Roman" w:hAnsi="Times New Roman"/>
                <w:b/>
                <w:bCs/>
                <w:color w:val="FF0000"/>
                <w:szCs w:val="28"/>
              </w:rPr>
              <w:t>TT</w:t>
            </w:r>
          </w:p>
        </w:tc>
        <w:tc>
          <w:tcPr>
            <w:tcW w:w="2965" w:type="dxa"/>
            <w:tcBorders>
              <w:top w:val="single" w:sz="4" w:space="0" w:color="auto"/>
              <w:left w:val="nil"/>
              <w:bottom w:val="single" w:sz="4" w:space="0" w:color="auto"/>
              <w:right w:val="single" w:sz="4" w:space="0" w:color="auto"/>
            </w:tcBorders>
            <w:shd w:val="clear" w:color="auto" w:fill="auto"/>
            <w:vAlign w:val="center"/>
            <w:hideMark/>
          </w:tcPr>
          <w:p w:rsidR="00541D97" w:rsidRPr="007E218A" w:rsidRDefault="00541D97" w:rsidP="00541D97">
            <w:pPr>
              <w:jc w:val="center"/>
              <w:rPr>
                <w:rFonts w:ascii="Times New Roman" w:hAnsi="Times New Roman"/>
                <w:b/>
                <w:bCs/>
                <w:color w:val="FF0000"/>
                <w:szCs w:val="28"/>
              </w:rPr>
            </w:pPr>
            <w:r w:rsidRPr="007E218A">
              <w:rPr>
                <w:rFonts w:ascii="Times New Roman" w:hAnsi="Times New Roman"/>
                <w:b/>
                <w:bCs/>
                <w:color w:val="FF0000"/>
                <w:szCs w:val="28"/>
              </w:rPr>
              <w:t>Chức năng quy hoạch</w:t>
            </w:r>
          </w:p>
        </w:tc>
        <w:tc>
          <w:tcPr>
            <w:tcW w:w="1827" w:type="dxa"/>
            <w:gridSpan w:val="2"/>
            <w:tcBorders>
              <w:top w:val="single" w:sz="4" w:space="0" w:color="auto"/>
              <w:left w:val="nil"/>
              <w:bottom w:val="single" w:sz="4" w:space="0" w:color="auto"/>
              <w:right w:val="single" w:sz="4" w:space="0" w:color="auto"/>
            </w:tcBorders>
            <w:shd w:val="clear" w:color="auto" w:fill="auto"/>
            <w:vAlign w:val="center"/>
            <w:hideMark/>
          </w:tcPr>
          <w:p w:rsidR="00541D97" w:rsidRPr="007E218A" w:rsidRDefault="00541D97" w:rsidP="00541D97">
            <w:pPr>
              <w:jc w:val="center"/>
              <w:rPr>
                <w:rFonts w:ascii="Times New Roman" w:hAnsi="Times New Roman"/>
                <w:b/>
                <w:bCs/>
                <w:color w:val="FF0000"/>
                <w:szCs w:val="28"/>
              </w:rPr>
            </w:pPr>
            <w:r w:rsidRPr="007E218A">
              <w:rPr>
                <w:rFonts w:ascii="Times New Roman" w:hAnsi="Times New Roman"/>
                <w:b/>
                <w:bCs/>
                <w:color w:val="FF0000"/>
                <w:szCs w:val="28"/>
              </w:rPr>
              <w:t>Quy mô</w:t>
            </w:r>
          </w:p>
        </w:tc>
        <w:tc>
          <w:tcPr>
            <w:tcW w:w="198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541D97" w:rsidRPr="007E218A" w:rsidRDefault="00541D97" w:rsidP="00541D97">
            <w:pPr>
              <w:jc w:val="center"/>
              <w:rPr>
                <w:rFonts w:ascii="Times New Roman" w:hAnsi="Times New Roman"/>
                <w:b/>
                <w:bCs/>
                <w:color w:val="FF0000"/>
                <w:szCs w:val="28"/>
              </w:rPr>
            </w:pPr>
            <w:r w:rsidRPr="007E218A">
              <w:rPr>
                <w:rFonts w:ascii="Times New Roman" w:hAnsi="Times New Roman"/>
                <w:b/>
                <w:bCs/>
                <w:color w:val="FF0000"/>
                <w:szCs w:val="28"/>
              </w:rPr>
              <w:t>Chỉ tiêu</w:t>
            </w:r>
          </w:p>
        </w:tc>
        <w:tc>
          <w:tcPr>
            <w:tcW w:w="1983" w:type="dxa"/>
            <w:gridSpan w:val="2"/>
            <w:tcBorders>
              <w:top w:val="single" w:sz="4" w:space="0" w:color="auto"/>
              <w:left w:val="nil"/>
              <w:right w:val="single" w:sz="4" w:space="0" w:color="000000"/>
            </w:tcBorders>
            <w:shd w:val="clear" w:color="auto" w:fill="auto"/>
            <w:vAlign w:val="center"/>
            <w:hideMark/>
          </w:tcPr>
          <w:p w:rsidR="00541D97" w:rsidRPr="007E218A" w:rsidRDefault="00541D97" w:rsidP="00541D97">
            <w:pPr>
              <w:jc w:val="center"/>
              <w:rPr>
                <w:rFonts w:ascii="Times New Roman" w:hAnsi="Times New Roman"/>
                <w:b/>
                <w:bCs/>
                <w:color w:val="FF0000"/>
                <w:szCs w:val="28"/>
              </w:rPr>
            </w:pPr>
            <w:r w:rsidRPr="007E218A">
              <w:rPr>
                <w:rFonts w:ascii="Times New Roman" w:hAnsi="Times New Roman"/>
                <w:b/>
                <w:bCs/>
                <w:color w:val="FF0000"/>
                <w:szCs w:val="28"/>
              </w:rPr>
              <w:t>Công suất</w:t>
            </w:r>
          </w:p>
        </w:tc>
      </w:tr>
      <w:tr w:rsidR="007E218A" w:rsidRPr="007E218A" w:rsidTr="00541D97">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41D97" w:rsidRPr="007E218A" w:rsidRDefault="00541D97" w:rsidP="00541D97">
            <w:pPr>
              <w:jc w:val="center"/>
              <w:rPr>
                <w:rFonts w:ascii="Times New Roman" w:hAnsi="Times New Roman"/>
                <w:color w:val="FF0000"/>
                <w:szCs w:val="28"/>
              </w:rPr>
            </w:pPr>
            <w:r w:rsidRPr="007E218A">
              <w:rPr>
                <w:rFonts w:ascii="Times New Roman" w:hAnsi="Times New Roman"/>
                <w:color w:val="FF0000"/>
                <w:szCs w:val="28"/>
              </w:rPr>
              <w:t>1</w:t>
            </w:r>
          </w:p>
        </w:tc>
        <w:tc>
          <w:tcPr>
            <w:tcW w:w="2965"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Nhà ở liền kề mới</w:t>
            </w:r>
          </w:p>
        </w:tc>
        <w:tc>
          <w:tcPr>
            <w:tcW w:w="1230"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600,0</w:t>
            </w:r>
          </w:p>
        </w:tc>
        <w:tc>
          <w:tcPr>
            <w:tcW w:w="597"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hộ</w:t>
            </w:r>
          </w:p>
        </w:tc>
        <w:tc>
          <w:tcPr>
            <w:tcW w:w="853"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4,0</w:t>
            </w:r>
          </w:p>
        </w:tc>
        <w:tc>
          <w:tcPr>
            <w:tcW w:w="1130"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kW/ hộ</w:t>
            </w:r>
          </w:p>
        </w:tc>
        <w:tc>
          <w:tcPr>
            <w:tcW w:w="1056" w:type="dxa"/>
            <w:tcBorders>
              <w:top w:val="nil"/>
              <w:left w:val="nil"/>
              <w:bottom w:val="single" w:sz="4" w:space="0" w:color="auto"/>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2.400,0</w:t>
            </w:r>
          </w:p>
        </w:tc>
        <w:tc>
          <w:tcPr>
            <w:tcW w:w="927" w:type="dxa"/>
            <w:tcBorders>
              <w:top w:val="nil"/>
              <w:bottom w:val="single" w:sz="4" w:space="0" w:color="auto"/>
              <w:right w:val="single" w:sz="4" w:space="0" w:color="auto"/>
            </w:tcBorders>
            <w:shd w:val="clear" w:color="auto" w:fill="auto"/>
            <w:vAlign w:val="center"/>
            <w:hideMark/>
          </w:tcPr>
          <w:p w:rsidR="00541D97" w:rsidRPr="007E218A" w:rsidRDefault="00541D97" w:rsidP="00541D97">
            <w:pPr>
              <w:rPr>
                <w:rFonts w:ascii="Times New Roman" w:hAnsi="Times New Roman"/>
                <w:color w:val="FF0000"/>
                <w:szCs w:val="28"/>
              </w:rPr>
            </w:pPr>
            <w:r w:rsidRPr="007E218A">
              <w:rPr>
                <w:rFonts w:ascii="Times New Roman" w:hAnsi="Times New Roman"/>
                <w:color w:val="FF0000"/>
                <w:szCs w:val="28"/>
              </w:rPr>
              <w:t xml:space="preserve"> kW </w:t>
            </w:r>
          </w:p>
        </w:tc>
      </w:tr>
      <w:tr w:rsidR="007E218A" w:rsidRPr="007E218A" w:rsidTr="00541D97">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41D97" w:rsidRPr="007E218A" w:rsidRDefault="00541D97" w:rsidP="00541D97">
            <w:pPr>
              <w:jc w:val="center"/>
              <w:rPr>
                <w:rFonts w:ascii="Times New Roman" w:hAnsi="Times New Roman"/>
                <w:color w:val="FF0000"/>
                <w:szCs w:val="28"/>
              </w:rPr>
            </w:pPr>
            <w:r w:rsidRPr="007E218A">
              <w:rPr>
                <w:rFonts w:ascii="Times New Roman" w:hAnsi="Times New Roman"/>
                <w:color w:val="FF0000"/>
                <w:szCs w:val="28"/>
              </w:rPr>
              <w:t>2</w:t>
            </w:r>
          </w:p>
        </w:tc>
        <w:tc>
          <w:tcPr>
            <w:tcW w:w="2965"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Nhà ở biệt thự</w:t>
            </w:r>
          </w:p>
        </w:tc>
        <w:tc>
          <w:tcPr>
            <w:tcW w:w="1230"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75,0</w:t>
            </w:r>
          </w:p>
        </w:tc>
        <w:tc>
          <w:tcPr>
            <w:tcW w:w="597"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hộ</w:t>
            </w:r>
          </w:p>
        </w:tc>
        <w:tc>
          <w:tcPr>
            <w:tcW w:w="853"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5,0</w:t>
            </w:r>
          </w:p>
        </w:tc>
        <w:tc>
          <w:tcPr>
            <w:tcW w:w="1130"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kW/ hộ</w:t>
            </w:r>
          </w:p>
        </w:tc>
        <w:tc>
          <w:tcPr>
            <w:tcW w:w="1056" w:type="dxa"/>
            <w:tcBorders>
              <w:top w:val="nil"/>
              <w:left w:val="nil"/>
              <w:bottom w:val="single" w:sz="4" w:space="0" w:color="auto"/>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375,0</w:t>
            </w:r>
          </w:p>
        </w:tc>
        <w:tc>
          <w:tcPr>
            <w:tcW w:w="927" w:type="dxa"/>
            <w:tcBorders>
              <w:top w:val="nil"/>
              <w:bottom w:val="single" w:sz="4" w:space="0" w:color="auto"/>
              <w:right w:val="single" w:sz="4" w:space="0" w:color="auto"/>
            </w:tcBorders>
            <w:shd w:val="clear" w:color="auto" w:fill="auto"/>
            <w:vAlign w:val="center"/>
            <w:hideMark/>
          </w:tcPr>
          <w:p w:rsidR="00541D97" w:rsidRPr="007E218A" w:rsidRDefault="00541D97" w:rsidP="00541D97">
            <w:pPr>
              <w:rPr>
                <w:rFonts w:ascii="Times New Roman" w:hAnsi="Times New Roman"/>
                <w:color w:val="FF0000"/>
                <w:szCs w:val="28"/>
              </w:rPr>
            </w:pPr>
            <w:r w:rsidRPr="007E218A">
              <w:rPr>
                <w:rFonts w:ascii="Times New Roman" w:hAnsi="Times New Roman"/>
                <w:color w:val="FF0000"/>
                <w:szCs w:val="28"/>
              </w:rPr>
              <w:t xml:space="preserve"> kW </w:t>
            </w:r>
          </w:p>
        </w:tc>
      </w:tr>
      <w:tr w:rsidR="007E218A" w:rsidRPr="007E218A" w:rsidTr="00541D97">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41D97" w:rsidRPr="007E218A" w:rsidRDefault="00541D97" w:rsidP="00541D97">
            <w:pPr>
              <w:jc w:val="center"/>
              <w:rPr>
                <w:rFonts w:ascii="Times New Roman" w:hAnsi="Times New Roman"/>
                <w:color w:val="FF0000"/>
                <w:szCs w:val="28"/>
              </w:rPr>
            </w:pPr>
            <w:r w:rsidRPr="007E218A">
              <w:rPr>
                <w:rFonts w:ascii="Times New Roman" w:hAnsi="Times New Roman"/>
                <w:color w:val="FF0000"/>
                <w:szCs w:val="28"/>
              </w:rPr>
              <w:t>3</w:t>
            </w:r>
          </w:p>
        </w:tc>
        <w:tc>
          <w:tcPr>
            <w:tcW w:w="2965"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Nhà vườn</w:t>
            </w:r>
          </w:p>
        </w:tc>
        <w:tc>
          <w:tcPr>
            <w:tcW w:w="1230"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95,0</w:t>
            </w:r>
          </w:p>
        </w:tc>
        <w:tc>
          <w:tcPr>
            <w:tcW w:w="597"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hộ</w:t>
            </w:r>
          </w:p>
        </w:tc>
        <w:tc>
          <w:tcPr>
            <w:tcW w:w="853"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5,0</w:t>
            </w:r>
          </w:p>
        </w:tc>
        <w:tc>
          <w:tcPr>
            <w:tcW w:w="1130"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kW/ hộ</w:t>
            </w:r>
          </w:p>
        </w:tc>
        <w:tc>
          <w:tcPr>
            <w:tcW w:w="1056" w:type="dxa"/>
            <w:tcBorders>
              <w:top w:val="nil"/>
              <w:left w:val="nil"/>
              <w:bottom w:val="single" w:sz="4" w:space="0" w:color="auto"/>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475,0</w:t>
            </w:r>
          </w:p>
        </w:tc>
        <w:tc>
          <w:tcPr>
            <w:tcW w:w="927" w:type="dxa"/>
            <w:tcBorders>
              <w:top w:val="nil"/>
              <w:bottom w:val="single" w:sz="4" w:space="0" w:color="auto"/>
              <w:right w:val="single" w:sz="4" w:space="0" w:color="auto"/>
            </w:tcBorders>
            <w:shd w:val="clear" w:color="auto" w:fill="auto"/>
            <w:vAlign w:val="center"/>
            <w:hideMark/>
          </w:tcPr>
          <w:p w:rsidR="00541D97" w:rsidRPr="007E218A" w:rsidRDefault="00541D97" w:rsidP="00541D97">
            <w:pPr>
              <w:rPr>
                <w:rFonts w:ascii="Times New Roman" w:hAnsi="Times New Roman"/>
                <w:color w:val="FF0000"/>
                <w:szCs w:val="28"/>
              </w:rPr>
            </w:pPr>
            <w:r w:rsidRPr="007E218A">
              <w:rPr>
                <w:rFonts w:ascii="Times New Roman" w:hAnsi="Times New Roman"/>
                <w:color w:val="FF0000"/>
                <w:szCs w:val="28"/>
              </w:rPr>
              <w:t xml:space="preserve"> kW </w:t>
            </w:r>
          </w:p>
        </w:tc>
      </w:tr>
      <w:tr w:rsidR="007E218A" w:rsidRPr="007E218A" w:rsidTr="00AA6A80">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541D97" w:rsidRPr="007E218A" w:rsidRDefault="00AA6A80" w:rsidP="00541D97">
            <w:pPr>
              <w:jc w:val="center"/>
              <w:rPr>
                <w:rFonts w:ascii="Times New Roman" w:hAnsi="Times New Roman"/>
                <w:color w:val="FF0000"/>
                <w:szCs w:val="28"/>
              </w:rPr>
            </w:pPr>
            <w:r>
              <w:rPr>
                <w:rFonts w:ascii="Times New Roman" w:hAnsi="Times New Roman"/>
                <w:color w:val="FF0000"/>
                <w:szCs w:val="28"/>
              </w:rPr>
              <w:t>4</w:t>
            </w:r>
          </w:p>
        </w:tc>
        <w:tc>
          <w:tcPr>
            <w:tcW w:w="2965"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Dịch vụ hồn hợp</w:t>
            </w:r>
          </w:p>
        </w:tc>
        <w:tc>
          <w:tcPr>
            <w:tcW w:w="1230"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14.800,0</w:t>
            </w:r>
          </w:p>
        </w:tc>
        <w:tc>
          <w:tcPr>
            <w:tcW w:w="597"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m2</w:t>
            </w:r>
          </w:p>
        </w:tc>
        <w:tc>
          <w:tcPr>
            <w:tcW w:w="853"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20,0</w:t>
            </w:r>
          </w:p>
        </w:tc>
        <w:tc>
          <w:tcPr>
            <w:tcW w:w="1130"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W/m2</w:t>
            </w:r>
          </w:p>
        </w:tc>
        <w:tc>
          <w:tcPr>
            <w:tcW w:w="1056" w:type="dxa"/>
            <w:tcBorders>
              <w:top w:val="nil"/>
              <w:left w:val="nil"/>
              <w:bottom w:val="single" w:sz="4" w:space="0" w:color="auto"/>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296,0</w:t>
            </w:r>
          </w:p>
        </w:tc>
        <w:tc>
          <w:tcPr>
            <w:tcW w:w="927" w:type="dxa"/>
            <w:tcBorders>
              <w:top w:val="nil"/>
              <w:bottom w:val="single" w:sz="4" w:space="0" w:color="auto"/>
              <w:right w:val="single" w:sz="4" w:space="0" w:color="auto"/>
            </w:tcBorders>
            <w:shd w:val="clear" w:color="auto" w:fill="auto"/>
            <w:vAlign w:val="center"/>
            <w:hideMark/>
          </w:tcPr>
          <w:p w:rsidR="00541D97" w:rsidRPr="007E218A" w:rsidRDefault="00541D97" w:rsidP="00541D97">
            <w:pPr>
              <w:rPr>
                <w:rFonts w:ascii="Times New Roman" w:hAnsi="Times New Roman"/>
                <w:color w:val="FF0000"/>
                <w:szCs w:val="28"/>
              </w:rPr>
            </w:pPr>
            <w:r w:rsidRPr="007E218A">
              <w:rPr>
                <w:rFonts w:ascii="Times New Roman" w:hAnsi="Times New Roman"/>
                <w:color w:val="FF0000"/>
                <w:szCs w:val="28"/>
              </w:rPr>
              <w:t xml:space="preserve"> kW </w:t>
            </w:r>
          </w:p>
        </w:tc>
      </w:tr>
      <w:tr w:rsidR="007E218A" w:rsidRPr="007E218A" w:rsidTr="00AA6A80">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541D97" w:rsidRPr="007E218A" w:rsidRDefault="00AA6A80" w:rsidP="00541D97">
            <w:pPr>
              <w:jc w:val="center"/>
              <w:rPr>
                <w:rFonts w:ascii="Times New Roman" w:hAnsi="Times New Roman"/>
                <w:color w:val="FF0000"/>
                <w:szCs w:val="28"/>
              </w:rPr>
            </w:pPr>
            <w:r>
              <w:rPr>
                <w:rFonts w:ascii="Times New Roman" w:hAnsi="Times New Roman"/>
                <w:color w:val="FF0000"/>
                <w:szCs w:val="28"/>
              </w:rPr>
              <w:t>5</w:t>
            </w:r>
          </w:p>
        </w:tc>
        <w:tc>
          <w:tcPr>
            <w:tcW w:w="2965"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Chiếu sáng đường</w:t>
            </w:r>
          </w:p>
        </w:tc>
        <w:tc>
          <w:tcPr>
            <w:tcW w:w="1230"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3,0</w:t>
            </w:r>
          </w:p>
        </w:tc>
        <w:tc>
          <w:tcPr>
            <w:tcW w:w="597"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km</w:t>
            </w:r>
          </w:p>
        </w:tc>
        <w:tc>
          <w:tcPr>
            <w:tcW w:w="853"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10,0</w:t>
            </w:r>
          </w:p>
        </w:tc>
        <w:tc>
          <w:tcPr>
            <w:tcW w:w="1130"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kW/km</w:t>
            </w:r>
          </w:p>
        </w:tc>
        <w:tc>
          <w:tcPr>
            <w:tcW w:w="1056" w:type="dxa"/>
            <w:tcBorders>
              <w:top w:val="nil"/>
              <w:left w:val="nil"/>
              <w:bottom w:val="single" w:sz="4" w:space="0" w:color="auto"/>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30,0</w:t>
            </w:r>
          </w:p>
        </w:tc>
        <w:tc>
          <w:tcPr>
            <w:tcW w:w="927" w:type="dxa"/>
            <w:tcBorders>
              <w:top w:val="nil"/>
              <w:bottom w:val="single" w:sz="4" w:space="0" w:color="auto"/>
              <w:right w:val="single" w:sz="4" w:space="0" w:color="auto"/>
            </w:tcBorders>
            <w:shd w:val="clear" w:color="auto" w:fill="auto"/>
            <w:vAlign w:val="center"/>
            <w:hideMark/>
          </w:tcPr>
          <w:p w:rsidR="00541D97" w:rsidRPr="007E218A" w:rsidRDefault="00541D97" w:rsidP="00541D97">
            <w:pPr>
              <w:rPr>
                <w:rFonts w:ascii="Times New Roman" w:hAnsi="Times New Roman"/>
                <w:color w:val="FF0000"/>
                <w:szCs w:val="28"/>
              </w:rPr>
            </w:pPr>
            <w:r w:rsidRPr="007E218A">
              <w:rPr>
                <w:rFonts w:ascii="Times New Roman" w:hAnsi="Times New Roman"/>
                <w:color w:val="FF0000"/>
                <w:szCs w:val="28"/>
              </w:rPr>
              <w:t xml:space="preserve"> kW </w:t>
            </w:r>
          </w:p>
        </w:tc>
      </w:tr>
      <w:tr w:rsidR="007E218A" w:rsidRPr="007E218A" w:rsidTr="00AA6A80">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tcPr>
          <w:p w:rsidR="00541D97" w:rsidRPr="007E218A" w:rsidRDefault="00AA6A80" w:rsidP="00541D97">
            <w:pPr>
              <w:jc w:val="center"/>
              <w:rPr>
                <w:rFonts w:ascii="Times New Roman" w:hAnsi="Times New Roman"/>
                <w:color w:val="FF0000"/>
                <w:szCs w:val="28"/>
              </w:rPr>
            </w:pPr>
            <w:r>
              <w:rPr>
                <w:rFonts w:ascii="Times New Roman" w:hAnsi="Times New Roman"/>
                <w:color w:val="FF0000"/>
                <w:szCs w:val="28"/>
              </w:rPr>
              <w:t>6</w:t>
            </w:r>
          </w:p>
        </w:tc>
        <w:tc>
          <w:tcPr>
            <w:tcW w:w="2965"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Cây xanh</w:t>
            </w:r>
          </w:p>
        </w:tc>
        <w:tc>
          <w:tcPr>
            <w:tcW w:w="1230"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35.500,0</w:t>
            </w:r>
          </w:p>
        </w:tc>
        <w:tc>
          <w:tcPr>
            <w:tcW w:w="597"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m2</w:t>
            </w:r>
          </w:p>
        </w:tc>
        <w:tc>
          <w:tcPr>
            <w:tcW w:w="853" w:type="dxa"/>
            <w:tcBorders>
              <w:top w:val="nil"/>
              <w:left w:val="nil"/>
              <w:bottom w:val="single" w:sz="4" w:space="0" w:color="auto"/>
              <w:right w:val="nil"/>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2,5</w:t>
            </w:r>
          </w:p>
        </w:tc>
        <w:tc>
          <w:tcPr>
            <w:tcW w:w="1130"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W/m2</w:t>
            </w:r>
          </w:p>
        </w:tc>
        <w:tc>
          <w:tcPr>
            <w:tcW w:w="1056" w:type="dxa"/>
            <w:tcBorders>
              <w:top w:val="nil"/>
              <w:left w:val="nil"/>
              <w:bottom w:val="single" w:sz="4" w:space="0" w:color="auto"/>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88,8</w:t>
            </w:r>
          </w:p>
        </w:tc>
        <w:tc>
          <w:tcPr>
            <w:tcW w:w="927" w:type="dxa"/>
            <w:tcBorders>
              <w:top w:val="nil"/>
              <w:bottom w:val="single" w:sz="4" w:space="0" w:color="auto"/>
              <w:right w:val="single" w:sz="4" w:space="0" w:color="auto"/>
            </w:tcBorders>
            <w:shd w:val="clear" w:color="auto" w:fill="auto"/>
            <w:vAlign w:val="center"/>
            <w:hideMark/>
          </w:tcPr>
          <w:p w:rsidR="00541D97" w:rsidRPr="007E218A" w:rsidRDefault="00541D97" w:rsidP="00541D97">
            <w:pPr>
              <w:rPr>
                <w:rFonts w:ascii="Times New Roman" w:hAnsi="Times New Roman"/>
                <w:color w:val="FF0000"/>
                <w:szCs w:val="28"/>
              </w:rPr>
            </w:pPr>
            <w:r w:rsidRPr="007E218A">
              <w:rPr>
                <w:rFonts w:ascii="Times New Roman" w:hAnsi="Times New Roman"/>
                <w:color w:val="FF0000"/>
                <w:szCs w:val="28"/>
              </w:rPr>
              <w:t xml:space="preserve"> kW </w:t>
            </w:r>
          </w:p>
        </w:tc>
      </w:tr>
      <w:tr w:rsidR="007E218A" w:rsidRPr="007E218A" w:rsidTr="00541D97">
        <w:trPr>
          <w:trHeight w:val="375"/>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41D97" w:rsidRPr="007E218A" w:rsidRDefault="00541D97" w:rsidP="00541D97">
            <w:pPr>
              <w:jc w:val="center"/>
              <w:rPr>
                <w:rFonts w:ascii="Times New Roman" w:hAnsi="Times New Roman"/>
                <w:b/>
                <w:bCs/>
                <w:color w:val="FF0000"/>
                <w:szCs w:val="28"/>
              </w:rPr>
            </w:pPr>
            <w:r w:rsidRPr="007E218A">
              <w:rPr>
                <w:rFonts w:ascii="Times New Roman" w:hAnsi="Times New Roman"/>
                <w:b/>
                <w:bCs/>
                <w:color w:val="FF0000"/>
                <w:szCs w:val="28"/>
              </w:rPr>
              <w:t> </w:t>
            </w:r>
          </w:p>
        </w:tc>
        <w:tc>
          <w:tcPr>
            <w:tcW w:w="2965"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b/>
                <w:bCs/>
                <w:color w:val="FF0000"/>
                <w:szCs w:val="28"/>
              </w:rPr>
            </w:pPr>
            <w:r w:rsidRPr="007E218A">
              <w:rPr>
                <w:rFonts w:ascii="Times New Roman" w:hAnsi="Times New Roman"/>
                <w:b/>
                <w:bCs/>
                <w:color w:val="FF0000"/>
                <w:szCs w:val="28"/>
              </w:rPr>
              <w:t>Tổng công suất</w:t>
            </w:r>
          </w:p>
        </w:tc>
        <w:tc>
          <w:tcPr>
            <w:tcW w:w="1230" w:type="dxa"/>
            <w:tcBorders>
              <w:top w:val="single" w:sz="4" w:space="0" w:color="auto"/>
              <w:left w:val="nil"/>
              <w:bottom w:val="single" w:sz="4" w:space="0" w:color="auto"/>
            </w:tcBorders>
            <w:shd w:val="clear" w:color="auto" w:fill="auto"/>
            <w:vAlign w:val="center"/>
            <w:hideMark/>
          </w:tcPr>
          <w:p w:rsidR="00541D97" w:rsidRPr="007E218A" w:rsidRDefault="00541D97" w:rsidP="00541D97">
            <w:pPr>
              <w:jc w:val="right"/>
              <w:rPr>
                <w:rFonts w:ascii="Times New Roman" w:hAnsi="Times New Roman"/>
                <w:b/>
                <w:bCs/>
                <w:color w:val="FF0000"/>
                <w:szCs w:val="28"/>
              </w:rPr>
            </w:pPr>
            <w:r w:rsidRPr="007E218A">
              <w:rPr>
                <w:rFonts w:ascii="Times New Roman" w:hAnsi="Times New Roman"/>
                <w:b/>
                <w:bCs/>
                <w:color w:val="FF0000"/>
                <w:szCs w:val="28"/>
              </w:rPr>
              <w:t>P</w:t>
            </w:r>
          </w:p>
        </w:tc>
        <w:tc>
          <w:tcPr>
            <w:tcW w:w="597" w:type="dxa"/>
            <w:tcBorders>
              <w:top w:val="single" w:sz="4" w:space="0" w:color="auto"/>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b/>
                <w:bCs/>
                <w:color w:val="FF0000"/>
                <w:szCs w:val="28"/>
              </w:rPr>
            </w:pPr>
            <w:r w:rsidRPr="007E218A">
              <w:rPr>
                <w:rFonts w:ascii="Times New Roman" w:hAnsi="Times New Roman"/>
                <w:b/>
                <w:bCs/>
                <w:color w:val="FF0000"/>
                <w:szCs w:val="28"/>
              </w:rPr>
              <w:t> </w:t>
            </w:r>
          </w:p>
        </w:tc>
        <w:tc>
          <w:tcPr>
            <w:tcW w:w="853" w:type="dxa"/>
            <w:tcBorders>
              <w:top w:val="nil"/>
              <w:left w:val="nil"/>
              <w:bottom w:val="single" w:sz="4" w:space="0" w:color="auto"/>
              <w:right w:val="nil"/>
            </w:tcBorders>
            <w:shd w:val="clear" w:color="auto" w:fill="auto"/>
            <w:vAlign w:val="center"/>
            <w:hideMark/>
          </w:tcPr>
          <w:p w:rsidR="00541D97" w:rsidRPr="007E218A" w:rsidRDefault="00541D97" w:rsidP="00541D97">
            <w:pPr>
              <w:jc w:val="both"/>
              <w:rPr>
                <w:rFonts w:ascii="Times New Roman" w:hAnsi="Times New Roman"/>
                <w:b/>
                <w:bCs/>
                <w:color w:val="FF0000"/>
                <w:szCs w:val="28"/>
              </w:rPr>
            </w:pPr>
            <w:r w:rsidRPr="007E218A">
              <w:rPr>
                <w:rFonts w:ascii="Times New Roman" w:hAnsi="Times New Roman"/>
                <w:b/>
                <w:bCs/>
                <w:color w:val="FF0000"/>
                <w:szCs w:val="28"/>
              </w:rPr>
              <w:t> </w:t>
            </w:r>
          </w:p>
        </w:tc>
        <w:tc>
          <w:tcPr>
            <w:tcW w:w="1130"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b/>
                <w:bCs/>
                <w:color w:val="FF0000"/>
                <w:szCs w:val="28"/>
              </w:rPr>
            </w:pPr>
            <w:r w:rsidRPr="007E218A">
              <w:rPr>
                <w:rFonts w:ascii="Times New Roman" w:hAnsi="Times New Roman"/>
                <w:b/>
                <w:bCs/>
                <w:color w:val="FF0000"/>
                <w:szCs w:val="28"/>
              </w:rPr>
              <w:t> </w:t>
            </w:r>
          </w:p>
        </w:tc>
        <w:tc>
          <w:tcPr>
            <w:tcW w:w="1056" w:type="dxa"/>
            <w:tcBorders>
              <w:top w:val="nil"/>
              <w:left w:val="nil"/>
              <w:bottom w:val="single" w:sz="4" w:space="0" w:color="auto"/>
            </w:tcBorders>
            <w:shd w:val="clear" w:color="auto" w:fill="auto"/>
            <w:vAlign w:val="center"/>
            <w:hideMark/>
          </w:tcPr>
          <w:p w:rsidR="00541D97" w:rsidRPr="007E218A" w:rsidRDefault="00541D97" w:rsidP="00541D97">
            <w:pPr>
              <w:jc w:val="right"/>
              <w:rPr>
                <w:rFonts w:ascii="Times New Roman" w:hAnsi="Times New Roman"/>
                <w:b/>
                <w:bCs/>
                <w:color w:val="FF0000"/>
                <w:szCs w:val="28"/>
              </w:rPr>
            </w:pPr>
            <w:r w:rsidRPr="007E218A">
              <w:rPr>
                <w:rFonts w:ascii="Times New Roman" w:hAnsi="Times New Roman"/>
                <w:b/>
                <w:bCs/>
                <w:color w:val="FF0000"/>
                <w:szCs w:val="28"/>
              </w:rPr>
              <w:t>3.716,0</w:t>
            </w:r>
          </w:p>
        </w:tc>
        <w:tc>
          <w:tcPr>
            <w:tcW w:w="927" w:type="dxa"/>
            <w:tcBorders>
              <w:top w:val="nil"/>
              <w:bottom w:val="single" w:sz="4" w:space="0" w:color="auto"/>
              <w:right w:val="single" w:sz="4" w:space="0" w:color="auto"/>
            </w:tcBorders>
            <w:shd w:val="clear" w:color="auto" w:fill="auto"/>
            <w:vAlign w:val="center"/>
            <w:hideMark/>
          </w:tcPr>
          <w:p w:rsidR="00541D97" w:rsidRPr="007E218A" w:rsidRDefault="00541D97" w:rsidP="00541D97">
            <w:pPr>
              <w:rPr>
                <w:rFonts w:ascii="Times New Roman" w:hAnsi="Times New Roman"/>
                <w:color w:val="FF0000"/>
                <w:szCs w:val="28"/>
              </w:rPr>
            </w:pPr>
            <w:r w:rsidRPr="007E218A">
              <w:rPr>
                <w:rFonts w:ascii="Times New Roman" w:hAnsi="Times New Roman"/>
                <w:color w:val="FF0000"/>
                <w:szCs w:val="28"/>
              </w:rPr>
              <w:t xml:space="preserve"> kW </w:t>
            </w:r>
          </w:p>
        </w:tc>
      </w:tr>
      <w:tr w:rsidR="007E218A" w:rsidRPr="007E218A" w:rsidTr="00541D97">
        <w:trPr>
          <w:trHeight w:val="196"/>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41D97" w:rsidRPr="007E218A" w:rsidRDefault="00541D97" w:rsidP="00541D97">
            <w:pPr>
              <w:jc w:val="center"/>
              <w:rPr>
                <w:rFonts w:ascii="Times New Roman" w:hAnsi="Times New Roman"/>
                <w:b/>
                <w:bCs/>
                <w:color w:val="FF0000"/>
                <w:szCs w:val="28"/>
              </w:rPr>
            </w:pPr>
            <w:r w:rsidRPr="007E218A">
              <w:rPr>
                <w:rFonts w:ascii="Times New Roman" w:hAnsi="Times New Roman"/>
                <w:b/>
                <w:bCs/>
                <w:color w:val="FF0000"/>
                <w:szCs w:val="28"/>
              </w:rPr>
              <w:t> </w:t>
            </w:r>
          </w:p>
        </w:tc>
        <w:tc>
          <w:tcPr>
            <w:tcW w:w="2965"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color w:val="FF0000"/>
                <w:szCs w:val="28"/>
              </w:rPr>
            </w:pPr>
            <w:r w:rsidRPr="007E218A">
              <w:rPr>
                <w:rFonts w:ascii="Times New Roman" w:hAnsi="Times New Roman"/>
                <w:color w:val="FF0000"/>
                <w:szCs w:val="28"/>
              </w:rPr>
              <w:t xml:space="preserve">Công suất sử dụng </w:t>
            </w:r>
          </w:p>
        </w:tc>
        <w:tc>
          <w:tcPr>
            <w:tcW w:w="1827" w:type="dxa"/>
            <w:gridSpan w:val="2"/>
            <w:tcBorders>
              <w:top w:val="nil"/>
              <w:left w:val="nil"/>
              <w:bottom w:val="single" w:sz="4" w:space="0" w:color="auto"/>
              <w:right w:val="single" w:sz="4" w:space="0" w:color="auto"/>
            </w:tcBorders>
            <w:shd w:val="clear" w:color="auto" w:fill="auto"/>
            <w:vAlign w:val="center"/>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Psd=P*kdt</w:t>
            </w:r>
          </w:p>
        </w:tc>
        <w:tc>
          <w:tcPr>
            <w:tcW w:w="1983" w:type="dxa"/>
            <w:gridSpan w:val="2"/>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(kdt=0,6)</w:t>
            </w:r>
          </w:p>
        </w:tc>
        <w:tc>
          <w:tcPr>
            <w:tcW w:w="1056" w:type="dxa"/>
            <w:tcBorders>
              <w:top w:val="nil"/>
              <w:left w:val="nil"/>
              <w:bottom w:val="single" w:sz="4" w:space="0" w:color="auto"/>
            </w:tcBorders>
            <w:shd w:val="clear" w:color="auto" w:fill="auto"/>
            <w:vAlign w:val="center"/>
            <w:hideMark/>
          </w:tcPr>
          <w:p w:rsidR="00541D97" w:rsidRPr="007E218A" w:rsidRDefault="00541D97" w:rsidP="00541D97">
            <w:pPr>
              <w:jc w:val="right"/>
              <w:rPr>
                <w:rFonts w:ascii="Times New Roman" w:hAnsi="Times New Roman"/>
                <w:color w:val="FF0000"/>
                <w:szCs w:val="28"/>
              </w:rPr>
            </w:pPr>
            <w:r w:rsidRPr="007E218A">
              <w:rPr>
                <w:rFonts w:ascii="Times New Roman" w:hAnsi="Times New Roman"/>
                <w:color w:val="FF0000"/>
                <w:szCs w:val="28"/>
              </w:rPr>
              <w:t>2.229,6</w:t>
            </w:r>
          </w:p>
        </w:tc>
        <w:tc>
          <w:tcPr>
            <w:tcW w:w="927" w:type="dxa"/>
            <w:tcBorders>
              <w:top w:val="nil"/>
              <w:bottom w:val="single" w:sz="4" w:space="0" w:color="auto"/>
              <w:right w:val="single" w:sz="4" w:space="0" w:color="auto"/>
            </w:tcBorders>
            <w:shd w:val="clear" w:color="auto" w:fill="auto"/>
            <w:vAlign w:val="center"/>
            <w:hideMark/>
          </w:tcPr>
          <w:p w:rsidR="00541D97" w:rsidRPr="007E218A" w:rsidRDefault="00541D97" w:rsidP="00541D97">
            <w:pPr>
              <w:rPr>
                <w:rFonts w:ascii="Times New Roman" w:hAnsi="Times New Roman"/>
                <w:color w:val="FF0000"/>
                <w:szCs w:val="28"/>
              </w:rPr>
            </w:pPr>
            <w:r w:rsidRPr="007E218A">
              <w:rPr>
                <w:rFonts w:ascii="Times New Roman" w:hAnsi="Times New Roman"/>
                <w:color w:val="FF0000"/>
                <w:szCs w:val="28"/>
              </w:rPr>
              <w:t xml:space="preserve"> kW </w:t>
            </w:r>
          </w:p>
        </w:tc>
      </w:tr>
      <w:tr w:rsidR="007E218A" w:rsidRPr="007E218A" w:rsidTr="00541D97">
        <w:trPr>
          <w:trHeight w:val="390"/>
          <w:jc w:val="center"/>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41D97" w:rsidRPr="007E218A" w:rsidRDefault="00541D97" w:rsidP="00541D97">
            <w:pPr>
              <w:jc w:val="center"/>
              <w:rPr>
                <w:rFonts w:ascii="Times New Roman" w:hAnsi="Times New Roman"/>
                <w:b/>
                <w:bCs/>
                <w:i/>
                <w:iCs/>
                <w:color w:val="FF0000"/>
                <w:szCs w:val="28"/>
              </w:rPr>
            </w:pPr>
            <w:r w:rsidRPr="007E218A">
              <w:rPr>
                <w:rFonts w:ascii="Times New Roman" w:hAnsi="Times New Roman"/>
                <w:b/>
                <w:bCs/>
                <w:i/>
                <w:iCs/>
                <w:color w:val="FF0000"/>
                <w:szCs w:val="28"/>
              </w:rPr>
              <w:t> </w:t>
            </w:r>
          </w:p>
        </w:tc>
        <w:tc>
          <w:tcPr>
            <w:tcW w:w="2965"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b/>
                <w:bCs/>
                <w:i/>
                <w:iCs/>
                <w:color w:val="FF0000"/>
                <w:szCs w:val="28"/>
              </w:rPr>
            </w:pPr>
            <w:r w:rsidRPr="007E218A">
              <w:rPr>
                <w:rFonts w:ascii="Times New Roman" w:hAnsi="Times New Roman"/>
                <w:b/>
                <w:bCs/>
                <w:i/>
                <w:iCs/>
                <w:color w:val="FF0000"/>
                <w:szCs w:val="28"/>
              </w:rPr>
              <w:t>S =  Psd/cos</w:t>
            </w:r>
            <w:r w:rsidRPr="007E218A">
              <w:rPr>
                <w:rFonts w:ascii="Symbol" w:hAnsi="Symbol"/>
                <w:b/>
                <w:bCs/>
                <w:i/>
                <w:iCs/>
                <w:color w:val="FF0000"/>
                <w:szCs w:val="28"/>
              </w:rPr>
              <w:t></w:t>
            </w:r>
          </w:p>
        </w:tc>
        <w:tc>
          <w:tcPr>
            <w:tcW w:w="1230" w:type="dxa"/>
            <w:tcBorders>
              <w:top w:val="nil"/>
              <w:left w:val="nil"/>
              <w:bottom w:val="single" w:sz="4" w:space="0" w:color="auto"/>
              <w:right w:val="nil"/>
            </w:tcBorders>
            <w:shd w:val="clear" w:color="auto" w:fill="auto"/>
            <w:vAlign w:val="center"/>
          </w:tcPr>
          <w:p w:rsidR="00541D97" w:rsidRPr="007E218A" w:rsidRDefault="00541D97" w:rsidP="00541D97">
            <w:pPr>
              <w:jc w:val="both"/>
              <w:rPr>
                <w:rFonts w:ascii="Times New Roman" w:hAnsi="Times New Roman"/>
                <w:b/>
                <w:bCs/>
                <w:i/>
                <w:iCs/>
                <w:color w:val="FF0000"/>
                <w:szCs w:val="28"/>
              </w:rPr>
            </w:pPr>
          </w:p>
        </w:tc>
        <w:tc>
          <w:tcPr>
            <w:tcW w:w="597" w:type="dxa"/>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b/>
                <w:bCs/>
                <w:i/>
                <w:iCs/>
                <w:color w:val="FF0000"/>
                <w:szCs w:val="28"/>
              </w:rPr>
            </w:pPr>
            <w:r w:rsidRPr="007E218A">
              <w:rPr>
                <w:rFonts w:ascii="Times New Roman" w:hAnsi="Times New Roman"/>
                <w:b/>
                <w:bCs/>
                <w:i/>
                <w:iCs/>
                <w:color w:val="FF0000"/>
                <w:szCs w:val="28"/>
              </w:rPr>
              <w:t> </w:t>
            </w:r>
          </w:p>
        </w:tc>
        <w:tc>
          <w:tcPr>
            <w:tcW w:w="1983" w:type="dxa"/>
            <w:gridSpan w:val="2"/>
            <w:tcBorders>
              <w:top w:val="nil"/>
              <w:left w:val="nil"/>
              <w:bottom w:val="single" w:sz="4" w:space="0" w:color="auto"/>
              <w:right w:val="single" w:sz="4" w:space="0" w:color="auto"/>
            </w:tcBorders>
            <w:shd w:val="clear" w:color="auto" w:fill="auto"/>
            <w:vAlign w:val="center"/>
            <w:hideMark/>
          </w:tcPr>
          <w:p w:rsidR="00541D97" w:rsidRPr="007E218A" w:rsidRDefault="00541D97" w:rsidP="00541D97">
            <w:pPr>
              <w:jc w:val="both"/>
              <w:rPr>
                <w:rFonts w:ascii="Times New Roman" w:hAnsi="Times New Roman"/>
                <w:b/>
                <w:bCs/>
                <w:i/>
                <w:iCs/>
                <w:color w:val="FF0000"/>
                <w:szCs w:val="28"/>
              </w:rPr>
            </w:pPr>
            <w:r w:rsidRPr="007E218A">
              <w:rPr>
                <w:rFonts w:ascii="Times New Roman" w:hAnsi="Times New Roman"/>
                <w:b/>
                <w:bCs/>
                <w:i/>
                <w:iCs/>
                <w:color w:val="FF0000"/>
                <w:szCs w:val="28"/>
              </w:rPr>
              <w:t>cos = 0,9 </w:t>
            </w:r>
          </w:p>
        </w:tc>
        <w:tc>
          <w:tcPr>
            <w:tcW w:w="1056" w:type="dxa"/>
            <w:tcBorders>
              <w:top w:val="nil"/>
              <w:left w:val="nil"/>
              <w:bottom w:val="single" w:sz="4" w:space="0" w:color="auto"/>
            </w:tcBorders>
            <w:shd w:val="clear" w:color="auto" w:fill="auto"/>
            <w:vAlign w:val="center"/>
            <w:hideMark/>
          </w:tcPr>
          <w:p w:rsidR="00541D97" w:rsidRPr="007E218A" w:rsidRDefault="00541D97" w:rsidP="00541D97">
            <w:pPr>
              <w:jc w:val="right"/>
              <w:rPr>
                <w:rFonts w:ascii="Times New Roman" w:hAnsi="Times New Roman"/>
                <w:b/>
                <w:bCs/>
                <w:i/>
                <w:iCs/>
                <w:color w:val="FF0000"/>
                <w:szCs w:val="28"/>
              </w:rPr>
            </w:pPr>
            <w:r w:rsidRPr="007E218A">
              <w:rPr>
                <w:rFonts w:ascii="Times New Roman" w:hAnsi="Times New Roman"/>
                <w:b/>
                <w:bCs/>
                <w:i/>
                <w:iCs/>
                <w:color w:val="FF0000"/>
                <w:szCs w:val="28"/>
              </w:rPr>
              <w:t>2.477,3</w:t>
            </w:r>
          </w:p>
        </w:tc>
        <w:tc>
          <w:tcPr>
            <w:tcW w:w="927" w:type="dxa"/>
            <w:tcBorders>
              <w:top w:val="nil"/>
              <w:bottom w:val="single" w:sz="4" w:space="0" w:color="auto"/>
              <w:right w:val="single" w:sz="4" w:space="0" w:color="auto"/>
            </w:tcBorders>
            <w:shd w:val="clear" w:color="auto" w:fill="auto"/>
            <w:vAlign w:val="center"/>
            <w:hideMark/>
          </w:tcPr>
          <w:p w:rsidR="00541D97" w:rsidRPr="007E218A" w:rsidRDefault="00541D97" w:rsidP="00541D97">
            <w:pPr>
              <w:rPr>
                <w:rFonts w:ascii="Times New Roman" w:hAnsi="Times New Roman"/>
                <w:color w:val="FF0000"/>
                <w:szCs w:val="28"/>
              </w:rPr>
            </w:pPr>
            <w:r w:rsidRPr="007E218A">
              <w:rPr>
                <w:rFonts w:ascii="Times New Roman" w:hAnsi="Times New Roman"/>
                <w:color w:val="FF0000"/>
                <w:szCs w:val="28"/>
              </w:rPr>
              <w:t xml:space="preserve"> kVA </w:t>
            </w:r>
          </w:p>
        </w:tc>
      </w:tr>
    </w:tbl>
    <w:p w:rsidR="00C6056C" w:rsidRPr="00D56E19" w:rsidRDefault="00D56E19" w:rsidP="00D765EE">
      <w:pPr>
        <w:spacing w:line="360" w:lineRule="exact"/>
        <w:ind w:firstLine="567"/>
        <w:jc w:val="both"/>
        <w:rPr>
          <w:rFonts w:ascii="Times New Roman" w:hAnsi="Times New Roman"/>
          <w:b/>
          <w:szCs w:val="28"/>
        </w:rPr>
      </w:pPr>
      <w:r w:rsidRPr="00D56E19">
        <w:rPr>
          <w:rFonts w:ascii="Times New Roman" w:hAnsi="Times New Roman"/>
          <w:b/>
          <w:szCs w:val="28"/>
        </w:rPr>
        <w:t>3</w:t>
      </w:r>
      <w:r w:rsidR="00C6056C" w:rsidRPr="00D56E19">
        <w:rPr>
          <w:rFonts w:ascii="Times New Roman" w:hAnsi="Times New Roman"/>
          <w:b/>
          <w:szCs w:val="28"/>
        </w:rPr>
        <w:t>. Phương án cấp điện:</w:t>
      </w:r>
      <w:bookmarkEnd w:id="91"/>
      <w:bookmarkEnd w:id="92"/>
      <w:bookmarkEnd w:id="93"/>
    </w:p>
    <w:p w:rsidR="00C6056C" w:rsidRPr="00D56E19" w:rsidRDefault="00D56E19" w:rsidP="00D765EE">
      <w:pPr>
        <w:spacing w:line="360" w:lineRule="exact"/>
        <w:ind w:firstLine="567"/>
        <w:jc w:val="both"/>
        <w:rPr>
          <w:rFonts w:ascii="Times New Roman" w:hAnsi="Times New Roman"/>
          <w:b/>
          <w:i/>
          <w:szCs w:val="28"/>
        </w:rPr>
      </w:pPr>
      <w:bookmarkStart w:id="94" w:name="_Toc337478389"/>
      <w:bookmarkStart w:id="95" w:name="_Toc337558028"/>
      <w:bookmarkStart w:id="96" w:name="_Toc337627635"/>
      <w:bookmarkStart w:id="97" w:name="_Toc339795834"/>
      <w:bookmarkStart w:id="98" w:name="_Toc339967900"/>
      <w:bookmarkStart w:id="99" w:name="_Toc340826542"/>
      <w:bookmarkStart w:id="100" w:name="_Toc340826836"/>
      <w:bookmarkStart w:id="101" w:name="_Toc358727442"/>
      <w:bookmarkStart w:id="102" w:name="_Toc358727564"/>
      <w:bookmarkStart w:id="103" w:name="_Toc358727868"/>
      <w:bookmarkStart w:id="104" w:name="_Toc358727992"/>
      <w:bookmarkStart w:id="105" w:name="_Toc358728115"/>
      <w:bookmarkStart w:id="106" w:name="_Toc360444654"/>
      <w:bookmarkStart w:id="107" w:name="_Toc360523618"/>
      <w:bookmarkStart w:id="108" w:name="_Toc385148716"/>
      <w:bookmarkStart w:id="109" w:name="_Toc385344170"/>
      <w:r w:rsidRPr="00D56E19">
        <w:rPr>
          <w:rFonts w:ascii="Times New Roman" w:hAnsi="Times New Roman"/>
          <w:b/>
          <w:i/>
          <w:szCs w:val="28"/>
        </w:rPr>
        <w:t>3.1.</w:t>
      </w:r>
      <w:r w:rsidR="00C6056C" w:rsidRPr="00D56E19">
        <w:rPr>
          <w:rFonts w:ascii="Times New Roman" w:hAnsi="Times New Roman"/>
          <w:b/>
          <w:i/>
          <w:szCs w:val="28"/>
        </w:rPr>
        <w:t xml:space="preserve"> Ngu</w:t>
      </w:r>
      <w:r w:rsidRPr="00D56E19">
        <w:rPr>
          <w:rFonts w:ascii="Times New Roman" w:hAnsi="Times New Roman"/>
          <w:b/>
          <w:i/>
          <w:szCs w:val="28"/>
        </w:rPr>
        <w:t>ồn điện</w:t>
      </w:r>
      <w:r w:rsidR="00C6056C" w:rsidRPr="00D56E19">
        <w:rPr>
          <w:rFonts w:ascii="Times New Roman" w:hAnsi="Times New Roman"/>
          <w:b/>
          <w:i/>
          <w:szCs w:val="28"/>
        </w:rPr>
        <w:t>:</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00C6056C" w:rsidRPr="00D56E19">
        <w:rPr>
          <w:rFonts w:ascii="Times New Roman" w:hAnsi="Times New Roman"/>
          <w:b/>
          <w:i/>
          <w:szCs w:val="28"/>
        </w:rPr>
        <w:t xml:space="preserve"> </w:t>
      </w:r>
    </w:p>
    <w:p w:rsidR="00C6056C" w:rsidRPr="00D765EE" w:rsidRDefault="00C6056C" w:rsidP="00D765EE">
      <w:pPr>
        <w:spacing w:line="360" w:lineRule="exact"/>
        <w:ind w:firstLine="567"/>
        <w:jc w:val="both"/>
        <w:rPr>
          <w:rFonts w:ascii="Times New Roman" w:hAnsi="Times New Roman"/>
          <w:szCs w:val="28"/>
        </w:rPr>
      </w:pPr>
      <w:bookmarkStart w:id="110" w:name="_Toc337478390"/>
      <w:bookmarkStart w:id="111" w:name="_Toc337558029"/>
      <w:bookmarkStart w:id="112" w:name="_Toc337627636"/>
      <w:bookmarkStart w:id="113" w:name="_Toc339795835"/>
      <w:bookmarkStart w:id="114" w:name="_Toc339967901"/>
      <w:bookmarkStart w:id="115" w:name="_Toc340826543"/>
      <w:bookmarkStart w:id="116" w:name="_Toc340826837"/>
      <w:r w:rsidRPr="00D765EE">
        <w:rPr>
          <w:rFonts w:ascii="Times New Roman" w:hAnsi="Times New Roman"/>
          <w:szCs w:val="28"/>
        </w:rPr>
        <w:t xml:space="preserve">Theo Quy hoạch phát triển điện lực tỉnh Cao Bằng trạm 110kV Cao Bằng sẽ được nâng công suất lên 2x63MVA trước năm 2020. Dự kiến nguồn cấp cho Phường Tân Giang vẫn là trạm 110/35/22kV Cao Bằng trực tiếp cấp điện qua tuyến mạch vòng 22kV. </w:t>
      </w:r>
    </w:p>
    <w:p w:rsidR="00C6056C" w:rsidRPr="00D56E19" w:rsidRDefault="00D56E19" w:rsidP="00D765EE">
      <w:pPr>
        <w:spacing w:line="360" w:lineRule="exact"/>
        <w:ind w:firstLine="567"/>
        <w:jc w:val="both"/>
        <w:rPr>
          <w:rFonts w:ascii="Times New Roman" w:hAnsi="Times New Roman"/>
          <w:b/>
          <w:i/>
          <w:szCs w:val="28"/>
        </w:rPr>
      </w:pPr>
      <w:bookmarkStart w:id="117" w:name="_Toc358727443"/>
      <w:bookmarkStart w:id="118" w:name="_Toc358727565"/>
      <w:bookmarkStart w:id="119" w:name="_Toc358727869"/>
      <w:bookmarkStart w:id="120" w:name="_Toc358727993"/>
      <w:bookmarkStart w:id="121" w:name="_Toc358728116"/>
      <w:bookmarkStart w:id="122" w:name="_Toc360444655"/>
      <w:bookmarkStart w:id="123" w:name="_Toc360523619"/>
      <w:bookmarkStart w:id="124" w:name="_Toc385148717"/>
      <w:bookmarkStart w:id="125" w:name="_Toc385344171"/>
      <w:r>
        <w:rPr>
          <w:rFonts w:ascii="Times New Roman" w:hAnsi="Times New Roman"/>
          <w:b/>
          <w:i/>
          <w:szCs w:val="28"/>
        </w:rPr>
        <w:t>3.2.</w:t>
      </w:r>
      <w:r w:rsidR="00C6056C" w:rsidRPr="00D56E19">
        <w:rPr>
          <w:rFonts w:ascii="Times New Roman" w:hAnsi="Times New Roman"/>
          <w:b/>
          <w:i/>
          <w:szCs w:val="28"/>
        </w:rPr>
        <w:t xml:space="preserve"> L</w:t>
      </w:r>
      <w:r>
        <w:rPr>
          <w:rFonts w:ascii="Times New Roman" w:hAnsi="Times New Roman"/>
          <w:b/>
          <w:i/>
          <w:szCs w:val="28"/>
        </w:rPr>
        <w:t>ưới điện trung áp</w:t>
      </w:r>
      <w:r w:rsidR="00C6056C" w:rsidRPr="00D56E19">
        <w:rPr>
          <w:rFonts w:ascii="Times New Roman" w:hAnsi="Times New Roman"/>
          <w:b/>
          <w:i/>
          <w:szCs w:val="28"/>
        </w:rPr>
        <w:t>:</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C6056C" w:rsidRPr="00D765EE" w:rsidRDefault="00C6056C" w:rsidP="00D765EE">
      <w:pPr>
        <w:spacing w:line="360" w:lineRule="exact"/>
        <w:ind w:firstLine="567"/>
        <w:jc w:val="both"/>
        <w:rPr>
          <w:rFonts w:ascii="Times New Roman" w:hAnsi="Times New Roman"/>
          <w:szCs w:val="28"/>
        </w:rPr>
      </w:pPr>
      <w:bookmarkStart w:id="126" w:name="_Toc337478391"/>
      <w:bookmarkStart w:id="127" w:name="_Toc337558030"/>
      <w:bookmarkStart w:id="128" w:name="_Toc337627637"/>
      <w:bookmarkStart w:id="129" w:name="_Toc339795836"/>
      <w:bookmarkStart w:id="130" w:name="_Toc339967902"/>
      <w:bookmarkStart w:id="131" w:name="_Toc340826544"/>
      <w:bookmarkStart w:id="132" w:name="_Toc340826838"/>
      <w:r w:rsidRPr="00D765EE">
        <w:rPr>
          <w:rFonts w:ascii="Times New Roman" w:hAnsi="Times New Roman"/>
          <w:szCs w:val="28"/>
        </w:rPr>
        <w:t>- Kiến nghị di dời tuyến 35kV lộ 374E16.1-7 trong ranh giới thiết kế chạy hoàn toàn theo trục đường mới (chi tiết xem bản vẽ cấp điện).</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xml:space="preserve">- Dự kiến sẽ khép mạch vòng 2 lộ 22kV để cung cấp cho khu vực nghiên cứu, mạch vòng này đi cáp nổi AC-3x240. .  </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Chi tiết phân vùng phụ tải điện của tuyến 22kV mạch kép thể hiện trên bản vẽ cấp điện.</w:t>
      </w:r>
    </w:p>
    <w:p w:rsidR="00C6056C" w:rsidRPr="00D56E19" w:rsidRDefault="00D56E19" w:rsidP="00D765EE">
      <w:pPr>
        <w:spacing w:line="360" w:lineRule="exact"/>
        <w:ind w:firstLine="567"/>
        <w:jc w:val="both"/>
        <w:rPr>
          <w:rFonts w:ascii="Times New Roman" w:hAnsi="Times New Roman"/>
          <w:b/>
          <w:i/>
          <w:szCs w:val="28"/>
        </w:rPr>
      </w:pPr>
      <w:bookmarkStart w:id="133" w:name="_Toc358727444"/>
      <w:bookmarkStart w:id="134" w:name="_Toc358727566"/>
      <w:bookmarkStart w:id="135" w:name="_Toc358727870"/>
      <w:bookmarkStart w:id="136" w:name="_Toc358727994"/>
      <w:bookmarkStart w:id="137" w:name="_Toc358728117"/>
      <w:bookmarkStart w:id="138" w:name="_Toc360444656"/>
      <w:bookmarkStart w:id="139" w:name="_Toc360523620"/>
      <w:bookmarkStart w:id="140" w:name="_Toc385148718"/>
      <w:bookmarkStart w:id="141" w:name="_Toc385344172"/>
      <w:r>
        <w:rPr>
          <w:rFonts w:ascii="Times New Roman" w:hAnsi="Times New Roman"/>
          <w:b/>
          <w:i/>
          <w:szCs w:val="28"/>
        </w:rPr>
        <w:t>3.3</w:t>
      </w:r>
      <w:r w:rsidR="00C6056C" w:rsidRPr="00D56E19">
        <w:rPr>
          <w:rFonts w:ascii="Times New Roman" w:hAnsi="Times New Roman"/>
          <w:b/>
          <w:i/>
          <w:szCs w:val="28"/>
        </w:rPr>
        <w:t>.Tr</w:t>
      </w:r>
      <w:r>
        <w:rPr>
          <w:rFonts w:ascii="Times New Roman" w:hAnsi="Times New Roman"/>
          <w:b/>
          <w:i/>
          <w:szCs w:val="28"/>
        </w:rPr>
        <w:t>ạm lưới</w:t>
      </w:r>
      <w:r w:rsidR="00C6056C" w:rsidRPr="00D56E19">
        <w:rPr>
          <w:rFonts w:ascii="Times New Roman" w:hAnsi="Times New Roman"/>
          <w:b/>
          <w:i/>
          <w:szCs w:val="28"/>
        </w:rPr>
        <w:t xml:space="preserve"> 22/0,4kV :</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C6056C" w:rsidRPr="00D765EE" w:rsidRDefault="00C6056C" w:rsidP="00D765EE">
      <w:pPr>
        <w:spacing w:line="360" w:lineRule="exact"/>
        <w:ind w:firstLine="567"/>
        <w:jc w:val="both"/>
        <w:rPr>
          <w:rFonts w:ascii="Times New Roman" w:hAnsi="Times New Roman"/>
          <w:szCs w:val="28"/>
        </w:rPr>
      </w:pPr>
      <w:bookmarkStart w:id="142" w:name="_Toc337478392"/>
      <w:bookmarkStart w:id="143" w:name="_Toc337558031"/>
      <w:bookmarkStart w:id="144" w:name="_Toc337627638"/>
      <w:bookmarkStart w:id="145" w:name="_Toc339795837"/>
      <w:bookmarkStart w:id="146" w:name="_Toc339967903"/>
      <w:bookmarkStart w:id="147" w:name="_Toc340826545"/>
      <w:bookmarkStart w:id="148" w:name="_Toc340826839"/>
      <w:bookmarkStart w:id="149" w:name="_Toc358727445"/>
      <w:bookmarkStart w:id="150" w:name="_Toc358727567"/>
      <w:bookmarkStart w:id="151" w:name="_Toc358727871"/>
      <w:bookmarkStart w:id="152" w:name="_Toc358727995"/>
      <w:bookmarkStart w:id="153" w:name="_Toc358728118"/>
      <w:bookmarkStart w:id="154" w:name="_Toc360444657"/>
      <w:bookmarkStart w:id="155" w:name="_Toc360523621"/>
      <w:bookmarkStart w:id="156" w:name="_Toc385148719"/>
      <w:r w:rsidRPr="00D765EE">
        <w:rPr>
          <w:rFonts w:ascii="Times New Roman" w:hAnsi="Times New Roman"/>
          <w:szCs w:val="28"/>
        </w:rPr>
        <w:t xml:space="preserve">- Theo tính toán nhu cầu dùng điện của khu vực là </w:t>
      </w:r>
      <w:r w:rsidR="00503DDA">
        <w:rPr>
          <w:rFonts w:ascii="Times New Roman" w:hAnsi="Times New Roman"/>
          <w:szCs w:val="28"/>
        </w:rPr>
        <w:t>10.7</w:t>
      </w:r>
      <w:r w:rsidR="0080621A">
        <w:rPr>
          <w:rFonts w:ascii="Times New Roman" w:hAnsi="Times New Roman"/>
          <w:szCs w:val="28"/>
        </w:rPr>
        <w:t>55</w:t>
      </w:r>
      <w:r w:rsidR="00503DDA">
        <w:rPr>
          <w:rFonts w:ascii="Times New Roman" w:hAnsi="Times New Roman"/>
          <w:szCs w:val="28"/>
        </w:rPr>
        <w:t>k</w:t>
      </w:r>
      <w:r w:rsidRPr="00D765EE">
        <w:rPr>
          <w:rFonts w:ascii="Times New Roman" w:hAnsi="Times New Roman"/>
          <w:szCs w:val="28"/>
        </w:rPr>
        <w:t xml:space="preserve">W dự kiến sẽ xây dựng </w:t>
      </w:r>
      <w:r w:rsidR="0080621A">
        <w:rPr>
          <w:rFonts w:ascii="Times New Roman" w:hAnsi="Times New Roman"/>
          <w:szCs w:val="28"/>
        </w:rPr>
        <w:t xml:space="preserve">nâng cấp </w:t>
      </w:r>
      <w:r w:rsidRPr="00D765EE">
        <w:rPr>
          <w:rFonts w:ascii="Times New Roman" w:hAnsi="Times New Roman"/>
          <w:szCs w:val="28"/>
        </w:rPr>
        <w:t xml:space="preserve">14 trạm </w:t>
      </w:r>
      <w:r w:rsidR="0080621A">
        <w:rPr>
          <w:rFonts w:ascii="Times New Roman" w:hAnsi="Times New Roman"/>
          <w:szCs w:val="28"/>
        </w:rPr>
        <w:t xml:space="preserve">hiện trạng và 4 trạm quy hoạch mới </w:t>
      </w:r>
      <w:r w:rsidRPr="00D765EE">
        <w:rPr>
          <w:rFonts w:ascii="Times New Roman" w:hAnsi="Times New Roman"/>
          <w:szCs w:val="28"/>
        </w:rPr>
        <w:t xml:space="preserve">với tổng dung lượng </w:t>
      </w:r>
      <w:r w:rsidR="0080621A">
        <w:rPr>
          <w:rFonts w:ascii="Times New Roman" w:hAnsi="Times New Roman"/>
          <w:szCs w:val="28"/>
        </w:rPr>
        <w:t>7170</w:t>
      </w:r>
      <w:r w:rsidRPr="00D765EE">
        <w:rPr>
          <w:rFonts w:ascii="Times New Roman" w:hAnsi="Times New Roman"/>
          <w:szCs w:val="28"/>
        </w:rPr>
        <w:t xml:space="preserve"> k</w:t>
      </w:r>
      <w:r w:rsidR="00FE4B26">
        <w:rPr>
          <w:rFonts w:ascii="Times New Roman" w:hAnsi="Times New Roman"/>
          <w:szCs w:val="28"/>
        </w:rPr>
        <w:t>VA</w:t>
      </w:r>
      <w:r w:rsidRPr="00D765EE">
        <w:rPr>
          <w:rFonts w:ascii="Times New Roman" w:hAnsi="Times New Roman"/>
          <w:szCs w:val="28"/>
        </w:rPr>
        <w:t>. Như vậy sẽ đủ đáp ứng nhu cầu phụ tải không xảy ra tình trạng quá tải cho các máy biến áp lưới.</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xml:space="preserve"> - Để đảm bảo mỹ quan đô thị các trạm biến áp 22/0,4kV, 35/0,4 dựng trạm xây, hoặc trạm kios hợp bộ</w:t>
      </w:r>
      <w:r w:rsidR="00FE4B26">
        <w:rPr>
          <w:rFonts w:ascii="Times New Roman" w:hAnsi="Times New Roman"/>
          <w:szCs w:val="28"/>
        </w:rPr>
        <w:t xml:space="preserve"> </w:t>
      </w:r>
      <w:r w:rsidRPr="00D765EE">
        <w:rPr>
          <w:rFonts w:ascii="Times New Roman" w:hAnsi="Times New Roman"/>
          <w:szCs w:val="28"/>
        </w:rPr>
        <w:t>(có tủ RMU từ 3-4 khối chức năng). Các trạm biến áp dựng gam máy 400kVA, 630kVA</w:t>
      </w:r>
      <w:r w:rsidR="0080621A">
        <w:rPr>
          <w:rFonts w:ascii="Times New Roman" w:hAnsi="Times New Roman"/>
          <w:szCs w:val="28"/>
        </w:rPr>
        <w:t>,</w:t>
      </w:r>
      <w:r w:rsidRPr="00D765EE">
        <w:rPr>
          <w:rFonts w:ascii="Times New Roman" w:hAnsi="Times New Roman"/>
          <w:szCs w:val="28"/>
        </w:rPr>
        <w:t xml:space="preserve"> 750 KVA loại 3 pha. Bán kính phục vụ các trạm đảm bảo </w:t>
      </w:r>
      <w:r w:rsidRPr="00D765EE">
        <w:rPr>
          <w:rFonts w:ascii="Times New Roman" w:hAnsi="Times New Roman"/>
          <w:szCs w:val="28"/>
        </w:rPr>
        <w:sym w:font="Symbol" w:char="F0A3"/>
      </w:r>
      <w:r w:rsidRPr="00D765EE">
        <w:rPr>
          <w:rFonts w:ascii="Times New Roman" w:hAnsi="Times New Roman"/>
          <w:szCs w:val="28"/>
        </w:rPr>
        <w:t xml:space="preserve"> </w:t>
      </w:r>
      <w:r w:rsidR="00FE4B26">
        <w:rPr>
          <w:rFonts w:ascii="Times New Roman" w:hAnsi="Times New Roman"/>
          <w:szCs w:val="28"/>
        </w:rPr>
        <w:t>4</w:t>
      </w:r>
      <w:r w:rsidRPr="00D765EE">
        <w:rPr>
          <w:rFonts w:ascii="Times New Roman" w:hAnsi="Times New Roman"/>
          <w:szCs w:val="28"/>
        </w:rPr>
        <w:t>00m.</w:t>
      </w:r>
    </w:p>
    <w:p w:rsidR="001076AE" w:rsidRDefault="001076AE" w:rsidP="001076AE">
      <w:pPr>
        <w:tabs>
          <w:tab w:val="num" w:pos="260"/>
        </w:tabs>
        <w:spacing w:line="360" w:lineRule="exact"/>
        <w:ind w:firstLine="567"/>
        <w:jc w:val="center"/>
        <w:rPr>
          <w:rFonts w:ascii="Times New Roman" w:hAnsi="Times New Roman"/>
          <w:b/>
          <w:szCs w:val="28"/>
        </w:rPr>
      </w:pPr>
      <w:bookmarkStart w:id="157" w:name="_Toc385344173"/>
      <w:r w:rsidRPr="00E10A5F">
        <w:rPr>
          <w:rFonts w:ascii="Times New Roman" w:hAnsi="Times New Roman"/>
          <w:b/>
          <w:szCs w:val="28"/>
        </w:rPr>
        <w:t>Bảng thống kê trạm biến áp quy hoạch.</w:t>
      </w:r>
    </w:p>
    <w:tbl>
      <w:tblPr>
        <w:tblW w:w="9320" w:type="dxa"/>
        <w:jc w:val="center"/>
        <w:tblLook w:val="04A0" w:firstRow="1" w:lastRow="0" w:firstColumn="1" w:lastColumn="0" w:noHBand="0" w:noVBand="1"/>
      </w:tblPr>
      <w:tblGrid>
        <w:gridCol w:w="590"/>
        <w:gridCol w:w="3840"/>
        <w:gridCol w:w="1620"/>
        <w:gridCol w:w="1540"/>
        <w:gridCol w:w="1800"/>
      </w:tblGrid>
      <w:tr w:rsidR="0080621A" w:rsidRPr="0080621A" w:rsidTr="0080621A">
        <w:trPr>
          <w:trHeight w:val="750"/>
          <w:jc w:val="center"/>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b/>
                <w:bCs/>
                <w:color w:val="000000"/>
                <w:szCs w:val="28"/>
              </w:rPr>
            </w:pPr>
            <w:r w:rsidRPr="0080621A">
              <w:rPr>
                <w:rFonts w:ascii="Times New Roman" w:hAnsi="Times New Roman"/>
                <w:b/>
                <w:bCs/>
                <w:color w:val="000000"/>
                <w:szCs w:val="28"/>
              </w:rPr>
              <w:t>TT</w:t>
            </w:r>
          </w:p>
        </w:tc>
        <w:tc>
          <w:tcPr>
            <w:tcW w:w="3840" w:type="dxa"/>
            <w:tcBorders>
              <w:top w:val="single" w:sz="4" w:space="0" w:color="auto"/>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b/>
                <w:bCs/>
                <w:color w:val="000000"/>
                <w:szCs w:val="28"/>
              </w:rPr>
            </w:pPr>
            <w:r w:rsidRPr="0080621A">
              <w:rPr>
                <w:rFonts w:ascii="Times New Roman" w:hAnsi="Times New Roman"/>
                <w:b/>
                <w:bCs/>
                <w:color w:val="000000"/>
                <w:szCs w:val="28"/>
              </w:rPr>
              <w:t xml:space="preserve">                Tên trạm</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b/>
                <w:bCs/>
                <w:color w:val="000000"/>
                <w:szCs w:val="28"/>
              </w:rPr>
            </w:pPr>
            <w:r w:rsidRPr="0080621A">
              <w:rPr>
                <w:rFonts w:ascii="Times New Roman" w:hAnsi="Times New Roman"/>
                <w:b/>
                <w:bCs/>
                <w:color w:val="000000"/>
                <w:szCs w:val="28"/>
              </w:rPr>
              <w:t>Cấp điện áp</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80621A" w:rsidRPr="0080621A" w:rsidRDefault="0080621A" w:rsidP="0080621A">
            <w:pPr>
              <w:jc w:val="center"/>
              <w:rPr>
                <w:rFonts w:ascii="Times New Roman" w:hAnsi="Times New Roman"/>
                <w:b/>
                <w:bCs/>
                <w:color w:val="000000"/>
                <w:szCs w:val="28"/>
              </w:rPr>
            </w:pPr>
            <w:r w:rsidRPr="0080621A">
              <w:rPr>
                <w:rFonts w:ascii="Times New Roman" w:hAnsi="Times New Roman"/>
                <w:b/>
                <w:bCs/>
                <w:color w:val="000000"/>
                <w:szCs w:val="28"/>
              </w:rPr>
              <w:t>Hiện trạng (kVA)</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rsidR="0080621A" w:rsidRPr="0080621A" w:rsidRDefault="0080621A" w:rsidP="0080621A">
            <w:pPr>
              <w:jc w:val="center"/>
              <w:rPr>
                <w:rFonts w:ascii="Times New Roman" w:hAnsi="Times New Roman"/>
                <w:b/>
                <w:bCs/>
                <w:color w:val="000000"/>
                <w:szCs w:val="28"/>
              </w:rPr>
            </w:pPr>
            <w:r w:rsidRPr="0080621A">
              <w:rPr>
                <w:rFonts w:ascii="Times New Roman" w:hAnsi="Times New Roman"/>
                <w:b/>
                <w:bCs/>
                <w:color w:val="000000"/>
                <w:szCs w:val="28"/>
              </w:rPr>
              <w:t>Quy hoạch  (kVA)</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b/>
                <w:bCs/>
                <w:color w:val="000000"/>
                <w:szCs w:val="28"/>
              </w:rPr>
            </w:pPr>
            <w:r w:rsidRPr="0080621A">
              <w:rPr>
                <w:rFonts w:ascii="Times New Roman" w:hAnsi="Times New Roman"/>
                <w:b/>
                <w:bCs/>
                <w:color w:val="000000"/>
                <w:szCs w:val="28"/>
              </w:rPr>
              <w:lastRenderedPageBreak/>
              <w:t> </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b/>
                <w:bCs/>
                <w:color w:val="000000"/>
                <w:szCs w:val="28"/>
              </w:rPr>
            </w:pPr>
            <w:r w:rsidRPr="0080621A">
              <w:rPr>
                <w:rFonts w:ascii="Times New Roman" w:hAnsi="Times New Roman"/>
                <w:b/>
                <w:bCs/>
                <w:color w:val="000000"/>
                <w:szCs w:val="28"/>
              </w:rPr>
              <w:t>Khu vực hiện trạng phát triển</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b/>
                <w:bCs/>
                <w:color w:val="000000"/>
                <w:szCs w:val="28"/>
              </w:rPr>
            </w:pPr>
            <w:r w:rsidRPr="0080621A">
              <w:rPr>
                <w:rFonts w:ascii="Times New Roman" w:hAnsi="Times New Roman"/>
                <w:b/>
                <w:bCs/>
                <w:color w:val="000000"/>
                <w:szCs w:val="28"/>
              </w:rPr>
              <w:t> </w:t>
            </w:r>
          </w:p>
        </w:tc>
        <w:tc>
          <w:tcPr>
            <w:tcW w:w="154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b/>
                <w:bCs/>
                <w:color w:val="000000"/>
                <w:szCs w:val="28"/>
              </w:rPr>
            </w:pPr>
            <w:r w:rsidRPr="0080621A">
              <w:rPr>
                <w:rFonts w:ascii="Times New Roman" w:hAnsi="Times New Roman"/>
                <w:b/>
                <w:bCs/>
                <w:color w:val="000000"/>
                <w:szCs w:val="28"/>
              </w:rPr>
              <w:t>3.550,0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b/>
                <w:bCs/>
                <w:color w:val="000000"/>
                <w:szCs w:val="28"/>
              </w:rPr>
            </w:pPr>
            <w:r w:rsidRPr="0080621A">
              <w:rPr>
                <w:rFonts w:ascii="Times New Roman" w:hAnsi="Times New Roman"/>
                <w:b/>
                <w:bCs/>
                <w:color w:val="000000"/>
                <w:szCs w:val="28"/>
              </w:rPr>
              <w:t>4.670,0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1</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Kéo Mơ</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35/0,4kV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250,0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320,0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Công an</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320,0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400,0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3</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Bệnh viện Y học cổ truyền</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320,0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400,0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4</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Công ty CP in Việt Lập</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160,0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180,0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5</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Công ty TNHH MTV Cấp nước</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320,0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400,0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6</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Tân An 1</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250,0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320,0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7</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Tân An 2</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250,0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320,0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8</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Trung tâm điều dưỡng cán bộ</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100,0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160,0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9</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Khuổi Tít 1</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400,0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560,0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10</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Khuổi Tít 2</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180,0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250,0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11</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Khuổi Tít 3</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100,0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160,0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12</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Nà Phía 1</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400,0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560,0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13</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Nà Phía 2</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250,0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320,0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14</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Đồi Mát</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250,0</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320,0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 </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b/>
                <w:bCs/>
                <w:color w:val="000000"/>
                <w:szCs w:val="28"/>
              </w:rPr>
            </w:pPr>
            <w:r w:rsidRPr="0080621A">
              <w:rPr>
                <w:rFonts w:ascii="Times New Roman" w:hAnsi="Times New Roman"/>
                <w:b/>
                <w:bCs/>
                <w:color w:val="000000"/>
                <w:szCs w:val="28"/>
              </w:rPr>
              <w:t>Khu vực quy hoạch mở rộng</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b/>
                <w:bCs/>
                <w:color w:val="000000"/>
                <w:szCs w:val="28"/>
              </w:rPr>
            </w:pPr>
            <w:r w:rsidRPr="0080621A">
              <w:rPr>
                <w:rFonts w:ascii="Times New Roman" w:hAnsi="Times New Roman"/>
                <w:b/>
                <w:bCs/>
                <w:color w:val="000000"/>
                <w:szCs w:val="28"/>
              </w:rPr>
              <w:t>-</w:t>
            </w:r>
          </w:p>
        </w:tc>
        <w:tc>
          <w:tcPr>
            <w:tcW w:w="180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b/>
                <w:bCs/>
                <w:color w:val="000000"/>
                <w:szCs w:val="28"/>
              </w:rPr>
            </w:pPr>
            <w:r w:rsidRPr="0080621A">
              <w:rPr>
                <w:rFonts w:ascii="Times New Roman" w:hAnsi="Times New Roman"/>
                <w:b/>
                <w:bCs/>
                <w:color w:val="000000"/>
                <w:szCs w:val="28"/>
              </w:rPr>
              <w:t>2.500,0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15</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QHTR1</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35/0,4kV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250,0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16</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QHTR2</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35/0,4kV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750,0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17</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QHTR3</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35/0,4kV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750,0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18</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color w:val="000000"/>
                <w:szCs w:val="28"/>
              </w:rPr>
            </w:pPr>
            <w:r w:rsidRPr="0080621A">
              <w:rPr>
                <w:rFonts w:ascii="Times New Roman" w:hAnsi="Times New Roman"/>
                <w:color w:val="000000"/>
                <w:szCs w:val="28"/>
              </w:rPr>
              <w:t>QHTR4</w:t>
            </w:r>
          </w:p>
        </w:tc>
        <w:tc>
          <w:tcPr>
            <w:tcW w:w="162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center"/>
              <w:rPr>
                <w:rFonts w:ascii="Times New Roman" w:hAnsi="Times New Roman"/>
                <w:color w:val="000000"/>
                <w:szCs w:val="28"/>
              </w:rPr>
            </w:pPr>
            <w:r w:rsidRPr="0080621A">
              <w:rPr>
                <w:rFonts w:ascii="Times New Roman" w:hAnsi="Times New Roman"/>
                <w:color w:val="000000"/>
                <w:szCs w:val="28"/>
              </w:rPr>
              <w:t>22/0,4kV</w:t>
            </w: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w:t>
            </w:r>
          </w:p>
        </w:tc>
        <w:tc>
          <w:tcPr>
            <w:tcW w:w="1800" w:type="dxa"/>
            <w:tcBorders>
              <w:top w:val="nil"/>
              <w:left w:val="nil"/>
              <w:bottom w:val="single" w:sz="4" w:space="0" w:color="auto"/>
              <w:right w:val="single" w:sz="4" w:space="0" w:color="auto"/>
            </w:tcBorders>
            <w:shd w:val="clear" w:color="auto" w:fill="auto"/>
            <w:vAlign w:val="center"/>
            <w:hideMark/>
          </w:tcPr>
          <w:p w:rsidR="0080621A" w:rsidRPr="0080621A" w:rsidRDefault="0080621A" w:rsidP="0080621A">
            <w:pPr>
              <w:jc w:val="right"/>
              <w:rPr>
                <w:rFonts w:ascii="Times New Roman" w:hAnsi="Times New Roman"/>
                <w:color w:val="000000"/>
                <w:szCs w:val="28"/>
              </w:rPr>
            </w:pPr>
            <w:r w:rsidRPr="0080621A">
              <w:rPr>
                <w:rFonts w:ascii="Times New Roman" w:hAnsi="Times New Roman"/>
                <w:color w:val="000000"/>
                <w:szCs w:val="28"/>
              </w:rPr>
              <w:t>750,0</w:t>
            </w:r>
          </w:p>
        </w:tc>
      </w:tr>
      <w:tr w:rsidR="0080621A" w:rsidRPr="0080621A" w:rsidTr="0080621A">
        <w:trPr>
          <w:trHeight w:val="37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80621A" w:rsidRPr="0080621A" w:rsidRDefault="0080621A" w:rsidP="0080621A">
            <w:pPr>
              <w:rPr>
                <w:rFonts w:ascii="Calibri" w:hAnsi="Calibri" w:cs="Calibri"/>
                <w:color w:val="000000"/>
                <w:szCs w:val="28"/>
              </w:rPr>
            </w:pPr>
            <w:r w:rsidRPr="0080621A">
              <w:rPr>
                <w:rFonts w:ascii="Calibri" w:hAnsi="Calibri" w:cs="Calibri"/>
                <w:color w:val="000000"/>
                <w:szCs w:val="28"/>
              </w:rPr>
              <w:t> </w:t>
            </w:r>
          </w:p>
        </w:tc>
        <w:tc>
          <w:tcPr>
            <w:tcW w:w="38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rPr>
                <w:rFonts w:ascii="Times New Roman" w:hAnsi="Times New Roman"/>
                <w:b/>
                <w:bCs/>
                <w:color w:val="000000"/>
                <w:szCs w:val="28"/>
              </w:rPr>
            </w:pPr>
            <w:r w:rsidRPr="0080621A">
              <w:rPr>
                <w:rFonts w:ascii="Times New Roman" w:hAnsi="Times New Roman"/>
                <w:b/>
                <w:bCs/>
                <w:color w:val="000000"/>
                <w:szCs w:val="28"/>
              </w:rPr>
              <w:t>Tổng cộng</w:t>
            </w:r>
          </w:p>
        </w:tc>
        <w:tc>
          <w:tcPr>
            <w:tcW w:w="1620" w:type="dxa"/>
            <w:tcBorders>
              <w:top w:val="nil"/>
              <w:left w:val="nil"/>
              <w:bottom w:val="single" w:sz="4" w:space="0" w:color="auto"/>
              <w:right w:val="single" w:sz="4" w:space="0" w:color="auto"/>
            </w:tcBorders>
            <w:shd w:val="clear" w:color="auto" w:fill="auto"/>
            <w:noWrap/>
            <w:vAlign w:val="bottom"/>
            <w:hideMark/>
          </w:tcPr>
          <w:p w:rsidR="0080621A" w:rsidRPr="0080621A" w:rsidRDefault="0080621A" w:rsidP="0080621A">
            <w:pPr>
              <w:jc w:val="center"/>
              <w:rPr>
                <w:rFonts w:ascii="Calibri" w:hAnsi="Calibri" w:cs="Calibri"/>
                <w:color w:val="000000"/>
                <w:szCs w:val="28"/>
              </w:rPr>
            </w:pPr>
          </w:p>
        </w:tc>
        <w:tc>
          <w:tcPr>
            <w:tcW w:w="154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b/>
                <w:bCs/>
                <w:color w:val="000000"/>
                <w:szCs w:val="28"/>
              </w:rPr>
            </w:pPr>
            <w:r w:rsidRPr="0080621A">
              <w:rPr>
                <w:rFonts w:ascii="Times New Roman" w:hAnsi="Times New Roman"/>
                <w:b/>
                <w:bCs/>
                <w:color w:val="000000"/>
                <w:szCs w:val="28"/>
              </w:rPr>
              <w:t>3.550,0</w:t>
            </w:r>
          </w:p>
        </w:tc>
        <w:tc>
          <w:tcPr>
            <w:tcW w:w="1800" w:type="dxa"/>
            <w:tcBorders>
              <w:top w:val="nil"/>
              <w:left w:val="nil"/>
              <w:bottom w:val="single" w:sz="4" w:space="0" w:color="auto"/>
              <w:right w:val="single" w:sz="4" w:space="0" w:color="auto"/>
            </w:tcBorders>
            <w:shd w:val="clear" w:color="auto" w:fill="auto"/>
            <w:noWrap/>
            <w:vAlign w:val="center"/>
            <w:hideMark/>
          </w:tcPr>
          <w:p w:rsidR="0080621A" w:rsidRPr="0080621A" w:rsidRDefault="0080621A" w:rsidP="0080621A">
            <w:pPr>
              <w:jc w:val="right"/>
              <w:rPr>
                <w:rFonts w:ascii="Times New Roman" w:hAnsi="Times New Roman"/>
                <w:b/>
                <w:bCs/>
                <w:color w:val="000000"/>
                <w:szCs w:val="28"/>
              </w:rPr>
            </w:pPr>
            <w:r w:rsidRPr="0080621A">
              <w:rPr>
                <w:rFonts w:ascii="Times New Roman" w:hAnsi="Times New Roman"/>
                <w:b/>
                <w:bCs/>
                <w:color w:val="000000"/>
                <w:szCs w:val="28"/>
              </w:rPr>
              <w:t>7.170,0</w:t>
            </w:r>
          </w:p>
        </w:tc>
      </w:tr>
    </w:tbl>
    <w:p w:rsidR="00C6056C" w:rsidRPr="00D56E19" w:rsidRDefault="00D56E19" w:rsidP="00D765EE">
      <w:pPr>
        <w:spacing w:line="360" w:lineRule="exact"/>
        <w:ind w:firstLine="567"/>
        <w:jc w:val="both"/>
        <w:rPr>
          <w:rFonts w:ascii="Times New Roman" w:hAnsi="Times New Roman"/>
          <w:b/>
          <w:i/>
          <w:szCs w:val="28"/>
        </w:rPr>
      </w:pPr>
      <w:r>
        <w:rPr>
          <w:rFonts w:ascii="Times New Roman" w:hAnsi="Times New Roman"/>
          <w:b/>
          <w:i/>
          <w:szCs w:val="28"/>
        </w:rPr>
        <w:t>3.4</w:t>
      </w:r>
      <w:r w:rsidR="00C6056C" w:rsidRPr="00D56E19">
        <w:rPr>
          <w:rFonts w:ascii="Times New Roman" w:hAnsi="Times New Roman"/>
          <w:b/>
          <w:i/>
          <w:szCs w:val="28"/>
        </w:rPr>
        <w:t>. L</w:t>
      </w:r>
      <w:r>
        <w:rPr>
          <w:rFonts w:ascii="Times New Roman" w:hAnsi="Times New Roman"/>
          <w:b/>
          <w:i/>
          <w:szCs w:val="28"/>
        </w:rPr>
        <w:t>ưới</w:t>
      </w:r>
      <w:r w:rsidR="00C6056C" w:rsidRPr="00D56E19">
        <w:rPr>
          <w:rFonts w:ascii="Times New Roman" w:hAnsi="Times New Roman"/>
          <w:b/>
          <w:i/>
          <w:szCs w:val="28"/>
        </w:rPr>
        <w:t xml:space="preserve"> 0,4kV :</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D56E19" w:rsidRDefault="00C6056C" w:rsidP="00D56E19">
      <w:pPr>
        <w:spacing w:line="360" w:lineRule="exact"/>
        <w:ind w:firstLine="567"/>
        <w:jc w:val="both"/>
        <w:rPr>
          <w:rFonts w:ascii="Times New Roman" w:hAnsi="Times New Roman"/>
          <w:lang w:val="pt-BR"/>
        </w:rPr>
      </w:pPr>
      <w:bookmarkStart w:id="158" w:name="_Toc337478393"/>
      <w:bookmarkStart w:id="159" w:name="_Toc337558032"/>
      <w:bookmarkStart w:id="160" w:name="_Toc337627639"/>
      <w:bookmarkStart w:id="161" w:name="_Toc339795838"/>
      <w:bookmarkStart w:id="162" w:name="_Toc339967904"/>
      <w:bookmarkStart w:id="163" w:name="_Toc340826546"/>
      <w:bookmarkStart w:id="164" w:name="_Toc340826840"/>
      <w:bookmarkStart w:id="165" w:name="_Toc358727446"/>
      <w:bookmarkStart w:id="166" w:name="_Toc358727568"/>
      <w:bookmarkStart w:id="167" w:name="_Toc358727872"/>
      <w:bookmarkStart w:id="168" w:name="_Toc358727996"/>
      <w:bookmarkStart w:id="169" w:name="_Toc358728119"/>
      <w:bookmarkStart w:id="170" w:name="_Toc360444658"/>
      <w:r w:rsidRPr="00D765EE">
        <w:rPr>
          <w:rFonts w:ascii="Times New Roman" w:hAnsi="Times New Roman"/>
          <w:szCs w:val="28"/>
        </w:rPr>
        <w:t xml:space="preserve">- </w:t>
      </w:r>
      <w:r w:rsidR="00D56E19" w:rsidRPr="00673C0F">
        <w:rPr>
          <w:rFonts w:ascii="Times New Roman" w:hAnsi="Times New Roman"/>
          <w:lang w:val="pt-BR"/>
        </w:rPr>
        <w:t>Đối với mạng lưới 0,4KV hiện có vẫn giữ nguy</w:t>
      </w:r>
      <w:r w:rsidR="00D56E19">
        <w:rPr>
          <w:rFonts w:ascii="Times New Roman" w:hAnsi="Times New Roman"/>
          <w:lang w:val="pt-BR"/>
        </w:rPr>
        <w:t xml:space="preserve">ên để cung cấp điện cho đô thị. Khi đầu tư nâng cấp sẽ thay thế bằng </w:t>
      </w:r>
      <w:r w:rsidR="00D56E19" w:rsidRPr="00D765EE">
        <w:rPr>
          <w:rFonts w:ascii="Times New Roman" w:hAnsi="Times New Roman"/>
          <w:szCs w:val="28"/>
        </w:rPr>
        <w:t>lưới 0,4kV bố trí đi ngầm</w:t>
      </w:r>
      <w:r w:rsidR="00D56E19">
        <w:rPr>
          <w:rFonts w:ascii="Times New Roman" w:hAnsi="Times New Roman"/>
          <w:szCs w:val="28"/>
        </w:rPr>
        <w:t xml:space="preserve"> theo quy hoạch.</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xml:space="preserve">- </w:t>
      </w:r>
      <w:r w:rsidR="00D56E19">
        <w:rPr>
          <w:rFonts w:ascii="Times New Roman" w:hAnsi="Times New Roman"/>
          <w:szCs w:val="28"/>
        </w:rPr>
        <w:t>Đối với các khu vực đầu tư mới</w:t>
      </w:r>
      <w:r w:rsidRPr="00D765EE">
        <w:rPr>
          <w:rFonts w:ascii="Times New Roman" w:hAnsi="Times New Roman"/>
          <w:szCs w:val="28"/>
        </w:rPr>
        <w:t xml:space="preserve"> lưới 0,4kV bố trí đi ngầm, điện áp 380/220V có trung tính nối đất trực tiếp.</w:t>
      </w:r>
      <w:r w:rsidR="00D56E19">
        <w:rPr>
          <w:rFonts w:ascii="Times New Roman" w:hAnsi="Times New Roman"/>
          <w:szCs w:val="28"/>
        </w:rPr>
        <w:t xml:space="preserve"> </w:t>
      </w:r>
      <w:r w:rsidRPr="00D765EE">
        <w:rPr>
          <w:rFonts w:ascii="Times New Roman" w:hAnsi="Times New Roman"/>
          <w:szCs w:val="28"/>
        </w:rPr>
        <w:t>Đường trục chính</w:t>
      </w:r>
      <w:r w:rsidR="00D56E19">
        <w:rPr>
          <w:rFonts w:ascii="Times New Roman" w:hAnsi="Times New Roman"/>
          <w:szCs w:val="28"/>
        </w:rPr>
        <w:t xml:space="preserve"> </w:t>
      </w:r>
      <w:r w:rsidRPr="00D765EE">
        <w:rPr>
          <w:rFonts w:ascii="Times New Roman" w:hAnsi="Times New Roman"/>
          <w:szCs w:val="28"/>
        </w:rPr>
        <w:t>XLPE-(4x120).</w:t>
      </w:r>
      <w:r w:rsidR="00D56E19">
        <w:rPr>
          <w:rFonts w:ascii="Times New Roman" w:hAnsi="Times New Roman"/>
          <w:szCs w:val="28"/>
        </w:rPr>
        <w:t xml:space="preserve"> Đường rẽ nhánh </w:t>
      </w:r>
      <w:r w:rsidRPr="00D765EE">
        <w:rPr>
          <w:rFonts w:ascii="Times New Roman" w:hAnsi="Times New Roman"/>
          <w:szCs w:val="28"/>
        </w:rPr>
        <w:t>XLPE-</w:t>
      </w:r>
      <w:r w:rsidR="00D56E19">
        <w:rPr>
          <w:rFonts w:ascii="Times New Roman" w:hAnsi="Times New Roman"/>
          <w:szCs w:val="28"/>
        </w:rPr>
        <w:t>(</w:t>
      </w:r>
      <w:r w:rsidRPr="00D765EE">
        <w:rPr>
          <w:rFonts w:ascii="Times New Roman" w:hAnsi="Times New Roman"/>
          <w:szCs w:val="28"/>
        </w:rPr>
        <w:t>4x95). Đường dây 0,4kV cấp điện cho hộ dân tiết diện từ 2x6 đến 2x10.</w:t>
      </w:r>
      <w:r w:rsidR="00A25597">
        <w:rPr>
          <w:rFonts w:ascii="Times New Roman" w:hAnsi="Times New Roman"/>
          <w:szCs w:val="28"/>
        </w:rPr>
        <w:t xml:space="preserve"> </w:t>
      </w:r>
      <w:r w:rsidRPr="00D765EE">
        <w:rPr>
          <w:rFonts w:ascii="Times New Roman" w:hAnsi="Times New Roman"/>
          <w:szCs w:val="28"/>
        </w:rPr>
        <w:t>Bán kính phục vụ của mạng hạ áp đảm bảo &lt; 300 – 400 m.</w:t>
      </w:r>
      <w:r w:rsidR="00D56E19">
        <w:rPr>
          <w:rFonts w:ascii="Times New Roman" w:hAnsi="Times New Roman"/>
          <w:szCs w:val="28"/>
        </w:rPr>
        <w:t xml:space="preserve"> </w:t>
      </w:r>
      <w:r w:rsidRPr="00D765EE">
        <w:rPr>
          <w:rFonts w:ascii="Times New Roman" w:hAnsi="Times New Roman"/>
          <w:szCs w:val="28"/>
        </w:rPr>
        <w:t>Kết cấu lưới hạ áp theo mạng hình tia .</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Hạn chế tối đa các tuyến cáp nổi qua ngã tư giao lộ lớn.</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Các tủ phân phối tổng dựng MCCB theo tiêu chuẩn tủ động lực.</w:t>
      </w:r>
    </w:p>
    <w:p w:rsidR="00C6056C" w:rsidRPr="00D56E19" w:rsidRDefault="00D56E19" w:rsidP="00D765EE">
      <w:pPr>
        <w:spacing w:line="360" w:lineRule="exact"/>
        <w:ind w:firstLine="567"/>
        <w:jc w:val="both"/>
        <w:rPr>
          <w:rFonts w:ascii="Times New Roman" w:hAnsi="Times New Roman"/>
          <w:b/>
          <w:i/>
          <w:szCs w:val="28"/>
        </w:rPr>
      </w:pPr>
      <w:bookmarkStart w:id="171" w:name="_Toc360523622"/>
      <w:bookmarkStart w:id="172" w:name="_Toc385148720"/>
      <w:bookmarkStart w:id="173" w:name="_Toc385344174"/>
      <w:r>
        <w:rPr>
          <w:rFonts w:ascii="Times New Roman" w:hAnsi="Times New Roman"/>
          <w:b/>
          <w:i/>
          <w:szCs w:val="28"/>
        </w:rPr>
        <w:t>3.5</w:t>
      </w:r>
      <w:r w:rsidR="00C6056C" w:rsidRPr="00D56E19">
        <w:rPr>
          <w:rFonts w:ascii="Times New Roman" w:hAnsi="Times New Roman"/>
          <w:b/>
          <w:i/>
          <w:szCs w:val="28"/>
        </w:rPr>
        <w:t>. M</w:t>
      </w:r>
      <w:r>
        <w:rPr>
          <w:rFonts w:ascii="Times New Roman" w:hAnsi="Times New Roman"/>
          <w:b/>
          <w:i/>
          <w:szCs w:val="28"/>
        </w:rPr>
        <w:t>ạ</w:t>
      </w:r>
      <w:r w:rsidR="00C6056C" w:rsidRPr="00D56E19">
        <w:rPr>
          <w:rFonts w:ascii="Times New Roman" w:hAnsi="Times New Roman"/>
          <w:b/>
          <w:i/>
          <w:szCs w:val="28"/>
        </w:rPr>
        <w:t>ng l</w:t>
      </w:r>
      <w:r>
        <w:rPr>
          <w:rFonts w:ascii="Times New Roman" w:hAnsi="Times New Roman"/>
          <w:b/>
          <w:i/>
          <w:szCs w:val="28"/>
        </w:rPr>
        <w:t>ưới chiếu sáng</w:t>
      </w:r>
      <w:r w:rsidR="00C6056C" w:rsidRPr="00D56E19">
        <w:rPr>
          <w:rFonts w:ascii="Times New Roman" w:hAnsi="Times New Roman"/>
          <w:b/>
          <w:i/>
          <w:szCs w:val="28"/>
        </w:rPr>
        <w:t>:</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Lắp đặt hệ thống chiếu sáng mới và hoàn thiện toàn bộ mạng lưới chiếu sáng hiện trạng.</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Thiết kế hệ thống chiếu sáng đảm bảo độ rọi cũng như mỹ quan, tạo điểm nhấn cho đô thị. Hệ thống chiếu sỏng hạ ngầm bằng cáp XLPE-4x16</w:t>
      </w:r>
      <w:r w:rsidRPr="00D765EE">
        <w:rPr>
          <w:rFonts w:ascii="Times New Roman" w:hAnsi="Times New Roman"/>
          <w:szCs w:val="28"/>
        </w:rPr>
        <w:sym w:font="Symbol" w:char="F0B8"/>
      </w:r>
      <w:r w:rsidRPr="00D765EE">
        <w:rPr>
          <w:rFonts w:ascii="Times New Roman" w:hAnsi="Times New Roman"/>
          <w:szCs w:val="28"/>
        </w:rPr>
        <w:t>4x25, ở độ sâu khoảng 0</w:t>
      </w:r>
      <w:r w:rsidR="00A25597">
        <w:rPr>
          <w:rFonts w:ascii="Times New Roman" w:hAnsi="Times New Roman"/>
          <w:szCs w:val="28"/>
        </w:rPr>
        <w:t>,</w:t>
      </w:r>
      <w:r w:rsidRPr="00D765EE">
        <w:rPr>
          <w:rFonts w:ascii="Times New Roman" w:hAnsi="Times New Roman"/>
          <w:szCs w:val="28"/>
        </w:rPr>
        <w:t xml:space="preserve">7m. Đường có mặt cắt &gt;10,5m bố trí 2 tuyến </w:t>
      </w:r>
      <w:r w:rsidRPr="00D765EE">
        <w:rPr>
          <w:rFonts w:ascii="Times New Roman" w:hAnsi="Times New Roman"/>
          <w:szCs w:val="28"/>
        </w:rPr>
        <w:lastRenderedPageBreak/>
        <w:t>chiếu sáng 2 bên đường,</w:t>
      </w:r>
      <w:r w:rsidR="00A25597">
        <w:rPr>
          <w:rFonts w:ascii="Times New Roman" w:hAnsi="Times New Roman"/>
          <w:szCs w:val="28"/>
        </w:rPr>
        <w:t xml:space="preserve"> </w:t>
      </w:r>
      <w:r w:rsidRPr="00D765EE">
        <w:rPr>
          <w:rFonts w:ascii="Times New Roman" w:hAnsi="Times New Roman"/>
          <w:szCs w:val="28"/>
        </w:rPr>
        <w:t xml:space="preserve">đường có mặt cắt </w:t>
      </w:r>
      <w:r w:rsidRPr="00D765EE">
        <w:rPr>
          <w:rFonts w:ascii="Times New Roman" w:hAnsi="Times New Roman"/>
          <w:szCs w:val="28"/>
        </w:rPr>
        <w:sym w:font="Symbol" w:char="F0A3"/>
      </w:r>
      <w:r w:rsidRPr="00D765EE">
        <w:rPr>
          <w:rFonts w:ascii="Times New Roman" w:hAnsi="Times New Roman"/>
          <w:szCs w:val="28"/>
        </w:rPr>
        <w:t>10,5 m bố trí 1</w:t>
      </w:r>
      <w:r w:rsidR="0080621A">
        <w:rPr>
          <w:rFonts w:ascii="Times New Roman" w:hAnsi="Times New Roman"/>
          <w:szCs w:val="28"/>
        </w:rPr>
        <w:t xml:space="preserve"> </w:t>
      </w:r>
      <w:r w:rsidRPr="00D765EE">
        <w:rPr>
          <w:rFonts w:ascii="Times New Roman" w:hAnsi="Times New Roman"/>
          <w:szCs w:val="28"/>
        </w:rPr>
        <w:t>tuyến chiếu sáng 1 bên đường. Hình thức chiếu sáng dùng đèn cao áp sodium công suất 230W -220V cao 10m</w:t>
      </w:r>
    </w:p>
    <w:p w:rsidR="00C6056C" w:rsidRPr="00D765EE" w:rsidRDefault="00C6056C" w:rsidP="00D765EE">
      <w:pPr>
        <w:spacing w:line="360" w:lineRule="exact"/>
        <w:ind w:firstLine="567"/>
        <w:jc w:val="both"/>
        <w:rPr>
          <w:rFonts w:ascii="Times New Roman" w:hAnsi="Times New Roman"/>
          <w:szCs w:val="28"/>
        </w:rPr>
      </w:pPr>
      <w:r w:rsidRPr="00D765EE">
        <w:rPr>
          <w:rFonts w:ascii="Times New Roman" w:hAnsi="Times New Roman"/>
          <w:szCs w:val="28"/>
        </w:rPr>
        <w:t xml:space="preserve">- Đối với khu vực bồn hoa, công viên cây xanh hình thức chiếu sáng dùng đèn chùm đèn nấm ,đèn cầu công suất </w:t>
      </w:r>
      <w:r w:rsidRPr="00D765EE">
        <w:rPr>
          <w:rFonts w:ascii="Times New Roman" w:hAnsi="Times New Roman"/>
          <w:szCs w:val="28"/>
        </w:rPr>
        <w:sym w:font="Symbol" w:char="F0A3"/>
      </w:r>
      <w:r w:rsidRPr="00D765EE">
        <w:rPr>
          <w:rFonts w:ascii="Times New Roman" w:hAnsi="Times New Roman"/>
          <w:szCs w:val="28"/>
        </w:rPr>
        <w:t xml:space="preserve"> 100W.</w:t>
      </w:r>
    </w:p>
    <w:p w:rsidR="00C6056C" w:rsidRDefault="00D56E19" w:rsidP="00D765EE">
      <w:pPr>
        <w:spacing w:line="360" w:lineRule="exact"/>
        <w:ind w:firstLine="567"/>
        <w:jc w:val="both"/>
        <w:rPr>
          <w:rFonts w:ascii="Times New Roman" w:hAnsi="Times New Roman"/>
          <w:b/>
          <w:szCs w:val="28"/>
        </w:rPr>
      </w:pPr>
      <w:bookmarkStart w:id="174" w:name="_Toc360523623"/>
      <w:bookmarkStart w:id="175" w:name="_Toc385148721"/>
      <w:bookmarkStart w:id="176" w:name="_Toc385344175"/>
      <w:r>
        <w:rPr>
          <w:rFonts w:ascii="Times New Roman" w:hAnsi="Times New Roman"/>
          <w:b/>
          <w:szCs w:val="28"/>
        </w:rPr>
        <w:t>4</w:t>
      </w:r>
      <w:r w:rsidR="00C6056C" w:rsidRPr="00D56E19">
        <w:rPr>
          <w:rFonts w:ascii="Times New Roman" w:hAnsi="Times New Roman"/>
          <w:b/>
          <w:szCs w:val="28"/>
        </w:rPr>
        <w:t>. Khái toán kinh phí cấp điện:</w:t>
      </w:r>
      <w:bookmarkEnd w:id="174"/>
      <w:bookmarkEnd w:id="175"/>
      <w:bookmarkEnd w:id="176"/>
    </w:p>
    <w:p w:rsidR="00F827AD" w:rsidRDefault="00F827AD" w:rsidP="00F827AD">
      <w:pPr>
        <w:spacing w:line="360" w:lineRule="exact"/>
        <w:jc w:val="center"/>
        <w:rPr>
          <w:rFonts w:ascii="Times New Roman" w:hAnsi="Times New Roman"/>
          <w:b/>
          <w:szCs w:val="26"/>
          <w:lang w:val="es-ES"/>
        </w:rPr>
      </w:pPr>
      <w:r w:rsidRPr="00746CEE">
        <w:rPr>
          <w:rFonts w:ascii="Times New Roman" w:hAnsi="Times New Roman"/>
          <w:b/>
          <w:szCs w:val="26"/>
          <w:lang w:val="es-ES"/>
        </w:rPr>
        <w:t xml:space="preserve">BẢNG KHÁI TOÁN CHI PHÍ </w:t>
      </w:r>
      <w:r>
        <w:rPr>
          <w:rFonts w:ascii="Times New Roman" w:hAnsi="Times New Roman"/>
          <w:b/>
          <w:szCs w:val="26"/>
          <w:lang w:val="es-ES"/>
        </w:rPr>
        <w:t>CÔNG TRÌNH ĐIỆN</w:t>
      </w:r>
    </w:p>
    <w:p w:rsidR="00F827AD" w:rsidRPr="00D56E19" w:rsidRDefault="00F827AD" w:rsidP="00F827AD">
      <w:pPr>
        <w:spacing w:line="360" w:lineRule="exact"/>
        <w:jc w:val="right"/>
        <w:rPr>
          <w:rFonts w:ascii="Times New Roman" w:hAnsi="Times New Roman"/>
          <w:b/>
          <w:szCs w:val="28"/>
        </w:rPr>
      </w:pPr>
      <w:r w:rsidRPr="00673C0F">
        <w:rPr>
          <w:rFonts w:ascii="Times New Roman" w:hAnsi="Times New Roman"/>
          <w:i/>
          <w:szCs w:val="26"/>
        </w:rPr>
        <w:t>Đơn vị tính: triệu đồng</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604"/>
        <w:gridCol w:w="3857"/>
        <w:gridCol w:w="837"/>
        <w:gridCol w:w="1165"/>
        <w:gridCol w:w="1157"/>
        <w:gridCol w:w="1241"/>
      </w:tblGrid>
      <w:tr w:rsidR="00C6056C" w:rsidRPr="00B404D2" w:rsidTr="00B404D2">
        <w:trPr>
          <w:jc w:val="center"/>
        </w:trPr>
        <w:tc>
          <w:tcPr>
            <w:tcW w:w="604" w:type="dxa"/>
            <w:vAlign w:val="center"/>
          </w:tcPr>
          <w:p w:rsidR="00C6056C" w:rsidRPr="00B404D2" w:rsidRDefault="00C6056C" w:rsidP="00D56E19">
            <w:pPr>
              <w:spacing w:line="360" w:lineRule="exact"/>
              <w:jc w:val="center"/>
              <w:rPr>
                <w:rFonts w:asciiTheme="majorHAnsi" w:hAnsiTheme="majorHAnsi" w:cstheme="majorHAnsi"/>
                <w:b/>
                <w:szCs w:val="28"/>
              </w:rPr>
            </w:pPr>
            <w:r w:rsidRPr="00B404D2">
              <w:rPr>
                <w:rFonts w:asciiTheme="majorHAnsi" w:hAnsiTheme="majorHAnsi" w:cstheme="majorHAnsi"/>
                <w:b/>
                <w:szCs w:val="28"/>
              </w:rPr>
              <w:t>TT</w:t>
            </w:r>
          </w:p>
        </w:tc>
        <w:tc>
          <w:tcPr>
            <w:tcW w:w="3857" w:type="dxa"/>
            <w:vAlign w:val="center"/>
          </w:tcPr>
          <w:p w:rsidR="00C6056C" w:rsidRPr="00B404D2" w:rsidRDefault="00D56E19" w:rsidP="00D56E19">
            <w:pPr>
              <w:spacing w:line="360" w:lineRule="exact"/>
              <w:jc w:val="center"/>
              <w:rPr>
                <w:rFonts w:asciiTheme="majorHAnsi" w:hAnsiTheme="majorHAnsi" w:cstheme="majorHAnsi"/>
                <w:b/>
                <w:szCs w:val="28"/>
              </w:rPr>
            </w:pPr>
            <w:r w:rsidRPr="00B404D2">
              <w:rPr>
                <w:rFonts w:asciiTheme="majorHAnsi" w:hAnsiTheme="majorHAnsi" w:cstheme="majorHAnsi"/>
                <w:b/>
                <w:szCs w:val="28"/>
              </w:rPr>
              <w:t>Nội dung đầu tư</w:t>
            </w:r>
          </w:p>
        </w:tc>
        <w:tc>
          <w:tcPr>
            <w:tcW w:w="837" w:type="dxa"/>
            <w:vAlign w:val="center"/>
          </w:tcPr>
          <w:p w:rsidR="00C6056C" w:rsidRPr="00B404D2" w:rsidRDefault="00C6056C" w:rsidP="00D56E19">
            <w:pPr>
              <w:spacing w:line="360" w:lineRule="exact"/>
              <w:jc w:val="center"/>
              <w:rPr>
                <w:rFonts w:asciiTheme="majorHAnsi" w:hAnsiTheme="majorHAnsi" w:cstheme="majorHAnsi"/>
                <w:b/>
                <w:szCs w:val="28"/>
              </w:rPr>
            </w:pPr>
            <w:r w:rsidRPr="00B404D2">
              <w:rPr>
                <w:rFonts w:asciiTheme="majorHAnsi" w:hAnsiTheme="majorHAnsi" w:cstheme="majorHAnsi"/>
                <w:b/>
                <w:szCs w:val="28"/>
              </w:rPr>
              <w:t xml:space="preserve">Đơn </w:t>
            </w:r>
            <w:r w:rsidR="00D56E19" w:rsidRPr="00B404D2">
              <w:rPr>
                <w:rFonts w:asciiTheme="majorHAnsi" w:hAnsiTheme="majorHAnsi" w:cstheme="majorHAnsi"/>
                <w:b/>
                <w:szCs w:val="28"/>
              </w:rPr>
              <w:t>v</w:t>
            </w:r>
            <w:r w:rsidRPr="00B404D2">
              <w:rPr>
                <w:rFonts w:asciiTheme="majorHAnsi" w:hAnsiTheme="majorHAnsi" w:cstheme="majorHAnsi"/>
                <w:b/>
                <w:szCs w:val="28"/>
              </w:rPr>
              <w:t>ị</w:t>
            </w:r>
          </w:p>
        </w:tc>
        <w:tc>
          <w:tcPr>
            <w:tcW w:w="1165" w:type="dxa"/>
            <w:vAlign w:val="center"/>
          </w:tcPr>
          <w:p w:rsidR="00C6056C" w:rsidRPr="00B404D2" w:rsidRDefault="00C6056C" w:rsidP="00D56E19">
            <w:pPr>
              <w:spacing w:line="360" w:lineRule="exact"/>
              <w:jc w:val="center"/>
              <w:rPr>
                <w:rFonts w:asciiTheme="majorHAnsi" w:hAnsiTheme="majorHAnsi" w:cstheme="majorHAnsi"/>
                <w:b/>
                <w:szCs w:val="28"/>
              </w:rPr>
            </w:pPr>
            <w:r w:rsidRPr="00B404D2">
              <w:rPr>
                <w:rFonts w:asciiTheme="majorHAnsi" w:hAnsiTheme="majorHAnsi" w:cstheme="majorHAnsi"/>
                <w:b/>
                <w:szCs w:val="28"/>
              </w:rPr>
              <w:t xml:space="preserve">Khối </w:t>
            </w:r>
            <w:r w:rsidR="00D56E19" w:rsidRPr="00B404D2">
              <w:rPr>
                <w:rFonts w:asciiTheme="majorHAnsi" w:hAnsiTheme="majorHAnsi" w:cstheme="majorHAnsi"/>
                <w:b/>
                <w:szCs w:val="28"/>
              </w:rPr>
              <w:t>l</w:t>
            </w:r>
            <w:r w:rsidRPr="00B404D2">
              <w:rPr>
                <w:rFonts w:asciiTheme="majorHAnsi" w:hAnsiTheme="majorHAnsi" w:cstheme="majorHAnsi"/>
                <w:b/>
                <w:szCs w:val="28"/>
              </w:rPr>
              <w:t>ượng</w:t>
            </w:r>
          </w:p>
        </w:tc>
        <w:tc>
          <w:tcPr>
            <w:tcW w:w="1157" w:type="dxa"/>
            <w:vAlign w:val="center"/>
          </w:tcPr>
          <w:p w:rsidR="00C6056C" w:rsidRPr="00B404D2" w:rsidRDefault="00C6056C" w:rsidP="00F827AD">
            <w:pPr>
              <w:spacing w:line="360" w:lineRule="exact"/>
              <w:jc w:val="center"/>
              <w:rPr>
                <w:rFonts w:asciiTheme="majorHAnsi" w:hAnsiTheme="majorHAnsi" w:cstheme="majorHAnsi"/>
                <w:b/>
                <w:szCs w:val="28"/>
              </w:rPr>
            </w:pPr>
            <w:r w:rsidRPr="00B404D2">
              <w:rPr>
                <w:rFonts w:asciiTheme="majorHAnsi" w:hAnsiTheme="majorHAnsi" w:cstheme="majorHAnsi"/>
                <w:b/>
                <w:szCs w:val="28"/>
              </w:rPr>
              <w:t xml:space="preserve">Đơn </w:t>
            </w:r>
            <w:r w:rsidR="00D56E19" w:rsidRPr="00B404D2">
              <w:rPr>
                <w:rFonts w:asciiTheme="majorHAnsi" w:hAnsiTheme="majorHAnsi" w:cstheme="majorHAnsi"/>
                <w:b/>
                <w:szCs w:val="28"/>
              </w:rPr>
              <w:t>g</w:t>
            </w:r>
            <w:r w:rsidRPr="00B404D2">
              <w:rPr>
                <w:rFonts w:asciiTheme="majorHAnsi" w:hAnsiTheme="majorHAnsi" w:cstheme="majorHAnsi"/>
                <w:b/>
                <w:szCs w:val="28"/>
              </w:rPr>
              <w:t>iá</w:t>
            </w:r>
          </w:p>
        </w:tc>
        <w:tc>
          <w:tcPr>
            <w:tcW w:w="1241" w:type="dxa"/>
            <w:vAlign w:val="center"/>
          </w:tcPr>
          <w:p w:rsidR="00C6056C" w:rsidRPr="00B404D2" w:rsidRDefault="00C6056C" w:rsidP="00F827AD">
            <w:pPr>
              <w:spacing w:line="360" w:lineRule="exact"/>
              <w:jc w:val="center"/>
              <w:rPr>
                <w:rFonts w:asciiTheme="majorHAnsi" w:hAnsiTheme="majorHAnsi" w:cstheme="majorHAnsi"/>
                <w:b/>
                <w:szCs w:val="28"/>
              </w:rPr>
            </w:pPr>
            <w:r w:rsidRPr="00B404D2">
              <w:rPr>
                <w:rFonts w:asciiTheme="majorHAnsi" w:hAnsiTheme="majorHAnsi" w:cstheme="majorHAnsi"/>
                <w:b/>
                <w:szCs w:val="28"/>
              </w:rPr>
              <w:t xml:space="preserve">Thành </w:t>
            </w:r>
            <w:r w:rsidR="00D56E19" w:rsidRPr="00B404D2">
              <w:rPr>
                <w:rFonts w:asciiTheme="majorHAnsi" w:hAnsiTheme="majorHAnsi" w:cstheme="majorHAnsi"/>
                <w:b/>
                <w:szCs w:val="28"/>
              </w:rPr>
              <w:t>t</w:t>
            </w:r>
            <w:r w:rsidRPr="00B404D2">
              <w:rPr>
                <w:rFonts w:asciiTheme="majorHAnsi" w:hAnsiTheme="majorHAnsi" w:cstheme="majorHAnsi"/>
                <w:b/>
                <w:szCs w:val="28"/>
              </w:rPr>
              <w:t>iền</w:t>
            </w:r>
          </w:p>
        </w:tc>
      </w:tr>
      <w:tr w:rsidR="00B404D2" w:rsidRPr="00B404D2" w:rsidTr="00B404D2">
        <w:trPr>
          <w:jc w:val="center"/>
        </w:trPr>
        <w:tc>
          <w:tcPr>
            <w:tcW w:w="604" w:type="dxa"/>
            <w:tcBorders>
              <w:top w:val="single" w:sz="4" w:space="0" w:color="auto"/>
              <w:left w:val="single" w:sz="4" w:space="0" w:color="auto"/>
              <w:bottom w:val="single" w:sz="4" w:space="0" w:color="auto"/>
              <w:right w:val="single" w:sz="4" w:space="0" w:color="auto"/>
            </w:tcBorders>
            <w:vAlign w:val="center"/>
          </w:tcPr>
          <w:p w:rsidR="00B404D2" w:rsidRPr="00B404D2" w:rsidRDefault="00B404D2" w:rsidP="00B404D2">
            <w:pPr>
              <w:jc w:val="center"/>
              <w:rPr>
                <w:rFonts w:asciiTheme="majorHAnsi" w:hAnsiTheme="majorHAnsi" w:cstheme="majorHAnsi"/>
                <w:szCs w:val="28"/>
              </w:rPr>
            </w:pPr>
            <w:r w:rsidRPr="00B404D2">
              <w:rPr>
                <w:rFonts w:asciiTheme="majorHAnsi" w:hAnsiTheme="majorHAnsi" w:cstheme="majorHAnsi"/>
                <w:szCs w:val="28"/>
              </w:rPr>
              <w:t>1</w:t>
            </w:r>
          </w:p>
        </w:tc>
        <w:tc>
          <w:tcPr>
            <w:tcW w:w="3857" w:type="dxa"/>
            <w:tcBorders>
              <w:top w:val="single" w:sz="4" w:space="0" w:color="auto"/>
              <w:left w:val="single" w:sz="4" w:space="0" w:color="auto"/>
              <w:bottom w:val="single" w:sz="4" w:space="0" w:color="auto"/>
              <w:right w:val="single" w:sz="4" w:space="0" w:color="auto"/>
            </w:tcBorders>
            <w:vAlign w:val="center"/>
          </w:tcPr>
          <w:p w:rsidR="00B404D2" w:rsidRPr="00B404D2" w:rsidRDefault="00B404D2" w:rsidP="00B404D2">
            <w:pPr>
              <w:rPr>
                <w:rFonts w:asciiTheme="majorHAnsi" w:hAnsiTheme="majorHAnsi" w:cstheme="majorHAnsi"/>
                <w:szCs w:val="28"/>
              </w:rPr>
            </w:pPr>
            <w:r w:rsidRPr="00B404D2">
              <w:rPr>
                <w:rFonts w:asciiTheme="majorHAnsi" w:hAnsiTheme="majorHAnsi" w:cstheme="majorHAnsi"/>
                <w:szCs w:val="28"/>
              </w:rPr>
              <w:t>Trạm biến áp</w:t>
            </w:r>
          </w:p>
        </w:tc>
        <w:tc>
          <w:tcPr>
            <w:tcW w:w="837" w:type="dxa"/>
            <w:tcBorders>
              <w:top w:val="single" w:sz="4" w:space="0" w:color="auto"/>
              <w:left w:val="single" w:sz="4" w:space="0" w:color="auto"/>
              <w:bottom w:val="single" w:sz="4" w:space="0" w:color="auto"/>
              <w:right w:val="single" w:sz="4" w:space="0" w:color="auto"/>
            </w:tcBorders>
            <w:vAlign w:val="center"/>
          </w:tcPr>
          <w:p w:rsidR="00B404D2" w:rsidRPr="00B404D2" w:rsidRDefault="00B404D2" w:rsidP="00B404D2">
            <w:pPr>
              <w:jc w:val="right"/>
              <w:rPr>
                <w:rFonts w:asciiTheme="majorHAnsi" w:hAnsiTheme="majorHAnsi" w:cstheme="majorHAnsi"/>
                <w:szCs w:val="28"/>
              </w:rPr>
            </w:pPr>
          </w:p>
        </w:tc>
        <w:tc>
          <w:tcPr>
            <w:tcW w:w="1165" w:type="dxa"/>
            <w:tcBorders>
              <w:top w:val="single" w:sz="4" w:space="0" w:color="auto"/>
              <w:left w:val="single" w:sz="4" w:space="0" w:color="auto"/>
              <w:bottom w:val="single" w:sz="4" w:space="0" w:color="auto"/>
              <w:right w:val="single" w:sz="4" w:space="0" w:color="auto"/>
            </w:tcBorders>
            <w:vAlign w:val="center"/>
          </w:tcPr>
          <w:p w:rsidR="00B404D2" w:rsidRPr="00B404D2" w:rsidRDefault="00B404D2" w:rsidP="00B404D2">
            <w:pPr>
              <w:jc w:val="right"/>
              <w:rPr>
                <w:rFonts w:asciiTheme="majorHAnsi" w:hAnsiTheme="majorHAnsi" w:cstheme="majorHAnsi"/>
                <w:szCs w:val="28"/>
              </w:rPr>
            </w:pPr>
          </w:p>
        </w:tc>
        <w:tc>
          <w:tcPr>
            <w:tcW w:w="1157" w:type="dxa"/>
            <w:tcBorders>
              <w:top w:val="single" w:sz="4" w:space="0" w:color="auto"/>
              <w:left w:val="single" w:sz="4" w:space="0" w:color="auto"/>
              <w:bottom w:val="single" w:sz="4" w:space="0" w:color="auto"/>
              <w:right w:val="single" w:sz="4" w:space="0" w:color="auto"/>
            </w:tcBorders>
            <w:vAlign w:val="bottom"/>
          </w:tcPr>
          <w:p w:rsidR="00B404D2" w:rsidRPr="00B404D2" w:rsidRDefault="00B404D2" w:rsidP="00B404D2">
            <w:pPr>
              <w:jc w:val="right"/>
              <w:rPr>
                <w:rFonts w:asciiTheme="majorHAnsi" w:hAnsiTheme="majorHAnsi" w:cstheme="majorHAnsi"/>
                <w:szCs w:val="28"/>
              </w:rPr>
            </w:pPr>
          </w:p>
        </w:tc>
        <w:tc>
          <w:tcPr>
            <w:tcW w:w="1241" w:type="dxa"/>
            <w:tcBorders>
              <w:top w:val="single" w:sz="4" w:space="0" w:color="auto"/>
              <w:left w:val="single" w:sz="4" w:space="0" w:color="auto"/>
              <w:bottom w:val="single" w:sz="4" w:space="0" w:color="auto"/>
              <w:right w:val="single" w:sz="4" w:space="0" w:color="auto"/>
            </w:tcBorders>
            <w:vAlign w:val="bottom"/>
          </w:tcPr>
          <w:p w:rsidR="00B404D2" w:rsidRPr="00B404D2" w:rsidRDefault="00B404D2" w:rsidP="00B404D2">
            <w:pPr>
              <w:jc w:val="right"/>
              <w:rPr>
                <w:rFonts w:asciiTheme="majorHAnsi" w:hAnsiTheme="majorHAnsi" w:cstheme="majorHAnsi"/>
                <w:szCs w:val="28"/>
              </w:rPr>
            </w:pPr>
            <w:r w:rsidRPr="00B404D2">
              <w:rPr>
                <w:rFonts w:asciiTheme="majorHAnsi" w:hAnsiTheme="majorHAnsi" w:cstheme="majorHAnsi"/>
                <w:szCs w:val="28"/>
              </w:rPr>
              <w:t>15.400,0</w:t>
            </w:r>
          </w:p>
        </w:tc>
      </w:tr>
      <w:tr w:rsidR="0080621A" w:rsidRPr="00B404D2" w:rsidTr="00B404D2">
        <w:trPr>
          <w:jc w:val="center"/>
        </w:trPr>
        <w:tc>
          <w:tcPr>
            <w:tcW w:w="604"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center"/>
              <w:rPr>
                <w:rFonts w:asciiTheme="majorHAnsi" w:hAnsiTheme="majorHAnsi" w:cstheme="majorHAnsi"/>
                <w:szCs w:val="28"/>
              </w:rPr>
            </w:pPr>
            <w:r w:rsidRPr="00B404D2">
              <w:rPr>
                <w:rFonts w:asciiTheme="majorHAnsi" w:hAnsiTheme="majorHAnsi" w:cstheme="majorHAnsi"/>
                <w:szCs w:val="28"/>
              </w:rPr>
              <w:t> </w:t>
            </w:r>
          </w:p>
        </w:tc>
        <w:tc>
          <w:tcPr>
            <w:tcW w:w="3857"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rPr>
                <w:rFonts w:asciiTheme="majorHAnsi" w:hAnsiTheme="majorHAnsi" w:cstheme="majorHAnsi"/>
                <w:i/>
                <w:iCs/>
                <w:szCs w:val="28"/>
              </w:rPr>
            </w:pPr>
            <w:r w:rsidRPr="00B404D2">
              <w:rPr>
                <w:rFonts w:asciiTheme="majorHAnsi" w:hAnsiTheme="majorHAnsi" w:cstheme="majorHAnsi"/>
                <w:i/>
                <w:iCs/>
                <w:szCs w:val="28"/>
              </w:rPr>
              <w:t>Trạm ≤  400kVA</w:t>
            </w:r>
          </w:p>
        </w:tc>
        <w:tc>
          <w:tcPr>
            <w:tcW w:w="837"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B404D2">
            <w:pPr>
              <w:jc w:val="center"/>
              <w:rPr>
                <w:rFonts w:asciiTheme="majorHAnsi" w:hAnsiTheme="majorHAnsi" w:cstheme="majorHAnsi"/>
                <w:i/>
                <w:szCs w:val="28"/>
              </w:rPr>
            </w:pPr>
            <w:r w:rsidRPr="00B404D2">
              <w:rPr>
                <w:rFonts w:asciiTheme="majorHAnsi" w:hAnsiTheme="majorHAnsi" w:cstheme="majorHAnsi"/>
                <w:i/>
                <w:szCs w:val="28"/>
              </w:rPr>
              <w:t>Trạm</w:t>
            </w:r>
          </w:p>
        </w:tc>
        <w:tc>
          <w:tcPr>
            <w:tcW w:w="1165"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B404D2">
            <w:pPr>
              <w:jc w:val="right"/>
              <w:rPr>
                <w:rFonts w:asciiTheme="majorHAnsi" w:hAnsiTheme="majorHAnsi" w:cstheme="majorHAnsi"/>
                <w:i/>
                <w:szCs w:val="28"/>
              </w:rPr>
            </w:pPr>
            <w:r w:rsidRPr="00B404D2">
              <w:rPr>
                <w:rFonts w:asciiTheme="majorHAnsi" w:hAnsiTheme="majorHAnsi" w:cstheme="majorHAnsi"/>
                <w:i/>
                <w:szCs w:val="28"/>
              </w:rPr>
              <w:t>13,0</w:t>
            </w:r>
          </w:p>
        </w:tc>
        <w:tc>
          <w:tcPr>
            <w:tcW w:w="1157"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B404D2">
            <w:pPr>
              <w:jc w:val="right"/>
              <w:rPr>
                <w:rFonts w:asciiTheme="majorHAnsi" w:hAnsiTheme="majorHAnsi" w:cstheme="majorHAnsi"/>
                <w:i/>
                <w:szCs w:val="28"/>
              </w:rPr>
            </w:pPr>
            <w:r w:rsidRPr="00B404D2">
              <w:rPr>
                <w:rFonts w:asciiTheme="majorHAnsi" w:hAnsiTheme="majorHAnsi" w:cstheme="majorHAnsi"/>
                <w:i/>
                <w:szCs w:val="28"/>
              </w:rPr>
              <w:t>800,0</w:t>
            </w:r>
          </w:p>
        </w:tc>
        <w:tc>
          <w:tcPr>
            <w:tcW w:w="1241"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B404D2">
            <w:pPr>
              <w:jc w:val="right"/>
              <w:rPr>
                <w:rFonts w:asciiTheme="majorHAnsi" w:hAnsiTheme="majorHAnsi" w:cstheme="majorHAnsi"/>
                <w:i/>
                <w:szCs w:val="28"/>
              </w:rPr>
            </w:pPr>
            <w:r w:rsidRPr="00B404D2">
              <w:rPr>
                <w:rFonts w:asciiTheme="majorHAnsi" w:hAnsiTheme="majorHAnsi" w:cstheme="majorHAnsi"/>
                <w:i/>
                <w:szCs w:val="28"/>
              </w:rPr>
              <w:t>10.400,0</w:t>
            </w:r>
          </w:p>
        </w:tc>
      </w:tr>
      <w:tr w:rsidR="0080621A" w:rsidRPr="00B404D2" w:rsidTr="00B404D2">
        <w:trPr>
          <w:jc w:val="center"/>
        </w:trPr>
        <w:tc>
          <w:tcPr>
            <w:tcW w:w="604"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center"/>
              <w:rPr>
                <w:rFonts w:asciiTheme="majorHAnsi" w:hAnsiTheme="majorHAnsi" w:cstheme="majorHAnsi"/>
                <w:szCs w:val="28"/>
              </w:rPr>
            </w:pPr>
            <w:r w:rsidRPr="00B404D2">
              <w:rPr>
                <w:rFonts w:asciiTheme="majorHAnsi" w:hAnsiTheme="majorHAnsi" w:cstheme="majorHAnsi"/>
                <w:szCs w:val="28"/>
              </w:rPr>
              <w:t> </w:t>
            </w:r>
          </w:p>
        </w:tc>
        <w:tc>
          <w:tcPr>
            <w:tcW w:w="3857"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rPr>
                <w:rFonts w:asciiTheme="majorHAnsi" w:hAnsiTheme="majorHAnsi" w:cstheme="majorHAnsi"/>
                <w:i/>
                <w:iCs/>
                <w:szCs w:val="28"/>
              </w:rPr>
            </w:pPr>
            <w:r w:rsidRPr="00B404D2">
              <w:rPr>
                <w:rFonts w:asciiTheme="majorHAnsi" w:hAnsiTheme="majorHAnsi" w:cstheme="majorHAnsi"/>
                <w:i/>
                <w:iCs/>
                <w:szCs w:val="28"/>
              </w:rPr>
              <w:t>Trạm &gt; 400kVA</w:t>
            </w:r>
          </w:p>
        </w:tc>
        <w:tc>
          <w:tcPr>
            <w:tcW w:w="837"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B404D2">
            <w:pPr>
              <w:jc w:val="center"/>
              <w:rPr>
                <w:rFonts w:asciiTheme="majorHAnsi" w:hAnsiTheme="majorHAnsi" w:cstheme="majorHAnsi"/>
                <w:i/>
                <w:szCs w:val="28"/>
              </w:rPr>
            </w:pPr>
            <w:r w:rsidRPr="00B404D2">
              <w:rPr>
                <w:rFonts w:asciiTheme="majorHAnsi" w:hAnsiTheme="majorHAnsi" w:cstheme="majorHAnsi"/>
                <w:i/>
                <w:szCs w:val="28"/>
              </w:rPr>
              <w:t>Trạm</w:t>
            </w:r>
          </w:p>
        </w:tc>
        <w:tc>
          <w:tcPr>
            <w:tcW w:w="1165"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B404D2">
            <w:pPr>
              <w:jc w:val="right"/>
              <w:rPr>
                <w:rFonts w:asciiTheme="majorHAnsi" w:hAnsiTheme="majorHAnsi" w:cstheme="majorHAnsi"/>
                <w:i/>
                <w:szCs w:val="28"/>
              </w:rPr>
            </w:pPr>
            <w:r w:rsidRPr="00B404D2">
              <w:rPr>
                <w:rFonts w:asciiTheme="majorHAnsi" w:hAnsiTheme="majorHAnsi" w:cstheme="majorHAnsi"/>
                <w:i/>
                <w:szCs w:val="28"/>
              </w:rPr>
              <w:t>5,0</w:t>
            </w:r>
          </w:p>
        </w:tc>
        <w:tc>
          <w:tcPr>
            <w:tcW w:w="1157"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B404D2">
            <w:pPr>
              <w:jc w:val="right"/>
              <w:rPr>
                <w:rFonts w:asciiTheme="majorHAnsi" w:hAnsiTheme="majorHAnsi" w:cstheme="majorHAnsi"/>
                <w:i/>
                <w:szCs w:val="28"/>
              </w:rPr>
            </w:pPr>
            <w:r w:rsidRPr="00B404D2">
              <w:rPr>
                <w:rFonts w:asciiTheme="majorHAnsi" w:hAnsiTheme="majorHAnsi" w:cstheme="majorHAnsi"/>
                <w:i/>
                <w:szCs w:val="28"/>
              </w:rPr>
              <w:t>1.000,0</w:t>
            </w:r>
          </w:p>
        </w:tc>
        <w:tc>
          <w:tcPr>
            <w:tcW w:w="1241"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B404D2">
            <w:pPr>
              <w:jc w:val="right"/>
              <w:rPr>
                <w:rFonts w:asciiTheme="majorHAnsi" w:hAnsiTheme="majorHAnsi" w:cstheme="majorHAnsi"/>
                <w:i/>
                <w:szCs w:val="28"/>
              </w:rPr>
            </w:pPr>
            <w:r w:rsidRPr="00B404D2">
              <w:rPr>
                <w:rFonts w:asciiTheme="majorHAnsi" w:hAnsiTheme="majorHAnsi" w:cstheme="majorHAnsi"/>
                <w:i/>
                <w:szCs w:val="28"/>
              </w:rPr>
              <w:t>5.000,0</w:t>
            </w:r>
          </w:p>
        </w:tc>
      </w:tr>
      <w:tr w:rsidR="0080621A" w:rsidRPr="00B404D2" w:rsidTr="00B404D2">
        <w:trPr>
          <w:jc w:val="center"/>
        </w:trPr>
        <w:tc>
          <w:tcPr>
            <w:tcW w:w="604"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center"/>
              <w:rPr>
                <w:rFonts w:asciiTheme="majorHAnsi" w:hAnsiTheme="majorHAnsi" w:cstheme="majorHAnsi"/>
                <w:szCs w:val="28"/>
              </w:rPr>
            </w:pPr>
            <w:r w:rsidRPr="00B404D2">
              <w:rPr>
                <w:rFonts w:asciiTheme="majorHAnsi" w:hAnsiTheme="majorHAnsi" w:cstheme="majorHAnsi"/>
                <w:szCs w:val="28"/>
              </w:rPr>
              <w:t>2</w:t>
            </w:r>
          </w:p>
        </w:tc>
        <w:tc>
          <w:tcPr>
            <w:tcW w:w="3857"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rPr>
                <w:rFonts w:asciiTheme="majorHAnsi" w:hAnsiTheme="majorHAnsi" w:cstheme="majorHAnsi"/>
                <w:szCs w:val="28"/>
              </w:rPr>
            </w:pPr>
            <w:r w:rsidRPr="00B404D2">
              <w:rPr>
                <w:rFonts w:asciiTheme="majorHAnsi" w:hAnsiTheme="majorHAnsi" w:cstheme="majorHAnsi"/>
                <w:szCs w:val="28"/>
              </w:rPr>
              <w:t>Cáp ngầm 35kV 3x240</w:t>
            </w:r>
          </w:p>
        </w:tc>
        <w:tc>
          <w:tcPr>
            <w:tcW w:w="837"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km</w:t>
            </w:r>
          </w:p>
        </w:tc>
        <w:tc>
          <w:tcPr>
            <w:tcW w:w="1165"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4,1</w:t>
            </w:r>
          </w:p>
        </w:tc>
        <w:tc>
          <w:tcPr>
            <w:tcW w:w="1157"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1.500,0</w:t>
            </w:r>
          </w:p>
        </w:tc>
        <w:tc>
          <w:tcPr>
            <w:tcW w:w="1241"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6.150,0</w:t>
            </w:r>
          </w:p>
        </w:tc>
      </w:tr>
      <w:tr w:rsidR="0080621A" w:rsidRPr="00B404D2" w:rsidTr="00B404D2">
        <w:trPr>
          <w:jc w:val="center"/>
        </w:trPr>
        <w:tc>
          <w:tcPr>
            <w:tcW w:w="604"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center"/>
              <w:rPr>
                <w:rFonts w:asciiTheme="majorHAnsi" w:hAnsiTheme="majorHAnsi" w:cstheme="majorHAnsi"/>
                <w:szCs w:val="28"/>
              </w:rPr>
            </w:pPr>
            <w:r w:rsidRPr="00B404D2">
              <w:rPr>
                <w:rFonts w:asciiTheme="majorHAnsi" w:hAnsiTheme="majorHAnsi" w:cstheme="majorHAnsi"/>
                <w:szCs w:val="28"/>
              </w:rPr>
              <w:t>3</w:t>
            </w:r>
          </w:p>
        </w:tc>
        <w:tc>
          <w:tcPr>
            <w:tcW w:w="3857"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rPr>
                <w:rFonts w:asciiTheme="majorHAnsi" w:hAnsiTheme="majorHAnsi" w:cstheme="majorHAnsi"/>
                <w:szCs w:val="28"/>
              </w:rPr>
            </w:pPr>
            <w:r w:rsidRPr="00B404D2">
              <w:rPr>
                <w:rFonts w:asciiTheme="majorHAnsi" w:hAnsiTheme="majorHAnsi" w:cstheme="majorHAnsi"/>
                <w:szCs w:val="28"/>
              </w:rPr>
              <w:t>Cáp ngầm 22kV 3x240</w:t>
            </w:r>
          </w:p>
        </w:tc>
        <w:tc>
          <w:tcPr>
            <w:tcW w:w="837"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km</w:t>
            </w:r>
          </w:p>
        </w:tc>
        <w:tc>
          <w:tcPr>
            <w:tcW w:w="1165"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4,9</w:t>
            </w:r>
          </w:p>
        </w:tc>
        <w:tc>
          <w:tcPr>
            <w:tcW w:w="1157" w:type="dxa"/>
            <w:tcBorders>
              <w:top w:val="single" w:sz="4" w:space="0" w:color="auto"/>
              <w:left w:val="single" w:sz="4" w:space="0" w:color="auto"/>
              <w:bottom w:val="single" w:sz="4" w:space="0" w:color="auto"/>
              <w:right w:val="single" w:sz="4" w:space="0" w:color="auto"/>
            </w:tcBorders>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1.500,0</w:t>
            </w:r>
          </w:p>
        </w:tc>
        <w:tc>
          <w:tcPr>
            <w:tcW w:w="1241"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7.350,0</w:t>
            </w:r>
          </w:p>
        </w:tc>
      </w:tr>
      <w:tr w:rsidR="0080621A" w:rsidRPr="00B404D2" w:rsidTr="00B404D2">
        <w:trPr>
          <w:jc w:val="center"/>
        </w:trPr>
        <w:tc>
          <w:tcPr>
            <w:tcW w:w="604"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center"/>
              <w:rPr>
                <w:rFonts w:asciiTheme="majorHAnsi" w:hAnsiTheme="majorHAnsi" w:cstheme="majorHAnsi"/>
                <w:color w:val="FF0000"/>
                <w:szCs w:val="28"/>
              </w:rPr>
            </w:pPr>
            <w:r w:rsidRPr="00B404D2">
              <w:rPr>
                <w:rFonts w:asciiTheme="majorHAnsi" w:hAnsiTheme="majorHAnsi" w:cstheme="majorHAnsi"/>
                <w:color w:val="FF0000"/>
                <w:szCs w:val="28"/>
              </w:rPr>
              <w:t>4</w:t>
            </w:r>
          </w:p>
        </w:tc>
        <w:tc>
          <w:tcPr>
            <w:tcW w:w="3857"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rPr>
                <w:rFonts w:asciiTheme="majorHAnsi" w:hAnsiTheme="majorHAnsi" w:cstheme="majorHAnsi"/>
                <w:szCs w:val="28"/>
              </w:rPr>
            </w:pPr>
            <w:r w:rsidRPr="00B404D2">
              <w:rPr>
                <w:rFonts w:asciiTheme="majorHAnsi" w:hAnsiTheme="majorHAnsi" w:cstheme="majorHAnsi"/>
                <w:szCs w:val="28"/>
              </w:rPr>
              <w:t>Cáp ngầm CS+0,4kV</w:t>
            </w:r>
          </w:p>
        </w:tc>
        <w:tc>
          <w:tcPr>
            <w:tcW w:w="837"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km</w:t>
            </w:r>
          </w:p>
        </w:tc>
        <w:tc>
          <w:tcPr>
            <w:tcW w:w="1165" w:type="dxa"/>
            <w:tcBorders>
              <w:top w:val="single" w:sz="4" w:space="0" w:color="auto"/>
              <w:left w:val="single" w:sz="4" w:space="0" w:color="auto"/>
              <w:bottom w:val="single" w:sz="4" w:space="0" w:color="auto"/>
              <w:right w:val="single" w:sz="4" w:space="0" w:color="auto"/>
            </w:tcBorders>
            <w:vAlign w:val="center"/>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19,8</w:t>
            </w:r>
          </w:p>
        </w:tc>
        <w:tc>
          <w:tcPr>
            <w:tcW w:w="1157" w:type="dxa"/>
            <w:tcBorders>
              <w:top w:val="single" w:sz="4" w:space="0" w:color="auto"/>
              <w:left w:val="single" w:sz="4" w:space="0" w:color="auto"/>
              <w:bottom w:val="single" w:sz="4" w:space="0" w:color="auto"/>
              <w:right w:val="single" w:sz="4" w:space="0" w:color="auto"/>
            </w:tcBorders>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500,0</w:t>
            </w:r>
          </w:p>
        </w:tc>
        <w:tc>
          <w:tcPr>
            <w:tcW w:w="1241"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9.900,0</w:t>
            </w:r>
          </w:p>
        </w:tc>
      </w:tr>
      <w:tr w:rsidR="0080621A" w:rsidRPr="00B404D2" w:rsidTr="00B404D2">
        <w:trPr>
          <w:jc w:val="center"/>
        </w:trPr>
        <w:tc>
          <w:tcPr>
            <w:tcW w:w="604"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center"/>
              <w:rPr>
                <w:rFonts w:asciiTheme="majorHAnsi" w:hAnsiTheme="majorHAnsi" w:cstheme="majorHAnsi"/>
                <w:szCs w:val="28"/>
              </w:rPr>
            </w:pPr>
            <w:r w:rsidRPr="00B404D2">
              <w:rPr>
                <w:rFonts w:asciiTheme="majorHAnsi" w:hAnsiTheme="majorHAnsi" w:cstheme="majorHAnsi"/>
                <w:szCs w:val="28"/>
              </w:rPr>
              <w:t>5</w:t>
            </w:r>
          </w:p>
        </w:tc>
        <w:tc>
          <w:tcPr>
            <w:tcW w:w="3857"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rPr>
                <w:rFonts w:asciiTheme="majorHAnsi" w:hAnsiTheme="majorHAnsi" w:cstheme="majorHAnsi"/>
                <w:szCs w:val="28"/>
              </w:rPr>
            </w:pPr>
            <w:r w:rsidRPr="00B404D2">
              <w:rPr>
                <w:rFonts w:asciiTheme="majorHAnsi" w:hAnsiTheme="majorHAnsi" w:cstheme="majorHAnsi"/>
                <w:szCs w:val="28"/>
              </w:rPr>
              <w:t>Phụ kiện công trình điện (30%)</w:t>
            </w:r>
          </w:p>
        </w:tc>
        <w:tc>
          <w:tcPr>
            <w:tcW w:w="837"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p>
        </w:tc>
        <w:tc>
          <w:tcPr>
            <w:tcW w:w="1165"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38.800</w:t>
            </w:r>
          </w:p>
        </w:tc>
        <w:tc>
          <w:tcPr>
            <w:tcW w:w="1157"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30%</w:t>
            </w:r>
          </w:p>
        </w:tc>
        <w:tc>
          <w:tcPr>
            <w:tcW w:w="1241"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r w:rsidRPr="00B404D2">
              <w:rPr>
                <w:rFonts w:asciiTheme="majorHAnsi" w:hAnsiTheme="majorHAnsi" w:cstheme="majorHAnsi"/>
                <w:szCs w:val="28"/>
              </w:rPr>
              <w:t>11.640,0</w:t>
            </w:r>
          </w:p>
        </w:tc>
      </w:tr>
      <w:tr w:rsidR="0080621A" w:rsidRPr="00B404D2" w:rsidTr="00B404D2">
        <w:trPr>
          <w:jc w:val="center"/>
        </w:trPr>
        <w:tc>
          <w:tcPr>
            <w:tcW w:w="604"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center"/>
              <w:rPr>
                <w:rFonts w:asciiTheme="majorHAnsi" w:hAnsiTheme="majorHAnsi" w:cstheme="majorHAnsi"/>
                <w:szCs w:val="28"/>
              </w:rPr>
            </w:pPr>
            <w:r w:rsidRPr="00B404D2">
              <w:rPr>
                <w:rFonts w:asciiTheme="majorHAnsi" w:hAnsiTheme="majorHAnsi" w:cstheme="majorHAnsi"/>
                <w:szCs w:val="28"/>
              </w:rPr>
              <w:t> </w:t>
            </w:r>
          </w:p>
        </w:tc>
        <w:tc>
          <w:tcPr>
            <w:tcW w:w="3857"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rPr>
                <w:rFonts w:asciiTheme="majorHAnsi" w:hAnsiTheme="majorHAnsi" w:cstheme="majorHAnsi"/>
                <w:b/>
                <w:bCs/>
                <w:szCs w:val="28"/>
              </w:rPr>
            </w:pPr>
            <w:r w:rsidRPr="00B404D2">
              <w:rPr>
                <w:rFonts w:asciiTheme="majorHAnsi" w:hAnsiTheme="majorHAnsi" w:cstheme="majorHAnsi"/>
                <w:b/>
                <w:bCs/>
                <w:szCs w:val="28"/>
              </w:rPr>
              <w:t>Tổng chi phí đầu tư công trình cấp điện</w:t>
            </w:r>
          </w:p>
        </w:tc>
        <w:tc>
          <w:tcPr>
            <w:tcW w:w="837"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p>
        </w:tc>
        <w:tc>
          <w:tcPr>
            <w:tcW w:w="1165"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p>
        </w:tc>
        <w:tc>
          <w:tcPr>
            <w:tcW w:w="1157"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szCs w:val="28"/>
              </w:rPr>
            </w:pPr>
          </w:p>
        </w:tc>
        <w:tc>
          <w:tcPr>
            <w:tcW w:w="1241" w:type="dxa"/>
            <w:tcBorders>
              <w:top w:val="single" w:sz="4" w:space="0" w:color="auto"/>
              <w:left w:val="single" w:sz="4" w:space="0" w:color="auto"/>
              <w:bottom w:val="single" w:sz="4" w:space="0" w:color="auto"/>
              <w:right w:val="single" w:sz="4" w:space="0" w:color="auto"/>
            </w:tcBorders>
            <w:vAlign w:val="bottom"/>
          </w:tcPr>
          <w:p w:rsidR="0080621A" w:rsidRPr="00B404D2" w:rsidRDefault="0080621A" w:rsidP="0080621A">
            <w:pPr>
              <w:jc w:val="right"/>
              <w:rPr>
                <w:rFonts w:asciiTheme="majorHAnsi" w:hAnsiTheme="majorHAnsi" w:cstheme="majorHAnsi"/>
                <w:b/>
                <w:bCs/>
                <w:szCs w:val="28"/>
              </w:rPr>
            </w:pPr>
            <w:r w:rsidRPr="00B404D2">
              <w:rPr>
                <w:rFonts w:asciiTheme="majorHAnsi" w:hAnsiTheme="majorHAnsi" w:cstheme="majorHAnsi"/>
                <w:b/>
                <w:bCs/>
                <w:szCs w:val="28"/>
              </w:rPr>
              <w:t>50.440,0</w:t>
            </w:r>
          </w:p>
        </w:tc>
      </w:tr>
    </w:tbl>
    <w:p w:rsidR="00C6056C" w:rsidRPr="00D56E19" w:rsidRDefault="00C6056C" w:rsidP="00D765EE">
      <w:pPr>
        <w:spacing w:line="360" w:lineRule="exact"/>
        <w:ind w:firstLine="567"/>
        <w:jc w:val="both"/>
        <w:rPr>
          <w:rFonts w:ascii="Times New Roman" w:hAnsi="Times New Roman"/>
          <w:i/>
          <w:szCs w:val="28"/>
        </w:rPr>
      </w:pPr>
      <w:r w:rsidRPr="00D56E19">
        <w:rPr>
          <w:rFonts w:ascii="Times New Roman" w:hAnsi="Times New Roman"/>
          <w:i/>
          <w:szCs w:val="28"/>
        </w:rPr>
        <w:t>Ghi chú: Kinh phi tính toán là ước tính trên cơ sở dự báo quy hoạch và giá thành thời điểm lập. Từng thời điểm xây dựng sẽ xác định lại theo dự án cụ thể.</w:t>
      </w:r>
    </w:p>
    <w:p w:rsidR="0098206E" w:rsidRDefault="0098206E" w:rsidP="00ED1C05">
      <w:pPr>
        <w:spacing w:line="360" w:lineRule="exact"/>
        <w:ind w:firstLine="567"/>
        <w:jc w:val="both"/>
        <w:rPr>
          <w:rFonts w:ascii="Times New Roman" w:hAnsi="Times New Roman"/>
          <w:b/>
          <w:lang w:val="pt-BR"/>
        </w:rPr>
      </w:pPr>
      <w:r>
        <w:rPr>
          <w:rFonts w:ascii="Times New Roman" w:hAnsi="Times New Roman"/>
          <w:b/>
          <w:lang w:val="pt-BR"/>
        </w:rPr>
        <w:t>V. QUY HOẠCH CẤP NƯỚC</w:t>
      </w:r>
    </w:p>
    <w:p w:rsidR="00673C0F" w:rsidRPr="0098206E" w:rsidRDefault="00673C0F" w:rsidP="00ED1C05">
      <w:pPr>
        <w:spacing w:line="360" w:lineRule="exact"/>
        <w:ind w:firstLine="567"/>
        <w:jc w:val="both"/>
        <w:rPr>
          <w:rFonts w:ascii="Times New Roman" w:hAnsi="Times New Roman"/>
          <w:b/>
          <w:lang w:val="pt-BR"/>
        </w:rPr>
      </w:pPr>
      <w:r w:rsidRPr="0098206E">
        <w:rPr>
          <w:rFonts w:ascii="Times New Roman" w:hAnsi="Times New Roman"/>
          <w:b/>
          <w:lang w:val="pt-BR"/>
        </w:rPr>
        <w:t>1. Tiêu chuẩn cấp nước sinh hoạt;</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sz w:val="28"/>
          <w:szCs w:val="28"/>
          <w:lang w:val="vi-VN"/>
        </w:rPr>
        <w:t>- Nước sinh hoạt</w:t>
      </w:r>
      <w:r w:rsidR="006C335E" w:rsidRPr="006C335E">
        <w:rPr>
          <w:rFonts w:asciiTheme="majorHAnsi" w:hAnsiTheme="majorHAnsi" w:cstheme="majorHAnsi"/>
          <w:sz w:val="28"/>
          <w:szCs w:val="28"/>
          <w:lang w:val="vi-VN"/>
        </w:rPr>
        <w:t xml:space="preserve"> </w:t>
      </w:r>
      <w:r w:rsidR="006C335E">
        <w:rPr>
          <w:rFonts w:asciiTheme="majorHAnsi" w:hAnsiTheme="majorHAnsi" w:cstheme="majorHAnsi"/>
          <w:sz w:val="28"/>
          <w:szCs w:val="28"/>
        </w:rPr>
        <w:t>(</w:t>
      </w:r>
      <w:r w:rsidR="006C335E" w:rsidRPr="00424C62">
        <w:rPr>
          <w:rFonts w:asciiTheme="majorHAnsi" w:hAnsiTheme="majorHAnsi" w:cstheme="majorHAnsi"/>
          <w:sz w:val="28"/>
          <w:szCs w:val="28"/>
          <w:lang w:val="vi-VN"/>
        </w:rPr>
        <w:t>tỷ lệ cấp nước 95%</w:t>
      </w:r>
      <w:r w:rsidR="006C335E">
        <w:rPr>
          <w:rFonts w:asciiTheme="majorHAnsi" w:hAnsiTheme="majorHAnsi" w:cstheme="majorHAnsi"/>
          <w:sz w:val="28"/>
          <w:szCs w:val="28"/>
        </w:rPr>
        <w:t>)</w:t>
      </w:r>
      <w:r w:rsidRPr="00424C62">
        <w:rPr>
          <w:rFonts w:asciiTheme="majorHAnsi" w:hAnsiTheme="majorHAnsi" w:cstheme="majorHAnsi"/>
          <w:sz w:val="28"/>
          <w:szCs w:val="28"/>
          <w:lang w:val="vi-VN"/>
        </w:rPr>
        <w:t xml:space="preserve">: </w:t>
      </w:r>
      <w:r w:rsidR="006C335E">
        <w:rPr>
          <w:rFonts w:asciiTheme="majorHAnsi" w:hAnsiTheme="majorHAnsi" w:cstheme="majorHAnsi"/>
          <w:sz w:val="28"/>
          <w:szCs w:val="28"/>
        </w:rPr>
        <w:t xml:space="preserve">                </w:t>
      </w:r>
      <w:r w:rsidRPr="00424C62">
        <w:rPr>
          <w:rFonts w:asciiTheme="majorHAnsi" w:hAnsiTheme="majorHAnsi" w:cstheme="majorHAnsi"/>
          <w:sz w:val="28"/>
          <w:szCs w:val="28"/>
          <w:lang w:val="vi-VN"/>
        </w:rPr>
        <w:t>1</w:t>
      </w:r>
      <w:r w:rsidRPr="00424C62">
        <w:rPr>
          <w:rFonts w:asciiTheme="majorHAnsi" w:hAnsiTheme="majorHAnsi" w:cstheme="majorHAnsi"/>
          <w:sz w:val="28"/>
          <w:szCs w:val="28"/>
        </w:rPr>
        <w:t>5</w:t>
      </w:r>
      <w:r w:rsidRPr="00424C62">
        <w:rPr>
          <w:rFonts w:asciiTheme="majorHAnsi" w:hAnsiTheme="majorHAnsi" w:cstheme="majorHAnsi"/>
          <w:sz w:val="28"/>
          <w:szCs w:val="28"/>
          <w:lang w:val="vi-VN"/>
        </w:rPr>
        <w:t>0 l/ng.ng</w:t>
      </w:r>
      <w:r>
        <w:rPr>
          <w:rFonts w:asciiTheme="majorHAnsi" w:hAnsiTheme="majorHAnsi" w:cstheme="majorHAnsi"/>
          <w:sz w:val="28"/>
          <w:szCs w:val="28"/>
        </w:rPr>
        <w:t>-</w:t>
      </w:r>
      <w:r w:rsidRPr="00424C62">
        <w:rPr>
          <w:rFonts w:asciiTheme="majorHAnsi" w:hAnsiTheme="majorHAnsi" w:cstheme="majorHAnsi"/>
          <w:sz w:val="28"/>
          <w:szCs w:val="28"/>
          <w:lang w:val="vi-VN"/>
        </w:rPr>
        <w:t xml:space="preserve">đ, </w:t>
      </w:r>
    </w:p>
    <w:p w:rsidR="00424C62" w:rsidRPr="00424C62" w:rsidRDefault="00424C62" w:rsidP="006C335E">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sz w:val="28"/>
          <w:szCs w:val="28"/>
          <w:lang w:val="vi-VN"/>
        </w:rPr>
        <w:t>- Công trình công cộng, đất dịch vụ hỗn hợp</w:t>
      </w:r>
      <w:r w:rsidR="006C335E">
        <w:rPr>
          <w:rFonts w:asciiTheme="majorHAnsi" w:hAnsiTheme="majorHAnsi" w:cstheme="majorHAnsi"/>
          <w:sz w:val="28"/>
          <w:szCs w:val="28"/>
        </w:rPr>
        <w:t xml:space="preserve">:        </w:t>
      </w:r>
      <w:r w:rsidRPr="00424C62">
        <w:rPr>
          <w:rFonts w:asciiTheme="majorHAnsi" w:hAnsiTheme="majorHAnsi" w:cstheme="majorHAnsi"/>
          <w:sz w:val="28"/>
          <w:szCs w:val="28"/>
          <w:lang w:val="vi-VN"/>
        </w:rPr>
        <w:t>1</w:t>
      </w:r>
      <w:r w:rsidRPr="00424C62">
        <w:rPr>
          <w:rFonts w:asciiTheme="majorHAnsi" w:hAnsiTheme="majorHAnsi" w:cstheme="majorHAnsi"/>
          <w:sz w:val="28"/>
          <w:szCs w:val="28"/>
          <w:lang w:val="pt-BR"/>
        </w:rPr>
        <w:sym w:font="Symbol" w:char="F0B8"/>
      </w:r>
      <w:r w:rsidRPr="00424C62">
        <w:rPr>
          <w:rFonts w:asciiTheme="majorHAnsi" w:hAnsiTheme="majorHAnsi" w:cstheme="majorHAnsi"/>
          <w:sz w:val="28"/>
          <w:szCs w:val="28"/>
          <w:lang w:val="vi-VN"/>
        </w:rPr>
        <w:t xml:space="preserve">3 l/m2 sàn, </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sz w:val="28"/>
          <w:szCs w:val="28"/>
          <w:lang w:val="vi-VN"/>
        </w:rPr>
        <w:t>- Trung tâm y tế, chợ, bưu điện, văn hoá, cơ quan: 2</w:t>
      </w:r>
      <w:r w:rsidRPr="00424C62">
        <w:rPr>
          <w:rFonts w:asciiTheme="majorHAnsi" w:hAnsiTheme="majorHAnsi" w:cstheme="majorHAnsi"/>
          <w:sz w:val="28"/>
          <w:szCs w:val="28"/>
          <w:lang w:val="pt-BR"/>
        </w:rPr>
        <w:sym w:font="Symbol" w:char="F0B8"/>
      </w:r>
      <w:r w:rsidRPr="00424C62">
        <w:rPr>
          <w:rFonts w:asciiTheme="majorHAnsi" w:hAnsiTheme="majorHAnsi" w:cstheme="majorHAnsi"/>
          <w:sz w:val="28"/>
          <w:szCs w:val="28"/>
          <w:lang w:val="vi-VN"/>
        </w:rPr>
        <w:t>3 l/ m2 sàn.</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sz w:val="28"/>
          <w:szCs w:val="28"/>
          <w:lang w:val="vi-VN"/>
        </w:rPr>
        <w:t xml:space="preserve">- Trường mầm non: </w:t>
      </w:r>
      <w:r w:rsidR="006C335E">
        <w:rPr>
          <w:rFonts w:asciiTheme="majorHAnsi" w:hAnsiTheme="majorHAnsi" w:cstheme="majorHAnsi"/>
          <w:sz w:val="28"/>
          <w:szCs w:val="28"/>
        </w:rPr>
        <w:t xml:space="preserve">                                                </w:t>
      </w:r>
      <w:r w:rsidRPr="00424C62">
        <w:rPr>
          <w:rFonts w:asciiTheme="majorHAnsi" w:hAnsiTheme="majorHAnsi" w:cstheme="majorHAnsi"/>
          <w:sz w:val="28"/>
          <w:szCs w:val="28"/>
          <w:lang w:val="vi-VN"/>
        </w:rPr>
        <w:t>100 l/cháu.ngđ</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sz w:val="28"/>
          <w:szCs w:val="28"/>
          <w:lang w:val="vi-VN"/>
        </w:rPr>
        <w:t>- Trường tiểu học, trung học cơ sở, phổ thông trung học: 25 l/ng.ngđ</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rPr>
      </w:pPr>
      <w:r w:rsidRPr="00424C62">
        <w:rPr>
          <w:rFonts w:asciiTheme="majorHAnsi" w:hAnsiTheme="majorHAnsi" w:cstheme="majorHAnsi"/>
          <w:sz w:val="28"/>
          <w:szCs w:val="28"/>
        </w:rPr>
        <w:t>- Nước phục vụ công cộng (tưới cây, rửa đường, cứu hỏa,...)</w:t>
      </w:r>
      <w:r w:rsidR="006C335E">
        <w:rPr>
          <w:rFonts w:asciiTheme="majorHAnsi" w:hAnsiTheme="majorHAnsi" w:cstheme="majorHAnsi"/>
          <w:sz w:val="28"/>
          <w:szCs w:val="28"/>
        </w:rPr>
        <w:t>:</w:t>
      </w:r>
      <w:r w:rsidRPr="00424C62">
        <w:rPr>
          <w:rFonts w:asciiTheme="majorHAnsi" w:hAnsiTheme="majorHAnsi" w:cstheme="majorHAnsi"/>
          <w:sz w:val="28"/>
          <w:szCs w:val="28"/>
        </w:rPr>
        <w:t xml:space="preserve"> 10%×Q</w:t>
      </w:r>
      <w:r w:rsidRPr="00424C62">
        <w:rPr>
          <w:rFonts w:asciiTheme="majorHAnsi" w:hAnsiTheme="majorHAnsi" w:cstheme="majorHAnsi"/>
          <w:sz w:val="28"/>
          <w:szCs w:val="28"/>
          <w:vertAlign w:val="subscript"/>
        </w:rPr>
        <w:t>sh</w:t>
      </w:r>
    </w:p>
    <w:p w:rsidR="00424C62" w:rsidRPr="00424C62" w:rsidRDefault="00424C62" w:rsidP="00424C62">
      <w:pPr>
        <w:spacing w:line="360" w:lineRule="exact"/>
        <w:ind w:firstLine="567"/>
        <w:jc w:val="both"/>
        <w:rPr>
          <w:rFonts w:ascii="Times New Roman" w:hAnsi="Times New Roman"/>
          <w:b/>
          <w:lang w:val="pt-BR"/>
        </w:rPr>
      </w:pPr>
      <w:r>
        <w:rPr>
          <w:rFonts w:ascii="Times New Roman" w:hAnsi="Times New Roman"/>
          <w:b/>
          <w:lang w:val="pt-BR"/>
        </w:rPr>
        <w:t>2.</w:t>
      </w:r>
      <w:r w:rsidRPr="00424C62">
        <w:rPr>
          <w:rFonts w:ascii="Times New Roman" w:hAnsi="Times New Roman"/>
          <w:b/>
          <w:lang w:val="pt-BR"/>
        </w:rPr>
        <w:t xml:space="preserve"> Nhu cầu</w:t>
      </w:r>
      <w:r w:rsidRPr="0098206E">
        <w:rPr>
          <w:rFonts w:ascii="Times New Roman" w:hAnsi="Times New Roman"/>
          <w:b/>
          <w:lang w:val="pt-BR"/>
        </w:rPr>
        <w:t xml:space="preserve"> dùng nước sinh hoạt;</w:t>
      </w:r>
    </w:p>
    <w:p w:rsidR="00424C62" w:rsidRDefault="00424C62" w:rsidP="00424C62">
      <w:pPr>
        <w:pStyle w:val="Heading3"/>
        <w:spacing w:line="360" w:lineRule="exact"/>
        <w:ind w:firstLine="567"/>
        <w:rPr>
          <w:rFonts w:asciiTheme="majorHAnsi" w:hAnsiTheme="majorHAnsi" w:cstheme="majorHAnsi"/>
          <w:sz w:val="28"/>
          <w:szCs w:val="28"/>
          <w:lang w:val="vi-VN"/>
        </w:rPr>
      </w:pPr>
      <w:r w:rsidRPr="00826FED">
        <w:rPr>
          <w:rFonts w:asciiTheme="majorHAnsi" w:hAnsiTheme="majorHAnsi" w:cstheme="majorHAnsi"/>
          <w:sz w:val="28"/>
          <w:szCs w:val="28"/>
          <w:lang w:val="vi-VN"/>
        </w:rPr>
        <w:t xml:space="preserve">Bảng </w:t>
      </w:r>
      <w:r w:rsidR="003F6C64">
        <w:rPr>
          <w:rFonts w:asciiTheme="majorHAnsi" w:hAnsiTheme="majorHAnsi" w:cstheme="majorHAnsi"/>
          <w:sz w:val="28"/>
          <w:szCs w:val="28"/>
        </w:rPr>
        <w:t xml:space="preserve">tính toán </w:t>
      </w:r>
      <w:r w:rsidRPr="00826FED">
        <w:rPr>
          <w:rFonts w:asciiTheme="majorHAnsi" w:hAnsiTheme="majorHAnsi" w:cstheme="majorHAnsi"/>
          <w:sz w:val="28"/>
          <w:szCs w:val="28"/>
          <w:lang w:val="vi-VN"/>
        </w:rPr>
        <w:t>nhu cầu dùng nước</w:t>
      </w:r>
      <w:bookmarkStart w:id="177" w:name="_Toc181426248"/>
      <w:bookmarkStart w:id="178" w:name="_Toc181427195"/>
      <w:bookmarkStart w:id="179" w:name="_Toc181427389"/>
      <w:bookmarkStart w:id="180" w:name="_Toc181427490"/>
      <w:bookmarkStart w:id="181" w:name="_Toc181427999"/>
      <w:bookmarkStart w:id="182" w:name="_Toc201585180"/>
      <w:bookmarkStart w:id="183" w:name="_Toc360523611"/>
      <w:bookmarkStart w:id="184" w:name="_Toc385148709"/>
      <w:bookmarkStart w:id="185" w:name="_Toc385344163"/>
    </w:p>
    <w:tbl>
      <w:tblPr>
        <w:tblW w:w="9030" w:type="dxa"/>
        <w:jc w:val="center"/>
        <w:tblLook w:val="04A0" w:firstRow="1" w:lastRow="0" w:firstColumn="1" w:lastColumn="0" w:noHBand="0" w:noVBand="1"/>
      </w:tblPr>
      <w:tblGrid>
        <w:gridCol w:w="559"/>
        <w:gridCol w:w="2055"/>
        <w:gridCol w:w="854"/>
        <w:gridCol w:w="1090"/>
        <w:gridCol w:w="1026"/>
        <w:gridCol w:w="756"/>
        <w:gridCol w:w="1540"/>
        <w:gridCol w:w="1150"/>
      </w:tblGrid>
      <w:tr w:rsidR="00DA3980" w:rsidRPr="00304997" w:rsidTr="00506CD8">
        <w:trPr>
          <w:trHeight w:val="99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77"/>
          <w:bookmarkEnd w:id="178"/>
          <w:bookmarkEnd w:id="179"/>
          <w:bookmarkEnd w:id="180"/>
          <w:bookmarkEnd w:id="181"/>
          <w:bookmarkEnd w:id="182"/>
          <w:bookmarkEnd w:id="183"/>
          <w:bookmarkEnd w:id="184"/>
          <w:bookmarkEnd w:id="185"/>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TT</w:t>
            </w:r>
          </w:p>
        </w:tc>
        <w:tc>
          <w:tcPr>
            <w:tcW w:w="2285" w:type="dxa"/>
            <w:tcBorders>
              <w:top w:val="single" w:sz="4" w:space="0" w:color="auto"/>
              <w:left w:val="nil"/>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Danh mục</w:t>
            </w:r>
          </w:p>
        </w:tc>
        <w:tc>
          <w:tcPr>
            <w:tcW w:w="873" w:type="dxa"/>
            <w:tcBorders>
              <w:top w:val="single" w:sz="4" w:space="0" w:color="auto"/>
              <w:left w:val="nil"/>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Diện tích (ha)</w:t>
            </w:r>
          </w:p>
        </w:tc>
        <w:tc>
          <w:tcPr>
            <w:tcW w:w="1109" w:type="dxa"/>
            <w:tcBorders>
              <w:top w:val="single" w:sz="4" w:space="0" w:color="auto"/>
              <w:left w:val="nil"/>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Diện tích sàn (m2)</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Số dân (người)</w:t>
            </w:r>
          </w:p>
        </w:tc>
        <w:tc>
          <w:tcPr>
            <w:tcW w:w="2313" w:type="dxa"/>
            <w:gridSpan w:val="2"/>
            <w:tcBorders>
              <w:top w:val="single" w:sz="4" w:space="0" w:color="auto"/>
              <w:left w:val="nil"/>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Tiêu chuẩn qtc</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Nhu cầu (m3/ngđ)</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 </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Nước sinh hoạt đơn vị ở</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b/>
                <w:bCs/>
                <w:color w:val="000000"/>
                <w:sz w:val="24"/>
                <w:szCs w:val="24"/>
              </w:rPr>
            </w:pP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b/>
                <w:bCs/>
                <w:color w:val="000000"/>
                <w:sz w:val="24"/>
                <w:szCs w:val="24"/>
              </w:rPr>
            </w:pP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b/>
                <w:bCs/>
                <w:color w:val="000000"/>
                <w:sz w:val="24"/>
                <w:szCs w:val="24"/>
              </w:rPr>
            </w:pP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b/>
                <w:bCs/>
                <w:color w:val="000000"/>
                <w:sz w:val="24"/>
                <w:szCs w:val="24"/>
              </w:rPr>
            </w:pP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color w:val="000000"/>
                <w:sz w:val="24"/>
                <w:szCs w:val="24"/>
              </w:rPr>
            </w:pPr>
            <w:r w:rsidRPr="00DA3980">
              <w:rPr>
                <w:rFonts w:ascii="Times New Roman" w:hAnsi="Times New Roman"/>
                <w:b/>
                <w:bCs/>
                <w:color w:val="000000"/>
                <w:sz w:val="24"/>
                <w:szCs w:val="24"/>
              </w:rPr>
              <w:t> </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1</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ở hiện trạng cải tạo</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43,56</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8.895</w:t>
            </w: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150,0</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l/ng.ngđ</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1.334,3</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2</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ở liền kề mới</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8,45</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4.211</w:t>
            </w: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150</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l/ng.ngđ</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631,7</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3</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ở biệt thự</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1,46</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167</w:t>
            </w: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150</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l/ng.ngđ</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25,1</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4</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nhà vườn</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3,23</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255</w:t>
            </w: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150</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l/ng.ngđ</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38,3</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lastRenderedPageBreak/>
              <w:t>5</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công trình công cộng</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0,67</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5.260</w:t>
            </w: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3</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l/m2 sàn</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15,8</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6</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trường học</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2,97</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1.954</w:t>
            </w: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25</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l/hs.ngđ</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48,9</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7</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trường mầm non</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0,89</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593</w:t>
            </w: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100</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l/hs.ngđ</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59,3</w:t>
            </w:r>
          </w:p>
        </w:tc>
      </w:tr>
      <w:tr w:rsidR="00DA3980" w:rsidRPr="00304997" w:rsidTr="00506CD8">
        <w:trPr>
          <w:trHeight w:val="34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b/>
                <w:bCs/>
                <w:i/>
                <w:iCs/>
                <w:color w:val="000000"/>
                <w:sz w:val="24"/>
                <w:szCs w:val="24"/>
              </w:rPr>
            </w:pPr>
            <w:r w:rsidRPr="00DA3980">
              <w:rPr>
                <w:rFonts w:ascii="Times New Roman" w:hAnsi="Times New Roman"/>
                <w:b/>
                <w:bCs/>
                <w:i/>
                <w:iCs/>
                <w:color w:val="000000"/>
                <w:sz w:val="24"/>
                <w:szCs w:val="24"/>
              </w:rPr>
              <w:t> </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b/>
                <w:bCs/>
                <w:i/>
                <w:iCs/>
                <w:color w:val="000000"/>
                <w:sz w:val="24"/>
                <w:szCs w:val="24"/>
              </w:rPr>
            </w:pPr>
            <w:r w:rsidRPr="00DA3980">
              <w:rPr>
                <w:rFonts w:ascii="Times New Roman" w:hAnsi="Times New Roman"/>
                <w:b/>
                <w:bCs/>
                <w:i/>
                <w:iCs/>
                <w:color w:val="000000"/>
                <w:sz w:val="24"/>
                <w:szCs w:val="24"/>
              </w:rPr>
              <w:t>Tổng lượng nước sinh hoạt (Qsh)</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b/>
                <w:bCs/>
                <w:i/>
                <w:iCs/>
                <w:color w:val="000000"/>
                <w:sz w:val="24"/>
                <w:szCs w:val="24"/>
              </w:rPr>
            </w:pP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b/>
                <w:bCs/>
                <w:i/>
                <w:iCs/>
                <w:color w:val="000000"/>
                <w:sz w:val="24"/>
                <w:szCs w:val="24"/>
              </w:rPr>
            </w:pP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b/>
                <w:bCs/>
                <w:i/>
                <w:iCs/>
                <w:color w:val="000000"/>
                <w:sz w:val="24"/>
                <w:szCs w:val="24"/>
              </w:rPr>
            </w:pPr>
          </w:p>
        </w:tc>
        <w:tc>
          <w:tcPr>
            <w:tcW w:w="2313" w:type="dxa"/>
            <w:gridSpan w:val="2"/>
            <w:tcBorders>
              <w:top w:val="single" w:sz="4" w:space="0" w:color="auto"/>
              <w:left w:val="nil"/>
              <w:bottom w:val="single" w:sz="4" w:space="0" w:color="auto"/>
              <w:right w:val="single" w:sz="4" w:space="0" w:color="000000"/>
            </w:tcBorders>
            <w:shd w:val="clear" w:color="auto" w:fill="auto"/>
            <w:vAlign w:val="center"/>
            <w:hideMark/>
          </w:tcPr>
          <w:p w:rsidR="00DA3980" w:rsidRPr="00DA3980" w:rsidRDefault="00DA3980" w:rsidP="00DA3980">
            <w:pPr>
              <w:jc w:val="right"/>
              <w:rPr>
                <w:rFonts w:ascii="Times New Roman" w:hAnsi="Times New Roman"/>
                <w:b/>
                <w:bCs/>
                <w:i/>
                <w:iCs/>
                <w:color w:val="000000"/>
                <w:sz w:val="24"/>
                <w:szCs w:val="24"/>
              </w:rPr>
            </w:pP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b/>
                <w:bCs/>
                <w:i/>
                <w:iCs/>
                <w:color w:val="000000"/>
                <w:sz w:val="24"/>
                <w:szCs w:val="24"/>
              </w:rPr>
            </w:pPr>
            <w:r w:rsidRPr="00DA3980">
              <w:rPr>
                <w:rFonts w:ascii="Times New Roman" w:hAnsi="Times New Roman"/>
                <w:b/>
                <w:bCs/>
                <w:i/>
                <w:iCs/>
                <w:color w:val="000000"/>
                <w:sz w:val="24"/>
                <w:szCs w:val="24"/>
              </w:rPr>
              <w:t>2.153,1</w:t>
            </w:r>
          </w:p>
        </w:tc>
      </w:tr>
      <w:tr w:rsidR="00DA3980" w:rsidRPr="00304997" w:rsidTr="00506CD8">
        <w:trPr>
          <w:trHeight w:val="66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8</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công cộng (cây xanh, đường giao thông, cứu hỏa…)</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10%</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*Qsh</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215,3</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 </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b/>
                <w:bCs/>
                <w:color w:val="000000"/>
                <w:sz w:val="24"/>
                <w:szCs w:val="24"/>
              </w:rPr>
            </w:pPr>
            <w:r w:rsidRPr="00DA3980">
              <w:rPr>
                <w:rFonts w:ascii="Times New Roman" w:hAnsi="Times New Roman"/>
                <w:b/>
                <w:bCs/>
                <w:color w:val="000000"/>
                <w:sz w:val="24"/>
                <w:szCs w:val="24"/>
              </w:rPr>
              <w:t>Nước công trình công cộng đô thị</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 </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9</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dịch vụ hỗn hợp</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1,48</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189.500</w:t>
            </w: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3</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l/m2 sàn</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568,5</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10</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cơ quan</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5,95</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15.549</w:t>
            </w: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2</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l/m2 sàn</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31,1</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11</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bệnh viện</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3,73</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44.760</w:t>
            </w: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700</w:t>
            </w: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200</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l/giường.ngđ</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140,0</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12</w:t>
            </w: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Đất an ninh quốc phòng</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10,43</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54.892</w:t>
            </w: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 </w:t>
            </w: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3</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color w:val="000000"/>
                <w:sz w:val="24"/>
                <w:szCs w:val="24"/>
              </w:rPr>
            </w:pPr>
            <w:r w:rsidRPr="00DA3980">
              <w:rPr>
                <w:rFonts w:ascii="Times New Roman" w:hAnsi="Times New Roman"/>
                <w:color w:val="000000"/>
                <w:sz w:val="24"/>
                <w:szCs w:val="24"/>
              </w:rPr>
              <w:t>l/m2 sàn</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164,7</w:t>
            </w:r>
          </w:p>
        </w:tc>
      </w:tr>
      <w:tr w:rsidR="00DA3980"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DA3980" w:rsidRPr="00DA3980" w:rsidRDefault="00DA3980" w:rsidP="00DA3980">
            <w:pPr>
              <w:jc w:val="center"/>
              <w:rPr>
                <w:rFonts w:ascii="Times New Roman" w:hAnsi="Times New Roman"/>
                <w:color w:val="000000"/>
                <w:sz w:val="24"/>
                <w:szCs w:val="24"/>
              </w:rPr>
            </w:pPr>
          </w:p>
        </w:tc>
        <w:tc>
          <w:tcPr>
            <w:tcW w:w="2285"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rPr>
                <w:rFonts w:ascii="Times New Roman" w:hAnsi="Times New Roman"/>
                <w:b/>
                <w:bCs/>
                <w:color w:val="000000"/>
                <w:sz w:val="24"/>
                <w:szCs w:val="24"/>
              </w:rPr>
            </w:pPr>
            <w:r w:rsidRPr="00DA3980">
              <w:rPr>
                <w:rFonts w:ascii="Times New Roman" w:hAnsi="Times New Roman"/>
                <w:b/>
                <w:bCs/>
                <w:color w:val="000000"/>
                <w:sz w:val="24"/>
                <w:szCs w:val="24"/>
              </w:rPr>
              <w:t>Tổng cộng</w:t>
            </w:r>
          </w:p>
        </w:tc>
        <w:tc>
          <w:tcPr>
            <w:tcW w:w="873"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 </w:t>
            </w:r>
          </w:p>
        </w:tc>
        <w:tc>
          <w:tcPr>
            <w:tcW w:w="1109"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 </w:t>
            </w:r>
          </w:p>
        </w:tc>
        <w:tc>
          <w:tcPr>
            <w:tcW w:w="1036"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 </w:t>
            </w:r>
          </w:p>
        </w:tc>
        <w:tc>
          <w:tcPr>
            <w:tcW w:w="756" w:type="dxa"/>
            <w:tcBorders>
              <w:top w:val="nil"/>
              <w:left w:val="nil"/>
              <w:bottom w:val="single" w:sz="4" w:space="0" w:color="auto"/>
              <w:right w:val="nil"/>
            </w:tcBorders>
            <w:shd w:val="clear" w:color="auto" w:fill="auto"/>
            <w:vAlign w:val="center"/>
            <w:hideMark/>
          </w:tcPr>
          <w:p w:rsidR="00DA3980" w:rsidRPr="00DA3980" w:rsidRDefault="00DA3980" w:rsidP="00DA3980">
            <w:pPr>
              <w:jc w:val="right"/>
              <w:rPr>
                <w:rFonts w:ascii="Times New Roman" w:hAnsi="Times New Roman"/>
                <w:color w:val="000000"/>
                <w:sz w:val="24"/>
                <w:szCs w:val="24"/>
              </w:rPr>
            </w:pPr>
            <w:r w:rsidRPr="00DA3980">
              <w:rPr>
                <w:rFonts w:ascii="Times New Roman" w:hAnsi="Times New Roman"/>
                <w:color w:val="000000"/>
                <w:sz w:val="24"/>
                <w:szCs w:val="24"/>
              </w:rPr>
              <w:t> </w:t>
            </w:r>
          </w:p>
        </w:tc>
        <w:tc>
          <w:tcPr>
            <w:tcW w:w="1557"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center"/>
              <w:rPr>
                <w:rFonts w:ascii="Times New Roman" w:hAnsi="Times New Roman"/>
                <w:color w:val="000000"/>
                <w:sz w:val="24"/>
                <w:szCs w:val="24"/>
              </w:rPr>
            </w:pPr>
            <w:r w:rsidRPr="00DA3980">
              <w:rPr>
                <w:rFonts w:ascii="Times New Roman" w:hAnsi="Times New Roman"/>
                <w:color w:val="000000"/>
                <w:sz w:val="24"/>
                <w:szCs w:val="24"/>
              </w:rPr>
              <w:t> </w:t>
            </w:r>
          </w:p>
        </w:tc>
        <w:tc>
          <w:tcPr>
            <w:tcW w:w="851" w:type="dxa"/>
            <w:tcBorders>
              <w:top w:val="nil"/>
              <w:left w:val="nil"/>
              <w:bottom w:val="single" w:sz="4" w:space="0" w:color="auto"/>
              <w:right w:val="single" w:sz="4" w:space="0" w:color="auto"/>
            </w:tcBorders>
            <w:shd w:val="clear" w:color="auto" w:fill="auto"/>
            <w:vAlign w:val="center"/>
            <w:hideMark/>
          </w:tcPr>
          <w:p w:rsidR="00DA3980" w:rsidRPr="00DA3980" w:rsidRDefault="00DA3980" w:rsidP="00DA3980">
            <w:pPr>
              <w:jc w:val="right"/>
              <w:rPr>
                <w:rFonts w:ascii="Times New Roman" w:hAnsi="Times New Roman"/>
                <w:b/>
                <w:bCs/>
                <w:color w:val="000000"/>
                <w:sz w:val="24"/>
                <w:szCs w:val="24"/>
              </w:rPr>
            </w:pPr>
            <w:r w:rsidRPr="00DA3980">
              <w:rPr>
                <w:rFonts w:ascii="Times New Roman" w:hAnsi="Times New Roman"/>
                <w:b/>
                <w:bCs/>
                <w:color w:val="000000"/>
                <w:sz w:val="24"/>
                <w:szCs w:val="24"/>
              </w:rPr>
              <w:t>3.272,72</w:t>
            </w:r>
          </w:p>
        </w:tc>
      </w:tr>
    </w:tbl>
    <w:p w:rsidR="00424C62" w:rsidRPr="00FD4C59" w:rsidRDefault="00424C62" w:rsidP="00424C62">
      <w:pPr>
        <w:spacing w:line="360" w:lineRule="exact"/>
        <w:ind w:firstLine="567"/>
        <w:rPr>
          <w:rFonts w:asciiTheme="majorHAnsi" w:hAnsiTheme="majorHAnsi" w:cstheme="majorHAnsi"/>
          <w:b/>
          <w:szCs w:val="28"/>
          <w:lang w:val="vi-VN"/>
        </w:rPr>
      </w:pPr>
      <w:r w:rsidRPr="00FD4C59">
        <w:rPr>
          <w:rFonts w:asciiTheme="majorHAnsi" w:hAnsiTheme="majorHAnsi" w:cstheme="majorHAnsi"/>
          <w:b/>
          <w:szCs w:val="28"/>
        </w:rPr>
        <w:t>3</w:t>
      </w:r>
      <w:r w:rsidRPr="00FD4C59">
        <w:rPr>
          <w:rFonts w:asciiTheme="majorHAnsi" w:hAnsiTheme="majorHAnsi" w:cstheme="majorHAnsi"/>
          <w:b/>
          <w:szCs w:val="28"/>
          <w:lang w:val="vi-VN"/>
        </w:rPr>
        <w:t>. Nguồn nước:</w:t>
      </w:r>
    </w:p>
    <w:p w:rsidR="00FE4B26" w:rsidRDefault="00FD4C59" w:rsidP="00424C62">
      <w:pPr>
        <w:pStyle w:val="Muc-"/>
        <w:tabs>
          <w:tab w:val="clear" w:pos="567"/>
        </w:tabs>
        <w:spacing w:before="0" w:after="0" w:line="360" w:lineRule="exact"/>
        <w:ind w:left="0" w:firstLine="567"/>
        <w:rPr>
          <w:rFonts w:asciiTheme="majorHAnsi" w:hAnsiTheme="majorHAnsi" w:cstheme="majorHAnsi"/>
          <w:sz w:val="28"/>
          <w:szCs w:val="28"/>
        </w:rPr>
      </w:pPr>
      <w:r>
        <w:rPr>
          <w:rFonts w:asciiTheme="majorHAnsi" w:hAnsiTheme="majorHAnsi" w:cstheme="majorHAnsi"/>
          <w:b/>
          <w:i/>
          <w:sz w:val="28"/>
          <w:szCs w:val="28"/>
        </w:rPr>
        <w:t xml:space="preserve">- </w:t>
      </w:r>
      <w:r w:rsidR="00424C62" w:rsidRPr="00FD4C59">
        <w:rPr>
          <w:rFonts w:asciiTheme="majorHAnsi" w:hAnsiTheme="majorHAnsi" w:cstheme="majorHAnsi"/>
          <w:b/>
          <w:i/>
          <w:sz w:val="28"/>
          <w:szCs w:val="28"/>
          <w:lang w:val="vi-VN"/>
        </w:rPr>
        <w:t>Công trình đầu mối:</w:t>
      </w:r>
      <w:r>
        <w:rPr>
          <w:rFonts w:asciiTheme="majorHAnsi" w:hAnsiTheme="majorHAnsi" w:cstheme="majorHAnsi"/>
          <w:b/>
          <w:i/>
          <w:sz w:val="28"/>
          <w:szCs w:val="28"/>
        </w:rPr>
        <w:t xml:space="preserve"> </w:t>
      </w:r>
      <w:r w:rsidR="00424C62" w:rsidRPr="00424C62">
        <w:rPr>
          <w:rFonts w:asciiTheme="majorHAnsi" w:hAnsiTheme="majorHAnsi" w:cstheme="majorHAnsi"/>
          <w:sz w:val="28"/>
          <w:szCs w:val="28"/>
          <w:lang w:val="vi-VN"/>
        </w:rPr>
        <w:t>Phường Tân Giang</w:t>
      </w:r>
      <w:r w:rsidR="00424C62" w:rsidRPr="00424C62">
        <w:rPr>
          <w:rFonts w:asciiTheme="majorHAnsi" w:hAnsiTheme="majorHAnsi" w:cstheme="majorHAnsi"/>
          <w:sz w:val="28"/>
          <w:szCs w:val="28"/>
        </w:rPr>
        <w:t xml:space="preserve"> </w:t>
      </w:r>
      <w:r w:rsidR="00424C62" w:rsidRPr="00424C62">
        <w:rPr>
          <w:rFonts w:asciiTheme="majorHAnsi" w:hAnsiTheme="majorHAnsi" w:cstheme="majorHAnsi"/>
          <w:sz w:val="28"/>
          <w:szCs w:val="28"/>
          <w:lang w:val="vi-VN"/>
        </w:rPr>
        <w:t xml:space="preserve">được cấp nước từ nhà máy nước Tân An công suất: </w:t>
      </w:r>
      <w:r w:rsidR="00424C62" w:rsidRPr="00424C62">
        <w:rPr>
          <w:rFonts w:asciiTheme="majorHAnsi" w:hAnsiTheme="majorHAnsi" w:cstheme="majorHAnsi"/>
          <w:sz w:val="28"/>
          <w:szCs w:val="28"/>
        </w:rPr>
        <w:t>10</w:t>
      </w:r>
      <w:r w:rsidR="00424C62" w:rsidRPr="00424C62">
        <w:rPr>
          <w:rFonts w:asciiTheme="majorHAnsi" w:hAnsiTheme="majorHAnsi" w:cstheme="majorHAnsi"/>
          <w:sz w:val="28"/>
          <w:szCs w:val="28"/>
          <w:lang w:val="vi-VN"/>
        </w:rPr>
        <w:t>.000 m3/ngđ, hiện đang đủ đáp ứng nhu cầu dùng nước cho thành phố Cao Bằng đến năm 2020.</w:t>
      </w:r>
      <w:r w:rsidR="00424C62" w:rsidRPr="00424C62">
        <w:rPr>
          <w:rFonts w:asciiTheme="majorHAnsi" w:hAnsiTheme="majorHAnsi" w:cstheme="majorHAnsi"/>
          <w:sz w:val="28"/>
          <w:szCs w:val="28"/>
        </w:rPr>
        <w:t xml:space="preserve"> </w:t>
      </w:r>
    </w:p>
    <w:p w:rsidR="00FD4C59" w:rsidRPr="00FD4C59" w:rsidRDefault="00FD4C59" w:rsidP="00424C62">
      <w:pPr>
        <w:pStyle w:val="Muc-"/>
        <w:tabs>
          <w:tab w:val="clear" w:pos="567"/>
        </w:tabs>
        <w:spacing w:before="0" w:after="0" w:line="360" w:lineRule="exact"/>
        <w:ind w:left="0" w:firstLine="567"/>
        <w:rPr>
          <w:rFonts w:asciiTheme="majorHAnsi" w:hAnsiTheme="majorHAnsi" w:cstheme="majorHAnsi"/>
          <w:b/>
          <w:i/>
          <w:sz w:val="28"/>
          <w:szCs w:val="28"/>
        </w:rPr>
      </w:pPr>
      <w:r w:rsidRPr="00FD4C59">
        <w:rPr>
          <w:rFonts w:asciiTheme="majorHAnsi" w:hAnsiTheme="majorHAnsi" w:cstheme="majorHAnsi"/>
          <w:b/>
          <w:i/>
          <w:sz w:val="28"/>
          <w:szCs w:val="28"/>
        </w:rPr>
        <w:t>- Mạng lưới</w:t>
      </w:r>
      <w:r>
        <w:rPr>
          <w:rFonts w:asciiTheme="majorHAnsi" w:hAnsiTheme="majorHAnsi" w:cstheme="majorHAnsi"/>
          <w:b/>
          <w:i/>
          <w:sz w:val="28"/>
          <w:szCs w:val="28"/>
        </w:rPr>
        <w:t>:</w:t>
      </w:r>
    </w:p>
    <w:p w:rsidR="00424C62" w:rsidRPr="00424C62" w:rsidRDefault="00FD4C59" w:rsidP="00424C62">
      <w:pPr>
        <w:pStyle w:val="Muc-"/>
        <w:tabs>
          <w:tab w:val="clear" w:pos="567"/>
        </w:tabs>
        <w:spacing w:before="0" w:after="0" w:line="360" w:lineRule="exact"/>
        <w:ind w:left="0" w:firstLine="567"/>
        <w:rPr>
          <w:rFonts w:asciiTheme="majorHAnsi" w:hAnsiTheme="majorHAnsi" w:cstheme="majorHAnsi"/>
          <w:sz w:val="28"/>
          <w:szCs w:val="28"/>
          <w:lang w:val="vi-VN"/>
        </w:rPr>
      </w:pPr>
      <w:r>
        <w:rPr>
          <w:rFonts w:asciiTheme="majorHAnsi" w:hAnsiTheme="majorHAnsi" w:cstheme="majorHAnsi"/>
          <w:sz w:val="28"/>
          <w:szCs w:val="28"/>
        </w:rPr>
        <w:t>+</w:t>
      </w:r>
      <w:r w:rsidR="00424C62" w:rsidRPr="00424C62">
        <w:rPr>
          <w:rFonts w:asciiTheme="majorHAnsi" w:hAnsiTheme="majorHAnsi" w:cstheme="majorHAnsi"/>
          <w:sz w:val="28"/>
          <w:szCs w:val="28"/>
          <w:lang w:val="vi-VN"/>
        </w:rPr>
        <w:t xml:space="preserve"> Nguồn nước cấp cho khu vực nghiên cứu lấy từ 2 tuyến ống cấp nước cấp 1 2</w:t>
      </w:r>
      <w:r w:rsidR="00424C62" w:rsidRPr="00424C62">
        <w:rPr>
          <w:rFonts w:asciiTheme="majorHAnsi" w:hAnsiTheme="majorHAnsi" w:cstheme="majorHAnsi"/>
          <w:sz w:val="28"/>
          <w:szCs w:val="28"/>
          <w:lang w:val="pt-BR"/>
        </w:rPr>
        <w:sym w:font="Symbol" w:char="F0C6"/>
      </w:r>
      <w:r w:rsidR="00424C62" w:rsidRPr="00424C62">
        <w:rPr>
          <w:rFonts w:asciiTheme="majorHAnsi" w:hAnsiTheme="majorHAnsi" w:cstheme="majorHAnsi"/>
          <w:sz w:val="28"/>
          <w:szCs w:val="28"/>
        </w:rPr>
        <w:t>20</w:t>
      </w:r>
      <w:r w:rsidR="00424C62" w:rsidRPr="00424C62">
        <w:rPr>
          <w:rFonts w:asciiTheme="majorHAnsi" w:hAnsiTheme="majorHAnsi" w:cstheme="majorHAnsi"/>
          <w:sz w:val="28"/>
          <w:szCs w:val="28"/>
          <w:lang w:val="vi-VN"/>
        </w:rPr>
        <w:t>0mm, 2</w:t>
      </w:r>
      <w:r w:rsidR="00424C62" w:rsidRPr="00424C62">
        <w:rPr>
          <w:rFonts w:asciiTheme="majorHAnsi" w:hAnsiTheme="majorHAnsi" w:cstheme="majorHAnsi"/>
          <w:sz w:val="28"/>
          <w:szCs w:val="28"/>
          <w:lang w:val="pt-BR"/>
        </w:rPr>
        <w:sym w:font="Symbol" w:char="F0C6"/>
      </w:r>
      <w:r w:rsidR="00424C62" w:rsidRPr="00424C62">
        <w:rPr>
          <w:rFonts w:asciiTheme="majorHAnsi" w:hAnsiTheme="majorHAnsi" w:cstheme="majorHAnsi"/>
          <w:sz w:val="28"/>
          <w:szCs w:val="28"/>
          <w:lang w:val="vi-VN"/>
        </w:rPr>
        <w:t xml:space="preserve">110mm đấu nối với </w:t>
      </w:r>
      <w:r w:rsidR="00424C62" w:rsidRPr="00424C62">
        <w:rPr>
          <w:rFonts w:asciiTheme="majorHAnsi" w:hAnsiTheme="majorHAnsi" w:cstheme="majorHAnsi"/>
          <w:sz w:val="28"/>
          <w:szCs w:val="28"/>
          <w:lang w:val="pt-BR"/>
        </w:rPr>
        <w:sym w:font="Symbol" w:char="F0C6"/>
      </w:r>
      <w:r w:rsidR="00424C62" w:rsidRPr="00424C62">
        <w:rPr>
          <w:rFonts w:asciiTheme="majorHAnsi" w:hAnsiTheme="majorHAnsi" w:cstheme="majorHAnsi"/>
          <w:sz w:val="28"/>
          <w:szCs w:val="28"/>
          <w:lang w:val="vi-VN"/>
        </w:rPr>
        <w:t xml:space="preserve">200mm, </w:t>
      </w:r>
      <w:r w:rsidR="00424C62" w:rsidRPr="00424C62">
        <w:rPr>
          <w:rFonts w:asciiTheme="majorHAnsi" w:hAnsiTheme="majorHAnsi" w:cstheme="majorHAnsi"/>
          <w:sz w:val="28"/>
          <w:szCs w:val="28"/>
          <w:lang w:val="pt-BR"/>
        </w:rPr>
        <w:sym w:font="Symbol" w:char="F0C6"/>
      </w:r>
      <w:r w:rsidR="00424C62" w:rsidRPr="00424C62">
        <w:rPr>
          <w:rFonts w:asciiTheme="majorHAnsi" w:hAnsiTheme="majorHAnsi" w:cstheme="majorHAnsi"/>
          <w:sz w:val="28"/>
          <w:szCs w:val="28"/>
          <w:lang w:val="vi-VN"/>
        </w:rPr>
        <w:t>150mm từ nhà máy nước Tân An.</w:t>
      </w:r>
    </w:p>
    <w:p w:rsidR="00424C62" w:rsidRPr="00424C62" w:rsidRDefault="00FD4C59" w:rsidP="00424C62">
      <w:pPr>
        <w:pStyle w:val="Muc-"/>
        <w:tabs>
          <w:tab w:val="clear" w:pos="567"/>
        </w:tabs>
        <w:spacing w:before="0" w:after="0" w:line="360" w:lineRule="exact"/>
        <w:ind w:left="0" w:firstLine="567"/>
        <w:rPr>
          <w:rFonts w:asciiTheme="majorHAnsi" w:hAnsiTheme="majorHAnsi" w:cstheme="majorHAnsi"/>
          <w:sz w:val="28"/>
          <w:szCs w:val="28"/>
          <w:lang w:val="vi-VN"/>
        </w:rPr>
      </w:pPr>
      <w:r w:rsidRPr="00FD4C59">
        <w:rPr>
          <w:rFonts w:asciiTheme="majorHAnsi" w:hAnsiTheme="majorHAnsi" w:cstheme="majorHAnsi"/>
          <w:sz w:val="28"/>
          <w:szCs w:val="28"/>
          <w:lang w:val="vi-VN"/>
        </w:rPr>
        <w:t>+</w:t>
      </w:r>
      <w:r w:rsidR="00424C62" w:rsidRPr="00424C62">
        <w:rPr>
          <w:rFonts w:asciiTheme="majorHAnsi" w:hAnsiTheme="majorHAnsi" w:cstheme="majorHAnsi"/>
          <w:sz w:val="28"/>
          <w:szCs w:val="28"/>
          <w:lang w:val="vi-VN"/>
        </w:rPr>
        <w:t xml:space="preserve"> Nước cấp cho khu vực thiết kế sẽ được lấy từ các điểm đấu nối mạng lưới cấp nước phân phối với mạng lưới cấp nước cấp 1.</w:t>
      </w:r>
    </w:p>
    <w:p w:rsidR="00FD4C59" w:rsidRPr="00FD4C59" w:rsidRDefault="00FD4C59" w:rsidP="00FD4C59">
      <w:pPr>
        <w:pStyle w:val="Muc-"/>
        <w:tabs>
          <w:tab w:val="clear" w:pos="567"/>
        </w:tabs>
        <w:spacing w:before="0" w:after="0" w:line="360" w:lineRule="exact"/>
        <w:ind w:left="0" w:firstLine="567"/>
        <w:rPr>
          <w:rFonts w:asciiTheme="majorHAnsi" w:hAnsiTheme="majorHAnsi" w:cstheme="majorHAnsi"/>
          <w:sz w:val="28"/>
          <w:szCs w:val="28"/>
          <w:lang w:val="vi-VN"/>
        </w:rPr>
      </w:pPr>
      <w:r>
        <w:rPr>
          <w:rFonts w:asciiTheme="majorHAnsi" w:hAnsiTheme="majorHAnsi" w:cstheme="majorHAnsi"/>
          <w:sz w:val="28"/>
          <w:szCs w:val="28"/>
        </w:rPr>
        <w:t>+</w:t>
      </w:r>
      <w:r>
        <w:rPr>
          <w:rFonts w:asciiTheme="majorHAnsi" w:hAnsiTheme="majorHAnsi" w:cstheme="majorHAnsi"/>
          <w:sz w:val="28"/>
          <w:szCs w:val="28"/>
          <w:lang w:val="vi-VN"/>
        </w:rPr>
        <w:t xml:space="preserve"> Đường ống chính</w:t>
      </w:r>
      <w:r w:rsidRPr="00FD4C59">
        <w:rPr>
          <w:rFonts w:asciiTheme="majorHAnsi" w:hAnsiTheme="majorHAnsi" w:cstheme="majorHAnsi"/>
          <w:sz w:val="28"/>
          <w:szCs w:val="28"/>
          <w:lang w:val="vi-VN"/>
        </w:rPr>
        <w:t xml:space="preserve"> có 3 đường ống cấp 1 gồm các 2 đường ống có đường kính </w:t>
      </w:r>
      <w:r w:rsidRPr="00FD4C59">
        <w:rPr>
          <w:rFonts w:asciiTheme="majorHAnsi" w:hAnsiTheme="majorHAnsi" w:cstheme="majorHAnsi"/>
          <w:sz w:val="28"/>
          <w:szCs w:val="28"/>
          <w:lang w:val="vi-VN"/>
        </w:rPr>
        <w:sym w:font="Symbol" w:char="F0C6"/>
      </w:r>
      <w:r w:rsidRPr="00FD4C59">
        <w:rPr>
          <w:rFonts w:asciiTheme="majorHAnsi" w:hAnsiTheme="majorHAnsi" w:cstheme="majorHAnsi"/>
          <w:sz w:val="28"/>
          <w:szCs w:val="28"/>
          <w:lang w:val="vi-VN"/>
        </w:rPr>
        <w:t xml:space="preserve">200 và một đường ống có đường kính </w:t>
      </w:r>
      <w:r w:rsidRPr="00FD4C59">
        <w:rPr>
          <w:rFonts w:asciiTheme="majorHAnsi" w:hAnsiTheme="majorHAnsi" w:cstheme="majorHAnsi"/>
          <w:sz w:val="28"/>
          <w:szCs w:val="28"/>
          <w:lang w:val="vi-VN"/>
        </w:rPr>
        <w:sym w:font="Symbol" w:char="F0C6"/>
      </w:r>
      <w:r w:rsidRPr="00FD4C59">
        <w:rPr>
          <w:rFonts w:asciiTheme="majorHAnsi" w:hAnsiTheme="majorHAnsi" w:cstheme="majorHAnsi"/>
          <w:sz w:val="28"/>
          <w:szCs w:val="28"/>
          <w:lang w:val="vi-VN"/>
        </w:rPr>
        <w:t xml:space="preserve">110, cấp nước cho khu vực nghiên cứu </w:t>
      </w:r>
    </w:p>
    <w:p w:rsidR="00424C62" w:rsidRPr="00FD4C59" w:rsidRDefault="00424C62" w:rsidP="00FD4C59">
      <w:pPr>
        <w:pStyle w:val="Muc-"/>
        <w:tabs>
          <w:tab w:val="clear" w:pos="567"/>
        </w:tabs>
        <w:spacing w:before="0" w:after="0" w:line="360" w:lineRule="exact"/>
        <w:ind w:left="0" w:firstLine="567"/>
        <w:rPr>
          <w:rFonts w:asciiTheme="majorHAnsi" w:hAnsiTheme="majorHAnsi" w:cstheme="majorHAnsi"/>
          <w:b/>
          <w:sz w:val="28"/>
          <w:szCs w:val="28"/>
          <w:lang w:val="vi-VN"/>
        </w:rPr>
      </w:pPr>
      <w:r w:rsidRPr="00FD4C59">
        <w:rPr>
          <w:rFonts w:asciiTheme="majorHAnsi" w:hAnsiTheme="majorHAnsi" w:cstheme="majorHAnsi"/>
          <w:b/>
          <w:sz w:val="28"/>
          <w:szCs w:val="28"/>
        </w:rPr>
        <w:t>4</w:t>
      </w:r>
      <w:r w:rsidRPr="00FD4C59">
        <w:rPr>
          <w:rFonts w:asciiTheme="majorHAnsi" w:hAnsiTheme="majorHAnsi" w:cstheme="majorHAnsi"/>
          <w:b/>
          <w:sz w:val="28"/>
          <w:szCs w:val="28"/>
          <w:lang w:val="vi-VN"/>
        </w:rPr>
        <w:t>. Mạng lưới cấp nước:</w:t>
      </w:r>
    </w:p>
    <w:p w:rsidR="00FD4C59" w:rsidRPr="00FD4C59" w:rsidRDefault="00FD4C59" w:rsidP="00FD4C59">
      <w:pPr>
        <w:pStyle w:val="Muc-"/>
        <w:tabs>
          <w:tab w:val="clear" w:pos="567"/>
        </w:tabs>
        <w:spacing w:before="0" w:after="0" w:line="360" w:lineRule="exact"/>
        <w:ind w:left="0" w:firstLine="567"/>
        <w:rPr>
          <w:rFonts w:asciiTheme="majorHAnsi" w:hAnsiTheme="majorHAnsi" w:cstheme="majorHAnsi"/>
          <w:sz w:val="28"/>
          <w:szCs w:val="28"/>
          <w:lang w:val="vi-VN"/>
        </w:rPr>
      </w:pPr>
      <w:r w:rsidRPr="00FD4C59">
        <w:rPr>
          <w:rFonts w:asciiTheme="majorHAnsi" w:hAnsiTheme="majorHAnsi" w:cstheme="majorHAnsi"/>
          <w:sz w:val="28"/>
          <w:szCs w:val="28"/>
          <w:lang w:val="vi-VN"/>
        </w:rPr>
        <w:t xml:space="preserve">- Mạng lưới đường ống thiết kế theo mạng cành cây đấu nối từ đường ống cấp 1 đã được xác định theo QH Chung, đảm bảo cấp nước đến chân công trình. </w:t>
      </w:r>
    </w:p>
    <w:p w:rsidR="00FD4C59" w:rsidRPr="00FD4C59" w:rsidRDefault="00FD4C59" w:rsidP="00FD4C59">
      <w:pPr>
        <w:pStyle w:val="Muc-"/>
        <w:tabs>
          <w:tab w:val="clear" w:pos="567"/>
        </w:tabs>
        <w:spacing w:before="0" w:after="0" w:line="360" w:lineRule="exact"/>
        <w:ind w:left="0" w:firstLine="567"/>
        <w:rPr>
          <w:rFonts w:asciiTheme="majorHAnsi" w:hAnsiTheme="majorHAnsi" w:cstheme="majorHAnsi"/>
          <w:sz w:val="28"/>
          <w:szCs w:val="28"/>
          <w:lang w:val="vi-VN"/>
        </w:rPr>
      </w:pPr>
      <w:r w:rsidRPr="00FD4C59">
        <w:rPr>
          <w:rFonts w:asciiTheme="majorHAnsi" w:hAnsiTheme="majorHAnsi" w:cstheme="majorHAnsi"/>
          <w:sz w:val="28"/>
          <w:szCs w:val="28"/>
          <w:lang w:val="vi-VN"/>
        </w:rPr>
        <w:t xml:space="preserve">- Đường ống có đường kính từ </w:t>
      </w:r>
      <w:r w:rsidRPr="00FD4C59">
        <w:rPr>
          <w:rFonts w:asciiTheme="majorHAnsi" w:hAnsiTheme="majorHAnsi" w:cstheme="majorHAnsi"/>
          <w:sz w:val="28"/>
          <w:szCs w:val="28"/>
          <w:lang w:val="vi-VN"/>
        </w:rPr>
        <w:sym w:font="Symbol" w:char="F0C6"/>
      </w:r>
      <w:r w:rsidRPr="00FD4C59">
        <w:rPr>
          <w:rFonts w:asciiTheme="majorHAnsi" w:hAnsiTheme="majorHAnsi" w:cstheme="majorHAnsi"/>
          <w:sz w:val="28"/>
          <w:szCs w:val="28"/>
          <w:lang w:val="vi-VN"/>
        </w:rPr>
        <w:t>50-</w:t>
      </w:r>
      <w:r w:rsidRPr="00FD4C59">
        <w:rPr>
          <w:rFonts w:asciiTheme="majorHAnsi" w:hAnsiTheme="majorHAnsi" w:cstheme="majorHAnsi"/>
          <w:sz w:val="28"/>
          <w:szCs w:val="28"/>
          <w:lang w:val="vi-VN"/>
        </w:rPr>
        <w:sym w:font="Symbol" w:char="F0C6"/>
      </w:r>
      <w:r w:rsidRPr="00FD4C59">
        <w:rPr>
          <w:rFonts w:asciiTheme="majorHAnsi" w:hAnsiTheme="majorHAnsi" w:cstheme="majorHAnsi"/>
          <w:sz w:val="28"/>
          <w:szCs w:val="28"/>
          <w:lang w:val="vi-VN"/>
        </w:rPr>
        <w:t xml:space="preserve">75mm phân phối dùng ống nhựa HDPE; </w:t>
      </w:r>
    </w:p>
    <w:p w:rsidR="00FD4C59" w:rsidRPr="00FD4C59" w:rsidRDefault="00FD4C59" w:rsidP="00FD4C59">
      <w:pPr>
        <w:pStyle w:val="Muc-"/>
        <w:tabs>
          <w:tab w:val="clear" w:pos="567"/>
        </w:tabs>
        <w:spacing w:before="0" w:after="0" w:line="360" w:lineRule="exact"/>
        <w:ind w:left="0" w:firstLine="567"/>
        <w:rPr>
          <w:rFonts w:asciiTheme="majorHAnsi" w:hAnsiTheme="majorHAnsi" w:cstheme="majorHAnsi"/>
          <w:sz w:val="28"/>
          <w:szCs w:val="28"/>
          <w:lang w:val="vi-VN"/>
        </w:rPr>
      </w:pPr>
      <w:r w:rsidRPr="00FD4C59">
        <w:rPr>
          <w:rFonts w:asciiTheme="majorHAnsi" w:hAnsiTheme="majorHAnsi" w:cstheme="majorHAnsi"/>
          <w:sz w:val="28"/>
          <w:szCs w:val="28"/>
          <w:lang w:val="vi-VN"/>
        </w:rPr>
        <w:t>- Ống cấp nước được chôn trên vỉa hè với độ sâu chôn ống từ 0,5 đến 1,2 m</w:t>
      </w:r>
    </w:p>
    <w:p w:rsidR="00FD4C59" w:rsidRPr="00FD4C59" w:rsidRDefault="00FD4C59" w:rsidP="00FD4C59">
      <w:pPr>
        <w:pStyle w:val="Muc-"/>
        <w:tabs>
          <w:tab w:val="clear" w:pos="567"/>
        </w:tabs>
        <w:spacing w:before="0" w:after="0" w:line="360" w:lineRule="exact"/>
        <w:ind w:left="0" w:firstLine="567"/>
        <w:rPr>
          <w:rFonts w:asciiTheme="majorHAnsi" w:hAnsiTheme="majorHAnsi" w:cstheme="majorHAnsi"/>
          <w:sz w:val="28"/>
          <w:szCs w:val="28"/>
          <w:lang w:val="vi-VN"/>
        </w:rPr>
      </w:pPr>
      <w:r w:rsidRPr="00FD4C59">
        <w:rPr>
          <w:rFonts w:asciiTheme="majorHAnsi" w:hAnsiTheme="majorHAnsi" w:cstheme="majorHAnsi"/>
          <w:sz w:val="28"/>
          <w:szCs w:val="28"/>
          <w:lang w:val="vi-VN"/>
        </w:rPr>
        <w:t xml:space="preserve">- Bố trí trên các tuyến ống có đường kính </w:t>
      </w:r>
      <w:r w:rsidRPr="00FD4C59">
        <w:rPr>
          <w:rFonts w:asciiTheme="majorHAnsi" w:hAnsiTheme="majorHAnsi" w:cstheme="majorHAnsi"/>
          <w:sz w:val="28"/>
          <w:szCs w:val="28"/>
          <w:lang w:val="vi-VN"/>
        </w:rPr>
        <w:sym w:font="Symbol" w:char="F0C6"/>
      </w:r>
      <w:r w:rsidRPr="00FD4C59">
        <w:rPr>
          <w:rFonts w:asciiTheme="majorHAnsi" w:hAnsiTheme="majorHAnsi" w:cstheme="majorHAnsi"/>
          <w:sz w:val="28"/>
          <w:szCs w:val="28"/>
          <w:lang w:val="vi-VN"/>
        </w:rPr>
        <w:t xml:space="preserve">200 các hố van đấu nối  mạng lưới cấp 1 với tuyến ống phân phối; đường kính  </w:t>
      </w:r>
      <w:r w:rsidRPr="00FD4C59">
        <w:rPr>
          <w:rFonts w:asciiTheme="majorHAnsi" w:hAnsiTheme="majorHAnsi" w:cstheme="majorHAnsi"/>
          <w:sz w:val="28"/>
          <w:szCs w:val="28"/>
          <w:lang w:val="vi-VN"/>
        </w:rPr>
        <w:sym w:font="Symbol" w:char="F0C6"/>
      </w:r>
      <w:r w:rsidRPr="00FD4C59">
        <w:rPr>
          <w:rFonts w:asciiTheme="majorHAnsi" w:hAnsiTheme="majorHAnsi" w:cstheme="majorHAnsi"/>
          <w:sz w:val="28"/>
          <w:szCs w:val="28"/>
          <w:lang w:val="vi-VN"/>
        </w:rPr>
        <w:t>100 bố trí các van ti ở điểm đầu nhánh phân phối vào các công trình.</w:t>
      </w:r>
      <w:r w:rsidRPr="00FD4C59">
        <w:rPr>
          <w:rFonts w:asciiTheme="majorHAnsi" w:hAnsiTheme="majorHAnsi" w:cstheme="majorHAnsi"/>
          <w:sz w:val="28"/>
          <w:szCs w:val="28"/>
          <w:lang w:val="vi-VN"/>
        </w:rPr>
        <w:tab/>
        <w:t xml:space="preserve"> </w:t>
      </w:r>
    </w:p>
    <w:p w:rsidR="00FD4C59" w:rsidRPr="00FD4C59" w:rsidRDefault="00FD4C59" w:rsidP="00FD4C59">
      <w:pPr>
        <w:pStyle w:val="Muc-"/>
        <w:tabs>
          <w:tab w:val="clear" w:pos="567"/>
        </w:tabs>
        <w:spacing w:before="0" w:after="0" w:line="360" w:lineRule="exact"/>
        <w:ind w:left="0" w:firstLine="567"/>
        <w:rPr>
          <w:rFonts w:asciiTheme="majorHAnsi" w:hAnsiTheme="majorHAnsi" w:cstheme="majorHAnsi"/>
          <w:b/>
          <w:sz w:val="28"/>
          <w:szCs w:val="28"/>
          <w:lang w:val="vi-VN"/>
        </w:rPr>
      </w:pPr>
      <w:r w:rsidRPr="00FD4C59">
        <w:rPr>
          <w:rFonts w:asciiTheme="majorHAnsi" w:hAnsiTheme="majorHAnsi" w:cstheme="majorHAnsi"/>
          <w:b/>
          <w:sz w:val="28"/>
          <w:szCs w:val="28"/>
          <w:lang w:val="vi-VN"/>
        </w:rPr>
        <w:lastRenderedPageBreak/>
        <w:t>5. T</w:t>
      </w:r>
      <w:r w:rsidRPr="00FD4C59">
        <w:rPr>
          <w:rFonts w:asciiTheme="majorHAnsi" w:hAnsiTheme="majorHAnsi" w:cstheme="majorHAnsi"/>
          <w:b/>
          <w:sz w:val="28"/>
          <w:szCs w:val="28"/>
        </w:rPr>
        <w:t>í</w:t>
      </w:r>
      <w:r w:rsidRPr="00FD4C59">
        <w:rPr>
          <w:rFonts w:asciiTheme="majorHAnsi" w:hAnsiTheme="majorHAnsi" w:cstheme="majorHAnsi"/>
          <w:b/>
          <w:sz w:val="28"/>
          <w:szCs w:val="28"/>
          <w:lang w:val="vi-VN"/>
        </w:rPr>
        <w:t>nh thủy lực đường ống:</w:t>
      </w:r>
    </w:p>
    <w:p w:rsidR="00FD4C59" w:rsidRPr="00FD4C59" w:rsidRDefault="00FD4C59" w:rsidP="00FD4C59">
      <w:pPr>
        <w:pStyle w:val="Muc-"/>
        <w:tabs>
          <w:tab w:val="clear" w:pos="567"/>
        </w:tabs>
        <w:spacing w:before="0" w:after="0" w:line="360" w:lineRule="exact"/>
        <w:ind w:left="0" w:firstLine="567"/>
        <w:rPr>
          <w:rFonts w:asciiTheme="majorHAnsi" w:hAnsiTheme="majorHAnsi" w:cstheme="majorHAnsi"/>
          <w:sz w:val="28"/>
          <w:szCs w:val="28"/>
          <w:lang w:val="vi-VN"/>
        </w:rPr>
      </w:pPr>
      <w:r w:rsidRPr="00FD4C59">
        <w:rPr>
          <w:rFonts w:asciiTheme="majorHAnsi" w:hAnsiTheme="majorHAnsi" w:cstheme="majorHAnsi"/>
          <w:sz w:val="28"/>
          <w:szCs w:val="28"/>
          <w:lang w:val="vi-VN"/>
        </w:rPr>
        <w:t>Các ống phân phối đến các hộ dùng nước được tính toán thuỷ lực theo phương pháp đương lượng đối với nhà ở, công trình công cộng.</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vi-VN"/>
        </w:rPr>
      </w:pPr>
      <w:r w:rsidRPr="00424C62">
        <w:rPr>
          <w:rFonts w:asciiTheme="majorHAnsi" w:hAnsiTheme="majorHAnsi" w:cstheme="majorHAnsi"/>
          <w:noProof/>
          <w:sz w:val="28"/>
          <w:szCs w:val="28"/>
        </w:rPr>
        <mc:AlternateContent>
          <mc:Choice Requires="wpg">
            <w:drawing>
              <wp:anchor distT="0" distB="0" distL="114300" distR="114300" simplePos="0" relativeHeight="251662848" behindDoc="0" locked="0" layoutInCell="1" allowOverlap="1" wp14:anchorId="3074ECC6" wp14:editId="10AC26DF">
                <wp:simplePos x="0" y="0"/>
                <wp:positionH relativeFrom="column">
                  <wp:posOffset>3032125</wp:posOffset>
                </wp:positionH>
                <wp:positionV relativeFrom="paragraph">
                  <wp:posOffset>229870</wp:posOffset>
                </wp:positionV>
                <wp:extent cx="342900" cy="228600"/>
                <wp:effectExtent l="0" t="0" r="38100" b="1905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6561" y="9878"/>
                          <a:chExt cx="900" cy="360"/>
                        </a:xfrm>
                      </wpg:grpSpPr>
                      <wps:wsp>
                        <wps:cNvPr id="28" name="Line 5"/>
                        <wps:cNvCnPr>
                          <a:cxnSpLocks noChangeShapeType="1"/>
                        </wps:cNvCnPr>
                        <wps:spPr bwMode="auto">
                          <a:xfrm>
                            <a:off x="6741" y="98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6"/>
                        <wps:cNvCnPr>
                          <a:cxnSpLocks noChangeShapeType="1"/>
                        </wps:cNvCnPr>
                        <wps:spPr bwMode="auto">
                          <a:xfrm>
                            <a:off x="6561" y="100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a:cxnSpLocks noChangeShapeType="1"/>
                        </wps:cNvCnPr>
                        <wps:spPr bwMode="auto">
                          <a:xfrm flipV="1">
                            <a:off x="6741" y="98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9C179B" id="Group 27" o:spid="_x0000_s1026" style="position:absolute;margin-left:238.75pt;margin-top:18.1pt;width:27pt;height:18pt;z-index:251662848" coordorigin="6561,9878" coordsize="9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">
                <v:line id="Line 5" o:spid="_x0000_s1027" style="position:absolute;visibility:visible;mso-wrap-style:square" from="6741,9878" to="7461,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6" o:spid="_x0000_s1028" style="position:absolute;visibility:visible;mso-wrap-style:square" from="6561,10058" to="6741,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7" o:spid="_x0000_s1029" style="position:absolute;flip:y;visibility:visible;mso-wrap-style:square" from="6741,9878" to="6741,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A8MAAADbAAAADwAAAGRycy9kb3ducmV2LnhtbERPy2oCMRTdF/oP4Ra6KZppLWJHo4hQ&#10;cOHGByPdXSe3k2EmN2OS6vj3ZiF0eTjv2aK3rbiQD7VjBe/DDARx6XTNlYLD/nswAREissbWMSm4&#10;UYDF/Plphrl2V97SZRcrkUI45KjAxNjlUobSkMUwdB1x4n6dtxgT9JXUHq8p3LbyI8vG0mLNqcFg&#10;RytDZbP7swrkZPN29svTZ1M0x+OXKcqi+9ko9frSL6cgIvXxX/xwr7WCU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2fgPDAAAA2wAAAA8AAAAAAAAAAAAA&#10;AAAAoQIAAGRycy9kb3ducmV2LnhtbFBLBQYAAAAABAAEAPkAAACRAwAAAAA=&#10;"/>
              </v:group>
            </w:pict>
          </mc:Fallback>
        </mc:AlternateContent>
      </w:r>
      <w:r w:rsidRPr="00424C62">
        <w:rPr>
          <w:rFonts w:asciiTheme="majorHAnsi" w:hAnsiTheme="majorHAnsi" w:cstheme="majorHAnsi"/>
          <w:sz w:val="28"/>
          <w:szCs w:val="28"/>
          <w:lang w:val="vi-VN"/>
        </w:rPr>
        <w:t>+ Lưu lượng nước tính toán cho nhà ở :</w:t>
      </w:r>
    </w:p>
    <w:p w:rsidR="00424C62" w:rsidRPr="00424C62" w:rsidRDefault="00424C62" w:rsidP="00424C62">
      <w:pPr>
        <w:spacing w:line="360" w:lineRule="exact"/>
        <w:ind w:firstLine="567"/>
        <w:jc w:val="center"/>
        <w:rPr>
          <w:rFonts w:asciiTheme="majorHAnsi" w:hAnsiTheme="majorHAnsi" w:cstheme="majorHAnsi"/>
          <w:szCs w:val="28"/>
        </w:rPr>
      </w:pPr>
      <w:r w:rsidRPr="00424C62">
        <w:rPr>
          <w:rFonts w:asciiTheme="majorHAnsi" w:hAnsiTheme="majorHAnsi" w:cstheme="majorHAnsi"/>
          <w:noProof/>
          <w:szCs w:val="28"/>
        </w:rPr>
        <mc:AlternateContent>
          <mc:Choice Requires="wps">
            <w:drawing>
              <wp:anchor distT="0" distB="0" distL="114300" distR="114300" simplePos="0" relativeHeight="251650560" behindDoc="0" locked="0" layoutInCell="1" allowOverlap="1" wp14:anchorId="375C02AB" wp14:editId="5FDF22CD">
                <wp:simplePos x="0" y="0"/>
                <wp:positionH relativeFrom="column">
                  <wp:posOffset>2057400</wp:posOffset>
                </wp:positionH>
                <wp:positionV relativeFrom="paragraph">
                  <wp:posOffset>90170</wp:posOffset>
                </wp:positionV>
                <wp:extent cx="0" cy="0"/>
                <wp:effectExtent l="13335" t="10160" r="5715" b="889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47D5AC" id="Straight Connector 2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1pt" to="16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"/>
            </w:pict>
          </mc:Fallback>
        </mc:AlternateContent>
      </w:r>
      <w:r w:rsidRPr="00424C62">
        <w:rPr>
          <w:rFonts w:asciiTheme="majorHAnsi" w:hAnsiTheme="majorHAnsi" w:cstheme="majorHAnsi"/>
          <w:szCs w:val="28"/>
        </w:rPr>
        <w:t xml:space="preserve">q =  0,2 * </w:t>
      </w:r>
      <w:r w:rsidRPr="00424C62">
        <w:rPr>
          <w:rFonts w:asciiTheme="majorHAnsi" w:hAnsiTheme="majorHAnsi" w:cstheme="majorHAnsi"/>
          <w:szCs w:val="28"/>
          <w:vertAlign w:val="superscript"/>
        </w:rPr>
        <w:t>a</w:t>
      </w:r>
      <w:r w:rsidRPr="00424C62">
        <w:rPr>
          <w:rFonts w:asciiTheme="majorHAnsi" w:hAnsiTheme="majorHAnsi" w:cstheme="majorHAnsi"/>
          <w:szCs w:val="28"/>
        </w:rPr>
        <w:t xml:space="preserve">   K+KN</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i/>
          <w:iCs/>
          <w:sz w:val="28"/>
          <w:szCs w:val="28"/>
        </w:rPr>
      </w:pPr>
      <w:r w:rsidRPr="00424C62">
        <w:rPr>
          <w:rFonts w:asciiTheme="majorHAnsi" w:hAnsiTheme="majorHAnsi" w:cstheme="majorHAnsi"/>
          <w:i/>
          <w:iCs/>
          <w:sz w:val="28"/>
          <w:szCs w:val="28"/>
        </w:rPr>
        <w:t xml:space="preserve">Trong đó: </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rPr>
      </w:pPr>
      <w:r w:rsidRPr="00424C62">
        <w:rPr>
          <w:rFonts w:asciiTheme="majorHAnsi" w:hAnsiTheme="majorHAnsi" w:cstheme="majorHAnsi"/>
          <w:sz w:val="28"/>
          <w:szCs w:val="28"/>
        </w:rPr>
        <w:t>q: Lưu lượng nước tính toán trong một giây</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rPr>
      </w:pPr>
      <w:r w:rsidRPr="00424C62">
        <w:rPr>
          <w:rFonts w:asciiTheme="majorHAnsi" w:hAnsiTheme="majorHAnsi" w:cstheme="majorHAnsi"/>
          <w:sz w:val="28"/>
          <w:szCs w:val="28"/>
        </w:rPr>
        <w:t>a: Trị số phụ thuộc vào tiêu chuẩn dùng nước cho 1 người trong 1 ngày</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rPr>
      </w:pPr>
      <w:r w:rsidRPr="00424C62">
        <w:rPr>
          <w:rFonts w:asciiTheme="majorHAnsi" w:hAnsiTheme="majorHAnsi" w:cstheme="majorHAnsi"/>
          <w:sz w:val="28"/>
          <w:szCs w:val="28"/>
        </w:rPr>
        <w:t xml:space="preserve">K: Hệ số phụ thuộc vào số đương lượng </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rPr>
      </w:pPr>
      <w:r w:rsidRPr="00424C62">
        <w:rPr>
          <w:rFonts w:asciiTheme="majorHAnsi" w:hAnsiTheme="majorHAnsi" w:cstheme="majorHAnsi"/>
          <w:sz w:val="28"/>
          <w:szCs w:val="28"/>
        </w:rPr>
        <w:t xml:space="preserve">N: Tổng số đương lượng của dụng cụ vệ sinh  trong khu vực  </w:t>
      </w:r>
    </w:p>
    <w:p w:rsidR="00424C62" w:rsidRPr="00424C62" w:rsidRDefault="00752DA4" w:rsidP="00424C62">
      <w:pPr>
        <w:pStyle w:val="Muc-"/>
        <w:tabs>
          <w:tab w:val="clear" w:pos="567"/>
        </w:tabs>
        <w:spacing w:before="0" w:after="0" w:line="360" w:lineRule="exact"/>
        <w:ind w:left="0" w:firstLine="567"/>
        <w:rPr>
          <w:rFonts w:asciiTheme="majorHAnsi" w:hAnsiTheme="majorHAnsi" w:cstheme="majorHAnsi"/>
          <w:sz w:val="28"/>
          <w:szCs w:val="28"/>
        </w:rPr>
      </w:pPr>
      <w:r w:rsidRPr="00424C62">
        <w:rPr>
          <w:rFonts w:asciiTheme="majorHAnsi" w:hAnsiTheme="majorHAnsi" w:cstheme="majorHAnsi"/>
          <w:noProof/>
          <w:szCs w:val="28"/>
        </w:rPr>
        <mc:AlternateContent>
          <mc:Choice Requires="wpg">
            <w:drawing>
              <wp:anchor distT="0" distB="0" distL="114300" distR="114300" simplePos="0" relativeHeight="251663872" behindDoc="0" locked="0" layoutInCell="1" allowOverlap="1" wp14:anchorId="0E46F3A8" wp14:editId="52FE3E0F">
                <wp:simplePos x="0" y="0"/>
                <wp:positionH relativeFrom="column">
                  <wp:posOffset>3253740</wp:posOffset>
                </wp:positionH>
                <wp:positionV relativeFrom="paragraph">
                  <wp:posOffset>402590</wp:posOffset>
                </wp:positionV>
                <wp:extent cx="342900" cy="228600"/>
                <wp:effectExtent l="0" t="0" r="3810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228600"/>
                          <a:chOff x="6561" y="9878"/>
                          <a:chExt cx="900" cy="360"/>
                        </a:xfrm>
                      </wpg:grpSpPr>
                      <wps:wsp>
                        <wps:cNvPr id="21" name="Line 9"/>
                        <wps:cNvCnPr>
                          <a:cxnSpLocks noChangeShapeType="1"/>
                        </wps:cNvCnPr>
                        <wps:spPr bwMode="auto">
                          <a:xfrm>
                            <a:off x="6741" y="9878"/>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0"/>
                        <wps:cNvCnPr>
                          <a:cxnSpLocks noChangeShapeType="1"/>
                        </wps:cNvCnPr>
                        <wps:spPr bwMode="auto">
                          <a:xfrm>
                            <a:off x="6561" y="1005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1"/>
                        <wps:cNvCnPr>
                          <a:cxnSpLocks noChangeShapeType="1"/>
                        </wps:cNvCnPr>
                        <wps:spPr bwMode="auto">
                          <a:xfrm flipV="1">
                            <a:off x="6741" y="987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CA9E95" id="Group 13" o:spid="_x0000_s1026" style="position:absolute;margin-left:256.2pt;margin-top:31.7pt;width:27pt;height:18pt;z-index:251663872" coordorigin="6561,9878" coordsize="9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">
                <v:line id="Line 9" o:spid="_x0000_s1027" style="position:absolute;visibility:visible;mso-wrap-style:square" from="6741,9878" to="7461,9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10" o:spid="_x0000_s1028" style="position:absolute;visibility:visible;mso-wrap-style:square" from="6561,10058" to="6741,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1" o:spid="_x0000_s1029" style="position:absolute;flip:y;visibility:visible;mso-wrap-style:square" from="6741,9878" to="6741,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group>
            </w:pict>
          </mc:Fallback>
        </mc:AlternateContent>
      </w:r>
      <w:r w:rsidR="00424C62" w:rsidRPr="00424C62">
        <w:rPr>
          <w:rFonts w:asciiTheme="majorHAnsi" w:hAnsiTheme="majorHAnsi" w:cstheme="majorHAnsi"/>
          <w:sz w:val="28"/>
          <w:szCs w:val="28"/>
        </w:rPr>
        <w:t>+ Lưu lượng tính toán cho cơ quan, trường học, bệnh viện, trung tâm thương mại dịch vụ công cộng:</w:t>
      </w:r>
    </w:p>
    <w:p w:rsidR="00424C62" w:rsidRPr="00424C62" w:rsidRDefault="00424C62" w:rsidP="00424C62">
      <w:pPr>
        <w:spacing w:line="360" w:lineRule="exact"/>
        <w:ind w:firstLine="567"/>
        <w:jc w:val="center"/>
        <w:rPr>
          <w:rFonts w:asciiTheme="majorHAnsi" w:hAnsiTheme="majorHAnsi" w:cstheme="majorHAnsi"/>
          <w:szCs w:val="28"/>
          <w:lang w:val="pt-BR"/>
        </w:rPr>
      </w:pPr>
      <w:r w:rsidRPr="00424C62">
        <w:rPr>
          <w:rFonts w:asciiTheme="majorHAnsi" w:hAnsiTheme="majorHAnsi" w:cstheme="majorHAnsi"/>
          <w:noProof/>
          <w:szCs w:val="28"/>
        </w:rPr>
        <mc:AlternateContent>
          <mc:Choice Requires="wps">
            <w:drawing>
              <wp:anchor distT="0" distB="0" distL="114300" distR="114300" simplePos="0" relativeHeight="251651584" behindDoc="0" locked="0" layoutInCell="1" allowOverlap="1" wp14:anchorId="7E9FB0F8" wp14:editId="4F550D08">
                <wp:simplePos x="0" y="0"/>
                <wp:positionH relativeFrom="column">
                  <wp:posOffset>3200400</wp:posOffset>
                </wp:positionH>
                <wp:positionV relativeFrom="paragraph">
                  <wp:posOffset>53340</wp:posOffset>
                </wp:positionV>
                <wp:extent cx="0" cy="0"/>
                <wp:effectExtent l="13335" t="8890" r="5715" b="1016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9D9B39" id="Straight Connector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2pt" to="25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"/>
            </w:pict>
          </mc:Fallback>
        </mc:AlternateContent>
      </w:r>
      <w:r w:rsidRPr="00424C62">
        <w:rPr>
          <w:rFonts w:asciiTheme="majorHAnsi" w:hAnsiTheme="majorHAnsi" w:cstheme="majorHAnsi"/>
          <w:szCs w:val="28"/>
          <w:lang w:val="pt-BR"/>
        </w:rPr>
        <w:t xml:space="preserve">q = </w:t>
      </w:r>
      <w:r w:rsidRPr="00424C62">
        <w:rPr>
          <w:rFonts w:asciiTheme="majorHAnsi" w:hAnsiTheme="majorHAnsi" w:cstheme="majorHAnsi"/>
          <w:szCs w:val="28"/>
        </w:rPr>
        <w:t>α</w:t>
      </w:r>
      <w:r w:rsidRPr="00424C62">
        <w:rPr>
          <w:rFonts w:asciiTheme="majorHAnsi" w:hAnsiTheme="majorHAnsi" w:cstheme="majorHAnsi"/>
          <w:szCs w:val="28"/>
          <w:lang w:val="pt-BR"/>
        </w:rPr>
        <w:t xml:space="preserve"> * 0,2 *   N</w:t>
      </w:r>
    </w:p>
    <w:p w:rsidR="00424C62" w:rsidRPr="00424C62" w:rsidRDefault="00424C62" w:rsidP="00424C62">
      <w:pPr>
        <w:spacing w:line="360" w:lineRule="exact"/>
        <w:ind w:firstLine="567"/>
        <w:jc w:val="both"/>
        <w:rPr>
          <w:rFonts w:asciiTheme="majorHAnsi" w:hAnsiTheme="majorHAnsi" w:cstheme="majorHAnsi"/>
          <w:i/>
          <w:szCs w:val="28"/>
          <w:lang w:val="pt-BR"/>
        </w:rPr>
      </w:pPr>
      <w:r w:rsidRPr="00424C62">
        <w:rPr>
          <w:rFonts w:asciiTheme="majorHAnsi" w:hAnsiTheme="majorHAnsi" w:cstheme="majorHAnsi"/>
          <w:i/>
          <w:szCs w:val="28"/>
          <w:lang w:val="pt-BR"/>
        </w:rPr>
        <w:t>Trong đó:</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lang w:val="pt-BR"/>
        </w:rPr>
      </w:pPr>
      <w:r w:rsidRPr="00424C62">
        <w:rPr>
          <w:rFonts w:asciiTheme="majorHAnsi" w:hAnsiTheme="majorHAnsi" w:cstheme="majorHAnsi"/>
          <w:sz w:val="28"/>
          <w:szCs w:val="28"/>
          <w:lang w:val="pt-BR"/>
        </w:rPr>
        <w:t xml:space="preserve">q : Lưu </w:t>
      </w:r>
      <w:r w:rsidRPr="00FD4C59">
        <w:rPr>
          <w:rFonts w:asciiTheme="majorHAnsi" w:hAnsiTheme="majorHAnsi" w:cstheme="majorHAnsi"/>
          <w:sz w:val="28"/>
          <w:szCs w:val="28"/>
        </w:rPr>
        <w:t>lượng</w:t>
      </w:r>
      <w:r w:rsidRPr="00424C62">
        <w:rPr>
          <w:rFonts w:asciiTheme="majorHAnsi" w:hAnsiTheme="majorHAnsi" w:cstheme="majorHAnsi"/>
          <w:sz w:val="28"/>
          <w:szCs w:val="28"/>
          <w:lang w:val="pt-BR"/>
        </w:rPr>
        <w:t xml:space="preserve"> nước tính toán</w:t>
      </w:r>
    </w:p>
    <w:p w:rsidR="00424C62" w:rsidRPr="00424C62" w:rsidRDefault="00424C62" w:rsidP="00FD4C59">
      <w:pPr>
        <w:pStyle w:val="Muc-"/>
        <w:tabs>
          <w:tab w:val="clear" w:pos="567"/>
        </w:tabs>
        <w:spacing w:before="0" w:after="0" w:line="360" w:lineRule="exact"/>
        <w:ind w:left="0" w:firstLine="1134"/>
        <w:rPr>
          <w:rFonts w:asciiTheme="majorHAnsi" w:hAnsiTheme="majorHAnsi" w:cstheme="majorHAnsi"/>
          <w:sz w:val="28"/>
          <w:szCs w:val="28"/>
          <w:lang w:val="pt-BR"/>
        </w:rPr>
      </w:pPr>
      <w:r w:rsidRPr="00424C62">
        <w:rPr>
          <w:rFonts w:asciiTheme="majorHAnsi" w:hAnsiTheme="majorHAnsi" w:cstheme="majorHAnsi"/>
          <w:sz w:val="28"/>
          <w:szCs w:val="28"/>
          <w:lang w:val="pt-BR"/>
        </w:rPr>
        <w:t xml:space="preserve">N: Tổng số đượng lượng của các dụng cụ vệ sinh trong khu vực </w:t>
      </w:r>
    </w:p>
    <w:p w:rsidR="00424C62" w:rsidRPr="00424C62" w:rsidRDefault="00FD4C59" w:rsidP="00FD4C59">
      <w:pPr>
        <w:pStyle w:val="Muc-"/>
        <w:tabs>
          <w:tab w:val="clear" w:pos="567"/>
        </w:tabs>
        <w:spacing w:before="0" w:after="0" w:line="360" w:lineRule="exact"/>
        <w:ind w:left="0" w:firstLine="1134"/>
        <w:rPr>
          <w:rFonts w:asciiTheme="majorHAnsi" w:hAnsiTheme="majorHAnsi" w:cstheme="majorHAnsi"/>
          <w:sz w:val="28"/>
          <w:szCs w:val="28"/>
          <w:lang w:val="pt-BR"/>
        </w:rPr>
      </w:pPr>
      <w:r w:rsidRPr="00424C62">
        <w:rPr>
          <w:rFonts w:asciiTheme="majorHAnsi" w:hAnsiTheme="majorHAnsi" w:cstheme="majorHAnsi"/>
          <w:sz w:val="28"/>
          <w:szCs w:val="28"/>
        </w:rPr>
        <w:t>α</w:t>
      </w:r>
      <w:r w:rsidRPr="00424C62">
        <w:rPr>
          <w:rFonts w:asciiTheme="majorHAnsi" w:hAnsiTheme="majorHAnsi" w:cstheme="majorHAnsi"/>
          <w:szCs w:val="28"/>
          <w:lang w:val="pt-BR"/>
        </w:rPr>
        <w:t xml:space="preserve"> </w:t>
      </w:r>
      <w:r w:rsidR="00424C62" w:rsidRPr="00424C62">
        <w:rPr>
          <w:rFonts w:asciiTheme="majorHAnsi" w:hAnsiTheme="majorHAnsi" w:cstheme="majorHAnsi"/>
          <w:sz w:val="28"/>
          <w:szCs w:val="28"/>
          <w:lang w:val="pt-BR"/>
        </w:rPr>
        <w:t xml:space="preserve">: Hệ số phụ </w:t>
      </w:r>
      <w:r w:rsidR="00424C62" w:rsidRPr="00FD4C59">
        <w:rPr>
          <w:rFonts w:asciiTheme="majorHAnsi" w:hAnsiTheme="majorHAnsi" w:cstheme="majorHAnsi"/>
          <w:sz w:val="28"/>
          <w:szCs w:val="28"/>
        </w:rPr>
        <w:t>thuộc</w:t>
      </w:r>
      <w:r w:rsidR="00424C62" w:rsidRPr="00424C62">
        <w:rPr>
          <w:rFonts w:asciiTheme="majorHAnsi" w:hAnsiTheme="majorHAnsi" w:cstheme="majorHAnsi"/>
          <w:sz w:val="28"/>
          <w:szCs w:val="28"/>
          <w:lang w:val="pt-BR"/>
        </w:rPr>
        <w:t xml:space="preserve"> chức năng của mỗi loại công trình</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pt-BR"/>
        </w:rPr>
      </w:pPr>
      <w:r w:rsidRPr="00424C62">
        <w:rPr>
          <w:rFonts w:asciiTheme="majorHAnsi" w:hAnsiTheme="majorHAnsi" w:cstheme="majorHAnsi"/>
          <w:sz w:val="28"/>
          <w:szCs w:val="28"/>
          <w:lang w:val="pt-BR"/>
        </w:rPr>
        <w:t xml:space="preserve">Ống cấp nước được bố trí dưới vỉa hè với độ sâu chôn ống không nhỏ hơn 0,5m tính từ mặt đất (mặt đường) đến đỉnh ống. </w:t>
      </w:r>
    </w:p>
    <w:p w:rsidR="00424C62" w:rsidRPr="00FD4C59" w:rsidRDefault="00424C62" w:rsidP="00424C62">
      <w:pPr>
        <w:spacing w:line="360" w:lineRule="exact"/>
        <w:ind w:firstLine="567"/>
        <w:rPr>
          <w:rFonts w:asciiTheme="majorHAnsi" w:hAnsiTheme="majorHAnsi" w:cstheme="majorHAnsi"/>
          <w:b/>
          <w:szCs w:val="28"/>
          <w:lang w:val="pt-BR"/>
        </w:rPr>
      </w:pPr>
      <w:r w:rsidRPr="00FD4C59">
        <w:rPr>
          <w:rFonts w:asciiTheme="majorHAnsi" w:hAnsiTheme="majorHAnsi" w:cstheme="majorHAnsi"/>
          <w:b/>
          <w:szCs w:val="28"/>
          <w:lang w:val="pt-BR"/>
        </w:rPr>
        <w:t>6. Áp lực nước:</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pt-BR"/>
        </w:rPr>
      </w:pPr>
      <w:r w:rsidRPr="00424C62">
        <w:rPr>
          <w:rFonts w:asciiTheme="majorHAnsi" w:hAnsiTheme="majorHAnsi" w:cstheme="majorHAnsi"/>
          <w:sz w:val="28"/>
          <w:szCs w:val="28"/>
          <w:lang w:val="pt-BR"/>
        </w:rPr>
        <w:t xml:space="preserve">Áp lực tự do các điểm phân phối phụ thuộc vào vị trí của từng điểm trên mạng lưới. </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pt-BR"/>
        </w:rPr>
      </w:pPr>
      <w:r w:rsidRPr="00424C62">
        <w:rPr>
          <w:rFonts w:asciiTheme="majorHAnsi" w:hAnsiTheme="majorHAnsi" w:cstheme="majorHAnsi"/>
          <w:sz w:val="28"/>
          <w:szCs w:val="28"/>
          <w:lang w:val="pt-BR"/>
        </w:rPr>
        <w:t>Đối với các công trình cao tầng cần bố trí bể chứa nước và bơm tăng áp cục bộ. Áp lực của bơm tăng áp cục bộ sẽ phụ thuộc vào chiều cao của từng công trình.</w:t>
      </w:r>
    </w:p>
    <w:p w:rsidR="00424C62" w:rsidRPr="00FD4C59" w:rsidRDefault="00424C62" w:rsidP="00424C62">
      <w:pPr>
        <w:spacing w:line="360" w:lineRule="exact"/>
        <w:ind w:firstLine="567"/>
        <w:rPr>
          <w:rFonts w:asciiTheme="majorHAnsi" w:hAnsiTheme="majorHAnsi" w:cstheme="majorHAnsi"/>
          <w:b/>
          <w:szCs w:val="28"/>
          <w:lang w:val="pt-BR"/>
        </w:rPr>
      </w:pPr>
      <w:r w:rsidRPr="00FD4C59">
        <w:rPr>
          <w:rFonts w:asciiTheme="majorHAnsi" w:hAnsiTheme="majorHAnsi" w:cstheme="majorHAnsi"/>
          <w:b/>
          <w:szCs w:val="28"/>
          <w:lang w:val="pt-BR"/>
        </w:rPr>
        <w:t>7. Chữa cháy:</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pt-BR"/>
        </w:rPr>
      </w:pPr>
      <w:r w:rsidRPr="00424C62">
        <w:rPr>
          <w:rFonts w:asciiTheme="majorHAnsi" w:hAnsiTheme="majorHAnsi" w:cstheme="majorHAnsi"/>
          <w:sz w:val="28"/>
          <w:szCs w:val="28"/>
          <w:lang w:val="pt-BR"/>
        </w:rPr>
        <w:t xml:space="preserve">Các họng cứu hoả được bố trí trên các đường ống cấp nước </w:t>
      </w:r>
      <w:r w:rsidRPr="00424C62">
        <w:rPr>
          <w:rFonts w:asciiTheme="majorHAnsi" w:hAnsiTheme="majorHAnsi" w:cstheme="majorHAnsi"/>
          <w:sz w:val="28"/>
          <w:szCs w:val="28"/>
          <w:lang w:val="pt-BR"/>
        </w:rPr>
        <w:sym w:font="Symbol" w:char="F0B3"/>
      </w:r>
      <w:r w:rsidRPr="00424C62">
        <w:rPr>
          <w:rFonts w:asciiTheme="majorHAnsi" w:hAnsiTheme="majorHAnsi" w:cstheme="majorHAnsi"/>
          <w:sz w:val="28"/>
          <w:szCs w:val="28"/>
          <w:lang w:val="pt-BR"/>
        </w:rPr>
        <w:t xml:space="preserve"> </w:t>
      </w:r>
      <w:r w:rsidRPr="00424C62">
        <w:rPr>
          <w:rFonts w:asciiTheme="majorHAnsi" w:hAnsiTheme="majorHAnsi" w:cstheme="majorHAnsi"/>
          <w:sz w:val="28"/>
          <w:szCs w:val="28"/>
          <w:lang w:val="pt-BR"/>
        </w:rPr>
        <w:sym w:font="Symbol" w:char="F0C6"/>
      </w:r>
      <w:r w:rsidRPr="00424C62">
        <w:rPr>
          <w:rFonts w:asciiTheme="majorHAnsi" w:hAnsiTheme="majorHAnsi" w:cstheme="majorHAnsi"/>
          <w:sz w:val="28"/>
          <w:szCs w:val="28"/>
          <w:lang w:val="pt-BR"/>
        </w:rPr>
        <w:t>100mm, tại các ngã 3, 4... để thuận tiện cho xe vào lấy nước chữa cháy. Họng cứu hoả được thiết kế nổi</w:t>
      </w:r>
    </w:p>
    <w:p w:rsidR="00424C62" w:rsidRPr="00424C62" w:rsidRDefault="00424C62" w:rsidP="00424C62">
      <w:pPr>
        <w:pStyle w:val="Muc-"/>
        <w:tabs>
          <w:tab w:val="clear" w:pos="567"/>
        </w:tabs>
        <w:spacing w:before="0" w:after="0" w:line="360" w:lineRule="exact"/>
        <w:ind w:left="0" w:firstLine="567"/>
        <w:rPr>
          <w:rFonts w:asciiTheme="majorHAnsi" w:hAnsiTheme="majorHAnsi" w:cstheme="majorHAnsi"/>
          <w:sz w:val="28"/>
          <w:szCs w:val="28"/>
          <w:lang w:val="pt-BR"/>
        </w:rPr>
      </w:pPr>
      <w:r w:rsidRPr="00424C62">
        <w:rPr>
          <w:rFonts w:asciiTheme="majorHAnsi" w:hAnsiTheme="majorHAnsi" w:cstheme="majorHAnsi"/>
          <w:sz w:val="28"/>
          <w:szCs w:val="28"/>
          <w:lang w:val="pt-BR"/>
        </w:rPr>
        <w:t>Các công trình cần thiết kế hệ thống chữa cháy cục bộ theo tiêu chuẩn về phòng cháy chữa cháy trong từng công trình</w:t>
      </w:r>
    </w:p>
    <w:p w:rsidR="00673C0F" w:rsidRPr="00DE692B" w:rsidRDefault="00673C0F" w:rsidP="00ED1C05">
      <w:pPr>
        <w:spacing w:line="360" w:lineRule="exact"/>
        <w:jc w:val="center"/>
        <w:rPr>
          <w:rFonts w:ascii="Times New Roman" w:hAnsi="Times New Roman"/>
          <w:b/>
          <w:szCs w:val="26"/>
          <w:lang w:val="pl-PL"/>
        </w:rPr>
      </w:pPr>
      <w:r w:rsidRPr="00DE692B">
        <w:rPr>
          <w:rFonts w:ascii="Times New Roman" w:hAnsi="Times New Roman"/>
          <w:b/>
          <w:szCs w:val="26"/>
          <w:lang w:val="pl-PL"/>
        </w:rPr>
        <w:t xml:space="preserve">BẢNG KHÁI TOÁN </w:t>
      </w:r>
      <w:r w:rsidR="00F827AD">
        <w:rPr>
          <w:rFonts w:ascii="Times New Roman" w:hAnsi="Times New Roman"/>
          <w:b/>
          <w:szCs w:val="26"/>
          <w:lang w:val="pl-PL"/>
        </w:rPr>
        <w:t xml:space="preserve">CHI </w:t>
      </w:r>
      <w:r w:rsidRPr="00DE692B">
        <w:rPr>
          <w:rFonts w:ascii="Times New Roman" w:hAnsi="Times New Roman"/>
          <w:b/>
          <w:szCs w:val="26"/>
          <w:lang w:val="pl-PL"/>
        </w:rPr>
        <w:t>PHÍ</w:t>
      </w:r>
      <w:r w:rsidR="00F827AD">
        <w:rPr>
          <w:rFonts w:ascii="Times New Roman" w:hAnsi="Times New Roman"/>
          <w:b/>
          <w:szCs w:val="26"/>
          <w:lang w:val="pl-PL"/>
        </w:rPr>
        <w:t xml:space="preserve"> CÔNG TRÌNH CẤP NƯỚC</w:t>
      </w:r>
    </w:p>
    <w:p w:rsidR="00673C0F" w:rsidRDefault="00673C0F" w:rsidP="00ED1C05">
      <w:pPr>
        <w:spacing w:line="360" w:lineRule="exact"/>
        <w:jc w:val="right"/>
        <w:rPr>
          <w:rFonts w:ascii="Times New Roman" w:hAnsi="Times New Roman"/>
          <w:i/>
          <w:szCs w:val="26"/>
          <w:lang w:val="pt-BR"/>
        </w:rPr>
      </w:pPr>
      <w:r w:rsidRPr="00673C0F">
        <w:rPr>
          <w:rFonts w:ascii="Times New Roman" w:hAnsi="Times New Roman"/>
          <w:i/>
          <w:szCs w:val="26"/>
          <w:lang w:val="pt-BR"/>
        </w:rPr>
        <w:t>Đơn vị tính: triệu đồng</w:t>
      </w:r>
    </w:p>
    <w:tbl>
      <w:tblPr>
        <w:tblW w:w="8949" w:type="dxa"/>
        <w:jc w:val="center"/>
        <w:tblLook w:val="04A0" w:firstRow="1" w:lastRow="0" w:firstColumn="1" w:lastColumn="0" w:noHBand="0" w:noVBand="1"/>
      </w:tblPr>
      <w:tblGrid>
        <w:gridCol w:w="559"/>
        <w:gridCol w:w="3959"/>
        <w:gridCol w:w="1060"/>
        <w:gridCol w:w="1196"/>
        <w:gridCol w:w="1012"/>
        <w:gridCol w:w="1163"/>
      </w:tblGrid>
      <w:tr w:rsidR="003F6C64" w:rsidRPr="003F6C64" w:rsidTr="003F6C64">
        <w:trPr>
          <w:trHeight w:val="375"/>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6C64" w:rsidRPr="003F6C64" w:rsidRDefault="003F6C64" w:rsidP="003F6C64">
            <w:pPr>
              <w:jc w:val="center"/>
              <w:rPr>
                <w:rFonts w:ascii="Times New Roman" w:hAnsi="Times New Roman"/>
                <w:b/>
                <w:bCs/>
                <w:szCs w:val="28"/>
              </w:rPr>
            </w:pPr>
            <w:r w:rsidRPr="003F6C64">
              <w:rPr>
                <w:rFonts w:ascii="Times New Roman" w:hAnsi="Times New Roman"/>
                <w:b/>
                <w:bCs/>
                <w:szCs w:val="28"/>
              </w:rPr>
              <w:t>Stt</w:t>
            </w:r>
          </w:p>
        </w:tc>
        <w:tc>
          <w:tcPr>
            <w:tcW w:w="3959" w:type="dxa"/>
            <w:tcBorders>
              <w:top w:val="single" w:sz="4" w:space="0" w:color="auto"/>
              <w:left w:val="nil"/>
              <w:bottom w:val="single" w:sz="4" w:space="0" w:color="auto"/>
              <w:right w:val="single" w:sz="4" w:space="0" w:color="auto"/>
            </w:tcBorders>
            <w:shd w:val="clear" w:color="auto" w:fill="auto"/>
            <w:noWrap/>
            <w:vAlign w:val="bottom"/>
            <w:hideMark/>
          </w:tcPr>
          <w:p w:rsidR="003F6C64" w:rsidRPr="003F6C64" w:rsidRDefault="003F6C64" w:rsidP="003F6C64">
            <w:pPr>
              <w:jc w:val="center"/>
              <w:rPr>
                <w:rFonts w:ascii="Times New Roman" w:hAnsi="Times New Roman"/>
                <w:b/>
                <w:bCs/>
                <w:szCs w:val="28"/>
              </w:rPr>
            </w:pPr>
            <w:r w:rsidRPr="003F6C64">
              <w:rPr>
                <w:rFonts w:ascii="Times New Roman" w:hAnsi="Times New Roman"/>
                <w:b/>
                <w:bCs/>
                <w:szCs w:val="28"/>
              </w:rPr>
              <w:t>Tên hạng mục</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3F6C64" w:rsidRPr="003F6C64" w:rsidRDefault="003F6C64" w:rsidP="003F6C64">
            <w:pPr>
              <w:jc w:val="center"/>
              <w:rPr>
                <w:rFonts w:ascii="Times New Roman" w:hAnsi="Times New Roman"/>
                <w:b/>
                <w:bCs/>
                <w:szCs w:val="28"/>
              </w:rPr>
            </w:pPr>
            <w:r w:rsidRPr="003F6C64">
              <w:rPr>
                <w:rFonts w:ascii="Times New Roman" w:hAnsi="Times New Roman"/>
                <w:b/>
                <w:bCs/>
                <w:szCs w:val="28"/>
              </w:rPr>
              <w:t xml:space="preserve">Đơn vị </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3F6C64" w:rsidRPr="003F6C64" w:rsidRDefault="003F6C64" w:rsidP="003F6C64">
            <w:pPr>
              <w:jc w:val="center"/>
              <w:rPr>
                <w:rFonts w:ascii="Times New Roman" w:hAnsi="Times New Roman"/>
                <w:b/>
                <w:bCs/>
                <w:szCs w:val="28"/>
              </w:rPr>
            </w:pPr>
            <w:r w:rsidRPr="003F6C64">
              <w:rPr>
                <w:rFonts w:ascii="Times New Roman" w:hAnsi="Times New Roman"/>
                <w:b/>
                <w:bCs/>
                <w:szCs w:val="28"/>
              </w:rPr>
              <w:t>Khối lượng</w:t>
            </w:r>
          </w:p>
        </w:tc>
        <w:tc>
          <w:tcPr>
            <w:tcW w:w="1012" w:type="dxa"/>
            <w:tcBorders>
              <w:top w:val="single" w:sz="4" w:space="0" w:color="auto"/>
              <w:left w:val="nil"/>
              <w:bottom w:val="single" w:sz="4" w:space="0" w:color="auto"/>
              <w:right w:val="single" w:sz="4" w:space="0" w:color="auto"/>
            </w:tcBorders>
            <w:shd w:val="clear" w:color="auto" w:fill="auto"/>
            <w:noWrap/>
            <w:vAlign w:val="bottom"/>
            <w:hideMark/>
          </w:tcPr>
          <w:p w:rsidR="003F6C64" w:rsidRPr="003F6C64" w:rsidRDefault="003F6C64" w:rsidP="003F6C64">
            <w:pPr>
              <w:jc w:val="center"/>
              <w:rPr>
                <w:rFonts w:ascii="Times New Roman" w:hAnsi="Times New Roman"/>
                <w:b/>
                <w:bCs/>
                <w:szCs w:val="28"/>
              </w:rPr>
            </w:pPr>
            <w:r w:rsidRPr="003F6C64">
              <w:rPr>
                <w:rFonts w:ascii="Times New Roman" w:hAnsi="Times New Roman"/>
                <w:b/>
                <w:bCs/>
                <w:szCs w:val="28"/>
              </w:rPr>
              <w:t xml:space="preserve">Đơn giá </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3F6C64" w:rsidRPr="003F6C64" w:rsidRDefault="003F6C64" w:rsidP="003F6C64">
            <w:pPr>
              <w:jc w:val="center"/>
              <w:rPr>
                <w:rFonts w:ascii="Times New Roman" w:hAnsi="Times New Roman"/>
                <w:b/>
                <w:bCs/>
                <w:szCs w:val="28"/>
              </w:rPr>
            </w:pPr>
            <w:r w:rsidRPr="003F6C64">
              <w:rPr>
                <w:rFonts w:ascii="Times New Roman" w:hAnsi="Times New Roman"/>
                <w:b/>
                <w:bCs/>
                <w:szCs w:val="28"/>
              </w:rPr>
              <w:t>Thành tiền</w:t>
            </w:r>
          </w:p>
        </w:tc>
      </w:tr>
      <w:tr w:rsidR="003F6C64" w:rsidRPr="003F6C64" w:rsidTr="003F6C64">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3F6C64" w:rsidRPr="003F6C64" w:rsidRDefault="003F6C64" w:rsidP="003F6C64">
            <w:pPr>
              <w:jc w:val="center"/>
              <w:rPr>
                <w:rFonts w:ascii="Times New Roman" w:hAnsi="Times New Roman"/>
                <w:szCs w:val="28"/>
              </w:rPr>
            </w:pPr>
            <w:r w:rsidRPr="003F6C64">
              <w:rPr>
                <w:rFonts w:ascii="Times New Roman" w:hAnsi="Times New Roman"/>
                <w:szCs w:val="28"/>
              </w:rPr>
              <w:t> </w:t>
            </w:r>
          </w:p>
        </w:tc>
        <w:tc>
          <w:tcPr>
            <w:tcW w:w="3959" w:type="dxa"/>
            <w:tcBorders>
              <w:top w:val="nil"/>
              <w:left w:val="nil"/>
              <w:bottom w:val="single" w:sz="4" w:space="0" w:color="auto"/>
              <w:right w:val="single" w:sz="4" w:space="0" w:color="auto"/>
            </w:tcBorders>
            <w:shd w:val="clear" w:color="auto" w:fill="auto"/>
            <w:noWrap/>
            <w:vAlign w:val="center"/>
            <w:hideMark/>
          </w:tcPr>
          <w:p w:rsidR="003F6C64" w:rsidRPr="003F6C64" w:rsidRDefault="003F6C64" w:rsidP="003F6C64">
            <w:pPr>
              <w:rPr>
                <w:rFonts w:ascii="Times New Roman" w:hAnsi="Times New Roman"/>
                <w:szCs w:val="28"/>
              </w:rPr>
            </w:pPr>
            <w:r w:rsidRPr="003F6C64">
              <w:rPr>
                <w:rFonts w:ascii="Times New Roman" w:hAnsi="Times New Roman"/>
                <w:szCs w:val="28"/>
              </w:rPr>
              <w:t>Xây dựng tuyến ống cấp nước</w:t>
            </w:r>
          </w:p>
        </w:tc>
        <w:tc>
          <w:tcPr>
            <w:tcW w:w="1060" w:type="dxa"/>
            <w:tcBorders>
              <w:top w:val="nil"/>
              <w:left w:val="nil"/>
              <w:bottom w:val="single" w:sz="4" w:space="0" w:color="auto"/>
              <w:right w:val="single" w:sz="4" w:space="0" w:color="auto"/>
            </w:tcBorders>
            <w:shd w:val="clear" w:color="auto" w:fill="auto"/>
            <w:noWrap/>
            <w:vAlign w:val="center"/>
            <w:hideMark/>
          </w:tcPr>
          <w:p w:rsidR="003F6C64" w:rsidRPr="003F6C64" w:rsidRDefault="003F6C64" w:rsidP="003F6C64">
            <w:pPr>
              <w:jc w:val="center"/>
              <w:rPr>
                <w:rFonts w:ascii="Arial" w:hAnsi="Arial" w:cs="Arial"/>
                <w:szCs w:val="28"/>
              </w:rPr>
            </w:pPr>
            <w:r w:rsidRPr="003F6C64">
              <w:rPr>
                <w:rFonts w:ascii="Arial" w:hAnsi="Arial" w:cs="Arial"/>
                <w:szCs w:val="28"/>
              </w:rPr>
              <w:t> </w:t>
            </w:r>
          </w:p>
        </w:tc>
        <w:tc>
          <w:tcPr>
            <w:tcW w:w="1196" w:type="dxa"/>
            <w:tcBorders>
              <w:top w:val="nil"/>
              <w:left w:val="nil"/>
              <w:bottom w:val="single" w:sz="4" w:space="0" w:color="auto"/>
              <w:right w:val="single" w:sz="4" w:space="0" w:color="auto"/>
            </w:tcBorders>
            <w:shd w:val="clear" w:color="auto" w:fill="auto"/>
            <w:vAlign w:val="center"/>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 </w:t>
            </w:r>
          </w:p>
        </w:tc>
        <w:tc>
          <w:tcPr>
            <w:tcW w:w="1012" w:type="dxa"/>
            <w:tcBorders>
              <w:top w:val="nil"/>
              <w:left w:val="nil"/>
              <w:bottom w:val="single" w:sz="4" w:space="0" w:color="auto"/>
              <w:right w:val="single" w:sz="4" w:space="0" w:color="auto"/>
            </w:tcBorders>
            <w:shd w:val="clear" w:color="auto" w:fill="auto"/>
            <w:noWrap/>
            <w:vAlign w:val="bottom"/>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 </w:t>
            </w:r>
          </w:p>
        </w:tc>
        <w:tc>
          <w:tcPr>
            <w:tcW w:w="1163" w:type="dxa"/>
            <w:tcBorders>
              <w:top w:val="nil"/>
              <w:left w:val="nil"/>
              <w:bottom w:val="single" w:sz="4" w:space="0" w:color="auto"/>
              <w:right w:val="single" w:sz="4" w:space="0" w:color="auto"/>
            </w:tcBorders>
            <w:shd w:val="clear" w:color="auto" w:fill="auto"/>
            <w:noWrap/>
            <w:vAlign w:val="bottom"/>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 </w:t>
            </w:r>
          </w:p>
        </w:tc>
      </w:tr>
      <w:tr w:rsidR="003F6C64" w:rsidRPr="003F6C64" w:rsidTr="003F6C64">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1</w:t>
            </w:r>
          </w:p>
        </w:tc>
        <w:tc>
          <w:tcPr>
            <w:tcW w:w="3959" w:type="dxa"/>
            <w:tcBorders>
              <w:top w:val="nil"/>
              <w:left w:val="nil"/>
              <w:bottom w:val="single" w:sz="4" w:space="0" w:color="auto"/>
              <w:right w:val="single" w:sz="4" w:space="0" w:color="auto"/>
            </w:tcBorders>
            <w:shd w:val="clear" w:color="auto" w:fill="auto"/>
            <w:vAlign w:val="center"/>
            <w:hideMark/>
          </w:tcPr>
          <w:p w:rsidR="003F6C64" w:rsidRPr="00DA3980" w:rsidRDefault="003F6C64" w:rsidP="00DA3980">
            <w:pPr>
              <w:jc w:val="both"/>
              <w:rPr>
                <w:rFonts w:ascii="Times New Roman" w:hAnsi="Times New Roman"/>
                <w:iCs/>
                <w:color w:val="000000"/>
                <w:szCs w:val="28"/>
              </w:rPr>
            </w:pPr>
            <w:r w:rsidRPr="00DA3980">
              <w:rPr>
                <w:rFonts w:ascii="Times New Roman" w:hAnsi="Times New Roman"/>
                <w:iCs/>
                <w:color w:val="000000"/>
                <w:szCs w:val="28"/>
              </w:rPr>
              <w:t>ống HDPE (PE100) D150 mm</w:t>
            </w:r>
          </w:p>
        </w:tc>
        <w:tc>
          <w:tcPr>
            <w:tcW w:w="1060" w:type="dxa"/>
            <w:tcBorders>
              <w:top w:val="nil"/>
              <w:left w:val="nil"/>
              <w:bottom w:val="single" w:sz="4" w:space="0" w:color="auto"/>
              <w:right w:val="single" w:sz="4" w:space="0" w:color="auto"/>
            </w:tcBorders>
            <w:shd w:val="clear" w:color="auto" w:fill="auto"/>
            <w:noWrap/>
            <w:vAlign w:val="center"/>
            <w:hideMark/>
          </w:tcPr>
          <w:p w:rsidR="003F6C64" w:rsidRPr="003F6C64" w:rsidRDefault="003F6C64" w:rsidP="003F6C64">
            <w:pPr>
              <w:jc w:val="center"/>
              <w:rPr>
                <w:rFonts w:ascii="Times New Roman" w:hAnsi="Times New Roman"/>
                <w:szCs w:val="28"/>
              </w:rPr>
            </w:pPr>
            <w:r w:rsidRPr="003F6C64">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3F6C64" w:rsidRPr="003F6C64" w:rsidRDefault="003F6C64" w:rsidP="003F6C64">
            <w:pPr>
              <w:jc w:val="right"/>
              <w:rPr>
                <w:color w:val="000000"/>
                <w:szCs w:val="28"/>
              </w:rPr>
            </w:pPr>
            <w:r w:rsidRPr="003F6C64">
              <w:rPr>
                <w:color w:val="000000"/>
                <w:szCs w:val="28"/>
              </w:rPr>
              <w:t>220,0</w:t>
            </w:r>
          </w:p>
        </w:tc>
        <w:tc>
          <w:tcPr>
            <w:tcW w:w="1012" w:type="dxa"/>
            <w:tcBorders>
              <w:top w:val="nil"/>
              <w:left w:val="nil"/>
              <w:bottom w:val="single" w:sz="4" w:space="0" w:color="auto"/>
              <w:right w:val="single" w:sz="4" w:space="0" w:color="auto"/>
            </w:tcBorders>
            <w:shd w:val="clear" w:color="auto" w:fill="auto"/>
            <w:noWrap/>
            <w:vAlign w:val="bottom"/>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0,7</w:t>
            </w:r>
          </w:p>
        </w:tc>
        <w:tc>
          <w:tcPr>
            <w:tcW w:w="1163" w:type="dxa"/>
            <w:tcBorders>
              <w:top w:val="nil"/>
              <w:left w:val="nil"/>
              <w:bottom w:val="single" w:sz="4" w:space="0" w:color="auto"/>
              <w:right w:val="single" w:sz="4" w:space="0" w:color="auto"/>
            </w:tcBorders>
            <w:shd w:val="clear" w:color="auto" w:fill="auto"/>
            <w:noWrap/>
            <w:vAlign w:val="bottom"/>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154,0</w:t>
            </w:r>
          </w:p>
        </w:tc>
      </w:tr>
      <w:tr w:rsidR="003F6C64" w:rsidRPr="003F6C64" w:rsidTr="003F6C64">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2</w:t>
            </w:r>
          </w:p>
        </w:tc>
        <w:tc>
          <w:tcPr>
            <w:tcW w:w="3959" w:type="dxa"/>
            <w:tcBorders>
              <w:top w:val="nil"/>
              <w:left w:val="nil"/>
              <w:bottom w:val="single" w:sz="4" w:space="0" w:color="auto"/>
              <w:right w:val="single" w:sz="4" w:space="0" w:color="auto"/>
            </w:tcBorders>
            <w:shd w:val="clear" w:color="auto" w:fill="auto"/>
            <w:vAlign w:val="center"/>
            <w:hideMark/>
          </w:tcPr>
          <w:p w:rsidR="003F6C64" w:rsidRPr="00DA3980" w:rsidRDefault="003F6C64" w:rsidP="00DA3980">
            <w:pPr>
              <w:jc w:val="both"/>
              <w:rPr>
                <w:rFonts w:ascii="Times New Roman" w:hAnsi="Times New Roman"/>
                <w:iCs/>
                <w:color w:val="000000"/>
                <w:szCs w:val="28"/>
              </w:rPr>
            </w:pPr>
            <w:r w:rsidRPr="00DA3980">
              <w:rPr>
                <w:rFonts w:ascii="Times New Roman" w:hAnsi="Times New Roman"/>
                <w:iCs/>
                <w:color w:val="000000"/>
                <w:szCs w:val="28"/>
              </w:rPr>
              <w:t>ống HDPE (PE100) D125mm</w:t>
            </w:r>
          </w:p>
        </w:tc>
        <w:tc>
          <w:tcPr>
            <w:tcW w:w="1060" w:type="dxa"/>
            <w:tcBorders>
              <w:top w:val="nil"/>
              <w:left w:val="nil"/>
              <w:bottom w:val="single" w:sz="4" w:space="0" w:color="auto"/>
              <w:right w:val="single" w:sz="4" w:space="0" w:color="auto"/>
            </w:tcBorders>
            <w:shd w:val="clear" w:color="auto" w:fill="auto"/>
            <w:noWrap/>
            <w:vAlign w:val="center"/>
            <w:hideMark/>
          </w:tcPr>
          <w:p w:rsidR="003F6C64" w:rsidRPr="003F6C64" w:rsidRDefault="003F6C64" w:rsidP="003F6C64">
            <w:pPr>
              <w:jc w:val="center"/>
              <w:rPr>
                <w:rFonts w:ascii="Times New Roman" w:hAnsi="Times New Roman"/>
                <w:szCs w:val="28"/>
              </w:rPr>
            </w:pPr>
            <w:r w:rsidRPr="003F6C64">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3F6C64" w:rsidRPr="003F6C64" w:rsidRDefault="003F6C64" w:rsidP="003F6C64">
            <w:pPr>
              <w:jc w:val="right"/>
              <w:rPr>
                <w:color w:val="000000"/>
                <w:szCs w:val="28"/>
              </w:rPr>
            </w:pPr>
            <w:r w:rsidRPr="003F6C64">
              <w:rPr>
                <w:color w:val="000000"/>
                <w:szCs w:val="28"/>
              </w:rPr>
              <w:t>634,0</w:t>
            </w:r>
          </w:p>
        </w:tc>
        <w:tc>
          <w:tcPr>
            <w:tcW w:w="1012" w:type="dxa"/>
            <w:tcBorders>
              <w:top w:val="nil"/>
              <w:left w:val="nil"/>
              <w:bottom w:val="single" w:sz="4" w:space="0" w:color="auto"/>
              <w:right w:val="single" w:sz="4" w:space="0" w:color="auto"/>
            </w:tcBorders>
            <w:shd w:val="clear" w:color="auto" w:fill="auto"/>
            <w:noWrap/>
            <w:vAlign w:val="bottom"/>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0,5</w:t>
            </w:r>
          </w:p>
        </w:tc>
        <w:tc>
          <w:tcPr>
            <w:tcW w:w="1163" w:type="dxa"/>
            <w:tcBorders>
              <w:top w:val="nil"/>
              <w:left w:val="nil"/>
              <w:bottom w:val="single" w:sz="4" w:space="0" w:color="auto"/>
              <w:right w:val="single" w:sz="4" w:space="0" w:color="auto"/>
            </w:tcBorders>
            <w:shd w:val="clear" w:color="auto" w:fill="auto"/>
            <w:noWrap/>
            <w:vAlign w:val="bottom"/>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317,0</w:t>
            </w:r>
          </w:p>
        </w:tc>
      </w:tr>
      <w:tr w:rsidR="003F6C64" w:rsidRPr="003F6C64" w:rsidTr="003F6C64">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3</w:t>
            </w:r>
          </w:p>
        </w:tc>
        <w:tc>
          <w:tcPr>
            <w:tcW w:w="3959" w:type="dxa"/>
            <w:tcBorders>
              <w:top w:val="nil"/>
              <w:left w:val="nil"/>
              <w:bottom w:val="single" w:sz="4" w:space="0" w:color="auto"/>
              <w:right w:val="single" w:sz="4" w:space="0" w:color="auto"/>
            </w:tcBorders>
            <w:shd w:val="clear" w:color="auto" w:fill="auto"/>
            <w:vAlign w:val="center"/>
            <w:hideMark/>
          </w:tcPr>
          <w:p w:rsidR="003F6C64" w:rsidRPr="00DA3980" w:rsidRDefault="003F6C64" w:rsidP="00DA3980">
            <w:pPr>
              <w:jc w:val="both"/>
              <w:rPr>
                <w:rFonts w:ascii="Times New Roman" w:hAnsi="Times New Roman"/>
                <w:iCs/>
                <w:color w:val="000000"/>
                <w:szCs w:val="28"/>
              </w:rPr>
            </w:pPr>
            <w:r w:rsidRPr="00DA3980">
              <w:rPr>
                <w:rFonts w:ascii="Times New Roman" w:hAnsi="Times New Roman"/>
                <w:iCs/>
                <w:color w:val="000000"/>
                <w:szCs w:val="28"/>
              </w:rPr>
              <w:t>ống HDPE (PE100) D110mm</w:t>
            </w:r>
          </w:p>
        </w:tc>
        <w:tc>
          <w:tcPr>
            <w:tcW w:w="1060" w:type="dxa"/>
            <w:tcBorders>
              <w:top w:val="nil"/>
              <w:left w:val="nil"/>
              <w:bottom w:val="single" w:sz="4" w:space="0" w:color="auto"/>
              <w:right w:val="single" w:sz="4" w:space="0" w:color="auto"/>
            </w:tcBorders>
            <w:shd w:val="clear" w:color="auto" w:fill="auto"/>
            <w:noWrap/>
            <w:vAlign w:val="center"/>
            <w:hideMark/>
          </w:tcPr>
          <w:p w:rsidR="003F6C64" w:rsidRPr="003F6C64" w:rsidRDefault="003F6C64" w:rsidP="003F6C64">
            <w:pPr>
              <w:jc w:val="center"/>
              <w:rPr>
                <w:rFonts w:ascii="Times New Roman" w:hAnsi="Times New Roman"/>
                <w:szCs w:val="28"/>
              </w:rPr>
            </w:pPr>
            <w:r w:rsidRPr="003F6C64">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3F6C64" w:rsidRPr="003F6C64" w:rsidRDefault="003F6C64" w:rsidP="003F6C64">
            <w:pPr>
              <w:jc w:val="right"/>
              <w:rPr>
                <w:color w:val="000000"/>
                <w:szCs w:val="28"/>
              </w:rPr>
            </w:pPr>
            <w:r w:rsidRPr="003F6C64">
              <w:rPr>
                <w:color w:val="000000"/>
                <w:szCs w:val="28"/>
              </w:rPr>
              <w:t>2.370,0</w:t>
            </w:r>
          </w:p>
        </w:tc>
        <w:tc>
          <w:tcPr>
            <w:tcW w:w="1012" w:type="dxa"/>
            <w:tcBorders>
              <w:top w:val="nil"/>
              <w:left w:val="nil"/>
              <w:bottom w:val="single" w:sz="4" w:space="0" w:color="auto"/>
              <w:right w:val="single" w:sz="4" w:space="0" w:color="auto"/>
            </w:tcBorders>
            <w:shd w:val="clear" w:color="auto" w:fill="auto"/>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0,4</w:t>
            </w:r>
          </w:p>
        </w:tc>
        <w:tc>
          <w:tcPr>
            <w:tcW w:w="1163" w:type="dxa"/>
            <w:tcBorders>
              <w:top w:val="nil"/>
              <w:left w:val="nil"/>
              <w:bottom w:val="single" w:sz="4" w:space="0" w:color="auto"/>
              <w:right w:val="single" w:sz="4" w:space="0" w:color="auto"/>
            </w:tcBorders>
            <w:shd w:val="clear" w:color="auto" w:fill="auto"/>
            <w:noWrap/>
            <w:vAlign w:val="bottom"/>
            <w:hideMark/>
          </w:tcPr>
          <w:p w:rsidR="003F6C64" w:rsidRPr="003F6C64" w:rsidRDefault="003F6C64" w:rsidP="003F6C64">
            <w:pPr>
              <w:jc w:val="right"/>
              <w:rPr>
                <w:rFonts w:ascii="Times New Roman" w:hAnsi="Times New Roman"/>
                <w:szCs w:val="28"/>
              </w:rPr>
            </w:pPr>
            <w:r w:rsidRPr="003F6C64">
              <w:rPr>
                <w:rFonts w:ascii="Times New Roman" w:hAnsi="Times New Roman"/>
                <w:szCs w:val="28"/>
              </w:rPr>
              <w:t>948,0</w:t>
            </w:r>
          </w:p>
        </w:tc>
      </w:tr>
      <w:tr w:rsidR="00752DA4" w:rsidRPr="003F6C64" w:rsidTr="003F6C64">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752DA4" w:rsidRPr="003F6C64" w:rsidRDefault="00752DA4" w:rsidP="00752DA4">
            <w:pPr>
              <w:jc w:val="right"/>
              <w:rPr>
                <w:rFonts w:ascii="Times New Roman" w:hAnsi="Times New Roman"/>
                <w:szCs w:val="28"/>
              </w:rPr>
            </w:pPr>
            <w:r w:rsidRPr="003F6C64">
              <w:rPr>
                <w:rFonts w:ascii="Times New Roman" w:hAnsi="Times New Roman"/>
                <w:szCs w:val="28"/>
              </w:rPr>
              <w:lastRenderedPageBreak/>
              <w:t>4</w:t>
            </w:r>
          </w:p>
        </w:tc>
        <w:tc>
          <w:tcPr>
            <w:tcW w:w="3959" w:type="dxa"/>
            <w:tcBorders>
              <w:top w:val="nil"/>
              <w:left w:val="nil"/>
              <w:bottom w:val="single" w:sz="4" w:space="0" w:color="auto"/>
              <w:right w:val="single" w:sz="4" w:space="0" w:color="auto"/>
            </w:tcBorders>
            <w:shd w:val="clear" w:color="auto" w:fill="auto"/>
            <w:vAlign w:val="center"/>
            <w:hideMark/>
          </w:tcPr>
          <w:p w:rsidR="00752DA4" w:rsidRPr="00DA3980" w:rsidRDefault="00752DA4" w:rsidP="00DA3980">
            <w:pPr>
              <w:jc w:val="both"/>
              <w:rPr>
                <w:rFonts w:ascii="Times New Roman" w:hAnsi="Times New Roman"/>
                <w:iCs/>
                <w:color w:val="000000"/>
                <w:szCs w:val="28"/>
              </w:rPr>
            </w:pPr>
            <w:r w:rsidRPr="00DA3980">
              <w:rPr>
                <w:rFonts w:ascii="Times New Roman" w:hAnsi="Times New Roman"/>
                <w:iCs/>
                <w:color w:val="000000"/>
                <w:szCs w:val="28"/>
              </w:rPr>
              <w:t>ống HDPE (PE100) D75mm</w:t>
            </w:r>
          </w:p>
        </w:tc>
        <w:tc>
          <w:tcPr>
            <w:tcW w:w="1060" w:type="dxa"/>
            <w:tcBorders>
              <w:top w:val="nil"/>
              <w:left w:val="nil"/>
              <w:bottom w:val="single" w:sz="4" w:space="0" w:color="auto"/>
              <w:right w:val="single" w:sz="4" w:space="0" w:color="auto"/>
            </w:tcBorders>
            <w:shd w:val="clear" w:color="auto" w:fill="auto"/>
            <w:noWrap/>
            <w:vAlign w:val="center"/>
            <w:hideMark/>
          </w:tcPr>
          <w:p w:rsidR="00752DA4" w:rsidRPr="003F6C64" w:rsidRDefault="00752DA4" w:rsidP="00752DA4">
            <w:pPr>
              <w:jc w:val="center"/>
              <w:rPr>
                <w:rFonts w:ascii="Times New Roman" w:hAnsi="Times New Roman"/>
                <w:szCs w:val="28"/>
              </w:rPr>
            </w:pPr>
            <w:r w:rsidRPr="003F6C64">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752DA4" w:rsidRDefault="00752DA4" w:rsidP="00752DA4">
            <w:pPr>
              <w:jc w:val="right"/>
              <w:rPr>
                <w:color w:val="000000"/>
                <w:szCs w:val="28"/>
              </w:rPr>
            </w:pPr>
            <w:r>
              <w:rPr>
                <w:color w:val="000000"/>
                <w:szCs w:val="28"/>
              </w:rPr>
              <w:t>1.805,0</w:t>
            </w:r>
          </w:p>
        </w:tc>
        <w:tc>
          <w:tcPr>
            <w:tcW w:w="1012" w:type="dxa"/>
            <w:tcBorders>
              <w:top w:val="nil"/>
              <w:left w:val="nil"/>
              <w:bottom w:val="single" w:sz="4" w:space="0" w:color="auto"/>
              <w:right w:val="single" w:sz="4" w:space="0" w:color="auto"/>
            </w:tcBorders>
            <w:shd w:val="clear" w:color="auto" w:fill="auto"/>
            <w:hideMark/>
          </w:tcPr>
          <w:p w:rsidR="00752DA4" w:rsidRDefault="00752DA4" w:rsidP="00752DA4">
            <w:pPr>
              <w:jc w:val="right"/>
              <w:rPr>
                <w:rFonts w:ascii="Times New Roman" w:hAnsi="Times New Roman"/>
                <w:szCs w:val="28"/>
              </w:rPr>
            </w:pPr>
            <w:r>
              <w:rPr>
                <w:szCs w:val="28"/>
              </w:rPr>
              <w:t>0,3</w:t>
            </w:r>
          </w:p>
        </w:tc>
        <w:tc>
          <w:tcPr>
            <w:tcW w:w="1163" w:type="dxa"/>
            <w:tcBorders>
              <w:top w:val="nil"/>
              <w:left w:val="nil"/>
              <w:bottom w:val="single" w:sz="4" w:space="0" w:color="auto"/>
              <w:right w:val="single" w:sz="4" w:space="0" w:color="auto"/>
            </w:tcBorders>
            <w:shd w:val="clear" w:color="auto" w:fill="auto"/>
            <w:noWrap/>
            <w:vAlign w:val="bottom"/>
            <w:hideMark/>
          </w:tcPr>
          <w:p w:rsidR="00752DA4" w:rsidRDefault="00752DA4" w:rsidP="00752DA4">
            <w:pPr>
              <w:jc w:val="right"/>
              <w:rPr>
                <w:szCs w:val="28"/>
              </w:rPr>
            </w:pPr>
            <w:r>
              <w:rPr>
                <w:szCs w:val="28"/>
              </w:rPr>
              <w:t>541,5</w:t>
            </w:r>
          </w:p>
        </w:tc>
      </w:tr>
      <w:tr w:rsidR="00752DA4" w:rsidRPr="003F6C64" w:rsidTr="003F6C64">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752DA4" w:rsidRPr="003F6C64" w:rsidRDefault="00752DA4" w:rsidP="00752DA4">
            <w:pPr>
              <w:jc w:val="right"/>
              <w:rPr>
                <w:rFonts w:ascii="Times New Roman" w:hAnsi="Times New Roman"/>
                <w:szCs w:val="28"/>
              </w:rPr>
            </w:pPr>
            <w:r w:rsidRPr="003F6C64">
              <w:rPr>
                <w:rFonts w:ascii="Times New Roman" w:hAnsi="Times New Roman"/>
                <w:szCs w:val="28"/>
              </w:rPr>
              <w:t>5</w:t>
            </w:r>
          </w:p>
        </w:tc>
        <w:tc>
          <w:tcPr>
            <w:tcW w:w="3959" w:type="dxa"/>
            <w:tcBorders>
              <w:top w:val="nil"/>
              <w:left w:val="nil"/>
              <w:bottom w:val="single" w:sz="4" w:space="0" w:color="auto"/>
              <w:right w:val="single" w:sz="4" w:space="0" w:color="auto"/>
            </w:tcBorders>
            <w:shd w:val="clear" w:color="auto" w:fill="auto"/>
            <w:vAlign w:val="center"/>
            <w:hideMark/>
          </w:tcPr>
          <w:p w:rsidR="00752DA4" w:rsidRPr="00DA3980" w:rsidRDefault="00752DA4" w:rsidP="00DA3980">
            <w:pPr>
              <w:jc w:val="both"/>
              <w:rPr>
                <w:rFonts w:ascii="Times New Roman" w:hAnsi="Times New Roman"/>
                <w:iCs/>
                <w:color w:val="000000"/>
                <w:szCs w:val="28"/>
              </w:rPr>
            </w:pPr>
            <w:r w:rsidRPr="00DA3980">
              <w:rPr>
                <w:rFonts w:ascii="Times New Roman" w:hAnsi="Times New Roman"/>
                <w:iCs/>
                <w:color w:val="000000"/>
                <w:szCs w:val="28"/>
              </w:rPr>
              <w:t>ống HDPE (PE100) D50mm</w:t>
            </w:r>
          </w:p>
        </w:tc>
        <w:tc>
          <w:tcPr>
            <w:tcW w:w="1060" w:type="dxa"/>
            <w:tcBorders>
              <w:top w:val="nil"/>
              <w:left w:val="nil"/>
              <w:bottom w:val="single" w:sz="4" w:space="0" w:color="auto"/>
              <w:right w:val="single" w:sz="4" w:space="0" w:color="auto"/>
            </w:tcBorders>
            <w:shd w:val="clear" w:color="auto" w:fill="auto"/>
            <w:noWrap/>
            <w:vAlign w:val="center"/>
            <w:hideMark/>
          </w:tcPr>
          <w:p w:rsidR="00752DA4" w:rsidRPr="003F6C64" w:rsidRDefault="00752DA4" w:rsidP="00752DA4">
            <w:pPr>
              <w:jc w:val="center"/>
              <w:rPr>
                <w:rFonts w:ascii="Times New Roman" w:hAnsi="Times New Roman"/>
                <w:szCs w:val="28"/>
              </w:rPr>
            </w:pPr>
            <w:r w:rsidRPr="003F6C64">
              <w:rPr>
                <w:rFonts w:ascii="Times New Roman" w:hAnsi="Times New Roman"/>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752DA4" w:rsidRDefault="00752DA4" w:rsidP="00752DA4">
            <w:pPr>
              <w:jc w:val="right"/>
              <w:rPr>
                <w:color w:val="000000"/>
                <w:szCs w:val="28"/>
              </w:rPr>
            </w:pPr>
            <w:r>
              <w:rPr>
                <w:color w:val="000000"/>
                <w:szCs w:val="28"/>
              </w:rPr>
              <w:t>12.460,0</w:t>
            </w:r>
          </w:p>
        </w:tc>
        <w:tc>
          <w:tcPr>
            <w:tcW w:w="1012" w:type="dxa"/>
            <w:tcBorders>
              <w:top w:val="nil"/>
              <w:left w:val="nil"/>
              <w:bottom w:val="single" w:sz="4" w:space="0" w:color="auto"/>
              <w:right w:val="single" w:sz="4" w:space="0" w:color="auto"/>
            </w:tcBorders>
            <w:shd w:val="clear" w:color="auto" w:fill="auto"/>
            <w:hideMark/>
          </w:tcPr>
          <w:p w:rsidR="00752DA4" w:rsidRDefault="00752DA4" w:rsidP="00752DA4">
            <w:pPr>
              <w:jc w:val="right"/>
              <w:rPr>
                <w:rFonts w:ascii="Times New Roman" w:hAnsi="Times New Roman"/>
                <w:szCs w:val="28"/>
              </w:rPr>
            </w:pPr>
            <w:r>
              <w:rPr>
                <w:szCs w:val="28"/>
              </w:rPr>
              <w:t>0,2</w:t>
            </w:r>
          </w:p>
        </w:tc>
        <w:tc>
          <w:tcPr>
            <w:tcW w:w="1163" w:type="dxa"/>
            <w:tcBorders>
              <w:top w:val="nil"/>
              <w:left w:val="nil"/>
              <w:bottom w:val="single" w:sz="4" w:space="0" w:color="auto"/>
              <w:right w:val="single" w:sz="4" w:space="0" w:color="auto"/>
            </w:tcBorders>
            <w:shd w:val="clear" w:color="auto" w:fill="auto"/>
            <w:noWrap/>
            <w:vAlign w:val="bottom"/>
            <w:hideMark/>
          </w:tcPr>
          <w:p w:rsidR="00752DA4" w:rsidRDefault="00752DA4" w:rsidP="00752DA4">
            <w:pPr>
              <w:jc w:val="right"/>
              <w:rPr>
                <w:szCs w:val="28"/>
              </w:rPr>
            </w:pPr>
            <w:r>
              <w:rPr>
                <w:szCs w:val="28"/>
              </w:rPr>
              <w:t>2.492,0</w:t>
            </w:r>
          </w:p>
        </w:tc>
      </w:tr>
      <w:tr w:rsidR="00752DA4" w:rsidRPr="003F6C64" w:rsidTr="003F6C64">
        <w:trPr>
          <w:trHeight w:val="750"/>
          <w:jc w:val="center"/>
        </w:trPr>
        <w:tc>
          <w:tcPr>
            <w:tcW w:w="559" w:type="dxa"/>
            <w:tcBorders>
              <w:top w:val="nil"/>
              <w:left w:val="single" w:sz="4" w:space="0" w:color="auto"/>
              <w:bottom w:val="single" w:sz="4" w:space="0" w:color="auto"/>
              <w:right w:val="single" w:sz="4" w:space="0" w:color="auto"/>
            </w:tcBorders>
            <w:shd w:val="clear" w:color="auto" w:fill="auto"/>
            <w:noWrap/>
            <w:vAlign w:val="center"/>
            <w:hideMark/>
          </w:tcPr>
          <w:p w:rsidR="00752DA4" w:rsidRPr="003F6C64" w:rsidRDefault="00752DA4" w:rsidP="00752DA4">
            <w:pPr>
              <w:jc w:val="right"/>
              <w:rPr>
                <w:rFonts w:ascii="Times New Roman" w:hAnsi="Times New Roman"/>
                <w:szCs w:val="28"/>
              </w:rPr>
            </w:pPr>
            <w:r w:rsidRPr="003F6C64">
              <w:rPr>
                <w:rFonts w:ascii="Times New Roman" w:hAnsi="Times New Roman"/>
                <w:szCs w:val="28"/>
              </w:rPr>
              <w:t>6</w:t>
            </w:r>
          </w:p>
        </w:tc>
        <w:tc>
          <w:tcPr>
            <w:tcW w:w="3959" w:type="dxa"/>
            <w:tcBorders>
              <w:top w:val="nil"/>
              <w:left w:val="nil"/>
              <w:bottom w:val="single" w:sz="4" w:space="0" w:color="auto"/>
              <w:right w:val="single" w:sz="4" w:space="0" w:color="auto"/>
            </w:tcBorders>
            <w:shd w:val="clear" w:color="auto" w:fill="auto"/>
            <w:hideMark/>
          </w:tcPr>
          <w:p w:rsidR="00752DA4" w:rsidRPr="00DA3980" w:rsidRDefault="00752DA4" w:rsidP="00DA3980">
            <w:pPr>
              <w:jc w:val="both"/>
              <w:rPr>
                <w:rFonts w:ascii="Times New Roman" w:hAnsi="Times New Roman"/>
                <w:iCs/>
                <w:szCs w:val="28"/>
              </w:rPr>
            </w:pPr>
            <w:r w:rsidRPr="00DA3980">
              <w:rPr>
                <w:rFonts w:ascii="Times New Roman" w:hAnsi="Times New Roman"/>
                <w:iCs/>
                <w:szCs w:val="28"/>
              </w:rPr>
              <w:t>Giếng thăm, hố kỹ thuật, phụ kiện, ... (30%)</w:t>
            </w:r>
          </w:p>
        </w:tc>
        <w:tc>
          <w:tcPr>
            <w:tcW w:w="1060" w:type="dxa"/>
            <w:tcBorders>
              <w:top w:val="nil"/>
              <w:left w:val="nil"/>
              <w:bottom w:val="single" w:sz="4" w:space="0" w:color="auto"/>
              <w:right w:val="single" w:sz="4" w:space="0" w:color="auto"/>
            </w:tcBorders>
            <w:shd w:val="clear" w:color="auto" w:fill="auto"/>
            <w:noWrap/>
            <w:vAlign w:val="bottom"/>
            <w:hideMark/>
          </w:tcPr>
          <w:p w:rsidR="00752DA4" w:rsidRPr="003F6C64" w:rsidRDefault="00752DA4" w:rsidP="00752DA4">
            <w:pPr>
              <w:jc w:val="center"/>
              <w:rPr>
                <w:rFonts w:ascii="Times New Roman" w:hAnsi="Times New Roman"/>
                <w:szCs w:val="28"/>
              </w:rPr>
            </w:pPr>
            <w:r w:rsidRPr="003F6C64">
              <w:rPr>
                <w:rFonts w:ascii="Times New Roman" w:hAnsi="Times New Roman"/>
                <w:szCs w:val="28"/>
              </w:rPr>
              <w:t> </w:t>
            </w:r>
          </w:p>
        </w:tc>
        <w:tc>
          <w:tcPr>
            <w:tcW w:w="1196" w:type="dxa"/>
            <w:tcBorders>
              <w:top w:val="nil"/>
              <w:left w:val="nil"/>
              <w:bottom w:val="single" w:sz="4" w:space="0" w:color="auto"/>
              <w:right w:val="single" w:sz="4" w:space="0" w:color="auto"/>
            </w:tcBorders>
            <w:shd w:val="clear" w:color="auto" w:fill="auto"/>
            <w:hideMark/>
          </w:tcPr>
          <w:p w:rsidR="00752DA4" w:rsidRDefault="00752DA4" w:rsidP="00752DA4">
            <w:pPr>
              <w:jc w:val="right"/>
              <w:rPr>
                <w:szCs w:val="28"/>
              </w:rPr>
            </w:pPr>
            <w:r>
              <w:rPr>
                <w:szCs w:val="28"/>
              </w:rPr>
              <w:t>4.452,5</w:t>
            </w:r>
          </w:p>
        </w:tc>
        <w:tc>
          <w:tcPr>
            <w:tcW w:w="1012" w:type="dxa"/>
            <w:tcBorders>
              <w:top w:val="nil"/>
              <w:left w:val="nil"/>
              <w:bottom w:val="single" w:sz="4" w:space="0" w:color="auto"/>
              <w:right w:val="single" w:sz="4" w:space="0" w:color="auto"/>
            </w:tcBorders>
            <w:shd w:val="clear" w:color="auto" w:fill="auto"/>
            <w:hideMark/>
          </w:tcPr>
          <w:p w:rsidR="00752DA4" w:rsidRDefault="00752DA4" w:rsidP="00752DA4">
            <w:pPr>
              <w:jc w:val="right"/>
              <w:rPr>
                <w:szCs w:val="28"/>
              </w:rPr>
            </w:pPr>
            <w:r>
              <w:rPr>
                <w:szCs w:val="28"/>
              </w:rPr>
              <w:t>30%</w:t>
            </w:r>
          </w:p>
        </w:tc>
        <w:tc>
          <w:tcPr>
            <w:tcW w:w="1163" w:type="dxa"/>
            <w:tcBorders>
              <w:top w:val="nil"/>
              <w:left w:val="nil"/>
              <w:bottom w:val="single" w:sz="4" w:space="0" w:color="auto"/>
              <w:right w:val="single" w:sz="4" w:space="0" w:color="auto"/>
            </w:tcBorders>
            <w:shd w:val="clear" w:color="auto" w:fill="auto"/>
            <w:hideMark/>
          </w:tcPr>
          <w:p w:rsidR="00752DA4" w:rsidRDefault="00752DA4" w:rsidP="00752DA4">
            <w:pPr>
              <w:jc w:val="right"/>
              <w:rPr>
                <w:szCs w:val="28"/>
              </w:rPr>
            </w:pPr>
            <w:r>
              <w:rPr>
                <w:szCs w:val="28"/>
              </w:rPr>
              <w:t>1.335,8</w:t>
            </w:r>
          </w:p>
        </w:tc>
      </w:tr>
      <w:tr w:rsidR="00752DA4" w:rsidRPr="003F6C64" w:rsidTr="003F6C64">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752DA4" w:rsidRPr="003F6C64" w:rsidRDefault="00752DA4" w:rsidP="00752DA4">
            <w:pPr>
              <w:jc w:val="center"/>
              <w:rPr>
                <w:rFonts w:ascii="Times New Roman" w:hAnsi="Times New Roman"/>
                <w:szCs w:val="28"/>
              </w:rPr>
            </w:pPr>
            <w:r w:rsidRPr="003F6C64">
              <w:rPr>
                <w:rFonts w:ascii="Times New Roman" w:hAnsi="Times New Roman"/>
                <w:szCs w:val="28"/>
              </w:rPr>
              <w:t> </w:t>
            </w:r>
          </w:p>
        </w:tc>
        <w:tc>
          <w:tcPr>
            <w:tcW w:w="3959" w:type="dxa"/>
            <w:tcBorders>
              <w:top w:val="nil"/>
              <w:left w:val="nil"/>
              <w:bottom w:val="single" w:sz="4" w:space="0" w:color="auto"/>
              <w:right w:val="single" w:sz="4" w:space="0" w:color="auto"/>
            </w:tcBorders>
            <w:shd w:val="clear" w:color="auto" w:fill="auto"/>
            <w:noWrap/>
            <w:vAlign w:val="bottom"/>
            <w:hideMark/>
          </w:tcPr>
          <w:p w:rsidR="00752DA4" w:rsidRPr="003F6C64" w:rsidRDefault="00752DA4" w:rsidP="00752DA4">
            <w:pPr>
              <w:rPr>
                <w:rFonts w:ascii="Times New Roman" w:hAnsi="Times New Roman"/>
                <w:b/>
                <w:bCs/>
                <w:szCs w:val="28"/>
              </w:rPr>
            </w:pPr>
            <w:r w:rsidRPr="003F6C64">
              <w:rPr>
                <w:rFonts w:ascii="Times New Roman" w:hAnsi="Times New Roman"/>
                <w:b/>
                <w:bCs/>
                <w:szCs w:val="28"/>
              </w:rPr>
              <w:t>Tổng chi phí đầu tư công trình cấp nước</w:t>
            </w:r>
          </w:p>
        </w:tc>
        <w:tc>
          <w:tcPr>
            <w:tcW w:w="1060" w:type="dxa"/>
            <w:tcBorders>
              <w:top w:val="nil"/>
              <w:left w:val="nil"/>
              <w:bottom w:val="single" w:sz="4" w:space="0" w:color="auto"/>
              <w:right w:val="single" w:sz="4" w:space="0" w:color="auto"/>
            </w:tcBorders>
            <w:shd w:val="clear" w:color="auto" w:fill="auto"/>
            <w:noWrap/>
            <w:vAlign w:val="bottom"/>
            <w:hideMark/>
          </w:tcPr>
          <w:p w:rsidR="00752DA4" w:rsidRPr="003F6C64" w:rsidRDefault="00752DA4" w:rsidP="00752DA4">
            <w:pPr>
              <w:jc w:val="center"/>
              <w:rPr>
                <w:rFonts w:ascii="Times New Roman" w:hAnsi="Times New Roman"/>
                <w:szCs w:val="28"/>
              </w:rPr>
            </w:pPr>
            <w:r w:rsidRPr="003F6C64">
              <w:rPr>
                <w:rFonts w:ascii="Times New Roman" w:hAnsi="Times New Roman"/>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rsidR="00752DA4" w:rsidRDefault="00752DA4" w:rsidP="00752DA4">
            <w:pPr>
              <w:jc w:val="right"/>
              <w:rPr>
                <w:szCs w:val="28"/>
              </w:rPr>
            </w:pPr>
          </w:p>
        </w:tc>
        <w:tc>
          <w:tcPr>
            <w:tcW w:w="1012" w:type="dxa"/>
            <w:tcBorders>
              <w:top w:val="nil"/>
              <w:left w:val="nil"/>
              <w:bottom w:val="single" w:sz="4" w:space="0" w:color="auto"/>
              <w:right w:val="single" w:sz="4" w:space="0" w:color="auto"/>
            </w:tcBorders>
            <w:shd w:val="clear" w:color="auto" w:fill="auto"/>
            <w:noWrap/>
            <w:vAlign w:val="bottom"/>
            <w:hideMark/>
          </w:tcPr>
          <w:p w:rsidR="00752DA4" w:rsidRDefault="00752DA4" w:rsidP="00752DA4">
            <w:pPr>
              <w:jc w:val="right"/>
              <w:rPr>
                <w:szCs w:val="28"/>
              </w:rPr>
            </w:pPr>
          </w:p>
        </w:tc>
        <w:tc>
          <w:tcPr>
            <w:tcW w:w="1163" w:type="dxa"/>
            <w:tcBorders>
              <w:top w:val="nil"/>
              <w:left w:val="nil"/>
              <w:bottom w:val="single" w:sz="4" w:space="0" w:color="auto"/>
              <w:right w:val="single" w:sz="4" w:space="0" w:color="auto"/>
            </w:tcBorders>
            <w:shd w:val="clear" w:color="auto" w:fill="auto"/>
            <w:noWrap/>
            <w:vAlign w:val="bottom"/>
            <w:hideMark/>
          </w:tcPr>
          <w:p w:rsidR="00752DA4" w:rsidRDefault="00752DA4" w:rsidP="00752DA4">
            <w:pPr>
              <w:jc w:val="right"/>
              <w:rPr>
                <w:b/>
                <w:bCs/>
                <w:szCs w:val="28"/>
              </w:rPr>
            </w:pPr>
            <w:r>
              <w:rPr>
                <w:b/>
                <w:bCs/>
                <w:szCs w:val="28"/>
              </w:rPr>
              <w:t>5.788,3</w:t>
            </w:r>
          </w:p>
        </w:tc>
      </w:tr>
    </w:tbl>
    <w:p w:rsidR="00673C0F" w:rsidRPr="0098206E" w:rsidRDefault="00673C0F" w:rsidP="00ED1C05">
      <w:pPr>
        <w:spacing w:line="360" w:lineRule="exact"/>
        <w:ind w:firstLine="567"/>
        <w:jc w:val="both"/>
        <w:rPr>
          <w:rFonts w:ascii="Times New Roman" w:hAnsi="Times New Roman"/>
          <w:b/>
          <w:lang w:val="sv-SE"/>
        </w:rPr>
      </w:pPr>
      <w:r w:rsidRPr="0098206E">
        <w:rPr>
          <w:rFonts w:ascii="Times New Roman" w:hAnsi="Times New Roman"/>
          <w:b/>
          <w:lang w:val="sv-SE"/>
        </w:rPr>
        <w:t>4. Tồn tại và kiến nghị:</w:t>
      </w:r>
    </w:p>
    <w:p w:rsidR="00673C0F" w:rsidRPr="00673C0F" w:rsidRDefault="00673C0F" w:rsidP="00ED1C05">
      <w:pPr>
        <w:spacing w:line="360" w:lineRule="exact"/>
        <w:ind w:firstLine="567"/>
        <w:jc w:val="both"/>
        <w:rPr>
          <w:rFonts w:ascii="Times New Roman" w:hAnsi="Times New Roman"/>
          <w:lang w:val="sv-SE"/>
        </w:rPr>
      </w:pPr>
      <w:r w:rsidRPr="00673C0F">
        <w:rPr>
          <w:rFonts w:ascii="Times New Roman" w:hAnsi="Times New Roman"/>
          <w:sz w:val="26"/>
          <w:szCs w:val="26"/>
          <w:lang w:val="sv-SE"/>
        </w:rPr>
        <w:t xml:space="preserve">- </w:t>
      </w:r>
      <w:r w:rsidRPr="00673C0F">
        <w:rPr>
          <w:rFonts w:ascii="Times New Roman" w:hAnsi="Times New Roman"/>
          <w:lang w:val="sv-SE"/>
        </w:rPr>
        <w:t>Cần có dự án bảo vệ môi trường s</w:t>
      </w:r>
      <w:r w:rsidR="008848C1">
        <w:rPr>
          <w:rFonts w:ascii="Times New Roman" w:hAnsi="Times New Roman"/>
          <w:lang w:val="sv-SE"/>
        </w:rPr>
        <w:t>ông Hiến, sông Bằng</w:t>
      </w:r>
      <w:r w:rsidRPr="00673C0F">
        <w:rPr>
          <w:rFonts w:ascii="Times New Roman" w:hAnsi="Times New Roman"/>
          <w:lang w:val="sv-SE"/>
        </w:rPr>
        <w:t xml:space="preserve"> và các nguồn suối khác để có nguồn nước trong sạch cấp cho đô thị .</w:t>
      </w:r>
    </w:p>
    <w:p w:rsidR="00673C0F" w:rsidRPr="00673C0F" w:rsidRDefault="00673C0F" w:rsidP="00ED1C05">
      <w:pPr>
        <w:spacing w:line="360" w:lineRule="exact"/>
        <w:ind w:firstLine="567"/>
        <w:jc w:val="both"/>
        <w:rPr>
          <w:rFonts w:ascii="Times New Roman" w:hAnsi="Times New Roman"/>
          <w:lang w:val="sv-SE"/>
        </w:rPr>
      </w:pPr>
      <w:r w:rsidRPr="00673C0F">
        <w:rPr>
          <w:rFonts w:ascii="Times New Roman" w:hAnsi="Times New Roman"/>
          <w:lang w:val="sv-SE"/>
        </w:rPr>
        <w:t>- Nguồn nước ngầm cần được thông kê và đánh giá chặt chẽ , rõ ràng để có thể đưa vào khai thác cấp cho đô thị, vì đó là nguồn nước rất là quý giá.</w:t>
      </w:r>
    </w:p>
    <w:p w:rsidR="0098206E" w:rsidRDefault="0098206E" w:rsidP="00ED1C05">
      <w:pPr>
        <w:spacing w:line="360" w:lineRule="exact"/>
        <w:ind w:firstLine="567"/>
        <w:jc w:val="both"/>
        <w:rPr>
          <w:rFonts w:ascii="Times New Roman" w:hAnsi="Times New Roman"/>
          <w:b/>
          <w:lang w:val="sv-SE"/>
        </w:rPr>
      </w:pPr>
      <w:r>
        <w:rPr>
          <w:rFonts w:ascii="Times New Roman" w:hAnsi="Times New Roman"/>
          <w:b/>
          <w:lang w:val="sv-SE"/>
        </w:rPr>
        <w:t>VI. QUY HOẠCH THOÁT NƯỚC THẢI, QUẢN LÝ CHẤT THẢI TẮN VÀ NGHĨA TRANG</w:t>
      </w:r>
    </w:p>
    <w:p w:rsidR="00673C0F" w:rsidRPr="0098206E" w:rsidRDefault="00673C0F" w:rsidP="00ED1C05">
      <w:pPr>
        <w:spacing w:line="360" w:lineRule="exact"/>
        <w:ind w:firstLine="567"/>
        <w:jc w:val="both"/>
        <w:rPr>
          <w:rFonts w:ascii="Times New Roman" w:hAnsi="Times New Roman"/>
          <w:b/>
          <w:lang w:val="sv-SE"/>
        </w:rPr>
      </w:pPr>
      <w:r w:rsidRPr="0098206E">
        <w:rPr>
          <w:rFonts w:ascii="Times New Roman" w:hAnsi="Times New Roman"/>
          <w:b/>
          <w:lang w:val="sv-SE"/>
        </w:rPr>
        <w:t xml:space="preserve">1. Tiêu chuẩn thoát nước </w:t>
      </w:r>
      <w:r w:rsidR="008848C1">
        <w:rPr>
          <w:rFonts w:ascii="Times New Roman" w:hAnsi="Times New Roman"/>
          <w:b/>
          <w:lang w:val="sv-SE"/>
        </w:rPr>
        <w:t>và chất thải rắn</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rPr>
        <w:t>a)</w:t>
      </w:r>
      <w:r w:rsidRPr="008848C1">
        <w:rPr>
          <w:rFonts w:asciiTheme="majorHAnsi" w:hAnsiTheme="majorHAnsi" w:cstheme="majorHAnsi"/>
          <w:sz w:val="28"/>
          <w:szCs w:val="28"/>
          <w:lang w:val="vi-VN"/>
        </w:rPr>
        <w:t xml:space="preserve"> Tiêu chuẩn thoát nước thải: </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Đất ở 120 l/ng.ngđ; tỷ lệ thu gom 90%.</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Các công trình công cộng và dịch vụ hỗn hợp: 2 l/m2sàn.</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Trường học: 20-100 l/m2sàn</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rPr>
        <w:t>b)</w:t>
      </w:r>
      <w:r w:rsidRPr="008848C1">
        <w:rPr>
          <w:rFonts w:asciiTheme="majorHAnsi" w:hAnsiTheme="majorHAnsi" w:cstheme="majorHAnsi"/>
          <w:sz w:val="28"/>
          <w:szCs w:val="28"/>
          <w:lang w:val="vi-VN"/>
        </w:rPr>
        <w:t xml:space="preserve"> Tiêu chuẩn CTR:</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ab/>
        <w:t>- Chất thải rắn sinh hoạt: 1 kg/ng.ngđ, tỷ lệ thu gom đạt 85%</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ab/>
        <w:t>- Chất thải khu vực công cộng: 0,5% Qsh</w:t>
      </w:r>
    </w:p>
    <w:p w:rsidR="008848C1" w:rsidRPr="0098206E" w:rsidRDefault="008848C1" w:rsidP="008848C1">
      <w:pPr>
        <w:spacing w:line="360" w:lineRule="exact"/>
        <w:ind w:firstLine="567"/>
        <w:jc w:val="both"/>
        <w:rPr>
          <w:rFonts w:ascii="Times New Roman" w:hAnsi="Times New Roman"/>
          <w:b/>
          <w:lang w:val="sv-SE"/>
        </w:rPr>
      </w:pPr>
      <w:r>
        <w:rPr>
          <w:rFonts w:ascii="Times New Roman" w:hAnsi="Times New Roman"/>
          <w:b/>
          <w:lang w:val="sv-SE"/>
        </w:rPr>
        <w:t>2</w:t>
      </w:r>
      <w:r w:rsidRPr="0098206E">
        <w:rPr>
          <w:rFonts w:ascii="Times New Roman" w:hAnsi="Times New Roman"/>
          <w:b/>
          <w:lang w:val="sv-SE"/>
        </w:rPr>
        <w:t xml:space="preserve">. </w:t>
      </w:r>
      <w:r>
        <w:rPr>
          <w:rFonts w:ascii="Times New Roman" w:hAnsi="Times New Roman"/>
          <w:b/>
          <w:lang w:val="sv-SE"/>
        </w:rPr>
        <w:t>N</w:t>
      </w:r>
      <w:r w:rsidRPr="008848C1">
        <w:rPr>
          <w:rFonts w:asciiTheme="majorHAnsi" w:hAnsiTheme="majorHAnsi" w:cstheme="majorHAnsi"/>
          <w:b/>
          <w:szCs w:val="28"/>
        </w:rPr>
        <w:t xml:space="preserve">hu cầu thoát </w:t>
      </w:r>
      <w:r w:rsidRPr="008848C1">
        <w:rPr>
          <w:rFonts w:asciiTheme="majorHAnsi" w:hAnsiTheme="majorHAnsi" w:cstheme="majorHAnsi"/>
          <w:b/>
          <w:szCs w:val="28"/>
          <w:lang w:val="vi-VN"/>
        </w:rPr>
        <w:t>nước thải</w:t>
      </w:r>
      <w:r w:rsidRPr="008848C1">
        <w:rPr>
          <w:rFonts w:asciiTheme="majorHAnsi" w:hAnsiTheme="majorHAnsi" w:cstheme="majorHAnsi"/>
          <w:b/>
          <w:szCs w:val="28"/>
        </w:rPr>
        <w:t xml:space="preserve"> và chất thải rắn</w:t>
      </w:r>
      <w:r w:rsidRPr="0098206E">
        <w:rPr>
          <w:rFonts w:ascii="Times New Roman" w:hAnsi="Times New Roman"/>
          <w:b/>
          <w:lang w:val="sv-SE"/>
        </w:rPr>
        <w:t xml:space="preserve"> </w:t>
      </w:r>
    </w:p>
    <w:p w:rsidR="008848C1" w:rsidRDefault="008848C1" w:rsidP="008848C1">
      <w:pPr>
        <w:spacing w:line="360" w:lineRule="exact"/>
        <w:ind w:firstLine="567"/>
        <w:jc w:val="center"/>
        <w:rPr>
          <w:rFonts w:asciiTheme="majorHAnsi" w:hAnsiTheme="majorHAnsi" w:cstheme="majorHAnsi"/>
          <w:b/>
          <w:szCs w:val="28"/>
        </w:rPr>
      </w:pPr>
      <w:r w:rsidRPr="008848C1">
        <w:rPr>
          <w:rFonts w:asciiTheme="majorHAnsi" w:hAnsiTheme="majorHAnsi" w:cstheme="majorHAnsi"/>
          <w:b/>
          <w:szCs w:val="28"/>
          <w:lang w:val="vi-VN"/>
        </w:rPr>
        <w:t xml:space="preserve">Bảng </w:t>
      </w:r>
      <w:r>
        <w:rPr>
          <w:rFonts w:asciiTheme="majorHAnsi" w:hAnsiTheme="majorHAnsi" w:cstheme="majorHAnsi"/>
          <w:b/>
          <w:szCs w:val="28"/>
        </w:rPr>
        <w:t xml:space="preserve">tính </w:t>
      </w:r>
      <w:r w:rsidRPr="008848C1">
        <w:rPr>
          <w:rFonts w:asciiTheme="majorHAnsi" w:hAnsiTheme="majorHAnsi" w:cstheme="majorHAnsi"/>
          <w:b/>
          <w:szCs w:val="28"/>
        </w:rPr>
        <w:t xml:space="preserve">nhu cầu thoát </w:t>
      </w:r>
      <w:r w:rsidRPr="008848C1">
        <w:rPr>
          <w:rFonts w:asciiTheme="majorHAnsi" w:hAnsiTheme="majorHAnsi" w:cstheme="majorHAnsi"/>
          <w:b/>
          <w:szCs w:val="28"/>
          <w:lang w:val="vi-VN"/>
        </w:rPr>
        <w:t>nước thải</w:t>
      </w:r>
      <w:r w:rsidRPr="008848C1">
        <w:rPr>
          <w:rFonts w:asciiTheme="majorHAnsi" w:hAnsiTheme="majorHAnsi" w:cstheme="majorHAnsi"/>
          <w:b/>
          <w:szCs w:val="28"/>
        </w:rPr>
        <w:t xml:space="preserve"> và chất thải rắn</w:t>
      </w:r>
    </w:p>
    <w:tbl>
      <w:tblPr>
        <w:tblW w:w="9030" w:type="dxa"/>
        <w:jc w:val="center"/>
        <w:tblLook w:val="04A0" w:firstRow="1" w:lastRow="0" w:firstColumn="1" w:lastColumn="0" w:noHBand="0" w:noVBand="1"/>
      </w:tblPr>
      <w:tblGrid>
        <w:gridCol w:w="557"/>
        <w:gridCol w:w="1987"/>
        <w:gridCol w:w="844"/>
        <w:gridCol w:w="1081"/>
        <w:gridCol w:w="1021"/>
        <w:gridCol w:w="836"/>
        <w:gridCol w:w="1554"/>
        <w:gridCol w:w="1150"/>
      </w:tblGrid>
      <w:tr w:rsidR="00506CD8" w:rsidRPr="00304997" w:rsidTr="00506CD8">
        <w:trPr>
          <w:trHeight w:val="99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TT</w:t>
            </w:r>
          </w:p>
        </w:tc>
        <w:tc>
          <w:tcPr>
            <w:tcW w:w="2225" w:type="dxa"/>
            <w:tcBorders>
              <w:top w:val="single" w:sz="4" w:space="0" w:color="auto"/>
              <w:left w:val="nil"/>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Danh mục</w:t>
            </w:r>
          </w:p>
        </w:tc>
        <w:tc>
          <w:tcPr>
            <w:tcW w:w="867" w:type="dxa"/>
            <w:tcBorders>
              <w:top w:val="single" w:sz="4" w:space="0" w:color="auto"/>
              <w:left w:val="nil"/>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Diện tích (ha)</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Diện tích sàn (m2)</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Số dân (người)</w:t>
            </w:r>
          </w:p>
        </w:tc>
        <w:tc>
          <w:tcPr>
            <w:tcW w:w="2392" w:type="dxa"/>
            <w:gridSpan w:val="2"/>
            <w:tcBorders>
              <w:top w:val="single" w:sz="4" w:space="0" w:color="auto"/>
              <w:left w:val="nil"/>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Tiêu chuẩn qtc</w:t>
            </w:r>
          </w:p>
        </w:tc>
        <w:tc>
          <w:tcPr>
            <w:tcW w:w="847" w:type="dxa"/>
            <w:tcBorders>
              <w:top w:val="single" w:sz="4" w:space="0" w:color="auto"/>
              <w:left w:val="nil"/>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Nhu cầu (m3/ngđ)</w:t>
            </w:r>
          </w:p>
        </w:tc>
      </w:tr>
      <w:tr w:rsidR="00304997"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304997" w:rsidRPr="00304997" w:rsidRDefault="00304997" w:rsidP="00024EF7">
            <w:pPr>
              <w:jc w:val="center"/>
              <w:rPr>
                <w:rFonts w:ascii="Times New Roman" w:hAnsi="Times New Roman"/>
                <w:b/>
                <w:bCs/>
                <w:color w:val="000000"/>
                <w:sz w:val="24"/>
                <w:szCs w:val="24"/>
              </w:rPr>
            </w:pPr>
          </w:p>
        </w:tc>
        <w:tc>
          <w:tcPr>
            <w:tcW w:w="2225" w:type="dxa"/>
            <w:tcBorders>
              <w:top w:val="nil"/>
              <w:left w:val="nil"/>
              <w:bottom w:val="single" w:sz="4" w:space="0" w:color="auto"/>
              <w:right w:val="single" w:sz="4" w:space="0" w:color="auto"/>
            </w:tcBorders>
            <w:shd w:val="clear" w:color="auto" w:fill="auto"/>
            <w:vAlign w:val="center"/>
          </w:tcPr>
          <w:p w:rsidR="00304997" w:rsidRPr="00304997" w:rsidRDefault="00304997" w:rsidP="00024EF7">
            <w:pPr>
              <w:jc w:val="center"/>
              <w:rPr>
                <w:rFonts w:ascii="Times New Roman" w:hAnsi="Times New Roman"/>
                <w:b/>
                <w:bCs/>
                <w:color w:val="000000"/>
                <w:sz w:val="24"/>
                <w:szCs w:val="24"/>
              </w:rPr>
            </w:pPr>
            <w:r w:rsidRPr="00304997">
              <w:rPr>
                <w:rFonts w:ascii="Times New Roman" w:hAnsi="Times New Roman"/>
                <w:b/>
                <w:bCs/>
                <w:color w:val="000000"/>
                <w:sz w:val="24"/>
                <w:szCs w:val="24"/>
              </w:rPr>
              <w:t>THOÁT NƯỚC THẢI</w:t>
            </w:r>
          </w:p>
        </w:tc>
        <w:tc>
          <w:tcPr>
            <w:tcW w:w="867" w:type="dxa"/>
            <w:tcBorders>
              <w:top w:val="nil"/>
              <w:left w:val="nil"/>
              <w:bottom w:val="single" w:sz="4" w:space="0" w:color="auto"/>
              <w:right w:val="single" w:sz="4" w:space="0" w:color="auto"/>
            </w:tcBorders>
            <w:shd w:val="clear" w:color="auto" w:fill="auto"/>
            <w:vAlign w:val="center"/>
          </w:tcPr>
          <w:p w:rsidR="00304997" w:rsidRPr="00304997" w:rsidRDefault="00304997" w:rsidP="00024EF7">
            <w:pPr>
              <w:jc w:val="right"/>
              <w:rPr>
                <w:rFonts w:ascii="Times New Roman" w:hAnsi="Times New Roman"/>
                <w:b/>
                <w:bCs/>
                <w:color w:val="000000"/>
                <w:sz w:val="24"/>
                <w:szCs w:val="24"/>
              </w:rPr>
            </w:pPr>
          </w:p>
        </w:tc>
        <w:tc>
          <w:tcPr>
            <w:tcW w:w="1103" w:type="dxa"/>
            <w:tcBorders>
              <w:top w:val="nil"/>
              <w:left w:val="nil"/>
              <w:bottom w:val="single" w:sz="4" w:space="0" w:color="auto"/>
              <w:right w:val="single" w:sz="4" w:space="0" w:color="auto"/>
            </w:tcBorders>
            <w:shd w:val="clear" w:color="auto" w:fill="auto"/>
            <w:vAlign w:val="center"/>
          </w:tcPr>
          <w:p w:rsidR="00304997" w:rsidRPr="00304997" w:rsidRDefault="00304997" w:rsidP="00024EF7">
            <w:pPr>
              <w:jc w:val="right"/>
              <w:rPr>
                <w:rFonts w:ascii="Times New Roman" w:hAnsi="Times New Roman"/>
                <w:b/>
                <w:bCs/>
                <w:color w:val="000000"/>
                <w:sz w:val="24"/>
                <w:szCs w:val="24"/>
              </w:rPr>
            </w:pPr>
          </w:p>
        </w:tc>
        <w:tc>
          <w:tcPr>
            <w:tcW w:w="1033" w:type="dxa"/>
            <w:tcBorders>
              <w:top w:val="nil"/>
              <w:left w:val="nil"/>
              <w:bottom w:val="single" w:sz="4" w:space="0" w:color="auto"/>
              <w:right w:val="single" w:sz="4" w:space="0" w:color="auto"/>
            </w:tcBorders>
            <w:shd w:val="clear" w:color="auto" w:fill="auto"/>
            <w:vAlign w:val="center"/>
          </w:tcPr>
          <w:p w:rsidR="00304997" w:rsidRPr="00304997" w:rsidRDefault="00304997" w:rsidP="00024EF7">
            <w:pPr>
              <w:jc w:val="right"/>
              <w:rPr>
                <w:rFonts w:ascii="Times New Roman" w:hAnsi="Times New Roman"/>
                <w:b/>
                <w:bCs/>
                <w:color w:val="000000"/>
                <w:sz w:val="24"/>
                <w:szCs w:val="24"/>
              </w:rPr>
            </w:pPr>
          </w:p>
        </w:tc>
        <w:tc>
          <w:tcPr>
            <w:tcW w:w="836" w:type="dxa"/>
            <w:tcBorders>
              <w:top w:val="nil"/>
              <w:left w:val="nil"/>
              <w:bottom w:val="single" w:sz="4" w:space="0" w:color="auto"/>
              <w:right w:val="nil"/>
            </w:tcBorders>
            <w:shd w:val="clear" w:color="auto" w:fill="auto"/>
            <w:vAlign w:val="center"/>
          </w:tcPr>
          <w:p w:rsidR="00304997" w:rsidRPr="00304997" w:rsidRDefault="00304997" w:rsidP="00024EF7">
            <w:pPr>
              <w:jc w:val="right"/>
              <w:rPr>
                <w:rFonts w:ascii="Times New Roman" w:hAnsi="Times New Roman"/>
                <w:b/>
                <w:bCs/>
                <w:color w:val="000000"/>
                <w:sz w:val="24"/>
                <w:szCs w:val="24"/>
              </w:rPr>
            </w:pPr>
          </w:p>
        </w:tc>
        <w:tc>
          <w:tcPr>
            <w:tcW w:w="1556" w:type="dxa"/>
            <w:tcBorders>
              <w:top w:val="nil"/>
              <w:left w:val="nil"/>
              <w:bottom w:val="single" w:sz="4" w:space="0" w:color="auto"/>
              <w:right w:val="single" w:sz="4" w:space="0" w:color="auto"/>
            </w:tcBorders>
            <w:shd w:val="clear" w:color="auto" w:fill="auto"/>
            <w:vAlign w:val="center"/>
          </w:tcPr>
          <w:p w:rsidR="00304997" w:rsidRPr="00304997" w:rsidRDefault="00304997" w:rsidP="00024EF7">
            <w:pPr>
              <w:jc w:val="center"/>
              <w:rPr>
                <w:rFonts w:ascii="Times New Roman" w:hAnsi="Times New Roman"/>
                <w:b/>
                <w:bCs/>
                <w:color w:val="000000"/>
                <w:sz w:val="24"/>
                <w:szCs w:val="24"/>
              </w:rPr>
            </w:pPr>
          </w:p>
        </w:tc>
        <w:tc>
          <w:tcPr>
            <w:tcW w:w="847" w:type="dxa"/>
            <w:tcBorders>
              <w:top w:val="nil"/>
              <w:left w:val="nil"/>
              <w:bottom w:val="single" w:sz="4" w:space="0" w:color="auto"/>
              <w:right w:val="single" w:sz="4" w:space="0" w:color="auto"/>
            </w:tcBorders>
            <w:shd w:val="clear" w:color="auto" w:fill="auto"/>
            <w:vAlign w:val="center"/>
          </w:tcPr>
          <w:p w:rsidR="00304997" w:rsidRPr="00304997" w:rsidRDefault="00304997" w:rsidP="00024EF7">
            <w:pPr>
              <w:jc w:val="center"/>
              <w:rPr>
                <w:rFonts w:ascii="Times New Roman" w:hAnsi="Times New Roman"/>
                <w:b/>
                <w:bCs/>
                <w:color w:val="000000"/>
                <w:sz w:val="24"/>
                <w:szCs w:val="24"/>
              </w:rPr>
            </w:pP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 </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Nước sinh hoạt đơn vị ở</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b/>
                <w:bCs/>
                <w:color w:val="000000"/>
                <w:sz w:val="24"/>
                <w:szCs w:val="24"/>
              </w:rPr>
            </w:pP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b/>
                <w:bCs/>
                <w:color w:val="000000"/>
                <w:sz w:val="24"/>
                <w:szCs w:val="24"/>
              </w:rPr>
            </w:pP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b/>
                <w:bCs/>
                <w:color w:val="000000"/>
                <w:sz w:val="24"/>
                <w:szCs w:val="24"/>
              </w:rPr>
            </w:pP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b/>
                <w:bCs/>
                <w:color w:val="000000"/>
                <w:sz w:val="24"/>
                <w:szCs w:val="24"/>
              </w:rPr>
            </w:pP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 </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b/>
                <w:bCs/>
                <w:color w:val="000000"/>
                <w:sz w:val="24"/>
                <w:szCs w:val="24"/>
              </w:rPr>
            </w:pPr>
            <w:r w:rsidRPr="00DA3980">
              <w:rPr>
                <w:rFonts w:ascii="Times New Roman" w:hAnsi="Times New Roman"/>
                <w:b/>
                <w:bCs/>
                <w:color w:val="000000"/>
                <w:sz w:val="24"/>
                <w:szCs w:val="24"/>
              </w:rPr>
              <w:t> </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color w:val="000000"/>
                <w:sz w:val="24"/>
                <w:szCs w:val="24"/>
              </w:rPr>
            </w:pPr>
            <w:r w:rsidRPr="00DA3980">
              <w:rPr>
                <w:rFonts w:ascii="Times New Roman" w:hAnsi="Times New Roman"/>
                <w:color w:val="000000"/>
                <w:sz w:val="24"/>
                <w:szCs w:val="24"/>
              </w:rPr>
              <w:t>1</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ở hiện trạng cải tạo</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43,56</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8.895</w:t>
            </w: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150,0</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l/ng.ngđ</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1.334,3</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color w:val="000000"/>
                <w:sz w:val="24"/>
                <w:szCs w:val="24"/>
              </w:rPr>
            </w:pPr>
            <w:r w:rsidRPr="00DA3980">
              <w:rPr>
                <w:rFonts w:ascii="Times New Roman" w:hAnsi="Times New Roman"/>
                <w:color w:val="000000"/>
                <w:sz w:val="24"/>
                <w:szCs w:val="24"/>
              </w:rPr>
              <w:t>2</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ở liền kề mới</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8,45</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4.211</w:t>
            </w: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150</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l/ng.ngđ</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631,7</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color w:val="000000"/>
                <w:sz w:val="24"/>
                <w:szCs w:val="24"/>
              </w:rPr>
            </w:pPr>
            <w:r w:rsidRPr="00DA3980">
              <w:rPr>
                <w:rFonts w:ascii="Times New Roman" w:hAnsi="Times New Roman"/>
                <w:color w:val="000000"/>
                <w:sz w:val="24"/>
                <w:szCs w:val="24"/>
              </w:rPr>
              <w:t>3</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ở biệt thự</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1,46</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167</w:t>
            </w: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150</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l/ng.ngđ</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25,1</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color w:val="000000"/>
                <w:sz w:val="24"/>
                <w:szCs w:val="24"/>
              </w:rPr>
            </w:pPr>
            <w:r w:rsidRPr="00DA3980">
              <w:rPr>
                <w:rFonts w:ascii="Times New Roman" w:hAnsi="Times New Roman"/>
                <w:color w:val="000000"/>
                <w:sz w:val="24"/>
                <w:szCs w:val="24"/>
              </w:rPr>
              <w:t>4</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nhà vườn</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3,23</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255</w:t>
            </w: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150</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l/ng.ngđ</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38,3</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color w:val="000000"/>
                <w:sz w:val="24"/>
                <w:szCs w:val="24"/>
              </w:rPr>
            </w:pPr>
            <w:r w:rsidRPr="00DA3980">
              <w:rPr>
                <w:rFonts w:ascii="Times New Roman" w:hAnsi="Times New Roman"/>
                <w:color w:val="000000"/>
                <w:sz w:val="24"/>
                <w:szCs w:val="24"/>
              </w:rPr>
              <w:t>5</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công trình công cộng</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0,67</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5.260</w:t>
            </w: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3</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l/m2 sàn</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15,8</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color w:val="000000"/>
                <w:sz w:val="24"/>
                <w:szCs w:val="24"/>
              </w:rPr>
            </w:pPr>
            <w:r w:rsidRPr="00DA3980">
              <w:rPr>
                <w:rFonts w:ascii="Times New Roman" w:hAnsi="Times New Roman"/>
                <w:color w:val="000000"/>
                <w:sz w:val="24"/>
                <w:szCs w:val="24"/>
              </w:rPr>
              <w:t>6</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trường học</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2,97</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1.954</w:t>
            </w: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25</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l/hs.ngđ</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48,9</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color w:val="000000"/>
                <w:sz w:val="24"/>
                <w:szCs w:val="24"/>
              </w:rPr>
            </w:pPr>
            <w:r w:rsidRPr="00DA3980">
              <w:rPr>
                <w:rFonts w:ascii="Times New Roman" w:hAnsi="Times New Roman"/>
                <w:color w:val="000000"/>
                <w:sz w:val="24"/>
                <w:szCs w:val="24"/>
              </w:rPr>
              <w:t>7</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trường mầm non</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0,89</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593</w:t>
            </w: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100</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l/hs.ngđ</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59,3</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color w:val="000000"/>
                <w:sz w:val="24"/>
                <w:szCs w:val="24"/>
              </w:rPr>
            </w:pPr>
            <w:r w:rsidRPr="00DA3980">
              <w:rPr>
                <w:rFonts w:ascii="Times New Roman" w:hAnsi="Times New Roman"/>
                <w:color w:val="000000"/>
                <w:sz w:val="24"/>
                <w:szCs w:val="24"/>
              </w:rPr>
              <w:t> </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b/>
                <w:bCs/>
                <w:color w:val="000000"/>
                <w:sz w:val="24"/>
                <w:szCs w:val="24"/>
              </w:rPr>
            </w:pPr>
            <w:r w:rsidRPr="00DA3980">
              <w:rPr>
                <w:rFonts w:ascii="Times New Roman" w:hAnsi="Times New Roman"/>
                <w:b/>
                <w:bCs/>
                <w:color w:val="000000"/>
                <w:sz w:val="24"/>
                <w:szCs w:val="24"/>
              </w:rPr>
              <w:t>Nước công trình công cộng đô thị</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 </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 </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304997" w:rsidRPr="00DA3980" w:rsidRDefault="00304997" w:rsidP="00024EF7">
            <w:pPr>
              <w:jc w:val="center"/>
              <w:rPr>
                <w:rFonts w:ascii="Times New Roman" w:hAnsi="Times New Roman"/>
                <w:color w:val="000000"/>
                <w:sz w:val="24"/>
                <w:szCs w:val="24"/>
              </w:rPr>
            </w:pPr>
            <w:r w:rsidRPr="00304997">
              <w:rPr>
                <w:rFonts w:ascii="Times New Roman" w:hAnsi="Times New Roman"/>
                <w:color w:val="000000"/>
                <w:sz w:val="24"/>
                <w:szCs w:val="24"/>
              </w:rPr>
              <w:lastRenderedPageBreak/>
              <w:t>8</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dịch vụ hỗn hợp</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1,48</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189.500</w:t>
            </w: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3</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l/m2 sàn</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568,5</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304997" w:rsidRPr="00DA3980" w:rsidRDefault="00304997" w:rsidP="00024EF7">
            <w:pPr>
              <w:jc w:val="center"/>
              <w:rPr>
                <w:rFonts w:ascii="Times New Roman" w:hAnsi="Times New Roman"/>
                <w:color w:val="000000"/>
                <w:sz w:val="24"/>
                <w:szCs w:val="24"/>
              </w:rPr>
            </w:pPr>
            <w:r w:rsidRPr="00304997">
              <w:rPr>
                <w:rFonts w:ascii="Times New Roman" w:hAnsi="Times New Roman"/>
                <w:color w:val="000000"/>
                <w:sz w:val="24"/>
                <w:szCs w:val="24"/>
              </w:rPr>
              <w:t>9</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cơ quan</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5,95</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15.549</w:t>
            </w: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2</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l/m2 sàn</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31,1</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304997" w:rsidRPr="00DA3980" w:rsidRDefault="00304997" w:rsidP="00024EF7">
            <w:pPr>
              <w:jc w:val="center"/>
              <w:rPr>
                <w:rFonts w:ascii="Times New Roman" w:hAnsi="Times New Roman"/>
                <w:color w:val="000000"/>
                <w:sz w:val="24"/>
                <w:szCs w:val="24"/>
              </w:rPr>
            </w:pPr>
            <w:r w:rsidRPr="00304997">
              <w:rPr>
                <w:rFonts w:ascii="Times New Roman" w:hAnsi="Times New Roman"/>
                <w:color w:val="000000"/>
                <w:sz w:val="24"/>
                <w:szCs w:val="24"/>
              </w:rPr>
              <w:t>10</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bệnh viện</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3,73</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44.760</w:t>
            </w: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700</w:t>
            </w: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200</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l/giường.ngđ</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140,0</w:t>
            </w:r>
          </w:p>
        </w:tc>
      </w:tr>
      <w:tr w:rsidR="00506CD8" w:rsidRPr="00304997" w:rsidTr="00506CD8">
        <w:trPr>
          <w:trHeight w:val="330"/>
          <w:jc w:val="center"/>
        </w:trPr>
        <w:tc>
          <w:tcPr>
            <w:tcW w:w="563" w:type="dxa"/>
            <w:tcBorders>
              <w:top w:val="nil"/>
              <w:left w:val="single" w:sz="4" w:space="0" w:color="auto"/>
              <w:bottom w:val="single" w:sz="4" w:space="0" w:color="auto"/>
              <w:right w:val="single" w:sz="4" w:space="0" w:color="auto"/>
            </w:tcBorders>
            <w:shd w:val="clear" w:color="auto" w:fill="auto"/>
            <w:vAlign w:val="center"/>
          </w:tcPr>
          <w:p w:rsidR="00304997" w:rsidRPr="00DA3980" w:rsidRDefault="00304997" w:rsidP="00024EF7">
            <w:pPr>
              <w:jc w:val="center"/>
              <w:rPr>
                <w:rFonts w:ascii="Times New Roman" w:hAnsi="Times New Roman"/>
                <w:color w:val="000000"/>
                <w:sz w:val="24"/>
                <w:szCs w:val="24"/>
              </w:rPr>
            </w:pPr>
            <w:r w:rsidRPr="00304997">
              <w:rPr>
                <w:rFonts w:ascii="Times New Roman" w:hAnsi="Times New Roman"/>
                <w:color w:val="000000"/>
                <w:sz w:val="24"/>
                <w:szCs w:val="24"/>
              </w:rPr>
              <w:t>11</w:t>
            </w:r>
          </w:p>
        </w:tc>
        <w:tc>
          <w:tcPr>
            <w:tcW w:w="2225"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Đất an ninh quốc phòng</w:t>
            </w:r>
          </w:p>
        </w:tc>
        <w:tc>
          <w:tcPr>
            <w:tcW w:w="86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10,43</w:t>
            </w:r>
          </w:p>
        </w:tc>
        <w:tc>
          <w:tcPr>
            <w:tcW w:w="110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54.892</w:t>
            </w:r>
          </w:p>
        </w:tc>
        <w:tc>
          <w:tcPr>
            <w:tcW w:w="1033"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 </w:t>
            </w:r>
          </w:p>
        </w:tc>
        <w:tc>
          <w:tcPr>
            <w:tcW w:w="836" w:type="dxa"/>
            <w:tcBorders>
              <w:top w:val="nil"/>
              <w:left w:val="nil"/>
              <w:bottom w:val="single" w:sz="4" w:space="0" w:color="auto"/>
              <w:right w:val="nil"/>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3</w:t>
            </w:r>
          </w:p>
        </w:tc>
        <w:tc>
          <w:tcPr>
            <w:tcW w:w="1556"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rPr>
                <w:rFonts w:ascii="Times New Roman" w:hAnsi="Times New Roman"/>
                <w:color w:val="000000"/>
                <w:sz w:val="24"/>
                <w:szCs w:val="24"/>
              </w:rPr>
            </w:pPr>
            <w:r w:rsidRPr="00DA3980">
              <w:rPr>
                <w:rFonts w:ascii="Times New Roman" w:hAnsi="Times New Roman"/>
                <w:color w:val="000000"/>
                <w:sz w:val="24"/>
                <w:szCs w:val="24"/>
              </w:rPr>
              <w:t>l/m2 sàn</w:t>
            </w:r>
          </w:p>
        </w:tc>
        <w:tc>
          <w:tcPr>
            <w:tcW w:w="847" w:type="dxa"/>
            <w:tcBorders>
              <w:top w:val="nil"/>
              <w:left w:val="nil"/>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164,7</w:t>
            </w:r>
          </w:p>
        </w:tc>
      </w:tr>
      <w:tr w:rsidR="00304997" w:rsidRPr="00304997" w:rsidTr="00506CD8">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DA3980" w:rsidRDefault="00304997" w:rsidP="00024EF7">
            <w:pPr>
              <w:jc w:val="center"/>
              <w:rPr>
                <w:rFonts w:ascii="Times New Roman" w:hAnsi="Times New Roman"/>
                <w:color w:val="000000"/>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997" w:rsidRPr="00DA3980" w:rsidRDefault="00304997" w:rsidP="00304997">
            <w:pPr>
              <w:rPr>
                <w:rFonts w:ascii="Times New Roman" w:hAnsi="Times New Roman"/>
                <w:b/>
                <w:bCs/>
                <w:color w:val="000000"/>
                <w:sz w:val="24"/>
                <w:szCs w:val="24"/>
              </w:rPr>
            </w:pPr>
            <w:r w:rsidRPr="00DA3980">
              <w:rPr>
                <w:rFonts w:ascii="Times New Roman" w:hAnsi="Times New Roman"/>
                <w:b/>
                <w:bCs/>
                <w:color w:val="000000"/>
                <w:sz w:val="24"/>
                <w:szCs w:val="24"/>
              </w:rPr>
              <w:t>Tổng cộng</w:t>
            </w:r>
            <w:r w:rsidRPr="00304997">
              <w:rPr>
                <w:rFonts w:ascii="Times New Roman" w:hAnsi="Times New Roman"/>
                <w:b/>
                <w:bCs/>
                <w:color w:val="000000"/>
                <w:sz w:val="24"/>
                <w:szCs w:val="24"/>
              </w:rPr>
              <w:t xml:space="preserve"> nước cấp (Qnc)</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 </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 </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color w:val="000000"/>
                <w:sz w:val="24"/>
                <w:szCs w:val="24"/>
              </w:rPr>
            </w:pPr>
            <w:r w:rsidRPr="00DA3980">
              <w:rPr>
                <w:rFonts w:ascii="Times New Roman" w:hAnsi="Times New Roman"/>
                <w:color w:val="000000"/>
                <w:sz w:val="24"/>
                <w:szCs w:val="24"/>
              </w:rPr>
              <w:t> </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center"/>
              <w:rPr>
                <w:rFonts w:ascii="Times New Roman" w:hAnsi="Times New Roman"/>
                <w:color w:val="000000"/>
                <w:sz w:val="24"/>
                <w:szCs w:val="24"/>
              </w:rPr>
            </w:pPr>
            <w:r w:rsidRPr="00DA3980">
              <w:rPr>
                <w:rFonts w:ascii="Times New Roman" w:hAnsi="Times New Roman"/>
                <w:color w:val="000000"/>
                <w:sz w:val="24"/>
                <w:szCs w:val="24"/>
              </w:rPr>
              <w:t> </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4997" w:rsidRPr="00DA3980" w:rsidRDefault="00304997" w:rsidP="00024EF7">
            <w:pPr>
              <w:jc w:val="right"/>
              <w:rPr>
                <w:rFonts w:ascii="Times New Roman" w:hAnsi="Times New Roman"/>
                <w:b/>
                <w:bCs/>
                <w:color w:val="000000"/>
                <w:sz w:val="24"/>
                <w:szCs w:val="24"/>
              </w:rPr>
            </w:pPr>
            <w:r w:rsidRPr="00DA3980">
              <w:rPr>
                <w:rFonts w:ascii="Times New Roman" w:hAnsi="Times New Roman"/>
                <w:b/>
                <w:bCs/>
                <w:color w:val="000000"/>
                <w:sz w:val="24"/>
                <w:szCs w:val="24"/>
              </w:rPr>
              <w:t>3.272,72</w:t>
            </w:r>
          </w:p>
        </w:tc>
      </w:tr>
      <w:tr w:rsidR="00304997" w:rsidRPr="00304997" w:rsidTr="00506CD8">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imes New Roman" w:hAnsi="Times New Roman"/>
                <w:color w:val="000000"/>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rPr>
                <w:rFonts w:asciiTheme="majorHAnsi" w:hAnsiTheme="majorHAnsi" w:cstheme="majorHAnsi"/>
                <w:b/>
                <w:bCs/>
                <w:color w:val="000000"/>
                <w:sz w:val="24"/>
                <w:szCs w:val="24"/>
              </w:rPr>
            </w:pPr>
            <w:r w:rsidRPr="00304997">
              <w:rPr>
                <w:rFonts w:asciiTheme="majorHAnsi" w:hAnsiTheme="majorHAnsi" w:cstheme="majorHAnsi"/>
                <w:b/>
                <w:bCs/>
                <w:color w:val="000000"/>
                <w:sz w:val="24"/>
                <w:szCs w:val="24"/>
              </w:rPr>
              <w:t>Lượng nước thải tính toán (Qt)</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rPr>
                <w:rFonts w:asciiTheme="majorHAnsi" w:hAnsiTheme="majorHAnsi" w:cstheme="majorHAnsi"/>
                <w:b/>
                <w:bCs/>
                <w:color w:val="000000"/>
                <w:sz w:val="24"/>
                <w:szCs w:val="24"/>
              </w:rPr>
            </w:pPr>
          </w:p>
        </w:tc>
        <w:tc>
          <w:tcPr>
            <w:tcW w:w="1103"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rPr>
                <w:rFonts w:asciiTheme="majorHAnsi" w:hAnsiTheme="majorHAnsi" w:cstheme="majorHAnsi"/>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rPr>
                <w:rFonts w:asciiTheme="majorHAnsi" w:hAnsiTheme="majorHAnsi" w:cstheme="majorHAnsi"/>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jc w:val="right"/>
              <w:rPr>
                <w:rFonts w:asciiTheme="majorHAnsi" w:hAnsiTheme="majorHAnsi" w:cstheme="majorHAnsi"/>
                <w:b/>
                <w:bCs/>
                <w:color w:val="000000"/>
                <w:sz w:val="24"/>
                <w:szCs w:val="24"/>
              </w:rPr>
            </w:pPr>
            <w:r w:rsidRPr="00304997">
              <w:rPr>
                <w:rFonts w:asciiTheme="majorHAnsi" w:hAnsiTheme="majorHAnsi" w:cstheme="majorHAnsi"/>
                <w:b/>
                <w:bCs/>
                <w:color w:val="000000"/>
                <w:sz w:val="24"/>
                <w:szCs w:val="24"/>
              </w:rPr>
              <w:t>90%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rPr>
                <w:rFonts w:asciiTheme="majorHAnsi" w:hAnsiTheme="majorHAnsi" w:cstheme="majorHAnsi"/>
                <w:b/>
                <w:bCs/>
                <w:color w:val="000000"/>
                <w:sz w:val="24"/>
                <w:szCs w:val="24"/>
              </w:rPr>
            </w:pPr>
            <w:r w:rsidRPr="00304997">
              <w:rPr>
                <w:rFonts w:asciiTheme="majorHAnsi" w:hAnsiTheme="majorHAnsi" w:cstheme="majorHAnsi"/>
                <w:b/>
                <w:bCs/>
                <w:color w:val="000000"/>
                <w:sz w:val="24"/>
                <w:szCs w:val="24"/>
              </w:rPr>
              <w:t>*Qnc</w:t>
            </w:r>
          </w:p>
        </w:tc>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jc w:val="right"/>
              <w:rPr>
                <w:rFonts w:asciiTheme="majorHAnsi" w:hAnsiTheme="majorHAnsi" w:cstheme="majorHAnsi"/>
                <w:b/>
                <w:bCs/>
                <w:color w:val="000000"/>
                <w:sz w:val="24"/>
                <w:szCs w:val="24"/>
              </w:rPr>
            </w:pPr>
            <w:r w:rsidRPr="00304997">
              <w:rPr>
                <w:rFonts w:asciiTheme="majorHAnsi" w:hAnsiTheme="majorHAnsi" w:cstheme="majorHAnsi"/>
                <w:b/>
                <w:bCs/>
                <w:color w:val="000000"/>
                <w:sz w:val="24"/>
                <w:szCs w:val="24"/>
              </w:rPr>
              <w:t>2.751,7</w:t>
            </w:r>
          </w:p>
        </w:tc>
      </w:tr>
      <w:tr w:rsidR="00304997" w:rsidRPr="00304997" w:rsidTr="00506CD8">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imes New Roman" w:hAnsi="Times New Roman"/>
                <w:color w:val="000000"/>
                <w:sz w:val="24"/>
                <w:szCs w:val="24"/>
              </w:rPr>
            </w:pP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heme="majorHAnsi" w:hAnsiTheme="majorHAnsi" w:cstheme="majorHAnsi"/>
                <w:b/>
                <w:bCs/>
                <w:color w:val="000000"/>
                <w:sz w:val="24"/>
                <w:szCs w:val="24"/>
              </w:rPr>
            </w:pPr>
            <w:r w:rsidRPr="00304997">
              <w:rPr>
                <w:rFonts w:asciiTheme="majorHAnsi" w:hAnsiTheme="majorHAnsi" w:cstheme="majorHAnsi"/>
                <w:b/>
                <w:bCs/>
                <w:color w:val="000000"/>
                <w:sz w:val="24"/>
                <w:szCs w:val="24"/>
              </w:rPr>
              <w:t>CHẤT THẢI RẮN</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rPr>
                <w:rFonts w:asciiTheme="majorHAnsi" w:hAnsiTheme="majorHAnsi" w:cstheme="majorHAnsi"/>
                <w:b/>
                <w:bCs/>
                <w:color w:val="000000"/>
                <w:sz w:val="24"/>
                <w:szCs w:val="24"/>
              </w:rPr>
            </w:pPr>
          </w:p>
        </w:tc>
        <w:tc>
          <w:tcPr>
            <w:tcW w:w="1103"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rPr>
                <w:rFonts w:asciiTheme="majorHAnsi" w:hAnsiTheme="majorHAnsi" w:cstheme="majorHAnsi"/>
                <w:sz w:val="24"/>
                <w:szCs w:val="24"/>
              </w:rPr>
            </w:pPr>
          </w:p>
        </w:tc>
        <w:tc>
          <w:tcPr>
            <w:tcW w:w="1033"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rPr>
                <w:rFonts w:asciiTheme="majorHAnsi" w:hAnsiTheme="majorHAnsi" w:cstheme="majorHAnsi"/>
                <w:sz w:val="24"/>
                <w:szCs w:val="24"/>
              </w:rPr>
            </w:pPr>
          </w:p>
        </w:tc>
        <w:tc>
          <w:tcPr>
            <w:tcW w:w="836"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jc w:val="right"/>
              <w:rPr>
                <w:rFonts w:asciiTheme="majorHAnsi" w:hAnsiTheme="majorHAnsi" w:cstheme="majorHAnsi"/>
                <w:b/>
                <w:bCs/>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rPr>
                <w:rFonts w:asciiTheme="majorHAnsi" w:hAnsiTheme="majorHAnsi" w:cstheme="majorHAnsi"/>
                <w:b/>
                <w:bCs/>
                <w:color w:val="000000"/>
                <w:sz w:val="24"/>
                <w:szCs w:val="24"/>
              </w:rPr>
            </w:pPr>
          </w:p>
        </w:tc>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jc w:val="right"/>
              <w:rPr>
                <w:rFonts w:asciiTheme="majorHAnsi" w:hAnsiTheme="majorHAnsi" w:cstheme="majorHAnsi"/>
                <w:b/>
                <w:bCs/>
                <w:color w:val="000000"/>
                <w:sz w:val="24"/>
                <w:szCs w:val="24"/>
              </w:rPr>
            </w:pPr>
          </w:p>
        </w:tc>
      </w:tr>
      <w:tr w:rsidR="00304997" w:rsidRPr="00304997" w:rsidTr="00506CD8">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imes New Roman" w:hAnsi="Times New Roman"/>
                <w:color w:val="000000"/>
                <w:sz w:val="24"/>
                <w:szCs w:val="24"/>
              </w:rPr>
            </w:pPr>
            <w:r w:rsidRPr="00304997">
              <w:rPr>
                <w:rFonts w:ascii="Times New Roman" w:hAnsi="Times New Roman"/>
                <w:color w:val="000000"/>
                <w:sz w:val="24"/>
                <w:szCs w:val="24"/>
              </w:rPr>
              <w:t>1</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rPr>
                <w:rFonts w:ascii="Times New Roman" w:hAnsi="Times New Roman"/>
                <w:color w:val="000000"/>
                <w:sz w:val="24"/>
                <w:szCs w:val="24"/>
              </w:rPr>
            </w:pPr>
            <w:r w:rsidRPr="00304997">
              <w:rPr>
                <w:rFonts w:ascii="Times New Roman" w:hAnsi="Times New Roman"/>
                <w:color w:val="000000"/>
                <w:sz w:val="24"/>
                <w:szCs w:val="24"/>
              </w:rPr>
              <w:t>Chất thải rắn sinh hoạt: Rsh</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imes New Roman" w:hAnsi="Times New Roman"/>
                <w:color w:val="000000"/>
                <w:sz w:val="24"/>
                <w:szCs w:val="24"/>
              </w:rPr>
            </w:pPr>
            <w:r w:rsidRPr="00304997">
              <w:rPr>
                <w:rFonts w:ascii="Times New Roman" w:hAnsi="Times New Roman"/>
                <w:color w:val="000000"/>
                <w:sz w:val="24"/>
                <w:szCs w:val="24"/>
              </w:rPr>
              <w:t> </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imes New Roman" w:hAnsi="Times New Roman"/>
                <w:color w:val="000000"/>
                <w:sz w:val="24"/>
                <w:szCs w:val="24"/>
              </w:rPr>
            </w:pPr>
            <w:r w:rsidRPr="00304997">
              <w:rPr>
                <w:rFonts w:ascii="Times New Roman" w:hAnsi="Times New Roman"/>
                <w:color w:val="000000"/>
                <w:sz w:val="24"/>
                <w:szCs w:val="24"/>
              </w:rPr>
              <w:t>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imes New Roman" w:hAnsi="Times New Roman"/>
                <w:color w:val="000000"/>
                <w:sz w:val="24"/>
                <w:szCs w:val="24"/>
              </w:rPr>
            </w:pPr>
            <w:r w:rsidRPr="00304997">
              <w:rPr>
                <w:rFonts w:ascii="Times New Roman" w:hAnsi="Times New Roman"/>
                <w:color w:val="000000"/>
                <w:sz w:val="24"/>
                <w:szCs w:val="24"/>
              </w:rPr>
              <w:t xml:space="preserve">  13.528</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right"/>
              <w:rPr>
                <w:rFonts w:ascii="Times New Roman" w:hAnsi="Times New Roman"/>
                <w:color w:val="000000"/>
                <w:sz w:val="24"/>
                <w:szCs w:val="24"/>
              </w:rPr>
            </w:pPr>
            <w:r w:rsidRPr="00304997">
              <w:rPr>
                <w:color w:val="000000"/>
                <w:sz w:val="24"/>
                <w:szCs w:val="24"/>
              </w:rPr>
              <w:t>1,0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both"/>
              <w:rPr>
                <w:color w:val="000000"/>
                <w:sz w:val="24"/>
                <w:szCs w:val="24"/>
              </w:rPr>
            </w:pPr>
            <w:r w:rsidRPr="00304997">
              <w:rPr>
                <w:color w:val="000000"/>
                <w:sz w:val="24"/>
                <w:szCs w:val="24"/>
              </w:rPr>
              <w:t>kg/ng</w:t>
            </w:r>
            <w:r w:rsidRPr="00304997">
              <w:rPr>
                <w:rFonts w:ascii="Calibri" w:hAnsi="Calibri" w:cs="Calibri"/>
                <w:color w:val="000000"/>
                <w:sz w:val="24"/>
                <w:szCs w:val="24"/>
              </w:rPr>
              <w:t>ườ</w:t>
            </w:r>
            <w:r w:rsidRPr="00304997">
              <w:rPr>
                <w:color w:val="000000"/>
                <w:sz w:val="24"/>
                <w:szCs w:val="24"/>
              </w:rPr>
              <w:t>i.ng</w:t>
            </w:r>
            <w:r w:rsidRPr="00304997">
              <w:rPr>
                <w:rFonts w:ascii="Calibri" w:hAnsi="Calibri" w:cs="Calibri"/>
                <w:color w:val="000000"/>
                <w:sz w:val="24"/>
                <w:szCs w:val="24"/>
              </w:rPr>
              <w:t>đ</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right"/>
              <w:rPr>
                <w:color w:val="000000"/>
                <w:sz w:val="24"/>
                <w:szCs w:val="24"/>
              </w:rPr>
            </w:pPr>
            <w:r w:rsidRPr="00304997">
              <w:rPr>
                <w:color w:val="000000"/>
                <w:sz w:val="24"/>
                <w:szCs w:val="24"/>
              </w:rPr>
              <w:t>13.528,0</w:t>
            </w:r>
          </w:p>
        </w:tc>
      </w:tr>
      <w:tr w:rsidR="00304997" w:rsidRPr="00304997" w:rsidTr="00506CD8">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imes New Roman" w:hAnsi="Times New Roman"/>
                <w:color w:val="000000"/>
                <w:sz w:val="24"/>
                <w:szCs w:val="24"/>
              </w:rPr>
            </w:pPr>
            <w:r w:rsidRPr="00304997">
              <w:rPr>
                <w:rFonts w:ascii="Times New Roman" w:hAnsi="Times New Roman"/>
                <w:color w:val="000000"/>
                <w:sz w:val="24"/>
                <w:szCs w:val="24"/>
              </w:rPr>
              <w:t>2</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rPr>
                <w:rFonts w:ascii="Times New Roman" w:hAnsi="Times New Roman"/>
                <w:color w:val="000000"/>
                <w:sz w:val="24"/>
                <w:szCs w:val="24"/>
              </w:rPr>
            </w:pPr>
            <w:r w:rsidRPr="00304997">
              <w:rPr>
                <w:rFonts w:ascii="Times New Roman" w:hAnsi="Times New Roman"/>
                <w:color w:val="000000"/>
                <w:sz w:val="24"/>
                <w:szCs w:val="24"/>
              </w:rPr>
              <w:t>Chất thải rắn công cộng: Rcc</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imes New Roman" w:hAnsi="Times New Roman"/>
                <w:color w:val="000000"/>
                <w:sz w:val="24"/>
                <w:szCs w:val="24"/>
              </w:rPr>
            </w:pPr>
            <w:r w:rsidRPr="00304997">
              <w:rPr>
                <w:rFonts w:ascii="Times New Roman" w:hAnsi="Times New Roman"/>
                <w:color w:val="000000"/>
                <w:sz w:val="24"/>
                <w:szCs w:val="24"/>
              </w:rPr>
              <w:t> </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imes New Roman" w:hAnsi="Times New Roman"/>
                <w:color w:val="000000"/>
                <w:sz w:val="24"/>
                <w:szCs w:val="24"/>
              </w:rPr>
            </w:pPr>
            <w:r w:rsidRPr="00304997">
              <w:rPr>
                <w:rFonts w:ascii="Times New Roman" w:hAnsi="Times New Roman"/>
                <w:color w:val="000000"/>
                <w:sz w:val="24"/>
                <w:szCs w:val="24"/>
              </w:rPr>
              <w:t>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center"/>
              <w:rPr>
                <w:rFonts w:ascii="Times New Roman" w:hAnsi="Times New Roman"/>
                <w:color w:val="000000"/>
                <w:sz w:val="24"/>
                <w:szCs w:val="24"/>
              </w:rPr>
            </w:pPr>
            <w:r w:rsidRPr="00304997">
              <w:rPr>
                <w:rFonts w:ascii="Times New Roman" w:hAnsi="Times New Roman"/>
                <w:color w:val="000000"/>
                <w:sz w:val="24"/>
                <w:szCs w:val="24"/>
              </w:rPr>
              <w:t> </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right"/>
              <w:rPr>
                <w:color w:val="000000"/>
                <w:sz w:val="24"/>
                <w:szCs w:val="24"/>
              </w:rPr>
            </w:pPr>
            <w:r w:rsidRPr="00304997">
              <w:rPr>
                <w:color w:val="000000"/>
                <w:sz w:val="24"/>
                <w:szCs w:val="24"/>
              </w:rPr>
              <w:t>50,0%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both"/>
              <w:rPr>
                <w:color w:val="000000"/>
                <w:sz w:val="24"/>
                <w:szCs w:val="24"/>
              </w:rPr>
            </w:pPr>
            <w:r w:rsidRPr="00304997">
              <w:rPr>
                <w:color w:val="000000"/>
                <w:sz w:val="24"/>
                <w:szCs w:val="24"/>
              </w:rPr>
              <w:t>Rsh</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right"/>
              <w:rPr>
                <w:color w:val="000000"/>
                <w:sz w:val="24"/>
                <w:szCs w:val="24"/>
              </w:rPr>
            </w:pPr>
            <w:r w:rsidRPr="00304997">
              <w:rPr>
                <w:color w:val="000000"/>
                <w:sz w:val="24"/>
                <w:szCs w:val="24"/>
              </w:rPr>
              <w:t>6.764,0</w:t>
            </w:r>
          </w:p>
        </w:tc>
      </w:tr>
      <w:tr w:rsidR="00304997" w:rsidRPr="00304997" w:rsidTr="00506CD8">
        <w:trPr>
          <w:trHeight w:val="330"/>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rPr>
                <w:rFonts w:ascii="Times New Roman" w:hAnsi="Times New Roman"/>
                <w:color w:val="000000"/>
                <w:sz w:val="24"/>
                <w:szCs w:val="24"/>
              </w:rPr>
            </w:pPr>
            <w:r w:rsidRPr="00304997">
              <w:rPr>
                <w:rFonts w:ascii="Times New Roman" w:hAnsi="Times New Roman"/>
                <w:color w:val="000000"/>
                <w:sz w:val="24"/>
                <w:szCs w:val="24"/>
              </w:rPr>
              <w:t> </w:t>
            </w: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rPr>
                <w:rFonts w:ascii="Times New Roman" w:hAnsi="Times New Roman"/>
                <w:b/>
                <w:bCs/>
                <w:color w:val="000000"/>
                <w:sz w:val="24"/>
                <w:szCs w:val="24"/>
              </w:rPr>
            </w:pPr>
            <w:r w:rsidRPr="00304997">
              <w:rPr>
                <w:rFonts w:ascii="Times New Roman" w:hAnsi="Times New Roman"/>
                <w:b/>
                <w:bCs/>
                <w:color w:val="000000"/>
                <w:sz w:val="24"/>
                <w:szCs w:val="24"/>
              </w:rPr>
              <w:t>Lượng rác thải tính toán</w:t>
            </w:r>
          </w:p>
        </w:tc>
        <w:tc>
          <w:tcPr>
            <w:tcW w:w="867"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rPr>
                <w:rFonts w:ascii="Times New Roman" w:hAnsi="Times New Roman"/>
                <w:b/>
                <w:bCs/>
                <w:color w:val="000000"/>
                <w:sz w:val="24"/>
                <w:szCs w:val="24"/>
              </w:rPr>
            </w:pPr>
            <w:r w:rsidRPr="00304997">
              <w:rPr>
                <w:rFonts w:ascii="Times New Roman" w:hAnsi="Times New Roman"/>
                <w:b/>
                <w:bCs/>
                <w:color w:val="000000"/>
                <w:sz w:val="24"/>
                <w:szCs w:val="24"/>
              </w:rPr>
              <w:t> </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rPr>
                <w:rFonts w:ascii="Times New Roman" w:hAnsi="Times New Roman"/>
                <w:b/>
                <w:bCs/>
                <w:color w:val="000000"/>
                <w:sz w:val="24"/>
                <w:szCs w:val="24"/>
              </w:rPr>
            </w:pPr>
            <w:r w:rsidRPr="00304997">
              <w:rPr>
                <w:rFonts w:ascii="Times New Roman" w:hAnsi="Times New Roman"/>
                <w:b/>
                <w:bCs/>
                <w:color w:val="000000"/>
                <w:sz w:val="24"/>
                <w:szCs w:val="24"/>
              </w:rPr>
              <w:t> </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rPr>
                <w:rFonts w:ascii="Times New Roman" w:hAnsi="Times New Roman"/>
                <w:b/>
                <w:bCs/>
                <w:color w:val="000000"/>
                <w:sz w:val="24"/>
                <w:szCs w:val="24"/>
              </w:rPr>
            </w:pPr>
            <w:r w:rsidRPr="00304997">
              <w:rPr>
                <w:rFonts w:ascii="Times New Roman" w:hAnsi="Times New Roman"/>
                <w:b/>
                <w:bCs/>
                <w:color w:val="000000"/>
                <w:sz w:val="24"/>
                <w:szCs w:val="24"/>
              </w:rPr>
              <w:t> </w:t>
            </w:r>
          </w:p>
        </w:tc>
        <w:tc>
          <w:tcPr>
            <w:tcW w:w="836"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jc w:val="right"/>
              <w:rPr>
                <w:color w:val="000000"/>
                <w:sz w:val="24"/>
                <w:szCs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rsidR="00304997" w:rsidRPr="00304997" w:rsidRDefault="00304997" w:rsidP="00304997">
            <w:pPr>
              <w:jc w:val="both"/>
              <w:rPr>
                <w:color w:val="000000"/>
                <w:sz w:val="24"/>
                <w:szCs w:val="24"/>
              </w:rPr>
            </w:pPr>
            <w:r w:rsidRPr="00304997">
              <w:rPr>
                <w:color w:val="000000"/>
                <w:sz w:val="24"/>
                <w:szCs w:val="24"/>
              </w:rPr>
              <w:t>kg/ng</w:t>
            </w:r>
            <w:r w:rsidRPr="00304997">
              <w:rPr>
                <w:rFonts w:ascii="Calibri" w:hAnsi="Calibri" w:cs="Calibri"/>
                <w:color w:val="000000"/>
                <w:sz w:val="24"/>
                <w:szCs w:val="24"/>
              </w:rPr>
              <w:t>đ</w:t>
            </w:r>
          </w:p>
        </w:tc>
        <w:tc>
          <w:tcPr>
            <w:tcW w:w="847" w:type="dxa"/>
            <w:tcBorders>
              <w:top w:val="single" w:sz="4" w:space="0" w:color="auto"/>
              <w:left w:val="single" w:sz="4" w:space="0" w:color="auto"/>
              <w:bottom w:val="single" w:sz="4" w:space="0" w:color="auto"/>
              <w:right w:val="single" w:sz="4" w:space="0" w:color="auto"/>
            </w:tcBorders>
            <w:shd w:val="clear" w:color="auto" w:fill="auto"/>
            <w:vAlign w:val="bottom"/>
          </w:tcPr>
          <w:p w:rsidR="00304997" w:rsidRPr="00304997" w:rsidRDefault="00304997" w:rsidP="00304997">
            <w:pPr>
              <w:jc w:val="right"/>
              <w:rPr>
                <w:b/>
                <w:bCs/>
                <w:color w:val="000000"/>
                <w:sz w:val="24"/>
                <w:szCs w:val="24"/>
              </w:rPr>
            </w:pPr>
            <w:r w:rsidRPr="00304997">
              <w:rPr>
                <w:b/>
                <w:bCs/>
                <w:color w:val="000000"/>
                <w:sz w:val="24"/>
                <w:szCs w:val="24"/>
              </w:rPr>
              <w:t>20.292,0</w:t>
            </w:r>
          </w:p>
        </w:tc>
      </w:tr>
    </w:tbl>
    <w:p w:rsidR="008848C1" w:rsidRPr="008848C1" w:rsidRDefault="008848C1" w:rsidP="008848C1">
      <w:pPr>
        <w:spacing w:line="360" w:lineRule="exact"/>
        <w:ind w:firstLine="567"/>
        <w:rPr>
          <w:rFonts w:asciiTheme="majorHAnsi" w:hAnsiTheme="majorHAnsi" w:cstheme="majorHAnsi"/>
          <w:b/>
          <w:szCs w:val="28"/>
          <w:lang w:val="vi-VN"/>
        </w:rPr>
      </w:pPr>
      <w:bookmarkStart w:id="186" w:name="_Toc181426259"/>
      <w:bookmarkStart w:id="187" w:name="_Toc181427206"/>
      <w:bookmarkStart w:id="188" w:name="_Toc181427400"/>
      <w:bookmarkStart w:id="189" w:name="_Toc181427501"/>
      <w:bookmarkStart w:id="190" w:name="_Toc181428010"/>
      <w:r w:rsidRPr="008848C1">
        <w:rPr>
          <w:rFonts w:asciiTheme="majorHAnsi" w:hAnsiTheme="majorHAnsi" w:cstheme="majorHAnsi"/>
          <w:b/>
          <w:szCs w:val="28"/>
        </w:rPr>
        <w:t>3</w:t>
      </w:r>
      <w:r w:rsidRPr="008848C1">
        <w:rPr>
          <w:rFonts w:asciiTheme="majorHAnsi" w:hAnsiTheme="majorHAnsi" w:cstheme="majorHAnsi"/>
          <w:b/>
          <w:szCs w:val="28"/>
          <w:lang w:val="vi-VN"/>
        </w:rPr>
        <w:t>. Giải pháp thoát nước thải:</w:t>
      </w:r>
    </w:p>
    <w:p w:rsidR="00DE692B" w:rsidRPr="00DE692B" w:rsidRDefault="00DE692B" w:rsidP="00DE692B">
      <w:pPr>
        <w:pStyle w:val="Muc-"/>
        <w:tabs>
          <w:tab w:val="clear" w:pos="567"/>
        </w:tabs>
        <w:spacing w:line="360" w:lineRule="exact"/>
        <w:ind w:left="0" w:firstLine="567"/>
        <w:rPr>
          <w:rFonts w:asciiTheme="majorHAnsi" w:hAnsiTheme="majorHAnsi" w:cstheme="majorHAnsi"/>
          <w:sz w:val="28"/>
          <w:szCs w:val="28"/>
          <w:lang w:val="vi-VN"/>
        </w:rPr>
      </w:pPr>
      <w:r w:rsidRPr="00DE692B">
        <w:rPr>
          <w:rFonts w:asciiTheme="majorHAnsi" w:hAnsiTheme="majorHAnsi" w:cstheme="majorHAnsi"/>
          <w:sz w:val="28"/>
          <w:szCs w:val="28"/>
          <w:lang w:val="vi-VN"/>
        </w:rPr>
        <w:t xml:space="preserve">Hệ thống thoát nước thải: tách riêng với hệ thống thoát nước mưa. Tuyên truyền, vận động người dân xây dựng bể tự hoại đúng quy cách để xử lý sơ bộ nước thải trước khi xả ra các tuyến cống thoát nước. Hệ thống thoát nước thải dự kiến theo sơ đồ sau: Bể tự hoại </w:t>
      </w:r>
      <w:r w:rsidRPr="00DE692B">
        <w:rPr>
          <w:rFonts w:asciiTheme="majorHAnsi" w:hAnsiTheme="majorHAnsi" w:cstheme="majorHAnsi"/>
          <w:sz w:val="28"/>
          <w:szCs w:val="28"/>
          <w:lang w:val="vi-VN"/>
        </w:rPr>
        <w:sym w:font="Symbol" w:char="F0AE"/>
      </w:r>
      <w:r w:rsidRPr="00DE692B">
        <w:rPr>
          <w:rFonts w:asciiTheme="majorHAnsi" w:hAnsiTheme="majorHAnsi" w:cstheme="majorHAnsi"/>
          <w:sz w:val="28"/>
          <w:szCs w:val="28"/>
          <w:lang w:val="vi-VN"/>
        </w:rPr>
        <w:t xml:space="preserve"> cống thu nước thải </w:t>
      </w:r>
      <w:r w:rsidRPr="00DE692B">
        <w:rPr>
          <w:rFonts w:asciiTheme="majorHAnsi" w:hAnsiTheme="majorHAnsi" w:cstheme="majorHAnsi"/>
          <w:sz w:val="28"/>
          <w:szCs w:val="28"/>
          <w:lang w:val="vi-VN"/>
        </w:rPr>
        <w:sym w:font="Symbol" w:char="F0AE"/>
      </w:r>
      <w:r w:rsidRPr="00DE692B">
        <w:rPr>
          <w:rFonts w:asciiTheme="majorHAnsi" w:hAnsiTheme="majorHAnsi" w:cstheme="majorHAnsi"/>
          <w:sz w:val="28"/>
          <w:szCs w:val="28"/>
          <w:lang w:val="vi-VN"/>
        </w:rPr>
        <w:t xml:space="preserve"> trạm bơm nước thải </w:t>
      </w:r>
      <w:r w:rsidRPr="00DE692B">
        <w:rPr>
          <w:rFonts w:asciiTheme="majorHAnsi" w:hAnsiTheme="majorHAnsi" w:cstheme="majorHAnsi"/>
          <w:sz w:val="28"/>
          <w:szCs w:val="28"/>
          <w:lang w:val="vi-VN"/>
        </w:rPr>
        <w:sym w:font="Symbol" w:char="F0AE"/>
      </w:r>
      <w:r w:rsidRPr="00DE692B">
        <w:rPr>
          <w:rFonts w:asciiTheme="majorHAnsi" w:hAnsiTheme="majorHAnsi" w:cstheme="majorHAnsi"/>
          <w:sz w:val="28"/>
          <w:szCs w:val="28"/>
          <w:lang w:val="vi-VN"/>
        </w:rPr>
        <w:t xml:space="preserve"> trạm xử lý nước thải </w:t>
      </w:r>
      <w:r w:rsidRPr="00DE692B">
        <w:rPr>
          <w:rFonts w:asciiTheme="majorHAnsi" w:hAnsiTheme="majorHAnsi" w:cstheme="majorHAnsi"/>
          <w:sz w:val="28"/>
          <w:szCs w:val="28"/>
          <w:lang w:val="vi-VN"/>
        </w:rPr>
        <w:sym w:font="Symbol" w:char="F0AE"/>
      </w:r>
      <w:r w:rsidRPr="00DE692B">
        <w:rPr>
          <w:rFonts w:asciiTheme="majorHAnsi" w:hAnsiTheme="majorHAnsi" w:cstheme="majorHAnsi"/>
          <w:sz w:val="28"/>
          <w:szCs w:val="28"/>
          <w:lang w:val="vi-VN"/>
        </w:rPr>
        <w:t xml:space="preserve"> xả ra môi trường.</w:t>
      </w:r>
    </w:p>
    <w:p w:rsidR="00DE692B" w:rsidRPr="00DE692B" w:rsidRDefault="00DE692B" w:rsidP="00DE692B">
      <w:pPr>
        <w:pStyle w:val="Muc-"/>
        <w:tabs>
          <w:tab w:val="clear" w:pos="567"/>
        </w:tabs>
        <w:spacing w:line="360" w:lineRule="exact"/>
        <w:ind w:left="0" w:firstLine="567"/>
        <w:rPr>
          <w:rFonts w:asciiTheme="majorHAnsi" w:hAnsiTheme="majorHAnsi" w:cstheme="majorHAnsi"/>
          <w:sz w:val="28"/>
          <w:szCs w:val="28"/>
          <w:lang w:val="vi-VN"/>
        </w:rPr>
      </w:pPr>
      <w:r w:rsidRPr="00DE692B">
        <w:rPr>
          <w:rFonts w:asciiTheme="majorHAnsi" w:hAnsiTheme="majorHAnsi" w:cstheme="majorHAnsi"/>
          <w:sz w:val="28"/>
          <w:szCs w:val="28"/>
          <w:lang w:val="vi-VN"/>
        </w:rPr>
        <w:t>* Hệ thống thoát nước thải bao gồm:</w:t>
      </w:r>
    </w:p>
    <w:p w:rsidR="00DE692B" w:rsidRPr="00DE692B" w:rsidRDefault="00DE692B" w:rsidP="00DE692B">
      <w:pPr>
        <w:spacing w:before="60" w:after="60" w:line="360" w:lineRule="exact"/>
        <w:ind w:firstLine="567"/>
        <w:jc w:val="both"/>
        <w:rPr>
          <w:rFonts w:asciiTheme="majorHAnsi" w:hAnsiTheme="majorHAnsi" w:cstheme="majorHAnsi"/>
          <w:spacing w:val="-6"/>
          <w:szCs w:val="28"/>
          <w:lang w:val="vi-VN"/>
        </w:rPr>
      </w:pPr>
      <w:r w:rsidRPr="00DE692B">
        <w:rPr>
          <w:rFonts w:asciiTheme="majorHAnsi" w:hAnsiTheme="majorHAnsi" w:cstheme="majorHAnsi"/>
          <w:spacing w:val="-6"/>
          <w:szCs w:val="28"/>
          <w:lang w:val="vi-VN"/>
        </w:rPr>
        <w:t>+ Cống thoát nước thải bằng nhựa HDPE</w:t>
      </w:r>
    </w:p>
    <w:p w:rsidR="00DE692B" w:rsidRPr="00DE692B" w:rsidRDefault="00DE692B" w:rsidP="00DE692B">
      <w:pPr>
        <w:spacing w:before="60" w:after="60" w:line="360" w:lineRule="exact"/>
        <w:ind w:firstLine="567"/>
        <w:jc w:val="both"/>
        <w:rPr>
          <w:rFonts w:asciiTheme="majorHAnsi" w:hAnsiTheme="majorHAnsi" w:cstheme="majorHAnsi"/>
          <w:spacing w:val="-6"/>
          <w:szCs w:val="28"/>
          <w:lang w:val="vi-VN"/>
        </w:rPr>
      </w:pPr>
      <w:r w:rsidRPr="00DE692B">
        <w:rPr>
          <w:rFonts w:asciiTheme="majorHAnsi" w:hAnsiTheme="majorHAnsi" w:cstheme="majorHAnsi"/>
          <w:spacing w:val="-6"/>
          <w:szCs w:val="28"/>
          <w:lang w:val="vi-VN"/>
        </w:rPr>
        <w:t xml:space="preserve">+ Ống áp lực dùng ống gang </w:t>
      </w:r>
    </w:p>
    <w:p w:rsidR="00DE692B" w:rsidRPr="008848C1" w:rsidRDefault="00DE692B" w:rsidP="00DE692B">
      <w:pPr>
        <w:pStyle w:val="Muc-"/>
        <w:tabs>
          <w:tab w:val="clear" w:pos="567"/>
        </w:tabs>
        <w:spacing w:before="0" w:after="0" w:line="360" w:lineRule="exact"/>
        <w:ind w:left="0" w:firstLine="567"/>
        <w:rPr>
          <w:rFonts w:asciiTheme="majorHAnsi" w:hAnsiTheme="majorHAnsi" w:cstheme="majorHAnsi"/>
          <w:sz w:val="28"/>
          <w:szCs w:val="28"/>
          <w:lang w:val="vi-VN"/>
        </w:rPr>
      </w:pPr>
      <w:r>
        <w:rPr>
          <w:rFonts w:asciiTheme="majorHAnsi" w:hAnsiTheme="majorHAnsi" w:cstheme="majorHAnsi"/>
          <w:sz w:val="28"/>
          <w:szCs w:val="28"/>
        </w:rPr>
        <w:t>+</w:t>
      </w:r>
      <w:r w:rsidRPr="008848C1">
        <w:rPr>
          <w:rFonts w:asciiTheme="majorHAnsi" w:hAnsiTheme="majorHAnsi" w:cstheme="majorHAnsi"/>
          <w:sz w:val="28"/>
          <w:szCs w:val="28"/>
          <w:lang w:val="vi-VN"/>
        </w:rPr>
        <w:t xml:space="preserve"> Trạm bơm nước thải xây chìm bằng BTCT</w:t>
      </w:r>
    </w:p>
    <w:p w:rsidR="00DE692B" w:rsidRPr="008848C1" w:rsidRDefault="00DE692B" w:rsidP="00DE692B">
      <w:pPr>
        <w:pStyle w:val="Muc-"/>
        <w:tabs>
          <w:tab w:val="clear" w:pos="567"/>
        </w:tabs>
        <w:spacing w:before="0" w:after="0" w:line="360" w:lineRule="exact"/>
        <w:ind w:left="0" w:firstLine="567"/>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8848C1">
        <w:rPr>
          <w:rFonts w:asciiTheme="majorHAnsi" w:hAnsiTheme="majorHAnsi" w:cstheme="majorHAnsi"/>
          <w:sz w:val="28"/>
          <w:szCs w:val="28"/>
          <w:lang w:val="vi-VN"/>
        </w:rPr>
        <w:t>Trạm làm sạch nước thải bằng các bể xử lý hợp khối công nghệ đệm vi sinh lưu động MoVingBed</w:t>
      </w:r>
    </w:p>
    <w:p w:rsidR="00DE692B" w:rsidRPr="00DE692B" w:rsidRDefault="00DE692B" w:rsidP="00DE692B">
      <w:pPr>
        <w:pStyle w:val="Muc-"/>
        <w:tabs>
          <w:tab w:val="clear" w:pos="567"/>
        </w:tabs>
        <w:spacing w:line="360" w:lineRule="exact"/>
        <w:ind w:left="0" w:firstLine="567"/>
        <w:rPr>
          <w:rFonts w:asciiTheme="majorHAnsi" w:hAnsiTheme="majorHAnsi" w:cstheme="majorHAnsi"/>
          <w:sz w:val="28"/>
          <w:szCs w:val="28"/>
          <w:lang w:val="vi-VN"/>
        </w:rPr>
      </w:pPr>
      <w:r w:rsidRPr="00DE692B">
        <w:rPr>
          <w:rFonts w:asciiTheme="majorHAnsi" w:hAnsiTheme="majorHAnsi" w:cstheme="majorHAnsi"/>
          <w:sz w:val="28"/>
          <w:szCs w:val="28"/>
          <w:lang w:val="vi-VN"/>
        </w:rPr>
        <w:t xml:space="preserve">Khu vực nghiên cứu thiết kế có địa hình phức tạp, do đó nước thải từ các khu dân cư sẽ phải xử lý cục bộ bằng các bể xử lý nước thải tập trung có công suất vừa và nhỏ. </w:t>
      </w:r>
      <w:r w:rsidRPr="00DE692B">
        <w:rPr>
          <w:rFonts w:asciiTheme="majorHAnsi" w:hAnsiTheme="majorHAnsi" w:cstheme="majorHAnsi"/>
          <w:spacing w:val="-6"/>
          <w:sz w:val="28"/>
          <w:szCs w:val="28"/>
          <w:lang w:val="vi-VN"/>
        </w:rPr>
        <w:t xml:space="preserve">Nước thải sinh hoạt sau khi xử lý phải đạt QCVN 14:2008/BTNMT và nước thải công nghiệp tập trung xử lý đạt QC 40:2011/BTNMT mới được xả ra nguồn tiếp nhận.    </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xml:space="preserve">* Lựa chọn cống, độ dốc cống: </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Cống thoát nước: dùng ống nhựa HDPE đường kính D200-D</w:t>
      </w:r>
      <w:r w:rsidRPr="008848C1">
        <w:rPr>
          <w:rFonts w:asciiTheme="majorHAnsi" w:hAnsiTheme="majorHAnsi" w:cstheme="majorHAnsi"/>
          <w:sz w:val="28"/>
          <w:szCs w:val="28"/>
        </w:rPr>
        <w:t>25</w:t>
      </w:r>
      <w:r w:rsidRPr="008848C1">
        <w:rPr>
          <w:rFonts w:asciiTheme="majorHAnsi" w:hAnsiTheme="majorHAnsi" w:cstheme="majorHAnsi"/>
          <w:sz w:val="28"/>
          <w:szCs w:val="28"/>
          <w:lang w:val="vi-VN"/>
        </w:rPr>
        <w:t>0mm, đặt trên hè đường. Các đoạn qua đường, nếu chiều sâu chôn cống không đảm bảo đỉnh cống cách mặt trên của hè ≥ 0,7 ÷ 1m thì phải gia cố bảo vệ đoạn ống qua đường.</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t>- Chiều sâu chôn cống: cống có cao độ đáy thấp hơn so với mặt hè từ 0,9m.</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lang w:val="vi-VN"/>
        </w:rPr>
      </w:pPr>
      <w:r w:rsidRPr="008848C1">
        <w:rPr>
          <w:rFonts w:asciiTheme="majorHAnsi" w:hAnsiTheme="majorHAnsi" w:cstheme="majorHAnsi"/>
          <w:sz w:val="28"/>
          <w:szCs w:val="28"/>
          <w:lang w:val="vi-VN"/>
        </w:rPr>
        <w:lastRenderedPageBreak/>
        <w:t>- Khoảng cách các ga: đối với ga thăm, khoảng cách 25-30m/ga và kết hợp với các điểm chuyển hướng tuyến</w:t>
      </w:r>
    </w:p>
    <w:p w:rsidR="008848C1" w:rsidRPr="008848C1" w:rsidRDefault="008848C1" w:rsidP="008848C1">
      <w:pPr>
        <w:pStyle w:val="Muc-"/>
        <w:tabs>
          <w:tab w:val="clear" w:pos="567"/>
        </w:tabs>
        <w:spacing w:before="0" w:after="0" w:line="360" w:lineRule="exact"/>
        <w:ind w:left="0" w:firstLine="567"/>
        <w:rPr>
          <w:rFonts w:asciiTheme="majorHAnsi" w:hAnsiTheme="majorHAnsi" w:cstheme="majorHAnsi"/>
          <w:sz w:val="28"/>
          <w:szCs w:val="28"/>
        </w:rPr>
      </w:pPr>
      <w:r w:rsidRPr="008848C1">
        <w:rPr>
          <w:rFonts w:asciiTheme="majorHAnsi" w:hAnsiTheme="majorHAnsi" w:cstheme="majorHAnsi"/>
          <w:sz w:val="28"/>
          <w:szCs w:val="28"/>
          <w:lang w:val="vi-VN"/>
        </w:rPr>
        <w:t>- Độ dốc thủy lực: khống chế lấy theo độ dốc dọc của đường, với những tuyến đường có độ dốc nhỏ thì độ dốc cống lấy theo cấu tạo I=1/D.</w:t>
      </w:r>
    </w:p>
    <w:p w:rsidR="008848C1" w:rsidRPr="008848C1" w:rsidRDefault="008848C1" w:rsidP="008848C1">
      <w:pPr>
        <w:spacing w:line="360" w:lineRule="exact"/>
        <w:ind w:firstLine="567"/>
        <w:rPr>
          <w:rFonts w:asciiTheme="majorHAnsi" w:hAnsiTheme="majorHAnsi" w:cstheme="majorHAnsi"/>
          <w:b/>
          <w:szCs w:val="28"/>
          <w:lang w:val="vi-VN"/>
        </w:rPr>
      </w:pPr>
      <w:r w:rsidRPr="008848C1">
        <w:rPr>
          <w:rFonts w:asciiTheme="majorHAnsi" w:hAnsiTheme="majorHAnsi" w:cstheme="majorHAnsi"/>
          <w:b/>
          <w:szCs w:val="28"/>
        </w:rPr>
        <w:t>4</w:t>
      </w:r>
      <w:r w:rsidRPr="008848C1">
        <w:rPr>
          <w:rFonts w:asciiTheme="majorHAnsi" w:hAnsiTheme="majorHAnsi" w:cstheme="majorHAnsi"/>
          <w:b/>
          <w:szCs w:val="28"/>
          <w:lang w:val="vi-VN"/>
        </w:rPr>
        <w:t>. Thiết kế mạng lưới:</w:t>
      </w:r>
    </w:p>
    <w:p w:rsidR="008848C1" w:rsidRPr="008848C1" w:rsidRDefault="008848C1" w:rsidP="008848C1">
      <w:pPr>
        <w:spacing w:line="360" w:lineRule="exact"/>
        <w:ind w:firstLine="567"/>
        <w:jc w:val="both"/>
        <w:rPr>
          <w:rFonts w:asciiTheme="majorHAnsi" w:hAnsiTheme="majorHAnsi" w:cstheme="majorHAnsi"/>
          <w:szCs w:val="28"/>
          <w:lang w:val="vi-VN"/>
        </w:rPr>
      </w:pPr>
      <w:bookmarkStart w:id="191" w:name="_Toc360523626"/>
      <w:bookmarkStart w:id="192" w:name="_Toc385148724"/>
      <w:r w:rsidRPr="008848C1">
        <w:rPr>
          <w:rFonts w:asciiTheme="majorHAnsi" w:hAnsiTheme="majorHAnsi" w:cstheme="majorHAnsi"/>
          <w:szCs w:val="28"/>
          <w:lang w:val="vi-VN"/>
        </w:rPr>
        <w:t xml:space="preserve">Khu vực nghiên cứu chia làm </w:t>
      </w:r>
      <w:r w:rsidRPr="008848C1">
        <w:rPr>
          <w:rFonts w:asciiTheme="majorHAnsi" w:hAnsiTheme="majorHAnsi" w:cstheme="majorHAnsi"/>
          <w:szCs w:val="28"/>
        </w:rPr>
        <w:t>3</w:t>
      </w:r>
      <w:r w:rsidRPr="008848C1">
        <w:rPr>
          <w:rFonts w:asciiTheme="majorHAnsi" w:hAnsiTheme="majorHAnsi" w:cstheme="majorHAnsi"/>
          <w:szCs w:val="28"/>
          <w:lang w:val="vi-VN"/>
        </w:rPr>
        <w:t xml:space="preserve"> tiểu lưu vực: </w:t>
      </w:r>
    </w:p>
    <w:p w:rsidR="008848C1" w:rsidRPr="008848C1" w:rsidRDefault="008848C1" w:rsidP="008848C1">
      <w:pPr>
        <w:spacing w:line="360" w:lineRule="exact"/>
        <w:ind w:firstLine="567"/>
        <w:jc w:val="both"/>
        <w:rPr>
          <w:rFonts w:asciiTheme="majorHAnsi" w:hAnsiTheme="majorHAnsi" w:cstheme="majorHAnsi"/>
          <w:szCs w:val="28"/>
          <w:lang w:val="vi-VN"/>
        </w:rPr>
      </w:pPr>
      <w:r w:rsidRPr="008848C1">
        <w:rPr>
          <w:rFonts w:asciiTheme="majorHAnsi" w:hAnsiTheme="majorHAnsi" w:cstheme="majorHAnsi"/>
          <w:szCs w:val="28"/>
          <w:lang w:val="vi-VN"/>
        </w:rPr>
        <w:t>* Tiểu lưu vực I: phía Tây sông Hiến</w:t>
      </w:r>
    </w:p>
    <w:p w:rsidR="008848C1" w:rsidRPr="008848C1" w:rsidRDefault="008848C1" w:rsidP="008848C1">
      <w:pPr>
        <w:spacing w:line="360" w:lineRule="exact"/>
        <w:ind w:firstLine="567"/>
        <w:jc w:val="both"/>
        <w:rPr>
          <w:rFonts w:asciiTheme="majorHAnsi" w:hAnsiTheme="majorHAnsi" w:cstheme="majorHAnsi"/>
          <w:szCs w:val="28"/>
          <w:lang w:val="vi-VN"/>
        </w:rPr>
      </w:pPr>
      <w:r w:rsidRPr="008848C1">
        <w:rPr>
          <w:rFonts w:asciiTheme="majorHAnsi" w:hAnsiTheme="majorHAnsi" w:cstheme="majorHAnsi"/>
          <w:szCs w:val="28"/>
          <w:lang w:val="vi-VN"/>
        </w:rPr>
        <w:t>- Bao gồm nước thải khu vực dân cư phía Tây Bắc sông Hiến. Nước thải sau khi xử lý bằng bể tự hoại trong các hộ gia đình thoát vào tuyến cống D200</w:t>
      </w:r>
      <w:r w:rsidRPr="008848C1">
        <w:rPr>
          <w:rFonts w:asciiTheme="majorHAnsi" w:hAnsiTheme="majorHAnsi" w:cstheme="majorHAnsi"/>
          <w:szCs w:val="28"/>
        </w:rPr>
        <w:t>- D250mm</w:t>
      </w:r>
      <w:r w:rsidRPr="008848C1">
        <w:rPr>
          <w:rFonts w:asciiTheme="majorHAnsi" w:hAnsiTheme="majorHAnsi" w:cstheme="majorHAnsi"/>
          <w:szCs w:val="28"/>
          <w:lang w:val="vi-VN"/>
        </w:rPr>
        <w:t xml:space="preserve">, với tổng chiều dài </w:t>
      </w:r>
      <w:r w:rsidRPr="008848C1">
        <w:rPr>
          <w:rFonts w:asciiTheme="majorHAnsi" w:hAnsiTheme="majorHAnsi" w:cstheme="majorHAnsi"/>
          <w:szCs w:val="28"/>
        </w:rPr>
        <w:t>1361</w:t>
      </w:r>
      <w:r w:rsidRPr="008848C1">
        <w:rPr>
          <w:rFonts w:asciiTheme="majorHAnsi" w:hAnsiTheme="majorHAnsi" w:cstheme="majorHAnsi"/>
          <w:szCs w:val="28"/>
          <w:lang w:val="vi-VN"/>
        </w:rPr>
        <w:t>m</w:t>
      </w:r>
      <w:r w:rsidRPr="008848C1">
        <w:rPr>
          <w:rFonts w:asciiTheme="majorHAnsi" w:hAnsiTheme="majorHAnsi" w:cstheme="majorHAnsi"/>
          <w:szCs w:val="28"/>
        </w:rPr>
        <w:t xml:space="preserve">, </w:t>
      </w:r>
      <w:r w:rsidRPr="008848C1">
        <w:rPr>
          <w:rFonts w:asciiTheme="majorHAnsi" w:hAnsiTheme="majorHAnsi" w:cstheme="majorHAnsi"/>
          <w:szCs w:val="28"/>
          <w:lang w:val="vi-VN"/>
        </w:rPr>
        <w:t xml:space="preserve">về bể xử lý nước thải tập trung công suất </w:t>
      </w:r>
      <w:r w:rsidRPr="008848C1">
        <w:rPr>
          <w:rFonts w:asciiTheme="majorHAnsi" w:hAnsiTheme="majorHAnsi" w:cstheme="majorHAnsi"/>
          <w:szCs w:val="28"/>
        </w:rPr>
        <w:t>20</w:t>
      </w:r>
      <w:r w:rsidRPr="008848C1">
        <w:rPr>
          <w:rFonts w:asciiTheme="majorHAnsi" w:hAnsiTheme="majorHAnsi" w:cstheme="majorHAnsi"/>
          <w:szCs w:val="28"/>
          <w:lang w:val="vi-VN"/>
        </w:rPr>
        <w:t>0 m3/ngđ.</w:t>
      </w:r>
    </w:p>
    <w:p w:rsidR="008848C1" w:rsidRPr="008848C1" w:rsidRDefault="008848C1" w:rsidP="008848C1">
      <w:pPr>
        <w:spacing w:line="360" w:lineRule="exact"/>
        <w:ind w:firstLine="567"/>
        <w:jc w:val="both"/>
        <w:rPr>
          <w:rFonts w:asciiTheme="majorHAnsi" w:hAnsiTheme="majorHAnsi" w:cstheme="majorHAnsi"/>
          <w:szCs w:val="28"/>
        </w:rPr>
      </w:pPr>
      <w:r w:rsidRPr="008848C1">
        <w:rPr>
          <w:rFonts w:asciiTheme="majorHAnsi" w:hAnsiTheme="majorHAnsi" w:cstheme="majorHAnsi"/>
          <w:szCs w:val="28"/>
          <w:lang w:val="vi-VN"/>
        </w:rPr>
        <w:t xml:space="preserve">* Tiểu lưu vực II: phía </w:t>
      </w:r>
      <w:r w:rsidRPr="008848C1">
        <w:rPr>
          <w:rFonts w:asciiTheme="majorHAnsi" w:hAnsiTheme="majorHAnsi" w:cstheme="majorHAnsi"/>
          <w:szCs w:val="28"/>
        </w:rPr>
        <w:t xml:space="preserve">Bắc </w:t>
      </w:r>
      <w:r w:rsidRPr="008848C1">
        <w:rPr>
          <w:rFonts w:asciiTheme="majorHAnsi" w:hAnsiTheme="majorHAnsi" w:cstheme="majorHAnsi"/>
          <w:szCs w:val="28"/>
          <w:lang w:val="vi-VN"/>
        </w:rPr>
        <w:t xml:space="preserve">sông </w:t>
      </w:r>
      <w:r w:rsidRPr="008848C1">
        <w:rPr>
          <w:rFonts w:asciiTheme="majorHAnsi" w:hAnsiTheme="majorHAnsi" w:cstheme="majorHAnsi"/>
          <w:szCs w:val="28"/>
        </w:rPr>
        <w:t>Bằng Giang</w:t>
      </w:r>
    </w:p>
    <w:p w:rsidR="008848C1" w:rsidRPr="008848C1" w:rsidRDefault="008848C1" w:rsidP="008848C1">
      <w:pPr>
        <w:spacing w:line="360" w:lineRule="exact"/>
        <w:ind w:firstLine="567"/>
        <w:jc w:val="both"/>
        <w:rPr>
          <w:rFonts w:asciiTheme="majorHAnsi" w:hAnsiTheme="majorHAnsi" w:cstheme="majorHAnsi"/>
          <w:szCs w:val="28"/>
        </w:rPr>
      </w:pPr>
      <w:r w:rsidRPr="008848C1">
        <w:rPr>
          <w:rFonts w:asciiTheme="majorHAnsi" w:hAnsiTheme="majorHAnsi" w:cstheme="majorHAnsi"/>
          <w:szCs w:val="28"/>
          <w:lang w:val="vi-VN"/>
        </w:rPr>
        <w:t>Nước thải được thu gom bằng các tuyến cống D200</w:t>
      </w:r>
      <w:r w:rsidRPr="008848C1">
        <w:rPr>
          <w:rFonts w:asciiTheme="majorHAnsi" w:hAnsiTheme="majorHAnsi" w:cstheme="majorHAnsi"/>
          <w:szCs w:val="28"/>
        </w:rPr>
        <w:t xml:space="preserve"> - D250</w:t>
      </w:r>
      <w:r w:rsidRPr="008848C1">
        <w:rPr>
          <w:rFonts w:asciiTheme="majorHAnsi" w:hAnsiTheme="majorHAnsi" w:cstheme="majorHAnsi"/>
          <w:szCs w:val="28"/>
          <w:lang w:val="vi-VN"/>
        </w:rPr>
        <w:t xml:space="preserve">mm với tổng chiều dài </w:t>
      </w:r>
      <w:r w:rsidRPr="008848C1">
        <w:rPr>
          <w:rFonts w:asciiTheme="majorHAnsi" w:hAnsiTheme="majorHAnsi" w:cstheme="majorHAnsi"/>
          <w:szCs w:val="28"/>
        </w:rPr>
        <w:t>5251</w:t>
      </w:r>
      <w:r w:rsidRPr="008848C1">
        <w:rPr>
          <w:rFonts w:asciiTheme="majorHAnsi" w:hAnsiTheme="majorHAnsi" w:cstheme="majorHAnsi"/>
          <w:szCs w:val="28"/>
          <w:lang w:val="vi-VN"/>
        </w:rPr>
        <w:t>m</w:t>
      </w:r>
      <w:r w:rsidRPr="008848C1">
        <w:rPr>
          <w:rFonts w:asciiTheme="majorHAnsi" w:hAnsiTheme="majorHAnsi" w:cstheme="majorHAnsi"/>
          <w:szCs w:val="28"/>
        </w:rPr>
        <w:t>, được thoát với chế độ nước tự chảy</w:t>
      </w:r>
      <w:r w:rsidRPr="008848C1">
        <w:rPr>
          <w:rFonts w:asciiTheme="majorHAnsi" w:hAnsiTheme="majorHAnsi" w:cstheme="majorHAnsi"/>
          <w:szCs w:val="28"/>
          <w:lang w:val="vi-VN"/>
        </w:rPr>
        <w:t xml:space="preserve">. </w:t>
      </w:r>
      <w:r w:rsidRPr="008848C1">
        <w:rPr>
          <w:rFonts w:asciiTheme="majorHAnsi" w:hAnsiTheme="majorHAnsi" w:cstheme="majorHAnsi"/>
          <w:szCs w:val="28"/>
        </w:rPr>
        <w:t>N</w:t>
      </w:r>
      <w:r w:rsidRPr="008848C1">
        <w:rPr>
          <w:rFonts w:asciiTheme="majorHAnsi" w:hAnsiTheme="majorHAnsi" w:cstheme="majorHAnsi"/>
          <w:szCs w:val="28"/>
          <w:lang w:val="vi-VN"/>
        </w:rPr>
        <w:t xml:space="preserve">ước thải được thu gom về bể xử lý nước thải tập trung công suất </w:t>
      </w:r>
      <w:r w:rsidRPr="008848C1">
        <w:rPr>
          <w:rFonts w:asciiTheme="majorHAnsi" w:hAnsiTheme="majorHAnsi" w:cstheme="majorHAnsi"/>
          <w:szCs w:val="28"/>
        </w:rPr>
        <w:t>60</w:t>
      </w:r>
      <w:r w:rsidRPr="008848C1">
        <w:rPr>
          <w:rFonts w:asciiTheme="majorHAnsi" w:hAnsiTheme="majorHAnsi" w:cstheme="majorHAnsi"/>
          <w:szCs w:val="28"/>
          <w:lang w:val="vi-VN"/>
        </w:rPr>
        <w:t xml:space="preserve">0m3/ngđ. </w:t>
      </w:r>
    </w:p>
    <w:p w:rsidR="008848C1" w:rsidRPr="008848C1" w:rsidRDefault="008848C1" w:rsidP="008848C1">
      <w:pPr>
        <w:spacing w:line="360" w:lineRule="exact"/>
        <w:ind w:firstLine="567"/>
        <w:jc w:val="both"/>
        <w:rPr>
          <w:rFonts w:asciiTheme="majorHAnsi" w:hAnsiTheme="majorHAnsi" w:cstheme="majorHAnsi"/>
          <w:szCs w:val="28"/>
        </w:rPr>
      </w:pPr>
      <w:r w:rsidRPr="008848C1">
        <w:rPr>
          <w:rFonts w:asciiTheme="majorHAnsi" w:hAnsiTheme="majorHAnsi" w:cstheme="majorHAnsi"/>
          <w:szCs w:val="28"/>
          <w:lang w:val="vi-VN"/>
        </w:rPr>
        <w:t>* Tiểu lưu vực I</w:t>
      </w:r>
      <w:r w:rsidRPr="008848C1">
        <w:rPr>
          <w:rFonts w:asciiTheme="majorHAnsi" w:hAnsiTheme="majorHAnsi" w:cstheme="majorHAnsi"/>
          <w:szCs w:val="28"/>
        </w:rPr>
        <w:t>I</w:t>
      </w:r>
      <w:r w:rsidRPr="008848C1">
        <w:rPr>
          <w:rFonts w:asciiTheme="majorHAnsi" w:hAnsiTheme="majorHAnsi" w:cstheme="majorHAnsi"/>
          <w:szCs w:val="28"/>
          <w:lang w:val="vi-VN"/>
        </w:rPr>
        <w:t xml:space="preserve">I: phía </w:t>
      </w:r>
      <w:r w:rsidRPr="008848C1">
        <w:rPr>
          <w:rFonts w:asciiTheme="majorHAnsi" w:hAnsiTheme="majorHAnsi" w:cstheme="majorHAnsi"/>
          <w:szCs w:val="28"/>
        </w:rPr>
        <w:t xml:space="preserve">Đông </w:t>
      </w:r>
      <w:r w:rsidRPr="008848C1">
        <w:rPr>
          <w:rFonts w:asciiTheme="majorHAnsi" w:hAnsiTheme="majorHAnsi" w:cstheme="majorHAnsi"/>
          <w:szCs w:val="28"/>
          <w:lang w:val="vi-VN"/>
        </w:rPr>
        <w:t xml:space="preserve">sông </w:t>
      </w:r>
      <w:r w:rsidRPr="008848C1">
        <w:rPr>
          <w:rFonts w:asciiTheme="majorHAnsi" w:hAnsiTheme="majorHAnsi" w:cstheme="majorHAnsi"/>
          <w:szCs w:val="28"/>
        </w:rPr>
        <w:t>Bằng Giang</w:t>
      </w:r>
    </w:p>
    <w:p w:rsidR="008848C1" w:rsidRPr="008848C1" w:rsidRDefault="008848C1" w:rsidP="008848C1">
      <w:pPr>
        <w:spacing w:line="360" w:lineRule="exact"/>
        <w:ind w:firstLine="567"/>
        <w:jc w:val="both"/>
        <w:rPr>
          <w:rFonts w:asciiTheme="majorHAnsi" w:hAnsiTheme="majorHAnsi" w:cstheme="majorHAnsi"/>
          <w:szCs w:val="28"/>
        </w:rPr>
      </w:pPr>
      <w:r w:rsidRPr="008848C1">
        <w:rPr>
          <w:rFonts w:asciiTheme="majorHAnsi" w:hAnsiTheme="majorHAnsi" w:cstheme="majorHAnsi"/>
          <w:szCs w:val="28"/>
          <w:lang w:val="vi-VN"/>
        </w:rPr>
        <w:t>- Nước thải được thu gom bằng các tuyến cống</w:t>
      </w:r>
      <w:r w:rsidRPr="008848C1">
        <w:rPr>
          <w:rFonts w:asciiTheme="majorHAnsi" w:hAnsiTheme="majorHAnsi" w:cstheme="majorHAnsi"/>
          <w:szCs w:val="28"/>
        </w:rPr>
        <w:t xml:space="preserve"> D150 - </w:t>
      </w:r>
      <w:r w:rsidRPr="008848C1">
        <w:rPr>
          <w:rFonts w:asciiTheme="majorHAnsi" w:hAnsiTheme="majorHAnsi" w:cstheme="majorHAnsi"/>
          <w:szCs w:val="28"/>
          <w:lang w:val="vi-VN"/>
        </w:rPr>
        <w:t>D200</w:t>
      </w:r>
      <w:r w:rsidRPr="008848C1">
        <w:rPr>
          <w:rFonts w:asciiTheme="majorHAnsi" w:hAnsiTheme="majorHAnsi" w:cstheme="majorHAnsi"/>
          <w:szCs w:val="28"/>
        </w:rPr>
        <w:t xml:space="preserve"> - D250</w:t>
      </w:r>
      <w:r w:rsidRPr="008848C1">
        <w:rPr>
          <w:rFonts w:asciiTheme="majorHAnsi" w:hAnsiTheme="majorHAnsi" w:cstheme="majorHAnsi"/>
          <w:szCs w:val="28"/>
          <w:lang w:val="vi-VN"/>
        </w:rPr>
        <w:t xml:space="preserve">mm với tổng chiều dài </w:t>
      </w:r>
      <w:r w:rsidRPr="008848C1">
        <w:rPr>
          <w:rFonts w:asciiTheme="majorHAnsi" w:hAnsiTheme="majorHAnsi" w:cstheme="majorHAnsi"/>
          <w:szCs w:val="28"/>
        </w:rPr>
        <w:t>8044</w:t>
      </w:r>
      <w:r w:rsidRPr="008848C1">
        <w:rPr>
          <w:rFonts w:asciiTheme="majorHAnsi" w:hAnsiTheme="majorHAnsi" w:cstheme="majorHAnsi"/>
          <w:szCs w:val="28"/>
          <w:lang w:val="vi-VN"/>
        </w:rPr>
        <w:t>m</w:t>
      </w:r>
      <w:r w:rsidRPr="008848C1">
        <w:rPr>
          <w:rFonts w:asciiTheme="majorHAnsi" w:hAnsiTheme="majorHAnsi" w:cstheme="majorHAnsi"/>
          <w:szCs w:val="28"/>
        </w:rPr>
        <w:t>, được thoát với chế độ nước tự chảy</w:t>
      </w:r>
      <w:r w:rsidRPr="008848C1">
        <w:rPr>
          <w:rFonts w:asciiTheme="majorHAnsi" w:hAnsiTheme="majorHAnsi" w:cstheme="majorHAnsi"/>
          <w:szCs w:val="28"/>
          <w:lang w:val="vi-VN"/>
        </w:rPr>
        <w:t xml:space="preserve">. </w:t>
      </w:r>
      <w:r w:rsidRPr="008848C1">
        <w:rPr>
          <w:rFonts w:asciiTheme="majorHAnsi" w:hAnsiTheme="majorHAnsi" w:cstheme="majorHAnsi"/>
          <w:szCs w:val="28"/>
        </w:rPr>
        <w:t>N</w:t>
      </w:r>
      <w:r w:rsidRPr="008848C1">
        <w:rPr>
          <w:rFonts w:asciiTheme="majorHAnsi" w:hAnsiTheme="majorHAnsi" w:cstheme="majorHAnsi"/>
          <w:szCs w:val="28"/>
          <w:lang w:val="vi-VN"/>
        </w:rPr>
        <w:t xml:space="preserve">ước thải được thu gom về bể xử lý nước thải tập trung công suất </w:t>
      </w:r>
      <w:r w:rsidRPr="008848C1">
        <w:rPr>
          <w:rFonts w:asciiTheme="majorHAnsi" w:hAnsiTheme="majorHAnsi" w:cstheme="majorHAnsi"/>
          <w:szCs w:val="28"/>
        </w:rPr>
        <w:t>80</w:t>
      </w:r>
      <w:r w:rsidRPr="008848C1">
        <w:rPr>
          <w:rFonts w:asciiTheme="majorHAnsi" w:hAnsiTheme="majorHAnsi" w:cstheme="majorHAnsi"/>
          <w:szCs w:val="28"/>
          <w:lang w:val="vi-VN"/>
        </w:rPr>
        <w:t xml:space="preserve">0m3/ngđ. </w:t>
      </w:r>
    </w:p>
    <w:p w:rsidR="008848C1" w:rsidRPr="008848C1" w:rsidRDefault="008848C1" w:rsidP="008848C1">
      <w:pPr>
        <w:spacing w:line="360" w:lineRule="exact"/>
        <w:ind w:firstLine="567"/>
        <w:jc w:val="both"/>
        <w:rPr>
          <w:rFonts w:asciiTheme="majorHAnsi" w:hAnsiTheme="majorHAnsi" w:cstheme="majorHAnsi"/>
          <w:szCs w:val="28"/>
        </w:rPr>
      </w:pPr>
      <w:r w:rsidRPr="008848C1">
        <w:rPr>
          <w:rFonts w:asciiTheme="majorHAnsi" w:hAnsiTheme="majorHAnsi" w:cstheme="majorHAnsi"/>
          <w:szCs w:val="28"/>
        </w:rPr>
        <w:t>-</w:t>
      </w:r>
      <w:r w:rsidRPr="008848C1">
        <w:rPr>
          <w:rFonts w:asciiTheme="majorHAnsi" w:hAnsiTheme="majorHAnsi" w:cstheme="majorHAnsi"/>
          <w:szCs w:val="28"/>
          <w:lang w:val="vi-VN"/>
        </w:rPr>
        <w:t xml:space="preserve"> Trạm bơm </w:t>
      </w:r>
      <w:r w:rsidRPr="008848C1">
        <w:rPr>
          <w:rFonts w:asciiTheme="majorHAnsi" w:hAnsiTheme="majorHAnsi" w:cstheme="majorHAnsi"/>
          <w:szCs w:val="28"/>
        </w:rPr>
        <w:t xml:space="preserve">trung chuyển </w:t>
      </w:r>
      <w:r w:rsidRPr="008848C1">
        <w:rPr>
          <w:rFonts w:asciiTheme="majorHAnsi" w:hAnsiTheme="majorHAnsi" w:cstheme="majorHAnsi"/>
          <w:szCs w:val="28"/>
          <w:lang w:val="vi-VN"/>
        </w:rPr>
        <w:t>công suất</w:t>
      </w:r>
      <w:r w:rsidRPr="008848C1">
        <w:rPr>
          <w:rFonts w:asciiTheme="majorHAnsi" w:hAnsiTheme="majorHAnsi" w:cstheme="majorHAnsi"/>
          <w:szCs w:val="28"/>
        </w:rPr>
        <w:t xml:space="preserve"> Q = </w:t>
      </w:r>
      <w:r w:rsidRPr="008848C1">
        <w:rPr>
          <w:rFonts w:asciiTheme="majorHAnsi" w:hAnsiTheme="majorHAnsi" w:cstheme="majorHAnsi"/>
          <w:szCs w:val="28"/>
          <w:lang w:val="vi-VN"/>
        </w:rPr>
        <w:t xml:space="preserve"> </w:t>
      </w:r>
      <w:r w:rsidRPr="008848C1">
        <w:rPr>
          <w:rFonts w:asciiTheme="majorHAnsi" w:hAnsiTheme="majorHAnsi" w:cstheme="majorHAnsi"/>
          <w:szCs w:val="28"/>
        </w:rPr>
        <w:t>30</w:t>
      </w:r>
      <w:r w:rsidRPr="008848C1">
        <w:rPr>
          <w:rFonts w:asciiTheme="majorHAnsi" w:hAnsiTheme="majorHAnsi" w:cstheme="majorHAnsi"/>
          <w:szCs w:val="28"/>
          <w:lang w:val="vi-VN"/>
        </w:rPr>
        <w:t>0 m3/ngđ</w:t>
      </w:r>
      <w:r w:rsidRPr="008848C1">
        <w:rPr>
          <w:rFonts w:asciiTheme="majorHAnsi" w:hAnsiTheme="majorHAnsi" w:cstheme="majorHAnsi"/>
          <w:szCs w:val="28"/>
        </w:rPr>
        <w:t xml:space="preserve"> bơm nước vào tiểu lưu vực III.</w:t>
      </w:r>
    </w:p>
    <w:p w:rsidR="008848C1" w:rsidRPr="008848C1" w:rsidRDefault="008848C1" w:rsidP="008848C1">
      <w:pPr>
        <w:spacing w:line="360" w:lineRule="exact"/>
        <w:ind w:firstLine="567"/>
        <w:rPr>
          <w:rFonts w:asciiTheme="majorHAnsi" w:hAnsiTheme="majorHAnsi" w:cstheme="majorHAnsi"/>
          <w:b/>
          <w:iCs/>
          <w:szCs w:val="28"/>
          <w:lang w:val="vi-VN"/>
        </w:rPr>
      </w:pPr>
      <w:bookmarkStart w:id="193" w:name="_Toc385344178"/>
      <w:r w:rsidRPr="008848C1">
        <w:rPr>
          <w:rFonts w:asciiTheme="majorHAnsi" w:hAnsiTheme="majorHAnsi" w:cstheme="majorHAnsi"/>
          <w:b/>
          <w:iCs/>
          <w:szCs w:val="28"/>
        </w:rPr>
        <w:t>5</w:t>
      </w:r>
      <w:r w:rsidRPr="008848C1">
        <w:rPr>
          <w:rFonts w:asciiTheme="majorHAnsi" w:hAnsiTheme="majorHAnsi" w:cstheme="majorHAnsi"/>
          <w:b/>
          <w:iCs/>
          <w:szCs w:val="28"/>
          <w:lang w:val="vi-VN"/>
        </w:rPr>
        <w:t xml:space="preserve">.  Quy hoạch thu </w:t>
      </w:r>
      <w:r w:rsidRPr="008848C1">
        <w:rPr>
          <w:rFonts w:asciiTheme="majorHAnsi" w:hAnsiTheme="majorHAnsi" w:cstheme="majorHAnsi"/>
          <w:b/>
          <w:szCs w:val="28"/>
          <w:lang w:val="vi-VN"/>
        </w:rPr>
        <w:t>gom</w:t>
      </w:r>
      <w:r w:rsidRPr="008848C1">
        <w:rPr>
          <w:rFonts w:asciiTheme="majorHAnsi" w:hAnsiTheme="majorHAnsi" w:cstheme="majorHAnsi"/>
          <w:b/>
          <w:iCs/>
          <w:szCs w:val="28"/>
          <w:lang w:val="vi-VN"/>
        </w:rPr>
        <w:t xml:space="preserve"> chất thải rắn (CTR):</w:t>
      </w:r>
      <w:bookmarkEnd w:id="186"/>
      <w:bookmarkEnd w:id="187"/>
      <w:bookmarkEnd w:id="188"/>
      <w:bookmarkEnd w:id="189"/>
      <w:bookmarkEnd w:id="190"/>
      <w:bookmarkEnd w:id="191"/>
      <w:bookmarkEnd w:id="192"/>
      <w:bookmarkEnd w:id="193"/>
    </w:p>
    <w:p w:rsidR="007659A8" w:rsidRPr="00673C0F" w:rsidRDefault="007659A8" w:rsidP="007659A8">
      <w:pPr>
        <w:spacing w:line="360" w:lineRule="exact"/>
        <w:ind w:firstLine="567"/>
        <w:jc w:val="both"/>
        <w:rPr>
          <w:rFonts w:ascii="Times New Roman" w:hAnsi="Times New Roman"/>
        </w:rPr>
      </w:pPr>
      <w:bookmarkStart w:id="194" w:name="_Toc181426260"/>
      <w:bookmarkStart w:id="195" w:name="_Toc181427207"/>
      <w:bookmarkStart w:id="196" w:name="_Toc181427401"/>
      <w:bookmarkStart w:id="197" w:name="_Toc181427502"/>
      <w:bookmarkStart w:id="198" w:name="_Toc181428011"/>
      <w:r w:rsidRPr="00673C0F">
        <w:rPr>
          <w:rFonts w:ascii="Times New Roman" w:hAnsi="Times New Roman"/>
        </w:rPr>
        <w:t xml:space="preserve">Hiện nay </w:t>
      </w:r>
      <w:r>
        <w:rPr>
          <w:rFonts w:ascii="Times New Roman" w:hAnsi="Times New Roman"/>
        </w:rPr>
        <w:t xml:space="preserve">toàn bộ phường chất thải rắn đã được thu gom và đưa đi khu xử lý chung của thành phố, </w:t>
      </w:r>
      <w:r w:rsidRPr="00673C0F">
        <w:rPr>
          <w:rFonts w:ascii="Times New Roman" w:hAnsi="Times New Roman"/>
        </w:rPr>
        <w:t xml:space="preserve">đáp ứng cho yêu cầu xử lý </w:t>
      </w:r>
      <w:r>
        <w:rPr>
          <w:rFonts w:ascii="Times New Roman" w:hAnsi="Times New Roman"/>
        </w:rPr>
        <w:t>c</w:t>
      </w:r>
      <w:r w:rsidRPr="00673C0F">
        <w:rPr>
          <w:rFonts w:ascii="Times New Roman" w:hAnsi="Times New Roman"/>
        </w:rPr>
        <w:t xml:space="preserve">hất thải rắn lâu dài </w:t>
      </w:r>
    </w:p>
    <w:p w:rsidR="008848C1" w:rsidRPr="00673C0F" w:rsidRDefault="008848C1" w:rsidP="008848C1">
      <w:pPr>
        <w:spacing w:line="360" w:lineRule="exact"/>
        <w:ind w:firstLine="567"/>
        <w:jc w:val="both"/>
        <w:rPr>
          <w:rFonts w:ascii="Times New Roman" w:hAnsi="Times New Roman"/>
        </w:rPr>
      </w:pPr>
      <w:r w:rsidRPr="00673C0F">
        <w:rPr>
          <w:rFonts w:ascii="Times New Roman" w:hAnsi="Times New Roman"/>
        </w:rPr>
        <w:t>CTR sinh hoạt trong đô thị được thu gom tập trung. CTR cần được phân loại tại nguồn thành CTR vô cơ (kim loại, thuỷ tinh, giấy, nhựa...) và CTR hữu cơ (thực phẩm thừa, rau, quả, củ...). hai loại này được để vào khu vực chứa riêng. Chất rắn vô cơ được định kỳ thu gom và tận dụng tối đa đem đi tái chế. CTR hữu cơ được thu gom hàng ngày đem đi chôn lấp tại khu xử lý CTR chung. Bố tr</w:t>
      </w:r>
      <w:r>
        <w:rPr>
          <w:rFonts w:ascii="Times New Roman" w:hAnsi="Times New Roman"/>
        </w:rPr>
        <w:t>í</w:t>
      </w:r>
      <w:r w:rsidRPr="00673C0F">
        <w:rPr>
          <w:rFonts w:ascii="Times New Roman" w:hAnsi="Times New Roman"/>
        </w:rPr>
        <w:t xml:space="preserve"> c</w:t>
      </w:r>
      <w:r>
        <w:rPr>
          <w:rFonts w:ascii="Times New Roman" w:hAnsi="Times New Roman"/>
        </w:rPr>
        <w:t>á</w:t>
      </w:r>
      <w:r w:rsidRPr="00673C0F">
        <w:rPr>
          <w:rFonts w:ascii="Times New Roman" w:hAnsi="Times New Roman"/>
        </w:rPr>
        <w:t>c th</w:t>
      </w:r>
      <w:r>
        <w:rPr>
          <w:rFonts w:ascii="Times New Roman" w:hAnsi="Times New Roman"/>
        </w:rPr>
        <w:t>ù</w:t>
      </w:r>
      <w:r w:rsidRPr="00673C0F">
        <w:rPr>
          <w:rFonts w:ascii="Times New Roman" w:hAnsi="Times New Roman"/>
        </w:rPr>
        <w:t>ng chứa CTR có nắp đậy trong các khu đông dân cư ở các vị trí thuận tiện cho việc thu gom.</w:t>
      </w:r>
    </w:p>
    <w:p w:rsidR="008848C1" w:rsidRPr="008848C1" w:rsidRDefault="008848C1" w:rsidP="008848C1">
      <w:pPr>
        <w:spacing w:line="360" w:lineRule="exact"/>
        <w:ind w:firstLine="567"/>
        <w:rPr>
          <w:rFonts w:asciiTheme="majorHAnsi" w:hAnsiTheme="majorHAnsi" w:cstheme="majorHAnsi"/>
          <w:b/>
          <w:iCs/>
          <w:szCs w:val="28"/>
        </w:rPr>
      </w:pPr>
      <w:bookmarkStart w:id="199" w:name="_Toc360523627"/>
      <w:bookmarkStart w:id="200" w:name="_Toc385148725"/>
      <w:bookmarkStart w:id="201" w:name="_Toc385344179"/>
      <w:r>
        <w:rPr>
          <w:rFonts w:asciiTheme="majorHAnsi" w:hAnsiTheme="majorHAnsi" w:cstheme="majorHAnsi"/>
          <w:b/>
          <w:iCs/>
          <w:szCs w:val="28"/>
        </w:rPr>
        <w:t>6</w:t>
      </w:r>
      <w:r w:rsidRPr="008848C1">
        <w:rPr>
          <w:rFonts w:asciiTheme="majorHAnsi" w:hAnsiTheme="majorHAnsi" w:cstheme="majorHAnsi"/>
          <w:b/>
          <w:iCs/>
          <w:szCs w:val="28"/>
        </w:rPr>
        <w:t>. Nghĩa trang:</w:t>
      </w:r>
      <w:bookmarkEnd w:id="199"/>
      <w:bookmarkEnd w:id="200"/>
      <w:bookmarkEnd w:id="201"/>
    </w:p>
    <w:bookmarkEnd w:id="194"/>
    <w:bookmarkEnd w:id="195"/>
    <w:bookmarkEnd w:id="196"/>
    <w:bookmarkEnd w:id="197"/>
    <w:bookmarkEnd w:id="198"/>
    <w:p w:rsidR="008848C1" w:rsidRPr="008848C1" w:rsidRDefault="008848C1" w:rsidP="008848C1">
      <w:pPr>
        <w:spacing w:line="360" w:lineRule="exact"/>
        <w:ind w:firstLine="567"/>
        <w:jc w:val="both"/>
        <w:rPr>
          <w:rFonts w:asciiTheme="majorHAnsi" w:hAnsiTheme="majorHAnsi" w:cstheme="majorHAnsi"/>
          <w:szCs w:val="28"/>
          <w:lang w:val="vi-VN"/>
        </w:rPr>
      </w:pPr>
      <w:r w:rsidRPr="008848C1">
        <w:rPr>
          <w:rFonts w:asciiTheme="majorHAnsi" w:hAnsiTheme="majorHAnsi" w:cstheme="majorHAnsi"/>
          <w:szCs w:val="28"/>
          <w:lang w:val="vi-VN"/>
        </w:rPr>
        <w:t>Khu vực nghiên cứu quy hoạch sử dụng nghĩa trang tập trung của phường Tân Giang</w:t>
      </w:r>
    </w:p>
    <w:p w:rsidR="008848C1" w:rsidRPr="008848C1" w:rsidRDefault="008848C1" w:rsidP="008848C1">
      <w:pPr>
        <w:spacing w:line="360" w:lineRule="exact"/>
        <w:ind w:firstLine="567"/>
        <w:jc w:val="both"/>
        <w:rPr>
          <w:rFonts w:asciiTheme="majorHAnsi" w:hAnsiTheme="majorHAnsi" w:cstheme="majorHAnsi"/>
          <w:szCs w:val="28"/>
          <w:lang w:val="vi-VN"/>
        </w:rPr>
      </w:pPr>
      <w:r w:rsidRPr="008848C1">
        <w:rPr>
          <w:rFonts w:asciiTheme="majorHAnsi" w:hAnsiTheme="majorHAnsi" w:cstheme="majorHAnsi"/>
          <w:szCs w:val="28"/>
          <w:lang w:val="vi-VN"/>
        </w:rPr>
        <w:t>Các nghĩa trang hiện có trong phạm vi của xã sẽ dừng chôn cất hung táng mới, chỉ tiếp nhận cát táng hoặc tro cốt.</w:t>
      </w:r>
    </w:p>
    <w:p w:rsidR="00673C0F" w:rsidRPr="00B24B10" w:rsidRDefault="00673C0F" w:rsidP="00ED1C05">
      <w:pPr>
        <w:spacing w:line="360" w:lineRule="exact"/>
        <w:jc w:val="center"/>
        <w:rPr>
          <w:rFonts w:ascii="Times New Roman" w:hAnsi="Times New Roman"/>
          <w:b/>
          <w:szCs w:val="26"/>
          <w:lang w:val="pl-PL"/>
        </w:rPr>
      </w:pPr>
      <w:r w:rsidRPr="00B24B10">
        <w:rPr>
          <w:rFonts w:ascii="Times New Roman" w:hAnsi="Times New Roman"/>
          <w:b/>
          <w:szCs w:val="26"/>
          <w:lang w:val="pl-PL"/>
        </w:rPr>
        <w:t xml:space="preserve">BẢNG KHÁI TOÁN </w:t>
      </w:r>
      <w:r w:rsidR="0061395E">
        <w:rPr>
          <w:rFonts w:ascii="Times New Roman" w:hAnsi="Times New Roman"/>
          <w:b/>
          <w:szCs w:val="26"/>
          <w:lang w:val="pl-PL"/>
        </w:rPr>
        <w:t xml:space="preserve">CHI </w:t>
      </w:r>
      <w:r w:rsidRPr="00B24B10">
        <w:rPr>
          <w:rFonts w:ascii="Times New Roman" w:hAnsi="Times New Roman"/>
          <w:b/>
          <w:szCs w:val="26"/>
          <w:lang w:val="pl-PL"/>
        </w:rPr>
        <w:t>PHÍ</w:t>
      </w:r>
      <w:r w:rsidR="0061395E">
        <w:rPr>
          <w:rFonts w:ascii="Times New Roman" w:hAnsi="Times New Roman"/>
          <w:b/>
          <w:szCs w:val="26"/>
          <w:lang w:val="pl-PL"/>
        </w:rPr>
        <w:t xml:space="preserve"> CÔNG TRÌNH THOÁT NƯỚC THẢI VÀ VỆ SINH MÔI TRƯỜNG </w:t>
      </w:r>
    </w:p>
    <w:p w:rsidR="00673C0F" w:rsidRDefault="00673C0F" w:rsidP="00ED1C05">
      <w:pPr>
        <w:spacing w:line="360" w:lineRule="exact"/>
        <w:jc w:val="right"/>
        <w:rPr>
          <w:rFonts w:ascii="Times New Roman" w:hAnsi="Times New Roman"/>
          <w:i/>
          <w:szCs w:val="26"/>
          <w:lang w:val="pt-BR"/>
        </w:rPr>
      </w:pPr>
      <w:r w:rsidRPr="00673C0F">
        <w:rPr>
          <w:rFonts w:ascii="Times New Roman" w:hAnsi="Times New Roman"/>
          <w:i/>
          <w:szCs w:val="26"/>
          <w:lang w:val="pt-BR"/>
        </w:rPr>
        <w:t>Đơn vị tính: triệu đồng</w:t>
      </w:r>
    </w:p>
    <w:tbl>
      <w:tblPr>
        <w:tblW w:w="8918" w:type="dxa"/>
        <w:jc w:val="center"/>
        <w:tblLook w:val="04A0" w:firstRow="1" w:lastRow="0" w:firstColumn="1" w:lastColumn="0" w:noHBand="0" w:noVBand="1"/>
      </w:tblPr>
      <w:tblGrid>
        <w:gridCol w:w="559"/>
        <w:gridCol w:w="3408"/>
        <w:gridCol w:w="1363"/>
        <w:gridCol w:w="1196"/>
        <w:gridCol w:w="1056"/>
        <w:gridCol w:w="1336"/>
      </w:tblGrid>
      <w:tr w:rsidR="00506CD8" w:rsidRPr="00506CD8" w:rsidTr="00506CD8">
        <w:trPr>
          <w:trHeight w:val="390"/>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b/>
                <w:bCs/>
                <w:szCs w:val="28"/>
              </w:rPr>
            </w:pPr>
            <w:r w:rsidRPr="00506CD8">
              <w:rPr>
                <w:rFonts w:ascii="Times New Roman" w:hAnsi="Times New Roman"/>
                <w:b/>
                <w:bCs/>
                <w:szCs w:val="28"/>
              </w:rPr>
              <w:lastRenderedPageBreak/>
              <w:t>Stt</w:t>
            </w:r>
          </w:p>
        </w:tc>
        <w:tc>
          <w:tcPr>
            <w:tcW w:w="3408" w:type="dxa"/>
            <w:tcBorders>
              <w:top w:val="single" w:sz="4" w:space="0" w:color="auto"/>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b/>
                <w:bCs/>
                <w:szCs w:val="28"/>
              </w:rPr>
            </w:pPr>
            <w:r w:rsidRPr="00506CD8">
              <w:rPr>
                <w:rFonts w:ascii="Times New Roman" w:hAnsi="Times New Roman"/>
                <w:b/>
                <w:bCs/>
                <w:szCs w:val="28"/>
              </w:rPr>
              <w:t>Tên hạng mục</w:t>
            </w:r>
          </w:p>
        </w:tc>
        <w:tc>
          <w:tcPr>
            <w:tcW w:w="1363" w:type="dxa"/>
            <w:tcBorders>
              <w:top w:val="single" w:sz="4" w:space="0" w:color="auto"/>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b/>
                <w:bCs/>
                <w:szCs w:val="28"/>
              </w:rPr>
            </w:pPr>
            <w:r w:rsidRPr="00506CD8">
              <w:rPr>
                <w:rFonts w:ascii="Times New Roman" w:hAnsi="Times New Roman"/>
                <w:b/>
                <w:bCs/>
                <w:szCs w:val="28"/>
              </w:rPr>
              <w:t>Đơn vị</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b/>
                <w:bCs/>
                <w:szCs w:val="28"/>
              </w:rPr>
            </w:pPr>
            <w:r w:rsidRPr="00506CD8">
              <w:rPr>
                <w:rFonts w:ascii="Times New Roman" w:hAnsi="Times New Roman"/>
                <w:b/>
                <w:bCs/>
                <w:szCs w:val="28"/>
              </w:rPr>
              <w:t>Khối lượng</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b/>
                <w:bCs/>
                <w:szCs w:val="28"/>
              </w:rPr>
            </w:pPr>
            <w:r w:rsidRPr="00506CD8">
              <w:rPr>
                <w:rFonts w:ascii="Times New Roman" w:hAnsi="Times New Roman"/>
                <w:b/>
                <w:bCs/>
                <w:szCs w:val="28"/>
              </w:rPr>
              <w:t xml:space="preserve">Đơn giá </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b/>
                <w:bCs/>
                <w:szCs w:val="28"/>
              </w:rPr>
            </w:pPr>
            <w:r w:rsidRPr="00506CD8">
              <w:rPr>
                <w:rFonts w:ascii="Times New Roman" w:hAnsi="Times New Roman"/>
                <w:b/>
                <w:bCs/>
                <w:szCs w:val="28"/>
              </w:rPr>
              <w:t>Thành tiền</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1</w:t>
            </w:r>
          </w:p>
        </w:tc>
        <w:tc>
          <w:tcPr>
            <w:tcW w:w="3408"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rPr>
                <w:rFonts w:ascii="Times New Roman" w:hAnsi="Times New Roman"/>
                <w:szCs w:val="28"/>
              </w:rPr>
            </w:pPr>
            <w:r w:rsidRPr="00506CD8">
              <w:rPr>
                <w:rFonts w:ascii="Times New Roman" w:hAnsi="Times New Roman"/>
                <w:szCs w:val="28"/>
              </w:rPr>
              <w:t>Xây dựng mới đường ống tự chảy</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1196" w:type="dxa"/>
            <w:tcBorders>
              <w:top w:val="nil"/>
              <w:left w:val="nil"/>
              <w:bottom w:val="nil"/>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p>
        </w:tc>
        <w:tc>
          <w:tcPr>
            <w:tcW w:w="1056" w:type="dxa"/>
            <w:tcBorders>
              <w:top w:val="nil"/>
              <w:left w:val="nil"/>
              <w:bottom w:val="nil"/>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p>
        </w:tc>
        <w:tc>
          <w:tcPr>
            <w:tcW w:w="1336" w:type="dxa"/>
            <w:tcBorders>
              <w:top w:val="nil"/>
              <w:left w:val="nil"/>
              <w:bottom w:val="nil"/>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29.806,00</w:t>
            </w:r>
          </w:p>
        </w:tc>
      </w:tr>
      <w:tr w:rsidR="00506CD8" w:rsidRPr="00506CD8" w:rsidTr="00506CD8">
        <w:trPr>
          <w:trHeight w:val="75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3408" w:type="dxa"/>
            <w:tcBorders>
              <w:top w:val="nil"/>
              <w:left w:val="nil"/>
              <w:bottom w:val="single" w:sz="4" w:space="0" w:color="auto"/>
              <w:right w:val="single" w:sz="4" w:space="0" w:color="auto"/>
            </w:tcBorders>
            <w:shd w:val="clear" w:color="auto" w:fill="auto"/>
            <w:vAlign w:val="center"/>
            <w:hideMark/>
          </w:tcPr>
          <w:p w:rsidR="00506CD8" w:rsidRPr="00506CD8" w:rsidRDefault="00506CD8" w:rsidP="00506CD8">
            <w:pPr>
              <w:jc w:val="center"/>
              <w:rPr>
                <w:rFonts w:ascii="Times New Roman" w:hAnsi="Times New Roman"/>
                <w:i/>
                <w:iCs/>
                <w:szCs w:val="28"/>
              </w:rPr>
            </w:pPr>
            <w:r w:rsidRPr="00506CD8">
              <w:rPr>
                <w:rFonts w:ascii="Times New Roman" w:hAnsi="Times New Roman"/>
                <w:i/>
                <w:iCs/>
                <w:szCs w:val="28"/>
              </w:rPr>
              <w:t>Ống  nhựa HDPE gân xoắn D250-SN4</w:t>
            </w:r>
          </w:p>
        </w:tc>
        <w:tc>
          <w:tcPr>
            <w:tcW w:w="1363" w:type="dxa"/>
            <w:tcBorders>
              <w:top w:val="nil"/>
              <w:left w:val="nil"/>
              <w:bottom w:val="single" w:sz="4" w:space="0" w:color="auto"/>
              <w:right w:val="single" w:sz="4" w:space="0" w:color="auto"/>
            </w:tcBorders>
            <w:shd w:val="clear" w:color="auto" w:fill="auto"/>
            <w:noWrap/>
            <w:vAlign w:val="center"/>
            <w:hideMark/>
          </w:tcPr>
          <w:p w:rsidR="00506CD8" w:rsidRPr="00506CD8" w:rsidRDefault="00506CD8" w:rsidP="00506CD8">
            <w:pPr>
              <w:jc w:val="center"/>
              <w:rPr>
                <w:rFonts w:ascii="Times New Roman" w:hAnsi="Times New Roman"/>
                <w:i/>
                <w:iCs/>
                <w:szCs w:val="28"/>
              </w:rPr>
            </w:pPr>
            <w:r w:rsidRPr="00506CD8">
              <w:rPr>
                <w:rFonts w:ascii="Times New Roman" w:hAnsi="Times New Roman"/>
                <w:i/>
                <w:iCs/>
                <w:szCs w:val="28"/>
              </w:rPr>
              <w:t>m</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506CD8" w:rsidRPr="00506CD8" w:rsidRDefault="00506CD8" w:rsidP="00506CD8">
            <w:pPr>
              <w:jc w:val="right"/>
              <w:rPr>
                <w:rFonts w:ascii="Times New Roman" w:hAnsi="Times New Roman"/>
                <w:i/>
                <w:iCs/>
                <w:color w:val="000000"/>
                <w:szCs w:val="28"/>
              </w:rPr>
            </w:pPr>
            <w:r w:rsidRPr="00506CD8">
              <w:rPr>
                <w:rFonts w:ascii="Times New Roman" w:hAnsi="Times New Roman"/>
                <w:i/>
                <w:iCs/>
                <w:color w:val="000000"/>
                <w:szCs w:val="28"/>
              </w:rPr>
              <w:t>1.172,0</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i/>
                <w:iCs/>
                <w:szCs w:val="28"/>
              </w:rPr>
            </w:pPr>
            <w:r w:rsidRPr="00506CD8">
              <w:rPr>
                <w:rFonts w:ascii="Times New Roman" w:hAnsi="Times New Roman"/>
                <w:i/>
                <w:iCs/>
                <w:szCs w:val="28"/>
              </w:rPr>
              <w:t>2,00</w:t>
            </w:r>
          </w:p>
        </w:tc>
        <w:tc>
          <w:tcPr>
            <w:tcW w:w="1336" w:type="dxa"/>
            <w:tcBorders>
              <w:top w:val="single" w:sz="4" w:space="0" w:color="auto"/>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i/>
                <w:iCs/>
                <w:szCs w:val="28"/>
              </w:rPr>
            </w:pPr>
            <w:r w:rsidRPr="00506CD8">
              <w:rPr>
                <w:rFonts w:ascii="Times New Roman" w:hAnsi="Times New Roman"/>
                <w:i/>
                <w:iCs/>
                <w:szCs w:val="28"/>
              </w:rPr>
              <w:t>2.344,0</w:t>
            </w:r>
          </w:p>
        </w:tc>
      </w:tr>
      <w:tr w:rsidR="00506CD8" w:rsidRPr="00506CD8" w:rsidTr="00506CD8">
        <w:trPr>
          <w:trHeight w:val="750"/>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3408" w:type="dxa"/>
            <w:tcBorders>
              <w:top w:val="nil"/>
              <w:left w:val="nil"/>
              <w:bottom w:val="single" w:sz="4" w:space="0" w:color="auto"/>
              <w:right w:val="single" w:sz="4" w:space="0" w:color="auto"/>
            </w:tcBorders>
            <w:shd w:val="clear" w:color="auto" w:fill="auto"/>
            <w:vAlign w:val="center"/>
            <w:hideMark/>
          </w:tcPr>
          <w:p w:rsidR="00506CD8" w:rsidRPr="00506CD8" w:rsidRDefault="00506CD8" w:rsidP="00506CD8">
            <w:pPr>
              <w:jc w:val="center"/>
              <w:rPr>
                <w:rFonts w:ascii="Times New Roman" w:hAnsi="Times New Roman"/>
                <w:i/>
                <w:iCs/>
                <w:szCs w:val="28"/>
              </w:rPr>
            </w:pPr>
            <w:r w:rsidRPr="00506CD8">
              <w:rPr>
                <w:rFonts w:ascii="Times New Roman" w:hAnsi="Times New Roman"/>
                <w:i/>
                <w:iCs/>
                <w:szCs w:val="28"/>
              </w:rPr>
              <w:t>Ống  nhựa HDPE gân xoắn D200-SN4</w:t>
            </w:r>
          </w:p>
        </w:tc>
        <w:tc>
          <w:tcPr>
            <w:tcW w:w="1363" w:type="dxa"/>
            <w:tcBorders>
              <w:top w:val="nil"/>
              <w:left w:val="nil"/>
              <w:bottom w:val="single" w:sz="4" w:space="0" w:color="auto"/>
              <w:right w:val="single" w:sz="4" w:space="0" w:color="auto"/>
            </w:tcBorders>
            <w:shd w:val="clear" w:color="auto" w:fill="auto"/>
            <w:noWrap/>
            <w:vAlign w:val="center"/>
            <w:hideMark/>
          </w:tcPr>
          <w:p w:rsidR="00506CD8" w:rsidRPr="00506CD8" w:rsidRDefault="00506CD8" w:rsidP="00506CD8">
            <w:pPr>
              <w:jc w:val="center"/>
              <w:rPr>
                <w:rFonts w:ascii="Times New Roman" w:hAnsi="Times New Roman"/>
                <w:i/>
                <w:iCs/>
                <w:szCs w:val="28"/>
              </w:rPr>
            </w:pPr>
            <w:r w:rsidRPr="00506CD8">
              <w:rPr>
                <w:rFonts w:ascii="Times New Roman" w:hAnsi="Times New Roman"/>
                <w:i/>
                <w:iCs/>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506CD8" w:rsidRPr="00506CD8" w:rsidRDefault="00506CD8" w:rsidP="00506CD8">
            <w:pPr>
              <w:jc w:val="right"/>
              <w:rPr>
                <w:rFonts w:ascii="Times New Roman" w:hAnsi="Times New Roman"/>
                <w:i/>
                <w:iCs/>
                <w:color w:val="000000"/>
                <w:szCs w:val="28"/>
              </w:rPr>
            </w:pPr>
            <w:r w:rsidRPr="00506CD8">
              <w:rPr>
                <w:rFonts w:ascii="Times New Roman" w:hAnsi="Times New Roman"/>
                <w:i/>
                <w:iCs/>
                <w:color w:val="000000"/>
                <w:szCs w:val="28"/>
              </w:rPr>
              <w:t>14.850,0</w:t>
            </w: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i/>
                <w:iCs/>
                <w:szCs w:val="28"/>
              </w:rPr>
            </w:pPr>
            <w:r w:rsidRPr="00506CD8">
              <w:rPr>
                <w:rFonts w:ascii="Times New Roman" w:hAnsi="Times New Roman"/>
                <w:i/>
                <w:iCs/>
                <w:szCs w:val="28"/>
              </w:rPr>
              <w:t>1,80</w:t>
            </w: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i/>
                <w:iCs/>
                <w:szCs w:val="28"/>
              </w:rPr>
            </w:pPr>
            <w:r w:rsidRPr="00506CD8">
              <w:rPr>
                <w:rFonts w:ascii="Times New Roman" w:hAnsi="Times New Roman"/>
                <w:i/>
                <w:iCs/>
                <w:szCs w:val="28"/>
              </w:rPr>
              <w:t>26.730,0</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3408" w:type="dxa"/>
            <w:tcBorders>
              <w:top w:val="nil"/>
              <w:left w:val="nil"/>
              <w:bottom w:val="single" w:sz="4" w:space="0" w:color="auto"/>
              <w:right w:val="single" w:sz="4" w:space="0" w:color="auto"/>
            </w:tcBorders>
            <w:shd w:val="clear" w:color="auto" w:fill="auto"/>
            <w:vAlign w:val="center"/>
            <w:hideMark/>
          </w:tcPr>
          <w:p w:rsidR="00506CD8" w:rsidRPr="00506CD8" w:rsidRDefault="00506CD8" w:rsidP="00506CD8">
            <w:pPr>
              <w:jc w:val="center"/>
              <w:rPr>
                <w:rFonts w:ascii="Times New Roman" w:hAnsi="Times New Roman"/>
                <w:i/>
                <w:iCs/>
                <w:szCs w:val="28"/>
              </w:rPr>
            </w:pPr>
            <w:r w:rsidRPr="00506CD8">
              <w:rPr>
                <w:rFonts w:ascii="Times New Roman" w:hAnsi="Times New Roman"/>
                <w:i/>
                <w:iCs/>
                <w:szCs w:val="28"/>
              </w:rPr>
              <w:t>Ống  nhựa HDPE D150</w:t>
            </w:r>
          </w:p>
        </w:tc>
        <w:tc>
          <w:tcPr>
            <w:tcW w:w="1363" w:type="dxa"/>
            <w:tcBorders>
              <w:top w:val="nil"/>
              <w:left w:val="nil"/>
              <w:bottom w:val="single" w:sz="4" w:space="0" w:color="auto"/>
              <w:right w:val="single" w:sz="4" w:space="0" w:color="auto"/>
            </w:tcBorders>
            <w:shd w:val="clear" w:color="auto" w:fill="auto"/>
            <w:noWrap/>
            <w:vAlign w:val="center"/>
            <w:hideMark/>
          </w:tcPr>
          <w:p w:rsidR="00506CD8" w:rsidRPr="00506CD8" w:rsidRDefault="00506CD8" w:rsidP="00506CD8">
            <w:pPr>
              <w:jc w:val="center"/>
              <w:rPr>
                <w:rFonts w:ascii="Times New Roman" w:hAnsi="Times New Roman"/>
                <w:i/>
                <w:iCs/>
                <w:szCs w:val="28"/>
              </w:rPr>
            </w:pPr>
            <w:r w:rsidRPr="00506CD8">
              <w:rPr>
                <w:rFonts w:ascii="Times New Roman" w:hAnsi="Times New Roman"/>
                <w:i/>
                <w:iCs/>
                <w:szCs w:val="28"/>
              </w:rPr>
              <w:t>m</w:t>
            </w:r>
          </w:p>
        </w:tc>
        <w:tc>
          <w:tcPr>
            <w:tcW w:w="1196" w:type="dxa"/>
            <w:tcBorders>
              <w:top w:val="nil"/>
              <w:left w:val="nil"/>
              <w:bottom w:val="single" w:sz="4" w:space="0" w:color="auto"/>
              <w:right w:val="single" w:sz="4" w:space="0" w:color="auto"/>
            </w:tcBorders>
            <w:shd w:val="clear" w:color="auto" w:fill="auto"/>
            <w:vAlign w:val="center"/>
            <w:hideMark/>
          </w:tcPr>
          <w:p w:rsidR="00506CD8" w:rsidRPr="00506CD8" w:rsidRDefault="00506CD8" w:rsidP="00506CD8">
            <w:pPr>
              <w:jc w:val="right"/>
              <w:rPr>
                <w:rFonts w:ascii="Times New Roman" w:hAnsi="Times New Roman"/>
                <w:i/>
                <w:iCs/>
                <w:color w:val="000000"/>
                <w:szCs w:val="28"/>
              </w:rPr>
            </w:pPr>
            <w:r w:rsidRPr="00506CD8">
              <w:rPr>
                <w:rFonts w:ascii="Times New Roman" w:hAnsi="Times New Roman"/>
                <w:i/>
                <w:iCs/>
                <w:color w:val="000000"/>
                <w:szCs w:val="28"/>
              </w:rPr>
              <w:t>610,0</w:t>
            </w: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i/>
                <w:iCs/>
                <w:szCs w:val="28"/>
              </w:rPr>
            </w:pPr>
            <w:r w:rsidRPr="00506CD8">
              <w:rPr>
                <w:rFonts w:ascii="Times New Roman" w:hAnsi="Times New Roman"/>
                <w:i/>
                <w:iCs/>
                <w:szCs w:val="28"/>
              </w:rPr>
              <w:t>1,20</w:t>
            </w: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i/>
                <w:iCs/>
                <w:szCs w:val="28"/>
              </w:rPr>
            </w:pPr>
            <w:r w:rsidRPr="00506CD8">
              <w:rPr>
                <w:rFonts w:ascii="Times New Roman" w:hAnsi="Times New Roman"/>
                <w:i/>
                <w:iCs/>
                <w:szCs w:val="28"/>
              </w:rPr>
              <w:t>732,0</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2</w:t>
            </w:r>
          </w:p>
        </w:tc>
        <w:tc>
          <w:tcPr>
            <w:tcW w:w="3408"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rPr>
                <w:rFonts w:ascii="Times New Roman" w:hAnsi="Times New Roman"/>
                <w:szCs w:val="28"/>
              </w:rPr>
            </w:pPr>
            <w:r w:rsidRPr="00506CD8">
              <w:rPr>
                <w:rFonts w:ascii="Times New Roman" w:hAnsi="Times New Roman"/>
                <w:szCs w:val="28"/>
              </w:rPr>
              <w:t>Trạm bơm</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m3/ngđ</w:t>
            </w:r>
          </w:p>
        </w:tc>
        <w:tc>
          <w:tcPr>
            <w:tcW w:w="119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300,0</w:t>
            </w: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2,0</w:t>
            </w: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600,0</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3</w:t>
            </w:r>
          </w:p>
        </w:tc>
        <w:tc>
          <w:tcPr>
            <w:tcW w:w="3408"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rPr>
                <w:rFonts w:ascii="Times New Roman" w:hAnsi="Times New Roman"/>
                <w:szCs w:val="28"/>
              </w:rPr>
            </w:pPr>
            <w:r w:rsidRPr="00506CD8">
              <w:rPr>
                <w:rFonts w:ascii="Times New Roman" w:hAnsi="Times New Roman"/>
                <w:szCs w:val="28"/>
              </w:rPr>
              <w:t>Trạm xử lý</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m3/ngđ</w:t>
            </w:r>
          </w:p>
        </w:tc>
        <w:tc>
          <w:tcPr>
            <w:tcW w:w="119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300,0</w:t>
            </w: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10,0</w:t>
            </w: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3.000,0</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4</w:t>
            </w:r>
          </w:p>
        </w:tc>
        <w:tc>
          <w:tcPr>
            <w:tcW w:w="3408"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rPr>
                <w:rFonts w:ascii="Times New Roman" w:hAnsi="Times New Roman"/>
                <w:szCs w:val="28"/>
              </w:rPr>
            </w:pPr>
            <w:r w:rsidRPr="00506CD8">
              <w:rPr>
                <w:rFonts w:ascii="Times New Roman" w:hAnsi="Times New Roman"/>
                <w:szCs w:val="28"/>
              </w:rPr>
              <w:t>Thu gom CTR</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3408"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i/>
                <w:iCs/>
                <w:szCs w:val="28"/>
              </w:rPr>
            </w:pPr>
            <w:r w:rsidRPr="00506CD8">
              <w:rPr>
                <w:rFonts w:ascii="Times New Roman" w:hAnsi="Times New Roman"/>
                <w:i/>
                <w:iCs/>
                <w:szCs w:val="28"/>
              </w:rPr>
              <w:t>Xe thu gom đẩy tay</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xe</w:t>
            </w:r>
          </w:p>
        </w:tc>
        <w:tc>
          <w:tcPr>
            <w:tcW w:w="119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2,0</w:t>
            </w: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1.000,0</w:t>
            </w: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2.000,0</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3408"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i/>
                <w:iCs/>
                <w:szCs w:val="28"/>
              </w:rPr>
            </w:pPr>
            <w:r w:rsidRPr="00506CD8">
              <w:rPr>
                <w:rFonts w:ascii="Times New Roman" w:hAnsi="Times New Roman"/>
                <w:i/>
                <w:iCs/>
                <w:szCs w:val="28"/>
              </w:rPr>
              <w:t>Xe thu gom cơ giới</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xe</w:t>
            </w:r>
          </w:p>
        </w:tc>
        <w:tc>
          <w:tcPr>
            <w:tcW w:w="119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50,0</w:t>
            </w: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50,0</w:t>
            </w: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2.500,0</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3408"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i/>
                <w:iCs/>
                <w:szCs w:val="28"/>
              </w:rPr>
            </w:pPr>
            <w:r w:rsidRPr="00506CD8">
              <w:rPr>
                <w:rFonts w:ascii="Times New Roman" w:hAnsi="Times New Roman"/>
                <w:i/>
                <w:iCs/>
                <w:szCs w:val="28"/>
              </w:rPr>
              <w:t>Điểm tập trung CTR</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điểm</w:t>
            </w:r>
          </w:p>
        </w:tc>
        <w:tc>
          <w:tcPr>
            <w:tcW w:w="119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5,0</w:t>
            </w: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20,0</w:t>
            </w: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100,0</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5</w:t>
            </w:r>
          </w:p>
        </w:tc>
        <w:tc>
          <w:tcPr>
            <w:tcW w:w="3408"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rPr>
                <w:rFonts w:ascii="Times New Roman" w:hAnsi="Times New Roman"/>
                <w:szCs w:val="28"/>
              </w:rPr>
            </w:pPr>
            <w:r w:rsidRPr="00506CD8">
              <w:rPr>
                <w:rFonts w:ascii="Times New Roman" w:hAnsi="Times New Roman"/>
                <w:szCs w:val="28"/>
              </w:rPr>
              <w:t>Nhà vệ sinh cụng cộng</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nhà</w:t>
            </w:r>
          </w:p>
        </w:tc>
        <w:tc>
          <w:tcPr>
            <w:tcW w:w="119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5,0</w:t>
            </w: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100,0</w:t>
            </w: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500,0</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6</w:t>
            </w:r>
          </w:p>
        </w:tc>
        <w:tc>
          <w:tcPr>
            <w:tcW w:w="3408" w:type="dxa"/>
            <w:tcBorders>
              <w:top w:val="nil"/>
              <w:left w:val="nil"/>
              <w:bottom w:val="single" w:sz="4" w:space="0" w:color="auto"/>
              <w:right w:val="single" w:sz="4" w:space="0" w:color="auto"/>
            </w:tcBorders>
            <w:shd w:val="clear" w:color="auto" w:fill="auto"/>
            <w:noWrap/>
            <w:vAlign w:val="center"/>
            <w:hideMark/>
          </w:tcPr>
          <w:p w:rsidR="00506CD8" w:rsidRPr="00506CD8" w:rsidRDefault="00506CD8" w:rsidP="00506CD8">
            <w:pPr>
              <w:rPr>
                <w:rFonts w:ascii="Times New Roman" w:hAnsi="Times New Roman"/>
                <w:szCs w:val="28"/>
              </w:rPr>
            </w:pPr>
            <w:r w:rsidRPr="00506CD8">
              <w:rPr>
                <w:rFonts w:ascii="Times New Roman" w:hAnsi="Times New Roman"/>
                <w:szCs w:val="28"/>
              </w:rPr>
              <w:t>Nghĩa trang nhân dân</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ha</w:t>
            </w:r>
          </w:p>
        </w:tc>
        <w:tc>
          <w:tcPr>
            <w:tcW w:w="119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4,5</w:t>
            </w: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500,0</w:t>
            </w: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2.250,0</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7</w:t>
            </w:r>
          </w:p>
        </w:tc>
        <w:tc>
          <w:tcPr>
            <w:tcW w:w="3408"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rPr>
                <w:rFonts w:ascii="Times New Roman" w:hAnsi="Times New Roman"/>
                <w:szCs w:val="28"/>
              </w:rPr>
            </w:pPr>
            <w:r w:rsidRPr="00506CD8">
              <w:rPr>
                <w:rFonts w:ascii="Times New Roman" w:hAnsi="Times New Roman"/>
                <w:szCs w:val="28"/>
              </w:rPr>
              <w:t>Các công trình phụ (30%)</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40.756,0</w:t>
            </w: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30%</w:t>
            </w: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r w:rsidRPr="00506CD8">
              <w:rPr>
                <w:rFonts w:ascii="Times New Roman" w:hAnsi="Times New Roman"/>
                <w:szCs w:val="28"/>
              </w:rPr>
              <w:t>12.226,8</w:t>
            </w:r>
          </w:p>
        </w:tc>
      </w:tr>
      <w:tr w:rsidR="00506CD8" w:rsidRPr="00506CD8" w:rsidTr="00506CD8">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3408"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rPr>
                <w:rFonts w:ascii="Times New Roman" w:hAnsi="Times New Roman"/>
                <w:b/>
                <w:bCs/>
                <w:szCs w:val="28"/>
              </w:rPr>
            </w:pPr>
            <w:r w:rsidRPr="00506CD8">
              <w:rPr>
                <w:rFonts w:ascii="Times New Roman" w:hAnsi="Times New Roman"/>
                <w:b/>
                <w:bCs/>
                <w:szCs w:val="28"/>
              </w:rPr>
              <w:t>Tổng chi phí đầu tư công trình thoát nứoc và VSMT</w:t>
            </w:r>
          </w:p>
        </w:tc>
        <w:tc>
          <w:tcPr>
            <w:tcW w:w="1363"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center"/>
              <w:rPr>
                <w:rFonts w:ascii="Times New Roman" w:hAnsi="Times New Roman"/>
                <w:szCs w:val="28"/>
              </w:rPr>
            </w:pPr>
            <w:r w:rsidRPr="00506CD8">
              <w:rPr>
                <w:rFonts w:ascii="Times New Roman" w:hAnsi="Times New Roman"/>
                <w:szCs w:val="28"/>
              </w:rPr>
              <w:t> </w:t>
            </w:r>
          </w:p>
        </w:tc>
        <w:tc>
          <w:tcPr>
            <w:tcW w:w="119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p>
        </w:tc>
        <w:tc>
          <w:tcPr>
            <w:tcW w:w="105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szCs w:val="28"/>
              </w:rPr>
            </w:pPr>
          </w:p>
        </w:tc>
        <w:tc>
          <w:tcPr>
            <w:tcW w:w="1336" w:type="dxa"/>
            <w:tcBorders>
              <w:top w:val="nil"/>
              <w:left w:val="nil"/>
              <w:bottom w:val="single" w:sz="4" w:space="0" w:color="auto"/>
              <w:right w:val="single" w:sz="4" w:space="0" w:color="auto"/>
            </w:tcBorders>
            <w:shd w:val="clear" w:color="auto" w:fill="auto"/>
            <w:noWrap/>
            <w:vAlign w:val="bottom"/>
            <w:hideMark/>
          </w:tcPr>
          <w:p w:rsidR="00506CD8" w:rsidRPr="00506CD8" w:rsidRDefault="00506CD8" w:rsidP="00506CD8">
            <w:pPr>
              <w:jc w:val="right"/>
              <w:rPr>
                <w:rFonts w:ascii="Times New Roman" w:hAnsi="Times New Roman"/>
                <w:b/>
                <w:bCs/>
                <w:szCs w:val="28"/>
              </w:rPr>
            </w:pPr>
            <w:r w:rsidRPr="00506CD8">
              <w:rPr>
                <w:rFonts w:ascii="Times New Roman" w:hAnsi="Times New Roman"/>
                <w:b/>
                <w:bCs/>
                <w:szCs w:val="28"/>
              </w:rPr>
              <w:t>52.982,8</w:t>
            </w:r>
          </w:p>
        </w:tc>
      </w:tr>
    </w:tbl>
    <w:p w:rsidR="0098206E" w:rsidRDefault="0098206E" w:rsidP="00ED1C05">
      <w:pPr>
        <w:spacing w:line="360" w:lineRule="exact"/>
        <w:ind w:firstLine="567"/>
        <w:jc w:val="both"/>
        <w:rPr>
          <w:rFonts w:ascii="Times New Roman" w:hAnsi="Times New Roman"/>
          <w:b/>
        </w:rPr>
      </w:pPr>
      <w:r>
        <w:rPr>
          <w:rFonts w:ascii="Times New Roman" w:hAnsi="Times New Roman"/>
          <w:b/>
        </w:rPr>
        <w:t>VII. QUY HOẠCH THÔNG TIN LIÊN LẠC</w:t>
      </w:r>
    </w:p>
    <w:p w:rsidR="00785F60" w:rsidRPr="00D267F9" w:rsidRDefault="00D267F9" w:rsidP="00D267F9">
      <w:pPr>
        <w:spacing w:line="360" w:lineRule="exact"/>
        <w:ind w:firstLine="567"/>
        <w:jc w:val="both"/>
        <w:rPr>
          <w:rFonts w:asciiTheme="majorHAnsi" w:hAnsiTheme="majorHAnsi" w:cstheme="majorHAnsi"/>
          <w:b/>
          <w:iCs/>
          <w:szCs w:val="28"/>
          <w:lang w:val="vi-VN"/>
        </w:rPr>
      </w:pPr>
      <w:bookmarkStart w:id="202" w:name="_Toc104867640"/>
      <w:r w:rsidRPr="00D267F9">
        <w:rPr>
          <w:rFonts w:asciiTheme="majorHAnsi" w:hAnsiTheme="majorHAnsi" w:cstheme="majorHAnsi"/>
          <w:b/>
          <w:iCs/>
          <w:szCs w:val="28"/>
        </w:rPr>
        <w:t>1.</w:t>
      </w:r>
      <w:r w:rsidR="00785F60" w:rsidRPr="00D267F9">
        <w:rPr>
          <w:rFonts w:asciiTheme="majorHAnsi" w:hAnsiTheme="majorHAnsi" w:cstheme="majorHAnsi"/>
          <w:b/>
          <w:iCs/>
          <w:szCs w:val="28"/>
          <w:lang w:val="vi-VN"/>
        </w:rPr>
        <w:t xml:space="preserve"> Dự báo nhu cầu mạng:</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ml:space="preserve">- </w:t>
      </w:r>
      <w:r w:rsidR="00D267F9">
        <w:rPr>
          <w:rFonts w:asciiTheme="majorHAnsi" w:hAnsiTheme="majorHAnsi" w:cstheme="majorHAnsi"/>
          <w:szCs w:val="28"/>
        </w:rPr>
        <w:t>Qua</w:t>
      </w:r>
      <w:r w:rsidRPr="00785F60">
        <w:rPr>
          <w:rFonts w:asciiTheme="majorHAnsi" w:hAnsiTheme="majorHAnsi" w:cstheme="majorHAnsi"/>
          <w:szCs w:val="28"/>
          <w:lang w:val="vi-VN"/>
        </w:rPr>
        <w:t xml:space="preserve"> hiện trạng, khu vực thiết kế hiện nay nằm trong hệ thống BC-VT của </w:t>
      </w:r>
      <w:r w:rsidRPr="00785F60">
        <w:rPr>
          <w:rFonts w:asciiTheme="majorHAnsi" w:hAnsiTheme="majorHAnsi" w:cstheme="majorHAnsi"/>
          <w:szCs w:val="28"/>
        </w:rPr>
        <w:t>thành phố</w:t>
      </w:r>
      <w:r w:rsidRPr="00785F60">
        <w:rPr>
          <w:rFonts w:asciiTheme="majorHAnsi" w:hAnsiTheme="majorHAnsi" w:cstheme="majorHAnsi"/>
          <w:szCs w:val="28"/>
          <w:lang w:val="vi-VN"/>
        </w:rPr>
        <w:t xml:space="preserve"> Cao Bằng. Chính vì vậy khu vực thiết kế luôn được đảm bảo về dung lượng cũng như lưu lượng thuê bao khi có nhu cầu.  </w:t>
      </w:r>
    </w:p>
    <w:p w:rsidR="00D267F9" w:rsidRPr="00673C0F" w:rsidRDefault="00D267F9" w:rsidP="00D267F9">
      <w:pPr>
        <w:spacing w:line="360" w:lineRule="exact"/>
        <w:ind w:firstLine="567"/>
        <w:jc w:val="both"/>
        <w:rPr>
          <w:rFonts w:ascii="Times New Roman" w:hAnsi="Times New Roman"/>
        </w:rPr>
      </w:pPr>
      <w:r>
        <w:rPr>
          <w:rFonts w:ascii="Times New Roman" w:hAnsi="Times New Roman"/>
        </w:rPr>
        <w:t xml:space="preserve">- </w:t>
      </w:r>
      <w:r w:rsidRPr="00673C0F">
        <w:rPr>
          <w:rFonts w:ascii="Times New Roman" w:hAnsi="Times New Roman"/>
        </w:rPr>
        <w:t>Trong tương lai, nhu cầu về thông tin, liên lạc của người dân trong khu vực sẽ ngày càng tăng cao. Ch</w:t>
      </w:r>
      <w:r>
        <w:rPr>
          <w:rFonts w:ascii="Times New Roman" w:hAnsi="Times New Roman"/>
        </w:rPr>
        <w:t>í</w:t>
      </w:r>
      <w:r w:rsidRPr="00673C0F">
        <w:rPr>
          <w:rFonts w:ascii="Times New Roman" w:hAnsi="Times New Roman"/>
        </w:rPr>
        <w:t>nh v</w:t>
      </w:r>
      <w:r>
        <w:rPr>
          <w:rFonts w:ascii="Times New Roman" w:hAnsi="Times New Roman"/>
        </w:rPr>
        <w:t>ì</w:t>
      </w:r>
      <w:r w:rsidRPr="00673C0F">
        <w:rPr>
          <w:rFonts w:ascii="Times New Roman" w:hAnsi="Times New Roman"/>
        </w:rPr>
        <w:t xml:space="preserve"> vậy cần mở rộng dung lượng tổng đài, bố trí hệ thống bưu cục, điểm văn hoá dày hơn, tăng thêm các dịch vụ mới...</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Chỉ tiêu:</w:t>
      </w:r>
    </w:p>
    <w:tbl>
      <w:tblPr>
        <w:tblW w:w="6809" w:type="dxa"/>
        <w:tblInd w:w="1359" w:type="dxa"/>
        <w:tblLook w:val="0000" w:firstRow="0" w:lastRow="0" w:firstColumn="0" w:lastColumn="0" w:noHBand="0" w:noVBand="0"/>
      </w:tblPr>
      <w:tblGrid>
        <w:gridCol w:w="960"/>
        <w:gridCol w:w="3379"/>
        <w:gridCol w:w="2470"/>
      </w:tblGrid>
      <w:tr w:rsidR="00785F60" w:rsidRPr="00785F60" w:rsidTr="00DE692B">
        <w:trPr>
          <w:trHeight w:hRule="exact" w:val="360"/>
        </w:trPr>
        <w:tc>
          <w:tcPr>
            <w:tcW w:w="960" w:type="dxa"/>
            <w:tcBorders>
              <w:top w:val="single" w:sz="8" w:space="0" w:color="auto"/>
              <w:left w:val="single" w:sz="8" w:space="0" w:color="auto"/>
              <w:bottom w:val="single" w:sz="8" w:space="0" w:color="auto"/>
              <w:right w:val="single" w:sz="8" w:space="0" w:color="auto"/>
            </w:tcBorders>
            <w:noWrap/>
            <w:vAlign w:val="bottom"/>
          </w:tcPr>
          <w:p w:rsidR="00785F60" w:rsidRPr="00785F60" w:rsidRDefault="00DE692B" w:rsidP="00DE692B">
            <w:pPr>
              <w:spacing w:line="360" w:lineRule="exact"/>
              <w:jc w:val="center"/>
              <w:rPr>
                <w:rFonts w:asciiTheme="majorHAnsi" w:hAnsiTheme="majorHAnsi" w:cstheme="majorHAnsi"/>
                <w:b/>
                <w:bCs/>
                <w:szCs w:val="28"/>
              </w:rPr>
            </w:pPr>
            <w:r>
              <w:rPr>
                <w:rFonts w:asciiTheme="majorHAnsi" w:hAnsiTheme="majorHAnsi" w:cstheme="majorHAnsi"/>
                <w:b/>
                <w:bCs/>
                <w:szCs w:val="28"/>
              </w:rPr>
              <w:t>TT</w:t>
            </w:r>
          </w:p>
        </w:tc>
        <w:tc>
          <w:tcPr>
            <w:tcW w:w="3379" w:type="dxa"/>
            <w:tcBorders>
              <w:top w:val="single" w:sz="8" w:space="0" w:color="auto"/>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b/>
                <w:bCs/>
                <w:szCs w:val="28"/>
              </w:rPr>
            </w:pPr>
            <w:r w:rsidRPr="00785F60">
              <w:rPr>
                <w:rFonts w:asciiTheme="majorHAnsi" w:hAnsiTheme="majorHAnsi" w:cstheme="majorHAnsi"/>
                <w:b/>
                <w:bCs/>
                <w:szCs w:val="28"/>
              </w:rPr>
              <w:t>Hạng mục</w:t>
            </w:r>
          </w:p>
        </w:tc>
        <w:tc>
          <w:tcPr>
            <w:tcW w:w="2470" w:type="dxa"/>
            <w:tcBorders>
              <w:top w:val="single" w:sz="8" w:space="0" w:color="auto"/>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b/>
                <w:bCs/>
                <w:szCs w:val="28"/>
              </w:rPr>
            </w:pPr>
            <w:r w:rsidRPr="00785F60">
              <w:rPr>
                <w:rFonts w:asciiTheme="majorHAnsi" w:hAnsiTheme="majorHAnsi" w:cstheme="majorHAnsi"/>
                <w:b/>
                <w:bCs/>
                <w:szCs w:val="28"/>
              </w:rPr>
              <w:t>Chỉ tiêu</w:t>
            </w:r>
          </w:p>
        </w:tc>
      </w:tr>
      <w:tr w:rsidR="00785F60" w:rsidRPr="00785F60" w:rsidTr="00DE692B">
        <w:trPr>
          <w:trHeight w:hRule="exact" w:val="360"/>
        </w:trPr>
        <w:tc>
          <w:tcPr>
            <w:tcW w:w="960" w:type="dxa"/>
            <w:tcBorders>
              <w:top w:val="nil"/>
              <w:left w:val="single" w:sz="8" w:space="0" w:color="auto"/>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1</w:t>
            </w:r>
          </w:p>
        </w:tc>
        <w:tc>
          <w:tcPr>
            <w:tcW w:w="3379"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rPr>
                <w:rFonts w:asciiTheme="majorHAnsi" w:hAnsiTheme="majorHAnsi" w:cstheme="majorHAnsi"/>
                <w:szCs w:val="28"/>
              </w:rPr>
            </w:pPr>
            <w:r w:rsidRPr="00785F60">
              <w:rPr>
                <w:rFonts w:asciiTheme="majorHAnsi" w:hAnsiTheme="majorHAnsi" w:cstheme="majorHAnsi"/>
                <w:szCs w:val="28"/>
              </w:rPr>
              <w:t>Đất đơn vị ở</w:t>
            </w:r>
          </w:p>
        </w:tc>
        <w:tc>
          <w:tcPr>
            <w:tcW w:w="2470"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2 lines/hộ</w:t>
            </w:r>
          </w:p>
        </w:tc>
      </w:tr>
      <w:tr w:rsidR="00785F60" w:rsidRPr="00785F60" w:rsidTr="00DE692B">
        <w:trPr>
          <w:trHeight w:hRule="exact" w:val="360"/>
        </w:trPr>
        <w:tc>
          <w:tcPr>
            <w:tcW w:w="960" w:type="dxa"/>
            <w:tcBorders>
              <w:top w:val="nil"/>
              <w:left w:val="single" w:sz="8" w:space="0" w:color="auto"/>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2</w:t>
            </w:r>
          </w:p>
        </w:tc>
        <w:tc>
          <w:tcPr>
            <w:tcW w:w="3379" w:type="dxa"/>
            <w:tcBorders>
              <w:top w:val="nil"/>
              <w:left w:val="nil"/>
              <w:bottom w:val="single" w:sz="8" w:space="0" w:color="auto"/>
              <w:right w:val="single" w:sz="8" w:space="0" w:color="auto"/>
            </w:tcBorders>
            <w:vAlign w:val="bottom"/>
          </w:tcPr>
          <w:p w:rsidR="00785F60" w:rsidRPr="00785F60" w:rsidRDefault="00785F60" w:rsidP="00DE692B">
            <w:pPr>
              <w:spacing w:line="360" w:lineRule="exact"/>
              <w:rPr>
                <w:rFonts w:asciiTheme="majorHAnsi" w:hAnsiTheme="majorHAnsi" w:cstheme="majorHAnsi"/>
                <w:szCs w:val="28"/>
              </w:rPr>
            </w:pPr>
            <w:r w:rsidRPr="00785F60">
              <w:rPr>
                <w:rFonts w:asciiTheme="majorHAnsi" w:hAnsiTheme="majorHAnsi" w:cstheme="majorHAnsi"/>
                <w:szCs w:val="28"/>
              </w:rPr>
              <w:t>Đất công trình công cộng</w:t>
            </w:r>
          </w:p>
        </w:tc>
        <w:tc>
          <w:tcPr>
            <w:tcW w:w="2470"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1lines/50m2</w:t>
            </w:r>
          </w:p>
        </w:tc>
      </w:tr>
      <w:tr w:rsidR="00785F60" w:rsidRPr="00785F60" w:rsidTr="00DE692B">
        <w:trPr>
          <w:trHeight w:hRule="exact" w:val="360"/>
        </w:trPr>
        <w:tc>
          <w:tcPr>
            <w:tcW w:w="960" w:type="dxa"/>
            <w:tcBorders>
              <w:top w:val="nil"/>
              <w:left w:val="single" w:sz="8" w:space="0" w:color="auto"/>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3</w:t>
            </w:r>
          </w:p>
        </w:tc>
        <w:tc>
          <w:tcPr>
            <w:tcW w:w="3379" w:type="dxa"/>
            <w:tcBorders>
              <w:top w:val="nil"/>
              <w:left w:val="nil"/>
              <w:bottom w:val="single" w:sz="8" w:space="0" w:color="auto"/>
              <w:right w:val="single" w:sz="8" w:space="0" w:color="auto"/>
            </w:tcBorders>
            <w:vAlign w:val="bottom"/>
          </w:tcPr>
          <w:p w:rsidR="00785F60" w:rsidRPr="00785F60" w:rsidRDefault="00785F60" w:rsidP="00DE692B">
            <w:pPr>
              <w:spacing w:line="360" w:lineRule="exact"/>
              <w:rPr>
                <w:rFonts w:asciiTheme="majorHAnsi" w:hAnsiTheme="majorHAnsi" w:cstheme="majorHAnsi"/>
                <w:szCs w:val="28"/>
              </w:rPr>
            </w:pPr>
            <w:r w:rsidRPr="00785F60">
              <w:rPr>
                <w:rFonts w:asciiTheme="majorHAnsi" w:hAnsiTheme="majorHAnsi" w:cstheme="majorHAnsi"/>
                <w:szCs w:val="28"/>
              </w:rPr>
              <w:t>Khách sạn</w:t>
            </w:r>
          </w:p>
        </w:tc>
        <w:tc>
          <w:tcPr>
            <w:tcW w:w="2470"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4FO</w:t>
            </w:r>
          </w:p>
        </w:tc>
      </w:tr>
      <w:tr w:rsidR="00785F60" w:rsidRPr="00785F60" w:rsidTr="00DE692B">
        <w:trPr>
          <w:trHeight w:hRule="exact" w:val="360"/>
        </w:trPr>
        <w:tc>
          <w:tcPr>
            <w:tcW w:w="960" w:type="dxa"/>
            <w:tcBorders>
              <w:top w:val="nil"/>
              <w:left w:val="single" w:sz="8" w:space="0" w:color="auto"/>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4</w:t>
            </w:r>
          </w:p>
        </w:tc>
        <w:tc>
          <w:tcPr>
            <w:tcW w:w="3379" w:type="dxa"/>
            <w:tcBorders>
              <w:top w:val="nil"/>
              <w:left w:val="nil"/>
              <w:bottom w:val="single" w:sz="8" w:space="0" w:color="auto"/>
              <w:right w:val="single" w:sz="8" w:space="0" w:color="auto"/>
            </w:tcBorders>
            <w:vAlign w:val="bottom"/>
          </w:tcPr>
          <w:p w:rsidR="00785F60" w:rsidRPr="00785F60" w:rsidRDefault="00785F60" w:rsidP="00DE692B">
            <w:pPr>
              <w:spacing w:line="360" w:lineRule="exact"/>
              <w:rPr>
                <w:rFonts w:asciiTheme="majorHAnsi" w:hAnsiTheme="majorHAnsi" w:cstheme="majorHAnsi"/>
                <w:szCs w:val="28"/>
              </w:rPr>
            </w:pPr>
            <w:r w:rsidRPr="00785F60">
              <w:rPr>
                <w:rFonts w:asciiTheme="majorHAnsi" w:hAnsiTheme="majorHAnsi" w:cstheme="majorHAnsi"/>
                <w:szCs w:val="28"/>
              </w:rPr>
              <w:t>Trường học</w:t>
            </w:r>
          </w:p>
        </w:tc>
        <w:tc>
          <w:tcPr>
            <w:tcW w:w="2470"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12h.sinh/1lines</w:t>
            </w:r>
          </w:p>
        </w:tc>
      </w:tr>
      <w:tr w:rsidR="00785F60" w:rsidRPr="00785F60" w:rsidTr="00DE692B">
        <w:trPr>
          <w:trHeight w:hRule="exact" w:val="360"/>
        </w:trPr>
        <w:tc>
          <w:tcPr>
            <w:tcW w:w="960" w:type="dxa"/>
            <w:tcBorders>
              <w:top w:val="nil"/>
              <w:left w:val="single" w:sz="8" w:space="0" w:color="auto"/>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5</w:t>
            </w:r>
          </w:p>
        </w:tc>
        <w:tc>
          <w:tcPr>
            <w:tcW w:w="3379" w:type="dxa"/>
            <w:tcBorders>
              <w:top w:val="nil"/>
              <w:left w:val="nil"/>
              <w:bottom w:val="single" w:sz="8" w:space="0" w:color="auto"/>
              <w:right w:val="single" w:sz="8" w:space="0" w:color="auto"/>
            </w:tcBorders>
            <w:vAlign w:val="bottom"/>
          </w:tcPr>
          <w:p w:rsidR="00785F60" w:rsidRPr="00785F60" w:rsidRDefault="00785F60" w:rsidP="00DE692B">
            <w:pPr>
              <w:spacing w:line="360" w:lineRule="exact"/>
              <w:rPr>
                <w:rFonts w:asciiTheme="majorHAnsi" w:hAnsiTheme="majorHAnsi" w:cstheme="majorHAnsi"/>
                <w:szCs w:val="28"/>
              </w:rPr>
            </w:pPr>
            <w:r w:rsidRPr="00785F60">
              <w:rPr>
                <w:rFonts w:asciiTheme="majorHAnsi" w:hAnsiTheme="majorHAnsi" w:cstheme="majorHAnsi"/>
                <w:szCs w:val="28"/>
              </w:rPr>
              <w:t>Đất hỗn hợp dịch vụ</w:t>
            </w:r>
          </w:p>
        </w:tc>
        <w:tc>
          <w:tcPr>
            <w:tcW w:w="2470" w:type="dxa"/>
            <w:tcBorders>
              <w:top w:val="nil"/>
              <w:left w:val="nil"/>
              <w:bottom w:val="single" w:sz="8" w:space="0" w:color="auto"/>
              <w:right w:val="single" w:sz="8" w:space="0" w:color="auto"/>
            </w:tcBorders>
            <w:noWrap/>
            <w:vAlign w:val="bottom"/>
          </w:tcPr>
          <w:p w:rsidR="00785F60" w:rsidRPr="00785F60" w:rsidRDefault="00785F60" w:rsidP="00DE692B">
            <w:pPr>
              <w:spacing w:line="360" w:lineRule="exact"/>
              <w:jc w:val="center"/>
              <w:rPr>
                <w:rFonts w:asciiTheme="majorHAnsi" w:hAnsiTheme="majorHAnsi" w:cstheme="majorHAnsi"/>
                <w:szCs w:val="28"/>
              </w:rPr>
            </w:pPr>
            <w:r w:rsidRPr="00785F60">
              <w:rPr>
                <w:rFonts w:asciiTheme="majorHAnsi" w:hAnsiTheme="majorHAnsi" w:cstheme="majorHAnsi"/>
                <w:szCs w:val="28"/>
              </w:rPr>
              <w:t>1lines/ 50m2</w:t>
            </w:r>
          </w:p>
        </w:tc>
      </w:tr>
    </w:tbl>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ml:space="preserve">- Nhu cầu toàn khu vực khoảng </w:t>
      </w:r>
      <w:r w:rsidRPr="00785F60">
        <w:rPr>
          <w:rFonts w:asciiTheme="majorHAnsi" w:hAnsiTheme="majorHAnsi" w:cstheme="majorHAnsi"/>
          <w:szCs w:val="28"/>
        </w:rPr>
        <w:t>5</w:t>
      </w:r>
      <w:r w:rsidR="00D267F9">
        <w:rPr>
          <w:rFonts w:asciiTheme="majorHAnsi" w:hAnsiTheme="majorHAnsi" w:cstheme="majorHAnsi"/>
          <w:szCs w:val="28"/>
        </w:rPr>
        <w:t>.</w:t>
      </w:r>
      <w:r w:rsidRPr="00785F60">
        <w:rPr>
          <w:rFonts w:asciiTheme="majorHAnsi" w:hAnsiTheme="majorHAnsi" w:cstheme="majorHAnsi"/>
          <w:szCs w:val="28"/>
        </w:rPr>
        <w:t xml:space="preserve">782 </w:t>
      </w:r>
      <w:r w:rsidRPr="00785F60">
        <w:rPr>
          <w:rFonts w:asciiTheme="majorHAnsi" w:hAnsiTheme="majorHAnsi" w:cstheme="majorHAnsi"/>
          <w:szCs w:val="28"/>
          <w:lang w:val="vi-VN"/>
        </w:rPr>
        <w:t>thuê bao</w:t>
      </w:r>
    </w:p>
    <w:p w:rsidR="00785F60" w:rsidRPr="00D267F9" w:rsidRDefault="00D267F9" w:rsidP="00D267F9">
      <w:pPr>
        <w:spacing w:line="360" w:lineRule="exact"/>
        <w:ind w:firstLine="567"/>
        <w:jc w:val="both"/>
        <w:rPr>
          <w:rFonts w:asciiTheme="majorHAnsi" w:hAnsiTheme="majorHAnsi" w:cstheme="majorHAnsi"/>
          <w:b/>
          <w:iCs/>
          <w:szCs w:val="28"/>
        </w:rPr>
      </w:pPr>
      <w:r w:rsidRPr="00D267F9">
        <w:rPr>
          <w:rFonts w:asciiTheme="majorHAnsi" w:hAnsiTheme="majorHAnsi" w:cstheme="majorHAnsi"/>
          <w:b/>
          <w:iCs/>
          <w:szCs w:val="28"/>
        </w:rPr>
        <w:t>2.</w:t>
      </w:r>
      <w:r w:rsidR="00785F60" w:rsidRPr="00D267F9">
        <w:rPr>
          <w:rFonts w:asciiTheme="majorHAnsi" w:hAnsiTheme="majorHAnsi" w:cstheme="majorHAnsi"/>
          <w:b/>
          <w:iCs/>
          <w:szCs w:val="28"/>
          <w:lang w:val="vi-VN"/>
        </w:rPr>
        <w:t xml:space="preserve"> Chuyển mạch</w:t>
      </w:r>
      <w:r>
        <w:rPr>
          <w:rFonts w:asciiTheme="majorHAnsi" w:hAnsiTheme="majorHAnsi" w:cstheme="majorHAnsi"/>
          <w:b/>
          <w:iCs/>
          <w:szCs w:val="28"/>
        </w:rPr>
        <w:t xml:space="preserve"> và truyền dẫn</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lastRenderedPageBreak/>
        <w:t xml:space="preserve">- Với nhu cầu thuê bao khoảng </w:t>
      </w:r>
      <w:r w:rsidRPr="00785F60">
        <w:rPr>
          <w:rFonts w:asciiTheme="majorHAnsi" w:hAnsiTheme="majorHAnsi" w:cstheme="majorHAnsi"/>
          <w:szCs w:val="28"/>
        </w:rPr>
        <w:t>5</w:t>
      </w:r>
      <w:r w:rsidR="00D267F9">
        <w:rPr>
          <w:rFonts w:asciiTheme="majorHAnsi" w:hAnsiTheme="majorHAnsi" w:cstheme="majorHAnsi"/>
          <w:szCs w:val="28"/>
        </w:rPr>
        <w:t>.</w:t>
      </w:r>
      <w:r w:rsidRPr="00785F60">
        <w:rPr>
          <w:rFonts w:asciiTheme="majorHAnsi" w:hAnsiTheme="majorHAnsi" w:cstheme="majorHAnsi"/>
          <w:szCs w:val="28"/>
        </w:rPr>
        <w:t>782</w:t>
      </w:r>
      <w:r w:rsidRPr="00785F60">
        <w:rPr>
          <w:rFonts w:asciiTheme="majorHAnsi" w:hAnsiTheme="majorHAnsi" w:cstheme="majorHAnsi"/>
          <w:szCs w:val="28"/>
          <w:lang w:val="vi-VN"/>
        </w:rPr>
        <w:t xml:space="preserve"> thuê bao (tính cả nhu cầu thông tin internet, điện thoại cố định và truyền hình) thì trạm chuyển mạch Cao Bằng là nguồn tín hiệu chính cấp cho khu vực này. Chính vì vậy khu vực nghiên cứu thiết kế cần đấu nối tuyến tín hiệu chính  từ Host Cao Bằng đến khu đất với dung lượng đường truyền khoảng </w:t>
      </w:r>
      <w:r w:rsidRPr="00785F60">
        <w:rPr>
          <w:rFonts w:asciiTheme="majorHAnsi" w:hAnsiTheme="majorHAnsi" w:cstheme="majorHAnsi"/>
          <w:szCs w:val="28"/>
        </w:rPr>
        <w:t xml:space="preserve">8 </w:t>
      </w:r>
      <w:r w:rsidRPr="00785F60">
        <w:rPr>
          <w:rFonts w:asciiTheme="majorHAnsi" w:hAnsiTheme="majorHAnsi" w:cstheme="majorHAnsi"/>
          <w:szCs w:val="28"/>
          <w:lang w:val="vi-VN"/>
        </w:rPr>
        <w:t xml:space="preserve">FO.  </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Sử dụng tuyến cáp quang từ trạm chuyển mạch Cao Bằng đến khu đô thị, 2 tuyến này có thể sử dụng làm đường trung kế khi có nhu cầu lắp đặt trạm chuyển mạch mới.  Tuyến cáp quang này sử dụng loại FLX-600A (Quang), hạ ngầm trên vỉa hè, độ sâu trong hào cáp, khoảng cách đến chân các công trình phải đảm bảo tiêu chuẩn kỹ thuật của nghành TC30-05-2002.</w:t>
      </w:r>
    </w:p>
    <w:p w:rsidR="00785F60" w:rsidRPr="00D267F9" w:rsidRDefault="00D267F9" w:rsidP="00D267F9">
      <w:pPr>
        <w:spacing w:line="360" w:lineRule="exact"/>
        <w:ind w:firstLine="567"/>
        <w:jc w:val="both"/>
        <w:rPr>
          <w:rFonts w:asciiTheme="majorHAnsi" w:hAnsiTheme="majorHAnsi" w:cstheme="majorHAnsi"/>
          <w:b/>
          <w:iCs/>
          <w:szCs w:val="28"/>
        </w:rPr>
      </w:pPr>
      <w:r>
        <w:rPr>
          <w:rFonts w:asciiTheme="majorHAnsi" w:hAnsiTheme="majorHAnsi" w:cstheme="majorHAnsi"/>
          <w:b/>
          <w:iCs/>
          <w:szCs w:val="28"/>
        </w:rPr>
        <w:t>3.</w:t>
      </w:r>
      <w:r w:rsidR="00785F60" w:rsidRPr="00D267F9">
        <w:rPr>
          <w:rFonts w:asciiTheme="majorHAnsi" w:hAnsiTheme="majorHAnsi" w:cstheme="majorHAnsi"/>
          <w:b/>
          <w:iCs/>
          <w:szCs w:val="28"/>
        </w:rPr>
        <w:t xml:space="preserve"> Mạng ngoại vi :</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Mạng cáp chính: Xây dựng mới các tuyến cáp tín hiệu chính tới các khu đất, từ đó phối cáp cho các mạng cáp thuê bao. Dung lư</w:t>
      </w:r>
      <w:r w:rsidRPr="00785F60">
        <w:rPr>
          <w:rFonts w:asciiTheme="majorHAnsi" w:hAnsiTheme="majorHAnsi" w:cstheme="majorHAnsi"/>
          <w:szCs w:val="28"/>
          <w:lang w:val="vi-VN"/>
        </w:rPr>
        <w:softHyphen/>
        <w:t>ợng lắp đặt cáp chính khu vực thiết kế nên sử dụng các loại sau (có thể dùng cáp quang hoặc cáp đồng):</w:t>
      </w:r>
      <w:r w:rsidR="00D267F9">
        <w:rPr>
          <w:rFonts w:asciiTheme="majorHAnsi" w:hAnsiTheme="majorHAnsi" w:cstheme="majorHAnsi"/>
          <w:szCs w:val="28"/>
        </w:rPr>
        <w:t xml:space="preserve"> </w:t>
      </w:r>
      <w:r w:rsidRPr="00785F60">
        <w:rPr>
          <w:rFonts w:asciiTheme="majorHAnsi" w:hAnsiTheme="majorHAnsi" w:cstheme="majorHAnsi"/>
          <w:szCs w:val="28"/>
          <w:lang w:val="vi-VN"/>
        </w:rPr>
        <w:t>500x2, 400x2, 200x2, 150x2, 100x2.</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Mạng cáp phối(cáp thuê bao)</w:t>
      </w:r>
      <w:r w:rsidR="00D267F9">
        <w:rPr>
          <w:rFonts w:asciiTheme="majorHAnsi" w:hAnsiTheme="majorHAnsi" w:cstheme="majorHAnsi"/>
          <w:szCs w:val="28"/>
        </w:rPr>
        <w:t xml:space="preserve">: </w:t>
      </w:r>
      <w:r w:rsidRPr="00785F60">
        <w:rPr>
          <w:rFonts w:asciiTheme="majorHAnsi" w:hAnsiTheme="majorHAnsi" w:cstheme="majorHAnsi"/>
          <w:szCs w:val="28"/>
          <w:lang w:val="vi-VN"/>
        </w:rPr>
        <w:t>Dung l</w:t>
      </w:r>
      <w:r w:rsidRPr="00785F60">
        <w:rPr>
          <w:rFonts w:asciiTheme="majorHAnsi" w:hAnsiTheme="majorHAnsi" w:cstheme="majorHAnsi"/>
          <w:szCs w:val="28"/>
          <w:lang w:val="vi-VN"/>
        </w:rPr>
        <w:softHyphen/>
        <w:t>ượng lắp đặt cáp thuê bao khu vực thiết kế nên sử dụng các loại sau: 50x2, 30x2,20x2,10x2</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Xây dựng hệ thống cống bể theo nguyên tắc tổ chức mạng ngoại vi và có khả năng cho các nhà cung cấp dịch vụ viễn thông khác sử dụng cống bể để phát triển dịch vụ.</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Hạ ngầm tất cả các loại cáp xuống cống bể, trên đường nội bộ có mặt cắt nhỏ, có thể trôn trực tiếp ống nhựa xuống mặt đường, để đảm bảo chất lượng thông tin</w:t>
      </w:r>
      <w:r w:rsidR="00041FAD">
        <w:rPr>
          <w:rFonts w:asciiTheme="majorHAnsi" w:hAnsiTheme="majorHAnsi" w:cstheme="majorHAnsi"/>
          <w:szCs w:val="28"/>
        </w:rPr>
        <w:t>,</w:t>
      </w:r>
      <w:r w:rsidRPr="00785F60">
        <w:rPr>
          <w:rFonts w:asciiTheme="majorHAnsi" w:hAnsiTheme="majorHAnsi" w:cstheme="majorHAnsi"/>
          <w:szCs w:val="28"/>
          <w:lang w:val="vi-VN"/>
        </w:rPr>
        <w:t xml:space="preserve"> đồng bộ với các cơ sở hạ tầng khác nhằm </w:t>
      </w:r>
      <w:r w:rsidR="00041FAD">
        <w:rPr>
          <w:rFonts w:asciiTheme="majorHAnsi" w:hAnsiTheme="majorHAnsi" w:cstheme="majorHAnsi"/>
          <w:szCs w:val="28"/>
        </w:rPr>
        <w:t xml:space="preserve">đảm bảo </w:t>
      </w:r>
      <w:r w:rsidR="00041FAD" w:rsidRPr="00785F60">
        <w:rPr>
          <w:rFonts w:asciiTheme="majorHAnsi" w:hAnsiTheme="majorHAnsi" w:cstheme="majorHAnsi"/>
          <w:szCs w:val="28"/>
          <w:lang w:val="vi-VN"/>
        </w:rPr>
        <w:t>mỹ quan đô thị</w:t>
      </w:r>
      <w:r w:rsidR="00041FAD">
        <w:rPr>
          <w:rFonts w:asciiTheme="majorHAnsi" w:hAnsiTheme="majorHAnsi" w:cstheme="majorHAnsi"/>
          <w:szCs w:val="28"/>
        </w:rPr>
        <w:t xml:space="preserve">, </w:t>
      </w:r>
      <w:r w:rsidRPr="00785F60">
        <w:rPr>
          <w:rFonts w:asciiTheme="majorHAnsi" w:hAnsiTheme="majorHAnsi" w:cstheme="majorHAnsi"/>
          <w:szCs w:val="28"/>
          <w:lang w:val="vi-VN"/>
        </w:rPr>
        <w:t>tiết kiệm chi phí khi thi công.</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ml:space="preserve">- </w:t>
      </w:r>
      <w:r w:rsidR="00041FAD" w:rsidRPr="00785F60">
        <w:rPr>
          <w:rFonts w:asciiTheme="majorHAnsi" w:hAnsiTheme="majorHAnsi" w:cstheme="majorHAnsi"/>
          <w:szCs w:val="28"/>
          <w:lang w:val="vi-VN"/>
        </w:rPr>
        <w:t>Vị trí và khoảng cách bể cáp cách nhau 80 – 100m.</w:t>
      </w:r>
      <w:r w:rsidR="00041FAD">
        <w:rPr>
          <w:rFonts w:asciiTheme="majorHAnsi" w:hAnsiTheme="majorHAnsi" w:cstheme="majorHAnsi"/>
          <w:szCs w:val="28"/>
        </w:rPr>
        <w:t xml:space="preserve"> </w:t>
      </w:r>
      <w:r w:rsidRPr="00785F60">
        <w:rPr>
          <w:rFonts w:asciiTheme="majorHAnsi" w:hAnsiTheme="majorHAnsi" w:cstheme="majorHAnsi"/>
          <w:szCs w:val="28"/>
          <w:lang w:val="vi-VN"/>
        </w:rPr>
        <w:t>Các bể cáp sử dụng bể đổ bê tông loại từ 1- 3 nắp đan bê tông(nắp gang), 1-2 lớp ống. Đặc biệt bể cáp cho tuyến cáp quang từ trạm Host Cao Bằng đến, nên sử dụng loại nắp  bằng gang.</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Sử dụng các thiết bị vật tư đồng bộ với hệ chuyển mạch Neax 61.</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ml:space="preserve">-Tất cả các tuyến cống trên đường trục chính trong khu vực có dung lượng là ống PVC  </w:t>
      </w:r>
      <w:r w:rsidRPr="00785F60">
        <w:rPr>
          <w:rFonts w:asciiTheme="majorHAnsi" w:hAnsiTheme="majorHAnsi" w:cstheme="majorHAnsi"/>
          <w:szCs w:val="28"/>
          <w:lang w:val="vi-VN"/>
        </w:rPr>
        <w:sym w:font="Symbol" w:char="F046"/>
      </w:r>
      <w:r w:rsidRPr="00785F60">
        <w:rPr>
          <w:rFonts w:asciiTheme="majorHAnsi" w:hAnsiTheme="majorHAnsi" w:cstheme="majorHAnsi"/>
          <w:szCs w:val="28"/>
          <w:lang w:val="vi-VN"/>
        </w:rPr>
        <w:t xml:space="preserve"> 110 x 0,5mm được đi trên hè đường. Đặc biệt có những đoạn qua đường nên dùng ống thép  </w:t>
      </w:r>
      <w:r w:rsidRPr="00785F60">
        <w:rPr>
          <w:rFonts w:asciiTheme="majorHAnsi" w:hAnsiTheme="majorHAnsi" w:cstheme="majorHAnsi"/>
          <w:szCs w:val="28"/>
          <w:lang w:val="vi-VN"/>
        </w:rPr>
        <w:sym w:font="Symbol" w:char="F046"/>
      </w:r>
      <w:r w:rsidRPr="00785F60">
        <w:rPr>
          <w:rFonts w:asciiTheme="majorHAnsi" w:hAnsiTheme="majorHAnsi" w:cstheme="majorHAnsi"/>
          <w:szCs w:val="28"/>
          <w:lang w:val="vi-VN"/>
        </w:rPr>
        <w:t>110 x 0,65mm</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Cáp trong mạng nội bộ của khu vực thiết kế chủ yếu sử dụng loại cáp cống có dầu chống ẩm đi trong ống bể PVC (ngầm) có tiết điện lõi dây 0,5mm.</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Các tủ, hộp cáp dùng loại vỏ nội phiến ngoại, bố trí tại các ngã ba, ngã tư nhằm thuận lợi cho việc lắp đặt và quản lý sau này.</w:t>
      </w:r>
    </w:p>
    <w:p w:rsidR="00785F60" w:rsidRPr="00D267F9" w:rsidRDefault="00CE5047" w:rsidP="00D267F9">
      <w:pPr>
        <w:spacing w:line="360" w:lineRule="exact"/>
        <w:ind w:firstLine="567"/>
        <w:jc w:val="both"/>
        <w:rPr>
          <w:rFonts w:asciiTheme="majorHAnsi" w:hAnsiTheme="majorHAnsi" w:cstheme="majorHAnsi"/>
          <w:b/>
          <w:iCs/>
          <w:szCs w:val="28"/>
        </w:rPr>
      </w:pPr>
      <w:r>
        <w:rPr>
          <w:rFonts w:asciiTheme="majorHAnsi" w:hAnsiTheme="majorHAnsi" w:cstheme="majorHAnsi"/>
          <w:b/>
          <w:iCs/>
          <w:szCs w:val="28"/>
        </w:rPr>
        <w:t>4</w:t>
      </w:r>
      <w:r w:rsidR="00D267F9">
        <w:rPr>
          <w:rFonts w:asciiTheme="majorHAnsi" w:hAnsiTheme="majorHAnsi" w:cstheme="majorHAnsi"/>
          <w:b/>
          <w:iCs/>
          <w:szCs w:val="28"/>
        </w:rPr>
        <w:t>.</w:t>
      </w:r>
      <w:r>
        <w:rPr>
          <w:rFonts w:asciiTheme="majorHAnsi" w:hAnsiTheme="majorHAnsi" w:cstheme="majorHAnsi"/>
          <w:b/>
          <w:iCs/>
          <w:szCs w:val="28"/>
        </w:rPr>
        <w:t xml:space="preserve"> Mạng di động và mạng </w:t>
      </w:r>
      <w:r w:rsidRPr="00D267F9">
        <w:rPr>
          <w:rFonts w:asciiTheme="majorHAnsi" w:hAnsiTheme="majorHAnsi" w:cstheme="majorHAnsi"/>
          <w:b/>
          <w:iCs/>
          <w:szCs w:val="28"/>
        </w:rPr>
        <w:t>Internet</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ml:space="preserve">- Xây dựng mới 4 trạm thu phát sóng của 2 nhà cung cấp dịch vụ chính, sử dựng 2 công nghệ khác nhau (GSM và CDMA) đặt tại khu vực trung tâm </w:t>
      </w:r>
      <w:r w:rsidRPr="00785F60">
        <w:rPr>
          <w:rFonts w:asciiTheme="majorHAnsi" w:hAnsiTheme="majorHAnsi" w:cstheme="majorHAnsi"/>
          <w:szCs w:val="28"/>
          <w:lang w:val="vi-VN"/>
        </w:rPr>
        <w:lastRenderedPageBreak/>
        <w:t xml:space="preserve">phường (vị trí các trạm này trên các nhà cao tầng) ở phía Đông , nhằm nâng cao tính ổn định thông tin di động trong khu đô thị. trạm thu phát sóng này có quy mô từ 30-80m2. </w:t>
      </w:r>
    </w:p>
    <w:p w:rsidR="00785F60" w:rsidRPr="00785F60" w:rsidRDefault="00CE5047" w:rsidP="00D267F9">
      <w:pPr>
        <w:spacing w:line="360" w:lineRule="exact"/>
        <w:ind w:firstLine="567"/>
        <w:jc w:val="both"/>
        <w:rPr>
          <w:rFonts w:asciiTheme="majorHAnsi" w:hAnsiTheme="majorHAnsi" w:cstheme="majorHAnsi"/>
          <w:szCs w:val="28"/>
          <w:lang w:val="vi-VN"/>
        </w:rPr>
      </w:pPr>
      <w:r>
        <w:rPr>
          <w:rFonts w:asciiTheme="majorHAnsi" w:hAnsiTheme="majorHAnsi" w:cstheme="majorHAnsi"/>
          <w:szCs w:val="28"/>
        </w:rPr>
        <w:t xml:space="preserve">- </w:t>
      </w:r>
      <w:r w:rsidR="00785F60" w:rsidRPr="00785F60">
        <w:rPr>
          <w:rFonts w:asciiTheme="majorHAnsi" w:hAnsiTheme="majorHAnsi" w:cstheme="majorHAnsi"/>
          <w:szCs w:val="28"/>
          <w:lang w:val="vi-VN"/>
        </w:rPr>
        <w:t xml:space="preserve">Mạng Internet khu vực này sử dụng băng thông rộng, sẽ được phát triển theo 2 phương thức: qua mạng nội hạt và mạng không dây WIMAX chuẩn 802.16. Cụ thể là xây dựng các đường DSLAM từ Host Cao Bằng đến đây, đảm  bảo cho khoảng 1.000 thuê bao được kết nối Internet băng thông rộng. Đặc biệt khu vực dịch vụ này cần khai thác các điểm truy cập internet công cộng, với mỗi khu dịch vụ có một điểm truy cập. </w:t>
      </w:r>
    </w:p>
    <w:p w:rsidR="00785F60" w:rsidRPr="00D267F9" w:rsidRDefault="00CE5047" w:rsidP="00D267F9">
      <w:pPr>
        <w:spacing w:line="360" w:lineRule="exact"/>
        <w:ind w:firstLine="567"/>
        <w:jc w:val="both"/>
        <w:rPr>
          <w:rFonts w:asciiTheme="majorHAnsi" w:hAnsiTheme="majorHAnsi" w:cstheme="majorHAnsi"/>
          <w:b/>
          <w:iCs/>
          <w:szCs w:val="28"/>
        </w:rPr>
      </w:pPr>
      <w:r>
        <w:rPr>
          <w:rFonts w:asciiTheme="majorHAnsi" w:hAnsiTheme="majorHAnsi" w:cstheme="majorHAnsi"/>
          <w:b/>
          <w:iCs/>
          <w:szCs w:val="28"/>
        </w:rPr>
        <w:t>5</w:t>
      </w:r>
      <w:r w:rsidR="00785F60" w:rsidRPr="00D267F9">
        <w:rPr>
          <w:rFonts w:asciiTheme="majorHAnsi" w:hAnsiTheme="majorHAnsi" w:cstheme="majorHAnsi"/>
          <w:b/>
          <w:iCs/>
          <w:szCs w:val="28"/>
        </w:rPr>
        <w:t>. Bưu chính:</w:t>
      </w:r>
    </w:p>
    <w:p w:rsidR="00785F60" w:rsidRPr="00785F60"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 xml:space="preserve">Mạng Bưu chính hiện nay đã được phát triển rộng khắp trong toàn tỉnh Cao Bằng, đáp ứng các dịch vụ bưu chính cơ bản. Theo kế hoạch của Bưu điện tỉnh Cao Bằng, khi khu vực thiết kế được hình thành sẽ có thêm 1 điểm phục vụ bưu chính . </w:t>
      </w:r>
    </w:p>
    <w:p w:rsidR="00D267F9" w:rsidRDefault="00785F60" w:rsidP="00D267F9">
      <w:pPr>
        <w:spacing w:line="360" w:lineRule="exact"/>
        <w:ind w:firstLine="567"/>
        <w:jc w:val="both"/>
        <w:rPr>
          <w:rFonts w:asciiTheme="majorHAnsi" w:hAnsiTheme="majorHAnsi" w:cstheme="majorHAnsi"/>
          <w:szCs w:val="28"/>
          <w:lang w:val="vi-VN"/>
        </w:rPr>
      </w:pPr>
      <w:r w:rsidRPr="00785F60">
        <w:rPr>
          <w:rFonts w:asciiTheme="majorHAnsi" w:hAnsiTheme="majorHAnsi" w:cstheme="majorHAnsi"/>
          <w:szCs w:val="28"/>
          <w:lang w:val="vi-VN"/>
        </w:rPr>
        <w:t>Bưu điện Cao Bằng (VNPT) cung cấp đầy đủ các dịch vụ bưu chính có trên mạng. Sẽ cung cấp dịch vụ ngay sau khi dự án này được hình thành.</w:t>
      </w:r>
    </w:p>
    <w:p w:rsidR="00B24B10" w:rsidRPr="00B24B10" w:rsidRDefault="00B24B10" w:rsidP="00B24B10">
      <w:pPr>
        <w:spacing w:line="360" w:lineRule="exact"/>
        <w:ind w:firstLine="567"/>
        <w:jc w:val="both"/>
        <w:rPr>
          <w:rFonts w:asciiTheme="majorHAnsi" w:hAnsiTheme="majorHAnsi" w:cstheme="majorHAnsi"/>
          <w:b/>
          <w:szCs w:val="28"/>
          <w:lang w:val="vi-VN"/>
        </w:rPr>
      </w:pPr>
      <w:bookmarkStart w:id="203" w:name="_Toc360523632"/>
      <w:bookmarkStart w:id="204" w:name="_Toc385148730"/>
      <w:bookmarkStart w:id="205" w:name="_Toc385344184"/>
      <w:r w:rsidRPr="00B24B10">
        <w:rPr>
          <w:rFonts w:asciiTheme="majorHAnsi" w:hAnsiTheme="majorHAnsi" w:cstheme="majorHAnsi"/>
          <w:b/>
          <w:szCs w:val="28"/>
          <w:lang w:val="vi-VN"/>
        </w:rPr>
        <w:t xml:space="preserve">6. </w:t>
      </w:r>
      <w:bookmarkEnd w:id="203"/>
      <w:bookmarkEnd w:id="204"/>
      <w:bookmarkEnd w:id="205"/>
      <w:r w:rsidRPr="00B24B10">
        <w:rPr>
          <w:rFonts w:asciiTheme="majorHAnsi" w:hAnsiTheme="majorHAnsi" w:cstheme="majorHAnsi"/>
          <w:b/>
          <w:szCs w:val="28"/>
          <w:lang w:val="vi-VN"/>
        </w:rPr>
        <w:t xml:space="preserve">Khái toán kinh phí xây dựng hệ thống thông tin - liên lạc: </w:t>
      </w:r>
    </w:p>
    <w:p w:rsidR="00B24B10" w:rsidRPr="00B24B10" w:rsidRDefault="00B24B10" w:rsidP="00B24B10">
      <w:pPr>
        <w:spacing w:line="360" w:lineRule="exact"/>
        <w:ind w:firstLine="567"/>
        <w:jc w:val="both"/>
        <w:rPr>
          <w:rFonts w:asciiTheme="majorHAnsi" w:hAnsiTheme="majorHAnsi" w:cstheme="majorHAnsi"/>
          <w:szCs w:val="28"/>
          <w:lang w:val="vi-VN"/>
        </w:rPr>
      </w:pPr>
      <w:r w:rsidRPr="00B24B10">
        <w:rPr>
          <w:rFonts w:asciiTheme="majorHAnsi" w:hAnsiTheme="majorHAnsi" w:cstheme="majorHAnsi"/>
          <w:szCs w:val="28"/>
          <w:lang w:val="vi-VN"/>
        </w:rPr>
        <w:t>Kinh phí ước tính xây dựng hệ thống Thông tin- Liên lạc tại khu vực nghiên cứu là 18</w:t>
      </w:r>
      <w:r w:rsidR="0061395E">
        <w:rPr>
          <w:rFonts w:asciiTheme="majorHAnsi" w:hAnsiTheme="majorHAnsi" w:cstheme="majorHAnsi"/>
          <w:szCs w:val="28"/>
        </w:rPr>
        <w:t>,</w:t>
      </w:r>
      <w:r w:rsidRPr="00B24B10">
        <w:rPr>
          <w:rFonts w:asciiTheme="majorHAnsi" w:hAnsiTheme="majorHAnsi" w:cstheme="majorHAnsi"/>
          <w:szCs w:val="28"/>
          <w:lang w:val="vi-VN"/>
        </w:rPr>
        <w:t>2 tỷ đồng. (Không tính phần khối lượng cáp quang do VNPT xây dựng và hệ thống tổng đài nội bộ).</w:t>
      </w:r>
    </w:p>
    <w:p w:rsidR="00B24B10" w:rsidRPr="00846573" w:rsidRDefault="00846573" w:rsidP="00D267F9">
      <w:pPr>
        <w:spacing w:line="360" w:lineRule="exact"/>
        <w:ind w:firstLine="567"/>
        <w:jc w:val="both"/>
        <w:rPr>
          <w:rFonts w:asciiTheme="majorHAnsi" w:hAnsiTheme="majorHAnsi" w:cstheme="majorHAnsi"/>
          <w:b/>
          <w:szCs w:val="28"/>
        </w:rPr>
      </w:pPr>
      <w:r w:rsidRPr="00846573">
        <w:rPr>
          <w:rFonts w:asciiTheme="majorHAnsi" w:hAnsiTheme="majorHAnsi" w:cstheme="majorHAnsi"/>
          <w:b/>
          <w:szCs w:val="28"/>
        </w:rPr>
        <w:t>VIII. KINH TẾ ĐÔ THỊ</w:t>
      </w:r>
    </w:p>
    <w:p w:rsidR="00B24B10" w:rsidRDefault="00F16878" w:rsidP="00D267F9">
      <w:pPr>
        <w:spacing w:line="360" w:lineRule="exact"/>
        <w:ind w:firstLine="567"/>
        <w:jc w:val="both"/>
        <w:rPr>
          <w:rFonts w:asciiTheme="majorHAnsi" w:hAnsiTheme="majorHAnsi" w:cstheme="majorHAnsi"/>
          <w:b/>
          <w:iCs/>
          <w:szCs w:val="28"/>
        </w:rPr>
      </w:pPr>
      <w:r>
        <w:rPr>
          <w:rFonts w:asciiTheme="majorHAnsi" w:hAnsiTheme="majorHAnsi" w:cstheme="majorHAnsi"/>
          <w:b/>
          <w:iCs/>
          <w:szCs w:val="28"/>
        </w:rPr>
        <w:t>1. Tổng hợp vốn đầu tư</w:t>
      </w:r>
    </w:p>
    <w:tbl>
      <w:tblPr>
        <w:tblW w:w="8436" w:type="dxa"/>
        <w:jc w:val="center"/>
        <w:tblLook w:val="04A0" w:firstRow="1" w:lastRow="0" w:firstColumn="1" w:lastColumn="0" w:noHBand="0" w:noVBand="1"/>
      </w:tblPr>
      <w:tblGrid>
        <w:gridCol w:w="559"/>
        <w:gridCol w:w="5977"/>
        <w:gridCol w:w="1900"/>
      </w:tblGrid>
      <w:tr w:rsidR="00F05F4B" w:rsidRPr="00F05F4B" w:rsidTr="00F05F4B">
        <w:trPr>
          <w:trHeight w:val="375"/>
          <w:jc w:val="center"/>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bookmarkEnd w:id="202"/>
          <w:p w:rsidR="00F05F4B" w:rsidRPr="00F05F4B" w:rsidRDefault="00F05F4B" w:rsidP="00F05F4B">
            <w:pPr>
              <w:jc w:val="center"/>
              <w:rPr>
                <w:rFonts w:ascii="Times New Roman" w:hAnsi="Times New Roman"/>
                <w:b/>
                <w:bCs/>
                <w:szCs w:val="28"/>
              </w:rPr>
            </w:pPr>
            <w:r w:rsidRPr="00F05F4B">
              <w:rPr>
                <w:rFonts w:ascii="Times New Roman" w:hAnsi="Times New Roman"/>
                <w:b/>
                <w:bCs/>
                <w:szCs w:val="28"/>
              </w:rPr>
              <w:t>Stt</w:t>
            </w:r>
          </w:p>
        </w:tc>
        <w:tc>
          <w:tcPr>
            <w:tcW w:w="5977" w:type="dxa"/>
            <w:tcBorders>
              <w:top w:val="single" w:sz="4" w:space="0" w:color="auto"/>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b/>
                <w:bCs/>
                <w:szCs w:val="28"/>
              </w:rPr>
            </w:pPr>
            <w:r w:rsidRPr="00F05F4B">
              <w:rPr>
                <w:rFonts w:ascii="Times New Roman" w:hAnsi="Times New Roman"/>
                <w:b/>
                <w:bCs/>
                <w:szCs w:val="28"/>
              </w:rPr>
              <w:t>Vốn đầu tư</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F05F4B" w:rsidRPr="00F05F4B" w:rsidRDefault="00F05F4B" w:rsidP="00F05F4B">
            <w:pPr>
              <w:jc w:val="center"/>
              <w:rPr>
                <w:rFonts w:ascii="Times New Roman" w:hAnsi="Times New Roman"/>
                <w:b/>
                <w:bCs/>
                <w:szCs w:val="28"/>
              </w:rPr>
            </w:pPr>
            <w:r w:rsidRPr="00F05F4B">
              <w:rPr>
                <w:rFonts w:ascii="Times New Roman" w:hAnsi="Times New Roman"/>
                <w:b/>
                <w:bCs/>
                <w:szCs w:val="28"/>
              </w:rPr>
              <w:t>Thành tiền</w:t>
            </w:r>
          </w:p>
        </w:tc>
      </w:tr>
      <w:tr w:rsidR="00E723BC"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E723BC" w:rsidRPr="00F05F4B" w:rsidRDefault="00E723BC" w:rsidP="00F05F4B">
            <w:pPr>
              <w:jc w:val="center"/>
              <w:rPr>
                <w:rFonts w:ascii="Times New Roman" w:hAnsi="Times New Roman"/>
                <w:szCs w:val="28"/>
              </w:rPr>
            </w:pPr>
            <w:r w:rsidRPr="00F05F4B">
              <w:rPr>
                <w:rFonts w:ascii="Times New Roman" w:hAnsi="Times New Roman"/>
                <w:szCs w:val="28"/>
              </w:rPr>
              <w:t>1</w:t>
            </w:r>
          </w:p>
        </w:tc>
        <w:tc>
          <w:tcPr>
            <w:tcW w:w="5977" w:type="dxa"/>
            <w:tcBorders>
              <w:top w:val="nil"/>
              <w:left w:val="nil"/>
              <w:bottom w:val="single" w:sz="4" w:space="0" w:color="auto"/>
              <w:right w:val="single" w:sz="4" w:space="0" w:color="auto"/>
            </w:tcBorders>
            <w:shd w:val="clear" w:color="auto" w:fill="auto"/>
            <w:noWrap/>
            <w:vAlign w:val="bottom"/>
            <w:hideMark/>
          </w:tcPr>
          <w:p w:rsidR="00E723BC" w:rsidRPr="00F05F4B" w:rsidRDefault="00E723BC" w:rsidP="00F05F4B">
            <w:pPr>
              <w:rPr>
                <w:rFonts w:ascii="Times New Roman" w:hAnsi="Times New Roman"/>
                <w:szCs w:val="28"/>
              </w:rPr>
            </w:pPr>
            <w:r w:rsidRPr="00F05F4B">
              <w:rPr>
                <w:rFonts w:ascii="Times New Roman" w:hAnsi="Times New Roman"/>
                <w:szCs w:val="28"/>
              </w:rPr>
              <w:t>Công trình hạ tầng xã hội thiết yếu</w:t>
            </w:r>
          </w:p>
        </w:tc>
        <w:tc>
          <w:tcPr>
            <w:tcW w:w="1900" w:type="dxa"/>
            <w:tcBorders>
              <w:top w:val="nil"/>
              <w:left w:val="nil"/>
              <w:bottom w:val="single" w:sz="4" w:space="0" w:color="auto"/>
              <w:right w:val="single" w:sz="4" w:space="0" w:color="auto"/>
            </w:tcBorders>
            <w:shd w:val="clear" w:color="auto" w:fill="auto"/>
            <w:noWrap/>
            <w:vAlign w:val="bottom"/>
            <w:hideMark/>
          </w:tcPr>
          <w:p w:rsidR="00E723BC" w:rsidRDefault="00E723BC" w:rsidP="00E723BC">
            <w:pPr>
              <w:jc w:val="right"/>
              <w:rPr>
                <w:szCs w:val="28"/>
              </w:rPr>
            </w:pPr>
            <w:r>
              <w:rPr>
                <w:szCs w:val="28"/>
              </w:rPr>
              <w:t>835.773,8</w:t>
            </w:r>
          </w:p>
        </w:tc>
      </w:tr>
      <w:tr w:rsidR="00E723BC"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E723BC" w:rsidRPr="00F05F4B" w:rsidRDefault="00E723BC" w:rsidP="00F05F4B">
            <w:pPr>
              <w:jc w:val="center"/>
              <w:rPr>
                <w:rFonts w:ascii="Times New Roman" w:hAnsi="Times New Roman"/>
                <w:szCs w:val="28"/>
              </w:rPr>
            </w:pPr>
            <w:r w:rsidRPr="00F05F4B">
              <w:rPr>
                <w:rFonts w:ascii="Times New Roman" w:hAnsi="Times New Roman"/>
                <w:szCs w:val="28"/>
              </w:rPr>
              <w:t>2</w:t>
            </w:r>
          </w:p>
        </w:tc>
        <w:tc>
          <w:tcPr>
            <w:tcW w:w="5977" w:type="dxa"/>
            <w:tcBorders>
              <w:top w:val="nil"/>
              <w:left w:val="nil"/>
              <w:bottom w:val="single" w:sz="4" w:space="0" w:color="auto"/>
              <w:right w:val="single" w:sz="4" w:space="0" w:color="auto"/>
            </w:tcBorders>
            <w:shd w:val="clear" w:color="auto" w:fill="auto"/>
            <w:noWrap/>
            <w:vAlign w:val="bottom"/>
            <w:hideMark/>
          </w:tcPr>
          <w:p w:rsidR="00E723BC" w:rsidRPr="00F05F4B" w:rsidRDefault="00E723BC" w:rsidP="00F05F4B">
            <w:pPr>
              <w:rPr>
                <w:rFonts w:ascii="Times New Roman" w:hAnsi="Times New Roman"/>
                <w:szCs w:val="28"/>
              </w:rPr>
            </w:pPr>
            <w:r w:rsidRPr="00F05F4B">
              <w:rPr>
                <w:rFonts w:ascii="Times New Roman" w:hAnsi="Times New Roman"/>
                <w:szCs w:val="28"/>
              </w:rPr>
              <w:t>Công trình Chuản bị kỹ thuật</w:t>
            </w:r>
          </w:p>
        </w:tc>
        <w:tc>
          <w:tcPr>
            <w:tcW w:w="1900" w:type="dxa"/>
            <w:tcBorders>
              <w:top w:val="nil"/>
              <w:left w:val="nil"/>
              <w:bottom w:val="single" w:sz="4" w:space="0" w:color="auto"/>
              <w:right w:val="single" w:sz="4" w:space="0" w:color="auto"/>
            </w:tcBorders>
            <w:shd w:val="clear" w:color="auto" w:fill="auto"/>
            <w:noWrap/>
            <w:vAlign w:val="bottom"/>
            <w:hideMark/>
          </w:tcPr>
          <w:p w:rsidR="00E723BC" w:rsidRDefault="00E723BC" w:rsidP="00E723BC">
            <w:pPr>
              <w:jc w:val="right"/>
              <w:rPr>
                <w:szCs w:val="28"/>
              </w:rPr>
            </w:pPr>
            <w:r>
              <w:rPr>
                <w:szCs w:val="28"/>
              </w:rPr>
              <w:t>71.518,48</w:t>
            </w:r>
          </w:p>
        </w:tc>
      </w:tr>
      <w:tr w:rsidR="00E723BC"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E723BC" w:rsidRPr="00F05F4B" w:rsidRDefault="00E723BC" w:rsidP="00F05F4B">
            <w:pPr>
              <w:jc w:val="center"/>
              <w:rPr>
                <w:rFonts w:ascii="Times New Roman" w:hAnsi="Times New Roman"/>
                <w:szCs w:val="28"/>
              </w:rPr>
            </w:pPr>
            <w:r w:rsidRPr="00F05F4B">
              <w:rPr>
                <w:rFonts w:ascii="Times New Roman" w:hAnsi="Times New Roman"/>
                <w:szCs w:val="28"/>
              </w:rPr>
              <w:t>3</w:t>
            </w:r>
          </w:p>
        </w:tc>
        <w:tc>
          <w:tcPr>
            <w:tcW w:w="5977" w:type="dxa"/>
            <w:tcBorders>
              <w:top w:val="nil"/>
              <w:left w:val="nil"/>
              <w:bottom w:val="single" w:sz="4" w:space="0" w:color="auto"/>
              <w:right w:val="single" w:sz="4" w:space="0" w:color="auto"/>
            </w:tcBorders>
            <w:shd w:val="clear" w:color="auto" w:fill="auto"/>
            <w:noWrap/>
            <w:vAlign w:val="bottom"/>
            <w:hideMark/>
          </w:tcPr>
          <w:p w:rsidR="00E723BC" w:rsidRPr="00F05F4B" w:rsidRDefault="00E723BC" w:rsidP="00F05F4B">
            <w:pPr>
              <w:rPr>
                <w:rFonts w:ascii="Times New Roman" w:hAnsi="Times New Roman"/>
                <w:szCs w:val="28"/>
              </w:rPr>
            </w:pPr>
            <w:r w:rsidRPr="00F05F4B">
              <w:rPr>
                <w:rFonts w:ascii="Times New Roman" w:hAnsi="Times New Roman"/>
                <w:szCs w:val="28"/>
              </w:rPr>
              <w:t>Công trình Giao thông</w:t>
            </w:r>
          </w:p>
        </w:tc>
        <w:tc>
          <w:tcPr>
            <w:tcW w:w="1900" w:type="dxa"/>
            <w:tcBorders>
              <w:top w:val="nil"/>
              <w:left w:val="nil"/>
              <w:bottom w:val="single" w:sz="4" w:space="0" w:color="auto"/>
              <w:right w:val="single" w:sz="4" w:space="0" w:color="auto"/>
            </w:tcBorders>
            <w:shd w:val="clear" w:color="auto" w:fill="auto"/>
            <w:noWrap/>
            <w:vAlign w:val="bottom"/>
            <w:hideMark/>
          </w:tcPr>
          <w:p w:rsidR="00E723BC" w:rsidRDefault="00E723BC" w:rsidP="00E723BC">
            <w:pPr>
              <w:jc w:val="right"/>
              <w:rPr>
                <w:szCs w:val="28"/>
              </w:rPr>
            </w:pPr>
            <w:r>
              <w:rPr>
                <w:szCs w:val="28"/>
              </w:rPr>
              <w:t>67.702,00</w:t>
            </w:r>
          </w:p>
        </w:tc>
      </w:tr>
      <w:tr w:rsidR="00E723BC"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E723BC" w:rsidRPr="00F05F4B" w:rsidRDefault="00E723BC" w:rsidP="00F05F4B">
            <w:pPr>
              <w:jc w:val="center"/>
              <w:rPr>
                <w:rFonts w:ascii="Times New Roman" w:hAnsi="Times New Roman"/>
                <w:szCs w:val="28"/>
              </w:rPr>
            </w:pPr>
            <w:r w:rsidRPr="00F05F4B">
              <w:rPr>
                <w:rFonts w:ascii="Times New Roman" w:hAnsi="Times New Roman"/>
                <w:szCs w:val="28"/>
              </w:rPr>
              <w:t>4</w:t>
            </w:r>
          </w:p>
        </w:tc>
        <w:tc>
          <w:tcPr>
            <w:tcW w:w="5977" w:type="dxa"/>
            <w:tcBorders>
              <w:top w:val="nil"/>
              <w:left w:val="nil"/>
              <w:bottom w:val="single" w:sz="4" w:space="0" w:color="auto"/>
              <w:right w:val="single" w:sz="4" w:space="0" w:color="auto"/>
            </w:tcBorders>
            <w:shd w:val="clear" w:color="auto" w:fill="auto"/>
            <w:noWrap/>
            <w:vAlign w:val="bottom"/>
            <w:hideMark/>
          </w:tcPr>
          <w:p w:rsidR="00E723BC" w:rsidRPr="00F05F4B" w:rsidRDefault="00E723BC" w:rsidP="00F05F4B">
            <w:pPr>
              <w:rPr>
                <w:rFonts w:ascii="Times New Roman" w:hAnsi="Times New Roman"/>
                <w:szCs w:val="28"/>
              </w:rPr>
            </w:pPr>
            <w:r w:rsidRPr="00F05F4B">
              <w:rPr>
                <w:rFonts w:ascii="Times New Roman" w:hAnsi="Times New Roman"/>
                <w:szCs w:val="28"/>
              </w:rPr>
              <w:t>Công trình Cấp điện</w:t>
            </w:r>
          </w:p>
        </w:tc>
        <w:tc>
          <w:tcPr>
            <w:tcW w:w="1900" w:type="dxa"/>
            <w:tcBorders>
              <w:top w:val="nil"/>
              <w:left w:val="nil"/>
              <w:bottom w:val="single" w:sz="4" w:space="0" w:color="auto"/>
              <w:right w:val="single" w:sz="4" w:space="0" w:color="auto"/>
            </w:tcBorders>
            <w:shd w:val="clear" w:color="auto" w:fill="auto"/>
            <w:noWrap/>
            <w:vAlign w:val="bottom"/>
            <w:hideMark/>
          </w:tcPr>
          <w:p w:rsidR="00E723BC" w:rsidRDefault="00E723BC" w:rsidP="00E723BC">
            <w:pPr>
              <w:jc w:val="right"/>
              <w:rPr>
                <w:szCs w:val="28"/>
              </w:rPr>
            </w:pPr>
            <w:r>
              <w:rPr>
                <w:szCs w:val="28"/>
              </w:rPr>
              <w:t>50.440,00</w:t>
            </w:r>
          </w:p>
        </w:tc>
      </w:tr>
      <w:tr w:rsidR="00E723BC"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E723BC" w:rsidRPr="00F05F4B" w:rsidRDefault="00E723BC" w:rsidP="00F05F4B">
            <w:pPr>
              <w:jc w:val="center"/>
              <w:rPr>
                <w:rFonts w:ascii="Times New Roman" w:hAnsi="Times New Roman"/>
                <w:szCs w:val="28"/>
              </w:rPr>
            </w:pPr>
            <w:r w:rsidRPr="00F05F4B">
              <w:rPr>
                <w:rFonts w:ascii="Times New Roman" w:hAnsi="Times New Roman"/>
                <w:szCs w:val="28"/>
              </w:rPr>
              <w:t>5</w:t>
            </w:r>
          </w:p>
        </w:tc>
        <w:tc>
          <w:tcPr>
            <w:tcW w:w="5977" w:type="dxa"/>
            <w:tcBorders>
              <w:top w:val="nil"/>
              <w:left w:val="nil"/>
              <w:bottom w:val="single" w:sz="4" w:space="0" w:color="auto"/>
              <w:right w:val="single" w:sz="4" w:space="0" w:color="auto"/>
            </w:tcBorders>
            <w:shd w:val="clear" w:color="auto" w:fill="auto"/>
            <w:noWrap/>
            <w:vAlign w:val="bottom"/>
            <w:hideMark/>
          </w:tcPr>
          <w:p w:rsidR="00E723BC" w:rsidRPr="00F05F4B" w:rsidRDefault="00E723BC" w:rsidP="00F05F4B">
            <w:pPr>
              <w:rPr>
                <w:rFonts w:ascii="Times New Roman" w:hAnsi="Times New Roman"/>
                <w:szCs w:val="28"/>
              </w:rPr>
            </w:pPr>
            <w:r w:rsidRPr="00F05F4B">
              <w:rPr>
                <w:rFonts w:ascii="Times New Roman" w:hAnsi="Times New Roman"/>
                <w:szCs w:val="28"/>
              </w:rPr>
              <w:t>Công trình Cấp nước</w:t>
            </w:r>
          </w:p>
        </w:tc>
        <w:tc>
          <w:tcPr>
            <w:tcW w:w="1900" w:type="dxa"/>
            <w:tcBorders>
              <w:top w:val="nil"/>
              <w:left w:val="nil"/>
              <w:bottom w:val="single" w:sz="4" w:space="0" w:color="auto"/>
              <w:right w:val="single" w:sz="4" w:space="0" w:color="auto"/>
            </w:tcBorders>
            <w:shd w:val="clear" w:color="auto" w:fill="auto"/>
            <w:noWrap/>
            <w:vAlign w:val="bottom"/>
            <w:hideMark/>
          </w:tcPr>
          <w:p w:rsidR="00E723BC" w:rsidRDefault="00E723BC" w:rsidP="00E723BC">
            <w:pPr>
              <w:jc w:val="right"/>
              <w:rPr>
                <w:szCs w:val="28"/>
              </w:rPr>
            </w:pPr>
            <w:r>
              <w:rPr>
                <w:szCs w:val="28"/>
              </w:rPr>
              <w:t>5.788,25</w:t>
            </w:r>
          </w:p>
        </w:tc>
      </w:tr>
      <w:tr w:rsidR="00E723BC"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E723BC" w:rsidRPr="00F05F4B" w:rsidRDefault="00E723BC" w:rsidP="00F05F4B">
            <w:pPr>
              <w:jc w:val="center"/>
              <w:rPr>
                <w:rFonts w:ascii="Times New Roman" w:hAnsi="Times New Roman"/>
                <w:szCs w:val="28"/>
              </w:rPr>
            </w:pPr>
            <w:r w:rsidRPr="00F05F4B">
              <w:rPr>
                <w:rFonts w:ascii="Times New Roman" w:hAnsi="Times New Roman"/>
                <w:szCs w:val="28"/>
              </w:rPr>
              <w:t>6</w:t>
            </w:r>
          </w:p>
        </w:tc>
        <w:tc>
          <w:tcPr>
            <w:tcW w:w="5977" w:type="dxa"/>
            <w:tcBorders>
              <w:top w:val="nil"/>
              <w:left w:val="nil"/>
              <w:bottom w:val="single" w:sz="4" w:space="0" w:color="auto"/>
              <w:right w:val="single" w:sz="4" w:space="0" w:color="auto"/>
            </w:tcBorders>
            <w:shd w:val="clear" w:color="auto" w:fill="auto"/>
            <w:noWrap/>
            <w:vAlign w:val="bottom"/>
            <w:hideMark/>
          </w:tcPr>
          <w:p w:rsidR="00E723BC" w:rsidRPr="00F05F4B" w:rsidRDefault="00E723BC" w:rsidP="00F05F4B">
            <w:pPr>
              <w:rPr>
                <w:rFonts w:ascii="Times New Roman" w:hAnsi="Times New Roman"/>
                <w:szCs w:val="28"/>
              </w:rPr>
            </w:pPr>
            <w:r w:rsidRPr="00F05F4B">
              <w:rPr>
                <w:rFonts w:ascii="Times New Roman" w:hAnsi="Times New Roman"/>
                <w:szCs w:val="28"/>
              </w:rPr>
              <w:t>Công trình Thoát nước và vệ sinh môi trường</w:t>
            </w:r>
          </w:p>
        </w:tc>
        <w:tc>
          <w:tcPr>
            <w:tcW w:w="1900" w:type="dxa"/>
            <w:tcBorders>
              <w:top w:val="nil"/>
              <w:left w:val="nil"/>
              <w:bottom w:val="single" w:sz="4" w:space="0" w:color="auto"/>
              <w:right w:val="single" w:sz="4" w:space="0" w:color="auto"/>
            </w:tcBorders>
            <w:shd w:val="clear" w:color="auto" w:fill="auto"/>
            <w:noWrap/>
            <w:vAlign w:val="bottom"/>
            <w:hideMark/>
          </w:tcPr>
          <w:p w:rsidR="00E723BC" w:rsidRDefault="00E723BC" w:rsidP="00E723BC">
            <w:pPr>
              <w:jc w:val="right"/>
              <w:rPr>
                <w:szCs w:val="28"/>
              </w:rPr>
            </w:pPr>
            <w:r>
              <w:rPr>
                <w:szCs w:val="28"/>
              </w:rPr>
              <w:t>52.982,80</w:t>
            </w:r>
          </w:p>
        </w:tc>
      </w:tr>
      <w:tr w:rsidR="00E723BC"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E723BC" w:rsidRPr="00F05F4B" w:rsidRDefault="00E723BC" w:rsidP="00F05F4B">
            <w:pPr>
              <w:jc w:val="center"/>
              <w:rPr>
                <w:rFonts w:ascii="Times New Roman" w:hAnsi="Times New Roman"/>
                <w:szCs w:val="28"/>
              </w:rPr>
            </w:pPr>
            <w:r w:rsidRPr="00F05F4B">
              <w:rPr>
                <w:rFonts w:ascii="Times New Roman" w:hAnsi="Times New Roman"/>
                <w:szCs w:val="28"/>
              </w:rPr>
              <w:t>7</w:t>
            </w:r>
          </w:p>
        </w:tc>
        <w:tc>
          <w:tcPr>
            <w:tcW w:w="5977" w:type="dxa"/>
            <w:tcBorders>
              <w:top w:val="nil"/>
              <w:left w:val="nil"/>
              <w:bottom w:val="single" w:sz="4" w:space="0" w:color="auto"/>
              <w:right w:val="single" w:sz="4" w:space="0" w:color="auto"/>
            </w:tcBorders>
            <w:shd w:val="clear" w:color="auto" w:fill="auto"/>
            <w:noWrap/>
            <w:vAlign w:val="bottom"/>
            <w:hideMark/>
          </w:tcPr>
          <w:p w:rsidR="00E723BC" w:rsidRPr="00F05F4B" w:rsidRDefault="00E723BC" w:rsidP="00F05F4B">
            <w:pPr>
              <w:rPr>
                <w:rFonts w:ascii="Times New Roman" w:hAnsi="Times New Roman"/>
                <w:szCs w:val="28"/>
              </w:rPr>
            </w:pPr>
            <w:r w:rsidRPr="00F05F4B">
              <w:rPr>
                <w:rFonts w:ascii="Times New Roman" w:hAnsi="Times New Roman"/>
                <w:szCs w:val="28"/>
              </w:rPr>
              <w:t>Công trình thông tin liên lạc</w:t>
            </w:r>
          </w:p>
        </w:tc>
        <w:tc>
          <w:tcPr>
            <w:tcW w:w="1900" w:type="dxa"/>
            <w:tcBorders>
              <w:top w:val="nil"/>
              <w:left w:val="nil"/>
              <w:bottom w:val="single" w:sz="4" w:space="0" w:color="auto"/>
              <w:right w:val="single" w:sz="4" w:space="0" w:color="auto"/>
            </w:tcBorders>
            <w:shd w:val="clear" w:color="auto" w:fill="auto"/>
            <w:noWrap/>
            <w:vAlign w:val="bottom"/>
            <w:hideMark/>
          </w:tcPr>
          <w:p w:rsidR="00E723BC" w:rsidRDefault="00E723BC" w:rsidP="00E723BC">
            <w:pPr>
              <w:jc w:val="right"/>
              <w:rPr>
                <w:szCs w:val="28"/>
              </w:rPr>
            </w:pPr>
            <w:r>
              <w:rPr>
                <w:szCs w:val="28"/>
              </w:rPr>
              <w:t>18.300,00</w:t>
            </w:r>
          </w:p>
        </w:tc>
      </w:tr>
      <w:tr w:rsidR="00E723BC" w:rsidRPr="00F05F4B" w:rsidTr="00F05F4B">
        <w:trPr>
          <w:trHeight w:val="375"/>
          <w:jc w:val="center"/>
        </w:trPr>
        <w:tc>
          <w:tcPr>
            <w:tcW w:w="559" w:type="dxa"/>
            <w:tcBorders>
              <w:top w:val="nil"/>
              <w:left w:val="single" w:sz="4" w:space="0" w:color="auto"/>
              <w:bottom w:val="single" w:sz="4" w:space="0" w:color="auto"/>
              <w:right w:val="single" w:sz="4" w:space="0" w:color="auto"/>
            </w:tcBorders>
            <w:shd w:val="clear" w:color="auto" w:fill="auto"/>
            <w:noWrap/>
            <w:vAlign w:val="bottom"/>
            <w:hideMark/>
          </w:tcPr>
          <w:p w:rsidR="00E723BC" w:rsidRPr="00F05F4B" w:rsidRDefault="00E723BC" w:rsidP="00F05F4B">
            <w:pPr>
              <w:jc w:val="center"/>
              <w:rPr>
                <w:rFonts w:ascii="Times New Roman" w:hAnsi="Times New Roman"/>
                <w:b/>
                <w:bCs/>
                <w:szCs w:val="28"/>
              </w:rPr>
            </w:pPr>
            <w:r w:rsidRPr="00F05F4B">
              <w:rPr>
                <w:rFonts w:ascii="Times New Roman" w:hAnsi="Times New Roman"/>
                <w:b/>
                <w:bCs/>
                <w:szCs w:val="28"/>
              </w:rPr>
              <w:t> </w:t>
            </w:r>
          </w:p>
        </w:tc>
        <w:tc>
          <w:tcPr>
            <w:tcW w:w="5977" w:type="dxa"/>
            <w:tcBorders>
              <w:top w:val="nil"/>
              <w:left w:val="nil"/>
              <w:bottom w:val="single" w:sz="4" w:space="0" w:color="auto"/>
              <w:right w:val="single" w:sz="4" w:space="0" w:color="auto"/>
            </w:tcBorders>
            <w:shd w:val="clear" w:color="auto" w:fill="auto"/>
            <w:noWrap/>
            <w:vAlign w:val="bottom"/>
            <w:hideMark/>
          </w:tcPr>
          <w:p w:rsidR="00E723BC" w:rsidRPr="00F05F4B" w:rsidRDefault="00E723BC" w:rsidP="00F05F4B">
            <w:pPr>
              <w:rPr>
                <w:rFonts w:ascii="Times New Roman" w:hAnsi="Times New Roman"/>
                <w:b/>
                <w:bCs/>
                <w:szCs w:val="28"/>
              </w:rPr>
            </w:pPr>
            <w:r w:rsidRPr="00F05F4B">
              <w:rPr>
                <w:rFonts w:ascii="Times New Roman" w:hAnsi="Times New Roman"/>
                <w:b/>
                <w:bCs/>
                <w:szCs w:val="28"/>
              </w:rPr>
              <w:t>Tổng cộng</w:t>
            </w:r>
          </w:p>
        </w:tc>
        <w:tc>
          <w:tcPr>
            <w:tcW w:w="1900" w:type="dxa"/>
            <w:tcBorders>
              <w:top w:val="nil"/>
              <w:left w:val="nil"/>
              <w:bottom w:val="single" w:sz="4" w:space="0" w:color="auto"/>
              <w:right w:val="single" w:sz="4" w:space="0" w:color="auto"/>
            </w:tcBorders>
            <w:shd w:val="clear" w:color="auto" w:fill="auto"/>
            <w:noWrap/>
            <w:vAlign w:val="bottom"/>
            <w:hideMark/>
          </w:tcPr>
          <w:p w:rsidR="00E723BC" w:rsidRDefault="00E723BC" w:rsidP="00E723BC">
            <w:pPr>
              <w:jc w:val="right"/>
              <w:rPr>
                <w:b/>
                <w:bCs/>
                <w:szCs w:val="28"/>
              </w:rPr>
            </w:pPr>
            <w:r>
              <w:rPr>
                <w:b/>
                <w:bCs/>
                <w:szCs w:val="28"/>
              </w:rPr>
              <w:t>1.102.505,36</w:t>
            </w:r>
          </w:p>
        </w:tc>
      </w:tr>
    </w:tbl>
    <w:p w:rsidR="00F16878" w:rsidRDefault="00F16878" w:rsidP="00041FAD">
      <w:pPr>
        <w:spacing w:line="360" w:lineRule="exact"/>
        <w:ind w:firstLine="567"/>
        <w:jc w:val="both"/>
        <w:rPr>
          <w:rFonts w:ascii="Times New Roman" w:hAnsi="Times New Roman"/>
          <w:b/>
          <w:lang w:val="nb-NO"/>
        </w:rPr>
      </w:pPr>
      <w:r w:rsidRPr="00F16878">
        <w:rPr>
          <w:rFonts w:ascii="Times New Roman" w:hAnsi="Times New Roman"/>
          <w:b/>
          <w:lang w:val="nb-NO"/>
        </w:rPr>
        <w:t xml:space="preserve">2. </w:t>
      </w:r>
      <w:r>
        <w:rPr>
          <w:rFonts w:ascii="Times New Roman" w:hAnsi="Times New Roman"/>
          <w:b/>
          <w:lang w:val="nb-NO"/>
        </w:rPr>
        <w:t>Phân đợt</w:t>
      </w:r>
      <w:r w:rsidRPr="00F16878">
        <w:rPr>
          <w:rFonts w:ascii="Times New Roman" w:hAnsi="Times New Roman"/>
          <w:b/>
          <w:lang w:val="nb-NO"/>
        </w:rPr>
        <w:t xml:space="preserve"> đầu tư</w:t>
      </w:r>
    </w:p>
    <w:p w:rsidR="00F16878" w:rsidRPr="00F16878" w:rsidRDefault="00F16878" w:rsidP="00F16878">
      <w:pPr>
        <w:spacing w:line="360" w:lineRule="exact"/>
        <w:ind w:firstLine="567"/>
        <w:jc w:val="both"/>
        <w:rPr>
          <w:rFonts w:asciiTheme="majorHAnsi" w:hAnsiTheme="majorHAnsi" w:cstheme="majorHAnsi"/>
          <w:b/>
          <w:i/>
          <w:szCs w:val="28"/>
          <w:lang w:val="vi-VN"/>
        </w:rPr>
      </w:pPr>
      <w:bookmarkStart w:id="206" w:name="_Toc385344186"/>
      <w:r w:rsidRPr="00F16878">
        <w:rPr>
          <w:rFonts w:asciiTheme="majorHAnsi" w:hAnsiTheme="majorHAnsi" w:cstheme="majorHAnsi"/>
          <w:b/>
          <w:i/>
          <w:szCs w:val="28"/>
        </w:rPr>
        <w:t>2</w:t>
      </w:r>
      <w:r w:rsidRPr="00F16878">
        <w:rPr>
          <w:rFonts w:asciiTheme="majorHAnsi" w:hAnsiTheme="majorHAnsi" w:cstheme="majorHAnsi"/>
          <w:b/>
          <w:i/>
          <w:szCs w:val="28"/>
          <w:lang w:val="vi-VN"/>
        </w:rPr>
        <w:t>.1. Các giai đoạn xây dựng:</w:t>
      </w:r>
      <w:bookmarkEnd w:id="206"/>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Nhằm đảm bảo mục tiêu phát triển, đồ án đề xuất các giai đoạn xây dựng phát triển như sau:</w:t>
      </w:r>
    </w:p>
    <w:p w:rsidR="00F16878" w:rsidRDefault="00F16878" w:rsidP="00F16878">
      <w:pPr>
        <w:spacing w:line="360" w:lineRule="exact"/>
        <w:ind w:firstLine="567"/>
        <w:jc w:val="both"/>
        <w:rPr>
          <w:rFonts w:asciiTheme="majorHAnsi" w:hAnsiTheme="majorHAnsi" w:cstheme="majorHAnsi"/>
          <w:szCs w:val="28"/>
        </w:rPr>
      </w:pPr>
      <w:r w:rsidRPr="00F16878">
        <w:rPr>
          <w:rFonts w:asciiTheme="majorHAnsi" w:hAnsiTheme="majorHAnsi" w:cstheme="majorHAnsi"/>
          <w:szCs w:val="28"/>
          <w:lang w:val="vi-VN"/>
        </w:rPr>
        <w:t>- Giai đoạn 1: Từ 201</w:t>
      </w:r>
      <w:r>
        <w:rPr>
          <w:rFonts w:asciiTheme="majorHAnsi" w:hAnsiTheme="majorHAnsi" w:cstheme="majorHAnsi"/>
          <w:szCs w:val="28"/>
        </w:rPr>
        <w:t>7</w:t>
      </w:r>
      <w:r w:rsidRPr="00F16878">
        <w:rPr>
          <w:rFonts w:asciiTheme="majorHAnsi" w:hAnsiTheme="majorHAnsi" w:cstheme="majorHAnsi"/>
          <w:szCs w:val="28"/>
          <w:lang w:val="vi-VN"/>
        </w:rPr>
        <w:t xml:space="preserve"> đến 20</w:t>
      </w:r>
      <w:r>
        <w:rPr>
          <w:rFonts w:asciiTheme="majorHAnsi" w:hAnsiTheme="majorHAnsi" w:cstheme="majorHAnsi"/>
          <w:szCs w:val="28"/>
        </w:rPr>
        <w:t>20</w:t>
      </w:r>
      <w:r w:rsidRPr="00F16878">
        <w:rPr>
          <w:rFonts w:asciiTheme="majorHAnsi" w:hAnsiTheme="majorHAnsi" w:cstheme="majorHAnsi"/>
          <w:szCs w:val="28"/>
          <w:lang w:val="vi-VN"/>
        </w:rPr>
        <w:t>; Trong giai đoạn này tập trung đầu tư, cải tạo hệ thống hạ tầng kỹ thuật, hạ tầng xã hội hiện trạng đáp ứng theo tiêu chí của đô thị loại 3 nhằm đảm bảo tốc độ đô thị hóa của th</w:t>
      </w:r>
      <w:r>
        <w:rPr>
          <w:rFonts w:asciiTheme="majorHAnsi" w:hAnsiTheme="majorHAnsi" w:cstheme="majorHAnsi"/>
          <w:szCs w:val="28"/>
        </w:rPr>
        <w:t>ành phố</w:t>
      </w:r>
      <w:r w:rsidRPr="00F16878">
        <w:rPr>
          <w:rFonts w:asciiTheme="majorHAnsi" w:hAnsiTheme="majorHAnsi" w:cstheme="majorHAnsi"/>
          <w:szCs w:val="28"/>
          <w:lang w:val="vi-VN"/>
        </w:rPr>
        <w:t xml:space="preserve"> Cao Bằng </w:t>
      </w:r>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lastRenderedPageBreak/>
        <w:t>- Giai đoạn 2: từ 20</w:t>
      </w:r>
      <w:r>
        <w:rPr>
          <w:rFonts w:asciiTheme="majorHAnsi" w:hAnsiTheme="majorHAnsi" w:cstheme="majorHAnsi"/>
          <w:szCs w:val="28"/>
        </w:rPr>
        <w:t>20</w:t>
      </w:r>
      <w:r w:rsidRPr="00F16878">
        <w:rPr>
          <w:rFonts w:asciiTheme="majorHAnsi" w:hAnsiTheme="majorHAnsi" w:cstheme="majorHAnsi"/>
          <w:szCs w:val="28"/>
          <w:lang w:val="vi-VN"/>
        </w:rPr>
        <w:t xml:space="preserve"> đến 202</w:t>
      </w:r>
      <w:r>
        <w:rPr>
          <w:rFonts w:asciiTheme="majorHAnsi" w:hAnsiTheme="majorHAnsi" w:cstheme="majorHAnsi"/>
          <w:szCs w:val="28"/>
        </w:rPr>
        <w:t>5</w:t>
      </w:r>
      <w:r w:rsidRPr="00F16878">
        <w:rPr>
          <w:rFonts w:asciiTheme="majorHAnsi" w:hAnsiTheme="majorHAnsi" w:cstheme="majorHAnsi"/>
          <w:szCs w:val="28"/>
          <w:lang w:val="vi-VN"/>
        </w:rPr>
        <w:t>; Đầu tư xây dựng hoàn chỉnh các khu vực chức năng như đồ án đề xuất đ</w:t>
      </w:r>
      <w:r>
        <w:rPr>
          <w:rFonts w:asciiTheme="majorHAnsi" w:hAnsiTheme="majorHAnsi" w:cstheme="majorHAnsi"/>
          <w:szCs w:val="28"/>
        </w:rPr>
        <w:t>ảm bảo</w:t>
      </w:r>
      <w:r w:rsidRPr="00F16878">
        <w:rPr>
          <w:rFonts w:asciiTheme="majorHAnsi" w:hAnsiTheme="majorHAnsi" w:cstheme="majorHAnsi"/>
          <w:szCs w:val="28"/>
          <w:lang w:val="vi-VN"/>
        </w:rPr>
        <w:t>g phát triển và đóng góp vai trò quan trọng trong tiến trình phát triển của thành phố. Đồng thời với những chức năng được bổ sung và phát triển sẽ cung cấp đầy đủ quỹ nhà ở, hệ thống hạ tầng kỹ thuật, hạ tầng xã hội đồng bộ và quỹ đất công cộng, thương mại dịch vụ, văn phòng đảm bảo cho nhu cầu sinh sống, học tập, làm việc cho người dân, lực lượng công nhân lao động và phát huy vai trò đô thị dịch vụ hỗ trợ cho thành phố Cao Bằng trong tương lai.</w:t>
      </w:r>
    </w:p>
    <w:p w:rsidR="00F16878" w:rsidRPr="00F16878" w:rsidRDefault="00F16878" w:rsidP="00F16878">
      <w:pPr>
        <w:spacing w:line="360" w:lineRule="exact"/>
        <w:ind w:firstLine="567"/>
        <w:jc w:val="both"/>
        <w:rPr>
          <w:rFonts w:asciiTheme="majorHAnsi" w:hAnsiTheme="majorHAnsi" w:cstheme="majorHAnsi"/>
          <w:b/>
          <w:i/>
          <w:szCs w:val="28"/>
          <w:lang w:val="vi-VN"/>
        </w:rPr>
      </w:pPr>
      <w:bookmarkStart w:id="207" w:name="_Toc385344187"/>
      <w:r w:rsidRPr="00F16878">
        <w:rPr>
          <w:rFonts w:asciiTheme="majorHAnsi" w:hAnsiTheme="majorHAnsi" w:cstheme="majorHAnsi"/>
          <w:b/>
          <w:i/>
          <w:szCs w:val="28"/>
          <w:lang w:val="vi-VN"/>
        </w:rPr>
        <w:t>6.2. Các chương trình, dự án ưu tiên đầu tư xây dựng giai đoạn đầu:</w:t>
      </w:r>
      <w:bookmarkEnd w:id="207"/>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 Tiếp tục tập trung nguồn lực xây dựng hoàn thiện tuyến đường nối QL3-4 đi qua khu vực nghiên cứu.</w:t>
      </w:r>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 xml:space="preserve">- Đầu tư cải tạo, chỉnh trang các khu nhà ở hiện trạng theo hướng nâng cấp hệ thống hạ tầng kỹ thuật và hạ tầng xã hội hiện trạng theo tiêu chuẩn đô thị loại 3 và hình thức cải tạo theo dạng giảm mật độ dân cư, tăng cường quỹ đất cây xanh và công cộng để gia tăng chất lượng cuộc sống cho người dân. </w:t>
      </w:r>
    </w:p>
    <w:p w:rsidR="00F16878" w:rsidRDefault="00F16878" w:rsidP="00F16878">
      <w:pPr>
        <w:spacing w:line="360" w:lineRule="exact"/>
        <w:ind w:firstLine="567"/>
        <w:jc w:val="both"/>
        <w:rPr>
          <w:rFonts w:asciiTheme="majorHAnsi" w:hAnsiTheme="majorHAnsi" w:cstheme="majorHAnsi"/>
          <w:szCs w:val="28"/>
        </w:rPr>
      </w:pPr>
      <w:r w:rsidRPr="00F16878">
        <w:rPr>
          <w:rFonts w:asciiTheme="majorHAnsi" w:hAnsiTheme="majorHAnsi" w:cstheme="majorHAnsi"/>
          <w:szCs w:val="28"/>
          <w:lang w:val="vi-VN"/>
        </w:rPr>
        <w:t>- Phát triển đô thị mớ</w:t>
      </w:r>
      <w:r>
        <w:rPr>
          <w:rFonts w:asciiTheme="majorHAnsi" w:hAnsiTheme="majorHAnsi" w:cstheme="majorHAnsi"/>
          <w:szCs w:val="28"/>
          <w:lang w:val="vi-VN"/>
        </w:rPr>
        <w:t xml:space="preserve">i </w:t>
      </w:r>
      <w:r w:rsidRPr="00F16878">
        <w:rPr>
          <w:rFonts w:asciiTheme="majorHAnsi" w:hAnsiTheme="majorHAnsi" w:cstheme="majorHAnsi"/>
          <w:szCs w:val="28"/>
          <w:lang w:val="vi-VN"/>
        </w:rPr>
        <w:t>thành một khu ở mới hấp dẫn, sinh động</w:t>
      </w:r>
    </w:p>
    <w:p w:rsidR="00F16878" w:rsidRDefault="00F16878" w:rsidP="00F16878">
      <w:pPr>
        <w:spacing w:line="360" w:lineRule="exact"/>
        <w:ind w:firstLine="567"/>
        <w:jc w:val="both"/>
        <w:rPr>
          <w:rFonts w:asciiTheme="majorHAnsi" w:hAnsiTheme="majorHAnsi" w:cstheme="majorHAnsi"/>
          <w:szCs w:val="28"/>
        </w:rPr>
      </w:pPr>
      <w:r w:rsidRPr="00F16878">
        <w:rPr>
          <w:rFonts w:asciiTheme="majorHAnsi" w:hAnsiTheme="majorHAnsi" w:cstheme="majorHAnsi"/>
          <w:szCs w:val="28"/>
          <w:lang w:val="vi-VN"/>
        </w:rPr>
        <w:t xml:space="preserve">- Lập dự án cải tạo, nâng </w:t>
      </w:r>
      <w:bookmarkStart w:id="208" w:name="_GoBack"/>
      <w:bookmarkEnd w:id="208"/>
      <w:r w:rsidRPr="00F16878">
        <w:rPr>
          <w:rFonts w:asciiTheme="majorHAnsi" w:hAnsiTheme="majorHAnsi" w:cstheme="majorHAnsi"/>
          <w:szCs w:val="28"/>
          <w:lang w:val="vi-VN"/>
        </w:rPr>
        <w:t xml:space="preserve">cấp </w:t>
      </w:r>
      <w:r>
        <w:rPr>
          <w:rFonts w:asciiTheme="majorHAnsi" w:hAnsiTheme="majorHAnsi" w:cstheme="majorHAnsi"/>
          <w:szCs w:val="28"/>
        </w:rPr>
        <w:t xml:space="preserve">các </w:t>
      </w:r>
      <w:r w:rsidRPr="00F16878">
        <w:rPr>
          <w:rFonts w:asciiTheme="majorHAnsi" w:hAnsiTheme="majorHAnsi" w:cstheme="majorHAnsi"/>
          <w:szCs w:val="28"/>
          <w:lang w:val="vi-VN"/>
        </w:rPr>
        <w:t xml:space="preserve">tuyến đường giao thông hiện trạng </w:t>
      </w:r>
    </w:p>
    <w:p w:rsidR="00F16878" w:rsidRDefault="00F16878" w:rsidP="00F16878">
      <w:pPr>
        <w:spacing w:line="360" w:lineRule="exact"/>
        <w:ind w:firstLine="567"/>
        <w:jc w:val="both"/>
        <w:rPr>
          <w:rFonts w:asciiTheme="majorHAnsi" w:hAnsiTheme="majorHAnsi" w:cstheme="majorHAnsi"/>
          <w:szCs w:val="28"/>
        </w:rPr>
      </w:pPr>
      <w:r w:rsidRPr="00F16878">
        <w:rPr>
          <w:rFonts w:asciiTheme="majorHAnsi" w:hAnsiTheme="majorHAnsi" w:cstheme="majorHAnsi"/>
          <w:szCs w:val="28"/>
          <w:lang w:val="vi-VN"/>
        </w:rPr>
        <w:t>- Nâng cấp cải tạo hệ thống lưới điện 0,4KV hiện có và hệ thống chiếu sáng cho các tuyến giao thô</w:t>
      </w:r>
      <w:r>
        <w:rPr>
          <w:rFonts w:asciiTheme="majorHAnsi" w:hAnsiTheme="majorHAnsi" w:cstheme="majorHAnsi"/>
          <w:szCs w:val="28"/>
          <w:lang w:val="vi-VN"/>
        </w:rPr>
        <w:t>ng</w:t>
      </w:r>
      <w:r>
        <w:rPr>
          <w:rFonts w:asciiTheme="majorHAnsi" w:hAnsiTheme="majorHAnsi" w:cstheme="majorHAnsi"/>
          <w:szCs w:val="28"/>
        </w:rPr>
        <w:t>.</w:t>
      </w:r>
    </w:p>
    <w:p w:rsidR="00F05F4B" w:rsidRPr="00F16878" w:rsidRDefault="00F05F4B" w:rsidP="00F16878">
      <w:pPr>
        <w:spacing w:line="360" w:lineRule="exact"/>
        <w:ind w:firstLine="567"/>
        <w:jc w:val="both"/>
        <w:rPr>
          <w:rFonts w:asciiTheme="majorHAnsi" w:hAnsiTheme="majorHAnsi" w:cstheme="majorHAnsi"/>
          <w:szCs w:val="28"/>
        </w:rPr>
      </w:pPr>
      <w:r>
        <w:rPr>
          <w:rFonts w:asciiTheme="majorHAnsi" w:hAnsiTheme="majorHAnsi" w:cstheme="majorHAnsi"/>
          <w:szCs w:val="28"/>
        </w:rPr>
        <w:t>- Đầu tư hạ tầng các khu dịch vụ kho bãi, tiểu thủ công nghiệp</w:t>
      </w:r>
    </w:p>
    <w:p w:rsidR="00F05F4B" w:rsidRPr="00F16878" w:rsidRDefault="00F05F4B" w:rsidP="00F05F4B">
      <w:pPr>
        <w:spacing w:line="360" w:lineRule="exact"/>
        <w:ind w:firstLine="567"/>
        <w:jc w:val="both"/>
        <w:rPr>
          <w:rFonts w:asciiTheme="majorHAnsi" w:hAnsiTheme="majorHAnsi" w:cstheme="majorHAnsi"/>
          <w:szCs w:val="28"/>
        </w:rPr>
      </w:pPr>
      <w:r>
        <w:rPr>
          <w:rFonts w:asciiTheme="majorHAnsi" w:hAnsiTheme="majorHAnsi" w:cstheme="majorHAnsi"/>
          <w:szCs w:val="28"/>
        </w:rPr>
        <w:t>- Đầu tư các khu trung tâm dịch vụ, thường mại</w:t>
      </w:r>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 Nâng cấp cải tạo hệ thống đường ống cấp nước chính và các đường ống phân phối nước đảm bảo cung cấp đạt tối thiểu 90% nhu cầu dùng nước cho người dân và các cơ sở sản xuất.</w:t>
      </w:r>
    </w:p>
    <w:p w:rsidR="00F16878" w:rsidRPr="00F16878" w:rsidRDefault="00F16878" w:rsidP="00F16878">
      <w:pPr>
        <w:spacing w:line="360" w:lineRule="exact"/>
        <w:ind w:firstLine="567"/>
        <w:jc w:val="both"/>
        <w:rPr>
          <w:rFonts w:asciiTheme="majorHAnsi" w:hAnsiTheme="majorHAnsi" w:cstheme="majorHAnsi"/>
          <w:szCs w:val="28"/>
          <w:lang w:val="vi-VN"/>
        </w:rPr>
      </w:pPr>
      <w:r w:rsidRPr="00F16878">
        <w:rPr>
          <w:rFonts w:asciiTheme="majorHAnsi" w:hAnsiTheme="majorHAnsi" w:cstheme="majorHAnsi"/>
          <w:szCs w:val="28"/>
          <w:lang w:val="vi-VN"/>
        </w:rPr>
        <w:t>- Xây dựng hệ thống thoát nước mặt hoàn chỉnh, thoát riêng tại khu vực đầu tư xây dựng mới và nửa riêng tại khu vưc cải tạo chỉnh trang.</w:t>
      </w:r>
    </w:p>
    <w:p w:rsidR="00F16878" w:rsidRDefault="00F16878" w:rsidP="00F16878">
      <w:pPr>
        <w:spacing w:line="360" w:lineRule="exact"/>
        <w:ind w:firstLine="567"/>
        <w:jc w:val="both"/>
        <w:rPr>
          <w:rFonts w:asciiTheme="majorHAnsi" w:hAnsiTheme="majorHAnsi" w:cstheme="majorHAnsi"/>
          <w:szCs w:val="28"/>
        </w:rPr>
      </w:pPr>
      <w:r w:rsidRPr="00F16878">
        <w:rPr>
          <w:rFonts w:asciiTheme="majorHAnsi" w:hAnsiTheme="majorHAnsi" w:cstheme="majorHAnsi"/>
          <w:szCs w:val="28"/>
          <w:lang w:val="vi-VN"/>
        </w:rPr>
        <w:t>- Nâng cấp cải tạo và xây mới hệ thống thoát nước bẩn (theo nguyên tắc: Tại khu vực hiện trạng cải tạ</w:t>
      </w:r>
      <w:r>
        <w:rPr>
          <w:rFonts w:asciiTheme="majorHAnsi" w:hAnsiTheme="majorHAnsi" w:cstheme="majorHAnsi"/>
          <w:szCs w:val="28"/>
        </w:rPr>
        <w:t>o</w:t>
      </w:r>
      <w:r w:rsidRPr="00F16878">
        <w:rPr>
          <w:rFonts w:asciiTheme="majorHAnsi" w:hAnsiTheme="majorHAnsi" w:cstheme="majorHAnsi"/>
          <w:szCs w:val="28"/>
          <w:lang w:val="vi-VN"/>
        </w:rPr>
        <w:t xml:space="preserve"> thoát nửa riêng, tại khu vực xây mới thoát riêng hoàn toàn) </w:t>
      </w:r>
    </w:p>
    <w:p w:rsidR="00041FAD" w:rsidRDefault="00041FAD" w:rsidP="00041FAD">
      <w:pPr>
        <w:spacing w:line="360" w:lineRule="exact"/>
        <w:ind w:firstLine="567"/>
        <w:jc w:val="both"/>
        <w:rPr>
          <w:rFonts w:asciiTheme="majorHAnsi" w:hAnsiTheme="majorHAnsi" w:cstheme="majorHAnsi"/>
          <w:szCs w:val="28"/>
        </w:rPr>
      </w:pPr>
    </w:p>
    <w:p w:rsidR="00F16878" w:rsidRDefault="00F16878">
      <w:pPr>
        <w:rPr>
          <w:rFonts w:asciiTheme="majorHAnsi" w:hAnsiTheme="majorHAnsi" w:cstheme="majorHAnsi"/>
          <w:szCs w:val="28"/>
        </w:rPr>
      </w:pPr>
      <w:r>
        <w:rPr>
          <w:rFonts w:asciiTheme="majorHAnsi" w:hAnsiTheme="majorHAnsi" w:cstheme="majorHAnsi"/>
          <w:szCs w:val="28"/>
        </w:rPr>
        <w:br w:type="page"/>
      </w:r>
    </w:p>
    <w:p w:rsidR="00F16878" w:rsidRPr="00F16878" w:rsidRDefault="00F16878" w:rsidP="00041FAD">
      <w:pPr>
        <w:spacing w:line="360" w:lineRule="exact"/>
        <w:ind w:firstLine="567"/>
        <w:jc w:val="both"/>
        <w:rPr>
          <w:rFonts w:ascii="Times New Roman" w:hAnsi="Times New Roman"/>
        </w:rPr>
      </w:pPr>
    </w:p>
    <w:p w:rsidR="00041FAD" w:rsidRDefault="00041FAD" w:rsidP="00041FAD">
      <w:pPr>
        <w:spacing w:line="360" w:lineRule="exact"/>
        <w:ind w:firstLine="567"/>
        <w:jc w:val="both"/>
        <w:rPr>
          <w:rFonts w:ascii="Arial" w:hAnsi="Arial"/>
          <w:b/>
          <w:sz w:val="30"/>
        </w:rPr>
      </w:pPr>
      <w:r w:rsidRPr="00673C0F">
        <w:rPr>
          <w:rFonts w:ascii="Arial" w:hAnsi="Arial"/>
          <w:b/>
          <w:sz w:val="30"/>
        </w:rPr>
        <w:t xml:space="preserve">PHẦN </w:t>
      </w:r>
      <w:r>
        <w:rPr>
          <w:rFonts w:ascii="Arial" w:hAnsi="Arial"/>
          <w:b/>
          <w:sz w:val="30"/>
        </w:rPr>
        <w:t>V</w:t>
      </w:r>
      <w:r w:rsidRPr="00673C0F">
        <w:rPr>
          <w:rFonts w:ascii="Arial" w:hAnsi="Arial"/>
          <w:b/>
          <w:sz w:val="30"/>
        </w:rPr>
        <w:t xml:space="preserve"> </w:t>
      </w:r>
    </w:p>
    <w:p w:rsidR="00041FAD" w:rsidRPr="0098206E" w:rsidRDefault="00041FAD" w:rsidP="00041FAD">
      <w:pPr>
        <w:spacing w:line="360" w:lineRule="exact"/>
        <w:ind w:firstLine="567"/>
        <w:jc w:val="both"/>
        <w:rPr>
          <w:rFonts w:ascii="Arial" w:hAnsi="Arial"/>
          <w:b/>
          <w:sz w:val="30"/>
        </w:rPr>
      </w:pPr>
      <w:r>
        <w:rPr>
          <w:rFonts w:ascii="Arial" w:hAnsi="Arial"/>
          <w:b/>
          <w:sz w:val="30"/>
        </w:rPr>
        <w:t>THIẾT KẾ ĐÔ THỊ</w:t>
      </w:r>
    </w:p>
    <w:p w:rsidR="00041FAD" w:rsidRDefault="00041FAD" w:rsidP="00041FAD">
      <w:pPr>
        <w:spacing w:line="360" w:lineRule="exact"/>
        <w:ind w:firstLine="567"/>
        <w:jc w:val="both"/>
        <w:rPr>
          <w:rFonts w:asciiTheme="majorHAnsi" w:hAnsiTheme="majorHAnsi" w:cstheme="majorHAnsi"/>
          <w:b/>
          <w:lang w:val="nb-NO"/>
        </w:rPr>
      </w:pPr>
    </w:p>
    <w:p w:rsidR="005F1B8C" w:rsidRDefault="005F1B8C" w:rsidP="00041FAD">
      <w:pPr>
        <w:spacing w:line="360" w:lineRule="exact"/>
        <w:ind w:firstLine="567"/>
        <w:jc w:val="both"/>
        <w:rPr>
          <w:rFonts w:asciiTheme="majorHAnsi" w:hAnsiTheme="majorHAnsi" w:cstheme="majorHAnsi"/>
          <w:b/>
          <w:lang w:val="nb-NO"/>
        </w:rPr>
      </w:pPr>
      <w:r>
        <w:rPr>
          <w:rFonts w:asciiTheme="majorHAnsi" w:hAnsiTheme="majorHAnsi" w:cstheme="majorHAnsi"/>
          <w:b/>
          <w:lang w:val="nb-NO"/>
        </w:rPr>
        <w:t>I. MỤC TIÊU VÀ NHIỆM VỤ</w:t>
      </w:r>
    </w:p>
    <w:p w:rsidR="00041FAD" w:rsidRPr="00041FAD" w:rsidRDefault="00041FAD" w:rsidP="00041FAD">
      <w:pPr>
        <w:spacing w:line="360" w:lineRule="exact"/>
        <w:ind w:firstLine="567"/>
        <w:jc w:val="both"/>
        <w:rPr>
          <w:rFonts w:asciiTheme="majorHAnsi" w:hAnsiTheme="majorHAnsi" w:cstheme="majorHAnsi"/>
          <w:b/>
          <w:lang w:val="nb-NO"/>
        </w:rPr>
      </w:pPr>
      <w:r>
        <w:rPr>
          <w:rFonts w:asciiTheme="majorHAnsi" w:hAnsiTheme="majorHAnsi" w:cstheme="majorHAnsi"/>
          <w:b/>
          <w:lang w:val="nb-NO"/>
        </w:rPr>
        <w:t>1. Mục tiêu</w:t>
      </w:r>
    </w:p>
    <w:p w:rsidR="00041FAD" w:rsidRPr="00041FAD" w:rsidRDefault="00041FAD" w:rsidP="00753C92">
      <w:pPr>
        <w:spacing w:line="360" w:lineRule="exact"/>
        <w:ind w:firstLine="567"/>
        <w:jc w:val="both"/>
        <w:rPr>
          <w:rFonts w:asciiTheme="majorHAnsi" w:hAnsiTheme="majorHAnsi"/>
          <w:szCs w:val="26"/>
          <w:lang w:val="vi-VN"/>
        </w:rPr>
      </w:pPr>
      <w:r>
        <w:rPr>
          <w:rFonts w:asciiTheme="majorHAnsi" w:hAnsiTheme="majorHAnsi"/>
          <w:szCs w:val="26"/>
        </w:rPr>
        <w:t>T</w:t>
      </w:r>
      <w:r w:rsidRPr="00041FAD">
        <w:rPr>
          <w:rFonts w:asciiTheme="majorHAnsi" w:hAnsiTheme="majorHAnsi"/>
          <w:szCs w:val="26"/>
          <w:lang w:val="vi-VN"/>
        </w:rPr>
        <w:t xml:space="preserve">ạo dựng hình ảnh về một </w:t>
      </w:r>
      <w:r w:rsidRPr="00753C92">
        <w:rPr>
          <w:rFonts w:asciiTheme="majorHAnsi" w:hAnsiTheme="majorHAnsi" w:cstheme="majorHAnsi"/>
          <w:szCs w:val="28"/>
          <w:lang w:val="vi-VN"/>
        </w:rPr>
        <w:t>không</w:t>
      </w:r>
      <w:r w:rsidRPr="00041FAD">
        <w:rPr>
          <w:rFonts w:asciiTheme="majorHAnsi" w:hAnsiTheme="majorHAnsi"/>
          <w:szCs w:val="26"/>
          <w:lang w:val="vi-VN"/>
        </w:rPr>
        <w:t xml:space="preserve"> gian khu đô thị trung tâm của phường hòa chung trong tương lai hiện đại, hài hòa với cảnh quan sinh thái đặc trưng của một khu đô thị mới vùng núi, phù hợp với văn hóa, lối sống của cư dân địa phương. </w:t>
      </w:r>
    </w:p>
    <w:p w:rsidR="00041FAD" w:rsidRPr="00041FAD" w:rsidRDefault="00753C92" w:rsidP="00753C92">
      <w:pPr>
        <w:spacing w:line="360" w:lineRule="exact"/>
        <w:ind w:firstLine="567"/>
        <w:jc w:val="both"/>
        <w:rPr>
          <w:rFonts w:asciiTheme="majorHAnsi" w:hAnsiTheme="majorHAnsi"/>
          <w:szCs w:val="26"/>
          <w:lang w:val="vi-VN"/>
        </w:rPr>
      </w:pPr>
      <w:r>
        <w:rPr>
          <w:rFonts w:asciiTheme="majorHAnsi" w:hAnsiTheme="majorHAnsi"/>
          <w:szCs w:val="26"/>
        </w:rPr>
        <w:t>Đ</w:t>
      </w:r>
      <w:r w:rsidR="00041FAD" w:rsidRPr="00041FAD">
        <w:rPr>
          <w:rFonts w:asciiTheme="majorHAnsi" w:hAnsiTheme="majorHAnsi"/>
          <w:szCs w:val="26"/>
          <w:lang w:val="vi-VN"/>
        </w:rPr>
        <w:t xml:space="preserve">ề xuất các quy tắc thiết </w:t>
      </w:r>
      <w:r w:rsidR="00041FAD" w:rsidRPr="00753C92">
        <w:rPr>
          <w:rFonts w:asciiTheme="majorHAnsi" w:hAnsiTheme="majorHAnsi" w:cstheme="majorHAnsi"/>
          <w:szCs w:val="28"/>
          <w:lang w:val="vi-VN"/>
        </w:rPr>
        <w:t>kế</w:t>
      </w:r>
      <w:r w:rsidR="00041FAD" w:rsidRPr="00041FAD">
        <w:rPr>
          <w:rFonts w:asciiTheme="majorHAnsi" w:hAnsiTheme="majorHAnsi"/>
          <w:szCs w:val="26"/>
          <w:lang w:val="vi-VN"/>
        </w:rPr>
        <w:t xml:space="preserve"> mang tính khống chế và chỉ đạo làm căn cứ cho các bước nghiên cứu triển khai thiết kế công trình.</w:t>
      </w:r>
    </w:p>
    <w:p w:rsidR="00041FAD" w:rsidRDefault="00753C92" w:rsidP="00753C92">
      <w:pPr>
        <w:spacing w:line="360" w:lineRule="exact"/>
        <w:ind w:firstLine="567"/>
        <w:jc w:val="both"/>
        <w:rPr>
          <w:rFonts w:asciiTheme="majorHAnsi" w:hAnsiTheme="majorHAnsi"/>
          <w:szCs w:val="26"/>
        </w:rPr>
      </w:pPr>
      <w:r>
        <w:rPr>
          <w:rFonts w:asciiTheme="majorHAnsi" w:hAnsiTheme="majorHAnsi"/>
          <w:szCs w:val="26"/>
        </w:rPr>
        <w:t>Đ</w:t>
      </w:r>
      <w:r w:rsidR="00041FAD" w:rsidRPr="00041FAD">
        <w:rPr>
          <w:rFonts w:asciiTheme="majorHAnsi" w:hAnsiTheme="majorHAnsi"/>
          <w:szCs w:val="26"/>
          <w:lang w:val="vi-VN"/>
        </w:rPr>
        <w:t xml:space="preserve">ề xuất các quy định về </w:t>
      </w:r>
      <w:r w:rsidR="00041FAD" w:rsidRPr="00753C92">
        <w:rPr>
          <w:rFonts w:asciiTheme="majorHAnsi" w:hAnsiTheme="majorHAnsi" w:cstheme="majorHAnsi"/>
          <w:szCs w:val="28"/>
          <w:lang w:val="vi-VN"/>
        </w:rPr>
        <w:t>quản</w:t>
      </w:r>
      <w:r w:rsidR="00041FAD" w:rsidRPr="00041FAD">
        <w:rPr>
          <w:rFonts w:asciiTheme="majorHAnsi" w:hAnsiTheme="majorHAnsi"/>
          <w:szCs w:val="26"/>
          <w:lang w:val="vi-VN"/>
        </w:rPr>
        <w:t xml:space="preserve"> lý kiến trúc cảnh quan khu </w:t>
      </w:r>
      <w:r>
        <w:rPr>
          <w:rFonts w:asciiTheme="majorHAnsi" w:hAnsiTheme="majorHAnsi"/>
          <w:szCs w:val="26"/>
        </w:rPr>
        <w:t>vực</w:t>
      </w:r>
      <w:r w:rsidR="00041FAD" w:rsidRPr="00041FAD">
        <w:rPr>
          <w:rFonts w:asciiTheme="majorHAnsi" w:hAnsiTheme="majorHAnsi"/>
          <w:szCs w:val="26"/>
          <w:lang w:val="vi-VN"/>
        </w:rPr>
        <w:t>.</w:t>
      </w:r>
    </w:p>
    <w:p w:rsidR="00041FAD" w:rsidRDefault="00041FAD" w:rsidP="00753C92">
      <w:pPr>
        <w:spacing w:line="360" w:lineRule="exact"/>
        <w:ind w:firstLine="567"/>
        <w:jc w:val="both"/>
        <w:rPr>
          <w:rFonts w:asciiTheme="majorHAnsi" w:hAnsiTheme="majorHAnsi"/>
          <w:b/>
        </w:rPr>
      </w:pPr>
      <w:r w:rsidRPr="00041FAD">
        <w:rPr>
          <w:rFonts w:asciiTheme="majorHAnsi" w:hAnsiTheme="majorHAnsi"/>
          <w:b/>
          <w:szCs w:val="26"/>
        </w:rPr>
        <w:t>2. N</w:t>
      </w:r>
      <w:r w:rsidRPr="00041FAD">
        <w:rPr>
          <w:rFonts w:asciiTheme="majorHAnsi" w:hAnsiTheme="majorHAnsi"/>
          <w:b/>
          <w:lang w:val="vi-VN"/>
        </w:rPr>
        <w:t>hiệm vụ:</w:t>
      </w:r>
    </w:p>
    <w:p w:rsidR="00041FAD" w:rsidRPr="00041FAD" w:rsidRDefault="00753C92" w:rsidP="00753C92">
      <w:pPr>
        <w:spacing w:line="360" w:lineRule="exact"/>
        <w:ind w:firstLine="567"/>
        <w:jc w:val="both"/>
        <w:rPr>
          <w:rFonts w:asciiTheme="majorHAnsi" w:hAnsiTheme="majorHAnsi"/>
          <w:bCs/>
          <w:kern w:val="28"/>
          <w:szCs w:val="26"/>
          <w:lang w:val="vi-VN"/>
        </w:rPr>
      </w:pPr>
      <w:r w:rsidRPr="00753C92">
        <w:rPr>
          <w:rFonts w:asciiTheme="majorHAnsi" w:hAnsiTheme="majorHAnsi"/>
          <w:b/>
          <w:bCs/>
          <w:i/>
          <w:kern w:val="28"/>
          <w:szCs w:val="26"/>
          <w:lang w:val="vi-VN"/>
        </w:rPr>
        <w:t>2.1.</w:t>
      </w:r>
      <w:r w:rsidR="00041FAD" w:rsidRPr="00753C92">
        <w:rPr>
          <w:rFonts w:asciiTheme="majorHAnsi" w:hAnsiTheme="majorHAnsi"/>
          <w:b/>
          <w:bCs/>
          <w:i/>
          <w:kern w:val="28"/>
          <w:szCs w:val="26"/>
          <w:lang w:val="vi-VN"/>
        </w:rPr>
        <w:t xml:space="preserve"> Đánh giá tổng quan về hiện trạng</w:t>
      </w:r>
      <w:r w:rsidR="00041FAD" w:rsidRPr="00041FAD">
        <w:rPr>
          <w:rFonts w:asciiTheme="majorHAnsi" w:hAnsiTheme="majorHAnsi"/>
          <w:bCs/>
          <w:kern w:val="28"/>
          <w:szCs w:val="26"/>
          <w:lang w:val="vi-VN"/>
        </w:rPr>
        <w:t xml:space="preserve"> điều kiện tự nhiên, địa hình/cảnh quan, và kiến trúc địa phương của khu vực</w:t>
      </w:r>
    </w:p>
    <w:p w:rsidR="00041FAD" w:rsidRPr="00753C92" w:rsidRDefault="00753C92" w:rsidP="00753C92">
      <w:pPr>
        <w:spacing w:line="360" w:lineRule="exact"/>
        <w:ind w:firstLine="567"/>
        <w:jc w:val="both"/>
        <w:rPr>
          <w:rFonts w:asciiTheme="majorHAnsi" w:hAnsiTheme="majorHAnsi"/>
          <w:bCs/>
          <w:kern w:val="28"/>
          <w:szCs w:val="26"/>
          <w:lang w:val="vi-VN"/>
        </w:rPr>
      </w:pPr>
      <w:r w:rsidRPr="00753C92">
        <w:rPr>
          <w:rFonts w:asciiTheme="majorHAnsi" w:hAnsiTheme="majorHAnsi"/>
          <w:b/>
          <w:bCs/>
          <w:i/>
          <w:kern w:val="28"/>
          <w:szCs w:val="26"/>
          <w:lang w:val="vi-VN"/>
        </w:rPr>
        <w:t>2.2.</w:t>
      </w:r>
      <w:r w:rsidR="00041FAD" w:rsidRPr="00753C92">
        <w:rPr>
          <w:rFonts w:asciiTheme="majorHAnsi" w:hAnsiTheme="majorHAnsi"/>
          <w:b/>
          <w:bCs/>
          <w:i/>
          <w:kern w:val="28"/>
          <w:szCs w:val="26"/>
          <w:lang w:val="vi-VN"/>
        </w:rPr>
        <w:t xml:space="preserve"> </w:t>
      </w:r>
      <w:r w:rsidRPr="00753C92">
        <w:rPr>
          <w:rFonts w:asciiTheme="majorHAnsi" w:hAnsiTheme="majorHAnsi"/>
          <w:b/>
          <w:bCs/>
          <w:i/>
          <w:kern w:val="28"/>
          <w:szCs w:val="26"/>
          <w:lang w:val="vi-VN"/>
        </w:rPr>
        <w:t>X</w:t>
      </w:r>
      <w:r w:rsidR="00041FAD" w:rsidRPr="00753C92">
        <w:rPr>
          <w:rFonts w:asciiTheme="majorHAnsi" w:hAnsiTheme="majorHAnsi"/>
          <w:b/>
          <w:bCs/>
          <w:i/>
          <w:kern w:val="28"/>
          <w:szCs w:val="26"/>
          <w:lang w:val="vi-VN"/>
        </w:rPr>
        <w:t>ác định khung không gian chính</w:t>
      </w:r>
      <w:r w:rsidR="00041FAD" w:rsidRPr="00041FAD">
        <w:rPr>
          <w:rFonts w:asciiTheme="majorHAnsi" w:hAnsiTheme="majorHAnsi"/>
          <w:bCs/>
          <w:kern w:val="28"/>
          <w:szCs w:val="26"/>
          <w:lang w:val="vi-VN"/>
        </w:rPr>
        <w:t xml:space="preserve"> của (1) hệ thống giao thông, (2) hệ thống không gian cây xanh cảnh quan, và (3) hệ thống không </w:t>
      </w:r>
      <w:r w:rsidR="00041FAD" w:rsidRPr="00753C92">
        <w:rPr>
          <w:rFonts w:asciiTheme="majorHAnsi" w:hAnsiTheme="majorHAnsi"/>
          <w:bCs/>
          <w:kern w:val="28"/>
          <w:szCs w:val="26"/>
          <w:lang w:val="vi-VN"/>
        </w:rPr>
        <w:t>gian mở.</w:t>
      </w:r>
    </w:p>
    <w:p w:rsidR="00041FAD" w:rsidRPr="00753C92" w:rsidRDefault="00753C92" w:rsidP="00753C92">
      <w:pPr>
        <w:spacing w:line="360" w:lineRule="exact"/>
        <w:ind w:firstLine="567"/>
        <w:jc w:val="both"/>
        <w:rPr>
          <w:rFonts w:asciiTheme="majorHAnsi" w:hAnsiTheme="majorHAnsi"/>
          <w:bCs/>
          <w:kern w:val="28"/>
          <w:szCs w:val="26"/>
          <w:lang w:val="vi-VN"/>
        </w:rPr>
      </w:pPr>
      <w:r>
        <w:rPr>
          <w:rFonts w:asciiTheme="majorHAnsi" w:hAnsiTheme="majorHAnsi"/>
          <w:bCs/>
          <w:kern w:val="28"/>
          <w:szCs w:val="26"/>
        </w:rPr>
        <w:t>X</w:t>
      </w:r>
      <w:r w:rsidR="00041FAD" w:rsidRPr="00753C92">
        <w:rPr>
          <w:rFonts w:asciiTheme="majorHAnsi" w:hAnsiTheme="majorHAnsi"/>
          <w:bCs/>
          <w:kern w:val="28"/>
          <w:szCs w:val="26"/>
          <w:lang w:val="vi-VN"/>
        </w:rPr>
        <w:t>ây dựng khung tổng  thể thiết kế đô thị của các không gian các khu vực chính. tiêu chí để xác định và lựa chọn các không gian là:</w:t>
      </w:r>
    </w:p>
    <w:p w:rsidR="00041FAD" w:rsidRPr="00753C92" w:rsidRDefault="00753C92" w:rsidP="00753C92">
      <w:pPr>
        <w:spacing w:line="360" w:lineRule="exact"/>
        <w:ind w:firstLine="567"/>
        <w:jc w:val="both"/>
        <w:rPr>
          <w:rFonts w:asciiTheme="majorHAnsi" w:hAnsiTheme="majorHAnsi"/>
          <w:bCs/>
          <w:kern w:val="28"/>
          <w:szCs w:val="26"/>
          <w:lang w:val="vi-VN"/>
        </w:rPr>
      </w:pPr>
      <w:r>
        <w:rPr>
          <w:rFonts w:asciiTheme="majorHAnsi" w:hAnsiTheme="majorHAnsi"/>
          <w:bCs/>
          <w:kern w:val="28"/>
          <w:szCs w:val="26"/>
        </w:rPr>
        <w:t>-</w:t>
      </w:r>
      <w:r w:rsidR="00041FAD" w:rsidRPr="00753C92">
        <w:rPr>
          <w:rFonts w:asciiTheme="majorHAnsi" w:hAnsiTheme="majorHAnsi"/>
          <w:bCs/>
          <w:kern w:val="28"/>
          <w:szCs w:val="26"/>
          <w:lang w:val="vi-VN"/>
        </w:rPr>
        <w:t xml:space="preserve"> </w:t>
      </w:r>
      <w:r>
        <w:rPr>
          <w:rFonts w:asciiTheme="majorHAnsi" w:hAnsiTheme="majorHAnsi"/>
          <w:bCs/>
          <w:kern w:val="28"/>
          <w:szCs w:val="26"/>
        </w:rPr>
        <w:t>V</w:t>
      </w:r>
      <w:r w:rsidR="00041FAD" w:rsidRPr="00753C92">
        <w:rPr>
          <w:rFonts w:asciiTheme="majorHAnsi" w:hAnsiTheme="majorHAnsi"/>
          <w:bCs/>
          <w:kern w:val="28"/>
          <w:szCs w:val="26"/>
          <w:lang w:val="vi-VN"/>
        </w:rPr>
        <w:t>ề tuyến và trục:</w:t>
      </w:r>
      <w:r>
        <w:rPr>
          <w:rFonts w:asciiTheme="majorHAnsi" w:hAnsiTheme="majorHAnsi"/>
          <w:bCs/>
          <w:kern w:val="28"/>
          <w:szCs w:val="26"/>
        </w:rPr>
        <w:t xml:space="preserve"> C</w:t>
      </w:r>
      <w:r w:rsidR="00041FAD" w:rsidRPr="00753C92">
        <w:rPr>
          <w:rFonts w:asciiTheme="majorHAnsi" w:hAnsiTheme="majorHAnsi"/>
          <w:bCs/>
          <w:kern w:val="28"/>
          <w:szCs w:val="26"/>
          <w:lang w:val="vi-VN"/>
        </w:rPr>
        <w:t>ác trục cảnh quan có không gian đóng góp vào không gian bên trong và bên ngoài khu vực nghiên cứu; các tuyến cảnh quan gắn kết các không gian chức năng;</w:t>
      </w:r>
    </w:p>
    <w:p w:rsidR="00041FAD" w:rsidRPr="00753C92" w:rsidRDefault="00753C92" w:rsidP="00753C92">
      <w:pPr>
        <w:spacing w:line="360" w:lineRule="exact"/>
        <w:ind w:firstLine="567"/>
        <w:jc w:val="both"/>
        <w:rPr>
          <w:rFonts w:asciiTheme="majorHAnsi" w:hAnsiTheme="majorHAnsi"/>
          <w:bCs/>
          <w:kern w:val="28"/>
          <w:szCs w:val="26"/>
          <w:lang w:val="vi-VN"/>
        </w:rPr>
      </w:pPr>
      <w:r>
        <w:rPr>
          <w:rFonts w:asciiTheme="majorHAnsi" w:hAnsiTheme="majorHAnsi"/>
          <w:bCs/>
          <w:kern w:val="28"/>
          <w:szCs w:val="26"/>
        </w:rPr>
        <w:t>-</w:t>
      </w:r>
      <w:r w:rsidR="00041FAD" w:rsidRPr="00753C92">
        <w:rPr>
          <w:rFonts w:asciiTheme="majorHAnsi" w:hAnsiTheme="majorHAnsi"/>
          <w:bCs/>
          <w:kern w:val="28"/>
          <w:szCs w:val="26"/>
          <w:lang w:val="vi-VN"/>
        </w:rPr>
        <w:t xml:space="preserve"> </w:t>
      </w:r>
      <w:r>
        <w:rPr>
          <w:rFonts w:asciiTheme="majorHAnsi" w:hAnsiTheme="majorHAnsi"/>
          <w:bCs/>
          <w:kern w:val="28"/>
          <w:szCs w:val="26"/>
        </w:rPr>
        <w:t>V</w:t>
      </w:r>
      <w:r w:rsidR="00041FAD" w:rsidRPr="00753C92">
        <w:rPr>
          <w:rFonts w:asciiTheme="majorHAnsi" w:hAnsiTheme="majorHAnsi"/>
          <w:bCs/>
          <w:kern w:val="28"/>
          <w:szCs w:val="26"/>
          <w:lang w:val="vi-VN"/>
        </w:rPr>
        <w:t>ề không gian:</w:t>
      </w:r>
      <w:r>
        <w:rPr>
          <w:rFonts w:asciiTheme="majorHAnsi" w:hAnsiTheme="majorHAnsi"/>
          <w:bCs/>
          <w:kern w:val="28"/>
          <w:szCs w:val="26"/>
        </w:rPr>
        <w:t xml:space="preserve"> L</w:t>
      </w:r>
      <w:r w:rsidR="00041FAD" w:rsidRPr="00753C92">
        <w:rPr>
          <w:rFonts w:asciiTheme="majorHAnsi" w:hAnsiTheme="majorHAnsi"/>
          <w:bCs/>
          <w:kern w:val="28"/>
          <w:szCs w:val="26"/>
          <w:lang w:val="vi-VN"/>
        </w:rPr>
        <w:t>à các không gian diễn ra các hoạt động công cộng với  mật độ cao nhất như không gian đi bộ, không gian cảnh quan ven mặt nước, không gian các khu vực sinh hoạt văn hóa, dịch vụ.</w:t>
      </w:r>
    </w:p>
    <w:p w:rsidR="00041FAD" w:rsidRPr="00753C92" w:rsidRDefault="005F1B8C" w:rsidP="00753C92">
      <w:pPr>
        <w:spacing w:line="360" w:lineRule="exact"/>
        <w:ind w:firstLine="567"/>
        <w:jc w:val="both"/>
        <w:rPr>
          <w:rFonts w:asciiTheme="majorHAnsi" w:hAnsiTheme="majorHAnsi"/>
          <w:bCs/>
          <w:kern w:val="28"/>
          <w:szCs w:val="26"/>
          <w:lang w:val="vi-VN"/>
        </w:rPr>
      </w:pPr>
      <w:r>
        <w:rPr>
          <w:rFonts w:asciiTheme="majorHAnsi" w:hAnsiTheme="majorHAnsi"/>
          <w:bCs/>
          <w:kern w:val="28"/>
          <w:szCs w:val="26"/>
        </w:rPr>
        <w:t>-</w:t>
      </w:r>
      <w:r w:rsidR="00041FAD" w:rsidRPr="00753C92">
        <w:rPr>
          <w:rFonts w:asciiTheme="majorHAnsi" w:hAnsiTheme="majorHAnsi"/>
          <w:bCs/>
          <w:kern w:val="28"/>
          <w:szCs w:val="26"/>
          <w:lang w:val="vi-VN"/>
        </w:rPr>
        <w:t xml:space="preserve"> </w:t>
      </w:r>
      <w:r w:rsidR="00753C92">
        <w:rPr>
          <w:rFonts w:asciiTheme="majorHAnsi" w:hAnsiTheme="majorHAnsi"/>
          <w:bCs/>
          <w:kern w:val="28"/>
          <w:szCs w:val="26"/>
        </w:rPr>
        <w:t>V</w:t>
      </w:r>
      <w:r w:rsidR="00041FAD" w:rsidRPr="00753C92">
        <w:rPr>
          <w:rFonts w:asciiTheme="majorHAnsi" w:hAnsiTheme="majorHAnsi"/>
          <w:bCs/>
          <w:kern w:val="28"/>
          <w:szCs w:val="26"/>
          <w:lang w:val="vi-VN"/>
        </w:rPr>
        <w:t>ề điểm:</w:t>
      </w:r>
      <w:r w:rsidR="00753C92">
        <w:rPr>
          <w:rFonts w:asciiTheme="majorHAnsi" w:hAnsiTheme="majorHAnsi"/>
          <w:bCs/>
          <w:kern w:val="28"/>
          <w:szCs w:val="26"/>
        </w:rPr>
        <w:t xml:space="preserve"> L</w:t>
      </w:r>
      <w:r w:rsidR="00041FAD" w:rsidRPr="00753C92">
        <w:rPr>
          <w:rFonts w:asciiTheme="majorHAnsi" w:hAnsiTheme="majorHAnsi"/>
          <w:bCs/>
          <w:kern w:val="28"/>
          <w:szCs w:val="26"/>
          <w:lang w:val="vi-VN"/>
        </w:rPr>
        <w:t>à các không gian có chứa đựng những điểm nhìn quan trọng, công trình cao tầng, cửa ngõ của khu đô thị, điểm kết nối và giao thoa của các không gian chính.</w:t>
      </w:r>
    </w:p>
    <w:p w:rsidR="00041FAD" w:rsidRPr="00753C92" w:rsidRDefault="00753C92" w:rsidP="00753C92">
      <w:pPr>
        <w:spacing w:line="360" w:lineRule="exact"/>
        <w:ind w:firstLine="567"/>
        <w:jc w:val="both"/>
        <w:rPr>
          <w:rFonts w:asciiTheme="majorHAnsi" w:hAnsiTheme="majorHAnsi"/>
          <w:bCs/>
          <w:kern w:val="28"/>
          <w:szCs w:val="26"/>
          <w:lang w:val="vi-VN"/>
        </w:rPr>
      </w:pPr>
      <w:r w:rsidRPr="00753C92">
        <w:rPr>
          <w:rFonts w:asciiTheme="majorHAnsi" w:hAnsiTheme="majorHAnsi"/>
          <w:b/>
          <w:bCs/>
          <w:i/>
          <w:kern w:val="28"/>
          <w:szCs w:val="26"/>
          <w:lang w:val="vi-VN"/>
        </w:rPr>
        <w:t>2.3.</w:t>
      </w:r>
      <w:r w:rsidR="00041FAD" w:rsidRPr="00753C92">
        <w:rPr>
          <w:rFonts w:asciiTheme="majorHAnsi" w:hAnsiTheme="majorHAnsi"/>
          <w:b/>
          <w:bCs/>
          <w:i/>
          <w:kern w:val="28"/>
          <w:szCs w:val="26"/>
          <w:lang w:val="vi-VN"/>
        </w:rPr>
        <w:t xml:space="preserve"> </w:t>
      </w:r>
      <w:r w:rsidRPr="00753C92">
        <w:rPr>
          <w:rFonts w:asciiTheme="majorHAnsi" w:hAnsiTheme="majorHAnsi"/>
          <w:b/>
          <w:bCs/>
          <w:i/>
          <w:kern w:val="28"/>
          <w:szCs w:val="26"/>
          <w:lang w:val="vi-VN"/>
        </w:rPr>
        <w:t>X</w:t>
      </w:r>
      <w:r w:rsidR="00041FAD" w:rsidRPr="00753C92">
        <w:rPr>
          <w:rFonts w:asciiTheme="majorHAnsi" w:hAnsiTheme="majorHAnsi"/>
          <w:b/>
          <w:bCs/>
          <w:i/>
          <w:kern w:val="28"/>
          <w:szCs w:val="26"/>
          <w:lang w:val="vi-VN"/>
        </w:rPr>
        <w:t>ây dựng khung thiết kế đô thị</w:t>
      </w:r>
      <w:r w:rsidR="00041FAD" w:rsidRPr="00753C92">
        <w:rPr>
          <w:rFonts w:asciiTheme="majorHAnsi" w:hAnsiTheme="majorHAnsi"/>
          <w:bCs/>
          <w:kern w:val="28"/>
          <w:szCs w:val="26"/>
          <w:lang w:val="vi-VN"/>
        </w:rPr>
        <w:t xml:space="preserve"> các không gian đô thị trong đó nội dung chính bao gồm</w:t>
      </w:r>
      <w:r>
        <w:rPr>
          <w:rFonts w:asciiTheme="majorHAnsi" w:hAnsiTheme="majorHAnsi"/>
          <w:bCs/>
          <w:kern w:val="28"/>
          <w:szCs w:val="26"/>
        </w:rPr>
        <w:t>:</w:t>
      </w:r>
      <w:r w:rsidR="00041FAD" w:rsidRPr="00753C92">
        <w:rPr>
          <w:rFonts w:asciiTheme="majorHAnsi" w:hAnsiTheme="majorHAnsi"/>
          <w:bCs/>
          <w:kern w:val="28"/>
          <w:szCs w:val="26"/>
          <w:lang w:val="vi-VN"/>
        </w:rPr>
        <w:t xml:space="preserve"> các khống chế chính về sử dụng đất, hình thái xây dựng và hướng dẫn chung về thiết kế đô thị.</w:t>
      </w:r>
    </w:p>
    <w:p w:rsidR="00041FAD" w:rsidRPr="00753C92" w:rsidRDefault="00753C92" w:rsidP="00753C92">
      <w:pPr>
        <w:spacing w:line="360" w:lineRule="exact"/>
        <w:ind w:firstLine="567"/>
        <w:jc w:val="both"/>
        <w:rPr>
          <w:rFonts w:asciiTheme="majorHAnsi" w:hAnsiTheme="majorHAnsi"/>
          <w:bCs/>
          <w:kern w:val="28"/>
          <w:szCs w:val="26"/>
          <w:lang w:val="vi-VN"/>
        </w:rPr>
      </w:pPr>
      <w:r>
        <w:rPr>
          <w:rFonts w:asciiTheme="majorHAnsi" w:hAnsiTheme="majorHAnsi"/>
          <w:bCs/>
          <w:kern w:val="28"/>
          <w:szCs w:val="26"/>
        </w:rPr>
        <w:t>X</w:t>
      </w:r>
      <w:r w:rsidR="00041FAD" w:rsidRPr="00753C92">
        <w:rPr>
          <w:rFonts w:asciiTheme="majorHAnsi" w:hAnsiTheme="majorHAnsi"/>
          <w:bCs/>
          <w:kern w:val="28"/>
          <w:szCs w:val="26"/>
          <w:lang w:val="vi-VN"/>
        </w:rPr>
        <w:t>ây dựng khung thiết kế đô thị nhằm tạo điều kiện thuận lợi chủ động về tổ chức không gian cho từng khu vực cụ thể do đó sẽ xác định các khống chế về mật độ xây dựng, hssd đất, tầng cao và định hướng về hình  thái kiến trúc đặc trưng nên được lựa chọn, để tạo ra không gian hài hoà giữa các khu chức năng</w:t>
      </w:r>
    </w:p>
    <w:p w:rsidR="00041FAD" w:rsidRPr="00753C92" w:rsidRDefault="00753C92" w:rsidP="00753C92">
      <w:pPr>
        <w:spacing w:line="360" w:lineRule="exact"/>
        <w:ind w:firstLine="567"/>
        <w:jc w:val="both"/>
        <w:rPr>
          <w:rFonts w:asciiTheme="majorHAnsi" w:hAnsiTheme="majorHAnsi"/>
          <w:bCs/>
          <w:kern w:val="28"/>
          <w:szCs w:val="26"/>
          <w:lang w:val="vi-VN"/>
        </w:rPr>
      </w:pPr>
      <w:r w:rsidRPr="00753C92">
        <w:rPr>
          <w:rFonts w:asciiTheme="majorHAnsi" w:hAnsiTheme="majorHAnsi"/>
          <w:b/>
          <w:bCs/>
          <w:i/>
          <w:kern w:val="28"/>
          <w:szCs w:val="26"/>
          <w:lang w:val="vi-VN"/>
        </w:rPr>
        <w:t>2.</w:t>
      </w:r>
      <w:r w:rsidR="00041FAD" w:rsidRPr="00753C92">
        <w:rPr>
          <w:rFonts w:asciiTheme="majorHAnsi" w:hAnsiTheme="majorHAnsi"/>
          <w:b/>
          <w:bCs/>
          <w:i/>
          <w:kern w:val="28"/>
          <w:szCs w:val="26"/>
          <w:lang w:val="vi-VN"/>
        </w:rPr>
        <w:t>4</w:t>
      </w:r>
      <w:r w:rsidRPr="00753C92">
        <w:rPr>
          <w:rFonts w:asciiTheme="majorHAnsi" w:hAnsiTheme="majorHAnsi"/>
          <w:b/>
          <w:bCs/>
          <w:i/>
          <w:kern w:val="28"/>
          <w:szCs w:val="26"/>
          <w:lang w:val="vi-VN"/>
        </w:rPr>
        <w:t>.</w:t>
      </w:r>
      <w:r w:rsidR="00041FAD" w:rsidRPr="00753C92">
        <w:rPr>
          <w:rFonts w:asciiTheme="majorHAnsi" w:hAnsiTheme="majorHAnsi"/>
          <w:b/>
          <w:bCs/>
          <w:i/>
          <w:kern w:val="28"/>
          <w:szCs w:val="26"/>
          <w:lang w:val="vi-VN"/>
        </w:rPr>
        <w:t xml:space="preserve"> </w:t>
      </w:r>
      <w:r>
        <w:rPr>
          <w:rFonts w:asciiTheme="majorHAnsi" w:hAnsiTheme="majorHAnsi"/>
          <w:b/>
          <w:bCs/>
          <w:i/>
          <w:kern w:val="28"/>
          <w:szCs w:val="26"/>
        </w:rPr>
        <w:t>X</w:t>
      </w:r>
      <w:r w:rsidR="00041FAD" w:rsidRPr="00753C92">
        <w:rPr>
          <w:rFonts w:asciiTheme="majorHAnsi" w:hAnsiTheme="majorHAnsi"/>
          <w:b/>
          <w:bCs/>
          <w:i/>
          <w:kern w:val="28"/>
          <w:szCs w:val="26"/>
          <w:lang w:val="vi-VN"/>
        </w:rPr>
        <w:t>ây dựng quy định quản lí</w:t>
      </w:r>
      <w:r w:rsidR="00041FAD" w:rsidRPr="00753C92">
        <w:rPr>
          <w:rFonts w:asciiTheme="majorHAnsi" w:hAnsiTheme="majorHAnsi"/>
          <w:bCs/>
          <w:kern w:val="28"/>
          <w:szCs w:val="26"/>
          <w:lang w:val="vi-VN"/>
        </w:rPr>
        <w:t xml:space="preserve"> hướng dẫn quy hoạch và xây dựng về kiến trúc và cảnh quan.</w:t>
      </w:r>
    </w:p>
    <w:p w:rsidR="00753C92" w:rsidRPr="00753C92" w:rsidRDefault="005F1B8C" w:rsidP="00753C92">
      <w:pPr>
        <w:spacing w:line="360" w:lineRule="exact"/>
        <w:ind w:firstLine="567"/>
        <w:jc w:val="both"/>
        <w:rPr>
          <w:rFonts w:asciiTheme="majorHAnsi" w:hAnsiTheme="majorHAnsi" w:cstheme="majorHAnsi"/>
          <w:b/>
          <w:szCs w:val="26"/>
          <w:lang w:val="vi-VN"/>
        </w:rPr>
      </w:pPr>
      <w:bookmarkStart w:id="209" w:name="_toc340907541"/>
      <w:bookmarkStart w:id="210" w:name="_toc360523650"/>
      <w:bookmarkStart w:id="211" w:name="_toc385148749"/>
      <w:bookmarkStart w:id="212" w:name="_toc385344205"/>
      <w:r>
        <w:rPr>
          <w:rFonts w:asciiTheme="majorHAnsi" w:hAnsiTheme="majorHAnsi" w:cstheme="majorHAnsi"/>
          <w:b/>
          <w:szCs w:val="26"/>
        </w:rPr>
        <w:lastRenderedPageBreak/>
        <w:t>II</w:t>
      </w:r>
      <w:r w:rsidR="00753C92" w:rsidRPr="00753C92">
        <w:rPr>
          <w:rFonts w:asciiTheme="majorHAnsi" w:hAnsiTheme="majorHAnsi" w:cstheme="majorHAnsi"/>
          <w:b/>
          <w:szCs w:val="26"/>
          <w:lang w:val="vi-VN"/>
        </w:rPr>
        <w:t xml:space="preserve">. </w:t>
      </w:r>
      <w:r>
        <w:rPr>
          <w:rFonts w:asciiTheme="majorHAnsi" w:hAnsiTheme="majorHAnsi"/>
          <w:b/>
          <w:szCs w:val="26"/>
        </w:rPr>
        <w:t>Đ</w:t>
      </w:r>
      <w:r w:rsidRPr="00753C92">
        <w:rPr>
          <w:rFonts w:asciiTheme="majorHAnsi" w:hAnsiTheme="majorHAnsi"/>
          <w:b/>
          <w:szCs w:val="26"/>
          <w:lang w:val="vi-VN"/>
        </w:rPr>
        <w:t>ÁNH GIÁ NHỮNG NÉT ĐẶC TRƯNG VỀ MÔI TRƯỜNG CẢNH QUAN ĐÔ THỊ.</w:t>
      </w:r>
    </w:p>
    <w:p w:rsidR="00041FAD" w:rsidRPr="005F1B8C" w:rsidRDefault="005F1B8C" w:rsidP="00753C92">
      <w:pPr>
        <w:spacing w:line="360" w:lineRule="exact"/>
        <w:ind w:firstLine="567"/>
        <w:jc w:val="both"/>
        <w:rPr>
          <w:rFonts w:asciiTheme="majorHAnsi" w:hAnsiTheme="majorHAnsi" w:cstheme="majorHAnsi"/>
          <w:b/>
          <w:szCs w:val="26"/>
          <w:lang w:val="vi-VN"/>
        </w:rPr>
      </w:pPr>
      <w:r w:rsidRPr="005F1B8C">
        <w:rPr>
          <w:rFonts w:asciiTheme="majorHAnsi" w:hAnsiTheme="majorHAnsi" w:cstheme="majorHAnsi"/>
          <w:b/>
          <w:szCs w:val="26"/>
        </w:rPr>
        <w:t>1</w:t>
      </w:r>
      <w:r w:rsidR="00041FAD" w:rsidRPr="005F1B8C">
        <w:rPr>
          <w:rFonts w:asciiTheme="majorHAnsi" w:hAnsiTheme="majorHAnsi" w:cstheme="majorHAnsi"/>
          <w:b/>
          <w:szCs w:val="26"/>
          <w:lang w:val="vi-VN"/>
        </w:rPr>
        <w:t xml:space="preserve">. </w:t>
      </w:r>
      <w:r w:rsidR="00753C92" w:rsidRPr="005F1B8C">
        <w:rPr>
          <w:rFonts w:asciiTheme="majorHAnsi" w:hAnsiTheme="majorHAnsi" w:cstheme="majorHAnsi"/>
          <w:b/>
          <w:szCs w:val="26"/>
        </w:rPr>
        <w:t>Đ</w:t>
      </w:r>
      <w:r w:rsidR="00041FAD" w:rsidRPr="005F1B8C">
        <w:rPr>
          <w:rFonts w:asciiTheme="majorHAnsi" w:hAnsiTheme="majorHAnsi" w:cstheme="majorHAnsi"/>
          <w:b/>
          <w:szCs w:val="26"/>
          <w:lang w:val="vi-VN"/>
        </w:rPr>
        <w:t>ịa hình:</w:t>
      </w:r>
      <w:bookmarkEnd w:id="209"/>
      <w:bookmarkEnd w:id="210"/>
      <w:bookmarkEnd w:id="211"/>
      <w:bookmarkEnd w:id="212"/>
    </w:p>
    <w:p w:rsidR="00041FAD" w:rsidRPr="005F1B8C" w:rsidRDefault="00041FAD" w:rsidP="00753C92">
      <w:pPr>
        <w:spacing w:line="360" w:lineRule="exact"/>
        <w:ind w:firstLine="567"/>
        <w:jc w:val="both"/>
        <w:rPr>
          <w:rFonts w:asciiTheme="majorHAnsi" w:hAnsiTheme="majorHAnsi" w:cstheme="majorHAnsi"/>
          <w:color w:val="FF0000"/>
          <w:szCs w:val="26"/>
          <w:lang w:val="vi-VN"/>
        </w:rPr>
      </w:pPr>
      <w:r w:rsidRPr="005F1B8C">
        <w:rPr>
          <w:rFonts w:asciiTheme="majorHAnsi" w:hAnsiTheme="majorHAnsi" w:cstheme="majorHAnsi"/>
          <w:color w:val="FF0000"/>
          <w:szCs w:val="26"/>
          <w:lang w:val="vi-VN"/>
        </w:rPr>
        <w:t xml:space="preserve">Khu vực </w:t>
      </w:r>
      <w:r w:rsidR="005F1B8C" w:rsidRPr="005F1B8C">
        <w:rPr>
          <w:rFonts w:asciiTheme="majorHAnsi" w:hAnsiTheme="majorHAnsi" w:cstheme="majorHAnsi"/>
          <w:color w:val="FF0000"/>
          <w:szCs w:val="26"/>
        </w:rPr>
        <w:t>phường Tân Giang</w:t>
      </w:r>
      <w:r w:rsidRPr="005F1B8C">
        <w:rPr>
          <w:rFonts w:asciiTheme="majorHAnsi" w:hAnsiTheme="majorHAnsi" w:cstheme="majorHAnsi"/>
          <w:color w:val="FF0000"/>
          <w:szCs w:val="26"/>
          <w:lang w:val="vi-VN"/>
        </w:rPr>
        <w:t xml:space="preserve"> nằm trong thềm thung lũng của </w:t>
      </w:r>
      <w:r w:rsidR="00753C92" w:rsidRPr="005F1B8C">
        <w:rPr>
          <w:rFonts w:asciiTheme="majorHAnsi" w:hAnsiTheme="majorHAnsi" w:cstheme="majorHAnsi"/>
          <w:color w:val="FF0000"/>
          <w:szCs w:val="26"/>
          <w:lang w:val="vi-VN"/>
        </w:rPr>
        <w:t>thành phố</w:t>
      </w:r>
      <w:r w:rsidRPr="005F1B8C">
        <w:rPr>
          <w:rFonts w:asciiTheme="majorHAnsi" w:hAnsiTheme="majorHAnsi" w:cstheme="majorHAnsi"/>
          <w:color w:val="FF0000"/>
          <w:szCs w:val="26"/>
          <w:lang w:val="vi-VN"/>
        </w:rPr>
        <w:t xml:space="preserve">, địa hình đa dạng, phức tạp bị chia </w:t>
      </w:r>
      <w:r w:rsidRPr="005F1B8C">
        <w:rPr>
          <w:rFonts w:asciiTheme="majorHAnsi" w:hAnsiTheme="majorHAnsi"/>
          <w:bCs/>
          <w:color w:val="FF0000"/>
          <w:kern w:val="28"/>
          <w:szCs w:val="26"/>
          <w:lang w:val="vi-VN"/>
        </w:rPr>
        <w:t>cắt</w:t>
      </w:r>
      <w:r w:rsidRPr="005F1B8C">
        <w:rPr>
          <w:rFonts w:asciiTheme="majorHAnsi" w:hAnsiTheme="majorHAnsi" w:cstheme="majorHAnsi"/>
          <w:color w:val="FF0000"/>
          <w:szCs w:val="26"/>
          <w:lang w:val="vi-VN"/>
        </w:rPr>
        <w:t xml:space="preserve"> bởi đồi núi, sông suối. Địa hình đồi núi chiếm khoảng 60-70% tổng diện tích nghiên cứu.</w:t>
      </w:r>
    </w:p>
    <w:p w:rsidR="00041FAD" w:rsidRPr="005F1B8C" w:rsidRDefault="00041FAD" w:rsidP="00753C92">
      <w:pPr>
        <w:spacing w:line="360" w:lineRule="exact"/>
        <w:ind w:firstLine="567"/>
        <w:jc w:val="both"/>
        <w:rPr>
          <w:rFonts w:asciiTheme="majorHAnsi" w:hAnsiTheme="majorHAnsi" w:cstheme="majorHAnsi"/>
          <w:color w:val="FF0000"/>
          <w:szCs w:val="26"/>
          <w:lang w:val="vi-VN"/>
        </w:rPr>
      </w:pPr>
      <w:r w:rsidRPr="005F1B8C">
        <w:rPr>
          <w:rFonts w:asciiTheme="majorHAnsi" w:hAnsiTheme="majorHAnsi" w:cstheme="majorHAnsi"/>
          <w:color w:val="FF0000"/>
          <w:szCs w:val="26"/>
          <w:lang w:val="vi-VN"/>
        </w:rPr>
        <w:t xml:space="preserve">Hướng dốc chính </w:t>
      </w:r>
      <w:r w:rsidRPr="005F1B8C">
        <w:rPr>
          <w:rFonts w:asciiTheme="majorHAnsi" w:hAnsiTheme="majorHAnsi"/>
          <w:bCs/>
          <w:color w:val="FF0000"/>
          <w:kern w:val="28"/>
          <w:szCs w:val="26"/>
          <w:lang w:val="vi-VN"/>
        </w:rPr>
        <w:t>của</w:t>
      </w:r>
      <w:r w:rsidRPr="005F1B8C">
        <w:rPr>
          <w:rFonts w:asciiTheme="majorHAnsi" w:hAnsiTheme="majorHAnsi" w:cstheme="majorHAnsi"/>
          <w:color w:val="FF0000"/>
          <w:szCs w:val="26"/>
          <w:lang w:val="vi-VN"/>
        </w:rPr>
        <w:t xml:space="preserve"> địa hình: Đông Nam -Tây Bắc, vùng địa hình tương đối bằng phẳng chủ yếu tập trung dọc theo bờ song Hiến tuy nhiên quỹ đất để khai thác xây dựng nhỏ hẹp chỉ chiếm khoảng 20-30% tổng diện tích khu vực nghiên cứu.</w:t>
      </w:r>
    </w:p>
    <w:p w:rsidR="00041FAD" w:rsidRPr="005F1B8C" w:rsidRDefault="00041FAD" w:rsidP="00753C92">
      <w:pPr>
        <w:spacing w:line="360" w:lineRule="exact"/>
        <w:ind w:firstLine="567"/>
        <w:jc w:val="both"/>
        <w:rPr>
          <w:rFonts w:asciiTheme="majorHAnsi" w:hAnsiTheme="majorHAnsi" w:cstheme="majorHAnsi"/>
          <w:color w:val="FF0000"/>
          <w:szCs w:val="26"/>
          <w:lang w:val="vi-VN"/>
        </w:rPr>
      </w:pPr>
      <w:r w:rsidRPr="005F1B8C">
        <w:rPr>
          <w:rFonts w:asciiTheme="majorHAnsi" w:hAnsiTheme="majorHAnsi" w:cstheme="majorHAnsi"/>
          <w:color w:val="FF0000"/>
          <w:szCs w:val="26"/>
          <w:lang w:val="vi-VN"/>
        </w:rPr>
        <w:t>- Các khu vực bao quanh thung lũng có thềm địa hình dốc hơn, độ dốc nền biến thiên từ (4</w:t>
      </w:r>
      <w:r w:rsidRPr="005F1B8C">
        <w:rPr>
          <w:rFonts w:asciiTheme="majorHAnsi" w:hAnsiTheme="majorHAnsi" w:cstheme="majorHAnsi"/>
          <w:color w:val="FF0000"/>
          <w:szCs w:val="26"/>
          <w:lang w:val="vi-VN"/>
        </w:rPr>
        <w:sym w:font="Symbol" w:char="F0B8"/>
      </w:r>
      <w:r w:rsidRPr="005F1B8C">
        <w:rPr>
          <w:rFonts w:asciiTheme="majorHAnsi" w:hAnsiTheme="majorHAnsi" w:cstheme="majorHAnsi"/>
          <w:color w:val="FF0000"/>
          <w:szCs w:val="26"/>
          <w:lang w:val="vi-VN"/>
        </w:rPr>
        <w:t>7)%. Khu vực dốc nhất (chưa xây dựng tại sườn đồi phía Tây, dốc &gt;30%).</w:t>
      </w:r>
    </w:p>
    <w:p w:rsidR="00041FAD" w:rsidRPr="005F1B8C" w:rsidRDefault="005F1B8C" w:rsidP="00753C92">
      <w:pPr>
        <w:spacing w:line="360" w:lineRule="exact"/>
        <w:ind w:firstLine="567"/>
        <w:jc w:val="both"/>
        <w:rPr>
          <w:rFonts w:asciiTheme="majorHAnsi" w:hAnsiTheme="majorHAnsi"/>
          <w:color w:val="FF0000"/>
          <w:szCs w:val="26"/>
          <w:lang w:val="vi-VN"/>
        </w:rPr>
      </w:pPr>
      <w:bookmarkStart w:id="213" w:name="_toc341790595"/>
      <w:bookmarkStart w:id="214" w:name="_toc336871967"/>
      <w:bookmarkStart w:id="215" w:name="_toc337477714"/>
      <w:bookmarkStart w:id="216" w:name="_toc337477829"/>
      <w:bookmarkStart w:id="217" w:name="_toc337478417"/>
      <w:bookmarkStart w:id="218" w:name="_toc337558056"/>
      <w:bookmarkStart w:id="219" w:name="_toc337627663"/>
      <w:bookmarkStart w:id="220" w:name="_toc339795855"/>
      <w:bookmarkStart w:id="221" w:name="_toc339967924"/>
      <w:bookmarkStart w:id="222" w:name="_toc340826567"/>
      <w:bookmarkStart w:id="223" w:name="_toc340826863"/>
      <w:bookmarkStart w:id="224" w:name="_toc358727472"/>
      <w:bookmarkStart w:id="225" w:name="_toc358727900"/>
      <w:bookmarkStart w:id="226" w:name="_toc358728024"/>
      <w:bookmarkStart w:id="227" w:name="_toc358728147"/>
      <w:bookmarkStart w:id="228" w:name="_toc360444686"/>
      <w:r w:rsidRPr="005F1B8C">
        <w:rPr>
          <w:rFonts w:asciiTheme="majorHAnsi" w:hAnsiTheme="majorHAnsi"/>
          <w:color w:val="FF0000"/>
          <w:szCs w:val="26"/>
        </w:rPr>
        <w:t>T</w:t>
      </w:r>
      <w:r w:rsidR="00041FAD" w:rsidRPr="005F1B8C">
        <w:rPr>
          <w:rFonts w:asciiTheme="majorHAnsi" w:hAnsiTheme="majorHAnsi"/>
          <w:color w:val="FF0000"/>
          <w:szCs w:val="26"/>
          <w:lang w:val="vi-VN"/>
        </w:rPr>
        <w:t xml:space="preserve">ừ hướng tuyến </w:t>
      </w:r>
      <w:r w:rsidR="00041FAD" w:rsidRPr="005F1B8C">
        <w:rPr>
          <w:rFonts w:asciiTheme="majorHAnsi" w:hAnsiTheme="majorHAnsi"/>
          <w:bCs/>
          <w:color w:val="FF0000"/>
          <w:kern w:val="28"/>
          <w:szCs w:val="26"/>
          <w:lang w:val="vi-VN"/>
        </w:rPr>
        <w:t>đường</w:t>
      </w:r>
      <w:r w:rsidR="00041FAD" w:rsidRPr="005F1B8C">
        <w:rPr>
          <w:rFonts w:asciiTheme="majorHAnsi" w:hAnsiTheme="majorHAnsi"/>
          <w:color w:val="FF0000"/>
          <w:szCs w:val="26"/>
          <w:lang w:val="vi-VN"/>
        </w:rPr>
        <w:t xml:space="preserve"> nối ql3 – 4 và tuyến đường từ phường sông hiến đi vào trung tâm khu vực nghiên cứu xác định các khu vực có hướng nhìn đẹp, trường thị rộng để tổ chức điểm cửa ngõ vào khu đô thị. các triền thoải dần ra thềm sông là một trong những đặc điểm tạo nên vẻ đẹp đặc trưng của khu vực nghiên cứu cần được khai thác trong tổ chức không gian</w:t>
      </w:r>
      <w:bookmarkEnd w:id="213"/>
      <w:bookmarkEnd w:id="214"/>
      <w:bookmarkEnd w:id="215"/>
      <w:bookmarkEnd w:id="216"/>
      <w:bookmarkEnd w:id="217"/>
      <w:r w:rsidR="00041FAD" w:rsidRPr="005F1B8C">
        <w:rPr>
          <w:rFonts w:asciiTheme="majorHAnsi" w:hAnsiTheme="majorHAnsi"/>
          <w:color w:val="FF0000"/>
          <w:szCs w:val="26"/>
          <w:lang w:val="vi-VN"/>
        </w:rPr>
        <w:t>.</w:t>
      </w:r>
      <w:bookmarkEnd w:id="218"/>
      <w:bookmarkEnd w:id="219"/>
      <w:bookmarkEnd w:id="220"/>
      <w:bookmarkEnd w:id="221"/>
      <w:bookmarkEnd w:id="222"/>
      <w:bookmarkEnd w:id="223"/>
      <w:bookmarkEnd w:id="224"/>
      <w:bookmarkEnd w:id="225"/>
      <w:bookmarkEnd w:id="226"/>
      <w:bookmarkEnd w:id="227"/>
      <w:bookmarkEnd w:id="228"/>
    </w:p>
    <w:p w:rsidR="00041FAD" w:rsidRPr="005F1B8C" w:rsidRDefault="00041FAD" w:rsidP="005F1B8C">
      <w:pPr>
        <w:spacing w:line="360" w:lineRule="exact"/>
        <w:ind w:firstLine="567"/>
        <w:jc w:val="both"/>
        <w:rPr>
          <w:rFonts w:asciiTheme="majorHAnsi" w:hAnsiTheme="majorHAnsi" w:cstheme="majorHAnsi"/>
          <w:b/>
          <w:szCs w:val="26"/>
        </w:rPr>
      </w:pPr>
      <w:bookmarkStart w:id="229" w:name="_toc340907542"/>
      <w:bookmarkStart w:id="230" w:name="_toc360523651"/>
      <w:bookmarkStart w:id="231" w:name="_toc385148750"/>
      <w:bookmarkStart w:id="232" w:name="_toc385344206"/>
      <w:r w:rsidRPr="005F1B8C">
        <w:rPr>
          <w:rFonts w:asciiTheme="majorHAnsi" w:hAnsiTheme="majorHAnsi" w:cstheme="majorHAnsi"/>
          <w:b/>
          <w:szCs w:val="26"/>
        </w:rPr>
        <w:t xml:space="preserve">2. </w:t>
      </w:r>
      <w:r w:rsidR="005F1B8C">
        <w:rPr>
          <w:rFonts w:asciiTheme="majorHAnsi" w:hAnsiTheme="majorHAnsi" w:cstheme="majorHAnsi"/>
          <w:b/>
          <w:szCs w:val="26"/>
        </w:rPr>
        <w:t>H</w:t>
      </w:r>
      <w:r w:rsidRPr="005F1B8C">
        <w:rPr>
          <w:rFonts w:asciiTheme="majorHAnsi" w:hAnsiTheme="majorHAnsi" w:cstheme="majorHAnsi"/>
          <w:b/>
          <w:szCs w:val="26"/>
        </w:rPr>
        <w:t>ệ thống mặt nước:</w:t>
      </w:r>
      <w:bookmarkEnd w:id="229"/>
      <w:bookmarkEnd w:id="230"/>
      <w:bookmarkEnd w:id="231"/>
      <w:bookmarkEnd w:id="232"/>
    </w:p>
    <w:p w:rsidR="00041FAD" w:rsidRPr="00041FAD" w:rsidRDefault="005F1B8C" w:rsidP="005F1B8C">
      <w:pPr>
        <w:spacing w:line="360" w:lineRule="exact"/>
        <w:ind w:firstLine="567"/>
        <w:jc w:val="both"/>
        <w:rPr>
          <w:rFonts w:asciiTheme="majorHAnsi" w:hAnsiTheme="majorHAnsi"/>
          <w:szCs w:val="26"/>
          <w:lang w:val="vi-VN"/>
        </w:rPr>
      </w:pPr>
      <w:r w:rsidRPr="005F1B8C">
        <w:rPr>
          <w:rFonts w:asciiTheme="majorHAnsi" w:hAnsiTheme="majorHAnsi"/>
          <w:szCs w:val="26"/>
          <w:lang w:val="vi-VN"/>
        </w:rPr>
        <w:t>K</w:t>
      </w:r>
      <w:r w:rsidR="00041FAD" w:rsidRPr="00041FAD">
        <w:rPr>
          <w:rFonts w:asciiTheme="majorHAnsi" w:hAnsiTheme="majorHAnsi"/>
          <w:szCs w:val="26"/>
          <w:lang w:val="vi-VN"/>
        </w:rPr>
        <w:t xml:space="preserve">hu vực nghiên cứu có </w:t>
      </w:r>
      <w:r w:rsidR="00041FAD" w:rsidRPr="005F1B8C">
        <w:rPr>
          <w:rFonts w:asciiTheme="majorHAnsi" w:hAnsiTheme="majorHAnsi"/>
          <w:szCs w:val="26"/>
          <w:lang w:val="vi-VN"/>
        </w:rPr>
        <w:t>sông hiến</w:t>
      </w:r>
      <w:r w:rsidR="00041FAD" w:rsidRPr="00041FAD">
        <w:rPr>
          <w:rFonts w:asciiTheme="majorHAnsi" w:hAnsiTheme="majorHAnsi"/>
          <w:szCs w:val="26"/>
          <w:lang w:val="vi-VN"/>
        </w:rPr>
        <w:t xml:space="preserve"> </w:t>
      </w:r>
      <w:r w:rsidR="00041FAD" w:rsidRPr="005F1B8C">
        <w:rPr>
          <w:rFonts w:asciiTheme="majorHAnsi" w:hAnsiTheme="majorHAnsi"/>
          <w:szCs w:val="26"/>
          <w:lang w:val="vi-VN"/>
        </w:rPr>
        <w:t>uốn</w:t>
      </w:r>
      <w:r w:rsidR="00041FAD" w:rsidRPr="00041FAD">
        <w:rPr>
          <w:rFonts w:asciiTheme="majorHAnsi" w:hAnsiTheme="majorHAnsi"/>
          <w:szCs w:val="26"/>
          <w:lang w:val="vi-VN"/>
        </w:rPr>
        <w:t xml:space="preserve"> lượn, đan xen vào đó là các gò, đồi thấp và các triền dốc thoải từ các triền đồi núi bao bọc. do đó trong tổ chức không gian cần phải phát huy được cảnh quan các con sông, bên cạnh đó là chất lượng nước và đảm bảo được các hướng tiêu thoát chính từ vùng gò, đồi ra phía sông hiến. </w:t>
      </w:r>
    </w:p>
    <w:p w:rsidR="00041FAD" w:rsidRPr="005F1B8C" w:rsidRDefault="00041FAD" w:rsidP="005F1B8C">
      <w:pPr>
        <w:spacing w:line="360" w:lineRule="exact"/>
        <w:ind w:firstLine="567"/>
        <w:jc w:val="both"/>
        <w:rPr>
          <w:rFonts w:asciiTheme="majorHAnsi" w:hAnsiTheme="majorHAnsi" w:cstheme="majorHAnsi"/>
          <w:b/>
          <w:szCs w:val="26"/>
        </w:rPr>
      </w:pPr>
      <w:bookmarkStart w:id="233" w:name="_toc340907543"/>
      <w:bookmarkStart w:id="234" w:name="_toc360523652"/>
      <w:bookmarkStart w:id="235" w:name="_toc385148751"/>
      <w:bookmarkStart w:id="236" w:name="_toc385344207"/>
      <w:r w:rsidRPr="005F1B8C">
        <w:rPr>
          <w:rFonts w:asciiTheme="majorHAnsi" w:hAnsiTheme="majorHAnsi" w:cstheme="majorHAnsi"/>
          <w:b/>
          <w:szCs w:val="26"/>
        </w:rPr>
        <w:t xml:space="preserve">3. </w:t>
      </w:r>
      <w:r w:rsidR="005F1B8C">
        <w:rPr>
          <w:rFonts w:asciiTheme="majorHAnsi" w:hAnsiTheme="majorHAnsi" w:cstheme="majorHAnsi"/>
          <w:b/>
          <w:szCs w:val="26"/>
        </w:rPr>
        <w:t>C</w:t>
      </w:r>
      <w:r w:rsidRPr="005F1B8C">
        <w:rPr>
          <w:rFonts w:asciiTheme="majorHAnsi" w:hAnsiTheme="majorHAnsi" w:cstheme="majorHAnsi"/>
          <w:b/>
          <w:szCs w:val="26"/>
        </w:rPr>
        <w:t>ác khu vực cảnh quan:</w:t>
      </w:r>
      <w:bookmarkEnd w:id="233"/>
      <w:bookmarkEnd w:id="234"/>
      <w:bookmarkEnd w:id="235"/>
      <w:bookmarkEnd w:id="236"/>
    </w:p>
    <w:p w:rsidR="00041FAD" w:rsidRDefault="005F1B8C" w:rsidP="005F1B8C">
      <w:pPr>
        <w:spacing w:line="360" w:lineRule="exact"/>
        <w:ind w:firstLine="567"/>
        <w:jc w:val="both"/>
        <w:rPr>
          <w:rFonts w:asciiTheme="majorHAnsi" w:hAnsiTheme="majorHAnsi"/>
          <w:szCs w:val="26"/>
        </w:rPr>
      </w:pPr>
      <w:r>
        <w:rPr>
          <w:rFonts w:asciiTheme="majorHAnsi" w:hAnsiTheme="majorHAnsi"/>
          <w:szCs w:val="26"/>
        </w:rPr>
        <w:t>T</w:t>
      </w:r>
      <w:r w:rsidR="00041FAD" w:rsidRPr="00041FAD">
        <w:rPr>
          <w:rFonts w:asciiTheme="majorHAnsi" w:hAnsiTheme="majorHAnsi"/>
          <w:szCs w:val="26"/>
          <w:lang w:val="vi-VN"/>
        </w:rPr>
        <w:t>rong khu vực nghiên cứu chủ yếu là vùng cảnh quan đồi, mặt nước và các triền đồi thoải với các vùng trồng cây nông, lâm nghiệp khá phong phú với nhiều hình thái rất đặc trưng.</w:t>
      </w:r>
    </w:p>
    <w:p w:rsidR="005F1B8C" w:rsidRPr="005F1B8C" w:rsidRDefault="002249EC" w:rsidP="005F1B8C">
      <w:pPr>
        <w:spacing w:line="360" w:lineRule="exact"/>
        <w:ind w:firstLine="567"/>
        <w:jc w:val="both"/>
        <w:rPr>
          <w:rFonts w:asciiTheme="majorHAnsi" w:hAnsiTheme="majorHAnsi"/>
          <w:b/>
          <w:szCs w:val="26"/>
        </w:rPr>
      </w:pPr>
      <w:r>
        <w:rPr>
          <w:rFonts w:asciiTheme="majorHAnsi" w:hAnsiTheme="majorHAnsi"/>
          <w:b/>
          <w:szCs w:val="26"/>
        </w:rPr>
        <w:t xml:space="preserve">III. </w:t>
      </w:r>
      <w:r w:rsidRPr="005F1B8C">
        <w:rPr>
          <w:rFonts w:asciiTheme="majorHAnsi" w:hAnsiTheme="majorHAnsi"/>
          <w:b/>
          <w:szCs w:val="26"/>
        </w:rPr>
        <w:t>P</w:t>
      </w:r>
      <w:r w:rsidRPr="005F1B8C">
        <w:rPr>
          <w:rFonts w:asciiTheme="majorHAnsi" w:hAnsiTheme="majorHAnsi"/>
          <w:b/>
          <w:lang w:val="vi-VN"/>
        </w:rPr>
        <w:t>HÂN VÙNG CẢNH QUAN CHỦ ĐẠO</w:t>
      </w:r>
    </w:p>
    <w:p w:rsidR="00041FAD" w:rsidRPr="00041FAD" w:rsidRDefault="005F1B8C" w:rsidP="005F1B8C">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 xml:space="preserve">oàn bộ khu vực nghiên cứu bao gồm 4 vùng cảnh quan chính: (1) vùng cảnh quan đô thị, (2) vùng cảnh quan cây xanh mặt nước (3) vùng cảnh quan đồi rừng (4) vùng cảnh quan tại các khu vực cửa ngõ phía </w:t>
      </w:r>
      <w:r w:rsidR="002B5F2B">
        <w:rPr>
          <w:rFonts w:asciiTheme="majorHAnsi" w:hAnsiTheme="majorHAnsi"/>
          <w:szCs w:val="26"/>
        </w:rPr>
        <w:t xml:space="preserve">bắc </w:t>
      </w:r>
      <w:r w:rsidR="00041FAD" w:rsidRPr="00041FAD">
        <w:rPr>
          <w:rFonts w:asciiTheme="majorHAnsi" w:hAnsiTheme="majorHAnsi"/>
          <w:szCs w:val="26"/>
          <w:lang w:val="vi-VN"/>
        </w:rPr>
        <w:t xml:space="preserve">và </w:t>
      </w:r>
      <w:r w:rsidR="002B5F2B">
        <w:rPr>
          <w:rFonts w:asciiTheme="majorHAnsi" w:hAnsiTheme="majorHAnsi"/>
          <w:szCs w:val="26"/>
        </w:rPr>
        <w:t xml:space="preserve">phía </w:t>
      </w:r>
      <w:r w:rsidR="00041FAD" w:rsidRPr="00041FAD">
        <w:rPr>
          <w:rFonts w:asciiTheme="majorHAnsi" w:hAnsiTheme="majorHAnsi"/>
          <w:szCs w:val="26"/>
          <w:lang w:val="vi-VN"/>
        </w:rPr>
        <w:t>nam.</w:t>
      </w:r>
    </w:p>
    <w:p w:rsidR="00041FAD" w:rsidRPr="002249EC" w:rsidRDefault="00041FAD" w:rsidP="005F1B8C">
      <w:pPr>
        <w:spacing w:line="360" w:lineRule="exact"/>
        <w:ind w:firstLine="567"/>
        <w:jc w:val="both"/>
        <w:rPr>
          <w:rFonts w:asciiTheme="majorHAnsi" w:hAnsiTheme="majorHAnsi" w:cstheme="majorHAnsi"/>
          <w:b/>
          <w:szCs w:val="26"/>
        </w:rPr>
      </w:pPr>
      <w:bookmarkStart w:id="237" w:name="_toc360523654"/>
      <w:bookmarkStart w:id="238" w:name="_toc385148753"/>
      <w:bookmarkStart w:id="239" w:name="_toc385344209"/>
      <w:r w:rsidRPr="002249EC">
        <w:rPr>
          <w:rFonts w:asciiTheme="majorHAnsi" w:hAnsiTheme="majorHAnsi" w:cstheme="majorHAnsi"/>
          <w:b/>
          <w:szCs w:val="26"/>
        </w:rPr>
        <w:t xml:space="preserve">1. </w:t>
      </w:r>
      <w:r w:rsidR="005F1B8C" w:rsidRPr="002249EC">
        <w:rPr>
          <w:rFonts w:asciiTheme="majorHAnsi" w:hAnsiTheme="majorHAnsi" w:cstheme="majorHAnsi"/>
          <w:b/>
          <w:szCs w:val="26"/>
        </w:rPr>
        <w:t>V</w:t>
      </w:r>
      <w:r w:rsidRPr="002249EC">
        <w:rPr>
          <w:rFonts w:asciiTheme="majorHAnsi" w:hAnsiTheme="majorHAnsi" w:cstheme="majorHAnsi"/>
          <w:b/>
          <w:szCs w:val="26"/>
        </w:rPr>
        <w:t>ùng cảnh quan đô thị:</w:t>
      </w:r>
      <w:bookmarkEnd w:id="237"/>
      <w:bookmarkEnd w:id="238"/>
      <w:bookmarkEnd w:id="239"/>
    </w:p>
    <w:p w:rsidR="00041FAD" w:rsidRPr="00041FAD" w:rsidRDefault="005F1B8C" w:rsidP="005F1B8C">
      <w:pPr>
        <w:spacing w:line="360" w:lineRule="exact"/>
        <w:ind w:firstLine="567"/>
        <w:jc w:val="both"/>
        <w:rPr>
          <w:rFonts w:asciiTheme="majorHAnsi" w:hAnsiTheme="majorHAnsi"/>
          <w:szCs w:val="26"/>
          <w:lang w:val="vi-VN"/>
        </w:rPr>
      </w:pPr>
      <w:bookmarkStart w:id="240" w:name="_toc340907546"/>
      <w:r>
        <w:rPr>
          <w:rFonts w:asciiTheme="majorHAnsi" w:hAnsiTheme="majorHAnsi"/>
          <w:szCs w:val="26"/>
        </w:rPr>
        <w:t>T</w:t>
      </w:r>
      <w:r w:rsidR="00041FAD" w:rsidRPr="00041FAD">
        <w:rPr>
          <w:rFonts w:asciiTheme="majorHAnsi" w:hAnsiTheme="majorHAnsi"/>
          <w:szCs w:val="26"/>
          <w:lang w:val="vi-VN"/>
        </w:rPr>
        <w:t>ổ chức không gian kiến trúc và cảnh quan chính trong khu đô thị được xác định theo các không gian  trọng điểm sau:</w:t>
      </w:r>
    </w:p>
    <w:p w:rsidR="00041FAD" w:rsidRPr="00041FAD" w:rsidRDefault="00041FAD" w:rsidP="005F1B8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K</w:t>
      </w:r>
      <w:r w:rsidRPr="00041FAD">
        <w:rPr>
          <w:rFonts w:asciiTheme="majorHAnsi" w:hAnsiTheme="majorHAnsi"/>
          <w:szCs w:val="26"/>
          <w:lang w:val="vi-VN"/>
        </w:rPr>
        <w:t>hông gian ở gồm các loại hình sau:</w:t>
      </w:r>
    </w:p>
    <w:p w:rsidR="00041FAD" w:rsidRPr="00041FAD" w:rsidRDefault="00041FAD" w:rsidP="002249EC">
      <w:pPr>
        <w:spacing w:line="360" w:lineRule="exact"/>
        <w:ind w:firstLine="1134"/>
        <w:jc w:val="both"/>
        <w:rPr>
          <w:rFonts w:asciiTheme="majorHAnsi" w:hAnsiTheme="majorHAnsi"/>
          <w:szCs w:val="26"/>
          <w:lang w:val="vi-VN"/>
        </w:rPr>
      </w:pPr>
      <w:r w:rsidRPr="00041FAD">
        <w:rPr>
          <w:rFonts w:asciiTheme="majorHAnsi" w:hAnsiTheme="majorHAnsi"/>
          <w:szCs w:val="26"/>
          <w:lang w:val="vi-VN"/>
        </w:rPr>
        <w:tab/>
        <w:t xml:space="preserve">+ </w:t>
      </w:r>
      <w:r w:rsidR="002249EC">
        <w:rPr>
          <w:rFonts w:asciiTheme="majorHAnsi" w:hAnsiTheme="majorHAnsi"/>
          <w:szCs w:val="26"/>
        </w:rPr>
        <w:t>N</w:t>
      </w:r>
      <w:r w:rsidRPr="00041FAD">
        <w:rPr>
          <w:rFonts w:asciiTheme="majorHAnsi" w:hAnsiTheme="majorHAnsi"/>
          <w:szCs w:val="26"/>
          <w:lang w:val="vi-VN"/>
        </w:rPr>
        <w:t>hà ở  lô phố.</w:t>
      </w:r>
    </w:p>
    <w:p w:rsidR="00041FAD" w:rsidRPr="00041FAD" w:rsidRDefault="00041FAD" w:rsidP="002249EC">
      <w:pPr>
        <w:spacing w:line="360" w:lineRule="exact"/>
        <w:ind w:firstLine="1134"/>
        <w:jc w:val="both"/>
        <w:rPr>
          <w:rFonts w:asciiTheme="majorHAnsi" w:hAnsiTheme="majorHAnsi"/>
          <w:szCs w:val="26"/>
          <w:lang w:val="vi-VN"/>
        </w:rPr>
      </w:pPr>
      <w:r w:rsidRPr="00041FAD">
        <w:rPr>
          <w:rFonts w:asciiTheme="majorHAnsi" w:hAnsiTheme="majorHAnsi"/>
          <w:szCs w:val="26"/>
          <w:lang w:val="vi-VN"/>
        </w:rPr>
        <w:tab/>
        <w:t xml:space="preserve">+ </w:t>
      </w:r>
      <w:r w:rsidR="002249EC">
        <w:rPr>
          <w:rFonts w:asciiTheme="majorHAnsi" w:hAnsiTheme="majorHAnsi"/>
          <w:szCs w:val="26"/>
        </w:rPr>
        <w:t>N</w:t>
      </w:r>
      <w:r w:rsidRPr="00041FAD">
        <w:rPr>
          <w:rFonts w:asciiTheme="majorHAnsi" w:hAnsiTheme="majorHAnsi"/>
          <w:szCs w:val="26"/>
          <w:lang w:val="vi-VN"/>
        </w:rPr>
        <w:t>hà ở liền kế ghép hộ</w:t>
      </w:r>
    </w:p>
    <w:p w:rsidR="00041FAD" w:rsidRPr="00041FAD" w:rsidRDefault="00041FAD" w:rsidP="002249EC">
      <w:pPr>
        <w:spacing w:line="360" w:lineRule="exact"/>
        <w:ind w:firstLine="1134"/>
        <w:jc w:val="both"/>
        <w:rPr>
          <w:rFonts w:asciiTheme="majorHAnsi" w:hAnsiTheme="majorHAnsi"/>
          <w:szCs w:val="26"/>
          <w:lang w:val="vi-VN"/>
        </w:rPr>
      </w:pPr>
      <w:r w:rsidRPr="00041FAD">
        <w:rPr>
          <w:rFonts w:asciiTheme="majorHAnsi" w:hAnsiTheme="majorHAnsi"/>
          <w:szCs w:val="26"/>
          <w:lang w:val="vi-VN"/>
        </w:rPr>
        <w:tab/>
        <w:t xml:space="preserve">+ </w:t>
      </w:r>
      <w:r w:rsidR="002249EC">
        <w:rPr>
          <w:rFonts w:asciiTheme="majorHAnsi" w:hAnsiTheme="majorHAnsi"/>
          <w:szCs w:val="26"/>
        </w:rPr>
        <w:t>N</w:t>
      </w:r>
      <w:r w:rsidRPr="00041FAD">
        <w:rPr>
          <w:rFonts w:asciiTheme="majorHAnsi" w:hAnsiTheme="majorHAnsi"/>
          <w:szCs w:val="26"/>
          <w:lang w:val="vi-VN"/>
        </w:rPr>
        <w:t>hà ở biệt thự, nhà vườn.</w:t>
      </w:r>
    </w:p>
    <w:p w:rsidR="00041FAD" w:rsidRPr="00041FAD" w:rsidRDefault="00041FAD" w:rsidP="005F1B8C">
      <w:pPr>
        <w:spacing w:line="360" w:lineRule="exact"/>
        <w:ind w:firstLine="567"/>
        <w:jc w:val="both"/>
        <w:rPr>
          <w:rFonts w:asciiTheme="majorHAnsi" w:hAnsiTheme="majorHAnsi"/>
          <w:szCs w:val="26"/>
          <w:lang w:val="vi-VN"/>
        </w:rPr>
      </w:pPr>
      <w:r w:rsidRPr="00041FAD">
        <w:rPr>
          <w:rFonts w:asciiTheme="majorHAnsi" w:hAnsiTheme="majorHAnsi"/>
          <w:szCs w:val="26"/>
          <w:lang w:val="vi-VN"/>
        </w:rPr>
        <w:lastRenderedPageBreak/>
        <w:t xml:space="preserve">- </w:t>
      </w:r>
      <w:r w:rsidR="002249EC">
        <w:rPr>
          <w:rFonts w:asciiTheme="majorHAnsi" w:hAnsiTheme="majorHAnsi"/>
          <w:szCs w:val="26"/>
        </w:rPr>
        <w:t>K</w:t>
      </w:r>
      <w:r w:rsidRPr="00041FAD">
        <w:rPr>
          <w:rFonts w:asciiTheme="majorHAnsi" w:hAnsiTheme="majorHAnsi"/>
          <w:szCs w:val="26"/>
          <w:lang w:val="vi-VN"/>
        </w:rPr>
        <w:t xml:space="preserve">hông gian công cộng: </w:t>
      </w:r>
    </w:p>
    <w:p w:rsidR="00041FAD" w:rsidRPr="00041FAD" w:rsidRDefault="00041FAD" w:rsidP="002249EC">
      <w:pPr>
        <w:spacing w:line="360" w:lineRule="exact"/>
        <w:ind w:firstLine="1134"/>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K</w:t>
      </w:r>
      <w:r w:rsidRPr="00041FAD">
        <w:rPr>
          <w:rFonts w:asciiTheme="majorHAnsi" w:hAnsiTheme="majorHAnsi"/>
          <w:szCs w:val="26"/>
          <w:lang w:val="vi-VN"/>
        </w:rPr>
        <w:t>hu cây xanh, vườn hoa đô thị và trong lõi khu nhà ở.</w:t>
      </w:r>
    </w:p>
    <w:p w:rsidR="00041FAD" w:rsidRPr="00041FAD" w:rsidRDefault="002249EC" w:rsidP="002249EC">
      <w:pPr>
        <w:spacing w:line="360" w:lineRule="exact"/>
        <w:ind w:firstLine="1134"/>
        <w:jc w:val="both"/>
        <w:rPr>
          <w:rFonts w:asciiTheme="majorHAnsi" w:hAnsiTheme="majorHAnsi"/>
          <w:szCs w:val="26"/>
          <w:lang w:val="vi-VN"/>
        </w:rPr>
      </w:pPr>
      <w:r>
        <w:rPr>
          <w:rFonts w:asciiTheme="majorHAnsi" w:hAnsiTheme="majorHAnsi"/>
          <w:szCs w:val="26"/>
          <w:lang w:val="vi-VN"/>
        </w:rPr>
        <w:t xml:space="preserve">+ </w:t>
      </w:r>
      <w:r>
        <w:rPr>
          <w:rFonts w:asciiTheme="majorHAnsi" w:hAnsiTheme="majorHAnsi"/>
          <w:szCs w:val="26"/>
        </w:rPr>
        <w:t>K</w:t>
      </w:r>
      <w:r w:rsidR="00041FAD" w:rsidRPr="00041FAD">
        <w:rPr>
          <w:rFonts w:asciiTheme="majorHAnsi" w:hAnsiTheme="majorHAnsi"/>
          <w:szCs w:val="26"/>
          <w:lang w:val="vi-VN"/>
        </w:rPr>
        <w:t>hông gian công trình văn hóa, giáo dục</w:t>
      </w:r>
    </w:p>
    <w:p w:rsidR="00041FAD" w:rsidRDefault="00041FAD" w:rsidP="002249EC">
      <w:pPr>
        <w:spacing w:line="360" w:lineRule="exact"/>
        <w:ind w:firstLine="1134"/>
        <w:jc w:val="both"/>
        <w:rPr>
          <w:rFonts w:asciiTheme="majorHAnsi" w:hAnsiTheme="majorHAnsi"/>
          <w:szCs w:val="26"/>
        </w:rPr>
      </w:pPr>
      <w:r w:rsidRPr="00041FAD">
        <w:rPr>
          <w:rFonts w:asciiTheme="majorHAnsi" w:hAnsiTheme="majorHAnsi"/>
          <w:szCs w:val="26"/>
          <w:lang w:val="vi-VN"/>
        </w:rPr>
        <w:t xml:space="preserve">+ </w:t>
      </w:r>
      <w:r w:rsidR="002249EC">
        <w:rPr>
          <w:rFonts w:asciiTheme="majorHAnsi" w:hAnsiTheme="majorHAnsi"/>
          <w:szCs w:val="26"/>
        </w:rPr>
        <w:t>T</w:t>
      </w:r>
      <w:r w:rsidRPr="00041FAD">
        <w:rPr>
          <w:rFonts w:asciiTheme="majorHAnsi" w:hAnsiTheme="majorHAnsi"/>
          <w:szCs w:val="26"/>
          <w:lang w:val="vi-VN"/>
        </w:rPr>
        <w:t>rung tâm thương mại dịch vụ, văn phòng, thể dục thể thao.</w:t>
      </w:r>
    </w:p>
    <w:p w:rsidR="002249EC" w:rsidRPr="002249EC" w:rsidRDefault="002249EC" w:rsidP="002249EC">
      <w:pPr>
        <w:spacing w:line="360" w:lineRule="exact"/>
        <w:ind w:firstLine="1134"/>
        <w:jc w:val="both"/>
        <w:rPr>
          <w:rFonts w:asciiTheme="majorHAnsi" w:hAnsiTheme="majorHAnsi"/>
          <w:szCs w:val="26"/>
        </w:rPr>
      </w:pPr>
      <w:r>
        <w:rPr>
          <w:rFonts w:asciiTheme="majorHAnsi" w:hAnsiTheme="majorHAnsi"/>
          <w:szCs w:val="26"/>
        </w:rPr>
        <w:t>+ Các khu kho bãi, tiểu thủ công nghiệp</w:t>
      </w:r>
    </w:p>
    <w:p w:rsidR="00041FAD" w:rsidRPr="00041FAD" w:rsidRDefault="00041FAD" w:rsidP="005F1B8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T</w:t>
      </w:r>
      <w:r w:rsidRPr="00041FAD">
        <w:rPr>
          <w:rFonts w:asciiTheme="majorHAnsi" w:hAnsiTheme="majorHAnsi"/>
          <w:szCs w:val="26"/>
          <w:lang w:val="vi-VN"/>
        </w:rPr>
        <w:t>rục không gian chính và tuyến không gian chủ đạo</w:t>
      </w:r>
    </w:p>
    <w:p w:rsidR="00041FAD" w:rsidRPr="00041FAD" w:rsidRDefault="00041FAD" w:rsidP="005F1B8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K</w:t>
      </w:r>
      <w:r w:rsidRPr="00041FAD">
        <w:rPr>
          <w:rFonts w:asciiTheme="majorHAnsi" w:hAnsiTheme="majorHAnsi"/>
          <w:szCs w:val="26"/>
          <w:lang w:val="vi-VN"/>
        </w:rPr>
        <w:t>hu vực cửa ngõ vào đô thị.</w:t>
      </w:r>
    </w:p>
    <w:p w:rsidR="00041FAD" w:rsidRPr="002249EC" w:rsidRDefault="00041FAD" w:rsidP="005F1B8C">
      <w:pPr>
        <w:spacing w:line="360" w:lineRule="exact"/>
        <w:ind w:firstLine="567"/>
        <w:jc w:val="both"/>
        <w:rPr>
          <w:rFonts w:asciiTheme="majorHAnsi" w:hAnsiTheme="majorHAnsi"/>
          <w:b/>
          <w:kern w:val="28"/>
          <w:lang w:val="vi-VN"/>
        </w:rPr>
      </w:pPr>
      <w:bookmarkStart w:id="241" w:name="_toc360523655"/>
      <w:bookmarkStart w:id="242" w:name="_toc385148754"/>
      <w:bookmarkStart w:id="243" w:name="_toc385344210"/>
      <w:bookmarkEnd w:id="240"/>
      <w:r w:rsidRPr="002249EC">
        <w:rPr>
          <w:rFonts w:asciiTheme="majorHAnsi" w:hAnsiTheme="majorHAnsi"/>
          <w:b/>
          <w:kern w:val="28"/>
          <w:lang w:val="vi-VN"/>
        </w:rPr>
        <w:t xml:space="preserve">2. </w:t>
      </w:r>
      <w:r w:rsidR="002249EC">
        <w:rPr>
          <w:rFonts w:asciiTheme="majorHAnsi" w:hAnsiTheme="majorHAnsi"/>
          <w:b/>
          <w:kern w:val="28"/>
        </w:rPr>
        <w:t>V</w:t>
      </w:r>
      <w:r w:rsidRPr="002249EC">
        <w:rPr>
          <w:rFonts w:asciiTheme="majorHAnsi" w:hAnsiTheme="majorHAnsi"/>
          <w:b/>
          <w:kern w:val="28"/>
          <w:lang w:val="vi-VN"/>
        </w:rPr>
        <w:t>ùng cảnh quan cây xanh mặt nước:</w:t>
      </w:r>
      <w:bookmarkEnd w:id="241"/>
      <w:bookmarkEnd w:id="242"/>
      <w:bookmarkEnd w:id="243"/>
    </w:p>
    <w:p w:rsidR="00041FAD" w:rsidRPr="00041FAD" w:rsidRDefault="002249EC" w:rsidP="005F1B8C">
      <w:pPr>
        <w:spacing w:line="360" w:lineRule="exact"/>
        <w:ind w:firstLine="567"/>
        <w:jc w:val="both"/>
        <w:rPr>
          <w:rFonts w:asciiTheme="majorHAnsi" w:hAnsiTheme="majorHAnsi"/>
          <w:szCs w:val="26"/>
          <w:lang w:val="vi-VN"/>
        </w:rPr>
      </w:pPr>
      <w:r>
        <w:rPr>
          <w:rFonts w:asciiTheme="majorHAnsi" w:hAnsiTheme="majorHAnsi"/>
          <w:szCs w:val="26"/>
        </w:rPr>
        <w:t>D</w:t>
      </w:r>
      <w:r w:rsidR="00041FAD" w:rsidRPr="00041FAD">
        <w:rPr>
          <w:rFonts w:asciiTheme="majorHAnsi" w:hAnsiTheme="majorHAnsi"/>
          <w:szCs w:val="26"/>
          <w:lang w:val="vi-VN"/>
        </w:rPr>
        <w:t>ựa vào điều kiện địa hình tự nhiên với cảnh quan của bờ sông hiến uốn lượn quanh co trải dài toàn khu vực nghiên cứu, hình thành các giải cây xanh cảnh quan kết hợp với các công viên cây xanh thể dục thể thao và các công trình dịch vụ phục vụ nhu cầu sinh sống cho người dân đô thị. đây vừa là hệ thống không gian mở liên hoàn, vừa đóng vai trò tạo dựng giá trị hình ảnh đặc trưng cho khu vực và là nơi sinh hoạt cộng đồng cho người dân đô thị.</w:t>
      </w:r>
    </w:p>
    <w:p w:rsidR="00041FAD" w:rsidRPr="002249EC" w:rsidRDefault="002249EC" w:rsidP="005F1B8C">
      <w:pPr>
        <w:spacing w:line="360" w:lineRule="exact"/>
        <w:ind w:firstLine="567"/>
        <w:jc w:val="both"/>
        <w:rPr>
          <w:rFonts w:asciiTheme="majorHAnsi" w:hAnsiTheme="majorHAnsi"/>
          <w:b/>
          <w:kern w:val="28"/>
          <w:lang w:val="vi-VN"/>
        </w:rPr>
      </w:pPr>
      <w:bookmarkStart w:id="244" w:name="_toc360523656"/>
      <w:bookmarkStart w:id="245" w:name="_toc385148755"/>
      <w:bookmarkStart w:id="246" w:name="_toc385344211"/>
      <w:r w:rsidRPr="002249EC">
        <w:rPr>
          <w:rFonts w:asciiTheme="majorHAnsi" w:hAnsiTheme="majorHAnsi"/>
          <w:b/>
          <w:kern w:val="28"/>
          <w:lang w:val="vi-VN"/>
        </w:rPr>
        <w:t>3. V</w:t>
      </w:r>
      <w:r w:rsidR="00041FAD" w:rsidRPr="002249EC">
        <w:rPr>
          <w:rFonts w:asciiTheme="majorHAnsi" w:hAnsiTheme="majorHAnsi"/>
          <w:b/>
          <w:kern w:val="28"/>
          <w:lang w:val="vi-VN"/>
        </w:rPr>
        <w:t>ùng cảnh quan đồi rừng:</w:t>
      </w:r>
      <w:bookmarkEnd w:id="244"/>
      <w:bookmarkEnd w:id="245"/>
      <w:bookmarkEnd w:id="246"/>
    </w:p>
    <w:p w:rsidR="00041FAD" w:rsidRPr="00041FAD" w:rsidRDefault="002249EC" w:rsidP="005F1B8C">
      <w:pPr>
        <w:spacing w:line="360" w:lineRule="exact"/>
        <w:ind w:firstLine="567"/>
        <w:jc w:val="both"/>
        <w:rPr>
          <w:rFonts w:asciiTheme="majorHAnsi" w:hAnsiTheme="majorHAnsi"/>
          <w:szCs w:val="26"/>
          <w:lang w:val="vi-VN"/>
        </w:rPr>
      </w:pPr>
      <w:r>
        <w:rPr>
          <w:rFonts w:asciiTheme="majorHAnsi" w:hAnsiTheme="majorHAnsi"/>
          <w:szCs w:val="26"/>
        </w:rPr>
        <w:t>L</w:t>
      </w:r>
      <w:r w:rsidR="00041FAD" w:rsidRPr="00041FAD">
        <w:rPr>
          <w:rFonts w:asciiTheme="majorHAnsi" w:hAnsiTheme="majorHAnsi"/>
          <w:szCs w:val="26"/>
          <w:lang w:val="vi-VN"/>
        </w:rPr>
        <w:t>à khu vực cần được khai thác hợp lý nhằm bảo vệ cảnh quan địa mạo tự nhiên.</w:t>
      </w:r>
    </w:p>
    <w:p w:rsidR="00041FAD" w:rsidRPr="002249EC" w:rsidRDefault="00041FAD" w:rsidP="005F1B8C">
      <w:pPr>
        <w:spacing w:line="360" w:lineRule="exact"/>
        <w:ind w:firstLine="567"/>
        <w:jc w:val="both"/>
        <w:rPr>
          <w:rFonts w:asciiTheme="majorHAnsi" w:hAnsiTheme="majorHAnsi"/>
          <w:b/>
          <w:kern w:val="28"/>
          <w:lang w:val="vi-VN"/>
        </w:rPr>
      </w:pPr>
      <w:bookmarkStart w:id="247" w:name="_toc360523657"/>
      <w:bookmarkStart w:id="248" w:name="_toc385148756"/>
      <w:bookmarkStart w:id="249" w:name="_toc385344212"/>
      <w:r w:rsidRPr="002249EC">
        <w:rPr>
          <w:rFonts w:asciiTheme="majorHAnsi" w:hAnsiTheme="majorHAnsi"/>
          <w:b/>
          <w:kern w:val="28"/>
          <w:lang w:val="vi-VN"/>
        </w:rPr>
        <w:t xml:space="preserve">4. </w:t>
      </w:r>
      <w:r w:rsidR="002249EC" w:rsidRPr="002249EC">
        <w:rPr>
          <w:rFonts w:asciiTheme="majorHAnsi" w:hAnsiTheme="majorHAnsi"/>
          <w:b/>
          <w:kern w:val="28"/>
          <w:lang w:val="vi-VN"/>
        </w:rPr>
        <w:t>V</w:t>
      </w:r>
      <w:r w:rsidRPr="002249EC">
        <w:rPr>
          <w:rFonts w:asciiTheme="majorHAnsi" w:hAnsiTheme="majorHAnsi"/>
          <w:b/>
          <w:kern w:val="28"/>
          <w:lang w:val="vi-VN"/>
        </w:rPr>
        <w:t>ùng cảnh quan cửa ngõ:</w:t>
      </w:r>
      <w:bookmarkEnd w:id="247"/>
      <w:bookmarkEnd w:id="248"/>
      <w:bookmarkEnd w:id="249"/>
    </w:p>
    <w:p w:rsidR="00041FAD" w:rsidRDefault="002249EC" w:rsidP="002249EC">
      <w:pPr>
        <w:spacing w:line="360" w:lineRule="exact"/>
        <w:ind w:firstLine="567"/>
        <w:jc w:val="both"/>
        <w:rPr>
          <w:rFonts w:asciiTheme="majorHAnsi" w:hAnsiTheme="majorHAnsi"/>
          <w:szCs w:val="26"/>
        </w:rPr>
      </w:pPr>
      <w:bookmarkStart w:id="250" w:name="_toc341790602"/>
      <w:bookmarkStart w:id="251" w:name="_toc358727477"/>
      <w:bookmarkStart w:id="252" w:name="_toc358727905"/>
      <w:bookmarkStart w:id="253" w:name="_toc358728032"/>
      <w:bookmarkStart w:id="254" w:name="_toc358728155"/>
      <w:bookmarkStart w:id="255" w:name="_toc360444694"/>
      <w:r>
        <w:rPr>
          <w:rFonts w:asciiTheme="majorHAnsi" w:hAnsiTheme="majorHAnsi"/>
          <w:szCs w:val="26"/>
        </w:rPr>
        <w:t>H</w:t>
      </w:r>
      <w:r w:rsidR="00041FAD" w:rsidRPr="00041FAD">
        <w:rPr>
          <w:rFonts w:asciiTheme="majorHAnsi" w:hAnsiTheme="majorHAnsi"/>
          <w:szCs w:val="26"/>
          <w:lang w:val="vi-VN"/>
        </w:rPr>
        <w:t xml:space="preserve">ình thành một không gian quảng trường mở với cây xanh, mặt nước kết hợp các công trình biểu tượng làm điểm nhấn từ nút giao thông giữa tuyến đường nối ql3-4 với tuyến </w:t>
      </w:r>
      <w:bookmarkEnd w:id="250"/>
      <w:r w:rsidR="00041FAD" w:rsidRPr="00041FAD">
        <w:rPr>
          <w:rFonts w:asciiTheme="majorHAnsi" w:hAnsiTheme="majorHAnsi"/>
          <w:szCs w:val="26"/>
          <w:lang w:val="vi-VN"/>
        </w:rPr>
        <w:t>đường quy hoạch mới của phường sông hiến.</w:t>
      </w:r>
      <w:bookmarkEnd w:id="251"/>
      <w:bookmarkEnd w:id="252"/>
      <w:bookmarkEnd w:id="253"/>
      <w:bookmarkEnd w:id="254"/>
      <w:bookmarkEnd w:id="255"/>
    </w:p>
    <w:p w:rsidR="002249EC" w:rsidRPr="002249EC" w:rsidRDefault="002249EC" w:rsidP="005F1B8C">
      <w:pPr>
        <w:spacing w:line="360" w:lineRule="exact"/>
        <w:ind w:firstLine="567"/>
        <w:jc w:val="both"/>
        <w:rPr>
          <w:rFonts w:asciiTheme="majorHAnsi" w:hAnsiTheme="majorHAnsi"/>
          <w:b/>
        </w:rPr>
      </w:pPr>
      <w:r>
        <w:rPr>
          <w:rFonts w:asciiTheme="majorHAnsi" w:hAnsiTheme="majorHAnsi"/>
          <w:b/>
        </w:rPr>
        <w:t xml:space="preserve">IV. </w:t>
      </w:r>
      <w:r w:rsidRPr="002249EC">
        <w:rPr>
          <w:rFonts w:asciiTheme="majorHAnsi" w:hAnsiTheme="majorHAnsi"/>
          <w:b/>
          <w:lang w:val="vi-VN"/>
        </w:rPr>
        <w:t>KHUNG TỔNG THỂ  HỆ THỐNG KHÔNG GIAN</w:t>
      </w:r>
    </w:p>
    <w:p w:rsidR="00041FAD" w:rsidRPr="00041FAD" w:rsidRDefault="002249EC" w:rsidP="005F1B8C">
      <w:pPr>
        <w:spacing w:line="360" w:lineRule="exact"/>
        <w:ind w:firstLine="567"/>
        <w:jc w:val="both"/>
        <w:rPr>
          <w:rFonts w:asciiTheme="majorHAnsi" w:hAnsiTheme="majorHAnsi"/>
          <w:b/>
          <w:bCs/>
          <w:i/>
          <w:kern w:val="28"/>
          <w:szCs w:val="26"/>
          <w:lang w:val="vi-VN"/>
        </w:rPr>
      </w:pPr>
      <w:r>
        <w:rPr>
          <w:rFonts w:asciiTheme="majorHAnsi" w:hAnsiTheme="majorHAnsi"/>
          <w:b/>
          <w:bCs/>
          <w:i/>
          <w:kern w:val="28"/>
          <w:szCs w:val="26"/>
        </w:rPr>
        <w:t>T</w:t>
      </w:r>
      <w:r w:rsidR="00041FAD" w:rsidRPr="00041FAD">
        <w:rPr>
          <w:rFonts w:asciiTheme="majorHAnsi" w:hAnsiTheme="majorHAnsi"/>
          <w:b/>
          <w:bCs/>
          <w:i/>
          <w:kern w:val="28"/>
          <w:szCs w:val="26"/>
          <w:lang w:val="vi-VN"/>
        </w:rPr>
        <w:t xml:space="preserve">ầm nhìn: </w:t>
      </w:r>
    </w:p>
    <w:p w:rsidR="00041FAD" w:rsidRPr="00041FAD" w:rsidRDefault="002249EC" w:rsidP="002249EC">
      <w:pPr>
        <w:spacing w:line="360" w:lineRule="exact"/>
        <w:ind w:firstLine="567"/>
        <w:jc w:val="both"/>
        <w:rPr>
          <w:rFonts w:asciiTheme="majorHAnsi" w:hAnsiTheme="majorHAnsi"/>
          <w:i/>
          <w:szCs w:val="28"/>
          <w:lang w:val="vi-VN"/>
        </w:rPr>
      </w:pPr>
      <w:r>
        <w:rPr>
          <w:rFonts w:asciiTheme="majorHAnsi" w:hAnsiTheme="majorHAnsi"/>
          <w:i/>
          <w:szCs w:val="28"/>
        </w:rPr>
        <w:t>- T</w:t>
      </w:r>
      <w:r w:rsidR="00041FAD" w:rsidRPr="00041FAD">
        <w:rPr>
          <w:rFonts w:asciiTheme="majorHAnsi" w:hAnsiTheme="majorHAnsi"/>
          <w:i/>
          <w:szCs w:val="28"/>
          <w:lang w:val="vi-VN"/>
        </w:rPr>
        <w:t xml:space="preserve">ạo dựng một khu đô thị trung tâm của phường hòa chung trong tương lai đồng thời đem lại giá trị thẩm mỹ cho tổng thể </w:t>
      </w:r>
      <w:r w:rsidR="00753C92">
        <w:rPr>
          <w:rFonts w:asciiTheme="majorHAnsi" w:hAnsiTheme="majorHAnsi"/>
          <w:i/>
          <w:szCs w:val="28"/>
          <w:lang w:val="vi-VN"/>
        </w:rPr>
        <w:t>thành phố</w:t>
      </w:r>
      <w:r w:rsidR="00041FAD" w:rsidRPr="00041FAD">
        <w:rPr>
          <w:rFonts w:asciiTheme="majorHAnsi" w:hAnsiTheme="majorHAnsi"/>
          <w:i/>
          <w:szCs w:val="28"/>
          <w:lang w:val="vi-VN"/>
        </w:rPr>
        <w:t xml:space="preserve"> cao bằng..</w:t>
      </w:r>
    </w:p>
    <w:p w:rsidR="00041FAD" w:rsidRPr="00041FAD" w:rsidRDefault="002249EC" w:rsidP="005F1B8C">
      <w:pPr>
        <w:spacing w:line="360" w:lineRule="exact"/>
        <w:ind w:firstLine="567"/>
        <w:jc w:val="both"/>
        <w:rPr>
          <w:rFonts w:asciiTheme="majorHAnsi" w:hAnsiTheme="majorHAnsi"/>
          <w:i/>
          <w:szCs w:val="28"/>
          <w:lang w:val="vi-VN"/>
        </w:rPr>
      </w:pPr>
      <w:r>
        <w:rPr>
          <w:rFonts w:asciiTheme="majorHAnsi" w:hAnsiTheme="majorHAnsi"/>
          <w:i/>
          <w:szCs w:val="28"/>
        </w:rPr>
        <w:t>- X</w:t>
      </w:r>
      <w:r w:rsidR="00041FAD" w:rsidRPr="00041FAD">
        <w:rPr>
          <w:rFonts w:asciiTheme="majorHAnsi" w:hAnsiTheme="majorHAnsi"/>
          <w:i/>
          <w:szCs w:val="28"/>
          <w:lang w:val="vi-VN"/>
        </w:rPr>
        <w:t>ây dựng một khu đô thị với không gian ở hấp dẫn, đa dạng, hoà quyện với cảnh quan thiên nhiên.</w:t>
      </w:r>
    </w:p>
    <w:p w:rsidR="00041FAD" w:rsidRPr="00041FAD" w:rsidRDefault="002249EC" w:rsidP="005F1B8C">
      <w:pPr>
        <w:spacing w:line="360" w:lineRule="exact"/>
        <w:ind w:firstLine="567"/>
        <w:jc w:val="both"/>
        <w:rPr>
          <w:rFonts w:asciiTheme="majorHAnsi" w:hAnsiTheme="majorHAnsi"/>
          <w:i/>
          <w:szCs w:val="28"/>
          <w:lang w:val="vi-VN"/>
        </w:rPr>
      </w:pPr>
      <w:r>
        <w:rPr>
          <w:rFonts w:asciiTheme="majorHAnsi" w:hAnsiTheme="majorHAnsi"/>
          <w:i/>
          <w:szCs w:val="28"/>
        </w:rPr>
        <w:t>- H</w:t>
      </w:r>
      <w:r w:rsidR="00041FAD" w:rsidRPr="00041FAD">
        <w:rPr>
          <w:rFonts w:asciiTheme="majorHAnsi" w:hAnsiTheme="majorHAnsi"/>
          <w:i/>
          <w:szCs w:val="28"/>
          <w:lang w:val="vi-VN"/>
        </w:rPr>
        <w:t>ình thành môi trường xanh bền vững, tôn tạo những giá trị cảnh quan đặc sắc mà thiên nhiên ban tặng cho khu vực.</w:t>
      </w:r>
    </w:p>
    <w:p w:rsidR="00041FAD" w:rsidRPr="002249EC" w:rsidRDefault="00041FAD" w:rsidP="005F1B8C">
      <w:pPr>
        <w:spacing w:line="360" w:lineRule="exact"/>
        <w:ind w:firstLine="567"/>
        <w:jc w:val="both"/>
        <w:rPr>
          <w:rFonts w:asciiTheme="majorHAnsi" w:hAnsiTheme="majorHAnsi"/>
          <w:b/>
          <w:kern w:val="28"/>
          <w:lang w:val="de-DE"/>
        </w:rPr>
      </w:pPr>
      <w:bookmarkStart w:id="256" w:name="_toc340907551"/>
      <w:bookmarkStart w:id="257" w:name="_toc360523659"/>
      <w:bookmarkStart w:id="258" w:name="_toc385148758"/>
      <w:bookmarkStart w:id="259" w:name="_toc385344214"/>
      <w:r w:rsidRPr="002249EC">
        <w:rPr>
          <w:rFonts w:asciiTheme="majorHAnsi" w:hAnsiTheme="majorHAnsi"/>
          <w:b/>
          <w:kern w:val="28"/>
          <w:lang w:val="de-DE"/>
        </w:rPr>
        <w:t xml:space="preserve">1. </w:t>
      </w:r>
      <w:r w:rsidR="002249EC">
        <w:rPr>
          <w:rFonts w:asciiTheme="majorHAnsi" w:hAnsiTheme="majorHAnsi"/>
          <w:b/>
          <w:kern w:val="28"/>
          <w:lang w:val="de-DE"/>
        </w:rPr>
        <w:t>H</w:t>
      </w:r>
      <w:r w:rsidRPr="002249EC">
        <w:rPr>
          <w:rFonts w:asciiTheme="majorHAnsi" w:hAnsiTheme="majorHAnsi"/>
          <w:b/>
          <w:kern w:val="28"/>
          <w:lang w:val="de-DE"/>
        </w:rPr>
        <w:t>ệ thống trung tâm:</w:t>
      </w:r>
      <w:bookmarkEnd w:id="256"/>
      <w:bookmarkEnd w:id="257"/>
      <w:bookmarkEnd w:id="258"/>
      <w:bookmarkEnd w:id="259"/>
    </w:p>
    <w:p w:rsidR="00041FAD" w:rsidRPr="00041FAD" w:rsidRDefault="002249EC" w:rsidP="005F1B8C">
      <w:pPr>
        <w:spacing w:line="360" w:lineRule="exact"/>
        <w:ind w:firstLine="567"/>
        <w:jc w:val="both"/>
        <w:rPr>
          <w:rFonts w:asciiTheme="majorHAnsi" w:hAnsiTheme="majorHAnsi"/>
          <w:szCs w:val="26"/>
          <w:lang w:val="vi-VN"/>
        </w:rPr>
      </w:pPr>
      <w:r>
        <w:rPr>
          <w:rFonts w:asciiTheme="majorHAnsi" w:hAnsiTheme="majorHAnsi"/>
          <w:szCs w:val="26"/>
        </w:rPr>
        <w:t>H</w:t>
      </w:r>
      <w:r w:rsidR="00041FAD" w:rsidRPr="00041FAD">
        <w:rPr>
          <w:rFonts w:asciiTheme="majorHAnsi" w:hAnsiTheme="majorHAnsi"/>
          <w:szCs w:val="26"/>
          <w:lang w:val="vi-VN"/>
        </w:rPr>
        <w:t>ệ thống trung tâm được tổ chức theo dạng cụm trung tâm. từng cụm sẽ được gắn kết với các quảng trường nhằm đảm bảo các hoạt động và trung chuyển giữa các chức năng.</w:t>
      </w:r>
    </w:p>
    <w:p w:rsidR="00041FAD" w:rsidRPr="00041FAD" w:rsidRDefault="002249EC" w:rsidP="005F1B8C">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ại các khu ở, hệ thống trung tâm được phân bổ tùy thuộc vào quy mô và bán kính phục vụ. trong khu đô thị, hệ thống trung tâm được phân chia theo tầng bậc</w:t>
      </w:r>
      <w:r w:rsidR="00B50CF8">
        <w:rPr>
          <w:rFonts w:asciiTheme="majorHAnsi" w:hAnsiTheme="majorHAnsi"/>
          <w:szCs w:val="26"/>
        </w:rPr>
        <w:t>:</w:t>
      </w:r>
      <w:r w:rsidR="00041FAD" w:rsidRPr="00041FAD">
        <w:rPr>
          <w:rFonts w:asciiTheme="majorHAnsi" w:hAnsiTheme="majorHAnsi"/>
          <w:szCs w:val="26"/>
          <w:lang w:val="vi-VN"/>
        </w:rPr>
        <w:t xml:space="preserve"> </w:t>
      </w:r>
    </w:p>
    <w:p w:rsidR="00041FAD" w:rsidRPr="00041FAD" w:rsidRDefault="00B50CF8" w:rsidP="005F1B8C">
      <w:pPr>
        <w:spacing w:line="360" w:lineRule="exact"/>
        <w:ind w:firstLine="567"/>
        <w:jc w:val="both"/>
        <w:rPr>
          <w:rFonts w:asciiTheme="majorHAnsi" w:hAnsiTheme="majorHAnsi"/>
          <w:szCs w:val="26"/>
          <w:lang w:val="vi-VN"/>
        </w:rPr>
      </w:pPr>
      <w:r>
        <w:rPr>
          <w:rFonts w:asciiTheme="majorHAnsi" w:hAnsiTheme="majorHAnsi"/>
          <w:szCs w:val="26"/>
        </w:rPr>
        <w:t xml:space="preserve">+ </w:t>
      </w:r>
      <w:r w:rsidR="002249EC">
        <w:rPr>
          <w:rFonts w:asciiTheme="majorHAnsi" w:hAnsiTheme="majorHAnsi"/>
          <w:szCs w:val="26"/>
        </w:rPr>
        <w:t>C</w:t>
      </w:r>
      <w:r w:rsidR="00041FAD" w:rsidRPr="00041FAD">
        <w:rPr>
          <w:rFonts w:asciiTheme="majorHAnsi" w:hAnsiTheme="majorHAnsi"/>
          <w:szCs w:val="26"/>
          <w:lang w:val="vi-VN"/>
        </w:rPr>
        <w:t>ấp khu đô thị</w:t>
      </w:r>
    </w:p>
    <w:p w:rsidR="00041FAD" w:rsidRPr="00041FAD" w:rsidRDefault="00B50CF8" w:rsidP="005F1B8C">
      <w:pPr>
        <w:spacing w:line="360" w:lineRule="exact"/>
        <w:ind w:firstLine="567"/>
        <w:jc w:val="both"/>
        <w:rPr>
          <w:rFonts w:asciiTheme="majorHAnsi" w:hAnsiTheme="majorHAnsi"/>
          <w:szCs w:val="26"/>
          <w:lang w:val="vi-VN"/>
        </w:rPr>
      </w:pPr>
      <w:r>
        <w:rPr>
          <w:rFonts w:asciiTheme="majorHAnsi" w:hAnsiTheme="majorHAnsi"/>
          <w:szCs w:val="26"/>
        </w:rPr>
        <w:lastRenderedPageBreak/>
        <w:t xml:space="preserve">+ </w:t>
      </w:r>
      <w:r w:rsidR="002249EC" w:rsidRPr="002249EC">
        <w:rPr>
          <w:rFonts w:asciiTheme="majorHAnsi" w:hAnsiTheme="majorHAnsi"/>
          <w:szCs w:val="26"/>
          <w:lang w:val="vi-VN"/>
        </w:rPr>
        <w:t>C</w:t>
      </w:r>
      <w:r w:rsidR="00041FAD" w:rsidRPr="00041FAD">
        <w:rPr>
          <w:rFonts w:asciiTheme="majorHAnsi" w:hAnsiTheme="majorHAnsi"/>
          <w:szCs w:val="26"/>
          <w:lang w:val="vi-VN"/>
        </w:rPr>
        <w:t>ấp khu ở</w:t>
      </w:r>
    </w:p>
    <w:p w:rsidR="00041FAD" w:rsidRPr="00041FAD" w:rsidRDefault="002249EC" w:rsidP="005F1B8C">
      <w:pPr>
        <w:spacing w:line="360" w:lineRule="exact"/>
        <w:ind w:firstLine="567"/>
        <w:jc w:val="both"/>
        <w:rPr>
          <w:rFonts w:asciiTheme="majorHAnsi" w:hAnsiTheme="majorHAnsi"/>
          <w:szCs w:val="26"/>
          <w:lang w:val="vi-VN"/>
        </w:rPr>
      </w:pPr>
      <w:r w:rsidRPr="002249EC">
        <w:rPr>
          <w:rFonts w:asciiTheme="majorHAnsi" w:hAnsiTheme="majorHAnsi"/>
          <w:szCs w:val="26"/>
          <w:lang w:val="vi-VN"/>
        </w:rPr>
        <w:t>N</w:t>
      </w:r>
      <w:r w:rsidR="00041FAD" w:rsidRPr="00041FAD">
        <w:rPr>
          <w:rFonts w:asciiTheme="majorHAnsi" w:hAnsiTheme="majorHAnsi"/>
          <w:szCs w:val="26"/>
          <w:lang w:val="vi-VN"/>
        </w:rPr>
        <w:t>guyên tắc thiết kế:</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sidRPr="002249EC">
        <w:rPr>
          <w:rFonts w:asciiTheme="majorHAnsi" w:hAnsiTheme="majorHAnsi"/>
          <w:szCs w:val="26"/>
          <w:lang w:val="vi-VN"/>
        </w:rPr>
        <w:t>Đ</w:t>
      </w:r>
      <w:r w:rsidRPr="00041FAD">
        <w:rPr>
          <w:rFonts w:asciiTheme="majorHAnsi" w:hAnsiTheme="majorHAnsi"/>
          <w:szCs w:val="26"/>
          <w:lang w:val="vi-VN"/>
        </w:rPr>
        <w:t>ảm bảo tính chất của không gian hoạt động tập trung.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C</w:t>
      </w:r>
      <w:r w:rsidRPr="00041FAD">
        <w:rPr>
          <w:rFonts w:asciiTheme="majorHAnsi" w:hAnsiTheme="majorHAnsi"/>
          <w:szCs w:val="26"/>
          <w:lang w:val="vi-VN"/>
        </w:rPr>
        <w:t>ác cụm phải đảm bảo mật độ thưa thoáng và tuân thủ các hướng nhìn chủ đạo.</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2249EC">
        <w:rPr>
          <w:rFonts w:asciiTheme="majorHAnsi" w:hAnsiTheme="majorHAnsi"/>
          <w:szCs w:val="26"/>
        </w:rPr>
        <w:t>K</w:t>
      </w:r>
      <w:r w:rsidRPr="00041FAD">
        <w:rPr>
          <w:rFonts w:asciiTheme="majorHAnsi" w:hAnsiTheme="majorHAnsi"/>
          <w:szCs w:val="26"/>
          <w:lang w:val="vi-VN"/>
        </w:rPr>
        <w:t>ết nối thuận tiện với các khu vực chức năng khác.</w:t>
      </w:r>
    </w:p>
    <w:p w:rsidR="00041FAD" w:rsidRPr="002249EC" w:rsidRDefault="00041FAD" w:rsidP="002249EC">
      <w:pPr>
        <w:spacing w:line="360" w:lineRule="exact"/>
        <w:ind w:firstLine="567"/>
        <w:jc w:val="both"/>
        <w:rPr>
          <w:rFonts w:asciiTheme="majorHAnsi" w:hAnsiTheme="majorHAnsi"/>
          <w:b/>
          <w:kern w:val="28"/>
          <w:lang w:val="de-DE"/>
        </w:rPr>
      </w:pPr>
      <w:bookmarkStart w:id="260" w:name="_toc340907552"/>
      <w:bookmarkStart w:id="261" w:name="_toc360523660"/>
      <w:bookmarkStart w:id="262" w:name="_toc385148759"/>
      <w:bookmarkStart w:id="263" w:name="_toc385344215"/>
      <w:r w:rsidRPr="002249EC">
        <w:rPr>
          <w:rFonts w:asciiTheme="majorHAnsi" w:hAnsiTheme="majorHAnsi"/>
          <w:b/>
          <w:kern w:val="28"/>
          <w:lang w:val="de-DE"/>
        </w:rPr>
        <w:t xml:space="preserve">2. </w:t>
      </w:r>
      <w:r w:rsidR="002249EC">
        <w:rPr>
          <w:rFonts w:asciiTheme="majorHAnsi" w:hAnsiTheme="majorHAnsi"/>
          <w:b/>
          <w:kern w:val="28"/>
          <w:lang w:val="de-DE"/>
        </w:rPr>
        <w:t>H</w:t>
      </w:r>
      <w:r w:rsidRPr="002249EC">
        <w:rPr>
          <w:rFonts w:asciiTheme="majorHAnsi" w:hAnsiTheme="majorHAnsi"/>
          <w:b/>
          <w:kern w:val="28"/>
          <w:lang w:val="de-DE"/>
        </w:rPr>
        <w:t>ệ thống không gian mở</w:t>
      </w:r>
      <w:bookmarkEnd w:id="260"/>
      <w:r w:rsidRPr="002249EC">
        <w:rPr>
          <w:rFonts w:asciiTheme="majorHAnsi" w:hAnsiTheme="majorHAnsi"/>
          <w:b/>
          <w:kern w:val="28"/>
          <w:lang w:val="de-DE"/>
        </w:rPr>
        <w:t>:</w:t>
      </w:r>
      <w:bookmarkEnd w:id="261"/>
      <w:bookmarkEnd w:id="262"/>
      <w:bookmarkEnd w:id="263"/>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H</w:t>
      </w:r>
      <w:r w:rsidR="00041FAD" w:rsidRPr="00041FAD">
        <w:rPr>
          <w:rFonts w:asciiTheme="majorHAnsi" w:hAnsiTheme="majorHAnsi"/>
          <w:szCs w:val="26"/>
          <w:lang w:val="vi-VN"/>
        </w:rPr>
        <w:t>ệ thống liên hoàn của các quảng trường, dải cây xanh, vườn hoa, ven hệ thống mặt nước và vùng đồi rừng sẽ tăng cường nối kết  không gian giữa khu vực xây dựng với vùng cảnh quan cây xanh mặt nước và cản</w:t>
      </w:r>
      <w:r>
        <w:rPr>
          <w:rFonts w:asciiTheme="majorHAnsi" w:hAnsiTheme="majorHAnsi"/>
          <w:szCs w:val="26"/>
          <w:lang w:val="vi-VN"/>
        </w:rPr>
        <w:t>h quan sinh thái tự nhiên. các</w:t>
      </w:r>
      <w:r w:rsidR="00041FAD" w:rsidRPr="00041FAD">
        <w:rPr>
          <w:rFonts w:asciiTheme="majorHAnsi" w:hAnsiTheme="majorHAnsi"/>
          <w:szCs w:val="26"/>
          <w:lang w:val="vi-VN"/>
        </w:rPr>
        <w:t xml:space="preserve"> quảng  trường  sẽ là điểm kết quan trọng và là điểm giao lưu của cộng đồng dân cư.</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N</w:t>
      </w:r>
      <w:r w:rsidR="00041FAD" w:rsidRPr="00041FAD">
        <w:rPr>
          <w:rFonts w:asciiTheme="majorHAnsi" w:hAnsiTheme="majorHAnsi"/>
          <w:szCs w:val="26"/>
          <w:lang w:val="vi-VN"/>
        </w:rPr>
        <w:t>guyên tắc thiết kế chung: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Đ</w:t>
      </w:r>
      <w:r w:rsidRPr="00041FAD">
        <w:rPr>
          <w:rFonts w:asciiTheme="majorHAnsi" w:hAnsiTheme="majorHAnsi"/>
          <w:szCs w:val="26"/>
          <w:lang w:val="vi-VN"/>
        </w:rPr>
        <w:t>ảm bảo tính liên tục và liên kết của hệ thống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hai thác cảnh quan, tăng cường hướng mở ra phía mặt nước.</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Đ</w:t>
      </w:r>
      <w:r w:rsidRPr="00041FAD">
        <w:rPr>
          <w:rFonts w:asciiTheme="majorHAnsi" w:hAnsiTheme="majorHAnsi"/>
          <w:szCs w:val="26"/>
          <w:lang w:val="vi-VN"/>
        </w:rPr>
        <w:t>a dạng các mô hình trục cây, cây xanh, vườn, thảm hoa, thảm cỏ.</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huyến khích thành  phần đại chúng được tiếp cận dễ dàng.</w:t>
      </w:r>
    </w:p>
    <w:p w:rsidR="00041FAD" w:rsidRPr="00B50CF8" w:rsidRDefault="00041FAD" w:rsidP="002249EC">
      <w:pPr>
        <w:spacing w:line="360" w:lineRule="exact"/>
        <w:ind w:firstLine="567"/>
        <w:jc w:val="both"/>
        <w:rPr>
          <w:rFonts w:asciiTheme="majorHAnsi" w:hAnsiTheme="majorHAnsi"/>
          <w:b/>
          <w:kern w:val="28"/>
          <w:lang w:val="de-DE"/>
        </w:rPr>
      </w:pPr>
      <w:bookmarkStart w:id="264" w:name="_toc340907553"/>
      <w:bookmarkStart w:id="265" w:name="_toc360523661"/>
      <w:bookmarkStart w:id="266" w:name="_toc385148760"/>
      <w:bookmarkStart w:id="267" w:name="_toc385344216"/>
      <w:r w:rsidRPr="00B50CF8">
        <w:rPr>
          <w:rFonts w:asciiTheme="majorHAnsi" w:hAnsiTheme="majorHAnsi"/>
          <w:b/>
          <w:kern w:val="28"/>
          <w:lang w:val="de-DE"/>
        </w:rPr>
        <w:t xml:space="preserve">3. </w:t>
      </w:r>
      <w:r w:rsidR="00B50CF8">
        <w:rPr>
          <w:rFonts w:asciiTheme="majorHAnsi" w:hAnsiTheme="majorHAnsi"/>
          <w:b/>
          <w:kern w:val="28"/>
          <w:lang w:val="de-DE"/>
        </w:rPr>
        <w:t>H</w:t>
      </w:r>
      <w:r w:rsidRPr="00B50CF8">
        <w:rPr>
          <w:rFonts w:asciiTheme="majorHAnsi" w:hAnsiTheme="majorHAnsi"/>
          <w:b/>
          <w:kern w:val="28"/>
          <w:lang w:val="de-DE"/>
        </w:rPr>
        <w:t>ệ thống giao thông</w:t>
      </w:r>
      <w:bookmarkEnd w:id="264"/>
      <w:r w:rsidRPr="00B50CF8">
        <w:rPr>
          <w:rFonts w:asciiTheme="majorHAnsi" w:hAnsiTheme="majorHAnsi"/>
          <w:b/>
          <w:kern w:val="28"/>
          <w:lang w:val="de-DE"/>
        </w:rPr>
        <w:t>:</w:t>
      </w:r>
      <w:bookmarkEnd w:id="265"/>
      <w:bookmarkEnd w:id="266"/>
      <w:bookmarkEnd w:id="267"/>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Đ</w:t>
      </w:r>
      <w:r w:rsidR="00041FAD" w:rsidRPr="00041FAD">
        <w:rPr>
          <w:rFonts w:asciiTheme="majorHAnsi" w:hAnsiTheme="majorHAnsi"/>
          <w:szCs w:val="26"/>
          <w:lang w:val="vi-VN"/>
        </w:rPr>
        <w:t>ược tổ chức trên quan điểm: hiệu quả và an toàn; đa dạng và kinh tế; phù hợp với cảnh quan môi trường.</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H</w:t>
      </w:r>
      <w:r w:rsidR="00041FAD" w:rsidRPr="00041FAD">
        <w:rPr>
          <w:rFonts w:asciiTheme="majorHAnsi" w:hAnsiTheme="majorHAnsi"/>
          <w:szCs w:val="26"/>
          <w:lang w:val="vi-VN"/>
        </w:rPr>
        <w:t>ệ thống giao thông được tổ chức thành tầng bậc:</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H</w:t>
      </w:r>
      <w:r w:rsidRPr="00041FAD">
        <w:rPr>
          <w:rFonts w:asciiTheme="majorHAnsi" w:hAnsiTheme="majorHAnsi"/>
          <w:szCs w:val="26"/>
          <w:lang w:val="vi-VN"/>
        </w:rPr>
        <w:t>ệ thống đường giao thông bao quanh khu vực: được tổ chức thành tuyến độc lập, giao cắt với khu chức năng tại những điểm cửa ngõ và điểm liên kết quan trọng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H</w:t>
      </w:r>
      <w:r w:rsidRPr="00041FAD">
        <w:rPr>
          <w:rFonts w:asciiTheme="majorHAnsi" w:hAnsiTheme="majorHAnsi"/>
          <w:szCs w:val="26"/>
          <w:lang w:val="vi-VN"/>
        </w:rPr>
        <w:t>ệ thống giao thông nội bộ là các tuyến đường giao thông có mặt cắt hợp l</w:t>
      </w:r>
      <w:r w:rsidRPr="002249EC">
        <w:rPr>
          <w:rFonts w:asciiTheme="majorHAnsi" w:hAnsiTheme="majorHAnsi"/>
          <w:szCs w:val="26"/>
          <w:rtl/>
          <w:lang w:val="vi-VN" w:bidi="he-IL"/>
        </w:rPr>
        <w:t>‎</w:t>
      </w:r>
      <w:r w:rsidRPr="00041FAD">
        <w:rPr>
          <w:rFonts w:asciiTheme="majorHAnsi" w:hAnsiTheme="majorHAnsi"/>
          <w:szCs w:val="26"/>
          <w:lang w:val="vi-VN"/>
        </w:rPr>
        <w:t>y kết hợp với tuyến cây xanh đảm bảo thân thiện với  môi trường và đảm bảo an toàn cho các phương tiện giao thông, cho người dân sinh sống.</w:t>
      </w:r>
    </w:p>
    <w:p w:rsidR="002249EC" w:rsidRPr="00B50CF8" w:rsidRDefault="00B50CF8" w:rsidP="002249EC">
      <w:pPr>
        <w:spacing w:line="360" w:lineRule="exact"/>
        <w:ind w:firstLine="567"/>
        <w:jc w:val="both"/>
        <w:rPr>
          <w:rFonts w:asciiTheme="majorHAnsi" w:hAnsiTheme="majorHAnsi"/>
          <w:b/>
          <w:szCs w:val="26"/>
          <w:lang w:val="vi-VN"/>
        </w:rPr>
      </w:pPr>
      <w:bookmarkStart w:id="268" w:name="_toc242773658"/>
      <w:bookmarkStart w:id="269" w:name="_toc340907555"/>
      <w:bookmarkStart w:id="270" w:name="_toc360523663"/>
      <w:bookmarkStart w:id="271" w:name="_toc385148762"/>
      <w:bookmarkStart w:id="272" w:name="_toc385344218"/>
      <w:r>
        <w:rPr>
          <w:rFonts w:asciiTheme="majorHAnsi" w:hAnsiTheme="majorHAnsi"/>
          <w:b/>
          <w:szCs w:val="26"/>
        </w:rPr>
        <w:t xml:space="preserve">V. </w:t>
      </w:r>
      <w:r w:rsidR="002249EC" w:rsidRPr="00B50CF8">
        <w:rPr>
          <w:rFonts w:asciiTheme="majorHAnsi" w:hAnsiTheme="majorHAnsi"/>
          <w:b/>
          <w:szCs w:val="26"/>
          <w:lang w:val="vi-VN"/>
        </w:rPr>
        <w:t>CÁC NGUYÊN TẮC VÀ GIẢI PHÁP THIẾT KẾ ĐÔ THỊ:</w:t>
      </w:r>
    </w:p>
    <w:p w:rsidR="00041FAD" w:rsidRPr="00B50CF8" w:rsidRDefault="00041FAD" w:rsidP="002249EC">
      <w:pPr>
        <w:spacing w:line="360" w:lineRule="exact"/>
        <w:ind w:firstLine="567"/>
        <w:jc w:val="both"/>
        <w:rPr>
          <w:rFonts w:asciiTheme="majorHAnsi" w:hAnsiTheme="majorHAnsi"/>
          <w:b/>
          <w:szCs w:val="26"/>
          <w:lang w:val="vi-VN"/>
        </w:rPr>
      </w:pPr>
      <w:r w:rsidRPr="00B50CF8">
        <w:rPr>
          <w:rFonts w:asciiTheme="majorHAnsi" w:hAnsiTheme="majorHAnsi"/>
          <w:b/>
          <w:szCs w:val="26"/>
          <w:lang w:val="vi-VN"/>
        </w:rPr>
        <w:t xml:space="preserve">1. </w:t>
      </w:r>
      <w:r w:rsidR="00B50CF8">
        <w:rPr>
          <w:rFonts w:asciiTheme="majorHAnsi" w:hAnsiTheme="majorHAnsi"/>
          <w:b/>
          <w:szCs w:val="26"/>
        </w:rPr>
        <w:t>N</w:t>
      </w:r>
      <w:r w:rsidRPr="00B50CF8">
        <w:rPr>
          <w:rFonts w:asciiTheme="majorHAnsi" w:hAnsiTheme="majorHAnsi"/>
          <w:b/>
          <w:szCs w:val="26"/>
          <w:lang w:val="vi-VN"/>
        </w:rPr>
        <w:t>guyên tắc chung:</w:t>
      </w:r>
      <w:bookmarkEnd w:id="268"/>
      <w:bookmarkEnd w:id="269"/>
      <w:bookmarkEnd w:id="270"/>
      <w:bookmarkEnd w:id="271"/>
      <w:bookmarkEnd w:id="272"/>
    </w:p>
    <w:p w:rsidR="00041FAD" w:rsidRPr="00041FAD" w:rsidRDefault="00B50CF8" w:rsidP="002249EC">
      <w:pPr>
        <w:spacing w:line="360" w:lineRule="exact"/>
        <w:ind w:firstLine="567"/>
        <w:jc w:val="both"/>
        <w:rPr>
          <w:rFonts w:asciiTheme="majorHAnsi" w:hAnsiTheme="majorHAnsi"/>
          <w:szCs w:val="26"/>
          <w:lang w:val="vi-VN"/>
        </w:rPr>
      </w:pPr>
      <w:bookmarkStart w:id="273" w:name="_toc340907556"/>
      <w:r>
        <w:rPr>
          <w:rFonts w:asciiTheme="majorHAnsi" w:hAnsiTheme="majorHAnsi"/>
          <w:szCs w:val="26"/>
        </w:rPr>
        <w:t>C</w:t>
      </w:r>
      <w:r w:rsidR="00041FAD" w:rsidRPr="00041FAD">
        <w:rPr>
          <w:rFonts w:asciiTheme="majorHAnsi" w:hAnsiTheme="majorHAnsi"/>
          <w:szCs w:val="26"/>
          <w:lang w:val="vi-VN"/>
        </w:rPr>
        <w:t>ho phép tạo nên sự linh hoạt trong phân chia các lô đất nhằm đạt được các mục đích đầu tư song vẫn đảm bảo được cơ cấu tổng thể và đặc điểm khu vực</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N</w:t>
      </w:r>
      <w:r w:rsidR="00041FAD" w:rsidRPr="00041FAD">
        <w:rPr>
          <w:rFonts w:asciiTheme="majorHAnsi" w:hAnsiTheme="majorHAnsi"/>
          <w:szCs w:val="26"/>
          <w:lang w:val="vi-VN"/>
        </w:rPr>
        <w:t>hấn mạnh hình ảnh chủ đạo của từng khu đô ở bằng đường trục chính, các không gian công cộng, không gian mở và các không gian ở. tạo tính liên hoàn trong khu đô thị bằng cấu trúc mạng giao thông ô cờ. sử dụng các hình thức kiến trúc đặc thù  để nhấn mạnh và tạo hình ảnh đặc trưng cho khu vực.</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ạo các không gian cây xanh trong khu dân cư gắn kết với các trung tâm công  cộng, kết nối với không gian xanh ven mặt nước, nhấn mạnh cây xanh trên trục chính, tạo nên một mạng lưới liên hoàn.</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lastRenderedPageBreak/>
        <w:t>K</w:t>
      </w:r>
      <w:r w:rsidR="00041FAD" w:rsidRPr="00041FAD">
        <w:rPr>
          <w:rFonts w:asciiTheme="majorHAnsi" w:hAnsiTheme="majorHAnsi"/>
          <w:szCs w:val="26"/>
          <w:lang w:val="vi-VN"/>
        </w:rPr>
        <w:t>hai thác triệt để địa hình tự nhiên và đảm bảo các hướng thoát nước tự nhiên.</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hiết lập khu đô thị rõ ràng, tiết kiệm đất xây dựng, khai thác được các yếu tố tự nhiên để tổ chức cảnh quan</w:t>
      </w:r>
    </w:p>
    <w:p w:rsidR="00041FAD" w:rsidRPr="00B50CF8" w:rsidRDefault="00041FAD" w:rsidP="002249EC">
      <w:pPr>
        <w:spacing w:line="360" w:lineRule="exact"/>
        <w:ind w:firstLine="567"/>
        <w:jc w:val="both"/>
        <w:rPr>
          <w:rFonts w:asciiTheme="majorHAnsi" w:hAnsiTheme="majorHAnsi"/>
          <w:b/>
          <w:szCs w:val="26"/>
          <w:lang w:val="vi-VN"/>
        </w:rPr>
      </w:pPr>
      <w:bookmarkStart w:id="274" w:name="_toc360523664"/>
      <w:bookmarkStart w:id="275" w:name="_toc385148763"/>
      <w:bookmarkStart w:id="276" w:name="_toc385344219"/>
      <w:r w:rsidRPr="00B50CF8">
        <w:rPr>
          <w:rFonts w:asciiTheme="majorHAnsi" w:hAnsiTheme="majorHAnsi"/>
          <w:b/>
          <w:szCs w:val="26"/>
          <w:lang w:val="vi-VN"/>
        </w:rPr>
        <w:t xml:space="preserve">2. </w:t>
      </w:r>
      <w:r w:rsidR="00B50CF8">
        <w:rPr>
          <w:rFonts w:asciiTheme="majorHAnsi" w:hAnsiTheme="majorHAnsi"/>
          <w:b/>
          <w:szCs w:val="26"/>
        </w:rPr>
        <w:t>M</w:t>
      </w:r>
      <w:r w:rsidRPr="00B50CF8">
        <w:rPr>
          <w:rFonts w:asciiTheme="majorHAnsi" w:hAnsiTheme="majorHAnsi"/>
          <w:b/>
          <w:szCs w:val="26"/>
          <w:lang w:val="vi-VN"/>
        </w:rPr>
        <w:t>ật độ xây dựng và tầng cao xây dựng.</w:t>
      </w:r>
      <w:bookmarkEnd w:id="273"/>
      <w:bookmarkEnd w:id="274"/>
      <w:bookmarkEnd w:id="275"/>
      <w:bookmarkEnd w:id="276"/>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hu trung tâm khu đô thị: là nơi tập trung nhiều loại hình sinh hoạt cộng đồng với nhiều công trình cao tầng tạo điểm nhấn cho toàn khu vực, yêu cầu mật độ xây dựng tối đa 40%; tầng cao xây dựng: 3-15 tầng.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hu trung tâm các khu ở: gồm các công trình dịch vụ phục vụ nhu cầu thiết yếu hàng ngày của cư dân đô thị, các công trình hạ tầng xã hội trong khu dân cư như trường học, nhà văn hóa.... yêu cầu mật độ xây dựng tối đa 40%; tầng cao xây dựng : 2-5tầng.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 xml:space="preserve">hu dịch vụ hỗn hợp: tập trung dọc tuyến trục ql4 và tuyến đường nối </w:t>
      </w:r>
      <w:r w:rsidR="002B5F2B">
        <w:rPr>
          <w:rFonts w:asciiTheme="majorHAnsi" w:hAnsiTheme="majorHAnsi"/>
          <w:szCs w:val="26"/>
        </w:rPr>
        <w:t>QL</w:t>
      </w:r>
      <w:r w:rsidRPr="00041FAD">
        <w:rPr>
          <w:rFonts w:asciiTheme="majorHAnsi" w:hAnsiTheme="majorHAnsi"/>
          <w:szCs w:val="26"/>
          <w:lang w:val="vi-VN"/>
        </w:rPr>
        <w:t>3-4, yêu cầu mật độ xây dựng tối đa 40%; tầng cao xây dựng : 3-1</w:t>
      </w:r>
      <w:r w:rsidR="002B5F2B">
        <w:rPr>
          <w:rFonts w:asciiTheme="majorHAnsi" w:hAnsiTheme="majorHAnsi"/>
          <w:szCs w:val="26"/>
        </w:rPr>
        <w:t>0</w:t>
      </w:r>
      <w:r w:rsidRPr="00041FAD">
        <w:rPr>
          <w:rFonts w:asciiTheme="majorHAnsi" w:hAnsiTheme="majorHAnsi"/>
          <w:szCs w:val="26"/>
          <w:lang w:val="vi-VN"/>
        </w:rPr>
        <w:t xml:space="preserve"> tầng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hu nhà ở ghép hộ liến kế: với diện tích 80-150m2/ lô đất, tạo khoảng lùi 5m; khoảng cách giữa 2 lớp nhà 4m; mật độ xây dựng tối đa 80%; tầng cao xây dựng: 2-5 tầng.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k</w:t>
      </w:r>
      <w:r w:rsidR="00B50CF8">
        <w:rPr>
          <w:rFonts w:asciiTheme="majorHAnsi" w:hAnsiTheme="majorHAnsi"/>
          <w:szCs w:val="26"/>
        </w:rPr>
        <w:t>K</w:t>
      </w:r>
      <w:r w:rsidRPr="00041FAD">
        <w:rPr>
          <w:rFonts w:asciiTheme="majorHAnsi" w:hAnsiTheme="majorHAnsi"/>
          <w:szCs w:val="26"/>
          <w:lang w:val="vi-VN"/>
        </w:rPr>
        <w:t>u nhà ở biệt thự: diện tích 300-800m2, tạo khoảng lùi 5m; khoảng cách giữa 2 nhà 7m; mật độ xây dựng tối đa 40%; tầng cao xây dựng: 1-3 tầng.</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B50CF8">
        <w:rPr>
          <w:rFonts w:asciiTheme="majorHAnsi" w:hAnsiTheme="majorHAnsi"/>
          <w:szCs w:val="26"/>
        </w:rPr>
        <w:t>K</w:t>
      </w:r>
      <w:r w:rsidRPr="00041FAD">
        <w:rPr>
          <w:rFonts w:asciiTheme="majorHAnsi" w:hAnsiTheme="majorHAnsi"/>
          <w:szCs w:val="26"/>
          <w:lang w:val="vi-VN"/>
        </w:rPr>
        <w:t>hu vực cây xanh, công viên, vườn hoa: mật độ xây dựng tối đa 5%; tầng cao xây dựng 1-2 tầng.</w:t>
      </w:r>
    </w:p>
    <w:p w:rsidR="00041FAD" w:rsidRPr="00B50CF8" w:rsidRDefault="00041FAD" w:rsidP="002249EC">
      <w:pPr>
        <w:spacing w:line="360" w:lineRule="exact"/>
        <w:ind w:firstLine="567"/>
        <w:jc w:val="both"/>
        <w:rPr>
          <w:rFonts w:asciiTheme="majorHAnsi" w:hAnsiTheme="majorHAnsi"/>
          <w:b/>
          <w:szCs w:val="26"/>
          <w:lang w:val="vi-VN"/>
        </w:rPr>
      </w:pPr>
      <w:bookmarkStart w:id="277" w:name="_toc340907557"/>
      <w:bookmarkStart w:id="278" w:name="_toc360523665"/>
      <w:bookmarkStart w:id="279" w:name="_toc385148764"/>
      <w:bookmarkStart w:id="280" w:name="_toc385344220"/>
      <w:r w:rsidRPr="00B50CF8">
        <w:rPr>
          <w:rFonts w:asciiTheme="majorHAnsi" w:hAnsiTheme="majorHAnsi"/>
          <w:b/>
          <w:szCs w:val="26"/>
          <w:lang w:val="vi-VN"/>
        </w:rPr>
        <w:t xml:space="preserve">3. </w:t>
      </w:r>
      <w:r w:rsidR="00B50CF8">
        <w:rPr>
          <w:rFonts w:asciiTheme="majorHAnsi" w:hAnsiTheme="majorHAnsi"/>
          <w:b/>
          <w:szCs w:val="26"/>
        </w:rPr>
        <w:t>H</w:t>
      </w:r>
      <w:r w:rsidRPr="00B50CF8">
        <w:rPr>
          <w:rFonts w:asciiTheme="majorHAnsi" w:hAnsiTheme="majorHAnsi"/>
          <w:b/>
          <w:szCs w:val="26"/>
          <w:lang w:val="vi-VN"/>
        </w:rPr>
        <w:t>ệ thống không gian mở:</w:t>
      </w:r>
      <w:bookmarkEnd w:id="277"/>
      <w:bookmarkEnd w:id="278"/>
      <w:bookmarkEnd w:id="279"/>
      <w:bookmarkEnd w:id="280"/>
      <w:r w:rsidRPr="00B50CF8">
        <w:rPr>
          <w:rFonts w:asciiTheme="majorHAnsi" w:hAnsiTheme="majorHAnsi"/>
          <w:b/>
          <w:szCs w:val="26"/>
          <w:lang w:val="vi-VN"/>
        </w:rPr>
        <w:t xml:space="preserve"> </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H</w:t>
      </w:r>
      <w:r w:rsidR="00041FAD" w:rsidRPr="00041FAD">
        <w:rPr>
          <w:rFonts w:asciiTheme="majorHAnsi" w:hAnsiTheme="majorHAnsi"/>
          <w:szCs w:val="26"/>
          <w:lang w:val="vi-VN"/>
        </w:rPr>
        <w:t>ệ thống không gian mở là sự kết hợp giữa hệ thống mặt nước, cây xanh mặt nước, các quảng trường và các không gian cây xanh sân chơi công cộng trong các nhóm công trình.</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G</w:t>
      </w:r>
      <w:r w:rsidR="00041FAD" w:rsidRPr="00041FAD">
        <w:rPr>
          <w:rFonts w:asciiTheme="majorHAnsi" w:hAnsiTheme="majorHAnsi"/>
          <w:szCs w:val="26"/>
          <w:lang w:val="vi-VN"/>
        </w:rPr>
        <w:t>iải pháp thiết kế đối với các không gian này là:</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 H</w:t>
      </w:r>
      <w:r w:rsidR="00041FAD" w:rsidRPr="00041FAD">
        <w:rPr>
          <w:rFonts w:asciiTheme="majorHAnsi" w:hAnsiTheme="majorHAnsi"/>
          <w:szCs w:val="26"/>
          <w:lang w:val="vi-VN"/>
        </w:rPr>
        <w:t xml:space="preserve">ệ thống mặt nước: tạo cơ hội tiếp cận tối đa cho cộng đồng với không gian mặt nước. tổ chức các khu cây xanh, thảm hoa và tuyến đường đi bộ ven mặt nước, hệ thống quảng trường. </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 C</w:t>
      </w:r>
      <w:r w:rsidR="00041FAD" w:rsidRPr="00041FAD">
        <w:rPr>
          <w:rFonts w:asciiTheme="majorHAnsi" w:hAnsiTheme="majorHAnsi"/>
          <w:szCs w:val="26"/>
          <w:lang w:val="vi-VN"/>
        </w:rPr>
        <w:t xml:space="preserve">ác quảng trường, vườn hoa được quy hoạch tại các vị trí có tính chất hội tụ giao lưu, thuận lợi về cảnh quan và giao thông. quan tâm đến việc tạo điểm nhìn đẹp tại các quảng trường để đón các hướng nhìn ra phía mặt nước và các trục đường chính.   </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 C</w:t>
      </w:r>
      <w:r w:rsidR="00041FAD" w:rsidRPr="00041FAD">
        <w:rPr>
          <w:rFonts w:asciiTheme="majorHAnsi" w:hAnsiTheme="majorHAnsi"/>
          <w:szCs w:val="26"/>
          <w:lang w:val="vi-VN"/>
        </w:rPr>
        <w:t>ác mảng xanh công cộng được trồng kết hợp các thảm cỏ cây xanh và thảm hoa theo dạng trang trí tạo cảnh quan hấp dẫn cho không gian sử dụng.</w:t>
      </w:r>
    </w:p>
    <w:p w:rsidR="00041FAD" w:rsidRPr="00041FAD" w:rsidRDefault="00B50CF8" w:rsidP="002249EC">
      <w:pPr>
        <w:spacing w:line="360" w:lineRule="exact"/>
        <w:ind w:firstLine="567"/>
        <w:jc w:val="both"/>
        <w:rPr>
          <w:rFonts w:asciiTheme="majorHAnsi" w:hAnsiTheme="majorHAnsi"/>
          <w:szCs w:val="26"/>
          <w:lang w:val="vi-VN"/>
        </w:rPr>
      </w:pPr>
      <w:r>
        <w:rPr>
          <w:rFonts w:asciiTheme="majorHAnsi" w:hAnsiTheme="majorHAnsi"/>
          <w:szCs w:val="26"/>
        </w:rPr>
        <w:t>- K</w:t>
      </w:r>
      <w:r w:rsidR="00041FAD" w:rsidRPr="00041FAD">
        <w:rPr>
          <w:rFonts w:asciiTheme="majorHAnsi" w:hAnsiTheme="majorHAnsi"/>
          <w:szCs w:val="26"/>
          <w:lang w:val="vi-VN"/>
        </w:rPr>
        <w:t>hông gian dọc theo các trục đường đi bộ: cần trồng cây xanh bóng mát có thể là cây có tán lớn hoặc tại các vị trí phù hợp, nên tổ chức các điểm dừng chân dọc đường và phủ bóng mát bằng các loại cây leo có hoa.</w:t>
      </w:r>
    </w:p>
    <w:p w:rsidR="00041FAD" w:rsidRPr="00B50CF8" w:rsidRDefault="00041FAD" w:rsidP="002249EC">
      <w:pPr>
        <w:spacing w:line="360" w:lineRule="exact"/>
        <w:ind w:firstLine="567"/>
        <w:jc w:val="both"/>
        <w:rPr>
          <w:rFonts w:asciiTheme="majorHAnsi" w:hAnsiTheme="majorHAnsi"/>
          <w:b/>
          <w:szCs w:val="26"/>
          <w:lang w:val="vi-VN"/>
        </w:rPr>
      </w:pPr>
      <w:bookmarkStart w:id="281" w:name="_toc340907558"/>
      <w:r w:rsidRPr="00B50CF8">
        <w:rPr>
          <w:rFonts w:asciiTheme="majorHAnsi" w:hAnsiTheme="majorHAnsi"/>
          <w:b/>
          <w:szCs w:val="26"/>
          <w:lang w:val="vi-VN"/>
        </w:rPr>
        <w:lastRenderedPageBreak/>
        <w:t xml:space="preserve">4. </w:t>
      </w:r>
      <w:r w:rsidR="00B50CF8" w:rsidRPr="00B50CF8">
        <w:rPr>
          <w:rFonts w:asciiTheme="majorHAnsi" w:hAnsiTheme="majorHAnsi"/>
          <w:b/>
          <w:szCs w:val="26"/>
        </w:rPr>
        <w:t>B</w:t>
      </w:r>
      <w:r w:rsidRPr="00B50CF8">
        <w:rPr>
          <w:rFonts w:asciiTheme="majorHAnsi" w:hAnsiTheme="majorHAnsi"/>
          <w:b/>
          <w:szCs w:val="26"/>
          <w:lang w:val="vi-VN"/>
        </w:rPr>
        <w:t>ố cục không gian các khu vực trọng tâm, điểm nhấn, các tuyến, các điểm nhìn quan trọng:</w:t>
      </w:r>
      <w:bookmarkEnd w:id="281"/>
    </w:p>
    <w:p w:rsidR="00041FAD" w:rsidRPr="00F32907" w:rsidRDefault="00F32907" w:rsidP="002249EC">
      <w:pPr>
        <w:spacing w:line="360" w:lineRule="exact"/>
        <w:ind w:firstLine="567"/>
        <w:jc w:val="both"/>
        <w:rPr>
          <w:rFonts w:asciiTheme="majorHAnsi" w:hAnsiTheme="majorHAnsi"/>
          <w:b/>
          <w:i/>
          <w:szCs w:val="26"/>
        </w:rPr>
      </w:pPr>
      <w:r>
        <w:rPr>
          <w:rFonts w:asciiTheme="majorHAnsi" w:hAnsiTheme="majorHAnsi"/>
          <w:b/>
          <w:i/>
          <w:szCs w:val="26"/>
        </w:rPr>
        <w:t>4.1.</w:t>
      </w:r>
      <w:r w:rsidRPr="00F32907">
        <w:rPr>
          <w:rFonts w:asciiTheme="majorHAnsi" w:hAnsiTheme="majorHAnsi"/>
          <w:b/>
          <w:i/>
          <w:szCs w:val="26"/>
        </w:rPr>
        <w:t xml:space="preserve"> B</w:t>
      </w:r>
      <w:r w:rsidR="00041FAD" w:rsidRPr="00F32907">
        <w:rPr>
          <w:rFonts w:asciiTheme="majorHAnsi" w:hAnsiTheme="majorHAnsi"/>
          <w:b/>
          <w:i/>
          <w:szCs w:val="26"/>
          <w:lang w:val="vi-VN"/>
        </w:rPr>
        <w:t>ố cục không gian các khu vực trọng tâm và điểm nhấn:</w:t>
      </w:r>
      <w:r w:rsidRPr="00F32907">
        <w:rPr>
          <w:rFonts w:asciiTheme="majorHAnsi" w:hAnsiTheme="majorHAnsi"/>
          <w:b/>
          <w:i/>
          <w:szCs w:val="26"/>
        </w:rPr>
        <w:t xml:space="preserve"> </w:t>
      </w:r>
    </w:p>
    <w:p w:rsidR="00041FAD" w:rsidRPr="00F32907" w:rsidRDefault="00F32907" w:rsidP="002249EC">
      <w:pPr>
        <w:spacing w:line="360" w:lineRule="exact"/>
        <w:ind w:firstLine="567"/>
        <w:jc w:val="both"/>
        <w:rPr>
          <w:rFonts w:asciiTheme="majorHAnsi" w:hAnsiTheme="majorHAnsi"/>
          <w:color w:val="FF0000"/>
          <w:szCs w:val="26"/>
          <w:lang w:val="vi-VN"/>
        </w:rPr>
      </w:pPr>
      <w:r w:rsidRPr="00F32907">
        <w:rPr>
          <w:rFonts w:asciiTheme="majorHAnsi" w:hAnsiTheme="majorHAnsi"/>
          <w:color w:val="FF0000"/>
          <w:szCs w:val="26"/>
        </w:rPr>
        <w:t>T</w:t>
      </w:r>
      <w:r w:rsidR="00041FAD" w:rsidRPr="00F32907">
        <w:rPr>
          <w:rFonts w:asciiTheme="majorHAnsi" w:hAnsiTheme="majorHAnsi"/>
          <w:color w:val="FF0000"/>
          <w:szCs w:val="26"/>
          <w:lang w:val="vi-VN"/>
        </w:rPr>
        <w:t>trên cơ sở không gian quy hoạch toàn khu đô thị xác định các khu vực trọng tâm bao gồm 4 khu vực tương ứng với 7 phân khu chức năng.</w:t>
      </w:r>
    </w:p>
    <w:p w:rsidR="00041FAD" w:rsidRPr="00F32907" w:rsidRDefault="00041FAD" w:rsidP="002249EC">
      <w:pPr>
        <w:spacing w:line="360" w:lineRule="exact"/>
        <w:ind w:firstLine="567"/>
        <w:jc w:val="both"/>
        <w:rPr>
          <w:rFonts w:asciiTheme="majorHAnsi" w:hAnsiTheme="majorHAnsi"/>
          <w:color w:val="FF0000"/>
          <w:szCs w:val="26"/>
          <w:lang w:val="vi-VN"/>
        </w:rPr>
      </w:pPr>
      <w:r w:rsidRPr="00F32907">
        <w:rPr>
          <w:rFonts w:asciiTheme="majorHAnsi" w:hAnsiTheme="majorHAnsi"/>
          <w:color w:val="FF0000"/>
          <w:szCs w:val="26"/>
          <w:lang w:val="vi-VN"/>
        </w:rPr>
        <w:t xml:space="preserve">- </w:t>
      </w:r>
      <w:r w:rsidR="00F32907">
        <w:rPr>
          <w:rFonts w:asciiTheme="majorHAnsi" w:hAnsiTheme="majorHAnsi"/>
          <w:color w:val="FF0000"/>
          <w:szCs w:val="26"/>
        </w:rPr>
        <w:t>K</w:t>
      </w:r>
      <w:r w:rsidRPr="00F32907">
        <w:rPr>
          <w:rFonts w:asciiTheme="majorHAnsi" w:hAnsiTheme="majorHAnsi"/>
          <w:color w:val="FF0000"/>
          <w:szCs w:val="26"/>
          <w:lang w:val="vi-VN"/>
        </w:rPr>
        <w:t xml:space="preserve">hu vực 1: </w:t>
      </w:r>
    </w:p>
    <w:p w:rsidR="00041FAD" w:rsidRPr="00F32907" w:rsidRDefault="00F32907" w:rsidP="002249EC">
      <w:pPr>
        <w:spacing w:line="360" w:lineRule="exact"/>
        <w:ind w:firstLine="567"/>
        <w:jc w:val="both"/>
        <w:rPr>
          <w:rFonts w:asciiTheme="majorHAnsi" w:hAnsiTheme="majorHAnsi"/>
          <w:color w:val="FF0000"/>
          <w:szCs w:val="26"/>
          <w:lang w:val="vi-VN"/>
        </w:rPr>
      </w:pPr>
      <w:r>
        <w:rPr>
          <w:rFonts w:asciiTheme="majorHAnsi" w:hAnsiTheme="majorHAnsi"/>
          <w:color w:val="FF0000"/>
          <w:szCs w:val="26"/>
        </w:rPr>
        <w:t>K</w:t>
      </w:r>
      <w:r w:rsidR="00041FAD" w:rsidRPr="00F32907">
        <w:rPr>
          <w:rFonts w:asciiTheme="majorHAnsi" w:hAnsiTheme="majorHAnsi"/>
          <w:color w:val="FF0000"/>
          <w:szCs w:val="26"/>
          <w:lang w:val="vi-VN"/>
        </w:rPr>
        <w:t>hu cửa ngõ phía tây nam từ tuyến đường nối ql3-4 vào khu đô thị. tại khu vực này tổ chức công trình điểm nhấn kết hợp không gian cây xanh vườn hoa đô thị tạo hình ảnh về một đô thị miền núi phát triển năng động, hài hòa với môi trường cảnh quan. kiến trúc khu vực cửa ngõ mang đường nét kiến trúc hiện đại, đồng nhất trong khu vực. màu sắc công trình sử dụng gam màu sáng: vàng nhạt xanh nhạt, hài hòa với không gian vườn hoa. khu vườn hoa cần thiết kế cây xanh đặc trưng của vùng miền, sử dụng các loại cây thảm màu trang trí kết hợp chiếu sáng, công trình tiểu cảnh nhằm tôn vinh không gian cửa ngõ.</w:t>
      </w:r>
    </w:p>
    <w:p w:rsidR="00041FAD" w:rsidRPr="00F32907" w:rsidRDefault="00041FAD" w:rsidP="002249EC">
      <w:pPr>
        <w:spacing w:line="360" w:lineRule="exact"/>
        <w:ind w:firstLine="567"/>
        <w:jc w:val="both"/>
        <w:rPr>
          <w:rFonts w:asciiTheme="majorHAnsi" w:hAnsiTheme="majorHAnsi"/>
          <w:color w:val="FF0000"/>
          <w:szCs w:val="26"/>
          <w:lang w:val="vi-VN"/>
        </w:rPr>
      </w:pPr>
      <w:r w:rsidRPr="00F32907">
        <w:rPr>
          <w:rFonts w:asciiTheme="majorHAnsi" w:hAnsiTheme="majorHAnsi"/>
          <w:color w:val="FF0000"/>
          <w:szCs w:val="26"/>
          <w:lang w:val="vi-VN"/>
        </w:rPr>
        <w:t xml:space="preserve">- </w:t>
      </w:r>
      <w:r w:rsidR="00F32907">
        <w:rPr>
          <w:rFonts w:asciiTheme="majorHAnsi" w:hAnsiTheme="majorHAnsi"/>
          <w:color w:val="FF0000"/>
          <w:szCs w:val="26"/>
        </w:rPr>
        <w:t>K</w:t>
      </w:r>
      <w:r w:rsidRPr="00F32907">
        <w:rPr>
          <w:rFonts w:asciiTheme="majorHAnsi" w:hAnsiTheme="majorHAnsi"/>
          <w:color w:val="FF0000"/>
          <w:szCs w:val="26"/>
          <w:lang w:val="vi-VN"/>
        </w:rPr>
        <w:t xml:space="preserve">hu vực 2: </w:t>
      </w:r>
    </w:p>
    <w:p w:rsidR="00041FAD" w:rsidRPr="00F32907" w:rsidRDefault="00F32907" w:rsidP="002249EC">
      <w:pPr>
        <w:spacing w:line="360" w:lineRule="exact"/>
        <w:ind w:firstLine="567"/>
        <w:jc w:val="both"/>
        <w:rPr>
          <w:rFonts w:asciiTheme="majorHAnsi" w:hAnsiTheme="majorHAnsi"/>
          <w:color w:val="FF0000"/>
          <w:szCs w:val="26"/>
          <w:lang w:val="vi-VN"/>
        </w:rPr>
      </w:pPr>
      <w:r>
        <w:rPr>
          <w:rFonts w:asciiTheme="majorHAnsi" w:hAnsiTheme="majorHAnsi"/>
          <w:color w:val="FF0000"/>
          <w:szCs w:val="26"/>
        </w:rPr>
        <w:t>K</w:t>
      </w:r>
      <w:r w:rsidR="00041FAD" w:rsidRPr="00F32907">
        <w:rPr>
          <w:rFonts w:asciiTheme="majorHAnsi" w:hAnsiTheme="majorHAnsi"/>
          <w:color w:val="FF0000"/>
          <w:szCs w:val="26"/>
          <w:lang w:val="vi-VN"/>
        </w:rPr>
        <w:t>hu cửa ngõ phía tây bắc từ tuyến đường nối ql3-4 tới nút giao thông giữa tuyến ql4 và đường nối ql3-4. tại khu vực này sẽ bố trí các công trình điểm nhấn kết hợp với hệ thống quảng trường giao thông, quảng trường cây xanh và không gian mở hướng ra quảng trường.</w:t>
      </w:r>
    </w:p>
    <w:p w:rsidR="00041FAD" w:rsidRPr="00F32907" w:rsidRDefault="00F32907" w:rsidP="002249EC">
      <w:pPr>
        <w:spacing w:line="360" w:lineRule="exact"/>
        <w:ind w:firstLine="567"/>
        <w:jc w:val="both"/>
        <w:rPr>
          <w:rFonts w:asciiTheme="majorHAnsi" w:hAnsiTheme="majorHAnsi"/>
          <w:color w:val="FF0000"/>
          <w:szCs w:val="26"/>
          <w:lang w:val="vi-VN"/>
        </w:rPr>
      </w:pPr>
      <w:r>
        <w:rPr>
          <w:rFonts w:asciiTheme="majorHAnsi" w:hAnsiTheme="majorHAnsi"/>
          <w:color w:val="FF0000"/>
          <w:szCs w:val="26"/>
          <w:lang w:val="vi-VN"/>
        </w:rPr>
        <w:t xml:space="preserve">- </w:t>
      </w:r>
      <w:r>
        <w:rPr>
          <w:rFonts w:asciiTheme="majorHAnsi" w:hAnsiTheme="majorHAnsi"/>
          <w:color w:val="FF0000"/>
          <w:szCs w:val="26"/>
        </w:rPr>
        <w:t>K</w:t>
      </w:r>
      <w:r w:rsidR="00041FAD" w:rsidRPr="00F32907">
        <w:rPr>
          <w:rFonts w:asciiTheme="majorHAnsi" w:hAnsiTheme="majorHAnsi"/>
          <w:color w:val="FF0000"/>
          <w:szCs w:val="26"/>
          <w:lang w:val="vi-VN"/>
        </w:rPr>
        <w:t xml:space="preserve">hu vực 3: </w:t>
      </w:r>
    </w:p>
    <w:p w:rsidR="00041FAD" w:rsidRPr="00F32907" w:rsidRDefault="00F32907" w:rsidP="002249EC">
      <w:pPr>
        <w:spacing w:line="360" w:lineRule="exact"/>
        <w:ind w:firstLine="567"/>
        <w:jc w:val="both"/>
        <w:rPr>
          <w:rFonts w:asciiTheme="majorHAnsi" w:hAnsiTheme="majorHAnsi"/>
          <w:color w:val="FF0000"/>
          <w:szCs w:val="26"/>
          <w:lang w:val="vi-VN"/>
        </w:rPr>
      </w:pPr>
      <w:r>
        <w:rPr>
          <w:rFonts w:asciiTheme="majorHAnsi" w:hAnsiTheme="majorHAnsi"/>
          <w:color w:val="FF0000"/>
          <w:szCs w:val="26"/>
        </w:rPr>
        <w:t>K</w:t>
      </w:r>
      <w:r w:rsidR="00041FAD" w:rsidRPr="00F32907">
        <w:rPr>
          <w:rFonts w:asciiTheme="majorHAnsi" w:hAnsiTheme="majorHAnsi"/>
          <w:color w:val="FF0000"/>
          <w:szCs w:val="26"/>
          <w:lang w:val="vi-VN"/>
        </w:rPr>
        <w:t>hu công viên cây xanh thể dục thể thao và trục xanh. sử dụng kiến trúc không gian lớn tạo sự phong phú trong tổ chức không gian cụm công trình, mặt bằng linh hoạt thay đổi dễ dàng phù hợp với công năng sử dụng công trình. kiến trúc hiện đại, hình khối linh hoạt phóng khoáng.</w:t>
      </w:r>
    </w:p>
    <w:p w:rsidR="00041FAD" w:rsidRPr="00F32907" w:rsidRDefault="00041FAD" w:rsidP="002249EC">
      <w:pPr>
        <w:spacing w:line="360" w:lineRule="exact"/>
        <w:ind w:firstLine="567"/>
        <w:jc w:val="both"/>
        <w:rPr>
          <w:rFonts w:asciiTheme="majorHAnsi" w:hAnsiTheme="majorHAnsi"/>
          <w:color w:val="FF0000"/>
          <w:szCs w:val="26"/>
          <w:lang w:val="vi-VN"/>
        </w:rPr>
      </w:pPr>
      <w:r w:rsidRPr="00F32907">
        <w:rPr>
          <w:rFonts w:asciiTheme="majorHAnsi" w:hAnsiTheme="majorHAnsi"/>
          <w:color w:val="FF0000"/>
          <w:szCs w:val="26"/>
          <w:lang w:val="vi-VN"/>
        </w:rPr>
        <w:t xml:space="preserve">- </w:t>
      </w:r>
      <w:r w:rsidR="00F32907">
        <w:rPr>
          <w:rFonts w:asciiTheme="majorHAnsi" w:hAnsiTheme="majorHAnsi"/>
          <w:color w:val="FF0000"/>
          <w:szCs w:val="26"/>
        </w:rPr>
        <w:t>K</w:t>
      </w:r>
      <w:r w:rsidRPr="00F32907">
        <w:rPr>
          <w:rFonts w:asciiTheme="majorHAnsi" w:hAnsiTheme="majorHAnsi"/>
          <w:color w:val="FF0000"/>
          <w:szCs w:val="26"/>
          <w:lang w:val="vi-VN"/>
        </w:rPr>
        <w:t xml:space="preserve">hu vực 4: </w:t>
      </w:r>
    </w:p>
    <w:p w:rsidR="00041FAD" w:rsidRPr="00F32907" w:rsidRDefault="00F32907" w:rsidP="002249EC">
      <w:pPr>
        <w:spacing w:line="360" w:lineRule="exact"/>
        <w:ind w:firstLine="567"/>
        <w:jc w:val="both"/>
        <w:rPr>
          <w:rFonts w:asciiTheme="majorHAnsi" w:hAnsiTheme="majorHAnsi"/>
          <w:color w:val="FF0000"/>
          <w:szCs w:val="26"/>
          <w:lang w:val="vi-VN"/>
        </w:rPr>
      </w:pPr>
      <w:r>
        <w:rPr>
          <w:rFonts w:asciiTheme="majorHAnsi" w:hAnsiTheme="majorHAnsi"/>
          <w:color w:val="FF0000"/>
          <w:szCs w:val="26"/>
        </w:rPr>
        <w:t>K</w:t>
      </w:r>
      <w:r w:rsidR="00041FAD" w:rsidRPr="00F32907">
        <w:rPr>
          <w:rFonts w:asciiTheme="majorHAnsi" w:hAnsiTheme="majorHAnsi"/>
          <w:color w:val="FF0000"/>
          <w:szCs w:val="26"/>
          <w:lang w:val="vi-VN"/>
        </w:rPr>
        <w:t>hu cây xanh, mặt nước. tạo các không gian xanh, mặt nước gắn kết chặt chẽ với các quảng trường, trục đi bộ kết hợp với dịch vụ tạo nên một không gian sinh hoạt cộng đồng hấp dẫn. các công trình xây dựng trong khu vực này với quy mô vừa phải, màu sắc sáng, nhẹ nhàng.</w:t>
      </w:r>
    </w:p>
    <w:p w:rsidR="00041FAD" w:rsidRPr="00F32907" w:rsidRDefault="00F32907" w:rsidP="002249EC">
      <w:pPr>
        <w:spacing w:line="360" w:lineRule="exact"/>
        <w:ind w:firstLine="567"/>
        <w:jc w:val="both"/>
        <w:rPr>
          <w:rFonts w:asciiTheme="majorHAnsi" w:hAnsiTheme="majorHAnsi"/>
          <w:b/>
          <w:i/>
          <w:szCs w:val="26"/>
          <w:lang w:val="vi-VN"/>
        </w:rPr>
      </w:pPr>
      <w:r w:rsidRPr="00F32907">
        <w:rPr>
          <w:rFonts w:asciiTheme="majorHAnsi" w:hAnsiTheme="majorHAnsi"/>
          <w:b/>
          <w:i/>
          <w:szCs w:val="26"/>
        </w:rPr>
        <w:t>4.2.</w:t>
      </w:r>
      <w:r w:rsidR="00041FAD" w:rsidRPr="00F32907">
        <w:rPr>
          <w:rFonts w:asciiTheme="majorHAnsi" w:hAnsiTheme="majorHAnsi"/>
          <w:b/>
          <w:i/>
          <w:szCs w:val="26"/>
          <w:lang w:val="vi-VN"/>
        </w:rPr>
        <w:t xml:space="preserve"> </w:t>
      </w:r>
      <w:r>
        <w:rPr>
          <w:rFonts w:asciiTheme="majorHAnsi" w:hAnsiTheme="majorHAnsi"/>
          <w:b/>
          <w:i/>
          <w:szCs w:val="26"/>
        </w:rPr>
        <w:t>C</w:t>
      </w:r>
      <w:r w:rsidR="00041FAD" w:rsidRPr="00F32907">
        <w:rPr>
          <w:rFonts w:asciiTheme="majorHAnsi" w:hAnsiTheme="majorHAnsi"/>
          <w:b/>
          <w:i/>
          <w:szCs w:val="26"/>
          <w:lang w:val="vi-VN"/>
        </w:rPr>
        <w:t>ác cửa ngõ vào khu vực:</w:t>
      </w:r>
    </w:p>
    <w:p w:rsidR="00041FAD" w:rsidRPr="00F32907" w:rsidRDefault="00F32907" w:rsidP="002249EC">
      <w:pPr>
        <w:spacing w:line="360" w:lineRule="exact"/>
        <w:ind w:firstLine="567"/>
        <w:jc w:val="both"/>
        <w:rPr>
          <w:rFonts w:asciiTheme="majorHAnsi" w:hAnsiTheme="majorHAnsi"/>
          <w:color w:val="FF0000"/>
          <w:szCs w:val="26"/>
          <w:lang w:val="vi-VN"/>
        </w:rPr>
      </w:pPr>
      <w:r w:rsidRPr="00F32907">
        <w:rPr>
          <w:rFonts w:asciiTheme="majorHAnsi" w:hAnsiTheme="majorHAnsi"/>
          <w:color w:val="FF0000"/>
          <w:szCs w:val="26"/>
        </w:rPr>
        <w:t>T</w:t>
      </w:r>
      <w:r w:rsidR="00041FAD" w:rsidRPr="00F32907">
        <w:rPr>
          <w:rFonts w:asciiTheme="majorHAnsi" w:hAnsiTheme="majorHAnsi"/>
          <w:color w:val="FF0000"/>
          <w:szCs w:val="26"/>
          <w:lang w:val="vi-VN"/>
        </w:rPr>
        <w:t xml:space="preserve">oàn khu vực xác định 3 cửa ngõ chính </w:t>
      </w:r>
    </w:p>
    <w:p w:rsidR="00041FAD" w:rsidRPr="00F32907" w:rsidRDefault="00041FAD" w:rsidP="002249EC">
      <w:pPr>
        <w:spacing w:line="360" w:lineRule="exact"/>
        <w:ind w:firstLine="567"/>
        <w:jc w:val="both"/>
        <w:rPr>
          <w:rFonts w:asciiTheme="majorHAnsi" w:hAnsiTheme="majorHAnsi"/>
          <w:color w:val="FF0000"/>
          <w:szCs w:val="26"/>
          <w:lang w:val="vi-VN"/>
        </w:rPr>
      </w:pPr>
      <w:r w:rsidRPr="00F32907">
        <w:rPr>
          <w:rFonts w:asciiTheme="majorHAnsi" w:hAnsiTheme="majorHAnsi"/>
          <w:color w:val="FF0000"/>
          <w:szCs w:val="26"/>
          <w:lang w:val="vi-VN"/>
        </w:rPr>
        <w:t xml:space="preserve">- </w:t>
      </w:r>
      <w:r w:rsidR="00F32907" w:rsidRPr="00F32907">
        <w:rPr>
          <w:rFonts w:asciiTheme="majorHAnsi" w:hAnsiTheme="majorHAnsi"/>
          <w:color w:val="FF0000"/>
          <w:szCs w:val="26"/>
        </w:rPr>
        <w:t>C</w:t>
      </w:r>
      <w:r w:rsidRPr="00F32907">
        <w:rPr>
          <w:rFonts w:asciiTheme="majorHAnsi" w:hAnsiTheme="majorHAnsi"/>
          <w:color w:val="FF0000"/>
          <w:szCs w:val="26"/>
          <w:lang w:val="vi-VN"/>
        </w:rPr>
        <w:t xml:space="preserve">ửa ngõ số 1: được xác định tại khu vực quảng trường giao thông giữa tuyến đường nối </w:t>
      </w:r>
      <w:r w:rsidR="00F32907">
        <w:rPr>
          <w:rFonts w:asciiTheme="majorHAnsi" w:hAnsiTheme="majorHAnsi"/>
          <w:color w:val="FF0000"/>
          <w:szCs w:val="26"/>
        </w:rPr>
        <w:t>QL</w:t>
      </w:r>
      <w:r w:rsidRPr="00F32907">
        <w:rPr>
          <w:rFonts w:asciiTheme="majorHAnsi" w:hAnsiTheme="majorHAnsi"/>
          <w:color w:val="FF0000"/>
          <w:szCs w:val="26"/>
          <w:lang w:val="vi-VN"/>
        </w:rPr>
        <w:t xml:space="preserve">3-4 với tuyến đường đôi phường sông hiến. </w:t>
      </w:r>
    </w:p>
    <w:p w:rsidR="00041FAD" w:rsidRPr="00F32907" w:rsidRDefault="00F32907" w:rsidP="002249EC">
      <w:pPr>
        <w:spacing w:line="360" w:lineRule="exact"/>
        <w:ind w:firstLine="567"/>
        <w:jc w:val="both"/>
        <w:rPr>
          <w:rFonts w:asciiTheme="majorHAnsi" w:hAnsiTheme="majorHAnsi"/>
          <w:color w:val="FF0000"/>
          <w:szCs w:val="26"/>
          <w:lang w:val="vi-VN"/>
        </w:rPr>
      </w:pPr>
      <w:r w:rsidRPr="00F32907">
        <w:rPr>
          <w:rFonts w:asciiTheme="majorHAnsi" w:hAnsiTheme="majorHAnsi"/>
          <w:color w:val="FF0000"/>
          <w:szCs w:val="26"/>
          <w:lang w:val="vi-VN"/>
        </w:rPr>
        <w:t xml:space="preserve">- </w:t>
      </w:r>
      <w:r w:rsidRPr="00F32907">
        <w:rPr>
          <w:rFonts w:asciiTheme="majorHAnsi" w:hAnsiTheme="majorHAnsi"/>
          <w:color w:val="FF0000"/>
          <w:szCs w:val="26"/>
        </w:rPr>
        <w:t>C</w:t>
      </w:r>
      <w:r w:rsidR="00041FAD" w:rsidRPr="00F32907">
        <w:rPr>
          <w:rFonts w:asciiTheme="majorHAnsi" w:hAnsiTheme="majorHAnsi"/>
          <w:color w:val="FF0000"/>
          <w:szCs w:val="26"/>
          <w:lang w:val="vi-VN"/>
        </w:rPr>
        <w:t>ửa ngõ số 2: xác định tại khu vực quảng trường giao thông tại nút giao thông giữa tuyến đường nối ql3-4 với tuyến đường nối vào phường tân an.</w:t>
      </w:r>
    </w:p>
    <w:p w:rsidR="00041FAD" w:rsidRPr="00F32907" w:rsidRDefault="00F32907" w:rsidP="002249EC">
      <w:pPr>
        <w:spacing w:line="360" w:lineRule="exact"/>
        <w:ind w:firstLine="567"/>
        <w:jc w:val="both"/>
        <w:rPr>
          <w:rFonts w:asciiTheme="majorHAnsi" w:hAnsiTheme="majorHAnsi"/>
          <w:color w:val="FF0000"/>
          <w:szCs w:val="26"/>
          <w:lang w:val="vi-VN"/>
        </w:rPr>
      </w:pPr>
      <w:r w:rsidRPr="00F32907">
        <w:rPr>
          <w:rFonts w:asciiTheme="majorHAnsi" w:hAnsiTheme="majorHAnsi"/>
          <w:color w:val="FF0000"/>
          <w:szCs w:val="26"/>
          <w:lang w:val="vi-VN"/>
        </w:rPr>
        <w:t xml:space="preserve">- </w:t>
      </w:r>
      <w:r w:rsidRPr="00F32907">
        <w:rPr>
          <w:rFonts w:asciiTheme="majorHAnsi" w:hAnsiTheme="majorHAnsi"/>
          <w:color w:val="FF0000"/>
          <w:szCs w:val="26"/>
        </w:rPr>
        <w:t>C</w:t>
      </w:r>
      <w:r w:rsidR="00041FAD" w:rsidRPr="00F32907">
        <w:rPr>
          <w:rFonts w:asciiTheme="majorHAnsi" w:hAnsiTheme="majorHAnsi"/>
          <w:color w:val="FF0000"/>
          <w:szCs w:val="26"/>
          <w:lang w:val="vi-VN"/>
        </w:rPr>
        <w:t>ửa ngõ số 3: xác định tại khu vực phía bắc dọc theo tuyến đường từ phường hợp giang vào khu vực nghiên cứu.</w:t>
      </w:r>
    </w:p>
    <w:p w:rsidR="002249EC" w:rsidRPr="00F32907" w:rsidRDefault="00F32907" w:rsidP="002249EC">
      <w:pPr>
        <w:spacing w:line="360" w:lineRule="exact"/>
        <w:ind w:firstLine="567"/>
        <w:jc w:val="both"/>
        <w:rPr>
          <w:rFonts w:asciiTheme="majorHAnsi" w:hAnsiTheme="majorHAnsi"/>
          <w:b/>
          <w:szCs w:val="26"/>
          <w:lang w:val="vi-VN"/>
        </w:rPr>
      </w:pPr>
      <w:r>
        <w:rPr>
          <w:rFonts w:asciiTheme="majorHAnsi" w:hAnsiTheme="majorHAnsi"/>
          <w:b/>
          <w:szCs w:val="26"/>
        </w:rPr>
        <w:lastRenderedPageBreak/>
        <w:t xml:space="preserve">VI. </w:t>
      </w:r>
      <w:r w:rsidR="002249EC" w:rsidRPr="00F32907">
        <w:rPr>
          <w:rFonts w:asciiTheme="majorHAnsi" w:hAnsiTheme="majorHAnsi"/>
          <w:b/>
          <w:szCs w:val="26"/>
          <w:lang w:val="vi-VN"/>
        </w:rPr>
        <w:t>CÁC YÊU CẦU VỀ TỔ CHỨC KHÔNG GIAN VÀ BẢO VỆ CẢNH QUAN:</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Y</w:t>
      </w:r>
      <w:r w:rsidR="00041FAD" w:rsidRPr="00041FAD">
        <w:rPr>
          <w:rFonts w:asciiTheme="majorHAnsi" w:hAnsiTheme="majorHAnsi"/>
          <w:szCs w:val="26"/>
          <w:lang w:val="vi-VN"/>
        </w:rPr>
        <w:t xml:space="preserve">êu cầu về tổ chức không gian khu vực phải đảm bảo tính đặc thù theo từng cụm chức năng, vừa có sự giao thoa sống động và hoà nhập trong từng khu vực. </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M</w:t>
      </w:r>
      <w:r w:rsidR="00041FAD" w:rsidRPr="00041FAD">
        <w:rPr>
          <w:rFonts w:asciiTheme="majorHAnsi" w:hAnsiTheme="majorHAnsi"/>
          <w:szCs w:val="26"/>
          <w:lang w:val="vi-VN"/>
        </w:rPr>
        <w:t>ỗi cụm công trình có tính đặc thù nhưng được liên kết hài hòa với nhau bằng các không gian chuyển tiếp tránh phá vỡ cảnh quan.</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 xml:space="preserve">ổ chức không gian kiến trúc cần phối kết hài hòa với không gian xanh của mặt nước, vùng đồi núi của xã hòa chung. </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hông gian xanh tổ chức trong khu đô thị được trồng theo loại cây đặc trưng theo từng cụm không gian chức năng. cụ thể:</w:t>
      </w:r>
    </w:p>
    <w:p w:rsidR="00041FAD" w:rsidRPr="00041FAD" w:rsidRDefault="00041FAD" w:rsidP="002249EC">
      <w:pPr>
        <w:spacing w:line="360" w:lineRule="exact"/>
        <w:ind w:firstLine="567"/>
        <w:jc w:val="both"/>
        <w:rPr>
          <w:rFonts w:asciiTheme="majorHAnsi" w:hAnsiTheme="majorHAnsi"/>
          <w:szCs w:val="26"/>
          <w:lang w:val="vi-VN"/>
        </w:rPr>
      </w:pPr>
      <w:bookmarkStart w:id="282" w:name="_toc340907560"/>
      <w:r w:rsidRPr="00041FAD">
        <w:rPr>
          <w:rFonts w:asciiTheme="majorHAnsi" w:hAnsiTheme="majorHAnsi"/>
          <w:szCs w:val="26"/>
          <w:lang w:val="vi-VN"/>
        </w:rPr>
        <w:t xml:space="preserve">+ </w:t>
      </w:r>
      <w:r w:rsidR="004E24C5">
        <w:rPr>
          <w:rFonts w:asciiTheme="majorHAnsi" w:hAnsiTheme="majorHAnsi"/>
          <w:szCs w:val="26"/>
        </w:rPr>
        <w:t>C</w:t>
      </w:r>
      <w:r w:rsidRPr="00041FAD">
        <w:rPr>
          <w:rFonts w:asciiTheme="majorHAnsi" w:hAnsiTheme="majorHAnsi"/>
          <w:szCs w:val="26"/>
          <w:lang w:val="vi-VN"/>
        </w:rPr>
        <w:t>ụm không gian công trình giáo dục: tổ chức trồng các loại cây có hoa nhiều mầu sắc kết hợp với cây có tán lá rộng thường xanh cho phù hợp với tính chất chức năng công trình giáo dục. kết hợp với vườn hoa phía trước mặt tạo thành một hệ không gian xanh có tác dụng rất tốt cho công tác giáo dục.</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4E24C5">
        <w:rPr>
          <w:rFonts w:asciiTheme="majorHAnsi" w:hAnsiTheme="majorHAnsi"/>
          <w:szCs w:val="26"/>
        </w:rPr>
        <w:t>C</w:t>
      </w:r>
      <w:r w:rsidRPr="00041FAD">
        <w:rPr>
          <w:rFonts w:asciiTheme="majorHAnsi" w:hAnsiTheme="majorHAnsi"/>
          <w:szCs w:val="26"/>
          <w:lang w:val="vi-VN"/>
        </w:rPr>
        <w:t>ác đường trục chính khu đô thị: tổ chức trồng chủ đạo một loại cây có hoa và thường xanh như cây hoa sữa, hoa lan....tạo ra các tuyến phố đặc trưng, đồng thời tạo nên tính chất yên bình và thanh nhã của đời sống cư dân trên phố.</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lang w:val="vi-VN"/>
        </w:rPr>
        <w:t xml:space="preserve">+ </w:t>
      </w:r>
      <w:r>
        <w:rPr>
          <w:rFonts w:asciiTheme="majorHAnsi" w:hAnsiTheme="majorHAnsi"/>
          <w:szCs w:val="26"/>
        </w:rPr>
        <w:t>C</w:t>
      </w:r>
      <w:r w:rsidR="00041FAD" w:rsidRPr="00041FAD">
        <w:rPr>
          <w:rFonts w:asciiTheme="majorHAnsi" w:hAnsiTheme="majorHAnsi"/>
          <w:szCs w:val="26"/>
          <w:lang w:val="vi-VN"/>
        </w:rPr>
        <w:t>ụm không gian công trình dịch vụ thương mại tổ chức trồng chủ đạo một loại cây như cây panma kết hợp cây có hoa như phượng vĩ có hoa vào mùa hạ, rụng lá trơ cành vào mùa đông rất phù hợp với tính chất hoạt động của cụm công trình.</w:t>
      </w:r>
    </w:p>
    <w:p w:rsidR="00041FAD" w:rsidRPr="00041FAD" w:rsidRDefault="00041FAD" w:rsidP="002249EC">
      <w:pPr>
        <w:spacing w:line="360" w:lineRule="exact"/>
        <w:ind w:firstLine="567"/>
        <w:jc w:val="both"/>
        <w:rPr>
          <w:rFonts w:asciiTheme="majorHAnsi" w:hAnsiTheme="majorHAnsi"/>
          <w:szCs w:val="26"/>
          <w:lang w:val="vi-VN"/>
        </w:rPr>
      </w:pPr>
      <w:r w:rsidRPr="00041FAD">
        <w:rPr>
          <w:rFonts w:asciiTheme="majorHAnsi" w:hAnsiTheme="majorHAnsi"/>
          <w:szCs w:val="26"/>
          <w:lang w:val="vi-VN"/>
        </w:rPr>
        <w:t xml:space="preserve">+ </w:t>
      </w:r>
      <w:r w:rsidR="004E24C5">
        <w:rPr>
          <w:rFonts w:asciiTheme="majorHAnsi" w:hAnsiTheme="majorHAnsi"/>
          <w:szCs w:val="26"/>
        </w:rPr>
        <w:t>C</w:t>
      </w:r>
      <w:r w:rsidRPr="00041FAD">
        <w:rPr>
          <w:rFonts w:asciiTheme="majorHAnsi" w:hAnsiTheme="majorHAnsi"/>
          <w:szCs w:val="26"/>
          <w:lang w:val="vi-VN"/>
        </w:rPr>
        <w:t>ụm không gian công trình nhà ở tổ chức trồng phối hợp giữa cây hoa nhiều mầu sắc và cây thường xanh cho phù hợp với tính chất chức năng của từng loại hình nhà ở.</w:t>
      </w:r>
    </w:p>
    <w:p w:rsidR="00041FAD" w:rsidRPr="00041FAD"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M</w:t>
      </w:r>
      <w:r w:rsidR="00041FAD" w:rsidRPr="00041FAD">
        <w:rPr>
          <w:rFonts w:asciiTheme="majorHAnsi" w:hAnsiTheme="majorHAnsi"/>
          <w:szCs w:val="26"/>
          <w:lang w:val="vi-VN"/>
        </w:rPr>
        <w:t>ầu sắc kiến trúc: màu sắc của công trình kiến trúc cũng phải có tính đặc trưng cho cụm chức năng và phối kết với màu sắc cây xanh để sắc thái không gian của từng cụm không gian màu sắc phải được tổ chức phù hợp với tính chất công trình như cụm công trình giáo dục nên sử dụng  màu làm nhẹ nhàng, gần gũi, đầm ấm, tránh màu quá loè loẹt hoặc ảm đạm. cụm công trình dịch vụ thương mại nên sử dụng phối hợp các gam màu nóng lạnh làm tôn hoạt động thương mại sôi động...</w:t>
      </w:r>
    </w:p>
    <w:p w:rsidR="00041FAD" w:rsidRPr="005F1B8C" w:rsidRDefault="004E24C5" w:rsidP="002249EC">
      <w:pPr>
        <w:spacing w:line="360" w:lineRule="exact"/>
        <w:ind w:firstLine="567"/>
        <w:jc w:val="both"/>
        <w:rPr>
          <w:rFonts w:asciiTheme="majorHAnsi" w:hAnsiTheme="majorHAnsi"/>
          <w:szCs w:val="26"/>
          <w:lang w:val="vi-VN"/>
        </w:rPr>
      </w:pPr>
      <w:r>
        <w:rPr>
          <w:rFonts w:asciiTheme="majorHAnsi" w:hAnsiTheme="majorHAnsi"/>
          <w:szCs w:val="26"/>
        </w:rPr>
        <w:t>Á</w:t>
      </w:r>
      <w:r w:rsidR="00041FAD" w:rsidRPr="00041FAD">
        <w:rPr>
          <w:rFonts w:asciiTheme="majorHAnsi" w:hAnsiTheme="majorHAnsi"/>
          <w:szCs w:val="26"/>
          <w:lang w:val="vi-VN"/>
        </w:rPr>
        <w:t>nh sáng: màu sắc ánh sáng điện trong khu đô thị cũng được tổ chức thay đổi cho phù hợp với tính chất của từng cụm không gian kiến trúc. đối với cụm không gian công trình giáo dục, dân cư trên trục phố nên sử dụng đèn có ánh sáng màu vàng. cụm không gian kiến trúc biệt thự, công viên sử dụng đèn có ánh sáng màu trắng. cụm không gian thương mại, dịch vụ ... có thể sử dụng đèn đa sắc màu...</w:t>
      </w:r>
    </w:p>
    <w:bookmarkEnd w:id="282"/>
    <w:p w:rsidR="005F1B8C" w:rsidRPr="005F1B8C" w:rsidRDefault="004E24C5" w:rsidP="00041FAD">
      <w:pPr>
        <w:spacing w:before="60" w:after="60"/>
        <w:ind w:firstLine="360"/>
        <w:rPr>
          <w:rFonts w:asciiTheme="majorHAnsi" w:hAnsiTheme="majorHAnsi"/>
          <w:b/>
        </w:rPr>
      </w:pPr>
      <w:r>
        <w:rPr>
          <w:rFonts w:asciiTheme="majorHAnsi" w:hAnsiTheme="majorHAnsi"/>
          <w:b/>
        </w:rPr>
        <w:lastRenderedPageBreak/>
        <w:t xml:space="preserve">VII. </w:t>
      </w:r>
      <w:r w:rsidR="005F1B8C" w:rsidRPr="005F1B8C">
        <w:rPr>
          <w:rFonts w:asciiTheme="majorHAnsi" w:hAnsiTheme="majorHAnsi"/>
          <w:b/>
          <w:lang w:val="vi-VN"/>
        </w:rPr>
        <w:t>CÁC YÊU CẦU VỀ QUẢN LÝ QUY HOẠCH XÂY DỰNG</w:t>
      </w:r>
    </w:p>
    <w:p w:rsidR="00041FAD" w:rsidRPr="00041FAD" w:rsidRDefault="004E24C5" w:rsidP="004E24C5">
      <w:pPr>
        <w:spacing w:line="360" w:lineRule="exact"/>
        <w:ind w:firstLine="567"/>
        <w:jc w:val="both"/>
        <w:rPr>
          <w:rFonts w:asciiTheme="majorHAnsi" w:hAnsiTheme="majorHAnsi"/>
          <w:szCs w:val="26"/>
          <w:lang w:val="vi-VN"/>
        </w:rPr>
      </w:pPr>
      <w:r>
        <w:rPr>
          <w:rFonts w:asciiTheme="majorHAnsi" w:hAnsiTheme="majorHAnsi"/>
        </w:rPr>
        <w:t>Y</w:t>
      </w:r>
      <w:r w:rsidR="00041FAD" w:rsidRPr="00041FAD">
        <w:rPr>
          <w:rFonts w:asciiTheme="majorHAnsi" w:hAnsiTheme="majorHAnsi"/>
          <w:szCs w:val="26"/>
          <w:lang w:val="vi-VN"/>
        </w:rPr>
        <w:t>êu cầu về quản lý quy hoạch xây dựng các chức năng trong khu đô thị được quy định như sau:</w:t>
      </w:r>
    </w:p>
    <w:p w:rsidR="00041FAD" w:rsidRPr="00041FAD" w:rsidRDefault="00041FAD" w:rsidP="004E24C5">
      <w:pPr>
        <w:spacing w:line="360" w:lineRule="exact"/>
        <w:ind w:firstLine="567"/>
        <w:jc w:val="both"/>
        <w:rPr>
          <w:rFonts w:asciiTheme="majorHAnsi" w:hAnsiTheme="majorHAnsi"/>
          <w:i/>
          <w:szCs w:val="26"/>
          <w:lang w:val="vi-VN"/>
        </w:rPr>
      </w:pPr>
      <w:r w:rsidRPr="004E24C5">
        <w:rPr>
          <w:rFonts w:ascii="Times New Roman" w:hAnsi="Times New Roman"/>
          <w:b/>
          <w:noProof/>
        </w:rPr>
        <w:drawing>
          <wp:anchor distT="0" distB="0" distL="114300" distR="114300" simplePos="0" relativeHeight="251653632" behindDoc="0" locked="0" layoutInCell="1" allowOverlap="1" wp14:anchorId="69FDDCEC" wp14:editId="4B11333C">
            <wp:simplePos x="0" y="0"/>
            <wp:positionH relativeFrom="column">
              <wp:posOffset>3302000</wp:posOffset>
            </wp:positionH>
            <wp:positionV relativeFrom="paragraph">
              <wp:posOffset>53340</wp:posOffset>
            </wp:positionV>
            <wp:extent cx="2641600" cy="1443355"/>
            <wp:effectExtent l="0" t="0" r="6350" b="4445"/>
            <wp:wrapSquare wrapText="bothSides"/>
            <wp:docPr id="70" name="Picture 70" descr="description: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0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160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4C5" w:rsidRPr="004E24C5">
        <w:rPr>
          <w:rFonts w:asciiTheme="majorHAnsi" w:hAnsiTheme="majorHAnsi"/>
          <w:b/>
          <w:szCs w:val="26"/>
        </w:rPr>
        <w:t>1.</w:t>
      </w:r>
      <w:r w:rsidRPr="004E24C5">
        <w:rPr>
          <w:rFonts w:asciiTheme="majorHAnsi" w:hAnsiTheme="majorHAnsi"/>
          <w:b/>
          <w:szCs w:val="26"/>
          <w:lang w:val="vi-VN"/>
        </w:rPr>
        <w:t xml:space="preserve"> </w:t>
      </w:r>
      <w:r w:rsidR="00B90A7D">
        <w:rPr>
          <w:rFonts w:asciiTheme="majorHAnsi" w:hAnsiTheme="majorHAnsi"/>
          <w:b/>
          <w:szCs w:val="26"/>
        </w:rPr>
        <w:t>K</w:t>
      </w:r>
      <w:r w:rsidRPr="004E24C5">
        <w:rPr>
          <w:rFonts w:asciiTheme="majorHAnsi" w:hAnsiTheme="majorHAnsi"/>
          <w:b/>
          <w:szCs w:val="26"/>
          <w:lang w:val="vi-VN"/>
        </w:rPr>
        <w:t>iến trúc công trình thương mại dịch vụ</w:t>
      </w:r>
      <w:r w:rsidRPr="00041FAD">
        <w:rPr>
          <w:rFonts w:asciiTheme="majorHAnsi" w:hAnsiTheme="majorHAnsi"/>
          <w:i/>
          <w:szCs w:val="26"/>
          <w:lang w:val="vi-VN"/>
        </w:rPr>
        <w:t>:</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Y</w:t>
      </w:r>
      <w:r w:rsidR="00041FAD" w:rsidRPr="00041FAD">
        <w:rPr>
          <w:rFonts w:asciiTheme="majorHAnsi" w:hAnsiTheme="majorHAnsi"/>
          <w:szCs w:val="26"/>
          <w:lang w:val="vi-VN"/>
        </w:rPr>
        <w:t>êu cầu phải có không gian kiến trúc lớn, mặt bằng linh hoạt thay đổi dễ dàng để phù hợp với đặc thù kinh doanh của các ngành hàng khác nhau.</w:t>
      </w:r>
    </w:p>
    <w:p w:rsidR="00041FAD" w:rsidRPr="00041FAD" w:rsidRDefault="00041FAD" w:rsidP="004E24C5">
      <w:pPr>
        <w:spacing w:line="360" w:lineRule="exact"/>
        <w:ind w:firstLine="567"/>
        <w:jc w:val="both"/>
        <w:rPr>
          <w:rFonts w:asciiTheme="majorHAnsi" w:hAnsiTheme="majorHAnsi"/>
          <w:szCs w:val="26"/>
          <w:lang w:val="vi-VN"/>
        </w:rPr>
      </w:pPr>
      <w:r>
        <w:rPr>
          <w:rFonts w:ascii="Times New Roman" w:hAnsi="Times New Roman"/>
          <w:noProof/>
        </w:rPr>
        <w:drawing>
          <wp:anchor distT="0" distB="0" distL="114300" distR="114300" simplePos="0" relativeHeight="251654656" behindDoc="0" locked="0" layoutInCell="1" allowOverlap="1" wp14:anchorId="18C43FDA" wp14:editId="3BD252D5">
            <wp:simplePos x="0" y="0"/>
            <wp:positionH relativeFrom="column">
              <wp:posOffset>3302000</wp:posOffset>
            </wp:positionH>
            <wp:positionV relativeFrom="paragraph">
              <wp:posOffset>548005</wp:posOffset>
            </wp:positionV>
            <wp:extent cx="2641600" cy="1590675"/>
            <wp:effectExtent l="0" t="0" r="6350" b="9525"/>
            <wp:wrapSquare wrapText="bothSides"/>
            <wp:docPr id="69" name="Picture 69" descr="description: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004"/>
                    <pic:cNvPicPr>
                      <a:picLocks noChangeAspect="1" noChangeArrowheads="1"/>
                    </pic:cNvPicPr>
                  </pic:nvPicPr>
                  <pic:blipFill>
                    <a:blip r:embed="rId34">
                      <a:lum bright="6000" contrast="12000"/>
                      <a:extLst>
                        <a:ext uri="{28A0092B-C50C-407E-A947-70E740481C1C}">
                          <a14:useLocalDpi xmlns:a14="http://schemas.microsoft.com/office/drawing/2010/main" val="0"/>
                        </a:ext>
                      </a:extLst>
                    </a:blip>
                    <a:srcRect/>
                    <a:stretch>
                      <a:fillRect/>
                    </a:stretch>
                  </pic:blipFill>
                  <pic:spPr bwMode="auto">
                    <a:xfrm>
                      <a:off x="0" y="0"/>
                      <a:ext cx="26416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K</w:t>
      </w:r>
      <w:r w:rsidRPr="00041FAD">
        <w:rPr>
          <w:rFonts w:asciiTheme="majorHAnsi" w:hAnsiTheme="majorHAnsi"/>
          <w:szCs w:val="26"/>
          <w:lang w:val="vi-VN"/>
        </w:rPr>
        <w:t>iến trúc hiện đại đơn giản, khúc triết, đường nét mạch lạc phù hợp với yêu cầu hoạt động hấp dẫn của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rang trí mặt đứng tập trung vào một số điểm, tránh trang trí rườm rà.</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ổ hợp tầng cao từ 2-25 tầng tạo điểm nhấn cho không gian đô thị.</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M</w:t>
      </w:r>
      <w:r w:rsidR="00041FAD" w:rsidRPr="00041FAD">
        <w:rPr>
          <w:rFonts w:asciiTheme="majorHAnsi" w:hAnsiTheme="majorHAnsi"/>
          <w:szCs w:val="26"/>
          <w:lang w:val="vi-VN"/>
        </w:rPr>
        <w:t>ầu sắc công trình: chủ yếu dùng các mầu trung tính, có tông độ nhạt như màu ghi đá, màu trắng, màu xanh dương kết hợp với một số màu mạnh như màu đỏ đun, màu xanh lam, màu da cam .. nhằm làm nổi bật công trình tạo ấn tượng thu hút khách hàng. tuy nhiên cũng không nên lạm dụng mà cần có sự nghiên cứu kết hợp sao cho đạt hiệu quả tốt nhất, tránh gây ảnh hưởng xấu đến các công trình xung quanh.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ổ chức không gian xanh sân vườn kết hợp với quảng trường trước mặt công trình để tạo tổng thể không gian hài hoà và thoáng đoãng.</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hoảng lùi so với chỉ giới đường đỏ tối thiểu là 5m.</w:t>
      </w:r>
    </w:p>
    <w:p w:rsidR="00041FAD" w:rsidRPr="004E24C5" w:rsidRDefault="004E24C5" w:rsidP="004E24C5">
      <w:pPr>
        <w:spacing w:line="360" w:lineRule="exact"/>
        <w:ind w:firstLine="567"/>
        <w:jc w:val="both"/>
        <w:rPr>
          <w:rFonts w:asciiTheme="majorHAnsi" w:hAnsiTheme="majorHAnsi"/>
          <w:b/>
          <w:szCs w:val="26"/>
          <w:lang w:val="vi-VN"/>
        </w:rPr>
      </w:pPr>
      <w:r>
        <w:rPr>
          <w:rFonts w:asciiTheme="majorHAnsi" w:hAnsiTheme="majorHAnsi"/>
          <w:b/>
          <w:szCs w:val="26"/>
        </w:rPr>
        <w:t>2.</w:t>
      </w:r>
      <w:r w:rsidR="00041FAD" w:rsidRPr="004E24C5">
        <w:rPr>
          <w:rFonts w:asciiTheme="majorHAnsi" w:hAnsiTheme="majorHAnsi"/>
          <w:b/>
          <w:szCs w:val="26"/>
          <w:lang w:val="vi-VN"/>
        </w:rPr>
        <w:t xml:space="preserve"> </w:t>
      </w:r>
      <w:r>
        <w:rPr>
          <w:rFonts w:asciiTheme="majorHAnsi" w:hAnsiTheme="majorHAnsi"/>
          <w:b/>
          <w:szCs w:val="26"/>
        </w:rPr>
        <w:t>K</w:t>
      </w:r>
      <w:r w:rsidR="00041FAD" w:rsidRPr="004E24C5">
        <w:rPr>
          <w:rFonts w:asciiTheme="majorHAnsi" w:hAnsiTheme="majorHAnsi"/>
          <w:b/>
          <w:szCs w:val="26"/>
          <w:lang w:val="vi-VN"/>
        </w:rPr>
        <w:t>iến trúc công trình y tế:</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iến trúc hiện đại, bền vững và đơn giản.</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hông sử dụng mầu sắc công trình quá loè loẹt hoặc ảm đạm. thường sử dụng các màu cơ bản có tông độ nhạt như màu ghi đá, màu trắng, màu vàng, màu nâu nhạt...</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hông gian kiến trúc cảnh quan ngoài công trình (cây xanh sân vườn) tổ chức hoàn thiện để tôn công trình đồng thời để tạo sự hài hoà với tổng thể không gian kiến trúc của toàn cụm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hông gian lớn được bố trí đan xen với các không gian nhỏ đáp ứng yêu cầu công năng nhưng hài hoà về đường nét, hình khối và màu sắc giữa các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iến trúc công trình đảm bảo thông thoáng gió, ánh sáng tự nhiên và đáp ứng yêu cầu cao về vệ sinh dịch tễ.</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hoảng lùi so với chỉ giới đường đỏ tối thiểu là 5m.</w:t>
      </w:r>
    </w:p>
    <w:p w:rsidR="00041FAD" w:rsidRPr="00ED048B" w:rsidRDefault="00ED048B" w:rsidP="004E24C5">
      <w:pPr>
        <w:spacing w:line="360" w:lineRule="exact"/>
        <w:ind w:firstLine="567"/>
        <w:jc w:val="both"/>
        <w:rPr>
          <w:rFonts w:asciiTheme="majorHAnsi" w:hAnsiTheme="majorHAnsi"/>
          <w:b/>
          <w:szCs w:val="26"/>
          <w:lang w:val="vi-VN"/>
        </w:rPr>
      </w:pPr>
      <w:r>
        <w:rPr>
          <w:rFonts w:asciiTheme="majorHAnsi" w:hAnsiTheme="majorHAnsi"/>
          <w:b/>
          <w:szCs w:val="26"/>
        </w:rPr>
        <w:lastRenderedPageBreak/>
        <w:t>3. K</w:t>
      </w:r>
      <w:r w:rsidR="00041FAD" w:rsidRPr="00ED048B">
        <w:rPr>
          <w:rFonts w:asciiTheme="majorHAnsi" w:hAnsiTheme="majorHAnsi"/>
          <w:b/>
          <w:szCs w:val="26"/>
          <w:lang w:val="vi-VN"/>
        </w:rPr>
        <w:t>iến trúc công trình cơ quan văn phòng:</w:t>
      </w:r>
    </w:p>
    <w:p w:rsidR="00041FAD" w:rsidRPr="00041FAD" w:rsidRDefault="00041FAD" w:rsidP="004E24C5">
      <w:pPr>
        <w:spacing w:line="360" w:lineRule="exact"/>
        <w:ind w:firstLine="567"/>
        <w:jc w:val="both"/>
        <w:rPr>
          <w:rFonts w:asciiTheme="majorHAnsi" w:hAnsiTheme="majorHAnsi"/>
          <w:szCs w:val="26"/>
          <w:lang w:val="vi-VN"/>
        </w:rPr>
      </w:pPr>
      <w:r>
        <w:rPr>
          <w:rFonts w:ascii="Times New Roman" w:hAnsi="Times New Roman"/>
          <w:noProof/>
        </w:rPr>
        <w:drawing>
          <wp:anchor distT="0" distB="0" distL="114300" distR="114300" simplePos="0" relativeHeight="251655680" behindDoc="0" locked="0" layoutInCell="1" allowOverlap="1" wp14:anchorId="6CA5C712" wp14:editId="2ED2F49A">
            <wp:simplePos x="0" y="0"/>
            <wp:positionH relativeFrom="column">
              <wp:posOffset>3371215</wp:posOffset>
            </wp:positionH>
            <wp:positionV relativeFrom="paragraph">
              <wp:posOffset>67310</wp:posOffset>
            </wp:positionV>
            <wp:extent cx="2324735" cy="1348105"/>
            <wp:effectExtent l="0" t="0" r="0" b="4445"/>
            <wp:wrapSquare wrapText="bothSides"/>
            <wp:docPr id="68" name="Picture 68" descr="description: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023"/>
                    <pic:cNvPicPr>
                      <a:picLocks noChangeAspect="1" noChangeArrowheads="1"/>
                    </pic:cNvPicPr>
                  </pic:nvPicPr>
                  <pic:blipFill>
                    <a:blip r:embed="rId35">
                      <a:lum bright="6000" contrast="24000"/>
                      <a:extLst>
                        <a:ext uri="{28A0092B-C50C-407E-A947-70E740481C1C}">
                          <a14:useLocalDpi xmlns:a14="http://schemas.microsoft.com/office/drawing/2010/main" val="0"/>
                        </a:ext>
                      </a:extLst>
                    </a:blip>
                    <a:srcRect/>
                    <a:stretch>
                      <a:fillRect/>
                    </a:stretch>
                  </pic:blipFill>
                  <pic:spPr bwMode="auto">
                    <a:xfrm>
                      <a:off x="0" y="0"/>
                      <a:ext cx="232473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Y</w:t>
      </w:r>
      <w:r w:rsidRPr="00041FAD">
        <w:rPr>
          <w:rFonts w:asciiTheme="majorHAnsi" w:hAnsiTheme="majorHAnsi"/>
          <w:szCs w:val="26"/>
          <w:lang w:val="vi-VN"/>
        </w:rPr>
        <w:t>êu cầu phải có không gian kiến trúc lớn, mặt bằng linh hoạt thay đổi dễ dàng.</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iến trúc hiện đại đơn giản, khúc triết, trang nghiêm, đường nét mạch lạc phù hợp với yêu cầu chức năng sử dụng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rang trí mặt đứng tập trung vào một số điểm, tránh trang trí rườm rà.</w:t>
      </w:r>
    </w:p>
    <w:p w:rsidR="00041FAD" w:rsidRPr="00041FAD" w:rsidRDefault="00041FAD" w:rsidP="004E24C5">
      <w:pPr>
        <w:spacing w:line="360" w:lineRule="exact"/>
        <w:ind w:firstLine="567"/>
        <w:jc w:val="both"/>
        <w:rPr>
          <w:rFonts w:asciiTheme="majorHAnsi" w:hAnsiTheme="majorHAnsi"/>
          <w:szCs w:val="26"/>
          <w:lang w:val="vi-VN"/>
        </w:rPr>
      </w:pPr>
      <w:r>
        <w:rPr>
          <w:rFonts w:ascii="Times New Roman" w:hAnsi="Times New Roman"/>
          <w:noProof/>
        </w:rPr>
        <w:drawing>
          <wp:anchor distT="0" distB="0" distL="114300" distR="114300" simplePos="0" relativeHeight="251656704" behindDoc="0" locked="0" layoutInCell="1" allowOverlap="1" wp14:anchorId="00129601" wp14:editId="64115AAF">
            <wp:simplePos x="0" y="0"/>
            <wp:positionH relativeFrom="column">
              <wp:posOffset>3384550</wp:posOffset>
            </wp:positionH>
            <wp:positionV relativeFrom="paragraph">
              <wp:posOffset>121920</wp:posOffset>
            </wp:positionV>
            <wp:extent cx="2311400" cy="1257300"/>
            <wp:effectExtent l="0" t="0" r="0" b="0"/>
            <wp:wrapSquare wrapText="bothSides"/>
            <wp:docPr id="67" name="Picture 67" descr="description: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scription: 0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114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M</w:t>
      </w:r>
      <w:r w:rsidRPr="00041FAD">
        <w:rPr>
          <w:rFonts w:asciiTheme="majorHAnsi" w:hAnsiTheme="majorHAnsi"/>
          <w:szCs w:val="26"/>
          <w:lang w:val="vi-VN"/>
        </w:rPr>
        <w:t>ầu sắc công trình: chủ yếu dùng các mầu trung tính, có tông độ nhạt như màu ghi đá, màu trắng, màu xanh dương....có thể dùng một số màu mạnh tạo điểm nhấn trên mặt đứng công trình với tỷ lệ hợp lý không gây ảnh hưởng đến màu sắc chung của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ổ chức không gian xanh sân vườn kết hợp với quảng trường trước mặt công trình để tạo tổng thể không gian hài hoà và thoáng đoãng.</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hoảng lùi so với chỉ giới đường đỏ tối thiểu là 5m.</w:t>
      </w:r>
    </w:p>
    <w:p w:rsidR="00041FAD" w:rsidRPr="00ED048B" w:rsidRDefault="00ED048B" w:rsidP="004E24C5">
      <w:pPr>
        <w:spacing w:line="360" w:lineRule="exact"/>
        <w:ind w:firstLine="567"/>
        <w:jc w:val="both"/>
        <w:rPr>
          <w:rFonts w:asciiTheme="majorHAnsi" w:hAnsiTheme="majorHAnsi"/>
          <w:b/>
          <w:szCs w:val="26"/>
          <w:lang w:val="vi-VN"/>
        </w:rPr>
      </w:pPr>
      <w:r>
        <w:rPr>
          <w:rFonts w:asciiTheme="majorHAnsi" w:hAnsiTheme="majorHAnsi"/>
          <w:b/>
          <w:szCs w:val="26"/>
        </w:rPr>
        <w:t>4.</w:t>
      </w:r>
      <w:r w:rsidR="00041FAD" w:rsidRPr="00ED048B">
        <w:rPr>
          <w:rFonts w:asciiTheme="majorHAnsi" w:hAnsiTheme="majorHAnsi"/>
          <w:b/>
          <w:szCs w:val="26"/>
          <w:lang w:val="vi-VN"/>
        </w:rPr>
        <w:t xml:space="preserve"> </w:t>
      </w:r>
      <w:r>
        <w:rPr>
          <w:rFonts w:asciiTheme="majorHAnsi" w:hAnsiTheme="majorHAnsi"/>
          <w:b/>
          <w:szCs w:val="26"/>
        </w:rPr>
        <w:t>K</w:t>
      </w:r>
      <w:r w:rsidR="00041FAD" w:rsidRPr="00ED048B">
        <w:rPr>
          <w:rFonts w:asciiTheme="majorHAnsi" w:hAnsiTheme="majorHAnsi"/>
          <w:b/>
          <w:szCs w:val="26"/>
          <w:lang w:val="vi-VN"/>
        </w:rPr>
        <w:t>iến trúc công trình văn hóa:</w:t>
      </w:r>
    </w:p>
    <w:p w:rsidR="00041FAD" w:rsidRPr="00041FAD" w:rsidRDefault="00041FAD" w:rsidP="004E24C5">
      <w:pPr>
        <w:spacing w:line="360" w:lineRule="exact"/>
        <w:ind w:firstLine="567"/>
        <w:jc w:val="both"/>
        <w:rPr>
          <w:rFonts w:asciiTheme="majorHAnsi" w:hAnsiTheme="majorHAnsi"/>
          <w:szCs w:val="26"/>
          <w:lang w:val="vi-VN"/>
        </w:rPr>
      </w:pPr>
      <w:r>
        <w:rPr>
          <w:rFonts w:ascii="Times New Roman" w:hAnsi="Times New Roman"/>
          <w:noProof/>
        </w:rPr>
        <w:drawing>
          <wp:anchor distT="0" distB="0" distL="114300" distR="114300" simplePos="0" relativeHeight="251657728" behindDoc="0" locked="0" layoutInCell="1" allowOverlap="1" wp14:anchorId="60FEF717" wp14:editId="305A2312">
            <wp:simplePos x="0" y="0"/>
            <wp:positionH relativeFrom="column">
              <wp:posOffset>3549650</wp:posOffset>
            </wp:positionH>
            <wp:positionV relativeFrom="paragraph">
              <wp:posOffset>74295</wp:posOffset>
            </wp:positionV>
            <wp:extent cx="2311400" cy="1170305"/>
            <wp:effectExtent l="0" t="0" r="0" b="0"/>
            <wp:wrapSquare wrapText="bothSides"/>
            <wp:docPr id="66" name="Picture 66" descr="description: uyban(400%20x%2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uyban(400%20x%202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1400"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K</w:t>
      </w:r>
      <w:r w:rsidRPr="00041FAD">
        <w:rPr>
          <w:rFonts w:asciiTheme="majorHAnsi" w:hAnsiTheme="majorHAnsi"/>
          <w:szCs w:val="26"/>
          <w:lang w:val="vi-VN"/>
        </w:rPr>
        <w:t>ết hợp không gian lớn và không gian nhỏ tạo sự phong phú trong tổ chức không gian cụm công trình, mặt bằng linh hoạt thay đổi dễ dàng phù hợp với công năng sử dụng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iến trúc hiện đại, hình khối linh hoạt phóng khoáng.</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T</w:t>
      </w:r>
      <w:r w:rsidR="00041FAD" w:rsidRPr="00041FAD">
        <w:rPr>
          <w:rFonts w:asciiTheme="majorHAnsi" w:hAnsiTheme="majorHAnsi"/>
          <w:szCs w:val="26"/>
          <w:lang w:val="vi-VN"/>
        </w:rPr>
        <w:t>rang trí mặt đứng quan tâm cả bốn mặt, khuyến khích tạo ra các diện mặt đứng đặc biệt mang tính nghệ thuật và thẩm mỹ.</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M</w:t>
      </w:r>
      <w:r w:rsidR="00041FAD" w:rsidRPr="00041FAD">
        <w:rPr>
          <w:rFonts w:asciiTheme="majorHAnsi" w:hAnsiTheme="majorHAnsi"/>
          <w:szCs w:val="26"/>
          <w:lang w:val="vi-VN"/>
        </w:rPr>
        <w:t>ầu sắc công trình: có thể dùng nhiều gam màu khác nhau với tỷ lệ phối kết hợp lý tạo ra màu sắc công trình phong phú nhưng không lộn xộn.</w:t>
      </w:r>
    </w:p>
    <w:p w:rsidR="00ED048B" w:rsidRDefault="00ED048B" w:rsidP="00ED048B">
      <w:pPr>
        <w:spacing w:line="360" w:lineRule="exact"/>
        <w:ind w:firstLine="567"/>
        <w:jc w:val="both"/>
        <w:rPr>
          <w:rFonts w:asciiTheme="majorHAnsi" w:hAnsiTheme="majorHAnsi"/>
          <w:szCs w:val="26"/>
        </w:rPr>
      </w:pPr>
      <w:r>
        <w:rPr>
          <w:rFonts w:asciiTheme="majorHAnsi" w:hAnsiTheme="majorHAnsi"/>
          <w:szCs w:val="26"/>
        </w:rPr>
        <w:t>T</w:t>
      </w:r>
      <w:r w:rsidR="00041FAD" w:rsidRPr="00041FAD">
        <w:rPr>
          <w:rFonts w:asciiTheme="majorHAnsi" w:hAnsiTheme="majorHAnsi"/>
          <w:szCs w:val="26"/>
          <w:lang w:val="vi-VN"/>
        </w:rPr>
        <w:t>ổ chức không gian xanh sân vườn kết hợp với quảng trường trước mặt công trình để tạo tổng thể không gian hài hoà và thoáng đoãng.</w:t>
      </w:r>
    </w:p>
    <w:p w:rsidR="00041FAD" w:rsidRPr="00ED048B" w:rsidRDefault="00ED048B" w:rsidP="00ED048B">
      <w:pPr>
        <w:spacing w:line="360" w:lineRule="exact"/>
        <w:ind w:firstLine="567"/>
        <w:jc w:val="both"/>
        <w:rPr>
          <w:rFonts w:asciiTheme="majorHAnsi" w:hAnsiTheme="majorHAnsi"/>
          <w:szCs w:val="26"/>
        </w:rPr>
      </w:pPr>
      <w:r>
        <w:rPr>
          <w:rFonts w:asciiTheme="majorHAnsi" w:hAnsiTheme="majorHAnsi"/>
          <w:szCs w:val="26"/>
        </w:rPr>
        <w:t>K</w:t>
      </w:r>
      <w:r w:rsidR="00041FAD" w:rsidRPr="00041FAD">
        <w:rPr>
          <w:rFonts w:asciiTheme="majorHAnsi" w:hAnsiTheme="majorHAnsi"/>
          <w:szCs w:val="26"/>
          <w:lang w:val="vi-VN"/>
        </w:rPr>
        <w:t>hoảng lùi so với chỉ giới đường đỏ tối thiểu là 5m.</w:t>
      </w:r>
    </w:p>
    <w:p w:rsidR="00041FAD" w:rsidRPr="00ED048B" w:rsidRDefault="00041FAD" w:rsidP="004E24C5">
      <w:pPr>
        <w:spacing w:line="360" w:lineRule="exact"/>
        <w:ind w:firstLine="567"/>
        <w:jc w:val="both"/>
        <w:rPr>
          <w:rFonts w:asciiTheme="majorHAnsi" w:hAnsiTheme="majorHAnsi"/>
          <w:b/>
          <w:szCs w:val="26"/>
          <w:lang w:val="vi-VN"/>
        </w:rPr>
      </w:pPr>
      <w:r w:rsidRPr="00ED048B">
        <w:rPr>
          <w:rFonts w:asciiTheme="majorHAnsi" w:hAnsiTheme="majorHAnsi"/>
          <w:b/>
          <w:noProof/>
          <w:szCs w:val="26"/>
        </w:rPr>
        <w:drawing>
          <wp:anchor distT="0" distB="0" distL="114300" distR="114300" simplePos="0" relativeHeight="251658752" behindDoc="0" locked="0" layoutInCell="1" allowOverlap="1" wp14:anchorId="33FACC59" wp14:editId="377E3312">
            <wp:simplePos x="0" y="0"/>
            <wp:positionH relativeFrom="column">
              <wp:posOffset>3549650</wp:posOffset>
            </wp:positionH>
            <wp:positionV relativeFrom="paragraph">
              <wp:posOffset>120015</wp:posOffset>
            </wp:positionV>
            <wp:extent cx="2228850" cy="1659890"/>
            <wp:effectExtent l="0" t="0" r="0" b="0"/>
            <wp:wrapSquare wrapText="bothSides"/>
            <wp:docPr id="65" name="Picture 65" descr="description: img_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img_54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8850" cy="165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b/>
          <w:szCs w:val="26"/>
        </w:rPr>
        <w:t>5.</w:t>
      </w:r>
      <w:r w:rsidRPr="00ED048B">
        <w:rPr>
          <w:rFonts w:asciiTheme="majorHAnsi" w:hAnsiTheme="majorHAnsi"/>
          <w:b/>
          <w:szCs w:val="26"/>
          <w:lang w:val="vi-VN"/>
        </w:rPr>
        <w:t xml:space="preserve"> </w:t>
      </w:r>
      <w:r w:rsidR="00ED048B">
        <w:rPr>
          <w:rFonts w:asciiTheme="majorHAnsi" w:hAnsiTheme="majorHAnsi"/>
          <w:b/>
          <w:szCs w:val="26"/>
        </w:rPr>
        <w:t>K</w:t>
      </w:r>
      <w:r w:rsidRPr="00ED048B">
        <w:rPr>
          <w:rFonts w:asciiTheme="majorHAnsi" w:hAnsiTheme="majorHAnsi"/>
          <w:b/>
          <w:szCs w:val="26"/>
          <w:lang w:val="vi-VN"/>
        </w:rPr>
        <w:t>iến trúc công trình giáo dục:</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iến trúc hiện đại, bền vững thể hiện được tính chất sư phạm.</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hông sử dụng mầu sắc công trình quá loè loẹt hoặc ảm đạm. thường sử dụng các màu cơ bản có tông độ nhạt như màu ghi đá, màu trắng, màu vàng, màu nâu nhạt...</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 xml:space="preserve">hông gian kiến trúc cảnh quan ngoài </w:t>
      </w:r>
      <w:r w:rsidR="00041FAD" w:rsidRPr="00041FAD">
        <w:rPr>
          <w:rFonts w:asciiTheme="majorHAnsi" w:hAnsiTheme="majorHAnsi"/>
          <w:szCs w:val="26"/>
          <w:lang w:val="vi-VN"/>
        </w:rPr>
        <w:lastRenderedPageBreak/>
        <w:t>công trình (cây xanh sân vườn) tổ chức hoàn thiện để tôn công trình đồng thời để tạo sự hài hoà với tổng thể không gian kiến trúc của toàn cụm công trình.</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hông gian lớn được bố trí đan xen với các không gian nhỏ đáp ứng yêu cầu học tập nhưng hài hoà về đường nét, hình khối và màu sắc giữa các công trình.</w:t>
      </w:r>
    </w:p>
    <w:p w:rsidR="00041FAD" w:rsidRPr="00041FAD" w:rsidRDefault="00041FAD" w:rsidP="004E24C5">
      <w:pPr>
        <w:spacing w:line="360" w:lineRule="exact"/>
        <w:ind w:firstLine="567"/>
        <w:jc w:val="both"/>
        <w:rPr>
          <w:rFonts w:asciiTheme="majorHAnsi" w:hAnsiTheme="majorHAnsi"/>
          <w:szCs w:val="26"/>
          <w:lang w:val="vi-VN"/>
        </w:rPr>
      </w:pPr>
      <w:r>
        <w:rPr>
          <w:rFonts w:ascii="Times New Roman" w:hAnsi="Times New Roman"/>
          <w:noProof/>
        </w:rPr>
        <w:drawing>
          <wp:anchor distT="0" distB="0" distL="114300" distR="114300" simplePos="0" relativeHeight="251659776" behindDoc="0" locked="0" layoutInCell="1" allowOverlap="1" wp14:anchorId="694E9D99" wp14:editId="0800F1FE">
            <wp:simplePos x="0" y="0"/>
            <wp:positionH relativeFrom="column">
              <wp:posOffset>3797300</wp:posOffset>
            </wp:positionH>
            <wp:positionV relativeFrom="paragraph">
              <wp:posOffset>205105</wp:posOffset>
            </wp:positionV>
            <wp:extent cx="2146300" cy="1437005"/>
            <wp:effectExtent l="0" t="0" r="6350" b="0"/>
            <wp:wrapSquare wrapText="bothSides"/>
            <wp:docPr id="64" name="Picture 64" descr="descriptio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cription: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630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T</w:t>
      </w:r>
      <w:r w:rsidRPr="00041FAD">
        <w:rPr>
          <w:rFonts w:asciiTheme="majorHAnsi" w:hAnsiTheme="majorHAnsi"/>
          <w:szCs w:val="26"/>
          <w:lang w:val="vi-VN"/>
        </w:rPr>
        <w:t>ầng cao công trình từ 1-3 tầng tuỳ thuộc vào chức năng và nhu cầu sử dụng của từng loại hình giáo dục khác nhau.</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K</w:t>
      </w:r>
      <w:r w:rsidR="00041FAD" w:rsidRPr="00041FAD">
        <w:rPr>
          <w:rFonts w:asciiTheme="majorHAnsi" w:hAnsiTheme="majorHAnsi"/>
          <w:szCs w:val="26"/>
          <w:lang w:val="vi-VN"/>
        </w:rPr>
        <w:t>hoảng lùi so với chỉ giới đường đỏ tối thiểu là 5m.</w:t>
      </w:r>
    </w:p>
    <w:p w:rsidR="00041FAD" w:rsidRPr="00ED048B" w:rsidRDefault="00ED048B" w:rsidP="004E24C5">
      <w:pPr>
        <w:spacing w:line="360" w:lineRule="exact"/>
        <w:ind w:firstLine="567"/>
        <w:jc w:val="both"/>
        <w:rPr>
          <w:rFonts w:asciiTheme="majorHAnsi" w:hAnsiTheme="majorHAnsi"/>
          <w:b/>
          <w:szCs w:val="26"/>
          <w:lang w:val="vi-VN"/>
        </w:rPr>
      </w:pPr>
      <w:r>
        <w:rPr>
          <w:rFonts w:asciiTheme="majorHAnsi" w:hAnsiTheme="majorHAnsi"/>
          <w:b/>
          <w:szCs w:val="26"/>
        </w:rPr>
        <w:t>6.</w:t>
      </w:r>
      <w:r w:rsidR="00041FAD" w:rsidRPr="00ED048B">
        <w:rPr>
          <w:rFonts w:asciiTheme="majorHAnsi" w:hAnsiTheme="majorHAnsi"/>
          <w:b/>
          <w:szCs w:val="26"/>
          <w:lang w:val="vi-VN"/>
        </w:rPr>
        <w:t xml:space="preserve"> </w:t>
      </w:r>
      <w:r>
        <w:rPr>
          <w:rFonts w:asciiTheme="majorHAnsi" w:hAnsiTheme="majorHAnsi"/>
          <w:b/>
          <w:szCs w:val="26"/>
        </w:rPr>
        <w:t>K</w:t>
      </w:r>
      <w:r w:rsidR="00041FAD" w:rsidRPr="00ED048B">
        <w:rPr>
          <w:rFonts w:asciiTheme="majorHAnsi" w:hAnsiTheme="majorHAnsi"/>
          <w:b/>
          <w:szCs w:val="26"/>
          <w:lang w:val="vi-VN"/>
        </w:rPr>
        <w:t>iến trúc công trình nhà ở:</w:t>
      </w:r>
    </w:p>
    <w:p w:rsidR="00041FAD" w:rsidRPr="00041FAD" w:rsidRDefault="00ED048B" w:rsidP="004E24C5">
      <w:pPr>
        <w:spacing w:line="360" w:lineRule="exact"/>
        <w:ind w:firstLine="567"/>
        <w:jc w:val="both"/>
        <w:rPr>
          <w:rFonts w:asciiTheme="majorHAnsi" w:hAnsiTheme="majorHAnsi"/>
          <w:szCs w:val="26"/>
          <w:lang w:val="vi-VN"/>
        </w:rPr>
      </w:pPr>
      <w:r w:rsidRPr="00ED048B">
        <w:rPr>
          <w:rFonts w:asciiTheme="majorHAnsi" w:hAnsiTheme="majorHAnsi"/>
          <w:b/>
          <w:i/>
          <w:szCs w:val="26"/>
        </w:rPr>
        <w:t>6.1. N</w:t>
      </w:r>
      <w:r w:rsidR="00041FAD" w:rsidRPr="00ED048B">
        <w:rPr>
          <w:rFonts w:asciiTheme="majorHAnsi" w:hAnsiTheme="majorHAnsi"/>
          <w:b/>
          <w:i/>
          <w:szCs w:val="26"/>
          <w:lang w:val="vi-VN"/>
        </w:rPr>
        <w:t>hà ở liền kề:</w:t>
      </w:r>
      <w:r w:rsidR="00041FAD" w:rsidRPr="00041FAD">
        <w:rPr>
          <w:rFonts w:asciiTheme="majorHAnsi" w:hAnsiTheme="majorHAnsi"/>
          <w:szCs w:val="26"/>
          <w:lang w:val="vi-VN"/>
        </w:rPr>
        <w:t xml:space="preserve"> với diện tích 150-200 m</w:t>
      </w:r>
      <w:r w:rsidR="00041FAD" w:rsidRPr="00041FAD">
        <w:rPr>
          <w:rFonts w:asciiTheme="majorHAnsi" w:hAnsiTheme="majorHAnsi"/>
          <w:szCs w:val="26"/>
          <w:vertAlign w:val="superscript"/>
          <w:lang w:val="vi-VN"/>
        </w:rPr>
        <w:t>2</w:t>
      </w:r>
      <w:r w:rsidR="00041FAD" w:rsidRPr="00041FAD">
        <w:rPr>
          <w:rFonts w:asciiTheme="majorHAnsi" w:hAnsiTheme="majorHAnsi"/>
          <w:szCs w:val="26"/>
          <w:lang w:val="vi-VN"/>
        </w:rPr>
        <w:t>/hộ.</w:t>
      </w:r>
    </w:p>
    <w:p w:rsidR="00041FAD" w:rsidRPr="00041FAD" w:rsidRDefault="00ED048B" w:rsidP="004E24C5">
      <w:pPr>
        <w:spacing w:line="360" w:lineRule="exact"/>
        <w:ind w:firstLine="567"/>
        <w:jc w:val="both"/>
        <w:rPr>
          <w:rFonts w:asciiTheme="majorHAnsi" w:hAnsiTheme="majorHAnsi"/>
          <w:szCs w:val="26"/>
          <w:lang w:val="vi-VN"/>
        </w:rPr>
      </w:pPr>
      <w:r>
        <w:rPr>
          <w:rFonts w:asciiTheme="majorHAnsi" w:hAnsiTheme="majorHAnsi"/>
          <w:szCs w:val="26"/>
        </w:rPr>
        <w:t>Y</w:t>
      </w:r>
      <w:r w:rsidR="00041FAD" w:rsidRPr="00041FAD">
        <w:rPr>
          <w:rFonts w:asciiTheme="majorHAnsi" w:hAnsiTheme="majorHAnsi"/>
          <w:szCs w:val="26"/>
          <w:lang w:val="vi-VN"/>
        </w:rPr>
        <w:t xml:space="preserve">êu cầu kiến trúc hiện đại nhưng cần kết hợp với một số đường nét truyền thống của ngôi nhà ven biển miền trung. khuyến khích sử dụng mái dốc trên mặt đứng công trình và tạo nhiều cây xanh. </w:t>
      </w:r>
    </w:p>
    <w:p w:rsidR="00041FAD" w:rsidRPr="00041FAD" w:rsidRDefault="00041FAD" w:rsidP="004E24C5">
      <w:pPr>
        <w:spacing w:line="360" w:lineRule="exact"/>
        <w:ind w:firstLine="567"/>
        <w:jc w:val="both"/>
        <w:rPr>
          <w:rFonts w:asciiTheme="majorHAnsi" w:hAnsiTheme="majorHAnsi"/>
          <w:szCs w:val="26"/>
          <w:lang w:val="pt-BR"/>
        </w:rPr>
      </w:pPr>
      <w:r>
        <w:rPr>
          <w:rFonts w:ascii="Times New Roman" w:hAnsi="Times New Roman"/>
          <w:noProof/>
        </w:rPr>
        <w:drawing>
          <wp:anchor distT="0" distB="0" distL="114300" distR="114300" simplePos="0" relativeHeight="251660800" behindDoc="0" locked="0" layoutInCell="1" allowOverlap="1" wp14:anchorId="59AB67FD" wp14:editId="1FC137D1">
            <wp:simplePos x="0" y="0"/>
            <wp:positionH relativeFrom="column">
              <wp:posOffset>3697605</wp:posOffset>
            </wp:positionH>
            <wp:positionV relativeFrom="paragraph">
              <wp:posOffset>298450</wp:posOffset>
            </wp:positionV>
            <wp:extent cx="2080895" cy="1383030"/>
            <wp:effectExtent l="0" t="0" r="0" b="7620"/>
            <wp:wrapSquare wrapText="bothSides"/>
            <wp:docPr id="63" name="Picture 63"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8089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ED048B">
        <w:rPr>
          <w:rFonts w:asciiTheme="majorHAnsi" w:hAnsiTheme="majorHAnsi"/>
          <w:szCs w:val="26"/>
        </w:rPr>
        <w:t>T</w:t>
      </w:r>
      <w:r w:rsidRPr="00041FAD">
        <w:rPr>
          <w:rFonts w:asciiTheme="majorHAnsi" w:hAnsiTheme="majorHAnsi"/>
          <w:szCs w:val="26"/>
          <w:lang w:val="vi-VN"/>
        </w:rPr>
        <w:t xml:space="preserve">ầng cao từ 2- 5 tầng yêu cầu độ cao tầng một phải bằng nhau và đường nét phải hài hoà theo cụm vài công trình để tạo nhịp điệu trên tuyến phố. </w:t>
      </w:r>
      <w:r w:rsidRPr="00041FAD">
        <w:rPr>
          <w:rFonts w:asciiTheme="majorHAnsi" w:hAnsiTheme="majorHAnsi"/>
          <w:szCs w:val="26"/>
          <w:lang w:val="pt-BR"/>
        </w:rPr>
        <w:t>độ cao các tầng nên thiết kế với cao độ bằng nhau.</w:t>
      </w:r>
    </w:p>
    <w:p w:rsidR="00041FAD" w:rsidRPr="00041FAD" w:rsidRDefault="00ED048B" w:rsidP="004E24C5">
      <w:pPr>
        <w:spacing w:line="360" w:lineRule="exact"/>
        <w:ind w:firstLine="567"/>
        <w:jc w:val="both"/>
        <w:rPr>
          <w:rFonts w:asciiTheme="majorHAnsi" w:hAnsiTheme="majorHAnsi"/>
          <w:szCs w:val="26"/>
          <w:lang w:val="pt-BR"/>
        </w:rPr>
      </w:pPr>
      <w:r>
        <w:rPr>
          <w:rFonts w:asciiTheme="majorHAnsi" w:hAnsiTheme="majorHAnsi"/>
          <w:szCs w:val="26"/>
          <w:lang w:val="pt-BR"/>
        </w:rPr>
        <w:t>M</w:t>
      </w:r>
      <w:r w:rsidR="00041FAD" w:rsidRPr="00041FAD">
        <w:rPr>
          <w:rFonts w:asciiTheme="majorHAnsi" w:hAnsiTheme="majorHAnsi"/>
          <w:szCs w:val="26"/>
          <w:lang w:val="pt-BR"/>
        </w:rPr>
        <w:t xml:space="preserve">àu sắc công trình nhà ở phải trang nhã và hài hoà chung. </w:t>
      </w:r>
      <w:r w:rsidR="00041FAD" w:rsidRPr="004E24C5">
        <w:rPr>
          <w:rFonts w:asciiTheme="majorHAnsi" w:hAnsiTheme="majorHAnsi"/>
          <w:szCs w:val="26"/>
          <w:lang w:val="vi-VN"/>
        </w:rPr>
        <w:t>thường</w:t>
      </w:r>
      <w:r w:rsidR="00041FAD" w:rsidRPr="00041FAD">
        <w:rPr>
          <w:rFonts w:asciiTheme="majorHAnsi" w:hAnsiTheme="majorHAnsi"/>
          <w:szCs w:val="26"/>
          <w:lang w:val="pt-BR"/>
        </w:rPr>
        <w:t xml:space="preserve"> chỉ sử dụng một số loại màu sắc sau đây: màu trắng, màu vàng nhạt, màu xanh nhạt.</w:t>
      </w:r>
    </w:p>
    <w:p w:rsidR="00041FAD" w:rsidRPr="00041FAD" w:rsidRDefault="00ED048B" w:rsidP="004E24C5">
      <w:pPr>
        <w:spacing w:line="360" w:lineRule="exact"/>
        <w:ind w:firstLine="567"/>
        <w:jc w:val="both"/>
        <w:rPr>
          <w:rFonts w:asciiTheme="majorHAnsi" w:hAnsiTheme="majorHAnsi"/>
          <w:szCs w:val="26"/>
          <w:lang w:val="pt-BR"/>
        </w:rPr>
      </w:pPr>
      <w:r>
        <w:rPr>
          <w:rFonts w:asciiTheme="majorHAnsi" w:hAnsiTheme="majorHAnsi"/>
          <w:szCs w:val="26"/>
          <w:lang w:val="pt-BR"/>
        </w:rPr>
        <w:t>K</w:t>
      </w:r>
      <w:r w:rsidR="00041FAD" w:rsidRPr="00041FAD">
        <w:rPr>
          <w:rFonts w:asciiTheme="majorHAnsi" w:hAnsiTheme="majorHAnsi"/>
          <w:szCs w:val="26"/>
          <w:lang w:val="pt-BR"/>
        </w:rPr>
        <w:t xml:space="preserve">huyến khích dùng </w:t>
      </w:r>
      <w:r w:rsidR="00041FAD" w:rsidRPr="004E24C5">
        <w:rPr>
          <w:rFonts w:asciiTheme="majorHAnsi" w:hAnsiTheme="majorHAnsi"/>
          <w:szCs w:val="26"/>
          <w:lang w:val="vi-VN"/>
        </w:rPr>
        <w:t>vật</w:t>
      </w:r>
      <w:r w:rsidR="00041FAD" w:rsidRPr="00041FAD">
        <w:rPr>
          <w:rFonts w:asciiTheme="majorHAnsi" w:hAnsiTheme="majorHAnsi"/>
          <w:szCs w:val="26"/>
          <w:lang w:val="pt-BR"/>
        </w:rPr>
        <w:t xml:space="preserve"> liệu xây dựng địa phương nhằm tạo nên các công trình ở có nét đặc trưng của địa phương.</w:t>
      </w:r>
    </w:p>
    <w:p w:rsidR="00041FAD" w:rsidRPr="00041FAD" w:rsidRDefault="00ED048B" w:rsidP="004E24C5">
      <w:pPr>
        <w:spacing w:line="360" w:lineRule="exact"/>
        <w:ind w:firstLine="567"/>
        <w:jc w:val="both"/>
        <w:rPr>
          <w:rFonts w:asciiTheme="majorHAnsi" w:hAnsiTheme="majorHAnsi"/>
          <w:szCs w:val="26"/>
          <w:lang w:val="pt-BR"/>
        </w:rPr>
      </w:pPr>
      <w:r>
        <w:rPr>
          <w:rFonts w:asciiTheme="majorHAnsi" w:hAnsiTheme="majorHAnsi"/>
          <w:szCs w:val="26"/>
          <w:lang w:val="pt-BR"/>
        </w:rPr>
        <w:t>K</w:t>
      </w:r>
      <w:r w:rsidR="00041FAD" w:rsidRPr="00041FAD">
        <w:rPr>
          <w:rFonts w:asciiTheme="majorHAnsi" w:hAnsiTheme="majorHAnsi"/>
          <w:szCs w:val="26"/>
          <w:lang w:val="pt-BR"/>
        </w:rPr>
        <w:t xml:space="preserve">hoảng lùi so với chỉ </w:t>
      </w:r>
      <w:r w:rsidR="00041FAD" w:rsidRPr="004E24C5">
        <w:rPr>
          <w:rFonts w:asciiTheme="majorHAnsi" w:hAnsiTheme="majorHAnsi"/>
          <w:szCs w:val="26"/>
          <w:lang w:val="vi-VN"/>
        </w:rPr>
        <w:t>giới</w:t>
      </w:r>
      <w:r w:rsidR="00041FAD" w:rsidRPr="00041FAD">
        <w:rPr>
          <w:rFonts w:asciiTheme="majorHAnsi" w:hAnsiTheme="majorHAnsi"/>
          <w:szCs w:val="26"/>
          <w:lang w:val="pt-BR"/>
        </w:rPr>
        <w:t xml:space="preserve"> đường đỏ tối thiểu là 3m.</w:t>
      </w:r>
    </w:p>
    <w:p w:rsidR="00041FAD" w:rsidRPr="00041FAD" w:rsidRDefault="00ED048B" w:rsidP="00ED048B">
      <w:pPr>
        <w:spacing w:line="360" w:lineRule="exact"/>
        <w:ind w:firstLine="567"/>
        <w:jc w:val="both"/>
        <w:rPr>
          <w:rFonts w:asciiTheme="majorHAnsi" w:hAnsiTheme="majorHAnsi"/>
          <w:szCs w:val="28"/>
          <w:lang w:val="pt-BR"/>
        </w:rPr>
      </w:pPr>
      <w:r>
        <w:rPr>
          <w:rFonts w:asciiTheme="majorHAnsi" w:hAnsiTheme="majorHAnsi"/>
          <w:b/>
          <w:i/>
          <w:szCs w:val="26"/>
        </w:rPr>
        <w:t>6.2. N</w:t>
      </w:r>
      <w:r w:rsidR="00041FAD" w:rsidRPr="00ED048B">
        <w:rPr>
          <w:rFonts w:asciiTheme="majorHAnsi" w:hAnsiTheme="majorHAnsi"/>
          <w:b/>
          <w:i/>
          <w:szCs w:val="26"/>
          <w:lang w:val="vi-VN"/>
        </w:rPr>
        <w:t xml:space="preserve">hà </w:t>
      </w:r>
      <w:r w:rsidR="00041FAD" w:rsidRPr="00ED048B">
        <w:rPr>
          <w:rFonts w:asciiTheme="majorHAnsi" w:hAnsiTheme="majorHAnsi"/>
          <w:b/>
          <w:i/>
          <w:szCs w:val="26"/>
        </w:rPr>
        <w:t>biệt</w:t>
      </w:r>
      <w:r w:rsidR="00041FAD" w:rsidRPr="00ED048B">
        <w:rPr>
          <w:rFonts w:asciiTheme="majorHAnsi" w:hAnsiTheme="majorHAnsi"/>
          <w:b/>
          <w:i/>
          <w:szCs w:val="26"/>
          <w:lang w:val="vi-VN"/>
        </w:rPr>
        <w:t xml:space="preserve"> thự</w:t>
      </w:r>
      <w:r>
        <w:rPr>
          <w:rFonts w:asciiTheme="majorHAnsi" w:hAnsiTheme="majorHAnsi"/>
          <w:b/>
          <w:i/>
          <w:szCs w:val="26"/>
        </w:rPr>
        <w:t>, nhà vườn</w:t>
      </w:r>
      <w:r w:rsidR="00041FAD" w:rsidRPr="00ED048B">
        <w:rPr>
          <w:rFonts w:asciiTheme="majorHAnsi" w:hAnsiTheme="majorHAnsi"/>
          <w:b/>
          <w:i/>
          <w:szCs w:val="26"/>
          <w:lang w:val="vi-VN"/>
        </w:rPr>
        <w:t xml:space="preserve">: </w:t>
      </w:r>
      <w:r w:rsidR="00041FAD" w:rsidRPr="00ED048B">
        <w:rPr>
          <w:rFonts w:asciiTheme="majorHAnsi" w:hAnsiTheme="majorHAnsi"/>
          <w:szCs w:val="26"/>
          <w:lang w:val="pt-BR"/>
        </w:rPr>
        <w:t>với</w:t>
      </w:r>
      <w:r w:rsidR="00041FAD" w:rsidRPr="00041FAD">
        <w:rPr>
          <w:rFonts w:asciiTheme="majorHAnsi" w:hAnsiTheme="majorHAnsi"/>
          <w:szCs w:val="26"/>
          <w:lang w:val="pt-BR"/>
        </w:rPr>
        <w:t xml:space="preserve"> diện tích từ </w:t>
      </w:r>
      <w:r>
        <w:rPr>
          <w:rFonts w:asciiTheme="majorHAnsi" w:hAnsiTheme="majorHAnsi"/>
          <w:szCs w:val="26"/>
          <w:lang w:val="pt-BR"/>
        </w:rPr>
        <w:t>2</w:t>
      </w:r>
      <w:r w:rsidR="00041FAD" w:rsidRPr="00041FAD">
        <w:rPr>
          <w:rFonts w:asciiTheme="majorHAnsi" w:hAnsiTheme="majorHAnsi"/>
          <w:szCs w:val="26"/>
          <w:lang w:val="pt-BR"/>
        </w:rPr>
        <w:t xml:space="preserve">00 đến </w:t>
      </w:r>
      <w:r>
        <w:rPr>
          <w:rFonts w:asciiTheme="majorHAnsi" w:hAnsiTheme="majorHAnsi"/>
          <w:szCs w:val="26"/>
          <w:lang w:val="pt-BR"/>
        </w:rPr>
        <w:t>5</w:t>
      </w:r>
      <w:r w:rsidR="00041FAD" w:rsidRPr="00041FAD">
        <w:rPr>
          <w:rFonts w:asciiTheme="majorHAnsi" w:hAnsiTheme="majorHAnsi"/>
          <w:szCs w:val="26"/>
          <w:lang w:val="pt-BR"/>
        </w:rPr>
        <w:t>00 m</w:t>
      </w:r>
      <w:r w:rsidR="00041FAD" w:rsidRPr="00041FAD">
        <w:rPr>
          <w:rFonts w:asciiTheme="majorHAnsi" w:hAnsiTheme="majorHAnsi"/>
          <w:szCs w:val="26"/>
          <w:vertAlign w:val="superscript"/>
          <w:lang w:val="pt-BR"/>
        </w:rPr>
        <w:t>2</w:t>
      </w:r>
      <w:r w:rsidR="00041FAD" w:rsidRPr="00041FAD">
        <w:rPr>
          <w:rFonts w:asciiTheme="majorHAnsi" w:hAnsiTheme="majorHAnsi"/>
          <w:szCs w:val="26"/>
          <w:lang w:val="pt-BR"/>
        </w:rPr>
        <w:t>/lô.</w:t>
      </w:r>
    </w:p>
    <w:p w:rsidR="00041FAD" w:rsidRPr="00041FAD" w:rsidRDefault="00ED048B" w:rsidP="00041FAD">
      <w:pPr>
        <w:spacing w:before="60" w:after="60"/>
        <w:ind w:left="720"/>
        <w:rPr>
          <w:rFonts w:asciiTheme="majorHAnsi" w:hAnsiTheme="majorHAnsi"/>
          <w:szCs w:val="28"/>
          <w:lang w:val="pt-BR"/>
        </w:rPr>
      </w:pPr>
      <w:r>
        <w:rPr>
          <w:rFonts w:ascii="Times New Roman" w:hAnsi="Times New Roman"/>
          <w:noProof/>
        </w:rPr>
        <w:drawing>
          <wp:inline distT="0" distB="0" distL="0" distR="0" wp14:anchorId="44E88ABC" wp14:editId="281F2B0F">
            <wp:extent cx="5269230" cy="1214120"/>
            <wp:effectExtent l="0" t="0" r="7620" b="5080"/>
            <wp:docPr id="62" name="Picture 62" descr="descriptio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9230" cy="1214120"/>
                    </a:xfrm>
                    <a:prstGeom prst="rect">
                      <a:avLst/>
                    </a:prstGeom>
                    <a:noFill/>
                    <a:ln>
                      <a:noFill/>
                    </a:ln>
                  </pic:spPr>
                </pic:pic>
              </a:graphicData>
            </a:graphic>
          </wp:inline>
        </w:drawing>
      </w:r>
    </w:p>
    <w:p w:rsidR="00041FAD" w:rsidRPr="00041FAD" w:rsidRDefault="00041FAD" w:rsidP="00041FAD">
      <w:pPr>
        <w:spacing w:before="60" w:after="60"/>
        <w:ind w:left="720"/>
        <w:rPr>
          <w:rFonts w:asciiTheme="majorHAnsi" w:hAnsiTheme="majorHAnsi"/>
          <w:szCs w:val="28"/>
          <w:lang w:val="pt-BR"/>
        </w:rPr>
      </w:pPr>
    </w:p>
    <w:p w:rsidR="00041FAD" w:rsidRPr="00041FAD" w:rsidRDefault="00041FAD" w:rsidP="00041FAD">
      <w:pPr>
        <w:spacing w:before="60" w:after="60"/>
        <w:ind w:left="720"/>
        <w:rPr>
          <w:rFonts w:asciiTheme="majorHAnsi" w:hAnsiTheme="majorHAnsi"/>
          <w:szCs w:val="28"/>
          <w:lang w:val="pt-BR"/>
        </w:rPr>
      </w:pPr>
    </w:p>
    <w:p w:rsidR="00041FAD" w:rsidRPr="00041FAD" w:rsidRDefault="00041FAD" w:rsidP="00041FAD">
      <w:pPr>
        <w:spacing w:before="60" w:after="60"/>
        <w:ind w:left="720"/>
        <w:rPr>
          <w:rFonts w:asciiTheme="majorHAnsi" w:hAnsiTheme="majorHAnsi"/>
          <w:szCs w:val="28"/>
          <w:lang w:val="pt-BR"/>
        </w:rPr>
      </w:pPr>
    </w:p>
    <w:p w:rsidR="00041FAD" w:rsidRPr="00041FAD" w:rsidRDefault="00ED048B" w:rsidP="004E24C5">
      <w:pPr>
        <w:spacing w:line="360" w:lineRule="exact"/>
        <w:ind w:firstLine="567"/>
        <w:jc w:val="both"/>
        <w:rPr>
          <w:rFonts w:asciiTheme="majorHAnsi" w:hAnsiTheme="majorHAnsi"/>
          <w:szCs w:val="28"/>
          <w:lang w:val="pt-BR"/>
        </w:rPr>
      </w:pPr>
      <w:r>
        <w:rPr>
          <w:rFonts w:ascii="Times New Roman" w:hAnsi="Times New Roman"/>
          <w:noProof/>
        </w:rPr>
        <w:lastRenderedPageBreak/>
        <w:drawing>
          <wp:anchor distT="0" distB="0" distL="114300" distR="114300" simplePos="0" relativeHeight="251661824" behindDoc="0" locked="0" layoutInCell="1" allowOverlap="1" wp14:anchorId="3D17CFDD" wp14:editId="558E1CE3">
            <wp:simplePos x="0" y="0"/>
            <wp:positionH relativeFrom="column">
              <wp:posOffset>3498215</wp:posOffset>
            </wp:positionH>
            <wp:positionV relativeFrom="paragraph">
              <wp:posOffset>48260</wp:posOffset>
            </wp:positionV>
            <wp:extent cx="2073910" cy="1536700"/>
            <wp:effectExtent l="0" t="0" r="2540" b="6350"/>
            <wp:wrapSquare wrapText="bothSides"/>
            <wp:docPr id="61" name="Picture 61" descr="description: apartmentbuildings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apartmentbuildings6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7391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0A7D">
        <w:rPr>
          <w:rFonts w:asciiTheme="majorHAnsi" w:hAnsiTheme="majorHAnsi"/>
          <w:szCs w:val="28"/>
          <w:lang w:val="pt-BR"/>
        </w:rPr>
        <w:t>S</w:t>
      </w:r>
      <w:r w:rsidR="00041FAD" w:rsidRPr="00041FAD">
        <w:rPr>
          <w:rFonts w:asciiTheme="majorHAnsi" w:hAnsiTheme="majorHAnsi"/>
          <w:szCs w:val="28"/>
          <w:lang w:val="pt-BR"/>
        </w:rPr>
        <w:t>ử dụng kiến trúc truyền thống trong bố cục khuôn viên. chú trọng không gian  xanh xung quanh nhà.</w:t>
      </w:r>
    </w:p>
    <w:p w:rsidR="00041FAD" w:rsidRPr="00041FAD" w:rsidRDefault="00B90A7D" w:rsidP="004E24C5">
      <w:pPr>
        <w:spacing w:line="360" w:lineRule="exact"/>
        <w:ind w:firstLine="567"/>
        <w:jc w:val="both"/>
        <w:rPr>
          <w:rFonts w:asciiTheme="majorHAnsi" w:hAnsiTheme="majorHAnsi"/>
          <w:szCs w:val="28"/>
          <w:lang w:val="pt-BR"/>
        </w:rPr>
      </w:pPr>
      <w:r>
        <w:rPr>
          <w:rFonts w:asciiTheme="majorHAnsi" w:hAnsiTheme="majorHAnsi"/>
          <w:szCs w:val="28"/>
          <w:lang w:val="pt-BR"/>
        </w:rPr>
        <w:t>B</w:t>
      </w:r>
      <w:r w:rsidR="00041FAD" w:rsidRPr="00041FAD">
        <w:rPr>
          <w:rFonts w:asciiTheme="majorHAnsi" w:hAnsiTheme="majorHAnsi"/>
          <w:szCs w:val="28"/>
          <w:lang w:val="pt-BR"/>
        </w:rPr>
        <w:t xml:space="preserve">ố cục sân vườn </w:t>
      </w:r>
      <w:r w:rsidR="00041FAD" w:rsidRPr="004E24C5">
        <w:rPr>
          <w:rFonts w:asciiTheme="majorHAnsi" w:hAnsiTheme="majorHAnsi"/>
          <w:szCs w:val="26"/>
          <w:lang w:val="vi-VN"/>
        </w:rPr>
        <w:t>hài</w:t>
      </w:r>
      <w:r w:rsidR="00041FAD" w:rsidRPr="00041FAD">
        <w:rPr>
          <w:rFonts w:asciiTheme="majorHAnsi" w:hAnsiTheme="majorHAnsi"/>
          <w:szCs w:val="28"/>
          <w:lang w:val="pt-BR"/>
        </w:rPr>
        <w:t xml:space="preserve"> hoà với sự liên kết hợp lý giữa cây cảnh và cây ăn quả.</w:t>
      </w:r>
    </w:p>
    <w:p w:rsidR="00041FAD" w:rsidRPr="00041FAD" w:rsidRDefault="00B90A7D" w:rsidP="004E24C5">
      <w:pPr>
        <w:spacing w:line="360" w:lineRule="exact"/>
        <w:ind w:firstLine="567"/>
        <w:jc w:val="both"/>
        <w:rPr>
          <w:rFonts w:asciiTheme="majorHAnsi" w:hAnsiTheme="majorHAnsi"/>
          <w:szCs w:val="28"/>
          <w:lang w:val="pt-BR"/>
        </w:rPr>
      </w:pPr>
      <w:r>
        <w:rPr>
          <w:rFonts w:asciiTheme="majorHAnsi" w:hAnsiTheme="majorHAnsi"/>
          <w:szCs w:val="28"/>
          <w:lang w:val="pt-BR"/>
        </w:rPr>
        <w:t>V</w:t>
      </w:r>
      <w:r w:rsidR="00041FAD" w:rsidRPr="00041FAD">
        <w:rPr>
          <w:rFonts w:asciiTheme="majorHAnsi" w:hAnsiTheme="majorHAnsi"/>
          <w:szCs w:val="28"/>
          <w:lang w:val="pt-BR"/>
        </w:rPr>
        <w:t xml:space="preserve">ật liệu xây dựng gọn nhẹ, mái dốc lợp ngói hoặc tôn màu với tầng cao từ 1 đến 3 </w:t>
      </w:r>
      <w:r w:rsidR="00041FAD" w:rsidRPr="004E24C5">
        <w:rPr>
          <w:rFonts w:asciiTheme="majorHAnsi" w:hAnsiTheme="majorHAnsi"/>
          <w:szCs w:val="26"/>
          <w:lang w:val="vi-VN"/>
        </w:rPr>
        <w:t>tầng</w:t>
      </w:r>
      <w:r w:rsidR="00041FAD" w:rsidRPr="00041FAD">
        <w:rPr>
          <w:rFonts w:asciiTheme="majorHAnsi" w:hAnsiTheme="majorHAnsi"/>
          <w:szCs w:val="28"/>
          <w:lang w:val="pt-BR"/>
        </w:rPr>
        <w:t>.</w:t>
      </w:r>
    </w:p>
    <w:p w:rsidR="00041FAD" w:rsidRPr="00041FAD" w:rsidRDefault="00B90A7D" w:rsidP="004E24C5">
      <w:pPr>
        <w:spacing w:line="360" w:lineRule="exact"/>
        <w:ind w:firstLine="567"/>
        <w:jc w:val="both"/>
        <w:rPr>
          <w:rFonts w:asciiTheme="majorHAnsi" w:hAnsiTheme="majorHAnsi"/>
          <w:szCs w:val="28"/>
          <w:lang w:val="pt-BR"/>
        </w:rPr>
      </w:pPr>
      <w:r>
        <w:rPr>
          <w:rFonts w:asciiTheme="majorHAnsi" w:hAnsiTheme="majorHAnsi"/>
          <w:szCs w:val="28"/>
          <w:lang w:val="pt-BR"/>
        </w:rPr>
        <w:t>C</w:t>
      </w:r>
      <w:r w:rsidR="00041FAD" w:rsidRPr="00041FAD">
        <w:rPr>
          <w:rFonts w:asciiTheme="majorHAnsi" w:hAnsiTheme="majorHAnsi"/>
          <w:szCs w:val="28"/>
          <w:lang w:val="pt-BR"/>
        </w:rPr>
        <w:t>ác thành phần của căn nhà có thể sử dụng lối bố cục truyền thống. tuy nhiên cần được nâng cao trong sự hợp khối và hiện đại hoá nội thất.</w:t>
      </w:r>
    </w:p>
    <w:p w:rsidR="00041FAD" w:rsidRPr="00041FAD" w:rsidRDefault="00B90A7D" w:rsidP="004E24C5">
      <w:pPr>
        <w:spacing w:line="360" w:lineRule="exact"/>
        <w:ind w:firstLine="567"/>
        <w:jc w:val="both"/>
        <w:rPr>
          <w:rFonts w:asciiTheme="majorHAnsi" w:hAnsiTheme="majorHAnsi"/>
          <w:szCs w:val="28"/>
          <w:lang w:val="pt-BR"/>
        </w:rPr>
      </w:pPr>
      <w:r>
        <w:rPr>
          <w:rFonts w:asciiTheme="majorHAnsi" w:hAnsiTheme="majorHAnsi"/>
          <w:szCs w:val="28"/>
          <w:lang w:val="pt-BR"/>
        </w:rPr>
        <w:t>S</w:t>
      </w:r>
      <w:r w:rsidR="00041FAD" w:rsidRPr="00041FAD">
        <w:rPr>
          <w:rFonts w:asciiTheme="majorHAnsi" w:hAnsiTheme="majorHAnsi"/>
          <w:szCs w:val="28"/>
          <w:lang w:val="pt-BR"/>
        </w:rPr>
        <w:t xml:space="preserve">ử dụng các màu sắc tạo sự hài hoà với cây xanh sân vườn như: màu trắng, màu vàng </w:t>
      </w:r>
      <w:r w:rsidR="00041FAD" w:rsidRPr="004E24C5">
        <w:rPr>
          <w:rFonts w:asciiTheme="majorHAnsi" w:hAnsiTheme="majorHAnsi"/>
          <w:szCs w:val="26"/>
          <w:lang w:val="vi-VN"/>
        </w:rPr>
        <w:t>nhạt</w:t>
      </w:r>
      <w:r w:rsidR="00041FAD" w:rsidRPr="00041FAD">
        <w:rPr>
          <w:rFonts w:asciiTheme="majorHAnsi" w:hAnsiTheme="majorHAnsi"/>
          <w:szCs w:val="28"/>
          <w:lang w:val="pt-BR"/>
        </w:rPr>
        <w:t>, màu xanh nhạt...</w:t>
      </w:r>
    </w:p>
    <w:p w:rsidR="00041FAD" w:rsidRPr="00041FAD" w:rsidRDefault="00B90A7D" w:rsidP="004E24C5">
      <w:pPr>
        <w:spacing w:line="360" w:lineRule="exact"/>
        <w:ind w:firstLine="567"/>
        <w:jc w:val="both"/>
        <w:rPr>
          <w:rFonts w:asciiTheme="majorHAnsi" w:hAnsiTheme="majorHAnsi"/>
          <w:szCs w:val="28"/>
          <w:lang w:val="pt-BR"/>
        </w:rPr>
      </w:pPr>
      <w:r>
        <w:rPr>
          <w:rFonts w:asciiTheme="majorHAnsi" w:hAnsiTheme="majorHAnsi"/>
          <w:szCs w:val="28"/>
          <w:lang w:val="pt-BR"/>
        </w:rPr>
        <w:t>K</w:t>
      </w:r>
      <w:r w:rsidR="00041FAD" w:rsidRPr="00041FAD">
        <w:rPr>
          <w:rFonts w:asciiTheme="majorHAnsi" w:hAnsiTheme="majorHAnsi"/>
          <w:szCs w:val="28"/>
          <w:lang w:val="pt-BR"/>
        </w:rPr>
        <w:t xml:space="preserve">hoảng lùi so </w:t>
      </w:r>
      <w:r w:rsidR="00041FAD" w:rsidRPr="004E24C5">
        <w:rPr>
          <w:rFonts w:asciiTheme="majorHAnsi" w:hAnsiTheme="majorHAnsi"/>
          <w:szCs w:val="26"/>
          <w:lang w:val="vi-VN"/>
        </w:rPr>
        <w:t>với</w:t>
      </w:r>
      <w:r w:rsidR="00041FAD" w:rsidRPr="00041FAD">
        <w:rPr>
          <w:rFonts w:asciiTheme="majorHAnsi" w:hAnsiTheme="majorHAnsi"/>
          <w:szCs w:val="28"/>
          <w:lang w:val="pt-BR"/>
        </w:rPr>
        <w:t xml:space="preserve"> chỉ giới đường đỏ tối thiểu là 3m.</w:t>
      </w:r>
    </w:p>
    <w:p w:rsidR="00041FAD" w:rsidRPr="00ED048B" w:rsidRDefault="00ED048B" w:rsidP="004E24C5">
      <w:pPr>
        <w:spacing w:line="360" w:lineRule="exact"/>
        <w:ind w:firstLine="567"/>
        <w:jc w:val="both"/>
        <w:rPr>
          <w:rFonts w:asciiTheme="majorHAnsi" w:hAnsiTheme="majorHAnsi"/>
          <w:b/>
          <w:szCs w:val="26"/>
          <w:lang w:val="vi-VN"/>
        </w:rPr>
      </w:pPr>
      <w:r>
        <w:rPr>
          <w:rFonts w:asciiTheme="majorHAnsi" w:hAnsiTheme="majorHAnsi"/>
          <w:b/>
          <w:szCs w:val="26"/>
        </w:rPr>
        <w:t>7.</w:t>
      </w:r>
      <w:r w:rsidR="00041FAD" w:rsidRPr="00ED048B">
        <w:rPr>
          <w:rFonts w:asciiTheme="majorHAnsi" w:hAnsiTheme="majorHAnsi"/>
          <w:b/>
          <w:szCs w:val="26"/>
          <w:lang w:val="vi-VN"/>
        </w:rPr>
        <w:t xml:space="preserve"> </w:t>
      </w:r>
      <w:r w:rsidR="00B90A7D">
        <w:rPr>
          <w:rFonts w:asciiTheme="majorHAnsi" w:hAnsiTheme="majorHAnsi"/>
          <w:b/>
          <w:szCs w:val="26"/>
        </w:rPr>
        <w:t>K</w:t>
      </w:r>
      <w:r w:rsidR="00041FAD" w:rsidRPr="00ED048B">
        <w:rPr>
          <w:rFonts w:asciiTheme="majorHAnsi" w:hAnsiTheme="majorHAnsi"/>
          <w:b/>
          <w:szCs w:val="26"/>
          <w:lang w:val="vi-VN"/>
        </w:rPr>
        <w:t>iến trúc cảnh quan cây xanh công viên, vườn hoa, thể dục thể thao, quảng trường:</w:t>
      </w:r>
    </w:p>
    <w:p w:rsidR="00041FAD" w:rsidRPr="00041FAD" w:rsidRDefault="00B90A7D" w:rsidP="004E24C5">
      <w:pPr>
        <w:spacing w:line="360" w:lineRule="exact"/>
        <w:ind w:firstLine="567"/>
        <w:jc w:val="both"/>
        <w:rPr>
          <w:rFonts w:asciiTheme="majorHAnsi" w:hAnsiTheme="majorHAnsi"/>
          <w:szCs w:val="26"/>
          <w:lang w:val="pt-BR"/>
        </w:rPr>
      </w:pPr>
      <w:r>
        <w:rPr>
          <w:rFonts w:asciiTheme="majorHAnsi" w:hAnsiTheme="majorHAnsi"/>
          <w:szCs w:val="26"/>
          <w:lang w:val="pt-BR"/>
        </w:rPr>
        <w:t>K</w:t>
      </w:r>
      <w:r w:rsidR="00041FAD" w:rsidRPr="00041FAD">
        <w:rPr>
          <w:rFonts w:asciiTheme="majorHAnsi" w:hAnsiTheme="majorHAnsi"/>
          <w:szCs w:val="26"/>
          <w:lang w:val="pt-BR"/>
        </w:rPr>
        <w:t xml:space="preserve">iến trúc cảnh quan cây xanh công viên, vườn hoa quảng trường là một tổ hợp của nhiều thành phần nhỏ như: </w:t>
      </w:r>
      <w:r w:rsidR="00041FAD" w:rsidRPr="004E24C5">
        <w:rPr>
          <w:rFonts w:asciiTheme="majorHAnsi" w:hAnsiTheme="majorHAnsi"/>
          <w:szCs w:val="26"/>
          <w:lang w:val="vi-VN"/>
        </w:rPr>
        <w:t>công</w:t>
      </w:r>
      <w:r w:rsidR="00041FAD" w:rsidRPr="00041FAD">
        <w:rPr>
          <w:rFonts w:asciiTheme="majorHAnsi" w:hAnsiTheme="majorHAnsi"/>
          <w:szCs w:val="26"/>
          <w:lang w:val="pt-BR"/>
        </w:rPr>
        <w:t xml:space="preserve"> trình, kiến trúc nhỏ, vườn hoa, đường dạo, cây xanh, thảm cỏ ..., kết hợp hài hoà thành một tổng thể chung tạo ra môi trường sinh thái phục vụ cho hoạt động văn hoá vui chơi giải trí của cộng đồng.</w:t>
      </w:r>
    </w:p>
    <w:p w:rsidR="00041FAD" w:rsidRPr="00041FAD" w:rsidRDefault="00B90A7D" w:rsidP="004E24C5">
      <w:pPr>
        <w:spacing w:line="360" w:lineRule="exact"/>
        <w:ind w:firstLine="567"/>
        <w:jc w:val="both"/>
        <w:rPr>
          <w:rFonts w:asciiTheme="majorHAnsi" w:hAnsiTheme="majorHAnsi"/>
          <w:szCs w:val="26"/>
          <w:lang w:val="pt-BR"/>
        </w:rPr>
      </w:pPr>
      <w:r>
        <w:rPr>
          <w:rFonts w:asciiTheme="majorHAnsi" w:hAnsiTheme="majorHAnsi"/>
          <w:szCs w:val="26"/>
          <w:lang w:val="pt-BR"/>
        </w:rPr>
        <w:t>T</w:t>
      </w:r>
      <w:r w:rsidR="00041FAD" w:rsidRPr="00041FAD">
        <w:rPr>
          <w:rFonts w:asciiTheme="majorHAnsi" w:hAnsiTheme="majorHAnsi"/>
          <w:szCs w:val="26"/>
          <w:lang w:val="pt-BR"/>
        </w:rPr>
        <w:t xml:space="preserve">uy nhiên từng loại kiến trúc đều </w:t>
      </w:r>
      <w:r w:rsidR="00041FAD" w:rsidRPr="004E24C5">
        <w:rPr>
          <w:rFonts w:asciiTheme="majorHAnsi" w:hAnsiTheme="majorHAnsi"/>
          <w:szCs w:val="26"/>
          <w:lang w:val="vi-VN"/>
        </w:rPr>
        <w:t>có</w:t>
      </w:r>
      <w:r w:rsidR="00041FAD" w:rsidRPr="00041FAD">
        <w:rPr>
          <w:rFonts w:asciiTheme="majorHAnsi" w:hAnsiTheme="majorHAnsi"/>
          <w:szCs w:val="26"/>
          <w:lang w:val="pt-BR"/>
        </w:rPr>
        <w:t xml:space="preserve"> những đặc điểm riêng nên cần có hướng tổ chức và khai thác cho phù hợp.</w:t>
      </w:r>
    </w:p>
    <w:p w:rsidR="00B90A7D" w:rsidRDefault="00B90A7D" w:rsidP="004E24C5">
      <w:pPr>
        <w:spacing w:line="360" w:lineRule="exact"/>
        <w:ind w:firstLine="567"/>
        <w:jc w:val="both"/>
        <w:rPr>
          <w:rFonts w:asciiTheme="majorHAnsi" w:hAnsiTheme="majorHAnsi"/>
          <w:b/>
          <w:i/>
          <w:szCs w:val="26"/>
          <w:lang w:val="pt-BR"/>
        </w:rPr>
      </w:pPr>
      <w:r>
        <w:rPr>
          <w:rFonts w:asciiTheme="majorHAnsi" w:hAnsiTheme="majorHAnsi"/>
          <w:b/>
          <w:i/>
          <w:szCs w:val="26"/>
          <w:lang w:val="pt-BR"/>
        </w:rPr>
        <w:t>7.1. Q</w:t>
      </w:r>
      <w:r w:rsidR="00041FAD" w:rsidRPr="00041FAD">
        <w:rPr>
          <w:rFonts w:asciiTheme="majorHAnsi" w:hAnsiTheme="majorHAnsi"/>
          <w:b/>
          <w:i/>
          <w:szCs w:val="26"/>
          <w:lang w:val="pt-BR"/>
        </w:rPr>
        <w:t xml:space="preserve">uảng trường: </w:t>
      </w:r>
    </w:p>
    <w:p w:rsidR="00041FAD" w:rsidRPr="00041FAD" w:rsidRDefault="00B90A7D" w:rsidP="004E24C5">
      <w:pPr>
        <w:spacing w:line="360" w:lineRule="exact"/>
        <w:ind w:firstLine="567"/>
        <w:jc w:val="both"/>
        <w:rPr>
          <w:rFonts w:asciiTheme="majorHAnsi" w:hAnsiTheme="majorHAnsi"/>
          <w:szCs w:val="26"/>
          <w:lang w:val="pt-BR"/>
        </w:rPr>
      </w:pPr>
      <w:r w:rsidRPr="00B90A7D">
        <w:rPr>
          <w:rFonts w:asciiTheme="majorHAnsi" w:hAnsiTheme="majorHAnsi"/>
          <w:szCs w:val="26"/>
          <w:lang w:val="pt-BR"/>
        </w:rPr>
        <w:t>K</w:t>
      </w:r>
      <w:r w:rsidR="00041FAD" w:rsidRPr="00041FAD">
        <w:rPr>
          <w:rFonts w:asciiTheme="majorHAnsi" w:hAnsiTheme="majorHAnsi"/>
          <w:szCs w:val="26"/>
          <w:lang w:val="pt-BR"/>
        </w:rPr>
        <w:t xml:space="preserve">hông gian quảng trường bố trí gắn liền với không gian các nút giao thông tạo ra một </w:t>
      </w:r>
      <w:r w:rsidR="00041FAD" w:rsidRPr="004E24C5">
        <w:rPr>
          <w:rFonts w:asciiTheme="majorHAnsi" w:hAnsiTheme="majorHAnsi"/>
          <w:szCs w:val="26"/>
          <w:lang w:val="vi-VN"/>
        </w:rPr>
        <w:t>không</w:t>
      </w:r>
      <w:r w:rsidR="00041FAD" w:rsidRPr="00041FAD">
        <w:rPr>
          <w:rFonts w:asciiTheme="majorHAnsi" w:hAnsiTheme="majorHAnsi"/>
          <w:szCs w:val="26"/>
          <w:lang w:val="pt-BR"/>
        </w:rPr>
        <w:t xml:space="preserve"> gian mở của thành phố tạo điểm nhìn thoáng đãng về các phía của thành phố.</w:t>
      </w:r>
    </w:p>
    <w:p w:rsidR="00041FAD" w:rsidRPr="00041FAD" w:rsidRDefault="00B90A7D" w:rsidP="004E24C5">
      <w:pPr>
        <w:spacing w:line="360" w:lineRule="exact"/>
        <w:ind w:firstLine="567"/>
        <w:jc w:val="both"/>
        <w:rPr>
          <w:rFonts w:asciiTheme="majorHAnsi" w:hAnsiTheme="majorHAnsi"/>
          <w:b/>
          <w:i/>
          <w:szCs w:val="26"/>
          <w:lang w:val="fr-FR"/>
        </w:rPr>
      </w:pPr>
      <w:r>
        <w:rPr>
          <w:rFonts w:asciiTheme="majorHAnsi" w:hAnsiTheme="majorHAnsi"/>
          <w:b/>
          <w:i/>
          <w:szCs w:val="26"/>
          <w:lang w:val="fr-FR"/>
        </w:rPr>
        <w:t>7.2. K</w:t>
      </w:r>
      <w:r w:rsidR="00041FAD" w:rsidRPr="00041FAD">
        <w:rPr>
          <w:rFonts w:asciiTheme="majorHAnsi" w:hAnsiTheme="majorHAnsi"/>
          <w:b/>
          <w:i/>
          <w:szCs w:val="26"/>
          <w:lang w:val="fr-FR"/>
        </w:rPr>
        <w:t>iến trúc tượng đài và biểu tượng:</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t>T</w:t>
      </w:r>
      <w:r w:rsidR="00041FAD" w:rsidRPr="00041FAD">
        <w:rPr>
          <w:rFonts w:asciiTheme="majorHAnsi" w:hAnsiTheme="majorHAnsi"/>
          <w:szCs w:val="26"/>
          <w:lang w:val="fr-FR"/>
        </w:rPr>
        <w:t xml:space="preserve">ại các điểm cửa ngõ của khu đô thị bố </w:t>
      </w:r>
      <w:r w:rsidR="00041FAD" w:rsidRPr="004E24C5">
        <w:rPr>
          <w:rFonts w:asciiTheme="majorHAnsi" w:hAnsiTheme="majorHAnsi"/>
          <w:szCs w:val="26"/>
          <w:lang w:val="vi-VN"/>
        </w:rPr>
        <w:t>trí</w:t>
      </w:r>
      <w:r w:rsidR="00041FAD" w:rsidRPr="00041FAD">
        <w:rPr>
          <w:rFonts w:asciiTheme="majorHAnsi" w:hAnsiTheme="majorHAnsi"/>
          <w:szCs w:val="26"/>
          <w:lang w:val="fr-FR"/>
        </w:rPr>
        <w:t xml:space="preserve"> biểu tượng của khu đô thị, của trục đường và các hình thức cổng vào cho khu đô thị.</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t>T</w:t>
      </w:r>
      <w:r w:rsidR="00041FAD" w:rsidRPr="00041FAD">
        <w:rPr>
          <w:rFonts w:asciiTheme="majorHAnsi" w:hAnsiTheme="majorHAnsi"/>
          <w:szCs w:val="26"/>
          <w:lang w:val="fr-FR"/>
        </w:rPr>
        <w:t>rong công viên, vườn hoa và công trình kiến trúc lớn xây dựng các tượng đài văn hoá đồng thời kết hợp với quảng trường tạo ra các không gian mở của đô thị. kiến trúc tượng đài phải thể hiện tính chất văn hoá bằng đường nét hình khối biểu tượng đặc trưng có sức truyền cảm.</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t>T</w:t>
      </w:r>
      <w:r w:rsidR="00041FAD" w:rsidRPr="00041FAD">
        <w:rPr>
          <w:rFonts w:asciiTheme="majorHAnsi" w:hAnsiTheme="majorHAnsi"/>
          <w:szCs w:val="26"/>
          <w:lang w:val="fr-FR"/>
        </w:rPr>
        <w:t xml:space="preserve">rong các cụm dân cư cần tổ chức kiến trúc nhỏ, tượng nghệ thuật, tranh hoành tráng. tượng đài có thể là biểu </w:t>
      </w:r>
      <w:r w:rsidR="00041FAD" w:rsidRPr="004E24C5">
        <w:rPr>
          <w:rFonts w:asciiTheme="majorHAnsi" w:hAnsiTheme="majorHAnsi"/>
          <w:szCs w:val="26"/>
          <w:lang w:val="vi-VN"/>
        </w:rPr>
        <w:t>trưng</w:t>
      </w:r>
      <w:r w:rsidR="00041FAD" w:rsidRPr="00041FAD">
        <w:rPr>
          <w:rFonts w:asciiTheme="majorHAnsi" w:hAnsiTheme="majorHAnsi"/>
          <w:szCs w:val="26"/>
          <w:lang w:val="fr-FR"/>
        </w:rPr>
        <w:t xml:space="preserve"> của cụm dân cư, hoặc một ý nghĩa mang tính chất giáo dục, hoặc là tượng nghệ thuật...</w:t>
      </w:r>
    </w:p>
    <w:p w:rsidR="00041FAD" w:rsidRPr="00041FAD" w:rsidRDefault="00B90A7D" w:rsidP="004E24C5">
      <w:pPr>
        <w:spacing w:line="360" w:lineRule="exact"/>
        <w:ind w:firstLine="567"/>
        <w:jc w:val="both"/>
        <w:rPr>
          <w:rFonts w:asciiTheme="majorHAnsi" w:hAnsiTheme="majorHAnsi"/>
          <w:b/>
          <w:i/>
          <w:szCs w:val="26"/>
          <w:lang w:val="fr-FR"/>
        </w:rPr>
      </w:pPr>
      <w:r>
        <w:rPr>
          <w:rFonts w:asciiTheme="majorHAnsi" w:hAnsiTheme="majorHAnsi"/>
          <w:b/>
          <w:i/>
          <w:szCs w:val="26"/>
          <w:lang w:val="fr-FR"/>
        </w:rPr>
        <w:t>7.3. K</w:t>
      </w:r>
      <w:r w:rsidR="00041FAD" w:rsidRPr="00041FAD">
        <w:rPr>
          <w:rFonts w:asciiTheme="majorHAnsi" w:hAnsiTheme="majorHAnsi"/>
          <w:b/>
          <w:i/>
          <w:szCs w:val="26"/>
          <w:lang w:val="fr-FR"/>
        </w:rPr>
        <w:t>iến trúc công trình nhỏ trong khu cây xanh.</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t>S</w:t>
      </w:r>
      <w:r w:rsidR="00041FAD" w:rsidRPr="00041FAD">
        <w:rPr>
          <w:rFonts w:asciiTheme="majorHAnsi" w:hAnsiTheme="majorHAnsi"/>
          <w:szCs w:val="26"/>
          <w:lang w:val="fr-FR"/>
        </w:rPr>
        <w:t xml:space="preserve">ử dụng kiến trúc đa dạng về loại hình, đơn giản về đường nét hình khối, nên khai thác mái dốc trong công trình tạo </w:t>
      </w:r>
      <w:r w:rsidR="00041FAD" w:rsidRPr="004E24C5">
        <w:rPr>
          <w:rFonts w:asciiTheme="majorHAnsi" w:hAnsiTheme="majorHAnsi"/>
          <w:szCs w:val="26"/>
          <w:lang w:val="vi-VN"/>
        </w:rPr>
        <w:t>nên</w:t>
      </w:r>
      <w:r w:rsidR="00041FAD" w:rsidRPr="00041FAD">
        <w:rPr>
          <w:rFonts w:asciiTheme="majorHAnsi" w:hAnsiTheme="majorHAnsi"/>
          <w:szCs w:val="26"/>
          <w:lang w:val="fr-FR"/>
        </w:rPr>
        <w:t xml:space="preserve"> những công trình kiến trúc hoà quyện với không gian xanh.</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lastRenderedPageBreak/>
        <w:t>T</w:t>
      </w:r>
      <w:r w:rsidR="00041FAD" w:rsidRPr="00041FAD">
        <w:rPr>
          <w:rFonts w:asciiTheme="majorHAnsi" w:hAnsiTheme="majorHAnsi"/>
          <w:szCs w:val="26"/>
          <w:lang w:val="fr-FR"/>
        </w:rPr>
        <w:t>ầng cao chỉ nên từ 1 đến 2 tầng với bố cục mặt bằng thoáng, sử dụng nhiều không gian trống có mái hiên, mái nghỉ rộng.</w:t>
      </w:r>
    </w:p>
    <w:p w:rsidR="00041FAD" w:rsidRPr="00041FAD" w:rsidRDefault="00B90A7D" w:rsidP="004E24C5">
      <w:pPr>
        <w:spacing w:line="360" w:lineRule="exact"/>
        <w:ind w:firstLine="567"/>
        <w:jc w:val="both"/>
        <w:rPr>
          <w:rFonts w:asciiTheme="majorHAnsi" w:hAnsiTheme="majorHAnsi"/>
          <w:szCs w:val="26"/>
          <w:lang w:val="fr-FR"/>
        </w:rPr>
      </w:pPr>
      <w:r>
        <w:rPr>
          <w:rFonts w:asciiTheme="majorHAnsi" w:hAnsiTheme="majorHAnsi"/>
          <w:szCs w:val="26"/>
          <w:lang w:val="fr-FR"/>
        </w:rPr>
        <w:t>B</w:t>
      </w:r>
      <w:r w:rsidR="00041FAD" w:rsidRPr="00041FAD">
        <w:rPr>
          <w:rFonts w:asciiTheme="majorHAnsi" w:hAnsiTheme="majorHAnsi"/>
          <w:szCs w:val="26"/>
          <w:lang w:val="fr-FR"/>
        </w:rPr>
        <w:t>ố cục hài hoà ẩn hiện trong không gian cây xanh sẽ giảm cảm giác khô cứng nặng nề.</w:t>
      </w:r>
    </w:p>
    <w:p w:rsidR="00041FAD" w:rsidRPr="00041FAD" w:rsidRDefault="00B90A7D" w:rsidP="004E24C5">
      <w:pPr>
        <w:spacing w:line="360" w:lineRule="exact"/>
        <w:ind w:firstLine="567"/>
        <w:jc w:val="both"/>
        <w:rPr>
          <w:rFonts w:asciiTheme="majorHAnsi" w:hAnsiTheme="majorHAnsi"/>
          <w:b/>
          <w:i/>
          <w:szCs w:val="26"/>
        </w:rPr>
      </w:pPr>
      <w:r>
        <w:rPr>
          <w:rFonts w:asciiTheme="majorHAnsi" w:hAnsiTheme="majorHAnsi"/>
          <w:b/>
          <w:i/>
          <w:szCs w:val="26"/>
        </w:rPr>
        <w:t>7.4. C</w:t>
      </w:r>
      <w:r w:rsidR="00041FAD" w:rsidRPr="00041FAD">
        <w:rPr>
          <w:rFonts w:asciiTheme="majorHAnsi" w:hAnsiTheme="majorHAnsi"/>
          <w:b/>
          <w:i/>
          <w:szCs w:val="26"/>
        </w:rPr>
        <w:t>ây xanh thảm cỏ:</w:t>
      </w:r>
    </w:p>
    <w:p w:rsidR="00041FAD" w:rsidRPr="00041FAD" w:rsidRDefault="00B90A7D" w:rsidP="004E24C5">
      <w:pPr>
        <w:spacing w:line="360" w:lineRule="exact"/>
        <w:ind w:firstLine="567"/>
        <w:jc w:val="both"/>
        <w:rPr>
          <w:rFonts w:asciiTheme="majorHAnsi" w:hAnsiTheme="majorHAnsi"/>
          <w:szCs w:val="26"/>
        </w:rPr>
      </w:pPr>
      <w:r>
        <w:rPr>
          <w:rFonts w:asciiTheme="majorHAnsi" w:hAnsiTheme="majorHAnsi"/>
          <w:szCs w:val="26"/>
        </w:rPr>
        <w:t>T</w:t>
      </w:r>
      <w:r w:rsidR="00041FAD" w:rsidRPr="00041FAD">
        <w:rPr>
          <w:rFonts w:asciiTheme="majorHAnsi" w:hAnsiTheme="majorHAnsi"/>
          <w:szCs w:val="26"/>
        </w:rPr>
        <w:t>ổ chức cây xanh hai bên trục đường: sử dụng các loại cây có bóng mát hoa đẹp và thường xanh tránh cây có quả, lá rụng nhiều gây ô nhiễm môi trường đường phố. mỗi đoạn trục phố trồng một số loại cây hoa đặc trưng cho phù hợp với tính chất chức năng hoạt động của từng cụm công trình và sự hài hoà giữa không gian kiến trúc và cây xanh.</w:t>
      </w:r>
    </w:p>
    <w:p w:rsidR="00041FAD" w:rsidRPr="00041FAD" w:rsidRDefault="00B90A7D" w:rsidP="004E24C5">
      <w:pPr>
        <w:spacing w:line="360" w:lineRule="exact"/>
        <w:ind w:firstLine="567"/>
        <w:jc w:val="both"/>
        <w:rPr>
          <w:rFonts w:asciiTheme="majorHAnsi" w:hAnsiTheme="majorHAnsi"/>
          <w:szCs w:val="26"/>
        </w:rPr>
      </w:pPr>
      <w:r>
        <w:rPr>
          <w:rFonts w:asciiTheme="majorHAnsi" w:hAnsiTheme="majorHAnsi"/>
          <w:szCs w:val="26"/>
        </w:rPr>
        <w:t>T</w:t>
      </w:r>
      <w:r w:rsidR="00041FAD" w:rsidRPr="00041FAD">
        <w:rPr>
          <w:rFonts w:asciiTheme="majorHAnsi" w:hAnsiTheme="majorHAnsi"/>
          <w:szCs w:val="26"/>
        </w:rPr>
        <w:t>ổ chức cây xanh trong khuôn viên công trình: sử dụng các loại cây hoa lá đa dạng theo mùa, kết hợp thảm cỏ, vườn hoa để tạo nên sự hài hoà với nội thất công trình và tổng thể không gian trục phố.</w:t>
      </w:r>
    </w:p>
    <w:p w:rsidR="00041FAD" w:rsidRPr="00041FAD" w:rsidRDefault="00B90A7D" w:rsidP="004E24C5">
      <w:pPr>
        <w:spacing w:line="360" w:lineRule="exact"/>
        <w:ind w:firstLine="567"/>
        <w:jc w:val="both"/>
        <w:rPr>
          <w:rFonts w:asciiTheme="majorHAnsi" w:hAnsiTheme="majorHAnsi"/>
          <w:szCs w:val="26"/>
        </w:rPr>
      </w:pPr>
      <w:r>
        <w:rPr>
          <w:rFonts w:asciiTheme="majorHAnsi" w:hAnsiTheme="majorHAnsi"/>
          <w:szCs w:val="26"/>
        </w:rPr>
        <w:t>T</w:t>
      </w:r>
      <w:r w:rsidR="00041FAD" w:rsidRPr="00041FAD">
        <w:rPr>
          <w:rFonts w:asciiTheme="majorHAnsi" w:hAnsiTheme="majorHAnsi"/>
          <w:szCs w:val="26"/>
        </w:rPr>
        <w:t xml:space="preserve">ổ chức cây xanh trong công viên và vườn hoa: trong công viên sử dụng đa dạng các loại cây cảnh, hoa, </w:t>
      </w:r>
      <w:r w:rsidR="00041FAD" w:rsidRPr="004E24C5">
        <w:rPr>
          <w:rFonts w:asciiTheme="majorHAnsi" w:hAnsiTheme="majorHAnsi"/>
          <w:szCs w:val="26"/>
          <w:lang w:val="vi-VN"/>
        </w:rPr>
        <w:t>bóng</w:t>
      </w:r>
      <w:r w:rsidR="00041FAD" w:rsidRPr="00041FAD">
        <w:rPr>
          <w:rFonts w:asciiTheme="majorHAnsi" w:hAnsiTheme="majorHAnsi"/>
          <w:szCs w:val="26"/>
        </w:rPr>
        <w:t xml:space="preserve"> mát theo mùa. trong vườn hoa chủ yếu  trồng  cây bóng mát cổ thụ kết hợp cây hoa, cây bụi và thảm cỏ.</w:t>
      </w:r>
    </w:p>
    <w:p w:rsidR="00041FAD" w:rsidRPr="00041FAD" w:rsidRDefault="00041FAD" w:rsidP="00041FAD">
      <w:pPr>
        <w:rPr>
          <w:rFonts w:ascii="Times New Roman" w:hAnsi="Times New Roman"/>
        </w:rPr>
      </w:pPr>
    </w:p>
    <w:p w:rsidR="002249EC" w:rsidRDefault="002249EC">
      <w:pPr>
        <w:rPr>
          <w:rFonts w:ascii="Times New Roman" w:hAnsi="Times New Roman"/>
          <w:lang w:val="nb-NO"/>
        </w:rPr>
      </w:pPr>
      <w:r>
        <w:rPr>
          <w:rFonts w:ascii="Times New Roman" w:hAnsi="Times New Roman"/>
          <w:lang w:val="nb-NO"/>
        </w:rPr>
        <w:br w:type="page"/>
      </w:r>
    </w:p>
    <w:p w:rsidR="0098206E" w:rsidRDefault="0098206E">
      <w:pPr>
        <w:rPr>
          <w:rFonts w:ascii="Times New Roman" w:hAnsi="Times New Roman"/>
          <w:lang w:val="nb-NO"/>
        </w:rPr>
      </w:pPr>
    </w:p>
    <w:p w:rsidR="0098206E" w:rsidRDefault="0098206E" w:rsidP="0098206E">
      <w:pPr>
        <w:spacing w:line="360" w:lineRule="exact"/>
        <w:ind w:firstLine="567"/>
        <w:jc w:val="both"/>
        <w:rPr>
          <w:rFonts w:ascii="Arial" w:hAnsi="Arial"/>
          <w:b/>
          <w:sz w:val="30"/>
        </w:rPr>
      </w:pPr>
      <w:r w:rsidRPr="00673C0F">
        <w:rPr>
          <w:rFonts w:ascii="Arial" w:hAnsi="Arial"/>
          <w:b/>
          <w:sz w:val="30"/>
        </w:rPr>
        <w:t xml:space="preserve">PHẦN </w:t>
      </w:r>
      <w:r>
        <w:rPr>
          <w:rFonts w:ascii="Arial" w:hAnsi="Arial"/>
          <w:b/>
          <w:sz w:val="30"/>
        </w:rPr>
        <w:t>V</w:t>
      </w:r>
      <w:r w:rsidR="00041FAD">
        <w:rPr>
          <w:rFonts w:ascii="Arial" w:hAnsi="Arial"/>
          <w:b/>
          <w:sz w:val="30"/>
        </w:rPr>
        <w:t>I</w:t>
      </w:r>
      <w:r w:rsidRPr="00673C0F">
        <w:rPr>
          <w:rFonts w:ascii="Arial" w:hAnsi="Arial"/>
          <w:b/>
          <w:sz w:val="30"/>
        </w:rPr>
        <w:t xml:space="preserve"> </w:t>
      </w:r>
    </w:p>
    <w:p w:rsidR="00673C0F" w:rsidRPr="0098206E" w:rsidRDefault="00673C0F" w:rsidP="00ED1C05">
      <w:pPr>
        <w:spacing w:line="360" w:lineRule="exact"/>
        <w:ind w:firstLine="567"/>
        <w:jc w:val="both"/>
        <w:rPr>
          <w:rFonts w:ascii="Arial" w:hAnsi="Arial"/>
          <w:b/>
          <w:sz w:val="30"/>
        </w:rPr>
      </w:pPr>
      <w:r w:rsidRPr="0098206E">
        <w:rPr>
          <w:rFonts w:ascii="Arial" w:hAnsi="Arial"/>
          <w:b/>
          <w:sz w:val="30"/>
        </w:rPr>
        <w:t>ĐÁNH GIÁ MÔI TRƯỜNG CHIẾN LƯỢC</w:t>
      </w:r>
    </w:p>
    <w:p w:rsidR="0098206E" w:rsidRDefault="0098206E" w:rsidP="00ED1C05">
      <w:pPr>
        <w:spacing w:line="360" w:lineRule="exact"/>
        <w:ind w:firstLine="567"/>
        <w:jc w:val="both"/>
        <w:rPr>
          <w:rFonts w:ascii="Times New Roman" w:hAnsi="Times New Roman"/>
          <w:b/>
          <w:lang w:val="nb-NO"/>
        </w:rPr>
      </w:pPr>
    </w:p>
    <w:p w:rsidR="00DE692B" w:rsidRPr="00DE692B" w:rsidRDefault="00DE692B" w:rsidP="00DE692B">
      <w:pPr>
        <w:spacing w:line="360" w:lineRule="exact"/>
        <w:ind w:firstLine="567"/>
        <w:jc w:val="both"/>
        <w:rPr>
          <w:rFonts w:asciiTheme="majorHAnsi" w:hAnsiTheme="majorHAnsi" w:cstheme="majorHAnsi"/>
          <w:b/>
          <w:bCs/>
          <w:szCs w:val="26"/>
        </w:rPr>
      </w:pPr>
      <w:bookmarkStart w:id="283" w:name="_Toc340907537"/>
      <w:r>
        <w:rPr>
          <w:rFonts w:asciiTheme="majorHAnsi" w:hAnsiTheme="majorHAnsi" w:cstheme="majorHAnsi"/>
          <w:b/>
          <w:bCs/>
          <w:szCs w:val="26"/>
        </w:rPr>
        <w:t>I</w:t>
      </w:r>
      <w:r w:rsidRPr="00DE692B">
        <w:rPr>
          <w:rFonts w:asciiTheme="majorHAnsi" w:hAnsiTheme="majorHAnsi" w:cstheme="majorHAnsi"/>
          <w:b/>
          <w:bCs/>
          <w:szCs w:val="26"/>
        </w:rPr>
        <w:t xml:space="preserve">. </w:t>
      </w:r>
      <w:r>
        <w:rPr>
          <w:rFonts w:asciiTheme="majorHAnsi" w:hAnsiTheme="majorHAnsi" w:cstheme="majorHAnsi"/>
          <w:b/>
          <w:bCs/>
          <w:szCs w:val="26"/>
        </w:rPr>
        <w:t>HIỆN TRẠNG MÔI TRƯỜNG</w:t>
      </w:r>
    </w:p>
    <w:p w:rsidR="00DE692B" w:rsidRPr="00DE692B" w:rsidRDefault="00DE692B" w:rsidP="00DE692B">
      <w:pPr>
        <w:spacing w:line="360" w:lineRule="exact"/>
        <w:ind w:firstLine="567"/>
        <w:jc w:val="both"/>
        <w:rPr>
          <w:rFonts w:asciiTheme="majorHAnsi" w:hAnsiTheme="majorHAnsi" w:cstheme="majorHAnsi"/>
          <w:b/>
          <w:bCs/>
          <w:szCs w:val="26"/>
        </w:rPr>
      </w:pPr>
      <w:r w:rsidRPr="00DE692B">
        <w:rPr>
          <w:rFonts w:asciiTheme="majorHAnsi" w:hAnsiTheme="majorHAnsi" w:cstheme="majorHAnsi"/>
          <w:b/>
          <w:bCs/>
          <w:szCs w:val="26"/>
        </w:rPr>
        <w:t>1. Hiện trạng môi trường nước</w:t>
      </w:r>
    </w:p>
    <w:p w:rsidR="00DE692B" w:rsidRPr="00DE692B" w:rsidRDefault="00DE692B" w:rsidP="00DE692B">
      <w:pPr>
        <w:spacing w:line="360" w:lineRule="exact"/>
        <w:ind w:firstLine="567"/>
        <w:jc w:val="both"/>
        <w:rPr>
          <w:rFonts w:asciiTheme="majorHAnsi" w:hAnsiTheme="majorHAnsi" w:cstheme="majorHAnsi"/>
          <w:bCs/>
          <w:szCs w:val="26"/>
          <w:lang w:val="vi-VN"/>
        </w:rPr>
      </w:pPr>
      <w:r w:rsidRPr="00DE692B">
        <w:rPr>
          <w:rFonts w:asciiTheme="majorHAnsi" w:hAnsiTheme="majorHAnsi" w:cstheme="majorHAnsi"/>
          <w:bCs/>
          <w:szCs w:val="26"/>
          <w:lang w:val="vi-VN"/>
        </w:rPr>
        <w:t>Khu vực phường Tân Giang có sông Bằng và sông Hiến chảy qua, đây là nguồn cấp  nước sinh hoạt, nông nghiệp và công nghiệp cho cả thành phố. Ngoài ra còn có một số dòng suối nhỏ trong địa bàn phường.</w:t>
      </w:r>
    </w:p>
    <w:p w:rsidR="00DE692B" w:rsidRPr="00DE692B" w:rsidRDefault="00DE692B" w:rsidP="00DE692B">
      <w:pPr>
        <w:spacing w:line="360" w:lineRule="exact"/>
        <w:ind w:firstLine="567"/>
        <w:jc w:val="both"/>
        <w:rPr>
          <w:rFonts w:asciiTheme="majorHAnsi" w:hAnsiTheme="majorHAnsi" w:cstheme="majorHAnsi"/>
          <w:bCs/>
          <w:szCs w:val="26"/>
          <w:lang w:val="vi-VN"/>
        </w:rPr>
      </w:pPr>
      <w:r w:rsidRPr="00DE692B">
        <w:rPr>
          <w:rFonts w:asciiTheme="majorHAnsi" w:hAnsiTheme="majorHAnsi" w:cstheme="majorHAnsi"/>
          <w:bCs/>
          <w:szCs w:val="26"/>
          <w:lang w:val="vi-VN"/>
        </w:rPr>
        <w:t>Kết quả phân tích chất lượng nước mặt tại các vị trí lấy mẫu được thể hiện trong bảng sau:</w:t>
      </w:r>
    </w:p>
    <w:p w:rsidR="00DE692B" w:rsidRPr="00DE692B" w:rsidRDefault="00DE692B" w:rsidP="00DE692B">
      <w:pPr>
        <w:spacing w:line="360" w:lineRule="exact"/>
        <w:ind w:firstLine="567"/>
        <w:jc w:val="center"/>
        <w:rPr>
          <w:rFonts w:asciiTheme="majorHAnsi" w:hAnsiTheme="majorHAnsi" w:cstheme="majorHAnsi"/>
          <w:b/>
          <w:bCs/>
          <w:szCs w:val="26"/>
          <w:lang w:val="vi-VN"/>
        </w:rPr>
      </w:pPr>
      <w:r w:rsidRPr="00DE692B">
        <w:rPr>
          <w:rFonts w:asciiTheme="majorHAnsi" w:hAnsiTheme="majorHAnsi" w:cstheme="majorHAnsi"/>
          <w:b/>
          <w:bCs/>
          <w:szCs w:val="26"/>
          <w:lang w:val="vi-VN"/>
        </w:rPr>
        <w:t xml:space="preserve">Bảng </w:t>
      </w:r>
      <w:r>
        <w:rPr>
          <w:rFonts w:asciiTheme="majorHAnsi" w:hAnsiTheme="majorHAnsi" w:cstheme="majorHAnsi"/>
          <w:b/>
          <w:bCs/>
          <w:szCs w:val="26"/>
        </w:rPr>
        <w:t>1</w:t>
      </w:r>
      <w:r w:rsidRPr="00DE692B">
        <w:rPr>
          <w:rFonts w:asciiTheme="majorHAnsi" w:hAnsiTheme="majorHAnsi" w:cstheme="majorHAnsi"/>
          <w:b/>
          <w:bCs/>
          <w:szCs w:val="26"/>
          <w:lang w:val="vi-VN"/>
        </w:rPr>
        <w:t>: Kết quả phân tích chất lượng nước Sông Bằng, Sông Hiến năm 2016</w:t>
      </w:r>
    </w:p>
    <w:tbl>
      <w:tblPr>
        <w:tblW w:w="87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
        <w:gridCol w:w="1243"/>
        <w:gridCol w:w="1617"/>
        <w:gridCol w:w="1560"/>
        <w:gridCol w:w="1856"/>
        <w:gridCol w:w="1811"/>
      </w:tblGrid>
      <w:tr w:rsidR="00DE692B" w:rsidRPr="00DE692B" w:rsidTr="00DE692B">
        <w:trPr>
          <w:trHeight w:val="897"/>
          <w:jc w:val="center"/>
        </w:trPr>
        <w:tc>
          <w:tcPr>
            <w:tcW w:w="710" w:type="dxa"/>
            <w:vAlign w:val="center"/>
          </w:tcPr>
          <w:p w:rsidR="00DE692B" w:rsidRPr="00DE692B" w:rsidRDefault="00DE692B" w:rsidP="00DE692B">
            <w:pPr>
              <w:spacing w:line="360" w:lineRule="exact"/>
              <w:jc w:val="center"/>
              <w:rPr>
                <w:rFonts w:asciiTheme="majorHAnsi" w:hAnsiTheme="majorHAnsi" w:cstheme="majorHAnsi"/>
                <w:b/>
                <w:szCs w:val="26"/>
              </w:rPr>
            </w:pPr>
            <w:r w:rsidRPr="00DE692B">
              <w:rPr>
                <w:rFonts w:asciiTheme="majorHAnsi" w:hAnsiTheme="majorHAnsi" w:cstheme="majorHAnsi"/>
                <w:b/>
                <w:szCs w:val="26"/>
              </w:rPr>
              <w:t>TT</w:t>
            </w:r>
          </w:p>
        </w:tc>
        <w:tc>
          <w:tcPr>
            <w:tcW w:w="1227" w:type="dxa"/>
            <w:vAlign w:val="center"/>
          </w:tcPr>
          <w:p w:rsidR="00DE692B" w:rsidRPr="00DE692B" w:rsidRDefault="00DE692B" w:rsidP="00DE692B">
            <w:pPr>
              <w:spacing w:line="360" w:lineRule="exact"/>
              <w:jc w:val="center"/>
              <w:rPr>
                <w:rFonts w:asciiTheme="majorHAnsi" w:hAnsiTheme="majorHAnsi" w:cstheme="majorHAnsi"/>
                <w:b/>
                <w:szCs w:val="26"/>
              </w:rPr>
            </w:pPr>
            <w:r w:rsidRPr="00DE692B">
              <w:rPr>
                <w:rFonts w:asciiTheme="majorHAnsi" w:hAnsiTheme="majorHAnsi" w:cstheme="majorHAnsi"/>
                <w:b/>
                <w:szCs w:val="26"/>
              </w:rPr>
              <w:t>Tên chỉ tiêu</w:t>
            </w:r>
          </w:p>
        </w:tc>
        <w:tc>
          <w:tcPr>
            <w:tcW w:w="1517" w:type="dxa"/>
            <w:vAlign w:val="center"/>
          </w:tcPr>
          <w:p w:rsidR="00DE692B" w:rsidRPr="00DE692B" w:rsidRDefault="00DE692B" w:rsidP="00DE692B">
            <w:pPr>
              <w:spacing w:line="360" w:lineRule="exact"/>
              <w:jc w:val="center"/>
              <w:rPr>
                <w:rFonts w:asciiTheme="majorHAnsi" w:hAnsiTheme="majorHAnsi" w:cstheme="majorHAnsi"/>
                <w:b/>
                <w:szCs w:val="26"/>
              </w:rPr>
            </w:pPr>
            <w:r w:rsidRPr="00DE692B">
              <w:rPr>
                <w:rFonts w:asciiTheme="majorHAnsi" w:hAnsiTheme="majorHAnsi" w:cstheme="majorHAnsi"/>
                <w:b/>
                <w:szCs w:val="26"/>
              </w:rPr>
              <w:t>Đơn vị</w:t>
            </w:r>
          </w:p>
        </w:tc>
        <w:tc>
          <w:tcPr>
            <w:tcW w:w="1588" w:type="dxa"/>
            <w:vAlign w:val="center"/>
          </w:tcPr>
          <w:p w:rsidR="00DE692B" w:rsidRPr="00DE692B" w:rsidRDefault="00DE692B" w:rsidP="00DE692B">
            <w:pPr>
              <w:spacing w:line="360" w:lineRule="exact"/>
              <w:jc w:val="center"/>
              <w:rPr>
                <w:rFonts w:asciiTheme="majorHAnsi" w:hAnsiTheme="majorHAnsi" w:cstheme="majorHAnsi"/>
                <w:b/>
                <w:szCs w:val="26"/>
              </w:rPr>
            </w:pPr>
            <w:r w:rsidRPr="00DE692B">
              <w:rPr>
                <w:rFonts w:asciiTheme="majorHAnsi" w:hAnsiTheme="majorHAnsi" w:cstheme="majorHAnsi"/>
                <w:b/>
                <w:szCs w:val="26"/>
              </w:rPr>
              <w:t>Sông Bằng – Chân cầu Hoàng Ngà</w:t>
            </w:r>
          </w:p>
        </w:tc>
        <w:tc>
          <w:tcPr>
            <w:tcW w:w="1904" w:type="dxa"/>
            <w:vAlign w:val="center"/>
          </w:tcPr>
          <w:p w:rsidR="00DE692B" w:rsidRPr="00DE692B" w:rsidRDefault="00DE692B" w:rsidP="00F960D9">
            <w:pPr>
              <w:spacing w:line="360" w:lineRule="exact"/>
              <w:jc w:val="center"/>
              <w:rPr>
                <w:rFonts w:asciiTheme="majorHAnsi" w:hAnsiTheme="majorHAnsi" w:cstheme="majorHAnsi"/>
                <w:b/>
                <w:szCs w:val="26"/>
              </w:rPr>
            </w:pPr>
            <w:r w:rsidRPr="00DE692B">
              <w:rPr>
                <w:rFonts w:asciiTheme="majorHAnsi" w:hAnsiTheme="majorHAnsi" w:cstheme="majorHAnsi"/>
                <w:b/>
                <w:szCs w:val="26"/>
              </w:rPr>
              <w:t xml:space="preserve">Sông Hiến – Dưới trạm bơm </w:t>
            </w:r>
            <w:r w:rsidR="00F960D9">
              <w:rPr>
                <w:rFonts w:asciiTheme="majorHAnsi" w:hAnsiTheme="majorHAnsi" w:cstheme="majorHAnsi"/>
                <w:b/>
                <w:szCs w:val="26"/>
              </w:rPr>
              <w:t>N</w:t>
            </w:r>
            <w:r w:rsidRPr="00DE692B">
              <w:rPr>
                <w:rFonts w:asciiTheme="majorHAnsi" w:hAnsiTheme="majorHAnsi" w:cstheme="majorHAnsi"/>
                <w:b/>
                <w:szCs w:val="26"/>
              </w:rPr>
              <w:t>hà máy nước Tân An</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b/>
                <w:szCs w:val="26"/>
              </w:rPr>
              <w:t>QCVN 08-MT:2015 /BTNMT (B1</w:t>
            </w:r>
            <w:r w:rsidRPr="00DE692B">
              <w:rPr>
                <w:rFonts w:asciiTheme="majorHAnsi" w:hAnsiTheme="majorHAnsi" w:cstheme="majorHAnsi"/>
                <w:szCs w:val="26"/>
              </w:rPr>
              <w:t>)</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Độ đục</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13</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23,8</w:t>
            </w:r>
          </w:p>
        </w:tc>
        <w:tc>
          <w:tcPr>
            <w:tcW w:w="1843" w:type="dxa"/>
            <w:vAlign w:val="center"/>
          </w:tcPr>
          <w:p w:rsidR="00DE692B" w:rsidRPr="00DE692B" w:rsidRDefault="00DE692B" w:rsidP="00DE692B">
            <w:pPr>
              <w:spacing w:line="360" w:lineRule="exact"/>
              <w:rPr>
                <w:rFonts w:asciiTheme="majorHAnsi" w:hAnsiTheme="majorHAnsi" w:cstheme="majorHAnsi"/>
                <w:szCs w:val="26"/>
              </w:rPr>
            </w:pPr>
            <w:r w:rsidRPr="00DE692B">
              <w:rPr>
                <w:rFonts w:asciiTheme="majorHAnsi" w:hAnsiTheme="majorHAnsi" w:cstheme="majorHAnsi"/>
                <w:szCs w:val="26"/>
              </w:rPr>
              <w:t>-</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2</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TSS</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11</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18</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50</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3</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pH</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7,82</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7,59</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5,5-9</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4</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BOD</w:t>
            </w:r>
            <w:r w:rsidRPr="00DE692B">
              <w:rPr>
                <w:rFonts w:asciiTheme="majorHAnsi" w:hAnsiTheme="majorHAnsi" w:cstheme="majorHAnsi"/>
                <w:szCs w:val="26"/>
                <w:vertAlign w:val="subscript"/>
              </w:rPr>
              <w:t>5</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5,5</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4,9</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15</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5</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COD</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12</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10,7</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30</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6</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DO</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6,14</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5,81</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≥4</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7</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NO</w:t>
            </w:r>
            <w:r w:rsidRPr="00DE692B">
              <w:rPr>
                <w:rFonts w:asciiTheme="majorHAnsi" w:hAnsiTheme="majorHAnsi" w:cstheme="majorHAnsi"/>
                <w:szCs w:val="26"/>
                <w:vertAlign w:val="subscript"/>
              </w:rPr>
              <w:t>3</w:t>
            </w:r>
            <w:r w:rsidRPr="00DE692B">
              <w:rPr>
                <w:rFonts w:asciiTheme="majorHAnsi" w:hAnsiTheme="majorHAnsi" w:cstheme="majorHAnsi"/>
                <w:szCs w:val="26"/>
                <w:vertAlign w:val="superscript"/>
              </w:rPr>
              <w:t>-</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0,2</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0,4</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10</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8</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NH</w:t>
            </w:r>
            <w:r w:rsidRPr="00DE692B">
              <w:rPr>
                <w:rFonts w:asciiTheme="majorHAnsi" w:hAnsiTheme="majorHAnsi" w:cstheme="majorHAnsi"/>
                <w:szCs w:val="26"/>
                <w:vertAlign w:val="superscript"/>
              </w:rPr>
              <w:t>4+</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0,07</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0,05</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0,5</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9</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NO</w:t>
            </w:r>
            <w:r w:rsidRPr="00DE692B">
              <w:rPr>
                <w:rFonts w:asciiTheme="majorHAnsi" w:hAnsiTheme="majorHAnsi" w:cstheme="majorHAnsi"/>
                <w:szCs w:val="26"/>
                <w:vertAlign w:val="subscript"/>
              </w:rPr>
              <w:t>2</w:t>
            </w:r>
            <w:r w:rsidRPr="00DE692B">
              <w:rPr>
                <w:rFonts w:asciiTheme="majorHAnsi" w:hAnsiTheme="majorHAnsi" w:cstheme="majorHAnsi"/>
                <w:szCs w:val="26"/>
                <w:vertAlign w:val="superscript"/>
              </w:rPr>
              <w:t>-</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0,006</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0.003</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0,04</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10</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PO</w:t>
            </w:r>
            <w:r w:rsidRPr="00DE692B">
              <w:rPr>
                <w:rFonts w:asciiTheme="majorHAnsi" w:hAnsiTheme="majorHAnsi" w:cstheme="majorHAnsi"/>
                <w:szCs w:val="26"/>
                <w:vertAlign w:val="subscript"/>
              </w:rPr>
              <w:t>4</w:t>
            </w:r>
            <w:r w:rsidRPr="00DE692B">
              <w:rPr>
                <w:rFonts w:asciiTheme="majorHAnsi" w:hAnsiTheme="majorHAnsi" w:cstheme="majorHAnsi"/>
                <w:szCs w:val="26"/>
                <w:vertAlign w:val="superscript"/>
              </w:rPr>
              <w:t>3-</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0,13</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0,04</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0,3</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11</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CN</w:t>
            </w:r>
            <w:r w:rsidRPr="00DE692B">
              <w:rPr>
                <w:rFonts w:asciiTheme="majorHAnsi" w:hAnsiTheme="majorHAnsi" w:cstheme="majorHAnsi"/>
                <w:szCs w:val="26"/>
                <w:vertAlign w:val="superscript"/>
              </w:rPr>
              <w:t>-</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0,002</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0,001</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0,02</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12</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Zn</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0,02</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0,01</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1,5</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13</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Fe</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0,2</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0,26</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1,5</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14</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Cu</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0,01</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0,02</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0,5</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15</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Pb</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0,00089</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0,001</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0,05</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16</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Cd</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0,00049</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0,00059</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0,01</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17</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As</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0,00044</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0,00037</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0,05</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18</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Hg</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mg/l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0,00033</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0,0003</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0,001</w:t>
            </w:r>
          </w:p>
        </w:tc>
      </w:tr>
      <w:tr w:rsidR="00DE692B" w:rsidRPr="00DE692B" w:rsidTr="00DE692B">
        <w:trPr>
          <w:jc w:val="center"/>
        </w:trPr>
        <w:tc>
          <w:tcPr>
            <w:tcW w:w="710"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19</w:t>
            </w:r>
          </w:p>
        </w:tc>
        <w:tc>
          <w:tcPr>
            <w:tcW w:w="122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Coliform</w:t>
            </w:r>
          </w:p>
        </w:tc>
        <w:tc>
          <w:tcPr>
            <w:tcW w:w="1517"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MNP/100ml</w:t>
            </w:r>
          </w:p>
        </w:tc>
        <w:tc>
          <w:tcPr>
            <w:tcW w:w="1588"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900</w:t>
            </w:r>
          </w:p>
        </w:tc>
        <w:tc>
          <w:tcPr>
            <w:tcW w:w="1904"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700</w:t>
            </w:r>
          </w:p>
        </w:tc>
        <w:tc>
          <w:tcPr>
            <w:tcW w:w="1843" w:type="dxa"/>
            <w:vAlign w:val="center"/>
          </w:tcPr>
          <w:p w:rsidR="00DE692B" w:rsidRPr="00DE692B" w:rsidRDefault="00DE692B" w:rsidP="00DE692B">
            <w:pPr>
              <w:spacing w:line="360" w:lineRule="exact"/>
              <w:jc w:val="center"/>
              <w:rPr>
                <w:rFonts w:asciiTheme="majorHAnsi" w:hAnsiTheme="majorHAnsi" w:cstheme="majorHAnsi"/>
                <w:szCs w:val="26"/>
              </w:rPr>
            </w:pPr>
            <w:r w:rsidRPr="00DE692B">
              <w:rPr>
                <w:rFonts w:asciiTheme="majorHAnsi" w:hAnsiTheme="majorHAnsi" w:cstheme="majorHAnsi"/>
                <w:szCs w:val="26"/>
              </w:rPr>
              <w:t>7500</w:t>
            </w:r>
          </w:p>
        </w:tc>
      </w:tr>
    </w:tbl>
    <w:p w:rsidR="00DE692B" w:rsidRPr="00DE692B" w:rsidRDefault="00DE692B" w:rsidP="00DE692B">
      <w:pPr>
        <w:spacing w:line="360" w:lineRule="exact"/>
        <w:ind w:firstLine="567"/>
        <w:jc w:val="right"/>
        <w:rPr>
          <w:rFonts w:asciiTheme="majorHAnsi" w:hAnsiTheme="majorHAnsi" w:cstheme="majorHAnsi"/>
          <w:bCs/>
          <w:i/>
          <w:szCs w:val="26"/>
        </w:rPr>
      </w:pPr>
      <w:r w:rsidRPr="00DE692B">
        <w:rPr>
          <w:rFonts w:asciiTheme="majorHAnsi" w:hAnsiTheme="majorHAnsi" w:cstheme="majorHAnsi"/>
          <w:bCs/>
          <w:i/>
          <w:szCs w:val="26"/>
        </w:rPr>
        <w:t>(Nguồn: Trung tâm quan trắc và phân tích môi trường tỉnh Cao Bằng)</w:t>
      </w:r>
    </w:p>
    <w:p w:rsidR="00DE692B" w:rsidRDefault="00DE692B" w:rsidP="00DE692B">
      <w:pPr>
        <w:spacing w:line="360" w:lineRule="exact"/>
        <w:ind w:firstLine="567"/>
        <w:jc w:val="both"/>
        <w:rPr>
          <w:rFonts w:asciiTheme="majorHAnsi" w:hAnsiTheme="majorHAnsi" w:cstheme="majorHAnsi"/>
          <w:bCs/>
          <w:szCs w:val="26"/>
        </w:rPr>
      </w:pPr>
      <w:r w:rsidRPr="00DE692B">
        <w:rPr>
          <w:rFonts w:asciiTheme="majorHAnsi" w:hAnsiTheme="majorHAnsi" w:cstheme="majorHAnsi"/>
          <w:bCs/>
          <w:szCs w:val="26"/>
        </w:rPr>
        <w:lastRenderedPageBreak/>
        <w:t>Qua bảng kết quả phân tích chất lượng nước sông Bằng và sông Hiến năm 2016 ta thấy các chỉ tiêu phân tích đều nằm trong tiêu chuẩn cho phép của QCVN 08-MT:2015/BTNMT – Quy chuẩn kỹ thuật quốc gia về chất lượng nước mặt, chất lượng nước còn khá tốt và chưa có hiện tượng ô nhiễm</w:t>
      </w:r>
      <w:bookmarkStart w:id="284" w:name="_Toc286760248"/>
      <w:bookmarkStart w:id="285" w:name="_Toc286760317"/>
      <w:bookmarkStart w:id="286" w:name="_Toc286762829"/>
      <w:bookmarkStart w:id="287" w:name="_Toc286762922"/>
      <w:bookmarkStart w:id="288" w:name="_Toc286763169"/>
      <w:bookmarkStart w:id="289" w:name="_Toc286763248"/>
      <w:bookmarkStart w:id="290" w:name="_Toc286763417"/>
      <w:bookmarkStart w:id="291" w:name="_Toc286763501"/>
      <w:bookmarkStart w:id="292" w:name="_Toc286818512"/>
      <w:bookmarkStart w:id="293" w:name="_Toc286818733"/>
      <w:bookmarkStart w:id="294" w:name="_Toc286819284"/>
      <w:r w:rsidRPr="00DE692B">
        <w:rPr>
          <w:rFonts w:asciiTheme="majorHAnsi" w:hAnsiTheme="majorHAnsi" w:cstheme="majorHAnsi"/>
          <w:bCs/>
          <w:szCs w:val="26"/>
        </w:rPr>
        <w:t>.</w:t>
      </w:r>
    </w:p>
    <w:p w:rsidR="00DE692B" w:rsidRDefault="00DE692B" w:rsidP="00DE692B">
      <w:pPr>
        <w:spacing w:line="360" w:lineRule="exact"/>
        <w:ind w:firstLine="567"/>
        <w:jc w:val="both"/>
        <w:rPr>
          <w:rFonts w:asciiTheme="majorHAnsi" w:hAnsiTheme="majorHAnsi" w:cstheme="majorHAnsi"/>
          <w:b/>
          <w:bCs/>
          <w:szCs w:val="26"/>
        </w:rPr>
      </w:pPr>
      <w:r w:rsidRPr="00DE692B">
        <w:rPr>
          <w:rFonts w:asciiTheme="majorHAnsi" w:hAnsiTheme="majorHAnsi" w:cstheme="majorHAnsi"/>
          <w:b/>
          <w:bCs/>
          <w:szCs w:val="26"/>
        </w:rPr>
        <w:t>2. Hiện trạng môi trường không khí</w:t>
      </w:r>
    </w:p>
    <w:bookmarkEnd w:id="284"/>
    <w:bookmarkEnd w:id="285"/>
    <w:bookmarkEnd w:id="286"/>
    <w:bookmarkEnd w:id="287"/>
    <w:bookmarkEnd w:id="288"/>
    <w:bookmarkEnd w:id="289"/>
    <w:bookmarkEnd w:id="290"/>
    <w:bookmarkEnd w:id="291"/>
    <w:bookmarkEnd w:id="292"/>
    <w:bookmarkEnd w:id="293"/>
    <w:bookmarkEnd w:id="294"/>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Một số nguồn ô nhiễm không khí ảnh hưởng đến khu vực quy hoạch:</w:t>
      </w:r>
    </w:p>
    <w:p w:rsidR="00DE692B" w:rsidRPr="00DE692B" w:rsidRDefault="00DE692B" w:rsidP="00DE692B">
      <w:pPr>
        <w:numPr>
          <w:ilvl w:val="0"/>
          <w:numId w:val="31"/>
        </w:numPr>
        <w:tabs>
          <w:tab w:val="left" w:pos="851"/>
        </w:tabs>
        <w:spacing w:line="360" w:lineRule="exact"/>
        <w:ind w:left="0" w:firstLine="567"/>
        <w:jc w:val="both"/>
        <w:rPr>
          <w:rFonts w:asciiTheme="majorHAnsi" w:hAnsiTheme="majorHAnsi" w:cstheme="majorHAnsi"/>
          <w:kern w:val="32"/>
          <w:szCs w:val="26"/>
          <w:lang w:val="vi-VN"/>
        </w:rPr>
      </w:pPr>
      <w:r w:rsidRPr="00DE692B">
        <w:rPr>
          <w:rFonts w:asciiTheme="majorHAnsi" w:hAnsiTheme="majorHAnsi" w:cstheme="majorHAnsi"/>
          <w:kern w:val="32"/>
          <w:szCs w:val="26"/>
          <w:lang w:val="vi-VN"/>
        </w:rPr>
        <w:t>Hoạt động khai thác và vận chuyển khoáng sản, vật liệu xây dựng gây ảnh hưởng lớn tới môi trường không khí thành phố. Bụi và tiếng ồn quanh khu vực khai thác và trên các tuyến đường chuyên chở, các tuyến giao thông chính luôn ở ngưỡng cao đặc biệt trong những ngày nắng nóng, bụi khuyếch tán nhiều gây cản trở tầm nhìn, ảnh hưởng đến sức khỏe của người dân trong khu vực;</w:t>
      </w:r>
    </w:p>
    <w:p w:rsidR="00DE692B" w:rsidRPr="00DE692B" w:rsidRDefault="00DE692B" w:rsidP="00DE692B">
      <w:pPr>
        <w:numPr>
          <w:ilvl w:val="0"/>
          <w:numId w:val="31"/>
        </w:numPr>
        <w:tabs>
          <w:tab w:val="left" w:pos="851"/>
        </w:tabs>
        <w:spacing w:line="360" w:lineRule="exact"/>
        <w:ind w:left="0" w:firstLine="567"/>
        <w:jc w:val="both"/>
        <w:rPr>
          <w:rFonts w:asciiTheme="majorHAnsi" w:hAnsiTheme="majorHAnsi" w:cstheme="majorHAnsi"/>
          <w:kern w:val="32"/>
          <w:szCs w:val="26"/>
          <w:lang w:val="vi-VN"/>
        </w:rPr>
      </w:pPr>
      <w:r w:rsidRPr="00DE692B">
        <w:rPr>
          <w:rFonts w:asciiTheme="majorHAnsi" w:hAnsiTheme="majorHAnsi" w:cstheme="majorHAnsi"/>
          <w:kern w:val="32"/>
          <w:szCs w:val="26"/>
          <w:lang w:val="vi-VN"/>
        </w:rPr>
        <w:t>Hoạt động xây dựng hệ thống giao thông và các khu đô thị mới đang được đẩy mạnh trên địa bàn cũng gây ô nhiễm bụi và tiếng ồn thành phố;</w:t>
      </w:r>
    </w:p>
    <w:p w:rsidR="00DE692B" w:rsidRPr="00DE692B" w:rsidRDefault="00DE692B" w:rsidP="00DE692B">
      <w:pPr>
        <w:widowControl w:val="0"/>
        <w:numPr>
          <w:ilvl w:val="0"/>
          <w:numId w:val="31"/>
        </w:numPr>
        <w:tabs>
          <w:tab w:val="left" w:pos="851"/>
        </w:tabs>
        <w:autoSpaceDE w:val="0"/>
        <w:autoSpaceDN w:val="0"/>
        <w:adjustRightInd w:val="0"/>
        <w:spacing w:line="360" w:lineRule="exact"/>
        <w:ind w:left="0" w:firstLine="567"/>
        <w:jc w:val="both"/>
        <w:rPr>
          <w:rFonts w:asciiTheme="majorHAnsi" w:hAnsiTheme="majorHAnsi" w:cstheme="majorHAnsi"/>
          <w:kern w:val="32"/>
          <w:szCs w:val="26"/>
          <w:lang w:val="vi-VN"/>
        </w:rPr>
      </w:pPr>
      <w:r w:rsidRPr="00DE692B">
        <w:rPr>
          <w:rFonts w:asciiTheme="majorHAnsi" w:hAnsiTheme="majorHAnsi" w:cstheme="majorHAnsi"/>
          <w:kern w:val="32"/>
          <w:szCs w:val="26"/>
          <w:lang w:val="vi-VN"/>
        </w:rPr>
        <w:t>Thói quen sử dụng than tổ ong, củi trong đun nấu, tạo ra nhiều khí thải thải độc hại, tuy mức độ tác động không lớn nhưng lại gây ảnh hưởng trực tiếp tới sức khỏe của người sử dụng;</w:t>
      </w:r>
    </w:p>
    <w:p w:rsidR="00DE692B" w:rsidRPr="00DE692B" w:rsidRDefault="00DE692B" w:rsidP="00DE692B">
      <w:pPr>
        <w:tabs>
          <w:tab w:val="left" w:pos="851"/>
        </w:tabs>
        <w:spacing w:line="360" w:lineRule="exact"/>
        <w:ind w:firstLine="567"/>
        <w:jc w:val="both"/>
        <w:rPr>
          <w:rFonts w:asciiTheme="majorHAnsi" w:hAnsiTheme="majorHAnsi" w:cstheme="majorHAnsi"/>
          <w:szCs w:val="26"/>
          <w:lang w:val="vi-VN"/>
        </w:rPr>
      </w:pPr>
      <w:r w:rsidRPr="00DE692B">
        <w:rPr>
          <w:rFonts w:asciiTheme="majorHAnsi" w:hAnsiTheme="majorHAnsi" w:cstheme="majorHAnsi"/>
          <w:kern w:val="32"/>
          <w:szCs w:val="26"/>
          <w:lang w:val="vi-VN"/>
        </w:rPr>
        <w:t>-   Hoạt động sản xuất công nghiệp:</w:t>
      </w:r>
      <w:r w:rsidRPr="00DE692B">
        <w:rPr>
          <w:rFonts w:asciiTheme="majorHAnsi" w:hAnsiTheme="majorHAnsi" w:cstheme="majorHAnsi"/>
          <w:szCs w:val="26"/>
          <w:lang w:val="vi-VN"/>
        </w:rPr>
        <w:t xml:space="preserve"> các nhà máy vừa và nhỏ trên địa bàn còn sử dụng công nghệ cũ, không có biện pháp xử lý khí thải, một số cơ sở có thiết bị lọc bụi nhưng hiệu quả xử lý còn thấp, các khí thải độc hại khác chưa được xử lý mà thải trực tiếp ra môi trường. Ngoài ra, các nhà máy thường phân tán, phổ biến dùng than cốc, than cám để nấu luyện gây tác động không nhỏ đến môi trường không khí. Các kết quả quan trắc bụi tại một số cơ sở sản xuất cho thấy hàm lượng thường ở mức cao tại khu vực sản xuất gây ảnh hưởng không nhỏ đến sức khỏe của người lao động.</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Khí thải từ hoạt động sản xuất nông nghiệp: quá trình phun HCBVTV, phân bón, phân hủy, lên men của thực vật; khí thải phát sinh trong chăn nuôi gia súc, gia cầm...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Kết quả phân tích chất lượng không khí tại các vị trí khảo sát trên địa bàn phường Tân Giang được trình bày trong bảng sau:</w:t>
      </w:r>
    </w:p>
    <w:p w:rsidR="00DE692B" w:rsidRPr="00DE692B" w:rsidRDefault="00DE692B" w:rsidP="00DE692B">
      <w:pPr>
        <w:spacing w:line="360" w:lineRule="exact"/>
        <w:ind w:firstLine="567"/>
        <w:jc w:val="center"/>
        <w:rPr>
          <w:rFonts w:asciiTheme="majorHAnsi" w:hAnsiTheme="majorHAnsi" w:cstheme="majorHAnsi"/>
          <w:b/>
          <w:szCs w:val="26"/>
          <w:lang w:val="vi-VN"/>
        </w:rPr>
      </w:pPr>
      <w:r w:rsidRPr="00DE692B">
        <w:rPr>
          <w:rFonts w:asciiTheme="majorHAnsi" w:hAnsiTheme="majorHAnsi" w:cstheme="majorHAnsi"/>
          <w:b/>
          <w:szCs w:val="26"/>
          <w:lang w:val="vi-VN"/>
        </w:rPr>
        <w:t xml:space="preserve">Bảng </w:t>
      </w:r>
      <w:r>
        <w:rPr>
          <w:rFonts w:asciiTheme="majorHAnsi" w:hAnsiTheme="majorHAnsi" w:cstheme="majorHAnsi"/>
          <w:b/>
          <w:szCs w:val="26"/>
        </w:rPr>
        <w:t>2</w:t>
      </w:r>
      <w:r w:rsidRPr="00DE692B">
        <w:rPr>
          <w:rFonts w:asciiTheme="majorHAnsi" w:hAnsiTheme="majorHAnsi" w:cstheme="majorHAnsi"/>
          <w:b/>
          <w:szCs w:val="26"/>
          <w:lang w:val="vi-VN"/>
        </w:rPr>
        <w:t>: Kết quả phân tích chất lượng môi trường không khí tại các vị trí đo đạc</w:t>
      </w:r>
    </w:p>
    <w:tbl>
      <w:tblPr>
        <w:tblW w:w="8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98"/>
        <w:gridCol w:w="1054"/>
        <w:gridCol w:w="996"/>
        <w:gridCol w:w="912"/>
        <w:gridCol w:w="993"/>
        <w:gridCol w:w="850"/>
        <w:gridCol w:w="1781"/>
      </w:tblGrid>
      <w:tr w:rsidR="00DE692B" w:rsidRPr="00DE692B" w:rsidTr="00DE692B">
        <w:tc>
          <w:tcPr>
            <w:tcW w:w="675" w:type="dxa"/>
            <w:vMerge w:val="restart"/>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TT</w:t>
            </w:r>
          </w:p>
        </w:tc>
        <w:tc>
          <w:tcPr>
            <w:tcW w:w="1498" w:type="dxa"/>
            <w:vMerge w:val="restart"/>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Chỉ tiêu</w:t>
            </w:r>
          </w:p>
        </w:tc>
        <w:tc>
          <w:tcPr>
            <w:tcW w:w="1054" w:type="dxa"/>
            <w:vMerge w:val="restart"/>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Đơn vị</w:t>
            </w:r>
          </w:p>
        </w:tc>
        <w:tc>
          <w:tcPr>
            <w:tcW w:w="1908" w:type="dxa"/>
            <w:gridSpan w:val="2"/>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Ngã ba cầu Hoàng Ngà</w:t>
            </w:r>
          </w:p>
        </w:tc>
        <w:tc>
          <w:tcPr>
            <w:tcW w:w="1843" w:type="dxa"/>
            <w:gridSpan w:val="2"/>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 xml:space="preserve">Cổng </w:t>
            </w:r>
            <w:r>
              <w:rPr>
                <w:rFonts w:asciiTheme="majorHAnsi" w:hAnsiTheme="majorHAnsi" w:cstheme="majorHAnsi"/>
                <w:b/>
                <w:szCs w:val="26"/>
                <w:lang w:val="en-GB"/>
              </w:rPr>
              <w:t>B</w:t>
            </w:r>
            <w:r w:rsidRPr="00DE692B">
              <w:rPr>
                <w:rFonts w:asciiTheme="majorHAnsi" w:hAnsiTheme="majorHAnsi" w:cstheme="majorHAnsi"/>
                <w:b/>
                <w:szCs w:val="26"/>
                <w:lang w:val="en-GB"/>
              </w:rPr>
              <w:t>ệnh viện Y học cổ truyền</w:t>
            </w:r>
          </w:p>
        </w:tc>
        <w:tc>
          <w:tcPr>
            <w:tcW w:w="1781" w:type="dxa"/>
            <w:vMerge w:val="restart"/>
            <w:vAlign w:val="center"/>
          </w:tcPr>
          <w:p w:rsidR="00DE692B" w:rsidRPr="00DE692B" w:rsidRDefault="00DE692B" w:rsidP="00DE692B">
            <w:pPr>
              <w:spacing w:line="360" w:lineRule="exact"/>
              <w:jc w:val="center"/>
              <w:rPr>
                <w:rFonts w:asciiTheme="majorHAnsi" w:hAnsiTheme="majorHAnsi" w:cstheme="majorHAnsi"/>
                <w:b/>
                <w:szCs w:val="26"/>
                <w:lang w:val="en-GB"/>
              </w:rPr>
            </w:pPr>
            <w:r w:rsidRPr="00DE692B">
              <w:rPr>
                <w:rFonts w:asciiTheme="majorHAnsi" w:hAnsiTheme="majorHAnsi" w:cstheme="majorHAnsi"/>
                <w:b/>
                <w:szCs w:val="26"/>
                <w:lang w:val="en-GB"/>
              </w:rPr>
              <w:t>QCVN 05:2015/</w:t>
            </w:r>
            <w:r>
              <w:rPr>
                <w:rFonts w:asciiTheme="majorHAnsi" w:hAnsiTheme="majorHAnsi" w:cstheme="majorHAnsi"/>
                <w:b/>
                <w:szCs w:val="26"/>
                <w:lang w:val="en-GB"/>
              </w:rPr>
              <w:t xml:space="preserve"> </w:t>
            </w:r>
            <w:r w:rsidRPr="00DE692B">
              <w:rPr>
                <w:rFonts w:asciiTheme="majorHAnsi" w:hAnsiTheme="majorHAnsi" w:cstheme="majorHAnsi"/>
                <w:b/>
                <w:szCs w:val="26"/>
                <w:lang w:val="en-GB"/>
              </w:rPr>
              <w:t>BTNMT</w:t>
            </w:r>
          </w:p>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(Trung bình 1h)</w:t>
            </w:r>
          </w:p>
        </w:tc>
      </w:tr>
      <w:tr w:rsidR="00DE692B" w:rsidRPr="00DE692B" w:rsidTr="00DE692B">
        <w:tc>
          <w:tcPr>
            <w:tcW w:w="675" w:type="dxa"/>
            <w:vMerge/>
          </w:tcPr>
          <w:p w:rsidR="00DE692B" w:rsidRPr="00DE692B" w:rsidRDefault="00DE692B" w:rsidP="00DE692B">
            <w:pPr>
              <w:spacing w:line="360" w:lineRule="exact"/>
              <w:jc w:val="both"/>
              <w:rPr>
                <w:rFonts w:asciiTheme="majorHAnsi" w:hAnsiTheme="majorHAnsi" w:cstheme="majorHAnsi"/>
                <w:szCs w:val="26"/>
                <w:lang w:val="en-GB"/>
              </w:rPr>
            </w:pPr>
          </w:p>
        </w:tc>
        <w:tc>
          <w:tcPr>
            <w:tcW w:w="1498" w:type="dxa"/>
            <w:vMerge/>
          </w:tcPr>
          <w:p w:rsidR="00DE692B" w:rsidRPr="00DE692B" w:rsidRDefault="00DE692B" w:rsidP="00DE692B">
            <w:pPr>
              <w:spacing w:line="360" w:lineRule="exact"/>
              <w:jc w:val="both"/>
              <w:rPr>
                <w:rFonts w:asciiTheme="majorHAnsi" w:hAnsiTheme="majorHAnsi" w:cstheme="majorHAnsi"/>
                <w:szCs w:val="26"/>
                <w:lang w:val="en-GB"/>
              </w:rPr>
            </w:pPr>
          </w:p>
        </w:tc>
        <w:tc>
          <w:tcPr>
            <w:tcW w:w="1054" w:type="dxa"/>
            <w:vMerge/>
          </w:tcPr>
          <w:p w:rsidR="00DE692B" w:rsidRPr="00DE692B" w:rsidRDefault="00DE692B" w:rsidP="00DE692B">
            <w:pPr>
              <w:spacing w:line="360" w:lineRule="exact"/>
              <w:jc w:val="both"/>
              <w:rPr>
                <w:rFonts w:asciiTheme="majorHAnsi" w:hAnsiTheme="majorHAnsi" w:cstheme="majorHAnsi"/>
                <w:szCs w:val="26"/>
                <w:lang w:val="en-GB"/>
              </w:rPr>
            </w:pPr>
          </w:p>
        </w:tc>
        <w:tc>
          <w:tcPr>
            <w:tcW w:w="996" w:type="dxa"/>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Đợt 1</w:t>
            </w:r>
          </w:p>
        </w:tc>
        <w:tc>
          <w:tcPr>
            <w:tcW w:w="912" w:type="dxa"/>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Đợt 2</w:t>
            </w:r>
          </w:p>
        </w:tc>
        <w:tc>
          <w:tcPr>
            <w:tcW w:w="993" w:type="dxa"/>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Đợt 1</w:t>
            </w:r>
          </w:p>
        </w:tc>
        <w:tc>
          <w:tcPr>
            <w:tcW w:w="850" w:type="dxa"/>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Đợt 2</w:t>
            </w:r>
          </w:p>
        </w:tc>
        <w:tc>
          <w:tcPr>
            <w:tcW w:w="1781" w:type="dxa"/>
            <w:vMerge/>
          </w:tcPr>
          <w:p w:rsidR="00DE692B" w:rsidRPr="00DE692B" w:rsidRDefault="00DE692B" w:rsidP="00DE692B">
            <w:pPr>
              <w:spacing w:line="360" w:lineRule="exact"/>
              <w:jc w:val="both"/>
              <w:rPr>
                <w:rFonts w:asciiTheme="majorHAnsi" w:hAnsiTheme="majorHAnsi" w:cstheme="majorHAnsi"/>
                <w:szCs w:val="26"/>
                <w:lang w:val="en-GB"/>
              </w:rPr>
            </w:pP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1</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Bụi lơ lửng</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0,329</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0,316</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0,109</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0,080</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300</w:t>
            </w: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2</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H</w:t>
            </w:r>
            <w:r w:rsidRPr="00DE692B">
              <w:rPr>
                <w:rFonts w:asciiTheme="majorHAnsi" w:hAnsiTheme="majorHAnsi" w:cstheme="majorHAnsi"/>
                <w:szCs w:val="26"/>
                <w:vertAlign w:val="subscript"/>
                <w:lang w:val="en-GB"/>
              </w:rPr>
              <w:t>2</w:t>
            </w:r>
            <w:r w:rsidRPr="00DE692B">
              <w:rPr>
                <w:rFonts w:asciiTheme="majorHAnsi" w:hAnsiTheme="majorHAnsi" w:cstheme="majorHAnsi"/>
                <w:szCs w:val="26"/>
                <w:lang w:val="en-GB"/>
              </w:rPr>
              <w:t>S</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0,018</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0,034</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KPH</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KPH</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w:t>
            </w: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lastRenderedPageBreak/>
              <w:t>3</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NH</w:t>
            </w:r>
            <w:r w:rsidRPr="00DE692B">
              <w:rPr>
                <w:rFonts w:asciiTheme="majorHAnsi" w:hAnsiTheme="majorHAnsi" w:cstheme="majorHAnsi"/>
                <w:szCs w:val="26"/>
                <w:vertAlign w:val="subscript"/>
                <w:lang w:val="en-GB"/>
              </w:rPr>
              <w:t>3</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KPH</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0,016</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KPH</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KPH</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w:t>
            </w: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4</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CO</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4,27</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4,58</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0,93</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0,67</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30.000</w:t>
            </w: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5</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SO</w:t>
            </w:r>
            <w:r w:rsidRPr="00DE692B">
              <w:rPr>
                <w:rFonts w:asciiTheme="majorHAnsi" w:hAnsiTheme="majorHAnsi" w:cstheme="majorHAnsi"/>
                <w:szCs w:val="26"/>
                <w:vertAlign w:val="subscript"/>
                <w:lang w:val="en-GB"/>
              </w:rPr>
              <w:t>2</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0,208</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0,132</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0,051</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0,04</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350</w:t>
            </w:r>
          </w:p>
        </w:tc>
      </w:tr>
      <w:tr w:rsidR="00DE692B" w:rsidRPr="00DE692B" w:rsidTr="00DE692B">
        <w:tc>
          <w:tcPr>
            <w:tcW w:w="675"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6</w:t>
            </w:r>
          </w:p>
        </w:tc>
        <w:tc>
          <w:tcPr>
            <w:tcW w:w="1498"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NO</w:t>
            </w:r>
            <w:r w:rsidRPr="00DE692B">
              <w:rPr>
                <w:rFonts w:asciiTheme="majorHAnsi" w:hAnsiTheme="majorHAnsi" w:cstheme="majorHAnsi"/>
                <w:szCs w:val="26"/>
                <w:vertAlign w:val="subscript"/>
                <w:lang w:val="en-GB"/>
              </w:rPr>
              <w:t>2</w:t>
            </w:r>
          </w:p>
        </w:tc>
        <w:tc>
          <w:tcPr>
            <w:tcW w:w="1054"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mg/m</w:t>
            </w:r>
            <w:r w:rsidRPr="00DE692B">
              <w:rPr>
                <w:rFonts w:asciiTheme="majorHAnsi" w:hAnsiTheme="majorHAnsi" w:cstheme="majorHAnsi"/>
                <w:szCs w:val="26"/>
                <w:vertAlign w:val="superscript"/>
                <w:lang w:val="en-GB"/>
              </w:rPr>
              <w:t>3</w:t>
            </w:r>
          </w:p>
        </w:tc>
        <w:tc>
          <w:tcPr>
            <w:tcW w:w="996"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0,146</w:t>
            </w:r>
          </w:p>
        </w:tc>
        <w:tc>
          <w:tcPr>
            <w:tcW w:w="912"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0,100</w:t>
            </w:r>
          </w:p>
        </w:tc>
        <w:tc>
          <w:tcPr>
            <w:tcW w:w="993"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0,039</w:t>
            </w:r>
          </w:p>
        </w:tc>
        <w:tc>
          <w:tcPr>
            <w:tcW w:w="850"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0,03</w:t>
            </w:r>
          </w:p>
        </w:tc>
        <w:tc>
          <w:tcPr>
            <w:tcW w:w="1781" w:type="dxa"/>
            <w:vAlign w:val="center"/>
          </w:tcPr>
          <w:p w:rsidR="00DE692B" w:rsidRPr="00DE692B" w:rsidRDefault="00DE692B" w:rsidP="00DE692B">
            <w:pPr>
              <w:spacing w:line="360" w:lineRule="exact"/>
              <w:jc w:val="center"/>
              <w:rPr>
                <w:rFonts w:asciiTheme="majorHAnsi" w:hAnsiTheme="majorHAnsi" w:cstheme="majorHAnsi"/>
                <w:szCs w:val="26"/>
                <w:lang w:val="en-GB"/>
              </w:rPr>
            </w:pPr>
            <w:r w:rsidRPr="00DE692B">
              <w:rPr>
                <w:rFonts w:asciiTheme="majorHAnsi" w:hAnsiTheme="majorHAnsi" w:cstheme="majorHAnsi"/>
                <w:szCs w:val="26"/>
                <w:lang w:val="en-GB"/>
              </w:rPr>
              <w:t>200</w:t>
            </w:r>
          </w:p>
        </w:tc>
      </w:tr>
    </w:tbl>
    <w:p w:rsidR="00DE692B" w:rsidRDefault="00DE692B" w:rsidP="00DE692B">
      <w:pPr>
        <w:spacing w:line="360" w:lineRule="exact"/>
        <w:ind w:firstLine="567"/>
        <w:jc w:val="both"/>
        <w:rPr>
          <w:rFonts w:asciiTheme="majorHAnsi" w:hAnsiTheme="majorHAnsi" w:cstheme="majorHAnsi"/>
          <w:szCs w:val="26"/>
        </w:rPr>
      </w:pPr>
      <w:r w:rsidRPr="00DE692B">
        <w:rPr>
          <w:rFonts w:asciiTheme="majorHAnsi" w:hAnsiTheme="majorHAnsi" w:cstheme="majorHAnsi"/>
          <w:szCs w:val="26"/>
          <w:lang w:val="en-GB"/>
        </w:rPr>
        <w:t>Qua bảng kết quả phân tích chất lượng môi trường không khí, ta thấy</w:t>
      </w:r>
      <w:r w:rsidRPr="00DE692B">
        <w:rPr>
          <w:rFonts w:asciiTheme="majorHAnsi" w:hAnsiTheme="majorHAnsi" w:cstheme="majorHAnsi"/>
          <w:szCs w:val="26"/>
          <w:lang w:val="vi-VN"/>
        </w:rPr>
        <w:t xml:space="preserve"> các tác động trên chưa gây ảnh hưởng lớn đến môi trường không khí khu vực do: mật độ dân cư còn chưa cao, hệ thống giao thông còn chưa phát triển nhiều, diện tích đất nông, lâm nghiệp và mặt nước chiếm tỉ trọng lớn</w:t>
      </w:r>
      <w:r w:rsidRPr="00DE692B">
        <w:rPr>
          <w:rFonts w:asciiTheme="majorHAnsi" w:hAnsiTheme="majorHAnsi" w:cstheme="majorHAnsi"/>
          <w:szCs w:val="26"/>
          <w:lang w:val="en-GB"/>
        </w:rPr>
        <w:t xml:space="preserve"> </w:t>
      </w:r>
      <w:r w:rsidRPr="00DE692B">
        <w:rPr>
          <w:rFonts w:asciiTheme="majorHAnsi" w:hAnsiTheme="majorHAnsi" w:cstheme="majorHAnsi"/>
          <w:szCs w:val="26"/>
          <w:lang w:val="vi-VN"/>
        </w:rPr>
        <w:t xml:space="preserve"> =&gt; Môi trường không khí còn tương đối tốt, các tác động còn nằm trong ngưỡng chịu tải của môi trường. </w:t>
      </w:r>
    </w:p>
    <w:p w:rsidR="00DE692B" w:rsidRDefault="00DE692B" w:rsidP="00DE692B">
      <w:pPr>
        <w:spacing w:line="360" w:lineRule="exact"/>
        <w:ind w:firstLine="567"/>
        <w:jc w:val="both"/>
        <w:rPr>
          <w:rFonts w:asciiTheme="majorHAnsi" w:hAnsiTheme="majorHAnsi" w:cstheme="majorHAnsi"/>
          <w:b/>
          <w:szCs w:val="26"/>
        </w:rPr>
      </w:pPr>
      <w:r w:rsidRPr="00DE692B">
        <w:rPr>
          <w:rFonts w:asciiTheme="majorHAnsi" w:hAnsiTheme="majorHAnsi" w:cstheme="majorHAnsi"/>
          <w:b/>
          <w:szCs w:val="26"/>
        </w:rPr>
        <w:t>3. Hiện trạng môi tr</w:t>
      </w:r>
      <w:r>
        <w:rPr>
          <w:rFonts w:asciiTheme="majorHAnsi" w:hAnsiTheme="majorHAnsi" w:cstheme="majorHAnsi"/>
          <w:b/>
          <w:szCs w:val="26"/>
        </w:rPr>
        <w:t>ường</w:t>
      </w:r>
      <w:r w:rsidRPr="00DE692B">
        <w:rPr>
          <w:rFonts w:asciiTheme="majorHAnsi" w:hAnsiTheme="majorHAnsi" w:cstheme="majorHAnsi"/>
          <w:b/>
          <w:szCs w:val="26"/>
        </w:rPr>
        <w:t xml:space="preserve"> đất</w:t>
      </w:r>
    </w:p>
    <w:tbl>
      <w:tblPr>
        <w:tblW w:w="0" w:type="auto"/>
        <w:tblLook w:val="01E0" w:firstRow="1" w:lastRow="1" w:firstColumn="1" w:lastColumn="1" w:noHBand="0" w:noVBand="0"/>
      </w:tblPr>
      <w:tblGrid>
        <w:gridCol w:w="3907"/>
        <w:gridCol w:w="4950"/>
      </w:tblGrid>
      <w:tr w:rsidR="00DE692B" w:rsidRPr="00DE692B" w:rsidTr="00DE692B">
        <w:trPr>
          <w:trHeight w:val="3560"/>
        </w:trPr>
        <w:tc>
          <w:tcPr>
            <w:tcW w:w="3907" w:type="dxa"/>
          </w:tcPr>
          <w:p w:rsidR="00DE692B" w:rsidRPr="00DE692B" w:rsidRDefault="00DE692B" w:rsidP="00DE692B">
            <w:pPr>
              <w:spacing w:line="360" w:lineRule="exact"/>
              <w:ind w:firstLine="567"/>
              <w:rPr>
                <w:rFonts w:asciiTheme="majorHAnsi" w:hAnsiTheme="majorHAnsi" w:cstheme="majorHAnsi"/>
                <w:szCs w:val="26"/>
                <w:lang w:val="vi-VN"/>
              </w:rPr>
            </w:pPr>
            <w:r w:rsidRPr="00DE692B">
              <w:rPr>
                <w:rFonts w:asciiTheme="majorHAnsi" w:hAnsiTheme="majorHAnsi" w:cstheme="majorHAnsi"/>
                <w:szCs w:val="26"/>
                <w:lang w:val="vi-VN"/>
              </w:rPr>
              <w:t>* Theo kết quả điều tra phân tích của Sở Tài nguyên môi trường tỉnh Cao Bằng, đất của thành phố Cao Bằng bao gồm 3 nhóm chính:</w:t>
            </w:r>
          </w:p>
          <w:p w:rsidR="00DE692B" w:rsidRPr="00DE692B" w:rsidRDefault="00DE692B" w:rsidP="00DE692B">
            <w:pPr>
              <w:spacing w:line="360" w:lineRule="exact"/>
              <w:ind w:firstLine="567"/>
              <w:rPr>
                <w:rFonts w:asciiTheme="majorHAnsi" w:hAnsiTheme="majorHAnsi" w:cstheme="majorHAnsi"/>
                <w:szCs w:val="26"/>
                <w:lang w:val="vi-VN"/>
              </w:rPr>
            </w:pPr>
            <w:r w:rsidRPr="00DE692B">
              <w:rPr>
                <w:rFonts w:asciiTheme="majorHAnsi" w:hAnsiTheme="majorHAnsi" w:cstheme="majorHAnsi"/>
                <w:szCs w:val="26"/>
                <w:lang w:val="vi-VN"/>
              </w:rPr>
              <w:t xml:space="preserve">     - Nhóm Feralits núi thấp: phân bố ở độ cao trên 300m: Phù hợp với các cây Hoa màu, cây công nghiệp, cây Lâm nghiệp (như: thông Mã Vĩ, Sa mộc…)</w:t>
            </w:r>
          </w:p>
        </w:tc>
        <w:tc>
          <w:tcPr>
            <w:tcW w:w="4950" w:type="dxa"/>
          </w:tcPr>
          <w:p w:rsidR="00DE692B" w:rsidRPr="00DE692B" w:rsidRDefault="00DE692B" w:rsidP="00DE692B">
            <w:pPr>
              <w:spacing w:line="360" w:lineRule="exact"/>
              <w:ind w:firstLine="567"/>
              <w:rPr>
                <w:rFonts w:asciiTheme="majorHAnsi" w:hAnsiTheme="majorHAnsi" w:cstheme="majorHAnsi"/>
                <w:szCs w:val="26"/>
                <w:lang w:val="vi-VN"/>
              </w:rPr>
            </w:pPr>
            <w:r w:rsidRPr="00DE692B">
              <w:rPr>
                <w:rFonts w:asciiTheme="majorHAnsi" w:hAnsiTheme="majorHAnsi" w:cstheme="majorHAnsi"/>
                <w:noProof/>
              </w:rPr>
              <w:drawing>
                <wp:anchor distT="0" distB="0" distL="114300" distR="114300" simplePos="0" relativeHeight="251664896" behindDoc="0" locked="0" layoutInCell="1" allowOverlap="1" wp14:anchorId="36359105" wp14:editId="40094395">
                  <wp:simplePos x="0" y="0"/>
                  <wp:positionH relativeFrom="column">
                    <wp:posOffset>260985</wp:posOffset>
                  </wp:positionH>
                  <wp:positionV relativeFrom="paragraph">
                    <wp:posOffset>0</wp:posOffset>
                  </wp:positionV>
                  <wp:extent cx="2812415" cy="2015490"/>
                  <wp:effectExtent l="0" t="0" r="6985" b="3810"/>
                  <wp:wrapSquare wrapText="bothSides"/>
                  <wp:docPr id="31" name="Picture 31" descr="hien_trang_sd_dat-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en_trang_sd_dat-2 copy"/>
                          <pic:cNvPicPr>
                            <a:picLocks noChangeAspect="1" noChangeArrowheads="1"/>
                          </pic:cNvPicPr>
                        </pic:nvPicPr>
                        <pic:blipFill>
                          <a:blip r:embed="rId43" cstate="print">
                            <a:extLst>
                              <a:ext uri="{28A0092B-C50C-407E-A947-70E740481C1C}">
                                <a14:useLocalDpi xmlns:a14="http://schemas.microsoft.com/office/drawing/2010/main" val="0"/>
                              </a:ext>
                            </a:extLst>
                          </a:blip>
                          <a:srcRect r="510"/>
                          <a:stretch>
                            <a:fillRect/>
                          </a:stretch>
                        </pic:blipFill>
                        <pic:spPr bwMode="auto">
                          <a:xfrm>
                            <a:off x="0" y="0"/>
                            <a:ext cx="281241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Nhóm feralits đồi: Phân bố ở độ cao trên 200 m so với mực nước biển. Đất đồi hình thành trên các loại đá mẹ mẫu chất sau: Phù sa cổ, đá cát kết ; phù hợp các loại cây màu, cây lúa, cây công nghiệp và cây lâm nghiệp.</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Đất bồn địa và thung lũng: Tổ hợp đất bồn địa và thung lũng, bao gồm đất phù sa mới, cũ, đất dốc tụ, lũ tích sườn tích. Những tổ hợp đất này được sử dụng triệt để để sản xuất nông nghiệp đặc biệt là cây lúa.</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Nguồn gây ô nhiễm môi trường đất hiện tại trên địa bàn bao gồm: Hóa chất bảo vệ thực vật, phân hóa học được sử dụng trong nông nghiệp; Rác thải sinh hoạt; nước thải không được xử lý thấm vào đất, hoạt động của nghĩa trang, quá trình xói mòn, rửa trôi gây bạc màu đất...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Hóa chất bảo vệ thực vật có đặc tính: Độ độc cao, tồn lưu lâu dài trong môi trường đất, nước và có tác dụng gây độc không phân biệt sinh vật có lợi hay có hại. Hiện các chủng loại hóa chất được sử dụng trên địa bàn còn ít, tuy nhiên do hiểu biết về kỹ thuật của người dân còn thấp nên có một vài hộ dân vẫn sử dụng các Hóa chất bảo vệ thực vật nằm trong danh mục cấm, hay các hóa chất không rõ nguồn gốc xuất xứ từ Trung Quốc với độ độc cao,  khó phân hủy gây ảnh hưởng đến chất lượng nông sản. Việc sử dụng Hóa chất cũng chưa đúng kỹ thuật; Với mong muốn thu được kết quả </w:t>
      </w:r>
      <w:r w:rsidRPr="00DE692B">
        <w:rPr>
          <w:rFonts w:asciiTheme="majorHAnsi" w:hAnsiTheme="majorHAnsi" w:cstheme="majorHAnsi"/>
          <w:szCs w:val="26"/>
          <w:lang w:val="vi-VN"/>
        </w:rPr>
        <w:lastRenderedPageBreak/>
        <w:t>tức thời, người dân thường sử dụng quá liều lượng chỉ định, bao bì sản phẩm sau khi sử dụng cũng không được thu gom và tiêu hủy đúng cách, có khi còn được vứt ngay trên đồng ruộng, khi mưa xuống bị cuốn vào các thủy vực gây ô nhiễm môi trường nước, gây độc cho các sinh vật thủy sinh... Tuy chưa có phát hiện nào cho thấy có sự thoái hóa đất do Hóa chất bảo vệ thực vật, nhưng nếu tình trạng sử dụng tràn lan, chưa đúng cách của người dân kéo dài sẽ gây ảnh hưởng xấu không chỉ môi trường đất mà cả môi trường nước mặt, nước ngầm và an toàn thực phẩm trong khu vực;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Việc bón phân hóa học một cách tùy tiện, không đúng liều lượng cũng đang là một trong những nguy cơ gây ô nhiễm môi trường đất và nước trong khu vực. Do cây trồng chỉ có thể hấp thụ tối đa 30% lượng phân bón  nên phần còn lại sẽ bị rửa trôi vào các thủy vực gây ô nhiễm môi trường nước hoặc nằm lại trong đất, làm mất cân bằng dinh dưỡng trong đất, thúc đẩy quá trình thoái hóa vật lý và hóa học đất;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Nước thải: Nước thải chưa được xử lý chảy tràn trên bề mặt hay bị xả vào các khu vực trũng thấp qua quá trình thẩm thấu, ngấm xuống đất gây ô nhiễm;</w:t>
      </w:r>
    </w:p>
    <w:p w:rsidR="00DE692B" w:rsidRDefault="00DE692B" w:rsidP="00DE692B">
      <w:pPr>
        <w:spacing w:line="360" w:lineRule="exact"/>
        <w:ind w:firstLine="567"/>
        <w:jc w:val="both"/>
        <w:rPr>
          <w:rFonts w:asciiTheme="majorHAnsi" w:hAnsiTheme="majorHAnsi" w:cstheme="majorHAnsi"/>
          <w:szCs w:val="26"/>
        </w:rPr>
      </w:pPr>
      <w:r w:rsidRPr="00DE692B">
        <w:rPr>
          <w:rFonts w:asciiTheme="majorHAnsi" w:hAnsiTheme="majorHAnsi" w:cstheme="majorHAnsi"/>
          <w:szCs w:val="26"/>
          <w:lang w:val="vi-VN"/>
        </w:rPr>
        <w:t>- Các khu vực sườn đồi dốc, ven suối có mặt phủ thấp thường xẩy ra hiện tượng sạt lở, xói mòn gây ảnh hưởng đến môi trường đất, nước mặt, mỹ quan. Các nơi bị sạt lở nằm trong khu dân cư, hoặc trên các tuyến đường còn gây cản trở, ách tắc giao thông và an toàn của người dân;</w:t>
      </w:r>
    </w:p>
    <w:p w:rsidR="00315054" w:rsidRPr="00315054" w:rsidRDefault="00315054" w:rsidP="00DE692B">
      <w:pPr>
        <w:spacing w:line="360" w:lineRule="exact"/>
        <w:ind w:firstLine="567"/>
        <w:jc w:val="both"/>
        <w:rPr>
          <w:rFonts w:asciiTheme="majorHAnsi" w:hAnsiTheme="majorHAnsi" w:cstheme="majorHAnsi"/>
          <w:b/>
          <w:szCs w:val="26"/>
        </w:rPr>
      </w:pPr>
      <w:r>
        <w:rPr>
          <w:rFonts w:asciiTheme="majorHAnsi" w:hAnsiTheme="majorHAnsi" w:cstheme="majorHAnsi"/>
          <w:b/>
          <w:szCs w:val="26"/>
        </w:rPr>
        <w:t>4</w:t>
      </w:r>
      <w:r w:rsidRPr="00315054">
        <w:rPr>
          <w:rFonts w:asciiTheme="majorHAnsi" w:hAnsiTheme="majorHAnsi" w:cstheme="majorHAnsi"/>
          <w:b/>
          <w:szCs w:val="26"/>
        </w:rPr>
        <w:t xml:space="preserve">. Hiện trạng môi </w:t>
      </w:r>
      <w:r w:rsidRPr="00315054">
        <w:rPr>
          <w:rFonts w:asciiTheme="majorHAnsi" w:hAnsiTheme="majorHAnsi" w:cstheme="majorHAnsi"/>
          <w:b/>
          <w:color w:val="000000"/>
          <w:szCs w:val="26"/>
          <w:lang w:val="vi-VN"/>
        </w:rPr>
        <w:t>trường sinh thái</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Do thảm thực vật bị phá vỡ trong những năm 80-90 của thế kỷ trước, trên địa bàn thành phố và các khu vực lân cận đã bị mất đi nhiều loài động thực vật, chỉ còn tồn tại một số loài như cáo, gà rừng, bồ câu rừng, chim cu xanh và một số cá thể thông thường khác. Từ những năm đầu thập kỷ đầu tiên của thế kỷ 21, trên địa bàn thành phố  đã được đầu từ các nguồn ngân sách nhà nước như: Chương trình trồng mới 5 triệu ha rừng, dần dần độ che phủ của rừng được nâng lên, các lâm phần xung quanh thành phố được quản lý, bảo vệ kèm theo các loài, cá thể động vật xuất hiện và cư trú.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Khu vực quy hoạch có diện tích rừng là 79,4 ha (chiếm ~29%) và có sông Bằng, sông Hiến chảy qua, địa hình tương đối đa dạng: đồi núi thấp, trung bình và thung lũng. Nên đây sẽ là nơi cư trú của nhiều loài động, thực vật. Tuy nhiên, hiện môi trường sinh thái trong khu vực cũng đang bị đe dọa bởi các nguyên nhân:</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Diện tích rừng bị giảm: Do cháy rừng, khai thác rừng không hiệu quả, khia thác quá mức, sự mở rộng của các khu dân cư…</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Môi trường nước bị ô nhiễm =&gt; ảnh hưởng đến đời sống thủy sinh;</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Tai biến thiên nhiên như: mưa bão, lũ lụt, sạt lở đất, xói mòn…kết hợp với biến đổi khí hậu gây ảnh hưởng đến đời sống sinh vật;</w:t>
      </w:r>
    </w:p>
    <w:p w:rsidR="00DE692B" w:rsidRDefault="00DE692B" w:rsidP="00DE692B">
      <w:pPr>
        <w:spacing w:line="360" w:lineRule="exact"/>
        <w:ind w:firstLine="567"/>
        <w:jc w:val="both"/>
        <w:rPr>
          <w:rFonts w:asciiTheme="majorHAnsi" w:hAnsiTheme="majorHAnsi" w:cstheme="majorHAnsi"/>
          <w:szCs w:val="26"/>
        </w:rPr>
      </w:pPr>
      <w:r w:rsidRPr="00DE692B">
        <w:rPr>
          <w:rFonts w:asciiTheme="majorHAnsi" w:hAnsiTheme="majorHAnsi" w:cstheme="majorHAnsi"/>
          <w:szCs w:val="26"/>
          <w:lang w:val="vi-VN"/>
        </w:rPr>
        <w:lastRenderedPageBreak/>
        <w:t>Để đảm bảo cho việc quản lý, bảo vệ hệ sinh thái. Trong thời gian tới việc khai thác sử dụng tài nguyên rừng và đất rừng phải có quy hoạch và kế hoạch cụ thể cùng với các giải pháp bảo vệ môi trường;</w:t>
      </w:r>
    </w:p>
    <w:p w:rsidR="00315054" w:rsidRPr="00315054" w:rsidRDefault="00315054" w:rsidP="00315054">
      <w:pPr>
        <w:spacing w:line="360" w:lineRule="exact"/>
        <w:ind w:firstLine="567"/>
        <w:jc w:val="both"/>
        <w:rPr>
          <w:rFonts w:asciiTheme="majorHAnsi" w:hAnsiTheme="majorHAnsi"/>
          <w:b/>
          <w:szCs w:val="26"/>
        </w:rPr>
      </w:pPr>
      <w:r w:rsidRPr="00315054">
        <w:rPr>
          <w:rFonts w:asciiTheme="majorHAnsi" w:hAnsiTheme="majorHAnsi"/>
          <w:b/>
          <w:szCs w:val="26"/>
        </w:rPr>
        <w:t xml:space="preserve">II. </w:t>
      </w:r>
      <w:r w:rsidRPr="00315054">
        <w:rPr>
          <w:rFonts w:asciiTheme="majorHAnsi" w:hAnsiTheme="majorHAnsi"/>
          <w:b/>
          <w:szCs w:val="26"/>
          <w:lang w:val="vi-VN"/>
        </w:rPr>
        <w:t xml:space="preserve">ĐÁNH GIÁ TÁC ĐỘNG MÔI TRƯỜNG CỦA QUÁ TRÌNH QUY HOẠCH  </w:t>
      </w:r>
    </w:p>
    <w:p w:rsidR="00DE692B" w:rsidRPr="00315054" w:rsidRDefault="00DE692B" w:rsidP="00DE692B">
      <w:pPr>
        <w:pStyle w:val="1"/>
        <w:spacing w:before="0" w:after="0" w:line="360" w:lineRule="exact"/>
        <w:ind w:firstLine="567"/>
        <w:jc w:val="both"/>
        <w:rPr>
          <w:rFonts w:asciiTheme="majorHAnsi" w:hAnsiTheme="majorHAnsi" w:cstheme="majorHAnsi"/>
          <w:i w:val="0"/>
          <w:lang w:val="vi-VN" w:eastAsia="en-US"/>
        </w:rPr>
      </w:pPr>
      <w:r w:rsidRPr="00315054">
        <w:rPr>
          <w:rFonts w:asciiTheme="majorHAnsi" w:hAnsiTheme="majorHAnsi" w:cstheme="majorHAnsi"/>
          <w:i w:val="0"/>
          <w:lang w:val="vi-VN" w:eastAsia="en-US"/>
        </w:rPr>
        <w:t xml:space="preserve">1. Tác động đến môi trường kinh tế - xã hội </w:t>
      </w:r>
    </w:p>
    <w:p w:rsidR="00DE692B" w:rsidRPr="00DE692B" w:rsidRDefault="00DE692B" w:rsidP="00DE692B">
      <w:pPr>
        <w:spacing w:line="360" w:lineRule="exact"/>
        <w:ind w:firstLine="567"/>
        <w:jc w:val="both"/>
        <w:rPr>
          <w:rFonts w:asciiTheme="majorHAnsi" w:hAnsiTheme="majorHAnsi" w:cstheme="majorHAnsi"/>
          <w:szCs w:val="26"/>
          <w:lang w:val="vi-VN"/>
        </w:rPr>
      </w:pPr>
      <w:bookmarkStart w:id="295" w:name="_Toc327601071"/>
      <w:r w:rsidRPr="00DE692B">
        <w:rPr>
          <w:rFonts w:asciiTheme="majorHAnsi" w:hAnsiTheme="majorHAnsi" w:cstheme="majorHAnsi"/>
          <w:szCs w:val="26"/>
          <w:lang w:val="vi-VN"/>
        </w:rPr>
        <w:t>Quy hoạch phân khu – khu vực phường Tân Giang – thành phố Cao Bằng sẽ gây ra các tác động không nhỏ đến môi trường kinh tế - xã hội của địa phương:</w:t>
      </w:r>
    </w:p>
    <w:p w:rsidR="00DE692B" w:rsidRPr="00DE692B" w:rsidRDefault="00DE692B" w:rsidP="00DE692B">
      <w:pPr>
        <w:spacing w:line="360" w:lineRule="exact"/>
        <w:ind w:firstLine="567"/>
        <w:jc w:val="both"/>
        <w:rPr>
          <w:rFonts w:asciiTheme="majorHAnsi" w:hAnsiTheme="majorHAnsi" w:cstheme="majorHAnsi"/>
          <w:b/>
          <w:bCs/>
          <w:i/>
          <w:iCs/>
          <w:szCs w:val="26"/>
          <w:lang w:val="vi-VN"/>
        </w:rPr>
      </w:pPr>
      <w:r w:rsidRPr="00DE692B">
        <w:rPr>
          <w:rFonts w:asciiTheme="majorHAnsi" w:hAnsiTheme="majorHAnsi" w:cstheme="majorHAnsi"/>
          <w:b/>
          <w:bCs/>
          <w:i/>
          <w:iCs/>
          <w:szCs w:val="26"/>
          <w:lang w:val="vi-VN"/>
        </w:rPr>
        <w:t>a. Tác động tích cực: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Diện mạo đô thị được chỉnh trang, các khu chức năng được bố trí hợp lý, hệ thống giao thông được hoàn chỉnh =&gt; Tạo điều kiện cho đô thị phát triển về nhiều mặt, kích cầu nền kinh tế địa phương, đem lại ấn tượng tốt cho du khách, thu hút đầu tư và mở rộng kinh doanh, sản xuất trên địa bàn.</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Hệ thống hạ tầng kỹ thuật được quy hoạch (giao thông, cấp điện, cấp nước, thông tin liên lạc, thoát nước, xử lý nước thải....) là cơ hội cải thiện chất lượng cuộc sống của nhân dân, phát triển đô thị theo hướng bền vững, tạo tiền đề thúc đẩy nền kinh tế.</w:t>
      </w:r>
    </w:p>
    <w:p w:rsidR="00DE692B" w:rsidRPr="00DE692B" w:rsidRDefault="00DE692B" w:rsidP="00DE692B">
      <w:pPr>
        <w:spacing w:line="360" w:lineRule="exact"/>
        <w:ind w:firstLine="567"/>
        <w:jc w:val="both"/>
        <w:rPr>
          <w:rFonts w:asciiTheme="majorHAnsi" w:hAnsiTheme="majorHAnsi" w:cstheme="majorHAnsi"/>
          <w:b/>
          <w:bCs/>
          <w:i/>
          <w:iCs/>
          <w:szCs w:val="26"/>
          <w:lang w:val="vi-VN"/>
        </w:rPr>
      </w:pPr>
      <w:r w:rsidRPr="00DE692B">
        <w:rPr>
          <w:rFonts w:asciiTheme="majorHAnsi" w:hAnsiTheme="majorHAnsi" w:cstheme="majorHAnsi"/>
          <w:b/>
          <w:bCs/>
          <w:i/>
          <w:iCs/>
          <w:szCs w:val="26"/>
          <w:lang w:val="vi-VN"/>
        </w:rPr>
        <w:t>b. Tác động tiêu cực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Việc quy hoạch hệ thống giao thông, khu đô thị mới sẽ trưng dụng phần đất hiện có trên địa bàn, tức là buộc một số hộ dân phải di dời, chuyển đổi diện tích đất nông nghiệp sang xây dựng các khu chức năng, bổ trí khuôn viên... =&gt; ảnh hưởng hoạt động kinh tế xã hội và trật tự an ninh khu vực: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Người dân phải di chuyển chỗ ở, tái định cư đến nơi ở mới phát sinh nhiều vấn đề về trật tự an ninh như:</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Việc trưng dụng đất nông nghiệp sẽ khiến nhiều hộ dân bị mất đất sản xuất, buộc phải chuyển đổi ngành nghề, thay đổi lối sống từ nông nghiệp sang làm dịch vụ, công nghiệp...</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Tuy nhiên, nếu có có kế hoạch, lộ trình cùng các chính sách chuyển đổi nghề nghiệp hợp lý cho dân cư nông thôn hiện tại của khu vực thì đây chính là cơ hội để người dân cải thiện cuộc sống, tham gia các loại hình sản xuất có mức thu nhập cao hơn, ổn định hơn, nâng cao tri thức, cải thiện đời sống.</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Cùng với sự hình thành đô thị là sự gia tăng về dân số =&gt; gây ra các sức ép về môi trường, tài nguyên thiên nhiên, nghề nghiệp, trật tự, an ninh xã hội...</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Trong quá trình thi công xây dựng: một lượng công nhân tập trung thi công phục vụ cho dự án sẽ kéo theo sự phát triển tự phát các loại hình thời vụ như: nhà trọ, quán cơm, cửa hàng tạp phẩm, hàng nước... ở khu vực xung quanh công trường để phục vụ sinh hoạt của công nhân và có thể có cả các hiện tượng tiêu cực phát sinh như: nợ chịu, cờ bạc, đánh nhau... Những hiện </w:t>
      </w:r>
      <w:r w:rsidRPr="00DE692B">
        <w:rPr>
          <w:rFonts w:asciiTheme="majorHAnsi" w:hAnsiTheme="majorHAnsi" w:cstheme="majorHAnsi"/>
          <w:szCs w:val="26"/>
          <w:lang w:val="vi-VN"/>
        </w:rPr>
        <w:lastRenderedPageBreak/>
        <w:t>tượng này sẽ gây ra mất ổn định trật tự an ninh của khu vực làm xáo trộn cuộc sống sinh hoạt hàng ngày của nhân dân địa phương. Tuy nhiên, những hiện tượng này chỉ mang tính chất tạm thời, và kết thúc sau khi dự án đi vào hoạt động.</w:t>
      </w:r>
    </w:p>
    <w:p w:rsidR="00DE692B" w:rsidRPr="00315054" w:rsidRDefault="00DE692B" w:rsidP="00DE692B">
      <w:pPr>
        <w:pStyle w:val="11111"/>
        <w:spacing w:before="0" w:line="360" w:lineRule="exact"/>
        <w:ind w:firstLine="567"/>
        <w:rPr>
          <w:rFonts w:asciiTheme="majorHAnsi" w:hAnsiTheme="majorHAnsi" w:cstheme="majorHAnsi"/>
          <w:b/>
          <w:color w:val="auto"/>
          <w:sz w:val="26"/>
          <w:szCs w:val="26"/>
          <w:lang w:val="vi-VN" w:eastAsia="en-US"/>
        </w:rPr>
      </w:pPr>
      <w:r w:rsidRPr="00315054">
        <w:rPr>
          <w:rFonts w:asciiTheme="majorHAnsi" w:hAnsiTheme="majorHAnsi" w:cstheme="majorHAnsi"/>
          <w:b/>
          <w:color w:val="auto"/>
          <w:sz w:val="26"/>
          <w:szCs w:val="26"/>
          <w:lang w:val="vi-VN" w:eastAsia="en-US"/>
        </w:rPr>
        <w:t>2. Tác động đến môi trường nước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Khi quy hoạch được triển khai, đô thị được phát triển =&gt; dân số, nhu cầu dùng nước, lượng chất thải rắn gia tăng =&gt; Thành phần, khối lượng nước thải, rác thải cũng tăng theo.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Ước tính tổng lượng nước thải phát sinh trong khu vực là: 1.200 (m</w:t>
      </w:r>
      <w:r w:rsidRPr="00DE692B">
        <w:rPr>
          <w:rFonts w:asciiTheme="majorHAnsi" w:hAnsiTheme="majorHAnsi" w:cstheme="majorHAnsi"/>
          <w:szCs w:val="26"/>
          <w:vertAlign w:val="superscript"/>
          <w:lang w:val="vi-VN"/>
        </w:rPr>
        <w:t>3</w:t>
      </w:r>
      <w:r w:rsidRPr="00DE692B">
        <w:rPr>
          <w:rFonts w:asciiTheme="majorHAnsi" w:hAnsiTheme="majorHAnsi" w:cstheme="majorHAnsi"/>
          <w:szCs w:val="26"/>
          <w:lang w:val="vi-VN"/>
        </w:rPr>
        <w:t>/ngày). Trong đó thành phần, tải lượng các chất ô nhiễm được dự báo như sau:</w:t>
      </w:r>
    </w:p>
    <w:p w:rsidR="00DE692B" w:rsidRPr="00315054" w:rsidRDefault="00DE692B" w:rsidP="00315054">
      <w:pPr>
        <w:spacing w:line="360" w:lineRule="exact"/>
        <w:ind w:firstLine="567"/>
        <w:jc w:val="center"/>
        <w:rPr>
          <w:rFonts w:asciiTheme="majorHAnsi" w:hAnsiTheme="majorHAnsi" w:cstheme="majorHAnsi"/>
          <w:b/>
          <w:szCs w:val="26"/>
          <w:lang w:val="vi-VN"/>
        </w:rPr>
      </w:pPr>
      <w:r w:rsidRPr="00315054">
        <w:rPr>
          <w:rFonts w:asciiTheme="majorHAnsi" w:hAnsiTheme="majorHAnsi" w:cstheme="majorHAnsi"/>
          <w:b/>
          <w:szCs w:val="26"/>
          <w:lang w:val="vi-VN"/>
        </w:rPr>
        <w:t xml:space="preserve">Bảng </w:t>
      </w:r>
      <w:r w:rsidR="00315054">
        <w:rPr>
          <w:rFonts w:asciiTheme="majorHAnsi" w:hAnsiTheme="majorHAnsi" w:cstheme="majorHAnsi"/>
          <w:b/>
          <w:szCs w:val="26"/>
        </w:rPr>
        <w:t>3</w:t>
      </w:r>
      <w:r w:rsidRPr="00315054">
        <w:rPr>
          <w:rFonts w:asciiTheme="majorHAnsi" w:hAnsiTheme="majorHAnsi" w:cstheme="majorHAnsi"/>
          <w:b/>
          <w:szCs w:val="26"/>
          <w:lang w:val="vi-VN"/>
        </w:rPr>
        <w:t>: Dự báo tải lượng các chất ô nhiễm trong nước thải sinh hoạt</w:t>
      </w:r>
    </w:p>
    <w:p w:rsidR="00DE692B" w:rsidRPr="00DE692B" w:rsidRDefault="00DE692B" w:rsidP="00DE692B">
      <w:pPr>
        <w:pStyle w:val="11111"/>
        <w:spacing w:before="0" w:line="360" w:lineRule="exact"/>
        <w:ind w:firstLine="567"/>
        <w:jc w:val="right"/>
        <w:rPr>
          <w:rFonts w:asciiTheme="majorHAnsi" w:hAnsiTheme="majorHAnsi" w:cstheme="majorHAnsi"/>
          <w:i/>
          <w:color w:val="auto"/>
          <w:sz w:val="26"/>
          <w:szCs w:val="26"/>
          <w:lang w:eastAsia="en-US"/>
        </w:rPr>
      </w:pPr>
      <w:r w:rsidRPr="00DE692B">
        <w:rPr>
          <w:rFonts w:asciiTheme="majorHAnsi" w:hAnsiTheme="majorHAnsi" w:cstheme="majorHAnsi"/>
          <w:i/>
          <w:color w:val="auto"/>
          <w:sz w:val="26"/>
          <w:szCs w:val="26"/>
          <w:lang w:eastAsia="en-US"/>
        </w:rPr>
        <w:t>Đơn vị: kg/ngày</w:t>
      </w:r>
    </w:p>
    <w:tbl>
      <w:tblPr>
        <w:tblW w:w="8093" w:type="dxa"/>
        <w:jc w:val="center"/>
        <w:tblLook w:val="04A0" w:firstRow="1" w:lastRow="0" w:firstColumn="1" w:lastColumn="0" w:noHBand="0" w:noVBand="1"/>
      </w:tblPr>
      <w:tblGrid>
        <w:gridCol w:w="1968"/>
        <w:gridCol w:w="2825"/>
        <w:gridCol w:w="3300"/>
      </w:tblGrid>
      <w:tr w:rsidR="00DE692B" w:rsidRPr="00DE692B" w:rsidTr="00DE692B">
        <w:trPr>
          <w:trHeight w:val="346"/>
          <w:jc w:val="center"/>
        </w:trPr>
        <w:tc>
          <w:tcPr>
            <w:tcW w:w="1968" w:type="dxa"/>
            <w:vMerge w:val="restart"/>
            <w:tcBorders>
              <w:top w:val="single" w:sz="4" w:space="0" w:color="auto"/>
              <w:left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
                <w:bCs/>
                <w:szCs w:val="26"/>
                <w:lang w:eastAsia="vi-VN"/>
              </w:rPr>
            </w:pPr>
            <w:r w:rsidRPr="00DE692B">
              <w:rPr>
                <w:rFonts w:asciiTheme="majorHAnsi" w:hAnsiTheme="majorHAnsi" w:cstheme="majorHAnsi"/>
                <w:b/>
                <w:bCs/>
                <w:szCs w:val="26"/>
                <w:lang w:eastAsia="vi-VN"/>
              </w:rPr>
              <w:t>Thành phần</w:t>
            </w:r>
          </w:p>
        </w:tc>
        <w:tc>
          <w:tcPr>
            <w:tcW w:w="6125" w:type="dxa"/>
            <w:gridSpan w:val="2"/>
            <w:tcBorders>
              <w:top w:val="single" w:sz="4" w:space="0" w:color="auto"/>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
                <w:bCs/>
                <w:szCs w:val="26"/>
                <w:lang w:eastAsia="vi-VN"/>
              </w:rPr>
            </w:pPr>
            <w:r w:rsidRPr="00DE692B">
              <w:rPr>
                <w:rFonts w:asciiTheme="majorHAnsi" w:hAnsiTheme="majorHAnsi" w:cstheme="majorHAnsi"/>
                <w:b/>
                <w:bCs/>
                <w:szCs w:val="26"/>
                <w:lang w:eastAsia="vi-VN"/>
              </w:rPr>
              <w:t>Tải lượng chất ô nhiễm trong nước thải sinh hoạt</w:t>
            </w:r>
          </w:p>
        </w:tc>
      </w:tr>
      <w:tr w:rsidR="00DE692B" w:rsidRPr="00DE692B" w:rsidTr="00DE692B">
        <w:trPr>
          <w:trHeight w:val="421"/>
          <w:jc w:val="center"/>
        </w:trPr>
        <w:tc>
          <w:tcPr>
            <w:tcW w:w="1968" w:type="dxa"/>
            <w:vMerge/>
            <w:tcBorders>
              <w:left w:val="single" w:sz="4" w:space="0" w:color="auto"/>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
                <w:bCs/>
                <w:szCs w:val="26"/>
                <w:lang w:eastAsia="vi-VN"/>
              </w:rPr>
            </w:pPr>
          </w:p>
        </w:tc>
        <w:tc>
          <w:tcPr>
            <w:tcW w:w="2825" w:type="dxa"/>
            <w:tcBorders>
              <w:top w:val="single" w:sz="4" w:space="0" w:color="auto"/>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
                <w:bCs/>
                <w:szCs w:val="26"/>
                <w:lang w:eastAsia="vi-VN"/>
              </w:rPr>
            </w:pPr>
            <w:r w:rsidRPr="00DE692B">
              <w:rPr>
                <w:rFonts w:asciiTheme="majorHAnsi" w:hAnsiTheme="majorHAnsi" w:cstheme="majorHAnsi"/>
                <w:b/>
                <w:bCs/>
                <w:szCs w:val="26"/>
                <w:lang w:eastAsia="vi-VN"/>
              </w:rPr>
              <w:t>Khi không có</w:t>
            </w:r>
          </w:p>
          <w:p w:rsidR="00DE692B" w:rsidRPr="00DE692B" w:rsidRDefault="00DE692B" w:rsidP="00315054">
            <w:pPr>
              <w:spacing w:line="360" w:lineRule="exact"/>
              <w:jc w:val="center"/>
              <w:rPr>
                <w:rFonts w:asciiTheme="majorHAnsi" w:hAnsiTheme="majorHAnsi" w:cstheme="majorHAnsi"/>
                <w:b/>
                <w:bCs/>
                <w:szCs w:val="26"/>
                <w:lang w:eastAsia="vi-VN"/>
              </w:rPr>
            </w:pPr>
            <w:r w:rsidRPr="00DE692B">
              <w:rPr>
                <w:rFonts w:asciiTheme="majorHAnsi" w:hAnsiTheme="majorHAnsi" w:cstheme="majorHAnsi"/>
                <w:b/>
                <w:bCs/>
                <w:szCs w:val="26"/>
                <w:lang w:eastAsia="vi-VN"/>
              </w:rPr>
              <w:t>biện pháp xử lý</w:t>
            </w:r>
          </w:p>
        </w:tc>
        <w:tc>
          <w:tcPr>
            <w:tcW w:w="3300" w:type="dxa"/>
            <w:tcBorders>
              <w:top w:val="single" w:sz="4" w:space="0" w:color="auto"/>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
                <w:bCs/>
                <w:szCs w:val="26"/>
                <w:lang w:eastAsia="vi-VN"/>
              </w:rPr>
            </w:pPr>
            <w:r w:rsidRPr="00DE692B">
              <w:rPr>
                <w:rFonts w:asciiTheme="majorHAnsi" w:hAnsiTheme="majorHAnsi" w:cstheme="majorHAnsi"/>
                <w:b/>
                <w:bCs/>
                <w:szCs w:val="26"/>
                <w:lang w:eastAsia="vi-VN"/>
              </w:rPr>
              <w:t>Xử lý đạt QCVN 14:2008/BTNMT</w:t>
            </w:r>
          </w:p>
        </w:tc>
      </w:tr>
      <w:tr w:rsidR="00DE692B" w:rsidRPr="00DE692B" w:rsidTr="00DE692B">
        <w:trPr>
          <w:trHeight w:val="515"/>
          <w:jc w:val="center"/>
        </w:trPr>
        <w:tc>
          <w:tcPr>
            <w:tcW w:w="1968" w:type="dxa"/>
            <w:tcBorders>
              <w:top w:val="nil"/>
              <w:left w:val="single" w:sz="4" w:space="0" w:color="auto"/>
              <w:bottom w:val="single" w:sz="4" w:space="0" w:color="auto"/>
              <w:right w:val="single" w:sz="4" w:space="0" w:color="auto"/>
            </w:tcBorders>
            <w:shd w:val="clear" w:color="auto" w:fill="auto"/>
            <w:vAlign w:val="center"/>
          </w:tcPr>
          <w:p w:rsidR="00DE692B" w:rsidRPr="00DE692B" w:rsidRDefault="00DE692B" w:rsidP="00315054">
            <w:pPr>
              <w:pStyle w:val="Heade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TSS</w:t>
            </w:r>
          </w:p>
        </w:tc>
        <w:tc>
          <w:tcPr>
            <w:tcW w:w="2825"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501,93</w:t>
            </w:r>
          </w:p>
        </w:tc>
        <w:tc>
          <w:tcPr>
            <w:tcW w:w="3300"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135,07</w:t>
            </w:r>
          </w:p>
        </w:tc>
      </w:tr>
      <w:tr w:rsidR="00DE692B" w:rsidRPr="00DE692B" w:rsidTr="00DE692B">
        <w:trPr>
          <w:trHeight w:val="423"/>
          <w:jc w:val="center"/>
        </w:trPr>
        <w:tc>
          <w:tcPr>
            <w:tcW w:w="1968" w:type="dxa"/>
            <w:tcBorders>
              <w:top w:val="nil"/>
              <w:left w:val="single" w:sz="4" w:space="0" w:color="auto"/>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BOD</w:t>
            </w:r>
            <w:r w:rsidRPr="00DE692B">
              <w:rPr>
                <w:rFonts w:asciiTheme="majorHAnsi" w:hAnsiTheme="majorHAnsi" w:cstheme="majorHAnsi"/>
                <w:bCs/>
                <w:szCs w:val="26"/>
                <w:vertAlign w:val="subscript"/>
                <w:lang w:eastAsia="vi-VN"/>
              </w:rPr>
              <w:t>5</w:t>
            </w:r>
            <w:r w:rsidRPr="00DE692B">
              <w:rPr>
                <w:rFonts w:asciiTheme="majorHAnsi" w:hAnsiTheme="majorHAnsi" w:cstheme="majorHAnsi"/>
                <w:bCs/>
                <w:szCs w:val="26"/>
                <w:lang w:eastAsia="vi-VN"/>
              </w:rPr>
              <w:t xml:space="preserve"> (đã lắng)</w:t>
            </w:r>
          </w:p>
        </w:tc>
        <w:tc>
          <w:tcPr>
            <w:tcW w:w="2825"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270,27</w:t>
            </w:r>
          </w:p>
        </w:tc>
        <w:tc>
          <w:tcPr>
            <w:tcW w:w="3300"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67,54</w:t>
            </w:r>
          </w:p>
        </w:tc>
      </w:tr>
      <w:tr w:rsidR="00DE692B" w:rsidRPr="00DE692B" w:rsidTr="00DE692B">
        <w:trPr>
          <w:trHeight w:val="415"/>
          <w:jc w:val="center"/>
        </w:trPr>
        <w:tc>
          <w:tcPr>
            <w:tcW w:w="1968" w:type="dxa"/>
            <w:tcBorders>
              <w:top w:val="nil"/>
              <w:left w:val="single" w:sz="4" w:space="0" w:color="auto"/>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N- NH</w:t>
            </w:r>
            <w:r w:rsidRPr="00DE692B">
              <w:rPr>
                <w:rFonts w:asciiTheme="majorHAnsi" w:hAnsiTheme="majorHAnsi" w:cstheme="majorHAnsi"/>
                <w:bCs/>
                <w:szCs w:val="26"/>
                <w:vertAlign w:val="subscript"/>
                <w:lang w:eastAsia="vi-VN"/>
              </w:rPr>
              <w:t>4</w:t>
            </w:r>
            <w:r w:rsidRPr="00DE692B">
              <w:rPr>
                <w:rFonts w:asciiTheme="majorHAnsi" w:hAnsiTheme="majorHAnsi" w:cstheme="majorHAnsi"/>
                <w:bCs/>
                <w:szCs w:val="26"/>
                <w:vertAlign w:val="superscript"/>
                <w:lang w:eastAsia="vi-VN"/>
              </w:rPr>
              <w:t>+</w:t>
            </w:r>
          </w:p>
        </w:tc>
        <w:tc>
          <w:tcPr>
            <w:tcW w:w="2825"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61,78</w:t>
            </w:r>
          </w:p>
        </w:tc>
        <w:tc>
          <w:tcPr>
            <w:tcW w:w="3300"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13,51</w:t>
            </w:r>
          </w:p>
        </w:tc>
      </w:tr>
      <w:tr w:rsidR="00DE692B" w:rsidRPr="00DE692B" w:rsidTr="00DE692B">
        <w:trPr>
          <w:trHeight w:val="408"/>
          <w:jc w:val="center"/>
        </w:trPr>
        <w:tc>
          <w:tcPr>
            <w:tcW w:w="1968" w:type="dxa"/>
            <w:tcBorders>
              <w:top w:val="nil"/>
              <w:left w:val="single" w:sz="4" w:space="0" w:color="auto"/>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Dầu mỡ</w:t>
            </w:r>
          </w:p>
        </w:tc>
        <w:tc>
          <w:tcPr>
            <w:tcW w:w="2825"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231,66</w:t>
            </w:r>
          </w:p>
        </w:tc>
        <w:tc>
          <w:tcPr>
            <w:tcW w:w="3300"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27,01</w:t>
            </w:r>
          </w:p>
        </w:tc>
      </w:tr>
      <w:tr w:rsidR="00DE692B" w:rsidRPr="00DE692B" w:rsidTr="00DE692B">
        <w:trPr>
          <w:trHeight w:val="427"/>
          <w:jc w:val="center"/>
        </w:trPr>
        <w:tc>
          <w:tcPr>
            <w:tcW w:w="1968" w:type="dxa"/>
            <w:tcBorders>
              <w:top w:val="nil"/>
              <w:left w:val="single" w:sz="4" w:space="0" w:color="auto"/>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Phosphat</w:t>
            </w:r>
          </w:p>
        </w:tc>
        <w:tc>
          <w:tcPr>
            <w:tcW w:w="2825"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25,48</w:t>
            </w:r>
          </w:p>
        </w:tc>
        <w:tc>
          <w:tcPr>
            <w:tcW w:w="3300" w:type="dxa"/>
            <w:tcBorders>
              <w:top w:val="nil"/>
              <w:left w:val="nil"/>
              <w:bottom w:val="single" w:sz="4" w:space="0" w:color="auto"/>
              <w:right w:val="single" w:sz="4" w:space="0" w:color="auto"/>
            </w:tcBorders>
            <w:shd w:val="clear" w:color="auto" w:fill="auto"/>
            <w:vAlign w:val="center"/>
          </w:tcPr>
          <w:p w:rsidR="00DE692B" w:rsidRPr="00DE692B" w:rsidRDefault="00DE692B" w:rsidP="00315054">
            <w:pPr>
              <w:spacing w:line="360" w:lineRule="exact"/>
              <w:jc w:val="center"/>
              <w:rPr>
                <w:rFonts w:asciiTheme="majorHAnsi" w:hAnsiTheme="majorHAnsi" w:cstheme="majorHAnsi"/>
                <w:bCs/>
                <w:szCs w:val="26"/>
                <w:lang w:eastAsia="vi-VN"/>
              </w:rPr>
            </w:pPr>
            <w:r w:rsidRPr="00DE692B">
              <w:rPr>
                <w:rFonts w:asciiTheme="majorHAnsi" w:hAnsiTheme="majorHAnsi" w:cstheme="majorHAnsi"/>
                <w:bCs/>
                <w:szCs w:val="26"/>
                <w:lang w:eastAsia="vi-VN"/>
              </w:rPr>
              <w:t>13,51</w:t>
            </w:r>
          </w:p>
        </w:tc>
      </w:tr>
    </w:tbl>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Lượng chất thải rắn phát sinh theo quy hoạch ước tính: </w:t>
      </w:r>
      <w:r w:rsidRPr="00DE692B">
        <w:rPr>
          <w:rFonts w:asciiTheme="majorHAnsi" w:hAnsiTheme="majorHAnsi" w:cstheme="majorHAnsi"/>
          <w:szCs w:val="26"/>
        </w:rPr>
        <w:t>8</w:t>
      </w:r>
      <w:r w:rsidRPr="00DE692B">
        <w:rPr>
          <w:rFonts w:asciiTheme="majorHAnsi" w:hAnsiTheme="majorHAnsi" w:cstheme="majorHAnsi"/>
          <w:szCs w:val="26"/>
          <w:lang w:val="vi-VN"/>
        </w:rPr>
        <w:t xml:space="preserve"> (tấn/ngày) ~ 2.</w:t>
      </w:r>
      <w:r w:rsidRPr="00DE692B">
        <w:rPr>
          <w:rFonts w:asciiTheme="majorHAnsi" w:hAnsiTheme="majorHAnsi" w:cstheme="majorHAnsi"/>
          <w:szCs w:val="26"/>
        </w:rPr>
        <w:t>92</w:t>
      </w:r>
      <w:r w:rsidRPr="00DE692B">
        <w:rPr>
          <w:rFonts w:asciiTheme="majorHAnsi" w:hAnsiTheme="majorHAnsi" w:cstheme="majorHAnsi"/>
          <w:szCs w:val="26"/>
          <w:lang w:val="vi-VN"/>
        </w:rPr>
        <w:t>0 (tấn/năm). Với đặc tính có hàm lượng chất hữu cơ cao, dễ phân hủy, nếu không được thu gom kịp thời sẽ gây mùi hôi, thu hút côn trùng, ảnh hưởng đến mỹ quan và môi trường đô thị.</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Ngoài ra, trong quá trình thi công xây dựng để triên khai quy hoạch cũng gây ra các tác động đến môi trường nước: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Quá trình san nền, giải phóng mặt bằng, phát quang cỏ dại sẽ tạm thời làm mất lớp mặt phủ thực vật, tác động tính chất đất =&gt; quá trình rửa trôi, sạt lở tăng lên =&gt; ảnh hưởng đến chất lượng nước các ao hồ và suối trong khu vực;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Vật liệu xây dựng, dầu mỡ rơi vãi từ các máy móc thi công bị cuốn trôi vào lòng suối =&gt; gây ô nhiễm nguồn nước, cản trở sự lưu thông của dòng chảy;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Nước thải, rác thải sinh hoạt của các công nhân gây tác động đáng kể đến chất lượng nước mặt khu vực. Thành phần các chất ô nhiễm chủ yếu </w:t>
      </w:r>
      <w:r w:rsidRPr="00DE692B">
        <w:rPr>
          <w:rFonts w:asciiTheme="majorHAnsi" w:hAnsiTheme="majorHAnsi" w:cstheme="majorHAnsi"/>
          <w:szCs w:val="26"/>
          <w:lang w:val="vi-VN"/>
        </w:rPr>
        <w:lastRenderedPageBreak/>
        <w:t>trong nước thải sinh hoạt là các chất cặn bã, chất rắn lơ lửng (SS), hợp chất hữu cơ (BOD, COD), các chất dinh dưỡng (N, P) và vi sinh vật gây bệnh.</w:t>
      </w:r>
    </w:p>
    <w:p w:rsidR="00DE692B" w:rsidRPr="00315054" w:rsidRDefault="00DE692B" w:rsidP="00315054">
      <w:pPr>
        <w:spacing w:line="360" w:lineRule="exact"/>
        <w:ind w:firstLine="567"/>
        <w:jc w:val="center"/>
        <w:rPr>
          <w:rFonts w:asciiTheme="majorHAnsi" w:hAnsiTheme="majorHAnsi" w:cstheme="majorHAnsi"/>
          <w:b/>
          <w:szCs w:val="26"/>
          <w:lang w:val="vi-VN"/>
        </w:rPr>
      </w:pPr>
      <w:r w:rsidRPr="00315054">
        <w:rPr>
          <w:rFonts w:asciiTheme="majorHAnsi" w:hAnsiTheme="majorHAnsi" w:cstheme="majorHAnsi"/>
          <w:b/>
          <w:szCs w:val="26"/>
          <w:lang w:val="vi-VN"/>
        </w:rPr>
        <w:t xml:space="preserve">Bảng </w:t>
      </w:r>
      <w:r w:rsidR="00315054">
        <w:rPr>
          <w:rFonts w:asciiTheme="majorHAnsi" w:hAnsiTheme="majorHAnsi" w:cstheme="majorHAnsi"/>
          <w:b/>
          <w:szCs w:val="26"/>
        </w:rPr>
        <w:t>4</w:t>
      </w:r>
      <w:r w:rsidRPr="00315054">
        <w:rPr>
          <w:rFonts w:asciiTheme="majorHAnsi" w:hAnsiTheme="majorHAnsi" w:cstheme="majorHAnsi"/>
          <w:b/>
          <w:szCs w:val="26"/>
          <w:lang w:val="vi-VN"/>
        </w:rPr>
        <w:t>: Nồng độ các chất ô nhiễm trong nước thải giai đoạn xây dựng</w:t>
      </w:r>
    </w:p>
    <w:tbl>
      <w:tblPr>
        <w:tblW w:w="9734" w:type="dxa"/>
        <w:jc w:val="center"/>
        <w:tblLayout w:type="fixed"/>
        <w:tblCellMar>
          <w:left w:w="0" w:type="dxa"/>
          <w:right w:w="0" w:type="dxa"/>
        </w:tblCellMar>
        <w:tblLook w:val="01E0" w:firstRow="1" w:lastRow="1" w:firstColumn="1" w:lastColumn="1" w:noHBand="0" w:noVBand="0"/>
      </w:tblPr>
      <w:tblGrid>
        <w:gridCol w:w="539"/>
        <w:gridCol w:w="2973"/>
        <w:gridCol w:w="1478"/>
        <w:gridCol w:w="1584"/>
        <w:gridCol w:w="1753"/>
        <w:gridCol w:w="1407"/>
      </w:tblGrid>
      <w:tr w:rsidR="00DE692B" w:rsidRPr="00DE692B" w:rsidTr="00DE692B">
        <w:trPr>
          <w:trHeight w:hRule="exact" w:val="471"/>
          <w:tblHeader/>
          <w:jc w:val="center"/>
        </w:trPr>
        <w:tc>
          <w:tcPr>
            <w:tcW w:w="539" w:type="dxa"/>
            <w:vMerge w:val="restart"/>
            <w:tcBorders>
              <w:top w:val="single" w:sz="4" w:space="0" w:color="000000"/>
              <w:left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b/>
                <w:bCs/>
                <w:color w:val="000000"/>
                <w:spacing w:val="-1"/>
                <w:w w:val="102"/>
                <w:szCs w:val="26"/>
              </w:rPr>
              <w:t>TT</w:t>
            </w:r>
          </w:p>
        </w:tc>
        <w:tc>
          <w:tcPr>
            <w:tcW w:w="2973" w:type="dxa"/>
            <w:vMerge w:val="restart"/>
            <w:tcBorders>
              <w:top w:val="single" w:sz="4" w:space="0" w:color="000000"/>
              <w:left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b/>
                <w:bCs/>
                <w:color w:val="000000"/>
                <w:spacing w:val="1"/>
                <w:szCs w:val="26"/>
              </w:rPr>
              <w:t>C</w:t>
            </w:r>
            <w:r w:rsidRPr="00DE692B">
              <w:rPr>
                <w:rFonts w:asciiTheme="majorHAnsi" w:hAnsiTheme="majorHAnsi" w:cstheme="majorHAnsi"/>
                <w:b/>
                <w:bCs/>
                <w:color w:val="000000"/>
                <w:szCs w:val="26"/>
              </w:rPr>
              <w:t>ác</w:t>
            </w:r>
            <w:r w:rsidRPr="00DE692B">
              <w:rPr>
                <w:rFonts w:asciiTheme="majorHAnsi" w:hAnsiTheme="majorHAnsi" w:cstheme="majorHAnsi"/>
                <w:b/>
                <w:bCs/>
                <w:color w:val="000000"/>
                <w:spacing w:val="7"/>
                <w:szCs w:val="26"/>
              </w:rPr>
              <w:t xml:space="preserve"> </w:t>
            </w:r>
            <w:r w:rsidRPr="00DE692B">
              <w:rPr>
                <w:rFonts w:asciiTheme="majorHAnsi" w:hAnsiTheme="majorHAnsi" w:cstheme="majorHAnsi"/>
                <w:b/>
                <w:bCs/>
                <w:color w:val="000000"/>
                <w:spacing w:val="2"/>
                <w:szCs w:val="26"/>
              </w:rPr>
              <w:t>t</w:t>
            </w:r>
            <w:r w:rsidRPr="00DE692B">
              <w:rPr>
                <w:rFonts w:asciiTheme="majorHAnsi" w:hAnsiTheme="majorHAnsi" w:cstheme="majorHAnsi"/>
                <w:b/>
                <w:bCs/>
                <w:color w:val="000000"/>
                <w:szCs w:val="26"/>
              </w:rPr>
              <w:t>h</w:t>
            </w:r>
            <w:r w:rsidRPr="00DE692B">
              <w:rPr>
                <w:rFonts w:asciiTheme="majorHAnsi" w:hAnsiTheme="majorHAnsi" w:cstheme="majorHAnsi"/>
                <w:b/>
                <w:bCs/>
                <w:color w:val="000000"/>
                <w:spacing w:val="-1"/>
                <w:szCs w:val="26"/>
              </w:rPr>
              <w:t>ôn</w:t>
            </w:r>
            <w:r w:rsidRPr="00DE692B">
              <w:rPr>
                <w:rFonts w:asciiTheme="majorHAnsi" w:hAnsiTheme="majorHAnsi" w:cstheme="majorHAnsi"/>
                <w:b/>
                <w:bCs/>
                <w:color w:val="000000"/>
                <w:szCs w:val="26"/>
              </w:rPr>
              <w:t>g</w:t>
            </w:r>
            <w:r w:rsidRPr="00DE692B">
              <w:rPr>
                <w:rFonts w:asciiTheme="majorHAnsi" w:hAnsiTheme="majorHAnsi" w:cstheme="majorHAnsi"/>
                <w:b/>
                <w:bCs/>
                <w:color w:val="000000"/>
                <w:spacing w:val="13"/>
                <w:szCs w:val="26"/>
              </w:rPr>
              <w:t xml:space="preserve"> </w:t>
            </w:r>
            <w:r w:rsidRPr="00DE692B">
              <w:rPr>
                <w:rFonts w:asciiTheme="majorHAnsi" w:hAnsiTheme="majorHAnsi" w:cstheme="majorHAnsi"/>
                <w:b/>
                <w:bCs/>
                <w:color w:val="000000"/>
                <w:spacing w:val="-1"/>
                <w:w w:val="102"/>
                <w:szCs w:val="26"/>
              </w:rPr>
              <w:t>s</w:t>
            </w:r>
            <w:r w:rsidRPr="00DE692B">
              <w:rPr>
                <w:rFonts w:asciiTheme="majorHAnsi" w:hAnsiTheme="majorHAnsi" w:cstheme="majorHAnsi"/>
                <w:b/>
                <w:bCs/>
                <w:color w:val="000000"/>
                <w:w w:val="102"/>
                <w:szCs w:val="26"/>
              </w:rPr>
              <w:t>ố</w:t>
            </w:r>
          </w:p>
        </w:tc>
        <w:tc>
          <w:tcPr>
            <w:tcW w:w="1478" w:type="dxa"/>
            <w:vMerge w:val="restart"/>
            <w:tcBorders>
              <w:top w:val="single" w:sz="4" w:space="0" w:color="000000"/>
              <w:left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b/>
                <w:bCs/>
                <w:color w:val="000000"/>
                <w:szCs w:val="26"/>
              </w:rPr>
              <w:t>Đơn</w:t>
            </w:r>
            <w:r w:rsidRPr="00DE692B">
              <w:rPr>
                <w:rFonts w:asciiTheme="majorHAnsi" w:hAnsiTheme="majorHAnsi" w:cstheme="majorHAnsi"/>
                <w:b/>
                <w:bCs/>
                <w:color w:val="000000"/>
                <w:spacing w:val="10"/>
                <w:szCs w:val="26"/>
              </w:rPr>
              <w:t xml:space="preserve"> </w:t>
            </w:r>
            <w:r w:rsidRPr="00DE692B">
              <w:rPr>
                <w:rFonts w:asciiTheme="majorHAnsi" w:hAnsiTheme="majorHAnsi" w:cstheme="majorHAnsi"/>
                <w:b/>
                <w:bCs/>
                <w:color w:val="000000"/>
                <w:w w:val="102"/>
                <w:szCs w:val="26"/>
              </w:rPr>
              <w:t>vị</w:t>
            </w:r>
          </w:p>
        </w:tc>
        <w:tc>
          <w:tcPr>
            <w:tcW w:w="1584" w:type="dxa"/>
            <w:vMerge w:val="restart"/>
            <w:tcBorders>
              <w:top w:val="single" w:sz="4" w:space="0" w:color="000000"/>
              <w:left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b/>
                <w:bCs/>
                <w:color w:val="000000"/>
                <w:spacing w:val="1"/>
                <w:szCs w:val="26"/>
              </w:rPr>
              <w:t>N</w:t>
            </w:r>
            <w:r w:rsidRPr="00DE692B">
              <w:rPr>
                <w:rFonts w:asciiTheme="majorHAnsi" w:hAnsiTheme="majorHAnsi" w:cstheme="majorHAnsi"/>
                <w:b/>
                <w:bCs/>
                <w:color w:val="000000"/>
                <w:szCs w:val="26"/>
              </w:rPr>
              <w:t>ồng</w:t>
            </w:r>
            <w:r w:rsidRPr="00DE692B">
              <w:rPr>
                <w:rFonts w:asciiTheme="majorHAnsi" w:hAnsiTheme="majorHAnsi" w:cstheme="majorHAnsi"/>
                <w:b/>
                <w:bCs/>
                <w:color w:val="000000"/>
                <w:spacing w:val="10"/>
                <w:szCs w:val="26"/>
              </w:rPr>
              <w:t xml:space="preserve"> </w:t>
            </w:r>
            <w:r w:rsidRPr="00DE692B">
              <w:rPr>
                <w:rFonts w:asciiTheme="majorHAnsi" w:hAnsiTheme="majorHAnsi" w:cstheme="majorHAnsi"/>
                <w:b/>
                <w:bCs/>
                <w:color w:val="000000"/>
                <w:spacing w:val="2"/>
                <w:w w:val="102"/>
                <w:szCs w:val="26"/>
              </w:rPr>
              <w:t>độ</w:t>
            </w:r>
          </w:p>
        </w:tc>
        <w:tc>
          <w:tcPr>
            <w:tcW w:w="3160" w:type="dxa"/>
            <w:gridSpan w:val="2"/>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b/>
                <w:bCs/>
                <w:color w:val="000000"/>
                <w:szCs w:val="26"/>
              </w:rPr>
            </w:pPr>
            <w:r w:rsidRPr="00DE692B">
              <w:rPr>
                <w:rFonts w:asciiTheme="majorHAnsi" w:hAnsiTheme="majorHAnsi" w:cstheme="majorHAnsi"/>
                <w:b/>
                <w:bCs/>
                <w:color w:val="000000"/>
                <w:szCs w:val="26"/>
              </w:rPr>
              <w:t xml:space="preserve">QCVN </w:t>
            </w:r>
            <w:r w:rsidRPr="00DE692B">
              <w:rPr>
                <w:rFonts w:asciiTheme="majorHAnsi" w:hAnsiTheme="majorHAnsi" w:cstheme="majorHAnsi"/>
                <w:b/>
                <w:bCs/>
                <w:color w:val="000000"/>
                <w:szCs w:val="26"/>
                <w:lang w:eastAsia="vi-VN"/>
              </w:rPr>
              <w:t>40:2011/BTNMT</w:t>
            </w:r>
          </w:p>
        </w:tc>
      </w:tr>
      <w:tr w:rsidR="00DE692B" w:rsidRPr="00DE692B" w:rsidTr="00DE692B">
        <w:trPr>
          <w:trHeight w:hRule="exact" w:val="433"/>
          <w:tblHeader/>
          <w:jc w:val="center"/>
        </w:trPr>
        <w:tc>
          <w:tcPr>
            <w:tcW w:w="539" w:type="dxa"/>
            <w:vMerge/>
            <w:tcBorders>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p>
        </w:tc>
        <w:tc>
          <w:tcPr>
            <w:tcW w:w="2973" w:type="dxa"/>
            <w:vMerge/>
            <w:tcBorders>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p>
        </w:tc>
        <w:tc>
          <w:tcPr>
            <w:tcW w:w="1478" w:type="dxa"/>
            <w:vMerge/>
            <w:tcBorders>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p>
        </w:tc>
        <w:tc>
          <w:tcPr>
            <w:tcW w:w="1584" w:type="dxa"/>
            <w:vMerge/>
            <w:tcBorders>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r w:rsidRPr="00DE692B">
              <w:rPr>
                <w:rFonts w:asciiTheme="majorHAnsi" w:hAnsiTheme="majorHAnsi" w:cstheme="majorHAnsi"/>
                <w:color w:val="000000"/>
                <w:w w:val="102"/>
                <w:szCs w:val="26"/>
              </w:rPr>
              <w:t>A</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w w:val="102"/>
                <w:szCs w:val="26"/>
              </w:rPr>
            </w:pPr>
            <w:r w:rsidRPr="00DE692B">
              <w:rPr>
                <w:rFonts w:asciiTheme="majorHAnsi" w:hAnsiTheme="majorHAnsi" w:cstheme="majorHAnsi"/>
                <w:color w:val="000000"/>
                <w:w w:val="102"/>
                <w:szCs w:val="26"/>
              </w:rPr>
              <w:t>B</w:t>
            </w:r>
          </w:p>
        </w:tc>
      </w:tr>
      <w:tr w:rsidR="00DE692B" w:rsidRPr="00DE692B" w:rsidTr="00DE692B">
        <w:trPr>
          <w:trHeight w:hRule="exact" w:val="511"/>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pH</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99</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6 - 9,0</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5,5-9,0</w:t>
            </w:r>
          </w:p>
        </w:tc>
      </w:tr>
      <w:tr w:rsidR="00DE692B" w:rsidRPr="00DE692B" w:rsidTr="00DE692B">
        <w:trPr>
          <w:trHeight w:hRule="exact" w:val="518"/>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2</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1"/>
                <w:szCs w:val="26"/>
              </w:rPr>
              <w:t>C</w:t>
            </w:r>
            <w:r w:rsidRPr="00DE692B">
              <w:rPr>
                <w:rFonts w:asciiTheme="majorHAnsi" w:hAnsiTheme="majorHAnsi" w:cstheme="majorHAnsi"/>
                <w:color w:val="000000"/>
                <w:spacing w:val="1"/>
                <w:szCs w:val="26"/>
              </w:rPr>
              <w:t>h</w:t>
            </w:r>
            <w:r w:rsidRPr="00DE692B">
              <w:rPr>
                <w:rFonts w:asciiTheme="majorHAnsi" w:hAnsiTheme="majorHAnsi" w:cstheme="majorHAnsi"/>
                <w:color w:val="000000"/>
                <w:spacing w:val="-1"/>
                <w:szCs w:val="26"/>
              </w:rPr>
              <w:t>ấ</w:t>
            </w:r>
            <w:r w:rsidRPr="00DE692B">
              <w:rPr>
                <w:rFonts w:asciiTheme="majorHAnsi" w:hAnsiTheme="majorHAnsi" w:cstheme="majorHAnsi"/>
                <w:color w:val="000000"/>
                <w:szCs w:val="26"/>
              </w:rPr>
              <w:t>t</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szCs w:val="26"/>
              </w:rPr>
              <w:t>r</w:t>
            </w:r>
            <w:r w:rsidRPr="00DE692B">
              <w:rPr>
                <w:rFonts w:asciiTheme="majorHAnsi" w:hAnsiTheme="majorHAnsi" w:cstheme="majorHAnsi"/>
                <w:color w:val="000000"/>
                <w:spacing w:val="-1"/>
                <w:szCs w:val="26"/>
              </w:rPr>
              <w:t>ắ</w:t>
            </w:r>
            <w:r w:rsidRPr="00DE692B">
              <w:rPr>
                <w:rFonts w:asciiTheme="majorHAnsi" w:hAnsiTheme="majorHAnsi" w:cstheme="majorHAnsi"/>
                <w:color w:val="000000"/>
                <w:szCs w:val="26"/>
              </w:rPr>
              <w:t>n</w:t>
            </w:r>
            <w:r w:rsidRPr="00DE692B">
              <w:rPr>
                <w:rFonts w:asciiTheme="majorHAnsi" w:hAnsiTheme="majorHAnsi" w:cstheme="majorHAnsi"/>
                <w:color w:val="000000"/>
                <w:spacing w:val="8"/>
                <w:szCs w:val="26"/>
              </w:rPr>
              <w:t xml:space="preserve"> </w:t>
            </w:r>
            <w:r w:rsidRPr="00DE692B">
              <w:rPr>
                <w:rFonts w:asciiTheme="majorHAnsi" w:hAnsiTheme="majorHAnsi" w:cstheme="majorHAnsi"/>
                <w:color w:val="000000"/>
                <w:szCs w:val="26"/>
              </w:rPr>
              <w:t>lơ</w:t>
            </w:r>
            <w:r w:rsidRPr="00DE692B">
              <w:rPr>
                <w:rFonts w:asciiTheme="majorHAnsi" w:hAnsiTheme="majorHAnsi" w:cstheme="majorHAnsi"/>
                <w:color w:val="000000"/>
                <w:spacing w:val="5"/>
                <w:szCs w:val="26"/>
              </w:rPr>
              <w:t xml:space="preserve"> </w:t>
            </w:r>
            <w:r w:rsidRPr="00DE692B">
              <w:rPr>
                <w:rFonts w:asciiTheme="majorHAnsi" w:hAnsiTheme="majorHAnsi" w:cstheme="majorHAnsi"/>
                <w:color w:val="000000"/>
                <w:spacing w:val="1"/>
                <w:szCs w:val="26"/>
              </w:rPr>
              <w:t>l</w:t>
            </w:r>
            <w:r w:rsidRPr="00DE692B">
              <w:rPr>
                <w:rFonts w:asciiTheme="majorHAnsi" w:hAnsiTheme="majorHAnsi" w:cstheme="majorHAnsi"/>
                <w:color w:val="000000"/>
                <w:szCs w:val="26"/>
              </w:rPr>
              <w:t>ửng</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w w:val="102"/>
                <w:szCs w:val="26"/>
              </w:rPr>
              <w:t>(TSS)</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w:t>
            </w:r>
            <w:r w:rsidRPr="00DE692B">
              <w:rPr>
                <w:rFonts w:asciiTheme="majorHAnsi" w:hAnsiTheme="majorHAnsi" w:cstheme="majorHAnsi"/>
                <w:color w:val="000000"/>
                <w:spacing w:val="1"/>
                <w:w w:val="102"/>
                <w:szCs w:val="26"/>
              </w:rPr>
              <w:t>6</w:t>
            </w:r>
            <w:r w:rsidRPr="00DE692B">
              <w:rPr>
                <w:rFonts w:asciiTheme="majorHAnsi" w:hAnsiTheme="majorHAnsi" w:cstheme="majorHAnsi"/>
                <w:color w:val="000000"/>
                <w:w w:val="102"/>
                <w:szCs w:val="26"/>
              </w:rPr>
              <w:t>3,0</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50</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100</w:t>
            </w:r>
          </w:p>
        </w:tc>
      </w:tr>
      <w:tr w:rsidR="00DE692B" w:rsidRPr="00DE692B" w:rsidTr="00DE692B">
        <w:trPr>
          <w:trHeight w:hRule="exact" w:val="439"/>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3</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C</w:t>
            </w:r>
            <w:r w:rsidRPr="00DE692B">
              <w:rPr>
                <w:rFonts w:asciiTheme="majorHAnsi" w:hAnsiTheme="majorHAnsi" w:cstheme="majorHAnsi"/>
                <w:color w:val="000000"/>
                <w:spacing w:val="1"/>
                <w:w w:val="102"/>
                <w:szCs w:val="26"/>
              </w:rPr>
              <w:t>O</w:t>
            </w:r>
            <w:r w:rsidRPr="00DE692B">
              <w:rPr>
                <w:rFonts w:asciiTheme="majorHAnsi" w:hAnsiTheme="majorHAnsi" w:cstheme="majorHAnsi"/>
                <w:color w:val="000000"/>
                <w:w w:val="102"/>
                <w:szCs w:val="26"/>
              </w:rPr>
              <w:t>D</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w:t>
            </w:r>
            <w:r w:rsidRPr="00DE692B">
              <w:rPr>
                <w:rFonts w:asciiTheme="majorHAnsi" w:hAnsiTheme="majorHAnsi" w:cstheme="majorHAnsi"/>
                <w:color w:val="000000"/>
                <w:spacing w:val="1"/>
                <w:w w:val="102"/>
                <w:szCs w:val="26"/>
              </w:rPr>
              <w:t>4</w:t>
            </w:r>
            <w:r w:rsidRPr="00DE692B">
              <w:rPr>
                <w:rFonts w:asciiTheme="majorHAnsi" w:hAnsiTheme="majorHAnsi" w:cstheme="majorHAnsi"/>
                <w:color w:val="000000"/>
                <w:w w:val="102"/>
                <w:szCs w:val="26"/>
              </w:rPr>
              <w:t>0,9</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75</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150</w:t>
            </w:r>
          </w:p>
        </w:tc>
      </w:tr>
      <w:tr w:rsidR="00DE692B" w:rsidRPr="00DE692B" w:rsidTr="00DE692B">
        <w:trPr>
          <w:trHeight w:hRule="exact" w:val="559"/>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1"/>
                <w:w w:val="102"/>
                <w:szCs w:val="26"/>
              </w:rPr>
              <w:t>B</w:t>
            </w:r>
            <w:r w:rsidRPr="00DE692B">
              <w:rPr>
                <w:rFonts w:asciiTheme="majorHAnsi" w:hAnsiTheme="majorHAnsi" w:cstheme="majorHAnsi"/>
                <w:color w:val="000000"/>
                <w:spacing w:val="1"/>
                <w:w w:val="102"/>
                <w:szCs w:val="26"/>
              </w:rPr>
              <w:t>O</w:t>
            </w:r>
            <w:r w:rsidRPr="00DE692B">
              <w:rPr>
                <w:rFonts w:asciiTheme="majorHAnsi" w:hAnsiTheme="majorHAnsi" w:cstheme="majorHAnsi"/>
                <w:color w:val="000000"/>
                <w:w w:val="102"/>
                <w:szCs w:val="26"/>
              </w:rPr>
              <w:t>D</w:t>
            </w:r>
            <w:r w:rsidRPr="00DE692B">
              <w:rPr>
                <w:rFonts w:asciiTheme="majorHAnsi" w:hAnsiTheme="majorHAnsi" w:cstheme="majorHAnsi"/>
                <w:color w:val="000000"/>
                <w:position w:val="-2"/>
                <w:szCs w:val="26"/>
                <w:vertAlign w:val="subscript"/>
              </w:rPr>
              <w:t>5</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42</w:t>
            </w:r>
            <w:r w:rsidRPr="00DE692B">
              <w:rPr>
                <w:rFonts w:asciiTheme="majorHAnsi" w:hAnsiTheme="majorHAnsi" w:cstheme="majorHAnsi"/>
                <w:color w:val="000000"/>
                <w:spacing w:val="1"/>
                <w:w w:val="102"/>
                <w:szCs w:val="26"/>
              </w:rPr>
              <w:t>9</w:t>
            </w:r>
            <w:r w:rsidRPr="00DE692B">
              <w:rPr>
                <w:rFonts w:asciiTheme="majorHAnsi" w:hAnsiTheme="majorHAnsi" w:cstheme="majorHAnsi"/>
                <w:color w:val="000000"/>
                <w:w w:val="102"/>
                <w:szCs w:val="26"/>
              </w:rPr>
              <w:t>,26</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30</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50</w:t>
            </w:r>
          </w:p>
        </w:tc>
      </w:tr>
      <w:tr w:rsidR="00DE692B" w:rsidRPr="00DE692B" w:rsidTr="00DE692B">
        <w:trPr>
          <w:trHeight w:hRule="exact" w:val="413"/>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1"/>
                <w:w w:val="102"/>
                <w:szCs w:val="26"/>
              </w:rPr>
              <w:t>N</w:t>
            </w:r>
            <w:r w:rsidRPr="00DE692B">
              <w:rPr>
                <w:rFonts w:asciiTheme="majorHAnsi" w:hAnsiTheme="majorHAnsi" w:cstheme="majorHAnsi"/>
                <w:color w:val="000000"/>
                <w:w w:val="102"/>
                <w:szCs w:val="26"/>
              </w:rPr>
              <w:t>H</w:t>
            </w:r>
            <w:r w:rsidRPr="00DE692B">
              <w:rPr>
                <w:rFonts w:asciiTheme="majorHAnsi" w:hAnsiTheme="majorHAnsi" w:cstheme="majorHAnsi"/>
                <w:color w:val="000000"/>
                <w:w w:val="102"/>
                <w:szCs w:val="26"/>
                <w:vertAlign w:val="subscript"/>
              </w:rPr>
              <w:t>4</w:t>
            </w:r>
            <w:r w:rsidRPr="00DE692B">
              <w:rPr>
                <w:rFonts w:asciiTheme="majorHAnsi" w:hAnsiTheme="majorHAnsi" w:cstheme="majorHAnsi"/>
                <w:color w:val="000000"/>
                <w:w w:val="99"/>
                <w:position w:val="10"/>
                <w:szCs w:val="26"/>
              </w:rPr>
              <w:t>+</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9</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6</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10</w:t>
            </w:r>
          </w:p>
        </w:tc>
      </w:tr>
      <w:tr w:rsidR="00DE692B" w:rsidRPr="00DE692B" w:rsidTr="00DE692B">
        <w:trPr>
          <w:trHeight w:hRule="exact" w:val="513"/>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zCs w:val="26"/>
              </w:rPr>
              <w:t>Tổng</w:t>
            </w:r>
            <w:r w:rsidRPr="00DE692B">
              <w:rPr>
                <w:rFonts w:asciiTheme="majorHAnsi" w:hAnsiTheme="majorHAnsi" w:cstheme="majorHAnsi"/>
                <w:color w:val="000000"/>
                <w:spacing w:val="10"/>
                <w:szCs w:val="26"/>
              </w:rPr>
              <w:t xml:space="preserve"> </w:t>
            </w:r>
            <w:r w:rsidRPr="00DE692B">
              <w:rPr>
                <w:rFonts w:asciiTheme="majorHAnsi" w:hAnsiTheme="majorHAnsi" w:cstheme="majorHAnsi"/>
                <w:color w:val="000000"/>
                <w:w w:val="102"/>
                <w:szCs w:val="26"/>
              </w:rPr>
              <w:t>N</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w:t>
            </w:r>
            <w:r w:rsidRPr="00DE692B">
              <w:rPr>
                <w:rFonts w:asciiTheme="majorHAnsi" w:hAnsiTheme="majorHAnsi" w:cstheme="majorHAnsi"/>
                <w:color w:val="000000"/>
                <w:spacing w:val="1"/>
                <w:w w:val="102"/>
                <w:szCs w:val="26"/>
              </w:rPr>
              <w:t>9</w:t>
            </w:r>
            <w:r w:rsidRPr="00DE692B">
              <w:rPr>
                <w:rFonts w:asciiTheme="majorHAnsi" w:hAnsiTheme="majorHAnsi" w:cstheme="majorHAnsi"/>
                <w:color w:val="000000"/>
                <w:w w:val="102"/>
                <w:szCs w:val="26"/>
              </w:rPr>
              <w:t>,27</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20</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40</w:t>
            </w:r>
          </w:p>
        </w:tc>
      </w:tr>
      <w:tr w:rsidR="00DE692B" w:rsidRPr="00DE692B" w:rsidTr="00DE692B">
        <w:trPr>
          <w:trHeight w:hRule="exact" w:val="563"/>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7</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zCs w:val="26"/>
              </w:rPr>
              <w:t>Tổng</w:t>
            </w:r>
            <w:r w:rsidRPr="00DE692B">
              <w:rPr>
                <w:rFonts w:asciiTheme="majorHAnsi" w:hAnsiTheme="majorHAnsi" w:cstheme="majorHAnsi"/>
                <w:color w:val="000000"/>
                <w:spacing w:val="10"/>
                <w:szCs w:val="26"/>
              </w:rPr>
              <w:t xml:space="preserve"> </w:t>
            </w:r>
            <w:r w:rsidRPr="00DE692B">
              <w:rPr>
                <w:rFonts w:asciiTheme="majorHAnsi" w:hAnsiTheme="majorHAnsi" w:cstheme="majorHAnsi"/>
                <w:color w:val="000000"/>
                <w:w w:val="102"/>
                <w:szCs w:val="26"/>
              </w:rPr>
              <w:t>P</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25</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4</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6</w:t>
            </w:r>
          </w:p>
        </w:tc>
      </w:tr>
      <w:tr w:rsidR="00DE692B" w:rsidRPr="00DE692B" w:rsidTr="00DE692B">
        <w:trPr>
          <w:trHeight w:hRule="exact" w:val="512"/>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8</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Fe</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72</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w:t>
            </w:r>
          </w:p>
        </w:tc>
      </w:tr>
      <w:tr w:rsidR="00DE692B" w:rsidRPr="00DE692B" w:rsidTr="00DE692B">
        <w:trPr>
          <w:trHeight w:hRule="exact" w:val="553"/>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9</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Zn</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w:t>
            </w:r>
            <w:r w:rsidRPr="00DE692B">
              <w:rPr>
                <w:rFonts w:asciiTheme="majorHAnsi" w:hAnsiTheme="majorHAnsi" w:cstheme="majorHAnsi"/>
                <w:color w:val="000000"/>
                <w:spacing w:val="1"/>
                <w:w w:val="102"/>
                <w:szCs w:val="26"/>
              </w:rPr>
              <w:t>0</w:t>
            </w:r>
            <w:r w:rsidRPr="00DE692B">
              <w:rPr>
                <w:rFonts w:asciiTheme="majorHAnsi" w:hAnsiTheme="majorHAnsi" w:cstheme="majorHAnsi"/>
                <w:color w:val="000000"/>
                <w:w w:val="102"/>
                <w:szCs w:val="26"/>
              </w:rPr>
              <w:t>04</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3</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3</w:t>
            </w:r>
          </w:p>
        </w:tc>
      </w:tr>
      <w:tr w:rsidR="00DE692B" w:rsidRPr="00DE692B" w:rsidTr="00DE692B">
        <w:trPr>
          <w:trHeight w:hRule="exact" w:val="561"/>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10</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Pb</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w:t>
            </w:r>
            <w:r w:rsidRPr="00DE692B">
              <w:rPr>
                <w:rFonts w:asciiTheme="majorHAnsi" w:hAnsiTheme="majorHAnsi" w:cstheme="majorHAnsi"/>
                <w:color w:val="000000"/>
                <w:spacing w:val="1"/>
                <w:w w:val="102"/>
                <w:szCs w:val="26"/>
              </w:rPr>
              <w:t>0</w:t>
            </w:r>
            <w:r w:rsidRPr="00DE692B">
              <w:rPr>
                <w:rFonts w:asciiTheme="majorHAnsi" w:hAnsiTheme="majorHAnsi" w:cstheme="majorHAnsi"/>
                <w:color w:val="000000"/>
                <w:w w:val="102"/>
                <w:szCs w:val="26"/>
              </w:rPr>
              <w:t>55</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0,1</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5</w:t>
            </w:r>
          </w:p>
        </w:tc>
      </w:tr>
      <w:tr w:rsidR="00DE692B" w:rsidRPr="00DE692B" w:rsidTr="00DE692B">
        <w:trPr>
          <w:trHeight w:hRule="exact" w:val="569"/>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11</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zCs w:val="26"/>
              </w:rPr>
              <w:t>D</w:t>
            </w:r>
            <w:r w:rsidRPr="00DE692B">
              <w:rPr>
                <w:rFonts w:asciiTheme="majorHAnsi" w:hAnsiTheme="majorHAnsi" w:cstheme="majorHAnsi"/>
                <w:color w:val="000000"/>
                <w:spacing w:val="-1"/>
                <w:szCs w:val="26"/>
              </w:rPr>
              <w:t>ầ</w:t>
            </w:r>
            <w:r w:rsidRPr="00DE692B">
              <w:rPr>
                <w:rFonts w:asciiTheme="majorHAnsi" w:hAnsiTheme="majorHAnsi" w:cstheme="majorHAnsi"/>
                <w:color w:val="000000"/>
                <w:szCs w:val="26"/>
              </w:rPr>
              <w:t>u</w:t>
            </w:r>
            <w:r w:rsidRPr="00DE692B">
              <w:rPr>
                <w:rFonts w:asciiTheme="majorHAnsi" w:hAnsiTheme="majorHAnsi" w:cstheme="majorHAnsi"/>
                <w:color w:val="000000"/>
                <w:spacing w:val="11"/>
                <w:szCs w:val="26"/>
              </w:rPr>
              <w:t xml:space="preserve"> </w:t>
            </w:r>
            <w:r w:rsidRPr="00DE692B">
              <w:rPr>
                <w:rFonts w:asciiTheme="majorHAnsi" w:hAnsiTheme="majorHAnsi" w:cstheme="majorHAnsi"/>
                <w:color w:val="000000"/>
                <w:spacing w:val="-3"/>
                <w:w w:val="102"/>
                <w:szCs w:val="26"/>
              </w:rPr>
              <w:t>m</w:t>
            </w:r>
            <w:r w:rsidRPr="00DE692B">
              <w:rPr>
                <w:rFonts w:asciiTheme="majorHAnsi" w:hAnsiTheme="majorHAnsi" w:cstheme="majorHAnsi"/>
                <w:color w:val="000000"/>
                <w:w w:val="102"/>
                <w:szCs w:val="26"/>
              </w:rPr>
              <w:t>ỡ</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spacing w:val="-2"/>
                <w:w w:val="102"/>
                <w:szCs w:val="26"/>
              </w:rPr>
              <w:t>m</w:t>
            </w:r>
            <w:r w:rsidRPr="00DE692B">
              <w:rPr>
                <w:rFonts w:asciiTheme="majorHAnsi" w:hAnsiTheme="majorHAnsi" w:cstheme="majorHAnsi"/>
                <w:color w:val="000000"/>
                <w:spacing w:val="1"/>
                <w:w w:val="102"/>
                <w:szCs w:val="26"/>
              </w:rPr>
              <w:t>g</w:t>
            </w:r>
            <w:r w:rsidRPr="00DE692B">
              <w:rPr>
                <w:rFonts w:asciiTheme="majorHAnsi" w:hAnsiTheme="majorHAnsi" w:cstheme="majorHAnsi"/>
                <w:color w:val="000000"/>
                <w:w w:val="102"/>
                <w:szCs w:val="26"/>
              </w:rPr>
              <w:t>/l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0</w:t>
            </w:r>
            <w:r w:rsidRPr="00DE692B">
              <w:rPr>
                <w:rFonts w:asciiTheme="majorHAnsi" w:hAnsiTheme="majorHAnsi" w:cstheme="majorHAnsi"/>
                <w:color w:val="000000"/>
                <w:spacing w:val="1"/>
                <w:w w:val="102"/>
                <w:szCs w:val="26"/>
              </w:rPr>
              <w:t>,</w:t>
            </w:r>
            <w:r w:rsidRPr="00DE692B">
              <w:rPr>
                <w:rFonts w:asciiTheme="majorHAnsi" w:hAnsiTheme="majorHAnsi" w:cstheme="majorHAnsi"/>
                <w:color w:val="000000"/>
                <w:w w:val="102"/>
                <w:szCs w:val="26"/>
              </w:rPr>
              <w:t>02</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10</w:t>
            </w:r>
          </w:p>
        </w:tc>
      </w:tr>
      <w:tr w:rsidR="00DE692B" w:rsidRPr="00DE692B" w:rsidTr="00DE692B">
        <w:trPr>
          <w:trHeight w:hRule="exact" w:val="563"/>
          <w:jc w:val="center"/>
        </w:trPr>
        <w:tc>
          <w:tcPr>
            <w:tcW w:w="539"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12</w:t>
            </w:r>
          </w:p>
        </w:tc>
        <w:tc>
          <w:tcPr>
            <w:tcW w:w="297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Colifo</w:t>
            </w:r>
            <w:r w:rsidRPr="00DE692B">
              <w:rPr>
                <w:rFonts w:asciiTheme="majorHAnsi" w:hAnsiTheme="majorHAnsi" w:cstheme="majorHAnsi"/>
                <w:color w:val="000000"/>
                <w:spacing w:val="2"/>
                <w:w w:val="102"/>
                <w:szCs w:val="26"/>
              </w:rPr>
              <w:t>r</w:t>
            </w:r>
            <w:r w:rsidRPr="00DE692B">
              <w:rPr>
                <w:rFonts w:asciiTheme="majorHAnsi" w:hAnsiTheme="majorHAnsi" w:cstheme="majorHAnsi"/>
                <w:color w:val="000000"/>
                <w:w w:val="102"/>
                <w:szCs w:val="26"/>
              </w:rPr>
              <w:t>m</w:t>
            </w:r>
          </w:p>
        </w:tc>
        <w:tc>
          <w:tcPr>
            <w:tcW w:w="14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MPN/100l</w:t>
            </w:r>
          </w:p>
        </w:tc>
        <w:tc>
          <w:tcPr>
            <w:tcW w:w="1584"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53x10</w:t>
            </w:r>
            <w:r w:rsidRPr="00DE692B">
              <w:rPr>
                <w:rFonts w:asciiTheme="majorHAnsi" w:hAnsiTheme="majorHAnsi" w:cstheme="majorHAnsi"/>
                <w:color w:val="000000"/>
                <w:w w:val="102"/>
                <w:szCs w:val="26"/>
                <w:vertAlign w:val="superscript"/>
              </w:rPr>
              <w:t>3</w:t>
            </w:r>
          </w:p>
        </w:tc>
        <w:tc>
          <w:tcPr>
            <w:tcW w:w="1753"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3.000</w:t>
            </w:r>
          </w:p>
        </w:tc>
        <w:tc>
          <w:tcPr>
            <w:tcW w:w="140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315054">
            <w:pPr>
              <w:spacing w:line="360" w:lineRule="exact"/>
              <w:contextualSpacing/>
              <w:jc w:val="center"/>
              <w:rPr>
                <w:rFonts w:asciiTheme="majorHAnsi" w:hAnsiTheme="majorHAnsi" w:cstheme="majorHAnsi"/>
                <w:color w:val="000000"/>
                <w:szCs w:val="26"/>
              </w:rPr>
            </w:pPr>
            <w:r w:rsidRPr="00DE692B">
              <w:rPr>
                <w:rFonts w:asciiTheme="majorHAnsi" w:hAnsiTheme="majorHAnsi" w:cstheme="majorHAnsi"/>
                <w:color w:val="000000"/>
                <w:w w:val="102"/>
                <w:szCs w:val="26"/>
              </w:rPr>
              <w:t>5.000</w:t>
            </w:r>
          </w:p>
        </w:tc>
      </w:tr>
    </w:tbl>
    <w:p w:rsidR="00DE692B" w:rsidRPr="00DE692B" w:rsidRDefault="00DE692B" w:rsidP="00DE692B">
      <w:pPr>
        <w:spacing w:line="360" w:lineRule="exact"/>
        <w:ind w:firstLine="567"/>
        <w:jc w:val="right"/>
        <w:rPr>
          <w:rFonts w:asciiTheme="majorHAnsi" w:hAnsiTheme="majorHAnsi" w:cstheme="majorHAnsi"/>
          <w:i/>
          <w:iCs/>
          <w:color w:val="000000"/>
          <w:szCs w:val="26"/>
        </w:rPr>
      </w:pPr>
      <w:r w:rsidRPr="00DE692B">
        <w:rPr>
          <w:rFonts w:asciiTheme="majorHAnsi" w:hAnsiTheme="majorHAnsi" w:cstheme="majorHAnsi"/>
          <w:i/>
          <w:iCs/>
          <w:color w:val="000000"/>
          <w:spacing w:val="-1"/>
          <w:szCs w:val="26"/>
        </w:rPr>
        <w:t>(Ng</w:t>
      </w:r>
      <w:r w:rsidRPr="00DE692B">
        <w:rPr>
          <w:rFonts w:asciiTheme="majorHAnsi" w:hAnsiTheme="majorHAnsi" w:cstheme="majorHAnsi"/>
          <w:i/>
          <w:iCs/>
          <w:color w:val="000000"/>
          <w:spacing w:val="1"/>
          <w:szCs w:val="26"/>
        </w:rPr>
        <w:t>u</w:t>
      </w:r>
      <w:r w:rsidRPr="00DE692B">
        <w:rPr>
          <w:rFonts w:asciiTheme="majorHAnsi" w:hAnsiTheme="majorHAnsi" w:cstheme="majorHAnsi"/>
          <w:i/>
          <w:iCs/>
          <w:color w:val="000000"/>
          <w:szCs w:val="26"/>
        </w:rPr>
        <w:t>ồn:</w:t>
      </w:r>
      <w:r w:rsidRPr="00DE692B">
        <w:rPr>
          <w:rFonts w:asciiTheme="majorHAnsi" w:hAnsiTheme="majorHAnsi" w:cstheme="majorHAnsi"/>
          <w:i/>
          <w:iCs/>
          <w:color w:val="000000"/>
          <w:spacing w:val="14"/>
          <w:szCs w:val="26"/>
        </w:rPr>
        <w:t xml:space="preserve"> </w:t>
      </w:r>
      <w:r w:rsidRPr="00DE692B">
        <w:rPr>
          <w:rFonts w:asciiTheme="majorHAnsi" w:hAnsiTheme="majorHAnsi" w:cstheme="majorHAnsi"/>
          <w:i/>
          <w:iCs/>
          <w:color w:val="000000"/>
          <w:szCs w:val="26"/>
        </w:rPr>
        <w:t>Tr</w:t>
      </w:r>
      <w:r w:rsidRPr="00DE692B">
        <w:rPr>
          <w:rFonts w:asciiTheme="majorHAnsi" w:hAnsiTheme="majorHAnsi" w:cstheme="majorHAnsi"/>
          <w:i/>
          <w:iCs/>
          <w:color w:val="000000"/>
          <w:spacing w:val="-2"/>
          <w:szCs w:val="26"/>
        </w:rPr>
        <w:t>u</w:t>
      </w:r>
      <w:r w:rsidRPr="00DE692B">
        <w:rPr>
          <w:rFonts w:asciiTheme="majorHAnsi" w:hAnsiTheme="majorHAnsi" w:cstheme="majorHAnsi"/>
          <w:i/>
          <w:iCs/>
          <w:color w:val="000000"/>
          <w:szCs w:val="26"/>
        </w:rPr>
        <w:t>ng</w:t>
      </w:r>
      <w:r w:rsidRPr="00DE692B">
        <w:rPr>
          <w:rFonts w:asciiTheme="majorHAnsi" w:hAnsiTheme="majorHAnsi" w:cstheme="majorHAnsi"/>
          <w:i/>
          <w:iCs/>
          <w:color w:val="000000"/>
          <w:spacing w:val="12"/>
          <w:szCs w:val="26"/>
        </w:rPr>
        <w:t xml:space="preserve"> </w:t>
      </w:r>
      <w:r w:rsidRPr="00DE692B">
        <w:rPr>
          <w:rFonts w:asciiTheme="majorHAnsi" w:hAnsiTheme="majorHAnsi" w:cstheme="majorHAnsi"/>
          <w:i/>
          <w:iCs/>
          <w:color w:val="000000"/>
          <w:szCs w:val="26"/>
        </w:rPr>
        <w:t xml:space="preserve">tâm </w:t>
      </w:r>
      <w:r w:rsidRPr="00DE692B">
        <w:rPr>
          <w:rFonts w:asciiTheme="majorHAnsi" w:hAnsiTheme="majorHAnsi" w:cstheme="majorHAnsi"/>
          <w:i/>
          <w:iCs/>
          <w:color w:val="000000"/>
          <w:spacing w:val="-1"/>
          <w:szCs w:val="26"/>
        </w:rPr>
        <w:t>K</w:t>
      </w:r>
      <w:r w:rsidRPr="00DE692B">
        <w:rPr>
          <w:rFonts w:asciiTheme="majorHAnsi" w:hAnsiTheme="majorHAnsi" w:cstheme="majorHAnsi"/>
          <w:i/>
          <w:iCs/>
          <w:color w:val="000000"/>
          <w:szCs w:val="26"/>
        </w:rPr>
        <w:t>ỹ</w:t>
      </w:r>
      <w:r w:rsidRPr="00DE692B">
        <w:rPr>
          <w:rFonts w:asciiTheme="majorHAnsi" w:hAnsiTheme="majorHAnsi" w:cstheme="majorHAnsi"/>
          <w:i/>
          <w:iCs/>
          <w:color w:val="000000"/>
          <w:spacing w:val="7"/>
          <w:szCs w:val="26"/>
        </w:rPr>
        <w:t xml:space="preserve"> </w:t>
      </w:r>
      <w:r w:rsidRPr="00DE692B">
        <w:rPr>
          <w:rFonts w:asciiTheme="majorHAnsi" w:hAnsiTheme="majorHAnsi" w:cstheme="majorHAnsi"/>
          <w:i/>
          <w:iCs/>
          <w:color w:val="000000"/>
          <w:spacing w:val="1"/>
          <w:szCs w:val="26"/>
        </w:rPr>
        <w:t>th</w:t>
      </w:r>
      <w:r w:rsidRPr="00DE692B">
        <w:rPr>
          <w:rFonts w:asciiTheme="majorHAnsi" w:hAnsiTheme="majorHAnsi" w:cstheme="majorHAnsi"/>
          <w:i/>
          <w:iCs/>
          <w:color w:val="000000"/>
          <w:spacing w:val="-1"/>
          <w:szCs w:val="26"/>
        </w:rPr>
        <w:t>u</w:t>
      </w:r>
      <w:r w:rsidRPr="00DE692B">
        <w:rPr>
          <w:rFonts w:asciiTheme="majorHAnsi" w:hAnsiTheme="majorHAnsi" w:cstheme="majorHAnsi"/>
          <w:i/>
          <w:iCs/>
          <w:color w:val="000000"/>
          <w:szCs w:val="26"/>
        </w:rPr>
        <w:t>ật</w:t>
      </w:r>
      <w:r w:rsidRPr="00DE692B">
        <w:rPr>
          <w:rFonts w:asciiTheme="majorHAnsi" w:hAnsiTheme="majorHAnsi" w:cstheme="majorHAnsi"/>
          <w:i/>
          <w:iCs/>
          <w:color w:val="000000"/>
          <w:spacing w:val="10"/>
          <w:szCs w:val="26"/>
        </w:rPr>
        <w:t xml:space="preserve"> </w:t>
      </w:r>
      <w:r w:rsidRPr="00DE692B">
        <w:rPr>
          <w:rFonts w:asciiTheme="majorHAnsi" w:hAnsiTheme="majorHAnsi" w:cstheme="majorHAnsi"/>
          <w:i/>
          <w:iCs/>
          <w:color w:val="000000"/>
          <w:szCs w:val="26"/>
        </w:rPr>
        <w:t>môi</w:t>
      </w:r>
      <w:r w:rsidRPr="00DE692B">
        <w:rPr>
          <w:rFonts w:asciiTheme="majorHAnsi" w:hAnsiTheme="majorHAnsi" w:cstheme="majorHAnsi"/>
          <w:i/>
          <w:iCs/>
          <w:color w:val="000000"/>
          <w:spacing w:val="8"/>
          <w:szCs w:val="26"/>
        </w:rPr>
        <w:t xml:space="preserve"> </w:t>
      </w:r>
      <w:r w:rsidRPr="00DE692B">
        <w:rPr>
          <w:rFonts w:asciiTheme="majorHAnsi" w:hAnsiTheme="majorHAnsi" w:cstheme="majorHAnsi"/>
          <w:i/>
          <w:iCs/>
          <w:color w:val="000000"/>
          <w:szCs w:val="26"/>
        </w:rPr>
        <w:t>tr</w:t>
      </w:r>
      <w:r w:rsidRPr="00DE692B">
        <w:rPr>
          <w:rFonts w:asciiTheme="majorHAnsi" w:hAnsiTheme="majorHAnsi" w:cstheme="majorHAnsi"/>
          <w:i/>
          <w:iCs/>
          <w:color w:val="000000"/>
          <w:spacing w:val="1"/>
          <w:szCs w:val="26"/>
        </w:rPr>
        <w:t>ư</w:t>
      </w:r>
      <w:r w:rsidRPr="00DE692B">
        <w:rPr>
          <w:rFonts w:asciiTheme="majorHAnsi" w:hAnsiTheme="majorHAnsi" w:cstheme="majorHAnsi"/>
          <w:i/>
          <w:iCs/>
          <w:color w:val="000000"/>
          <w:szCs w:val="26"/>
        </w:rPr>
        <w:t>ờng</w:t>
      </w:r>
      <w:r w:rsidRPr="00DE692B">
        <w:rPr>
          <w:rFonts w:asciiTheme="majorHAnsi" w:hAnsiTheme="majorHAnsi" w:cstheme="majorHAnsi"/>
          <w:i/>
          <w:iCs/>
          <w:color w:val="000000"/>
          <w:spacing w:val="13"/>
          <w:szCs w:val="26"/>
        </w:rPr>
        <w:t xml:space="preserve"> </w:t>
      </w:r>
      <w:r w:rsidRPr="00DE692B">
        <w:rPr>
          <w:rFonts w:asciiTheme="majorHAnsi" w:hAnsiTheme="majorHAnsi" w:cstheme="majorHAnsi"/>
          <w:i/>
          <w:iCs/>
          <w:color w:val="000000"/>
          <w:szCs w:val="26"/>
        </w:rPr>
        <w:t>Đô</w:t>
      </w:r>
      <w:r w:rsidRPr="00DE692B">
        <w:rPr>
          <w:rFonts w:asciiTheme="majorHAnsi" w:hAnsiTheme="majorHAnsi" w:cstheme="majorHAnsi"/>
          <w:i/>
          <w:iCs/>
          <w:color w:val="000000"/>
          <w:spacing w:val="6"/>
          <w:szCs w:val="26"/>
        </w:rPr>
        <w:t xml:space="preserve"> </w:t>
      </w:r>
      <w:r w:rsidRPr="00DE692B">
        <w:rPr>
          <w:rFonts w:asciiTheme="majorHAnsi" w:hAnsiTheme="majorHAnsi" w:cstheme="majorHAnsi"/>
          <w:i/>
          <w:iCs/>
          <w:color w:val="000000"/>
          <w:szCs w:val="26"/>
        </w:rPr>
        <w:t>thị</w:t>
      </w:r>
      <w:r w:rsidRPr="00DE692B">
        <w:rPr>
          <w:rFonts w:asciiTheme="majorHAnsi" w:hAnsiTheme="majorHAnsi" w:cstheme="majorHAnsi"/>
          <w:i/>
          <w:iCs/>
          <w:color w:val="000000"/>
          <w:spacing w:val="7"/>
          <w:szCs w:val="26"/>
        </w:rPr>
        <w:t xml:space="preserve"> </w:t>
      </w:r>
      <w:r w:rsidRPr="00DE692B">
        <w:rPr>
          <w:rFonts w:asciiTheme="majorHAnsi" w:hAnsiTheme="majorHAnsi" w:cstheme="majorHAnsi"/>
          <w:i/>
          <w:iCs/>
          <w:color w:val="000000"/>
          <w:szCs w:val="26"/>
        </w:rPr>
        <w:t>và</w:t>
      </w:r>
      <w:r w:rsidRPr="00DE692B">
        <w:rPr>
          <w:rFonts w:asciiTheme="majorHAnsi" w:hAnsiTheme="majorHAnsi" w:cstheme="majorHAnsi"/>
          <w:i/>
          <w:iCs/>
          <w:color w:val="000000"/>
          <w:spacing w:val="5"/>
          <w:szCs w:val="26"/>
        </w:rPr>
        <w:t xml:space="preserve"> </w:t>
      </w:r>
      <w:r w:rsidRPr="00DE692B">
        <w:rPr>
          <w:rFonts w:asciiTheme="majorHAnsi" w:hAnsiTheme="majorHAnsi" w:cstheme="majorHAnsi"/>
          <w:i/>
          <w:iCs/>
          <w:color w:val="000000"/>
          <w:szCs w:val="26"/>
        </w:rPr>
        <w:t>Khu</w:t>
      </w:r>
      <w:r w:rsidRPr="00DE692B">
        <w:rPr>
          <w:rFonts w:asciiTheme="majorHAnsi" w:hAnsiTheme="majorHAnsi" w:cstheme="majorHAnsi"/>
          <w:i/>
          <w:iCs/>
          <w:color w:val="000000"/>
          <w:spacing w:val="8"/>
          <w:szCs w:val="26"/>
        </w:rPr>
        <w:t xml:space="preserve"> </w:t>
      </w:r>
      <w:r w:rsidRPr="00DE692B">
        <w:rPr>
          <w:rFonts w:asciiTheme="majorHAnsi" w:hAnsiTheme="majorHAnsi" w:cstheme="majorHAnsi"/>
          <w:i/>
          <w:iCs/>
          <w:color w:val="000000"/>
          <w:szCs w:val="26"/>
        </w:rPr>
        <w:t>công</w:t>
      </w:r>
      <w:r w:rsidRPr="00DE692B">
        <w:rPr>
          <w:rFonts w:asciiTheme="majorHAnsi" w:hAnsiTheme="majorHAnsi" w:cstheme="majorHAnsi"/>
          <w:i/>
          <w:iCs/>
          <w:color w:val="000000"/>
          <w:spacing w:val="11"/>
          <w:szCs w:val="26"/>
        </w:rPr>
        <w:t xml:space="preserve"> </w:t>
      </w:r>
      <w:r w:rsidRPr="00DE692B">
        <w:rPr>
          <w:rFonts w:asciiTheme="majorHAnsi" w:hAnsiTheme="majorHAnsi" w:cstheme="majorHAnsi"/>
          <w:i/>
          <w:iCs/>
          <w:color w:val="000000"/>
          <w:szCs w:val="26"/>
        </w:rPr>
        <w:t>ngh</w:t>
      </w:r>
      <w:r w:rsidRPr="00DE692B">
        <w:rPr>
          <w:rFonts w:asciiTheme="majorHAnsi" w:hAnsiTheme="majorHAnsi" w:cstheme="majorHAnsi"/>
          <w:i/>
          <w:iCs/>
          <w:color w:val="000000"/>
          <w:spacing w:val="-1"/>
          <w:szCs w:val="26"/>
        </w:rPr>
        <w:t>iệp</w:t>
      </w:r>
      <w:r w:rsidRPr="00DE692B">
        <w:rPr>
          <w:rFonts w:asciiTheme="majorHAnsi" w:hAnsiTheme="majorHAnsi" w:cstheme="majorHAnsi"/>
          <w:i/>
          <w:iCs/>
          <w:color w:val="000000"/>
          <w:szCs w:val="26"/>
        </w:rPr>
        <w:t>)</w:t>
      </w:r>
    </w:p>
    <w:p w:rsidR="00DE692B" w:rsidRPr="00DE692B" w:rsidRDefault="00DE692B" w:rsidP="00DE692B">
      <w:pPr>
        <w:spacing w:line="360" w:lineRule="exact"/>
        <w:ind w:firstLine="567"/>
        <w:jc w:val="both"/>
        <w:rPr>
          <w:rFonts w:asciiTheme="majorHAnsi" w:hAnsiTheme="majorHAnsi" w:cstheme="majorHAnsi"/>
          <w:i/>
          <w:iCs/>
          <w:color w:val="000000"/>
          <w:szCs w:val="26"/>
        </w:rPr>
      </w:pPr>
      <w:r w:rsidRPr="00DE692B">
        <w:rPr>
          <w:rFonts w:asciiTheme="majorHAnsi" w:hAnsiTheme="majorHAnsi" w:cstheme="majorHAnsi"/>
          <w:i/>
          <w:iCs/>
          <w:color w:val="000000"/>
          <w:szCs w:val="26"/>
        </w:rPr>
        <w:t xml:space="preserve">Trong đó: </w:t>
      </w:r>
    </w:p>
    <w:p w:rsidR="00DE692B" w:rsidRPr="00DE692B" w:rsidRDefault="00DE692B" w:rsidP="00DE692B">
      <w:pPr>
        <w:spacing w:line="360" w:lineRule="exact"/>
        <w:ind w:firstLine="567"/>
        <w:jc w:val="both"/>
        <w:rPr>
          <w:rFonts w:asciiTheme="majorHAnsi" w:hAnsiTheme="majorHAnsi" w:cstheme="majorHAnsi"/>
          <w:i/>
          <w:iCs/>
          <w:color w:val="000000"/>
          <w:szCs w:val="26"/>
        </w:rPr>
      </w:pPr>
      <w:r w:rsidRPr="00DE692B">
        <w:rPr>
          <w:rFonts w:asciiTheme="majorHAnsi" w:hAnsiTheme="majorHAnsi" w:cstheme="majorHAnsi"/>
          <w:i/>
          <w:iCs/>
          <w:color w:val="000000"/>
          <w:szCs w:val="26"/>
        </w:rPr>
        <w:t xml:space="preserve">- QCVN 40:2011/BTNMT: Quy chuẩn kỹ thuật quốc gia về nước thải công nghiệp với: </w:t>
      </w:r>
    </w:p>
    <w:p w:rsidR="00DE692B" w:rsidRPr="00DE692B" w:rsidRDefault="00DE692B" w:rsidP="00DE692B">
      <w:pPr>
        <w:spacing w:line="360" w:lineRule="exact"/>
        <w:ind w:firstLine="567"/>
        <w:jc w:val="both"/>
        <w:rPr>
          <w:rFonts w:asciiTheme="majorHAnsi" w:hAnsiTheme="majorHAnsi" w:cstheme="majorHAnsi"/>
          <w:i/>
          <w:iCs/>
          <w:color w:val="000000"/>
          <w:szCs w:val="26"/>
        </w:rPr>
      </w:pPr>
      <w:r w:rsidRPr="00DE692B">
        <w:rPr>
          <w:rFonts w:asciiTheme="majorHAnsi" w:hAnsiTheme="majorHAnsi" w:cstheme="majorHAnsi"/>
          <w:i/>
          <w:iCs/>
          <w:color w:val="000000"/>
          <w:szCs w:val="26"/>
        </w:rPr>
        <w:t>+ Cột A: thông số ô nhiễm trong nước thải công nghiệp khi xả vào nguồn nước được dùng cho mục đích cấp nước sinh hoạt</w:t>
      </w:r>
    </w:p>
    <w:p w:rsidR="00DE692B" w:rsidRPr="00DE692B" w:rsidRDefault="00DE692B" w:rsidP="00DE692B">
      <w:pPr>
        <w:spacing w:line="360" w:lineRule="exact"/>
        <w:ind w:firstLine="567"/>
        <w:jc w:val="both"/>
        <w:rPr>
          <w:rFonts w:asciiTheme="majorHAnsi" w:hAnsiTheme="majorHAnsi" w:cstheme="majorHAnsi"/>
          <w:i/>
          <w:iCs/>
          <w:color w:val="000000"/>
          <w:szCs w:val="26"/>
        </w:rPr>
      </w:pPr>
      <w:r w:rsidRPr="00DE692B">
        <w:rPr>
          <w:rFonts w:asciiTheme="majorHAnsi" w:hAnsiTheme="majorHAnsi" w:cstheme="majorHAnsi"/>
          <w:i/>
          <w:iCs/>
          <w:color w:val="000000"/>
          <w:szCs w:val="26"/>
        </w:rPr>
        <w:t>+ Cột B: Các thông số ô nhiễm trong nước thải công nghiệp khi xả vào nguồn nước không dùng cho mục đích cấp nước sinh hoạt;</w:t>
      </w:r>
    </w:p>
    <w:p w:rsidR="00DE692B" w:rsidRPr="00315054" w:rsidRDefault="00DE692B" w:rsidP="00DE692B">
      <w:pPr>
        <w:pStyle w:val="11111"/>
        <w:spacing w:before="0" w:line="360" w:lineRule="exact"/>
        <w:ind w:firstLine="567"/>
        <w:rPr>
          <w:rFonts w:asciiTheme="majorHAnsi" w:hAnsiTheme="majorHAnsi" w:cstheme="majorHAnsi"/>
          <w:color w:val="auto"/>
          <w:szCs w:val="26"/>
          <w:lang w:val="en-US"/>
        </w:rPr>
      </w:pPr>
      <w:r w:rsidRPr="00315054">
        <w:rPr>
          <w:rFonts w:asciiTheme="majorHAnsi" w:hAnsiTheme="majorHAnsi" w:cstheme="majorHAnsi"/>
          <w:b/>
          <w:color w:val="auto"/>
          <w:szCs w:val="26"/>
          <w:lang w:val="en-US" w:eastAsia="en-US"/>
        </w:rPr>
        <w:t>3. Tác động đến môi không khí:</w:t>
      </w:r>
    </w:p>
    <w:bookmarkEnd w:id="295"/>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Nhận diện các nguồn phát sinh ô nhiễm tới môi trường không khí khi quy hoạch phát triển được nhận dạng chi tiết tại bảng sau:</w:t>
      </w:r>
    </w:p>
    <w:p w:rsidR="00DE692B" w:rsidRPr="00315054" w:rsidRDefault="00DE692B" w:rsidP="00DE692B">
      <w:pPr>
        <w:spacing w:line="360" w:lineRule="exact"/>
        <w:ind w:firstLine="567"/>
        <w:jc w:val="center"/>
        <w:rPr>
          <w:rFonts w:asciiTheme="majorHAnsi" w:hAnsiTheme="majorHAnsi" w:cstheme="majorHAnsi"/>
          <w:b/>
          <w:szCs w:val="28"/>
          <w:lang w:val="vi-VN"/>
        </w:rPr>
      </w:pPr>
      <w:r w:rsidRPr="00315054">
        <w:rPr>
          <w:rFonts w:asciiTheme="majorHAnsi" w:hAnsiTheme="majorHAnsi" w:cstheme="majorHAnsi"/>
          <w:b/>
          <w:szCs w:val="28"/>
          <w:lang w:val="vi-VN"/>
        </w:rPr>
        <w:t xml:space="preserve">Bảng </w:t>
      </w:r>
      <w:r w:rsidR="00315054">
        <w:rPr>
          <w:rFonts w:asciiTheme="majorHAnsi" w:hAnsiTheme="majorHAnsi" w:cstheme="majorHAnsi"/>
          <w:b/>
          <w:szCs w:val="28"/>
        </w:rPr>
        <w:t>5</w:t>
      </w:r>
      <w:r w:rsidRPr="00315054">
        <w:rPr>
          <w:rFonts w:asciiTheme="majorHAnsi" w:hAnsiTheme="majorHAnsi" w:cstheme="majorHAnsi"/>
          <w:b/>
          <w:szCs w:val="28"/>
          <w:lang w:val="vi-VN"/>
        </w:rPr>
        <w:t>: Nguồn phát sinh các chất ô nhiễm không khí trong khu vực quy hoạch</w:t>
      </w:r>
    </w:p>
    <w:tbl>
      <w:tblPr>
        <w:tblW w:w="866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601"/>
        <w:gridCol w:w="3242"/>
        <w:gridCol w:w="4821"/>
      </w:tblGrid>
      <w:tr w:rsidR="00DE692B" w:rsidRPr="00315054" w:rsidTr="00315054">
        <w:trPr>
          <w:trHeight w:val="299"/>
          <w:jc w:val="center"/>
        </w:trPr>
        <w:tc>
          <w:tcPr>
            <w:tcW w:w="601" w:type="dxa"/>
            <w:shd w:val="clear" w:color="auto" w:fill="auto"/>
            <w:vAlign w:val="center"/>
          </w:tcPr>
          <w:p w:rsidR="00DE692B" w:rsidRPr="00315054" w:rsidRDefault="00DE692B" w:rsidP="00315054">
            <w:pPr>
              <w:pStyle w:val="CM137"/>
              <w:spacing w:after="0" w:line="360" w:lineRule="exact"/>
              <w:jc w:val="center"/>
              <w:rPr>
                <w:rFonts w:asciiTheme="majorHAnsi" w:hAnsiTheme="majorHAnsi" w:cstheme="majorHAnsi"/>
                <w:b/>
                <w:bCs/>
                <w:color w:val="000000"/>
                <w:sz w:val="28"/>
                <w:szCs w:val="28"/>
                <w:lang w:val="vi-VN"/>
              </w:rPr>
            </w:pPr>
            <w:r w:rsidRPr="00315054">
              <w:rPr>
                <w:rFonts w:asciiTheme="majorHAnsi" w:hAnsiTheme="majorHAnsi" w:cstheme="majorHAnsi"/>
                <w:b/>
                <w:bCs/>
                <w:color w:val="000000"/>
                <w:sz w:val="28"/>
                <w:szCs w:val="28"/>
                <w:lang w:val="vi-VN"/>
              </w:rPr>
              <w:t>TT</w:t>
            </w:r>
          </w:p>
        </w:tc>
        <w:tc>
          <w:tcPr>
            <w:tcW w:w="3242" w:type="dxa"/>
            <w:shd w:val="clear" w:color="auto" w:fill="auto"/>
            <w:vAlign w:val="center"/>
          </w:tcPr>
          <w:p w:rsidR="00DE692B" w:rsidRPr="00315054" w:rsidRDefault="00DE692B" w:rsidP="00315054">
            <w:pPr>
              <w:pStyle w:val="CM137"/>
              <w:spacing w:after="0" w:line="360" w:lineRule="exact"/>
              <w:jc w:val="center"/>
              <w:rPr>
                <w:rFonts w:asciiTheme="majorHAnsi" w:hAnsiTheme="majorHAnsi" w:cstheme="majorHAnsi"/>
                <w:b/>
                <w:bCs/>
                <w:color w:val="000000"/>
                <w:sz w:val="28"/>
                <w:szCs w:val="28"/>
                <w:lang w:val="vi-VN"/>
              </w:rPr>
            </w:pPr>
            <w:r w:rsidRPr="00315054">
              <w:rPr>
                <w:rFonts w:asciiTheme="majorHAnsi" w:hAnsiTheme="majorHAnsi" w:cstheme="majorHAnsi"/>
                <w:b/>
                <w:bCs/>
                <w:color w:val="000000"/>
                <w:sz w:val="28"/>
                <w:szCs w:val="28"/>
                <w:lang w:val="vi-VN"/>
              </w:rPr>
              <w:t>Hoạt động</w:t>
            </w:r>
          </w:p>
        </w:tc>
        <w:tc>
          <w:tcPr>
            <w:tcW w:w="4821" w:type="dxa"/>
            <w:shd w:val="clear" w:color="auto" w:fill="auto"/>
            <w:vAlign w:val="center"/>
          </w:tcPr>
          <w:p w:rsidR="00DE692B" w:rsidRPr="00315054" w:rsidRDefault="00DE692B" w:rsidP="00315054">
            <w:pPr>
              <w:pStyle w:val="CM137"/>
              <w:spacing w:after="0" w:line="360" w:lineRule="exact"/>
              <w:jc w:val="center"/>
              <w:rPr>
                <w:rFonts w:asciiTheme="majorHAnsi" w:hAnsiTheme="majorHAnsi" w:cstheme="majorHAnsi"/>
                <w:b/>
                <w:bCs/>
                <w:color w:val="000000"/>
                <w:sz w:val="28"/>
                <w:szCs w:val="28"/>
                <w:lang w:val="vi-VN"/>
              </w:rPr>
            </w:pPr>
            <w:r w:rsidRPr="00315054">
              <w:rPr>
                <w:rFonts w:asciiTheme="majorHAnsi" w:hAnsiTheme="majorHAnsi" w:cstheme="majorHAnsi"/>
                <w:b/>
                <w:bCs/>
                <w:color w:val="000000"/>
                <w:sz w:val="28"/>
                <w:szCs w:val="28"/>
                <w:lang w:val="vi-VN"/>
              </w:rPr>
              <w:t>Các chất ô nhiễm</w:t>
            </w:r>
          </w:p>
        </w:tc>
      </w:tr>
      <w:tr w:rsidR="00DE692B" w:rsidRPr="00315054" w:rsidTr="00315054">
        <w:trPr>
          <w:trHeight w:val="474"/>
          <w:jc w:val="center"/>
        </w:trPr>
        <w:tc>
          <w:tcPr>
            <w:tcW w:w="601" w:type="dxa"/>
            <w:vAlign w:val="center"/>
          </w:tcPr>
          <w:p w:rsidR="00DE692B" w:rsidRPr="00315054" w:rsidRDefault="00DE692B" w:rsidP="00315054">
            <w:pPr>
              <w:pStyle w:val="CM137"/>
              <w:spacing w:after="0" w:line="360" w:lineRule="exact"/>
              <w:jc w:val="center"/>
              <w:rPr>
                <w:rFonts w:asciiTheme="majorHAnsi" w:hAnsiTheme="majorHAnsi" w:cstheme="majorHAnsi"/>
                <w:bCs/>
                <w:color w:val="000000"/>
                <w:sz w:val="28"/>
                <w:szCs w:val="28"/>
                <w:lang w:val="vi-VN"/>
              </w:rPr>
            </w:pPr>
            <w:r w:rsidRPr="00315054">
              <w:rPr>
                <w:rFonts w:asciiTheme="majorHAnsi" w:hAnsiTheme="majorHAnsi" w:cstheme="majorHAnsi"/>
                <w:bCs/>
                <w:color w:val="000000"/>
                <w:sz w:val="28"/>
                <w:szCs w:val="28"/>
                <w:lang w:val="vi-VN"/>
              </w:rPr>
              <w:t>1</w:t>
            </w:r>
          </w:p>
        </w:tc>
        <w:tc>
          <w:tcPr>
            <w:tcW w:w="3242"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lang w:val="vi-VN"/>
              </w:rPr>
            </w:pPr>
            <w:r w:rsidRPr="00315054">
              <w:rPr>
                <w:rFonts w:asciiTheme="majorHAnsi" w:hAnsiTheme="majorHAnsi" w:cstheme="majorHAnsi"/>
                <w:color w:val="000000"/>
                <w:sz w:val="28"/>
                <w:szCs w:val="28"/>
                <w:lang w:val="vi-VN"/>
              </w:rPr>
              <w:t xml:space="preserve">Ô nhiễm không khí do hoạt động sinh hoạt, sản </w:t>
            </w:r>
            <w:r w:rsidRPr="00315054">
              <w:rPr>
                <w:rFonts w:asciiTheme="majorHAnsi" w:hAnsiTheme="majorHAnsi" w:cstheme="majorHAnsi"/>
                <w:color w:val="000000"/>
                <w:sz w:val="28"/>
                <w:szCs w:val="28"/>
                <w:lang w:val="vi-VN"/>
              </w:rPr>
              <w:lastRenderedPageBreak/>
              <w:t>xuất của người dân</w:t>
            </w:r>
          </w:p>
        </w:tc>
        <w:tc>
          <w:tcPr>
            <w:tcW w:w="4821"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lang w:val="vi-VN"/>
              </w:rPr>
            </w:pPr>
            <w:r w:rsidRPr="00315054">
              <w:rPr>
                <w:rFonts w:asciiTheme="majorHAnsi" w:hAnsiTheme="majorHAnsi" w:cstheme="majorHAnsi"/>
                <w:color w:val="000000"/>
                <w:sz w:val="28"/>
                <w:szCs w:val="28"/>
                <w:lang w:val="vi-VN"/>
              </w:rPr>
              <w:lastRenderedPageBreak/>
              <w:t>Các chất ô nhiễm không khí chủ yếu là bụi, SO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CO, CO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NOx, SO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xml:space="preserve">, chất hữu </w:t>
            </w:r>
            <w:r w:rsidRPr="00315054">
              <w:rPr>
                <w:rFonts w:asciiTheme="majorHAnsi" w:hAnsiTheme="majorHAnsi" w:cstheme="majorHAnsi"/>
                <w:color w:val="000000"/>
                <w:sz w:val="28"/>
                <w:szCs w:val="28"/>
                <w:lang w:val="vi-VN"/>
              </w:rPr>
              <w:lastRenderedPageBreak/>
              <w:t>cơ dễ bay hơi (VOC)...</w:t>
            </w:r>
          </w:p>
        </w:tc>
      </w:tr>
      <w:tr w:rsidR="00DE692B" w:rsidRPr="00315054" w:rsidTr="00315054">
        <w:trPr>
          <w:trHeight w:val="426"/>
          <w:jc w:val="center"/>
        </w:trPr>
        <w:tc>
          <w:tcPr>
            <w:tcW w:w="601" w:type="dxa"/>
            <w:vAlign w:val="center"/>
          </w:tcPr>
          <w:p w:rsidR="00DE692B" w:rsidRPr="00315054" w:rsidRDefault="00DE692B" w:rsidP="00315054">
            <w:pPr>
              <w:pStyle w:val="CM137"/>
              <w:spacing w:after="0" w:line="360" w:lineRule="exact"/>
              <w:jc w:val="center"/>
              <w:rPr>
                <w:rFonts w:asciiTheme="majorHAnsi" w:hAnsiTheme="majorHAnsi" w:cstheme="majorHAnsi"/>
                <w:bCs/>
                <w:color w:val="000000"/>
                <w:sz w:val="28"/>
                <w:szCs w:val="28"/>
                <w:lang w:val="vi-VN"/>
              </w:rPr>
            </w:pPr>
            <w:r w:rsidRPr="00315054">
              <w:rPr>
                <w:rFonts w:asciiTheme="majorHAnsi" w:hAnsiTheme="majorHAnsi" w:cstheme="majorHAnsi"/>
                <w:bCs/>
                <w:color w:val="000000"/>
                <w:sz w:val="28"/>
                <w:szCs w:val="28"/>
                <w:lang w:val="vi-VN"/>
              </w:rPr>
              <w:lastRenderedPageBreak/>
              <w:t>2</w:t>
            </w:r>
          </w:p>
        </w:tc>
        <w:tc>
          <w:tcPr>
            <w:tcW w:w="3242"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lang w:val="vi-VN"/>
              </w:rPr>
            </w:pPr>
            <w:r w:rsidRPr="00315054">
              <w:rPr>
                <w:rFonts w:asciiTheme="majorHAnsi" w:hAnsiTheme="majorHAnsi" w:cstheme="majorHAnsi"/>
                <w:color w:val="000000"/>
                <w:sz w:val="28"/>
                <w:szCs w:val="28"/>
                <w:lang w:val="vi-VN"/>
              </w:rPr>
              <w:t>Ô nhiễm không khí do hoạt động giao thông</w:t>
            </w:r>
          </w:p>
        </w:tc>
        <w:tc>
          <w:tcPr>
            <w:tcW w:w="4821"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lang w:val="vi-VN"/>
              </w:rPr>
            </w:pPr>
            <w:r w:rsidRPr="00315054">
              <w:rPr>
                <w:rFonts w:asciiTheme="majorHAnsi" w:hAnsiTheme="majorHAnsi" w:cstheme="majorHAnsi"/>
                <w:color w:val="000000"/>
                <w:sz w:val="28"/>
                <w:szCs w:val="28"/>
                <w:lang w:val="vi-VN"/>
              </w:rPr>
              <w:t>Các chất ô nhiễm phát sinh do các phương tiện giao thông chủ yếu là: tiếng ồn, bụi, SO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CO, CO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NO, NO</w:t>
            </w:r>
            <w:r w:rsidRPr="00315054">
              <w:rPr>
                <w:rFonts w:asciiTheme="majorHAnsi" w:hAnsiTheme="majorHAnsi" w:cstheme="majorHAnsi"/>
                <w:color w:val="000000"/>
                <w:sz w:val="28"/>
                <w:szCs w:val="28"/>
                <w:vertAlign w:val="subscript"/>
                <w:lang w:val="vi-VN"/>
              </w:rPr>
              <w:t>2</w:t>
            </w:r>
            <w:r w:rsidRPr="00315054">
              <w:rPr>
                <w:rFonts w:asciiTheme="majorHAnsi" w:hAnsiTheme="majorHAnsi" w:cstheme="majorHAnsi"/>
                <w:color w:val="000000"/>
                <w:sz w:val="28"/>
                <w:szCs w:val="28"/>
                <w:lang w:val="vi-VN"/>
              </w:rPr>
              <w:t>, VOC, Pb…</w:t>
            </w:r>
          </w:p>
        </w:tc>
      </w:tr>
      <w:tr w:rsidR="00DE692B" w:rsidRPr="00315054" w:rsidTr="00315054">
        <w:trPr>
          <w:trHeight w:val="426"/>
          <w:jc w:val="center"/>
        </w:trPr>
        <w:tc>
          <w:tcPr>
            <w:tcW w:w="601" w:type="dxa"/>
            <w:vAlign w:val="center"/>
          </w:tcPr>
          <w:p w:rsidR="00DE692B" w:rsidRPr="00315054" w:rsidRDefault="00DE692B" w:rsidP="00315054">
            <w:pPr>
              <w:pStyle w:val="CM137"/>
              <w:spacing w:after="0" w:line="360" w:lineRule="exact"/>
              <w:jc w:val="center"/>
              <w:rPr>
                <w:rFonts w:asciiTheme="majorHAnsi" w:hAnsiTheme="majorHAnsi" w:cstheme="majorHAnsi"/>
                <w:bCs/>
                <w:color w:val="000000"/>
                <w:sz w:val="28"/>
                <w:szCs w:val="28"/>
              </w:rPr>
            </w:pPr>
            <w:r w:rsidRPr="00315054">
              <w:rPr>
                <w:rFonts w:asciiTheme="majorHAnsi" w:hAnsiTheme="majorHAnsi" w:cstheme="majorHAnsi"/>
                <w:bCs/>
                <w:color w:val="000000"/>
                <w:sz w:val="28"/>
                <w:szCs w:val="28"/>
              </w:rPr>
              <w:t>3</w:t>
            </w:r>
          </w:p>
        </w:tc>
        <w:tc>
          <w:tcPr>
            <w:tcW w:w="3242"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rPr>
            </w:pPr>
            <w:r w:rsidRPr="00315054">
              <w:rPr>
                <w:rFonts w:asciiTheme="majorHAnsi" w:hAnsiTheme="majorHAnsi" w:cstheme="majorHAnsi"/>
                <w:color w:val="000000"/>
                <w:sz w:val="28"/>
                <w:szCs w:val="28"/>
              </w:rPr>
              <w:t>Ô nhiễm không khí do hoạt động sản xuất nông nghiệp</w:t>
            </w:r>
          </w:p>
        </w:tc>
        <w:tc>
          <w:tcPr>
            <w:tcW w:w="4821" w:type="dxa"/>
            <w:vAlign w:val="center"/>
          </w:tcPr>
          <w:p w:rsidR="00DE692B" w:rsidRPr="00315054" w:rsidRDefault="00DE692B" w:rsidP="00315054">
            <w:pPr>
              <w:pStyle w:val="CM137"/>
              <w:spacing w:after="0" w:line="360" w:lineRule="exact"/>
              <w:jc w:val="both"/>
              <w:rPr>
                <w:rFonts w:asciiTheme="majorHAnsi" w:hAnsiTheme="majorHAnsi" w:cstheme="majorHAnsi"/>
                <w:color w:val="000000"/>
                <w:sz w:val="28"/>
                <w:szCs w:val="28"/>
              </w:rPr>
            </w:pPr>
            <w:r w:rsidRPr="00315054">
              <w:rPr>
                <w:rFonts w:asciiTheme="majorHAnsi" w:hAnsiTheme="majorHAnsi" w:cstheme="majorHAnsi"/>
                <w:color w:val="000000"/>
                <w:sz w:val="28"/>
                <w:szCs w:val="28"/>
              </w:rPr>
              <w:t>CO, VOC do đốt cháy rơm rạ, cành lá... và một phần nhỏ phân huỷ thuốc trừ sâu, thuốc bảo vệ thực vật</w:t>
            </w:r>
          </w:p>
        </w:tc>
      </w:tr>
    </w:tbl>
    <w:p w:rsidR="00DE692B" w:rsidRPr="00315054" w:rsidRDefault="00DE692B" w:rsidP="00DE692B">
      <w:pPr>
        <w:spacing w:line="360" w:lineRule="exact"/>
        <w:ind w:firstLine="567"/>
        <w:jc w:val="both"/>
        <w:rPr>
          <w:rFonts w:asciiTheme="majorHAnsi" w:hAnsiTheme="majorHAnsi" w:cstheme="majorHAnsi"/>
          <w:szCs w:val="28"/>
          <w:lang w:val="vi-VN"/>
        </w:rPr>
      </w:pPr>
      <w:r w:rsidRPr="00315054">
        <w:rPr>
          <w:rFonts w:asciiTheme="majorHAnsi" w:hAnsiTheme="majorHAnsi" w:cstheme="majorHAnsi"/>
          <w:szCs w:val="28"/>
          <w:lang w:val="vi-VN"/>
        </w:rPr>
        <w:t>Hiện tại, đây cũng là các nguồn tác động chính tới môi trường của khu vực, tuy nhiên sau khi quy hoạch xây dựng được triển khai, tốc độ phát triển đô thị gia tăng, hệ thống giao thông được xây mới, mở rộng và chỉnh trang =&gt; chất ô nhiễm đưa vào môi trường ra tăng;</w:t>
      </w:r>
    </w:p>
    <w:p w:rsidR="00DE692B" w:rsidRPr="00315054" w:rsidRDefault="00DE692B" w:rsidP="00DE692B">
      <w:pPr>
        <w:spacing w:line="360" w:lineRule="exact"/>
        <w:ind w:firstLine="567"/>
        <w:jc w:val="both"/>
        <w:rPr>
          <w:rFonts w:asciiTheme="majorHAnsi" w:hAnsiTheme="majorHAnsi" w:cstheme="majorHAnsi"/>
          <w:b/>
          <w:szCs w:val="28"/>
          <w:lang w:val="vi-VN"/>
        </w:rPr>
      </w:pPr>
      <w:bookmarkStart w:id="296" w:name="_Toc279431407"/>
      <w:r w:rsidRPr="00315054">
        <w:rPr>
          <w:rFonts w:asciiTheme="majorHAnsi" w:hAnsiTheme="majorHAnsi" w:cstheme="majorHAnsi"/>
          <w:b/>
          <w:szCs w:val="28"/>
          <w:lang w:val="vi-VN"/>
        </w:rPr>
        <w:t xml:space="preserve">Bảng </w:t>
      </w:r>
      <w:r w:rsidR="00315054" w:rsidRPr="00315054">
        <w:rPr>
          <w:rFonts w:asciiTheme="majorHAnsi" w:hAnsiTheme="majorHAnsi" w:cstheme="majorHAnsi"/>
          <w:b/>
          <w:szCs w:val="28"/>
        </w:rPr>
        <w:t>6</w:t>
      </w:r>
      <w:r w:rsidRPr="00315054">
        <w:rPr>
          <w:rFonts w:asciiTheme="majorHAnsi" w:hAnsiTheme="majorHAnsi" w:cstheme="majorHAnsi"/>
          <w:b/>
          <w:szCs w:val="28"/>
          <w:lang w:val="vi-VN"/>
        </w:rPr>
        <w:t>. Dự báo lượng khí thải phát sinh do hoạt động dân sinh</w:t>
      </w:r>
      <w:bookmarkEnd w:id="2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2668"/>
        <w:gridCol w:w="1510"/>
        <w:gridCol w:w="1712"/>
        <w:gridCol w:w="1801"/>
      </w:tblGrid>
      <w:tr w:rsidR="00DE692B" w:rsidRPr="00315054" w:rsidTr="00577462">
        <w:trPr>
          <w:trHeight w:val="367"/>
          <w:jc w:val="center"/>
        </w:trPr>
        <w:tc>
          <w:tcPr>
            <w:tcW w:w="770" w:type="dxa"/>
            <w:shd w:val="clear" w:color="auto" w:fill="auto"/>
            <w:vAlign w:val="center"/>
          </w:tcPr>
          <w:p w:rsidR="00DE692B" w:rsidRPr="00315054" w:rsidRDefault="00DE692B" w:rsidP="00315054">
            <w:pPr>
              <w:spacing w:line="360" w:lineRule="exact"/>
              <w:jc w:val="center"/>
              <w:rPr>
                <w:rFonts w:asciiTheme="majorHAnsi" w:hAnsiTheme="majorHAnsi" w:cstheme="majorHAnsi"/>
                <w:b/>
                <w:bCs/>
                <w:szCs w:val="28"/>
              </w:rPr>
            </w:pPr>
            <w:r w:rsidRPr="00315054">
              <w:rPr>
                <w:rFonts w:asciiTheme="majorHAnsi" w:hAnsiTheme="majorHAnsi" w:cstheme="majorHAnsi"/>
                <w:b/>
                <w:bCs/>
                <w:szCs w:val="28"/>
              </w:rPr>
              <w:t>TT</w:t>
            </w:r>
          </w:p>
        </w:tc>
        <w:tc>
          <w:tcPr>
            <w:tcW w:w="2668" w:type="dxa"/>
            <w:shd w:val="clear" w:color="auto" w:fill="auto"/>
            <w:vAlign w:val="center"/>
          </w:tcPr>
          <w:p w:rsidR="00DE692B" w:rsidRPr="00315054" w:rsidRDefault="00DE692B" w:rsidP="00315054">
            <w:pPr>
              <w:spacing w:line="360" w:lineRule="exact"/>
              <w:jc w:val="center"/>
              <w:rPr>
                <w:rFonts w:asciiTheme="majorHAnsi" w:hAnsiTheme="majorHAnsi" w:cstheme="majorHAnsi"/>
                <w:b/>
                <w:bCs/>
                <w:szCs w:val="28"/>
              </w:rPr>
            </w:pPr>
            <w:r w:rsidRPr="00315054">
              <w:rPr>
                <w:rFonts w:asciiTheme="majorHAnsi" w:hAnsiTheme="majorHAnsi" w:cstheme="majorHAnsi"/>
                <w:b/>
                <w:bCs/>
                <w:szCs w:val="28"/>
              </w:rPr>
              <w:t>Chỉ tiêu</w:t>
            </w:r>
          </w:p>
        </w:tc>
        <w:tc>
          <w:tcPr>
            <w:tcW w:w="1510" w:type="dxa"/>
            <w:shd w:val="clear" w:color="auto" w:fill="auto"/>
            <w:vAlign w:val="center"/>
          </w:tcPr>
          <w:p w:rsidR="00DE692B" w:rsidRPr="00315054" w:rsidRDefault="00DE692B" w:rsidP="00315054">
            <w:pPr>
              <w:spacing w:line="360" w:lineRule="exact"/>
              <w:jc w:val="center"/>
              <w:rPr>
                <w:rFonts w:asciiTheme="majorHAnsi" w:hAnsiTheme="majorHAnsi" w:cstheme="majorHAnsi"/>
                <w:b/>
                <w:bCs/>
                <w:szCs w:val="28"/>
              </w:rPr>
            </w:pPr>
            <w:r w:rsidRPr="00315054">
              <w:rPr>
                <w:rFonts w:asciiTheme="majorHAnsi" w:hAnsiTheme="majorHAnsi" w:cstheme="majorHAnsi"/>
                <w:b/>
                <w:bCs/>
                <w:szCs w:val="28"/>
              </w:rPr>
              <w:t>Đơn vị SP</w:t>
            </w:r>
          </w:p>
        </w:tc>
        <w:tc>
          <w:tcPr>
            <w:tcW w:w="1712" w:type="dxa"/>
            <w:shd w:val="clear" w:color="auto" w:fill="auto"/>
            <w:vAlign w:val="center"/>
          </w:tcPr>
          <w:p w:rsidR="00DE692B" w:rsidRPr="00315054" w:rsidRDefault="00DE692B" w:rsidP="00315054">
            <w:pPr>
              <w:spacing w:line="360" w:lineRule="exact"/>
              <w:jc w:val="center"/>
              <w:rPr>
                <w:rFonts w:asciiTheme="majorHAnsi" w:hAnsiTheme="majorHAnsi" w:cstheme="majorHAnsi"/>
                <w:b/>
                <w:bCs/>
                <w:szCs w:val="28"/>
              </w:rPr>
            </w:pPr>
            <w:r w:rsidRPr="00315054">
              <w:rPr>
                <w:rFonts w:asciiTheme="majorHAnsi" w:hAnsiTheme="majorHAnsi" w:cstheme="majorHAnsi"/>
                <w:b/>
                <w:bCs/>
                <w:szCs w:val="28"/>
              </w:rPr>
              <w:t>Hiện trạng</w:t>
            </w:r>
          </w:p>
        </w:tc>
        <w:tc>
          <w:tcPr>
            <w:tcW w:w="1801" w:type="dxa"/>
            <w:shd w:val="clear" w:color="auto" w:fill="auto"/>
            <w:vAlign w:val="center"/>
          </w:tcPr>
          <w:p w:rsidR="00DE692B" w:rsidRPr="00315054" w:rsidRDefault="00DE692B" w:rsidP="00315054">
            <w:pPr>
              <w:spacing w:line="360" w:lineRule="exact"/>
              <w:jc w:val="center"/>
              <w:rPr>
                <w:rFonts w:asciiTheme="majorHAnsi" w:hAnsiTheme="majorHAnsi" w:cstheme="majorHAnsi"/>
                <w:b/>
                <w:bCs/>
                <w:szCs w:val="28"/>
              </w:rPr>
            </w:pPr>
            <w:r w:rsidRPr="00315054">
              <w:rPr>
                <w:rFonts w:asciiTheme="majorHAnsi" w:hAnsiTheme="majorHAnsi" w:cstheme="majorHAnsi"/>
                <w:b/>
                <w:bCs/>
                <w:szCs w:val="28"/>
              </w:rPr>
              <w:t xml:space="preserve">Quy </w:t>
            </w:r>
            <w:r w:rsidR="00315054">
              <w:rPr>
                <w:rFonts w:asciiTheme="majorHAnsi" w:hAnsiTheme="majorHAnsi" w:cstheme="majorHAnsi"/>
                <w:b/>
                <w:bCs/>
                <w:szCs w:val="28"/>
              </w:rPr>
              <w:t>h</w:t>
            </w:r>
            <w:r w:rsidRPr="00315054">
              <w:rPr>
                <w:rFonts w:asciiTheme="majorHAnsi" w:hAnsiTheme="majorHAnsi" w:cstheme="majorHAnsi"/>
                <w:b/>
                <w:bCs/>
                <w:szCs w:val="28"/>
              </w:rPr>
              <w:t>oạch</w:t>
            </w:r>
          </w:p>
        </w:tc>
      </w:tr>
      <w:tr w:rsidR="00DE692B" w:rsidRPr="00315054" w:rsidTr="00577462">
        <w:trPr>
          <w:trHeight w:hRule="exact" w:val="445"/>
          <w:jc w:val="center"/>
        </w:trPr>
        <w:tc>
          <w:tcPr>
            <w:tcW w:w="770" w:type="dxa"/>
            <w:vAlign w:val="center"/>
          </w:tcPr>
          <w:p w:rsidR="00DE692B" w:rsidRPr="00315054" w:rsidRDefault="00DE692B" w:rsidP="00315054">
            <w:pPr>
              <w:spacing w:line="360" w:lineRule="exact"/>
              <w:jc w:val="center"/>
              <w:rPr>
                <w:rFonts w:asciiTheme="majorHAnsi" w:hAnsiTheme="majorHAnsi" w:cstheme="majorHAnsi"/>
                <w:bCs/>
                <w:szCs w:val="28"/>
              </w:rPr>
            </w:pPr>
            <w:r w:rsidRPr="00315054">
              <w:rPr>
                <w:rFonts w:asciiTheme="majorHAnsi" w:hAnsiTheme="majorHAnsi" w:cstheme="majorHAnsi"/>
                <w:bCs/>
                <w:szCs w:val="28"/>
              </w:rPr>
              <w:t>1</w:t>
            </w:r>
          </w:p>
        </w:tc>
        <w:tc>
          <w:tcPr>
            <w:tcW w:w="2668" w:type="dxa"/>
            <w:vAlign w:val="center"/>
          </w:tcPr>
          <w:p w:rsidR="00DE692B" w:rsidRPr="00315054" w:rsidRDefault="00DE692B" w:rsidP="00577462">
            <w:pPr>
              <w:spacing w:line="360" w:lineRule="exact"/>
              <w:rPr>
                <w:rFonts w:asciiTheme="majorHAnsi" w:hAnsiTheme="majorHAnsi" w:cstheme="majorHAnsi"/>
                <w:szCs w:val="28"/>
              </w:rPr>
            </w:pPr>
            <w:r w:rsidRPr="00315054">
              <w:rPr>
                <w:rFonts w:asciiTheme="majorHAnsi" w:hAnsiTheme="majorHAnsi" w:cstheme="majorHAnsi"/>
                <w:szCs w:val="28"/>
              </w:rPr>
              <w:t>Dân số</w:t>
            </w:r>
          </w:p>
        </w:tc>
        <w:tc>
          <w:tcPr>
            <w:tcW w:w="1510" w:type="dxa"/>
            <w:vAlign w:val="center"/>
          </w:tcPr>
          <w:p w:rsidR="00DE692B" w:rsidRPr="00315054" w:rsidRDefault="00DE692B" w:rsidP="00315054">
            <w:pPr>
              <w:spacing w:line="360" w:lineRule="exact"/>
              <w:jc w:val="center"/>
              <w:rPr>
                <w:rFonts w:asciiTheme="majorHAnsi" w:hAnsiTheme="majorHAnsi" w:cstheme="majorHAnsi"/>
                <w:szCs w:val="28"/>
              </w:rPr>
            </w:pPr>
            <w:r w:rsidRPr="00315054">
              <w:rPr>
                <w:rFonts w:asciiTheme="majorHAnsi" w:hAnsiTheme="majorHAnsi" w:cstheme="majorHAnsi"/>
                <w:szCs w:val="28"/>
              </w:rPr>
              <w:t>người</w:t>
            </w:r>
          </w:p>
        </w:tc>
        <w:tc>
          <w:tcPr>
            <w:tcW w:w="1712" w:type="dxa"/>
            <w:vAlign w:val="center"/>
          </w:tcPr>
          <w:p w:rsidR="00DE692B" w:rsidRPr="00315054" w:rsidRDefault="00DE692B" w:rsidP="00315054">
            <w:pPr>
              <w:spacing w:line="360" w:lineRule="exact"/>
              <w:jc w:val="center"/>
              <w:rPr>
                <w:rFonts w:asciiTheme="majorHAnsi" w:hAnsiTheme="majorHAnsi" w:cstheme="majorHAnsi"/>
                <w:szCs w:val="28"/>
              </w:rPr>
            </w:pPr>
            <w:r w:rsidRPr="00315054">
              <w:rPr>
                <w:rFonts w:asciiTheme="majorHAnsi" w:hAnsiTheme="majorHAnsi" w:cstheme="majorHAnsi"/>
                <w:szCs w:val="28"/>
              </w:rPr>
              <w:t>4.200</w:t>
            </w:r>
          </w:p>
        </w:tc>
        <w:tc>
          <w:tcPr>
            <w:tcW w:w="1801" w:type="dxa"/>
            <w:vAlign w:val="center"/>
          </w:tcPr>
          <w:p w:rsidR="00DE692B" w:rsidRPr="00315054" w:rsidRDefault="00DE692B" w:rsidP="00315054">
            <w:pPr>
              <w:spacing w:line="360" w:lineRule="exact"/>
              <w:jc w:val="center"/>
              <w:rPr>
                <w:rFonts w:asciiTheme="majorHAnsi" w:hAnsiTheme="majorHAnsi" w:cstheme="majorHAnsi"/>
                <w:szCs w:val="28"/>
              </w:rPr>
            </w:pPr>
            <w:r w:rsidRPr="00315054">
              <w:rPr>
                <w:rFonts w:asciiTheme="majorHAnsi" w:hAnsiTheme="majorHAnsi" w:cstheme="majorHAnsi"/>
                <w:szCs w:val="28"/>
              </w:rPr>
              <w:t>7.722</w:t>
            </w:r>
          </w:p>
        </w:tc>
      </w:tr>
      <w:tr w:rsidR="00DE692B" w:rsidRPr="00DE692B" w:rsidTr="00577462">
        <w:trPr>
          <w:trHeight w:hRule="exact" w:val="439"/>
          <w:jc w:val="center"/>
        </w:trPr>
        <w:tc>
          <w:tcPr>
            <w:tcW w:w="770" w:type="dxa"/>
            <w:vAlign w:val="center"/>
          </w:tcPr>
          <w:p w:rsidR="00DE692B" w:rsidRPr="00DE692B" w:rsidRDefault="00DE692B" w:rsidP="00315054">
            <w:pPr>
              <w:spacing w:line="360" w:lineRule="exact"/>
              <w:jc w:val="center"/>
              <w:rPr>
                <w:rFonts w:asciiTheme="majorHAnsi" w:hAnsiTheme="majorHAnsi" w:cstheme="majorHAnsi"/>
                <w:bCs/>
                <w:szCs w:val="26"/>
              </w:rPr>
            </w:pPr>
            <w:r w:rsidRPr="00DE692B">
              <w:rPr>
                <w:rFonts w:asciiTheme="majorHAnsi" w:hAnsiTheme="majorHAnsi" w:cstheme="majorHAnsi"/>
                <w:bCs/>
                <w:szCs w:val="26"/>
              </w:rPr>
              <w:t>2</w:t>
            </w:r>
          </w:p>
        </w:tc>
        <w:tc>
          <w:tcPr>
            <w:tcW w:w="2668" w:type="dxa"/>
            <w:vAlign w:val="center"/>
          </w:tcPr>
          <w:p w:rsidR="00DE692B" w:rsidRPr="00DE692B" w:rsidRDefault="00DE692B" w:rsidP="00577462">
            <w:pPr>
              <w:spacing w:line="360" w:lineRule="exact"/>
              <w:rPr>
                <w:rFonts w:asciiTheme="majorHAnsi" w:hAnsiTheme="majorHAnsi" w:cstheme="majorHAnsi"/>
                <w:szCs w:val="26"/>
              </w:rPr>
            </w:pPr>
            <w:r w:rsidRPr="00DE692B">
              <w:rPr>
                <w:rFonts w:asciiTheme="majorHAnsi" w:hAnsiTheme="majorHAnsi" w:cstheme="majorHAnsi"/>
                <w:szCs w:val="26"/>
              </w:rPr>
              <w:t>VOC</w:t>
            </w:r>
          </w:p>
        </w:tc>
        <w:tc>
          <w:tcPr>
            <w:tcW w:w="1510" w:type="dxa"/>
            <w:vAlign w:val="center"/>
          </w:tcPr>
          <w:p w:rsidR="00DE692B" w:rsidRPr="00DE692B" w:rsidRDefault="00DE692B" w:rsidP="00315054">
            <w:pPr>
              <w:spacing w:line="360" w:lineRule="exact"/>
              <w:jc w:val="center"/>
              <w:rPr>
                <w:rFonts w:asciiTheme="majorHAnsi" w:hAnsiTheme="majorHAnsi" w:cstheme="majorHAnsi"/>
                <w:szCs w:val="26"/>
              </w:rPr>
            </w:pPr>
            <w:r w:rsidRPr="00DE692B">
              <w:rPr>
                <w:rFonts w:asciiTheme="majorHAnsi" w:hAnsiTheme="majorHAnsi" w:cstheme="majorHAnsi"/>
                <w:szCs w:val="26"/>
              </w:rPr>
              <w:t>tấn/năm</w:t>
            </w:r>
          </w:p>
        </w:tc>
        <w:tc>
          <w:tcPr>
            <w:tcW w:w="1712" w:type="dxa"/>
            <w:vAlign w:val="center"/>
          </w:tcPr>
          <w:p w:rsidR="00DE692B" w:rsidRPr="00DE692B" w:rsidRDefault="00DE692B" w:rsidP="00315054">
            <w:pPr>
              <w:spacing w:line="360" w:lineRule="exact"/>
              <w:jc w:val="center"/>
              <w:rPr>
                <w:rFonts w:asciiTheme="majorHAnsi" w:hAnsiTheme="majorHAnsi" w:cstheme="majorHAnsi"/>
                <w:szCs w:val="26"/>
              </w:rPr>
            </w:pPr>
            <w:r w:rsidRPr="00DE692B">
              <w:rPr>
                <w:rFonts w:asciiTheme="majorHAnsi" w:hAnsiTheme="majorHAnsi" w:cstheme="majorHAnsi"/>
                <w:szCs w:val="26"/>
              </w:rPr>
              <w:t>17,64</w:t>
            </w:r>
          </w:p>
        </w:tc>
        <w:tc>
          <w:tcPr>
            <w:tcW w:w="1801" w:type="dxa"/>
            <w:vAlign w:val="center"/>
          </w:tcPr>
          <w:p w:rsidR="00DE692B" w:rsidRPr="00DE692B" w:rsidRDefault="00DE692B" w:rsidP="00315054">
            <w:pPr>
              <w:spacing w:line="360" w:lineRule="exact"/>
              <w:jc w:val="center"/>
              <w:rPr>
                <w:rFonts w:asciiTheme="majorHAnsi" w:hAnsiTheme="majorHAnsi" w:cstheme="majorHAnsi"/>
                <w:szCs w:val="26"/>
              </w:rPr>
            </w:pPr>
            <w:r w:rsidRPr="00DE692B">
              <w:rPr>
                <w:rFonts w:asciiTheme="majorHAnsi" w:hAnsiTheme="majorHAnsi" w:cstheme="majorHAnsi"/>
                <w:szCs w:val="26"/>
              </w:rPr>
              <w:t>32,43</w:t>
            </w:r>
          </w:p>
        </w:tc>
      </w:tr>
    </w:tbl>
    <w:p w:rsidR="00DE692B" w:rsidRPr="00315054" w:rsidRDefault="00DE692B" w:rsidP="00DE692B">
      <w:pPr>
        <w:spacing w:line="360" w:lineRule="exact"/>
        <w:ind w:firstLine="567"/>
        <w:jc w:val="both"/>
        <w:rPr>
          <w:rFonts w:asciiTheme="majorHAnsi" w:hAnsiTheme="majorHAnsi" w:cstheme="majorHAnsi"/>
          <w:b/>
          <w:szCs w:val="26"/>
          <w:lang w:val="vi-VN"/>
        </w:rPr>
      </w:pPr>
      <w:r w:rsidRPr="00315054">
        <w:rPr>
          <w:rFonts w:asciiTheme="majorHAnsi" w:hAnsiTheme="majorHAnsi" w:cstheme="majorHAnsi"/>
          <w:b/>
          <w:szCs w:val="26"/>
          <w:lang w:val="vi-VN"/>
        </w:rPr>
        <w:t>Bảng</w:t>
      </w:r>
      <w:r w:rsidRPr="00315054">
        <w:rPr>
          <w:rFonts w:asciiTheme="majorHAnsi" w:hAnsiTheme="majorHAnsi" w:cstheme="majorHAnsi"/>
          <w:b/>
          <w:szCs w:val="26"/>
          <w:lang w:val="en-GB"/>
        </w:rPr>
        <w:t xml:space="preserve"> </w:t>
      </w:r>
      <w:r w:rsidR="00315054">
        <w:rPr>
          <w:rFonts w:asciiTheme="majorHAnsi" w:hAnsiTheme="majorHAnsi" w:cstheme="majorHAnsi"/>
          <w:b/>
          <w:szCs w:val="26"/>
          <w:lang w:val="en-GB"/>
        </w:rPr>
        <w:t>7</w:t>
      </w:r>
      <w:r w:rsidRPr="00315054">
        <w:rPr>
          <w:rFonts w:asciiTheme="majorHAnsi" w:hAnsiTheme="majorHAnsi" w:cstheme="majorHAnsi"/>
          <w:b/>
          <w:szCs w:val="26"/>
          <w:lang w:val="vi-VN"/>
        </w:rPr>
        <w:t>: Dự báo hệ số phát thải di động đặc trưng theo động cơ</w:t>
      </w:r>
    </w:p>
    <w:p w:rsidR="00DE692B" w:rsidRPr="00DE692B" w:rsidRDefault="00DE692B" w:rsidP="00DE692B">
      <w:pPr>
        <w:tabs>
          <w:tab w:val="left" w:pos="8931"/>
        </w:tabs>
        <w:spacing w:line="360" w:lineRule="exact"/>
        <w:ind w:firstLine="567"/>
        <w:jc w:val="right"/>
        <w:rPr>
          <w:rFonts w:asciiTheme="majorHAnsi" w:hAnsiTheme="majorHAnsi" w:cstheme="majorHAnsi"/>
          <w:color w:val="000000"/>
          <w:szCs w:val="26"/>
          <w:lang w:eastAsia="vi-VN"/>
        </w:rPr>
      </w:pPr>
      <w:r w:rsidRPr="00DE692B">
        <w:rPr>
          <w:rFonts w:asciiTheme="majorHAnsi" w:hAnsiTheme="majorHAnsi" w:cstheme="majorHAnsi"/>
          <w:i/>
          <w:color w:val="000000"/>
          <w:szCs w:val="26"/>
          <w:lang w:eastAsia="vi-VN"/>
        </w:rPr>
        <w:t>Đơn</w:t>
      </w:r>
      <w:r w:rsidRPr="00DE692B">
        <w:rPr>
          <w:rFonts w:asciiTheme="majorHAnsi" w:hAnsiTheme="majorHAnsi" w:cstheme="majorHAnsi"/>
          <w:i/>
          <w:color w:val="000000"/>
          <w:spacing w:val="9"/>
          <w:szCs w:val="26"/>
          <w:lang w:eastAsia="vi-VN"/>
        </w:rPr>
        <w:t xml:space="preserve"> </w:t>
      </w:r>
      <w:r w:rsidRPr="00DE692B">
        <w:rPr>
          <w:rFonts w:asciiTheme="majorHAnsi" w:hAnsiTheme="majorHAnsi" w:cstheme="majorHAnsi"/>
          <w:i/>
          <w:color w:val="000000"/>
          <w:spacing w:val="-1"/>
          <w:szCs w:val="26"/>
          <w:lang w:eastAsia="vi-VN"/>
        </w:rPr>
        <w:t>v</w:t>
      </w:r>
      <w:r w:rsidRPr="00DE692B">
        <w:rPr>
          <w:rFonts w:asciiTheme="majorHAnsi" w:hAnsiTheme="majorHAnsi" w:cstheme="majorHAnsi"/>
          <w:i/>
          <w:color w:val="000000"/>
          <w:szCs w:val="26"/>
          <w:lang w:eastAsia="vi-VN"/>
        </w:rPr>
        <w:t>ị:</w:t>
      </w:r>
      <w:r w:rsidRPr="00DE692B">
        <w:rPr>
          <w:rFonts w:asciiTheme="majorHAnsi" w:hAnsiTheme="majorHAnsi" w:cstheme="majorHAnsi"/>
          <w:i/>
          <w:color w:val="000000"/>
          <w:spacing w:val="8"/>
          <w:szCs w:val="26"/>
          <w:lang w:eastAsia="vi-VN"/>
        </w:rPr>
        <w:t xml:space="preserve"> </w:t>
      </w:r>
      <w:r w:rsidRPr="00DE692B">
        <w:rPr>
          <w:rFonts w:asciiTheme="majorHAnsi" w:hAnsiTheme="majorHAnsi" w:cstheme="majorHAnsi"/>
          <w:i/>
          <w:color w:val="000000"/>
          <w:w w:val="102"/>
          <w:szCs w:val="26"/>
          <w:lang w:eastAsia="vi-VN"/>
        </w:rPr>
        <w:t>kg</w:t>
      </w:r>
      <w:r w:rsidRPr="00DE692B">
        <w:rPr>
          <w:rFonts w:asciiTheme="majorHAnsi" w:hAnsiTheme="majorHAnsi" w:cstheme="majorHAnsi"/>
          <w:i/>
          <w:color w:val="000000"/>
          <w:spacing w:val="-1"/>
          <w:w w:val="102"/>
          <w:szCs w:val="26"/>
          <w:lang w:eastAsia="vi-VN"/>
        </w:rPr>
        <w:t>/</w:t>
      </w:r>
      <w:r w:rsidRPr="00DE692B">
        <w:rPr>
          <w:rFonts w:asciiTheme="majorHAnsi" w:hAnsiTheme="majorHAnsi" w:cstheme="majorHAnsi"/>
          <w:i/>
          <w:color w:val="000000"/>
          <w:spacing w:val="1"/>
          <w:w w:val="102"/>
          <w:szCs w:val="26"/>
          <w:lang w:eastAsia="vi-VN"/>
        </w:rPr>
        <w:t>1</w:t>
      </w:r>
      <w:r w:rsidRPr="00DE692B">
        <w:rPr>
          <w:rFonts w:asciiTheme="majorHAnsi" w:hAnsiTheme="majorHAnsi" w:cstheme="majorHAnsi"/>
          <w:i/>
          <w:color w:val="000000"/>
          <w:w w:val="102"/>
          <w:szCs w:val="26"/>
          <w:lang w:eastAsia="vi-VN"/>
        </w:rPr>
        <w:t>.</w:t>
      </w:r>
      <w:r w:rsidRPr="00DE692B">
        <w:rPr>
          <w:rFonts w:asciiTheme="majorHAnsi" w:hAnsiTheme="majorHAnsi" w:cstheme="majorHAnsi"/>
          <w:i/>
          <w:color w:val="000000"/>
          <w:spacing w:val="1"/>
          <w:w w:val="102"/>
          <w:szCs w:val="26"/>
          <w:lang w:eastAsia="vi-VN"/>
        </w:rPr>
        <w:t>0</w:t>
      </w:r>
      <w:r w:rsidRPr="00DE692B">
        <w:rPr>
          <w:rFonts w:asciiTheme="majorHAnsi" w:hAnsiTheme="majorHAnsi" w:cstheme="majorHAnsi"/>
          <w:i/>
          <w:color w:val="000000"/>
          <w:w w:val="102"/>
          <w:szCs w:val="26"/>
          <w:lang w:eastAsia="vi-VN"/>
        </w:rPr>
        <w:t>00km</w:t>
      </w:r>
    </w:p>
    <w:tbl>
      <w:tblPr>
        <w:tblW w:w="8675" w:type="dxa"/>
        <w:jc w:val="center"/>
        <w:tblLayout w:type="fixed"/>
        <w:tblCellMar>
          <w:left w:w="0" w:type="dxa"/>
          <w:right w:w="0" w:type="dxa"/>
        </w:tblCellMar>
        <w:tblLook w:val="01E0" w:firstRow="1" w:lastRow="1" w:firstColumn="1" w:lastColumn="1" w:noHBand="0" w:noVBand="0"/>
      </w:tblPr>
      <w:tblGrid>
        <w:gridCol w:w="446"/>
        <w:gridCol w:w="3294"/>
        <w:gridCol w:w="713"/>
        <w:gridCol w:w="931"/>
        <w:gridCol w:w="7"/>
        <w:gridCol w:w="985"/>
        <w:gridCol w:w="7"/>
        <w:gridCol w:w="844"/>
        <w:gridCol w:w="7"/>
        <w:gridCol w:w="812"/>
        <w:gridCol w:w="7"/>
        <w:gridCol w:w="615"/>
        <w:gridCol w:w="7"/>
      </w:tblGrid>
      <w:tr w:rsidR="00315054" w:rsidRPr="00315054" w:rsidTr="00315054">
        <w:trPr>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bCs/>
                <w:color w:val="000000"/>
                <w:szCs w:val="26"/>
                <w:lang w:eastAsia="vi-VN"/>
              </w:rPr>
            </w:pPr>
            <w:r w:rsidRPr="00315054">
              <w:rPr>
                <w:rFonts w:asciiTheme="majorHAnsi" w:hAnsiTheme="majorHAnsi" w:cstheme="majorHAnsi"/>
                <w:b/>
                <w:bCs/>
                <w:color w:val="000000"/>
                <w:szCs w:val="26"/>
                <w:lang w:eastAsia="vi-VN"/>
              </w:rPr>
              <w:t>TT</w:t>
            </w:r>
          </w:p>
        </w:tc>
        <w:tc>
          <w:tcPr>
            <w:tcW w:w="3294"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szCs w:val="26"/>
                <w:lang w:eastAsia="vi-VN"/>
              </w:rPr>
              <w:t>Phương</w:t>
            </w:r>
            <w:r w:rsidRPr="00315054">
              <w:rPr>
                <w:rFonts w:asciiTheme="majorHAnsi" w:hAnsiTheme="majorHAnsi" w:cstheme="majorHAnsi"/>
                <w:b/>
                <w:bCs/>
                <w:color w:val="000000"/>
                <w:spacing w:val="17"/>
                <w:szCs w:val="26"/>
                <w:lang w:eastAsia="vi-VN"/>
              </w:rPr>
              <w:t xml:space="preserve"> </w:t>
            </w:r>
            <w:r w:rsidRPr="00315054">
              <w:rPr>
                <w:rFonts w:asciiTheme="majorHAnsi" w:hAnsiTheme="majorHAnsi" w:cstheme="majorHAnsi"/>
                <w:b/>
                <w:bCs/>
                <w:color w:val="000000"/>
                <w:w w:val="102"/>
                <w:szCs w:val="26"/>
                <w:lang w:eastAsia="vi-VN"/>
              </w:rPr>
              <w:t>tiện</w:t>
            </w:r>
          </w:p>
        </w:tc>
        <w:tc>
          <w:tcPr>
            <w:tcW w:w="713"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spacing w:val="-1"/>
                <w:w w:val="102"/>
                <w:szCs w:val="26"/>
                <w:lang w:eastAsia="vi-VN"/>
              </w:rPr>
              <w:t>B</w:t>
            </w:r>
            <w:r w:rsidRPr="00315054">
              <w:rPr>
                <w:rFonts w:asciiTheme="majorHAnsi" w:hAnsiTheme="majorHAnsi" w:cstheme="majorHAnsi"/>
                <w:b/>
                <w:bCs/>
                <w:color w:val="000000"/>
                <w:spacing w:val="2"/>
                <w:w w:val="102"/>
                <w:szCs w:val="26"/>
                <w:lang w:eastAsia="vi-VN"/>
              </w:rPr>
              <w:t>ụ</w:t>
            </w:r>
            <w:r w:rsidRPr="00315054">
              <w:rPr>
                <w:rFonts w:asciiTheme="majorHAnsi" w:hAnsiTheme="majorHAnsi" w:cstheme="majorHAnsi"/>
                <w:b/>
                <w:bCs/>
                <w:color w:val="000000"/>
                <w:w w:val="102"/>
                <w:szCs w:val="26"/>
                <w:lang w:eastAsia="vi-VN"/>
              </w:rPr>
              <w:t>i</w:t>
            </w:r>
          </w:p>
        </w:tc>
        <w:tc>
          <w:tcPr>
            <w:tcW w:w="938" w:type="dxa"/>
            <w:gridSpan w:val="2"/>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spacing w:val="2"/>
                <w:w w:val="102"/>
                <w:szCs w:val="26"/>
                <w:lang w:eastAsia="vi-VN"/>
              </w:rPr>
              <w:t>S</w:t>
            </w:r>
            <w:r w:rsidRPr="00315054">
              <w:rPr>
                <w:rFonts w:asciiTheme="majorHAnsi" w:hAnsiTheme="majorHAnsi" w:cstheme="majorHAnsi"/>
                <w:b/>
                <w:bCs/>
                <w:color w:val="000000"/>
                <w:w w:val="102"/>
                <w:szCs w:val="26"/>
                <w:lang w:eastAsia="vi-VN"/>
              </w:rPr>
              <w:t>O</w:t>
            </w:r>
            <w:r w:rsidRPr="00315054">
              <w:rPr>
                <w:rFonts w:asciiTheme="majorHAnsi" w:hAnsiTheme="majorHAnsi" w:cstheme="majorHAnsi"/>
                <w:b/>
                <w:bCs/>
                <w:color w:val="000000"/>
                <w:position w:val="-2"/>
                <w:szCs w:val="26"/>
                <w:vertAlign w:val="subscript"/>
                <w:lang w:eastAsia="vi-VN"/>
              </w:rPr>
              <w:t>2</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w w:val="102"/>
                <w:szCs w:val="26"/>
                <w:lang w:eastAsia="vi-VN"/>
              </w:rPr>
              <w:t>NO</w:t>
            </w:r>
            <w:r w:rsidRPr="00315054">
              <w:rPr>
                <w:rFonts w:asciiTheme="majorHAnsi" w:hAnsiTheme="majorHAnsi" w:cstheme="majorHAnsi"/>
                <w:b/>
                <w:bCs/>
                <w:color w:val="000000"/>
                <w:position w:val="-2"/>
                <w:szCs w:val="26"/>
                <w:lang w:eastAsia="vi-VN"/>
              </w:rPr>
              <w:t>x</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w w:val="102"/>
                <w:szCs w:val="26"/>
                <w:lang w:eastAsia="vi-VN"/>
              </w:rPr>
              <w:t>CO</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w w:val="102"/>
                <w:szCs w:val="26"/>
                <w:lang w:eastAsia="vi-VN"/>
              </w:rPr>
              <w:t>VOC</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
                <w:color w:val="000000"/>
                <w:szCs w:val="26"/>
                <w:lang w:eastAsia="vi-VN"/>
              </w:rPr>
            </w:pPr>
            <w:r w:rsidRPr="00315054">
              <w:rPr>
                <w:rFonts w:asciiTheme="majorHAnsi" w:hAnsiTheme="majorHAnsi" w:cstheme="majorHAnsi"/>
                <w:b/>
                <w:bCs/>
                <w:color w:val="000000"/>
                <w:w w:val="102"/>
                <w:szCs w:val="26"/>
                <w:lang w:eastAsia="vi-VN"/>
              </w:rPr>
              <w:t>Pb</w:t>
            </w:r>
          </w:p>
        </w:tc>
      </w:tr>
      <w:tr w:rsidR="00315054" w:rsidRPr="00DE692B" w:rsidTr="00315054">
        <w:trPr>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pacing w:val="-1"/>
                <w:szCs w:val="26"/>
                <w:lang w:eastAsia="vi-VN"/>
              </w:rPr>
            </w:pPr>
            <w:r w:rsidRPr="00315054">
              <w:rPr>
                <w:rFonts w:asciiTheme="majorHAnsi" w:hAnsiTheme="majorHAnsi" w:cstheme="majorHAnsi"/>
                <w:bCs/>
                <w:color w:val="000000"/>
                <w:spacing w:val="-1"/>
                <w:szCs w:val="26"/>
                <w:lang w:eastAsia="vi-VN"/>
              </w:rPr>
              <w:t>1</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b/>
                <w:bCs/>
                <w:i/>
                <w:color w:val="000000"/>
                <w:spacing w:val="-1"/>
                <w:szCs w:val="26"/>
                <w:lang w:eastAsia="vi-VN"/>
              </w:rPr>
              <w:t>Loại động cơ</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8"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2</w:t>
            </w:r>
            <w:r w:rsidRPr="00DE692B">
              <w:rPr>
                <w:rFonts w:asciiTheme="majorHAnsi" w:hAnsiTheme="majorHAnsi" w:cstheme="majorHAnsi"/>
                <w:color w:val="000000"/>
                <w:spacing w:val="3"/>
                <w:szCs w:val="26"/>
                <w:lang w:eastAsia="vi-VN"/>
              </w:rPr>
              <w:t xml:space="preserve"> </w:t>
            </w:r>
            <w:r w:rsidRPr="00DE692B">
              <w:rPr>
                <w:rFonts w:asciiTheme="majorHAnsi" w:hAnsiTheme="majorHAnsi" w:cstheme="majorHAnsi"/>
                <w:color w:val="000000"/>
                <w:szCs w:val="26"/>
                <w:lang w:eastAsia="vi-VN"/>
              </w:rPr>
              <w:t>t</w:t>
            </w:r>
            <w:r w:rsidRPr="00DE692B">
              <w:rPr>
                <w:rFonts w:asciiTheme="majorHAnsi" w:hAnsiTheme="majorHAnsi" w:cstheme="majorHAnsi"/>
                <w:color w:val="000000"/>
                <w:spacing w:val="1"/>
                <w:szCs w:val="26"/>
                <w:lang w:eastAsia="vi-VN"/>
              </w:rPr>
              <w:t>hì</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&lt;</w:t>
            </w:r>
            <w:r w:rsidRPr="00DE692B">
              <w:rPr>
                <w:rFonts w:asciiTheme="majorHAnsi" w:hAnsiTheme="majorHAnsi" w:cstheme="majorHAnsi"/>
                <w:color w:val="000000"/>
                <w:spacing w:val="4"/>
                <w:szCs w:val="26"/>
                <w:lang w:eastAsia="vi-VN"/>
              </w:rPr>
              <w:t xml:space="preserve"> </w:t>
            </w:r>
            <w:r w:rsidRPr="00DE692B">
              <w:rPr>
                <w:rFonts w:asciiTheme="majorHAnsi" w:hAnsiTheme="majorHAnsi" w:cstheme="majorHAnsi"/>
                <w:color w:val="000000"/>
                <w:w w:val="102"/>
                <w:szCs w:val="26"/>
                <w:lang w:eastAsia="vi-VN"/>
              </w:rPr>
              <w:t>50cc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0,12</w:t>
            </w:r>
          </w:p>
        </w:tc>
        <w:tc>
          <w:tcPr>
            <w:tcW w:w="938"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w:t>
            </w:r>
            <w:r w:rsidRPr="00DE692B">
              <w:rPr>
                <w:rFonts w:asciiTheme="majorHAnsi" w:hAnsiTheme="majorHAnsi" w:cstheme="majorHAnsi"/>
                <w:color w:val="000000"/>
                <w:spacing w:val="1"/>
                <w:w w:val="102"/>
                <w:szCs w:val="26"/>
                <w:lang w:eastAsia="vi-VN"/>
              </w:rPr>
              <w:t>3</w:t>
            </w:r>
            <w:r w:rsidRPr="00DE692B">
              <w:rPr>
                <w:rFonts w:asciiTheme="majorHAnsi" w:hAnsiTheme="majorHAnsi" w:cstheme="majorHAnsi"/>
                <w:color w:val="000000"/>
                <w:w w:val="102"/>
                <w:szCs w:val="26"/>
                <w:lang w:eastAsia="vi-VN"/>
              </w:rPr>
              <w:t>6S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2</w:t>
            </w:r>
            <w:r w:rsidRPr="00DE692B">
              <w:rPr>
                <w:rFonts w:asciiTheme="majorHAnsi" w:hAnsiTheme="majorHAnsi" w:cstheme="majorHAnsi"/>
                <w:color w:val="000000"/>
                <w:spacing w:val="3"/>
                <w:szCs w:val="26"/>
                <w:lang w:eastAsia="vi-VN"/>
              </w:rPr>
              <w:t xml:space="preserve"> </w:t>
            </w:r>
            <w:r w:rsidRPr="00DE692B">
              <w:rPr>
                <w:rFonts w:asciiTheme="majorHAnsi" w:hAnsiTheme="majorHAnsi" w:cstheme="majorHAnsi"/>
                <w:color w:val="000000"/>
                <w:szCs w:val="26"/>
                <w:lang w:eastAsia="vi-VN"/>
              </w:rPr>
              <w:t>t</w:t>
            </w:r>
            <w:r w:rsidRPr="00DE692B">
              <w:rPr>
                <w:rFonts w:asciiTheme="majorHAnsi" w:hAnsiTheme="majorHAnsi" w:cstheme="majorHAnsi"/>
                <w:color w:val="000000"/>
                <w:spacing w:val="1"/>
                <w:szCs w:val="26"/>
                <w:lang w:eastAsia="vi-VN"/>
              </w:rPr>
              <w:t>hì</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&gt;</w:t>
            </w:r>
            <w:r w:rsidRPr="00DE692B">
              <w:rPr>
                <w:rFonts w:asciiTheme="majorHAnsi" w:hAnsiTheme="majorHAnsi" w:cstheme="majorHAnsi"/>
                <w:color w:val="000000"/>
                <w:spacing w:val="4"/>
                <w:szCs w:val="26"/>
                <w:lang w:eastAsia="vi-VN"/>
              </w:rPr>
              <w:t xml:space="preserve"> </w:t>
            </w:r>
            <w:r w:rsidRPr="00DE692B">
              <w:rPr>
                <w:rFonts w:asciiTheme="majorHAnsi" w:hAnsiTheme="majorHAnsi" w:cstheme="majorHAnsi"/>
                <w:color w:val="000000"/>
                <w:w w:val="102"/>
                <w:szCs w:val="26"/>
                <w:lang w:eastAsia="vi-VN"/>
              </w:rPr>
              <w:t>50cc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0,12</w:t>
            </w:r>
          </w:p>
        </w:tc>
        <w:tc>
          <w:tcPr>
            <w:tcW w:w="938"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w:t>
            </w:r>
            <w:r w:rsidRPr="00DE692B">
              <w:rPr>
                <w:rFonts w:asciiTheme="majorHAnsi" w:hAnsiTheme="majorHAnsi" w:cstheme="majorHAnsi"/>
                <w:color w:val="000000"/>
                <w:spacing w:val="1"/>
                <w:w w:val="102"/>
                <w:szCs w:val="26"/>
                <w:lang w:eastAsia="vi-VN"/>
              </w:rPr>
              <w:t>6</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0,08</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22</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15</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4</w:t>
            </w:r>
            <w:r w:rsidRPr="00DE692B">
              <w:rPr>
                <w:rFonts w:asciiTheme="majorHAnsi" w:hAnsiTheme="majorHAnsi" w:cstheme="majorHAnsi"/>
                <w:color w:val="000000"/>
                <w:spacing w:val="3"/>
                <w:szCs w:val="26"/>
                <w:lang w:eastAsia="vi-VN"/>
              </w:rPr>
              <w:t xml:space="preserve"> </w:t>
            </w:r>
            <w:r w:rsidRPr="00DE692B">
              <w:rPr>
                <w:rFonts w:asciiTheme="majorHAnsi" w:hAnsiTheme="majorHAnsi" w:cstheme="majorHAnsi"/>
                <w:color w:val="000000"/>
                <w:szCs w:val="26"/>
                <w:lang w:eastAsia="vi-VN"/>
              </w:rPr>
              <w:t>t</w:t>
            </w:r>
            <w:r w:rsidRPr="00DE692B">
              <w:rPr>
                <w:rFonts w:asciiTheme="majorHAnsi" w:hAnsiTheme="majorHAnsi" w:cstheme="majorHAnsi"/>
                <w:color w:val="000000"/>
                <w:spacing w:val="1"/>
                <w:szCs w:val="26"/>
                <w:lang w:eastAsia="vi-VN"/>
              </w:rPr>
              <w:t>hì</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&gt;</w:t>
            </w:r>
            <w:r w:rsidRPr="00DE692B">
              <w:rPr>
                <w:rFonts w:asciiTheme="majorHAnsi" w:hAnsiTheme="majorHAnsi" w:cstheme="majorHAnsi"/>
                <w:color w:val="000000"/>
                <w:spacing w:val="4"/>
                <w:szCs w:val="26"/>
                <w:lang w:eastAsia="vi-VN"/>
              </w:rPr>
              <w:t xml:space="preserve"> </w:t>
            </w:r>
            <w:r w:rsidRPr="00DE692B">
              <w:rPr>
                <w:rFonts w:asciiTheme="majorHAnsi" w:hAnsiTheme="majorHAnsi" w:cstheme="majorHAnsi"/>
                <w:color w:val="000000"/>
                <w:w w:val="102"/>
                <w:szCs w:val="26"/>
                <w:lang w:eastAsia="vi-VN"/>
              </w:rPr>
              <w:t>50cc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8"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w:t>
            </w:r>
            <w:r w:rsidRPr="00DE692B">
              <w:rPr>
                <w:rFonts w:asciiTheme="majorHAnsi" w:hAnsiTheme="majorHAnsi" w:cstheme="majorHAnsi"/>
                <w:color w:val="000000"/>
                <w:spacing w:val="1"/>
                <w:w w:val="102"/>
                <w:szCs w:val="26"/>
                <w:lang w:eastAsia="vi-VN"/>
              </w:rPr>
              <w:t>7</w:t>
            </w:r>
            <w:r w:rsidRPr="00DE692B">
              <w:rPr>
                <w:rFonts w:asciiTheme="majorHAnsi" w:hAnsiTheme="majorHAnsi" w:cstheme="majorHAnsi"/>
                <w:color w:val="000000"/>
                <w:w w:val="102"/>
                <w:szCs w:val="26"/>
                <w:lang w:eastAsia="vi-VN"/>
              </w:rPr>
              <w:t>6S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0,3</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&lt;</w:t>
            </w:r>
            <w:r w:rsidRPr="00DE692B">
              <w:rPr>
                <w:rFonts w:asciiTheme="majorHAnsi" w:hAnsiTheme="majorHAnsi" w:cstheme="majorHAnsi"/>
                <w:color w:val="000000"/>
                <w:spacing w:val="3"/>
                <w:szCs w:val="26"/>
                <w:lang w:eastAsia="vi-VN"/>
              </w:rPr>
              <w:t xml:space="preserve"> </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.400cc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0,07</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2</w:t>
            </w:r>
            <w:r w:rsidRPr="00DE692B">
              <w:rPr>
                <w:rFonts w:asciiTheme="majorHAnsi" w:hAnsiTheme="majorHAnsi" w:cstheme="majorHAnsi"/>
                <w:color w:val="000000"/>
                <w:w w:val="102"/>
                <w:szCs w:val="26"/>
                <w:lang w:eastAsia="vi-VN"/>
              </w:rPr>
              <w:t>7S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15,73</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2,23</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0,09P</w:t>
            </w: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4</w:t>
            </w:r>
            <w:r w:rsidRPr="00DE692B">
              <w:rPr>
                <w:rFonts w:asciiTheme="majorHAnsi" w:hAnsiTheme="majorHAnsi" w:cstheme="majorHAnsi"/>
                <w:color w:val="000000"/>
                <w:w w:val="102"/>
                <w:szCs w:val="26"/>
                <w:lang w:eastAsia="vi-VN"/>
              </w:rPr>
              <w:t>00-2.000cc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0,07</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6</w:t>
            </w:r>
            <w:r w:rsidRPr="00DE692B">
              <w:rPr>
                <w:rFonts w:asciiTheme="majorHAnsi" w:hAnsiTheme="majorHAnsi" w:cstheme="majorHAnsi"/>
                <w:color w:val="000000"/>
                <w:w w:val="102"/>
                <w:szCs w:val="26"/>
                <w:lang w:eastAsia="vi-VN"/>
              </w:rPr>
              <w:t>2S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1,78</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15,73</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2,23</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0,11P</w:t>
            </w: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Đ</w:t>
            </w:r>
            <w:r w:rsidRPr="00DE692B">
              <w:rPr>
                <w:rFonts w:asciiTheme="majorHAnsi" w:hAnsiTheme="majorHAnsi" w:cstheme="majorHAnsi"/>
                <w:color w:val="000000"/>
                <w:szCs w:val="26"/>
                <w:lang w:eastAsia="vi-VN"/>
              </w:rPr>
              <w:t>ộng</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ơ</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szCs w:val="26"/>
                <w:lang w:eastAsia="vi-VN"/>
              </w:rPr>
              <w:t>&gt;</w:t>
            </w:r>
            <w:r w:rsidRPr="00DE692B">
              <w:rPr>
                <w:rFonts w:asciiTheme="majorHAnsi" w:hAnsiTheme="majorHAnsi" w:cstheme="majorHAnsi"/>
                <w:color w:val="000000"/>
                <w:spacing w:val="3"/>
                <w:szCs w:val="26"/>
                <w:lang w:eastAsia="vi-VN"/>
              </w:rPr>
              <w:t xml:space="preserve"> </w:t>
            </w:r>
            <w:r w:rsidRPr="00DE692B">
              <w:rPr>
                <w:rFonts w:asciiTheme="majorHAnsi" w:hAnsiTheme="majorHAnsi" w:cstheme="majorHAnsi"/>
                <w:color w:val="000000"/>
                <w:spacing w:val="1"/>
                <w:w w:val="102"/>
                <w:szCs w:val="26"/>
                <w:lang w:eastAsia="vi-VN"/>
              </w:rPr>
              <w:t>2</w:t>
            </w:r>
            <w:r w:rsidRPr="00DE692B">
              <w:rPr>
                <w:rFonts w:asciiTheme="majorHAnsi" w:hAnsiTheme="majorHAnsi" w:cstheme="majorHAnsi"/>
                <w:color w:val="000000"/>
                <w:w w:val="102"/>
                <w:szCs w:val="26"/>
                <w:lang w:eastAsia="vi-VN"/>
              </w:rPr>
              <w:t>.000cc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0,07</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8</w:t>
            </w:r>
            <w:r w:rsidRPr="00DE692B">
              <w:rPr>
                <w:rFonts w:asciiTheme="majorHAnsi" w:hAnsiTheme="majorHAnsi" w:cstheme="majorHAnsi"/>
                <w:color w:val="000000"/>
                <w:w w:val="102"/>
                <w:szCs w:val="26"/>
                <w:lang w:eastAsia="vi-VN"/>
              </w:rPr>
              <w:t>5S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2,51</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15,73</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2,23</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0,13P</w:t>
            </w: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pacing w:val="-1"/>
                <w:szCs w:val="26"/>
                <w:lang w:eastAsia="vi-VN"/>
              </w:rPr>
            </w:pPr>
            <w:r w:rsidRPr="00315054">
              <w:rPr>
                <w:rFonts w:asciiTheme="majorHAnsi" w:hAnsiTheme="majorHAnsi" w:cstheme="majorHAnsi"/>
                <w:bCs/>
                <w:color w:val="000000"/>
                <w:spacing w:val="-1"/>
                <w:szCs w:val="26"/>
                <w:lang w:eastAsia="vi-VN"/>
              </w:rPr>
              <w:t>2</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b/>
                <w:bCs/>
                <w:i/>
                <w:color w:val="000000"/>
                <w:spacing w:val="-1"/>
                <w:szCs w:val="26"/>
                <w:lang w:eastAsia="vi-VN"/>
              </w:rPr>
              <w:t>X</w:t>
            </w:r>
            <w:r w:rsidRPr="00DE692B">
              <w:rPr>
                <w:rFonts w:asciiTheme="majorHAnsi" w:hAnsiTheme="majorHAnsi" w:cstheme="majorHAnsi"/>
                <w:b/>
                <w:bCs/>
                <w:i/>
                <w:color w:val="000000"/>
                <w:szCs w:val="26"/>
                <w:lang w:eastAsia="vi-VN"/>
              </w:rPr>
              <w:t>e</w:t>
            </w:r>
            <w:r w:rsidRPr="00DE692B">
              <w:rPr>
                <w:rFonts w:asciiTheme="majorHAnsi" w:hAnsiTheme="majorHAnsi" w:cstheme="majorHAnsi"/>
                <w:b/>
                <w:bCs/>
                <w:i/>
                <w:color w:val="000000"/>
                <w:spacing w:val="7"/>
                <w:szCs w:val="26"/>
                <w:lang w:eastAsia="vi-VN"/>
              </w:rPr>
              <w:t xml:space="preserve"> </w:t>
            </w:r>
            <w:r w:rsidRPr="00DE692B">
              <w:rPr>
                <w:rFonts w:asciiTheme="majorHAnsi" w:hAnsiTheme="majorHAnsi" w:cstheme="majorHAnsi"/>
                <w:b/>
                <w:bCs/>
                <w:i/>
                <w:color w:val="000000"/>
                <w:szCs w:val="26"/>
                <w:lang w:eastAsia="vi-VN"/>
              </w:rPr>
              <w:t>tải</w:t>
            </w:r>
            <w:r w:rsidRPr="00DE692B">
              <w:rPr>
                <w:rFonts w:asciiTheme="majorHAnsi" w:hAnsiTheme="majorHAnsi" w:cstheme="majorHAnsi"/>
                <w:b/>
                <w:bCs/>
                <w:i/>
                <w:color w:val="000000"/>
                <w:spacing w:val="6"/>
                <w:szCs w:val="26"/>
                <w:lang w:eastAsia="vi-VN"/>
              </w:rPr>
              <w:t xml:space="preserve"> </w:t>
            </w:r>
            <w:r w:rsidRPr="00DE692B">
              <w:rPr>
                <w:rFonts w:asciiTheme="majorHAnsi" w:hAnsiTheme="majorHAnsi" w:cstheme="majorHAnsi"/>
                <w:b/>
                <w:bCs/>
                <w:i/>
                <w:color w:val="000000"/>
                <w:szCs w:val="26"/>
                <w:lang w:eastAsia="vi-VN"/>
              </w:rPr>
              <w:t>nặ</w:t>
            </w:r>
            <w:r w:rsidRPr="00DE692B">
              <w:rPr>
                <w:rFonts w:asciiTheme="majorHAnsi" w:hAnsiTheme="majorHAnsi" w:cstheme="majorHAnsi"/>
                <w:b/>
                <w:bCs/>
                <w:i/>
                <w:color w:val="000000"/>
                <w:spacing w:val="2"/>
                <w:szCs w:val="26"/>
                <w:lang w:eastAsia="vi-VN"/>
              </w:rPr>
              <w:t>n</w:t>
            </w:r>
            <w:r w:rsidRPr="00DE692B">
              <w:rPr>
                <w:rFonts w:asciiTheme="majorHAnsi" w:hAnsiTheme="majorHAnsi" w:cstheme="majorHAnsi"/>
                <w:b/>
                <w:bCs/>
                <w:i/>
                <w:color w:val="000000"/>
                <w:szCs w:val="26"/>
                <w:lang w:eastAsia="vi-VN"/>
              </w:rPr>
              <w:t>g</w:t>
            </w:r>
            <w:r w:rsidRPr="00DE692B">
              <w:rPr>
                <w:rFonts w:asciiTheme="majorHAnsi" w:hAnsiTheme="majorHAnsi" w:cstheme="majorHAnsi"/>
                <w:b/>
                <w:bCs/>
                <w:i/>
                <w:color w:val="000000"/>
                <w:spacing w:val="10"/>
                <w:szCs w:val="26"/>
                <w:lang w:eastAsia="vi-VN"/>
              </w:rPr>
              <w:t xml:space="preserve"> </w:t>
            </w:r>
            <w:r w:rsidRPr="00DE692B">
              <w:rPr>
                <w:rFonts w:asciiTheme="majorHAnsi" w:hAnsiTheme="majorHAnsi" w:cstheme="majorHAnsi"/>
                <w:b/>
                <w:bCs/>
                <w:i/>
                <w:color w:val="000000"/>
                <w:szCs w:val="26"/>
                <w:lang w:eastAsia="vi-VN"/>
              </w:rPr>
              <w:t>d</w:t>
            </w:r>
            <w:r w:rsidRPr="00DE692B">
              <w:rPr>
                <w:rFonts w:asciiTheme="majorHAnsi" w:hAnsiTheme="majorHAnsi" w:cstheme="majorHAnsi"/>
                <w:b/>
                <w:bCs/>
                <w:i/>
                <w:color w:val="000000"/>
                <w:spacing w:val="-1"/>
                <w:szCs w:val="26"/>
                <w:lang w:eastAsia="vi-VN"/>
              </w:rPr>
              <w:t>ù</w:t>
            </w:r>
            <w:r w:rsidRPr="00DE692B">
              <w:rPr>
                <w:rFonts w:asciiTheme="majorHAnsi" w:hAnsiTheme="majorHAnsi" w:cstheme="majorHAnsi"/>
                <w:b/>
                <w:bCs/>
                <w:i/>
                <w:color w:val="000000"/>
                <w:spacing w:val="2"/>
                <w:szCs w:val="26"/>
                <w:lang w:eastAsia="vi-VN"/>
              </w:rPr>
              <w:t>n</w:t>
            </w:r>
            <w:r w:rsidRPr="00DE692B">
              <w:rPr>
                <w:rFonts w:asciiTheme="majorHAnsi" w:hAnsiTheme="majorHAnsi" w:cstheme="majorHAnsi"/>
                <w:b/>
                <w:bCs/>
                <w:i/>
                <w:color w:val="000000"/>
                <w:szCs w:val="26"/>
                <w:lang w:eastAsia="vi-VN"/>
              </w:rPr>
              <w:t>g</w:t>
            </w:r>
            <w:r w:rsidRPr="00DE692B">
              <w:rPr>
                <w:rFonts w:asciiTheme="majorHAnsi" w:hAnsiTheme="majorHAnsi" w:cstheme="majorHAnsi"/>
                <w:b/>
                <w:bCs/>
                <w:i/>
                <w:color w:val="000000"/>
                <w:spacing w:val="10"/>
                <w:szCs w:val="26"/>
                <w:lang w:eastAsia="vi-VN"/>
              </w:rPr>
              <w:t xml:space="preserve"> </w:t>
            </w:r>
            <w:r w:rsidRPr="00DE692B">
              <w:rPr>
                <w:rFonts w:asciiTheme="majorHAnsi" w:hAnsiTheme="majorHAnsi" w:cstheme="majorHAnsi"/>
                <w:b/>
                <w:bCs/>
                <w:i/>
                <w:color w:val="000000"/>
                <w:w w:val="102"/>
                <w:szCs w:val="26"/>
                <w:lang w:eastAsia="vi-VN"/>
              </w:rPr>
              <w:t>xăng</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trong</w:t>
            </w:r>
            <w:r w:rsidRPr="00DE692B">
              <w:rPr>
                <w:rFonts w:asciiTheme="majorHAnsi" w:hAnsiTheme="majorHAnsi" w:cstheme="majorHAnsi"/>
                <w:color w:val="000000"/>
                <w:spacing w:val="9"/>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w w:val="102"/>
                <w:szCs w:val="26"/>
                <w:lang w:eastAsia="vi-VN"/>
              </w:rPr>
              <w: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0,4</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4,</w:t>
            </w:r>
            <w:r w:rsidRPr="00DE692B">
              <w:rPr>
                <w:rFonts w:asciiTheme="majorHAnsi" w:hAnsiTheme="majorHAnsi" w:cstheme="majorHAnsi"/>
                <w:color w:val="000000"/>
                <w:spacing w:val="1"/>
                <w:w w:val="102"/>
                <w:szCs w:val="26"/>
                <w:lang w:eastAsia="vi-VN"/>
              </w:rPr>
              <w:t>5</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4,5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0,31P</w:t>
            </w: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ng</w:t>
            </w:r>
            <w:r w:rsidRPr="00DE692B">
              <w:rPr>
                <w:rFonts w:asciiTheme="majorHAnsi" w:hAnsiTheme="majorHAnsi" w:cstheme="majorHAnsi"/>
                <w:color w:val="000000"/>
                <w:spacing w:val="1"/>
                <w:szCs w:val="26"/>
                <w:lang w:eastAsia="vi-VN"/>
              </w:rPr>
              <w:t>o</w:t>
            </w:r>
            <w:r w:rsidRPr="00DE692B">
              <w:rPr>
                <w:rFonts w:asciiTheme="majorHAnsi" w:hAnsiTheme="majorHAnsi" w:cstheme="majorHAnsi"/>
                <w:color w:val="000000"/>
                <w:spacing w:val="-2"/>
                <w:szCs w:val="26"/>
                <w:lang w:eastAsia="vi-VN"/>
              </w:rPr>
              <w:t>à</w:t>
            </w:r>
            <w:r w:rsidRPr="00DE692B">
              <w:rPr>
                <w:rFonts w:asciiTheme="majorHAnsi" w:hAnsiTheme="majorHAnsi" w:cstheme="majorHAnsi"/>
                <w:color w:val="000000"/>
                <w:szCs w:val="26"/>
                <w:lang w:eastAsia="vi-VN"/>
              </w:rPr>
              <w:t>i</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0,45</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w:t>
            </w:r>
            <w:r w:rsidRPr="00DE692B">
              <w:rPr>
                <w:rFonts w:asciiTheme="majorHAnsi" w:hAnsiTheme="majorHAnsi" w:cstheme="majorHAnsi"/>
                <w:color w:val="000000"/>
                <w:spacing w:val="1"/>
                <w:w w:val="102"/>
                <w:szCs w:val="26"/>
                <w:lang w:eastAsia="vi-VN"/>
              </w:rPr>
              <w:t>7</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55</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5,5</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0,25P</w:t>
            </w: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w:t>
            </w:r>
            <w:r w:rsidRPr="00DE692B">
              <w:rPr>
                <w:rFonts w:asciiTheme="majorHAnsi" w:hAnsiTheme="majorHAnsi" w:cstheme="majorHAnsi"/>
                <w:color w:val="000000"/>
                <w:spacing w:val="-1"/>
                <w:szCs w:val="26"/>
                <w:lang w:eastAsia="vi-VN"/>
              </w:rPr>
              <w:t>ê</w:t>
            </w:r>
            <w:r w:rsidRPr="00DE692B">
              <w:rPr>
                <w:rFonts w:asciiTheme="majorHAnsi" w:hAnsiTheme="majorHAnsi" w:cstheme="majorHAnsi"/>
                <w:color w:val="000000"/>
                <w:szCs w:val="26"/>
                <w:lang w:eastAsia="vi-VN"/>
              </w:rPr>
              <w:t>n</w:t>
            </w:r>
            <w:r w:rsidRPr="00DE692B">
              <w:rPr>
                <w:rFonts w:asciiTheme="majorHAnsi" w:hAnsiTheme="majorHAnsi" w:cstheme="majorHAnsi"/>
                <w:color w:val="000000"/>
                <w:spacing w:val="8"/>
                <w:szCs w:val="26"/>
                <w:lang w:eastAsia="vi-VN"/>
              </w:rPr>
              <w:t xml:space="preserve"> </w:t>
            </w:r>
            <w:r w:rsidRPr="00DE692B">
              <w:rPr>
                <w:rFonts w:asciiTheme="majorHAnsi" w:hAnsiTheme="majorHAnsi" w:cstheme="majorHAnsi"/>
                <w:color w:val="000000"/>
                <w:szCs w:val="26"/>
                <w:lang w:eastAsia="vi-VN"/>
              </w:rPr>
              <w:t>đư</w:t>
            </w:r>
            <w:r w:rsidRPr="00DE692B">
              <w:rPr>
                <w:rFonts w:asciiTheme="majorHAnsi" w:hAnsiTheme="majorHAnsi" w:cstheme="majorHAnsi"/>
                <w:color w:val="000000"/>
                <w:spacing w:val="-1"/>
                <w:szCs w:val="26"/>
                <w:lang w:eastAsia="vi-VN"/>
              </w:rPr>
              <w:t>ờ</w:t>
            </w:r>
            <w:r w:rsidRPr="00DE692B">
              <w:rPr>
                <w:rFonts w:asciiTheme="majorHAnsi" w:hAnsiTheme="majorHAnsi" w:cstheme="majorHAnsi"/>
                <w:color w:val="000000"/>
                <w:spacing w:val="1"/>
                <w:szCs w:val="26"/>
                <w:lang w:eastAsia="vi-VN"/>
              </w:rPr>
              <w:t>n</w:t>
            </w:r>
            <w:r w:rsidRPr="00DE692B">
              <w:rPr>
                <w:rFonts w:asciiTheme="majorHAnsi" w:hAnsiTheme="majorHAnsi" w:cstheme="majorHAnsi"/>
                <w:color w:val="000000"/>
                <w:szCs w:val="26"/>
                <w:lang w:eastAsia="vi-VN"/>
              </w:rPr>
              <w:t>g</w:t>
            </w:r>
            <w:r w:rsidRPr="00DE692B">
              <w:rPr>
                <w:rFonts w:asciiTheme="majorHAnsi" w:hAnsiTheme="majorHAnsi" w:cstheme="majorHAnsi"/>
                <w:color w:val="000000"/>
                <w:spacing w:val="14"/>
                <w:szCs w:val="26"/>
                <w:lang w:eastAsia="vi-VN"/>
              </w:rPr>
              <w:t xml:space="preserve"> </w:t>
            </w:r>
            <w:r w:rsidRPr="00DE692B">
              <w:rPr>
                <w:rFonts w:asciiTheme="majorHAnsi" w:hAnsiTheme="majorHAnsi" w:cstheme="majorHAnsi"/>
                <w:color w:val="000000"/>
                <w:szCs w:val="26"/>
                <w:lang w:eastAsia="vi-VN"/>
              </w:rPr>
              <w:t>cao</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spacing w:val="1"/>
                <w:w w:val="102"/>
                <w:szCs w:val="26"/>
                <w:lang w:eastAsia="vi-VN"/>
              </w:rPr>
              <w:t>ố</w:t>
            </w:r>
            <w:r w:rsidRPr="00DE692B">
              <w:rPr>
                <w:rFonts w:asciiTheme="majorHAnsi" w:hAnsiTheme="majorHAnsi" w:cstheme="majorHAnsi"/>
                <w:color w:val="000000"/>
                <w:w w:val="102"/>
                <w:szCs w:val="26"/>
                <w:lang w:eastAsia="vi-VN"/>
              </w:rPr>
              <w:t>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0,6</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w:t>
            </w:r>
            <w:r w:rsidRPr="00DE692B">
              <w:rPr>
                <w:rFonts w:asciiTheme="majorHAnsi" w:hAnsiTheme="majorHAnsi" w:cstheme="majorHAnsi"/>
                <w:color w:val="000000"/>
                <w:spacing w:val="1"/>
                <w:w w:val="102"/>
                <w:szCs w:val="26"/>
                <w:lang w:eastAsia="vi-VN"/>
              </w:rPr>
              <w:t>3</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50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3,5</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0,22P</w:t>
            </w:r>
          </w:p>
        </w:tc>
      </w:tr>
      <w:tr w:rsidR="00315054" w:rsidRPr="00DE692B" w:rsidTr="00315054">
        <w:trPr>
          <w:gridAfter w:val="1"/>
          <w:wAfter w:w="7" w:type="dxa"/>
          <w:trHeight w:hRule="exact" w:val="703"/>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pacing w:val="-1"/>
                <w:szCs w:val="26"/>
                <w:lang w:eastAsia="vi-VN"/>
              </w:rPr>
            </w:pPr>
            <w:r w:rsidRPr="00315054">
              <w:rPr>
                <w:rFonts w:asciiTheme="majorHAnsi" w:hAnsiTheme="majorHAnsi" w:cstheme="majorHAnsi"/>
                <w:bCs/>
                <w:color w:val="000000"/>
                <w:spacing w:val="-1"/>
                <w:szCs w:val="26"/>
                <w:lang w:eastAsia="vi-VN"/>
              </w:rPr>
              <w:t>3</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b/>
                <w:bCs/>
                <w:i/>
                <w:color w:val="000000"/>
                <w:spacing w:val="-1"/>
                <w:szCs w:val="26"/>
                <w:lang w:eastAsia="vi-VN"/>
              </w:rPr>
              <w:t>X</w:t>
            </w:r>
            <w:r w:rsidRPr="00DE692B">
              <w:rPr>
                <w:rFonts w:asciiTheme="majorHAnsi" w:hAnsiTheme="majorHAnsi" w:cstheme="majorHAnsi"/>
                <w:b/>
                <w:bCs/>
                <w:i/>
                <w:color w:val="000000"/>
                <w:szCs w:val="26"/>
                <w:lang w:eastAsia="vi-VN"/>
              </w:rPr>
              <w:t xml:space="preserve">e  </w:t>
            </w:r>
            <w:r w:rsidRPr="00DE692B">
              <w:rPr>
                <w:rFonts w:asciiTheme="majorHAnsi" w:hAnsiTheme="majorHAnsi" w:cstheme="majorHAnsi"/>
                <w:b/>
                <w:bCs/>
                <w:i/>
                <w:color w:val="000000"/>
                <w:spacing w:val="24"/>
                <w:szCs w:val="26"/>
                <w:lang w:eastAsia="vi-VN"/>
              </w:rPr>
              <w:t xml:space="preserve"> </w:t>
            </w:r>
            <w:r w:rsidRPr="00DE692B">
              <w:rPr>
                <w:rFonts w:asciiTheme="majorHAnsi" w:hAnsiTheme="majorHAnsi" w:cstheme="majorHAnsi"/>
                <w:b/>
                <w:bCs/>
                <w:i/>
                <w:color w:val="000000"/>
                <w:spacing w:val="-2"/>
                <w:szCs w:val="26"/>
                <w:lang w:eastAsia="vi-VN"/>
              </w:rPr>
              <w:t>t</w:t>
            </w:r>
            <w:r w:rsidRPr="00DE692B">
              <w:rPr>
                <w:rFonts w:asciiTheme="majorHAnsi" w:hAnsiTheme="majorHAnsi" w:cstheme="majorHAnsi"/>
                <w:b/>
                <w:bCs/>
                <w:i/>
                <w:color w:val="000000"/>
                <w:spacing w:val="1"/>
                <w:szCs w:val="26"/>
                <w:lang w:eastAsia="vi-VN"/>
              </w:rPr>
              <w:t>ả</w:t>
            </w:r>
            <w:r w:rsidRPr="00DE692B">
              <w:rPr>
                <w:rFonts w:asciiTheme="majorHAnsi" w:hAnsiTheme="majorHAnsi" w:cstheme="majorHAnsi"/>
                <w:b/>
                <w:bCs/>
                <w:i/>
                <w:color w:val="000000"/>
                <w:szCs w:val="26"/>
                <w:lang w:eastAsia="vi-VN"/>
              </w:rPr>
              <w:t xml:space="preserve">i  </w:t>
            </w:r>
            <w:r w:rsidRPr="00DE692B">
              <w:rPr>
                <w:rFonts w:asciiTheme="majorHAnsi" w:hAnsiTheme="majorHAnsi" w:cstheme="majorHAnsi"/>
                <w:b/>
                <w:bCs/>
                <w:i/>
                <w:color w:val="000000"/>
                <w:spacing w:val="22"/>
                <w:szCs w:val="26"/>
                <w:lang w:eastAsia="vi-VN"/>
              </w:rPr>
              <w:t xml:space="preserve"> </w:t>
            </w:r>
            <w:r w:rsidRPr="00DE692B">
              <w:rPr>
                <w:rFonts w:asciiTheme="majorHAnsi" w:hAnsiTheme="majorHAnsi" w:cstheme="majorHAnsi"/>
                <w:b/>
                <w:bCs/>
                <w:i/>
                <w:color w:val="000000"/>
                <w:spacing w:val="1"/>
                <w:szCs w:val="26"/>
                <w:lang w:eastAsia="vi-VN"/>
              </w:rPr>
              <w:t>&lt;</w:t>
            </w:r>
            <w:r w:rsidRPr="00DE692B">
              <w:rPr>
                <w:rFonts w:asciiTheme="majorHAnsi" w:hAnsiTheme="majorHAnsi" w:cstheme="majorHAnsi"/>
                <w:b/>
                <w:bCs/>
                <w:i/>
                <w:color w:val="000000"/>
                <w:szCs w:val="26"/>
                <w:lang w:eastAsia="vi-VN"/>
              </w:rPr>
              <w:t>3</w:t>
            </w:r>
            <w:r w:rsidRPr="00DE692B">
              <w:rPr>
                <w:rFonts w:asciiTheme="majorHAnsi" w:hAnsiTheme="majorHAnsi" w:cstheme="majorHAnsi"/>
                <w:b/>
                <w:bCs/>
                <w:i/>
                <w:color w:val="000000"/>
                <w:spacing w:val="1"/>
                <w:szCs w:val="26"/>
                <w:lang w:eastAsia="vi-VN"/>
              </w:rPr>
              <w:t>,</w:t>
            </w:r>
            <w:r w:rsidRPr="00DE692B">
              <w:rPr>
                <w:rFonts w:asciiTheme="majorHAnsi" w:hAnsiTheme="majorHAnsi" w:cstheme="majorHAnsi"/>
                <w:b/>
                <w:bCs/>
                <w:i/>
                <w:color w:val="000000"/>
                <w:szCs w:val="26"/>
                <w:lang w:eastAsia="vi-VN"/>
              </w:rPr>
              <w:t xml:space="preserve">5  </w:t>
            </w:r>
            <w:r w:rsidRPr="00DE692B">
              <w:rPr>
                <w:rFonts w:asciiTheme="majorHAnsi" w:hAnsiTheme="majorHAnsi" w:cstheme="majorHAnsi"/>
                <w:b/>
                <w:bCs/>
                <w:i/>
                <w:color w:val="000000"/>
                <w:spacing w:val="25"/>
                <w:szCs w:val="26"/>
                <w:lang w:eastAsia="vi-VN"/>
              </w:rPr>
              <w:t xml:space="preserve"> </w:t>
            </w:r>
            <w:r w:rsidRPr="00DE692B">
              <w:rPr>
                <w:rFonts w:asciiTheme="majorHAnsi" w:hAnsiTheme="majorHAnsi" w:cstheme="majorHAnsi"/>
                <w:b/>
                <w:bCs/>
                <w:i/>
                <w:color w:val="000000"/>
                <w:szCs w:val="26"/>
                <w:lang w:eastAsia="vi-VN"/>
              </w:rPr>
              <w:t xml:space="preserve">tấn  </w:t>
            </w:r>
            <w:r w:rsidRPr="00DE692B">
              <w:rPr>
                <w:rFonts w:asciiTheme="majorHAnsi" w:hAnsiTheme="majorHAnsi" w:cstheme="majorHAnsi"/>
                <w:b/>
                <w:bCs/>
                <w:i/>
                <w:color w:val="000000"/>
                <w:spacing w:val="25"/>
                <w:szCs w:val="26"/>
                <w:lang w:eastAsia="vi-VN"/>
              </w:rPr>
              <w:t xml:space="preserve"> </w:t>
            </w:r>
            <w:r w:rsidRPr="00DE692B">
              <w:rPr>
                <w:rFonts w:asciiTheme="majorHAnsi" w:hAnsiTheme="majorHAnsi" w:cstheme="majorHAnsi"/>
                <w:b/>
                <w:bCs/>
                <w:i/>
                <w:color w:val="000000"/>
                <w:szCs w:val="26"/>
                <w:lang w:eastAsia="vi-VN"/>
              </w:rPr>
              <w:t xml:space="preserve">dùng  </w:t>
            </w:r>
            <w:r w:rsidRPr="00DE692B">
              <w:rPr>
                <w:rFonts w:asciiTheme="majorHAnsi" w:hAnsiTheme="majorHAnsi" w:cstheme="majorHAnsi"/>
                <w:b/>
                <w:bCs/>
                <w:i/>
                <w:color w:val="000000"/>
                <w:spacing w:val="27"/>
                <w:szCs w:val="26"/>
                <w:lang w:eastAsia="vi-VN"/>
              </w:rPr>
              <w:t xml:space="preserve"> </w:t>
            </w:r>
            <w:r w:rsidRPr="00DE692B">
              <w:rPr>
                <w:rFonts w:asciiTheme="majorHAnsi" w:hAnsiTheme="majorHAnsi" w:cstheme="majorHAnsi"/>
                <w:b/>
                <w:bCs/>
                <w:i/>
                <w:color w:val="000000"/>
                <w:w w:val="102"/>
                <w:szCs w:val="26"/>
                <w:lang w:eastAsia="vi-VN"/>
              </w:rPr>
              <w:t>dầu die</w:t>
            </w:r>
            <w:r w:rsidRPr="00DE692B">
              <w:rPr>
                <w:rFonts w:asciiTheme="majorHAnsi" w:hAnsiTheme="majorHAnsi" w:cstheme="majorHAnsi"/>
                <w:b/>
                <w:bCs/>
                <w:i/>
                <w:color w:val="000000"/>
                <w:spacing w:val="1"/>
                <w:w w:val="102"/>
                <w:szCs w:val="26"/>
                <w:lang w:eastAsia="vi-VN"/>
              </w:rPr>
              <w:t>z</w:t>
            </w:r>
            <w:r w:rsidRPr="00DE692B">
              <w:rPr>
                <w:rFonts w:asciiTheme="majorHAnsi" w:hAnsiTheme="majorHAnsi" w:cstheme="majorHAnsi"/>
                <w:b/>
                <w:bCs/>
                <w:i/>
                <w:color w:val="000000"/>
                <w:w w:val="102"/>
                <w:szCs w:val="26"/>
                <w:lang w:eastAsia="vi-VN"/>
              </w:rPr>
              <w:t>en</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trong</w:t>
            </w:r>
            <w:r w:rsidRPr="00DE692B">
              <w:rPr>
                <w:rFonts w:asciiTheme="majorHAnsi" w:hAnsiTheme="majorHAnsi" w:cstheme="majorHAnsi"/>
                <w:color w:val="000000"/>
                <w:spacing w:val="9"/>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w w:val="102"/>
                <w:szCs w:val="26"/>
                <w:lang w:eastAsia="vi-VN"/>
              </w:rPr>
              <w: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0,2</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6S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0,7</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0,15</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ng</w:t>
            </w:r>
            <w:r w:rsidRPr="00DE692B">
              <w:rPr>
                <w:rFonts w:asciiTheme="majorHAnsi" w:hAnsiTheme="majorHAnsi" w:cstheme="majorHAnsi"/>
                <w:color w:val="000000"/>
                <w:spacing w:val="1"/>
                <w:szCs w:val="26"/>
                <w:lang w:eastAsia="vi-VN"/>
              </w:rPr>
              <w:t>o</w:t>
            </w:r>
            <w:r w:rsidRPr="00DE692B">
              <w:rPr>
                <w:rFonts w:asciiTheme="majorHAnsi" w:hAnsiTheme="majorHAnsi" w:cstheme="majorHAnsi"/>
                <w:color w:val="000000"/>
                <w:spacing w:val="-2"/>
                <w:szCs w:val="26"/>
                <w:lang w:eastAsia="vi-VN"/>
              </w:rPr>
              <w:t>à</w:t>
            </w:r>
            <w:r w:rsidRPr="00DE692B">
              <w:rPr>
                <w:rFonts w:asciiTheme="majorHAnsi" w:hAnsiTheme="majorHAnsi" w:cstheme="majorHAnsi"/>
                <w:color w:val="000000"/>
                <w:szCs w:val="26"/>
                <w:lang w:eastAsia="vi-VN"/>
              </w:rPr>
              <w:t>i</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0,15</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w:t>
            </w:r>
            <w:r w:rsidRPr="00DE692B">
              <w:rPr>
                <w:rFonts w:asciiTheme="majorHAnsi" w:hAnsiTheme="majorHAnsi" w:cstheme="majorHAnsi"/>
                <w:color w:val="000000"/>
                <w:spacing w:val="1"/>
                <w:w w:val="102"/>
                <w:szCs w:val="26"/>
                <w:lang w:eastAsia="vi-VN"/>
              </w:rPr>
              <w:t>3</w:t>
            </w:r>
            <w:r w:rsidRPr="00DE692B">
              <w:rPr>
                <w:rFonts w:asciiTheme="majorHAnsi" w:hAnsiTheme="majorHAnsi" w:cstheme="majorHAnsi"/>
                <w:color w:val="000000"/>
                <w:w w:val="102"/>
                <w:szCs w:val="26"/>
                <w:lang w:eastAsia="vi-VN"/>
              </w:rPr>
              <w:t>4S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0,55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0,85</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0,4</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w:t>
            </w:r>
            <w:r w:rsidRPr="00DE692B">
              <w:rPr>
                <w:rFonts w:asciiTheme="majorHAnsi" w:hAnsiTheme="majorHAnsi" w:cstheme="majorHAnsi"/>
                <w:color w:val="000000"/>
                <w:spacing w:val="-1"/>
                <w:szCs w:val="26"/>
                <w:lang w:eastAsia="vi-VN"/>
              </w:rPr>
              <w:t>ê</w:t>
            </w:r>
            <w:r w:rsidRPr="00DE692B">
              <w:rPr>
                <w:rFonts w:asciiTheme="majorHAnsi" w:hAnsiTheme="majorHAnsi" w:cstheme="majorHAnsi"/>
                <w:color w:val="000000"/>
                <w:szCs w:val="26"/>
                <w:lang w:eastAsia="vi-VN"/>
              </w:rPr>
              <w:t>n</w:t>
            </w:r>
            <w:r w:rsidRPr="00DE692B">
              <w:rPr>
                <w:rFonts w:asciiTheme="majorHAnsi" w:hAnsiTheme="majorHAnsi" w:cstheme="majorHAnsi"/>
                <w:color w:val="000000"/>
                <w:spacing w:val="8"/>
                <w:szCs w:val="26"/>
                <w:lang w:eastAsia="vi-VN"/>
              </w:rPr>
              <w:t xml:space="preserve"> </w:t>
            </w:r>
            <w:r w:rsidRPr="00DE692B">
              <w:rPr>
                <w:rFonts w:asciiTheme="majorHAnsi" w:hAnsiTheme="majorHAnsi" w:cstheme="majorHAnsi"/>
                <w:color w:val="000000"/>
                <w:szCs w:val="26"/>
                <w:lang w:eastAsia="vi-VN"/>
              </w:rPr>
              <w:t>đư</w:t>
            </w:r>
            <w:r w:rsidRPr="00DE692B">
              <w:rPr>
                <w:rFonts w:asciiTheme="majorHAnsi" w:hAnsiTheme="majorHAnsi" w:cstheme="majorHAnsi"/>
                <w:color w:val="000000"/>
                <w:spacing w:val="-1"/>
                <w:szCs w:val="26"/>
                <w:lang w:eastAsia="vi-VN"/>
              </w:rPr>
              <w:t>ờ</w:t>
            </w:r>
            <w:r w:rsidRPr="00DE692B">
              <w:rPr>
                <w:rFonts w:asciiTheme="majorHAnsi" w:hAnsiTheme="majorHAnsi" w:cstheme="majorHAnsi"/>
                <w:color w:val="000000"/>
                <w:spacing w:val="1"/>
                <w:szCs w:val="26"/>
                <w:lang w:eastAsia="vi-VN"/>
              </w:rPr>
              <w:t>n</w:t>
            </w:r>
            <w:r w:rsidRPr="00DE692B">
              <w:rPr>
                <w:rFonts w:asciiTheme="majorHAnsi" w:hAnsiTheme="majorHAnsi" w:cstheme="majorHAnsi"/>
                <w:color w:val="000000"/>
                <w:szCs w:val="26"/>
                <w:lang w:eastAsia="vi-VN"/>
              </w:rPr>
              <w:t>g</w:t>
            </w:r>
            <w:r w:rsidRPr="00DE692B">
              <w:rPr>
                <w:rFonts w:asciiTheme="majorHAnsi" w:hAnsiTheme="majorHAnsi" w:cstheme="majorHAnsi"/>
                <w:color w:val="000000"/>
                <w:spacing w:val="14"/>
                <w:szCs w:val="26"/>
                <w:lang w:eastAsia="vi-VN"/>
              </w:rPr>
              <w:t xml:space="preserve"> </w:t>
            </w:r>
            <w:r w:rsidRPr="00DE692B">
              <w:rPr>
                <w:rFonts w:asciiTheme="majorHAnsi" w:hAnsiTheme="majorHAnsi" w:cstheme="majorHAnsi"/>
                <w:color w:val="000000"/>
                <w:szCs w:val="26"/>
                <w:lang w:eastAsia="vi-VN"/>
              </w:rPr>
              <w:t>cao</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spacing w:val="1"/>
                <w:w w:val="102"/>
                <w:szCs w:val="26"/>
                <w:lang w:eastAsia="vi-VN"/>
              </w:rPr>
              <w:t>ố</w:t>
            </w:r>
            <w:r w:rsidRPr="00DE692B">
              <w:rPr>
                <w:rFonts w:asciiTheme="majorHAnsi" w:hAnsiTheme="majorHAnsi" w:cstheme="majorHAnsi"/>
                <w:color w:val="000000"/>
                <w:w w:val="102"/>
                <w:szCs w:val="26"/>
                <w:lang w:eastAsia="vi-VN"/>
              </w:rPr>
              <w:t>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0,3</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w:t>
            </w:r>
            <w:r w:rsidRPr="00DE692B">
              <w:rPr>
                <w:rFonts w:asciiTheme="majorHAnsi" w:hAnsiTheme="majorHAnsi" w:cstheme="majorHAnsi"/>
                <w:color w:val="000000"/>
                <w:spacing w:val="1"/>
                <w:w w:val="102"/>
                <w:szCs w:val="26"/>
                <w:lang w:eastAsia="vi-VN"/>
              </w:rPr>
              <w:t>3</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1,0</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1,25</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0,4</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78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pacing w:val="-1"/>
                <w:szCs w:val="26"/>
                <w:lang w:eastAsia="vi-VN"/>
              </w:rPr>
            </w:pPr>
            <w:r w:rsidRPr="00315054">
              <w:rPr>
                <w:rFonts w:asciiTheme="majorHAnsi" w:hAnsiTheme="majorHAnsi" w:cstheme="majorHAnsi"/>
                <w:bCs/>
                <w:color w:val="000000"/>
                <w:spacing w:val="-1"/>
                <w:szCs w:val="26"/>
                <w:lang w:eastAsia="vi-VN"/>
              </w:rPr>
              <w:t>4</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b/>
                <w:bCs/>
                <w:i/>
                <w:color w:val="000000"/>
                <w:spacing w:val="-1"/>
                <w:szCs w:val="26"/>
                <w:lang w:eastAsia="vi-VN"/>
              </w:rPr>
              <w:t>X</w:t>
            </w:r>
            <w:r w:rsidRPr="00DE692B">
              <w:rPr>
                <w:rFonts w:asciiTheme="majorHAnsi" w:hAnsiTheme="majorHAnsi" w:cstheme="majorHAnsi"/>
                <w:b/>
                <w:bCs/>
                <w:i/>
                <w:color w:val="000000"/>
                <w:szCs w:val="26"/>
                <w:lang w:eastAsia="vi-VN"/>
              </w:rPr>
              <w:t xml:space="preserve">e </w:t>
            </w:r>
            <w:r w:rsidRPr="00DE692B">
              <w:rPr>
                <w:rFonts w:asciiTheme="majorHAnsi" w:hAnsiTheme="majorHAnsi" w:cstheme="majorHAnsi"/>
                <w:b/>
                <w:bCs/>
                <w:i/>
                <w:color w:val="000000"/>
                <w:spacing w:val="44"/>
                <w:szCs w:val="26"/>
                <w:lang w:eastAsia="vi-VN"/>
              </w:rPr>
              <w:t xml:space="preserve"> </w:t>
            </w:r>
            <w:r w:rsidRPr="00DE692B">
              <w:rPr>
                <w:rFonts w:asciiTheme="majorHAnsi" w:hAnsiTheme="majorHAnsi" w:cstheme="majorHAnsi"/>
                <w:b/>
                <w:bCs/>
                <w:i/>
                <w:color w:val="000000"/>
                <w:szCs w:val="26"/>
                <w:lang w:eastAsia="vi-VN"/>
              </w:rPr>
              <w:t xml:space="preserve">tải </w:t>
            </w:r>
            <w:r w:rsidRPr="00DE692B">
              <w:rPr>
                <w:rFonts w:asciiTheme="majorHAnsi" w:hAnsiTheme="majorHAnsi" w:cstheme="majorHAnsi"/>
                <w:b/>
                <w:bCs/>
                <w:i/>
                <w:color w:val="000000"/>
                <w:spacing w:val="44"/>
                <w:szCs w:val="26"/>
                <w:lang w:eastAsia="vi-VN"/>
              </w:rPr>
              <w:t xml:space="preserve"> </w:t>
            </w:r>
            <w:r w:rsidRPr="00DE692B">
              <w:rPr>
                <w:rFonts w:asciiTheme="majorHAnsi" w:hAnsiTheme="majorHAnsi" w:cstheme="majorHAnsi"/>
                <w:b/>
                <w:bCs/>
                <w:i/>
                <w:color w:val="000000"/>
                <w:szCs w:val="26"/>
                <w:lang w:eastAsia="vi-VN"/>
              </w:rPr>
              <w:t>3,5</w:t>
            </w:r>
            <w:r w:rsidRPr="00DE692B">
              <w:rPr>
                <w:rFonts w:asciiTheme="majorHAnsi" w:hAnsiTheme="majorHAnsi" w:cstheme="majorHAnsi"/>
                <w:b/>
                <w:bCs/>
                <w:i/>
                <w:color w:val="000000"/>
                <w:spacing w:val="2"/>
                <w:szCs w:val="26"/>
                <w:lang w:eastAsia="vi-VN"/>
              </w:rPr>
              <w:t>-</w:t>
            </w:r>
            <w:r w:rsidRPr="00DE692B">
              <w:rPr>
                <w:rFonts w:asciiTheme="majorHAnsi" w:hAnsiTheme="majorHAnsi" w:cstheme="majorHAnsi"/>
                <w:b/>
                <w:bCs/>
                <w:i/>
                <w:color w:val="000000"/>
                <w:szCs w:val="26"/>
                <w:lang w:eastAsia="vi-VN"/>
              </w:rPr>
              <w:t xml:space="preserve">16 </w:t>
            </w:r>
            <w:r w:rsidRPr="00DE692B">
              <w:rPr>
                <w:rFonts w:asciiTheme="majorHAnsi" w:hAnsiTheme="majorHAnsi" w:cstheme="majorHAnsi"/>
                <w:b/>
                <w:bCs/>
                <w:i/>
                <w:color w:val="000000"/>
                <w:spacing w:val="51"/>
                <w:szCs w:val="26"/>
                <w:lang w:eastAsia="vi-VN"/>
              </w:rPr>
              <w:t xml:space="preserve"> </w:t>
            </w:r>
            <w:r w:rsidRPr="00DE692B">
              <w:rPr>
                <w:rFonts w:asciiTheme="majorHAnsi" w:hAnsiTheme="majorHAnsi" w:cstheme="majorHAnsi"/>
                <w:b/>
                <w:bCs/>
                <w:i/>
                <w:color w:val="000000"/>
                <w:spacing w:val="-2"/>
                <w:szCs w:val="26"/>
                <w:lang w:eastAsia="vi-VN"/>
              </w:rPr>
              <w:t>t</w:t>
            </w:r>
            <w:r w:rsidRPr="00DE692B">
              <w:rPr>
                <w:rFonts w:asciiTheme="majorHAnsi" w:hAnsiTheme="majorHAnsi" w:cstheme="majorHAnsi"/>
                <w:b/>
                <w:bCs/>
                <w:i/>
                <w:color w:val="000000"/>
                <w:szCs w:val="26"/>
                <w:lang w:eastAsia="vi-VN"/>
              </w:rPr>
              <w:t xml:space="preserve">ấn </w:t>
            </w:r>
            <w:r w:rsidRPr="00DE692B">
              <w:rPr>
                <w:rFonts w:asciiTheme="majorHAnsi" w:hAnsiTheme="majorHAnsi" w:cstheme="majorHAnsi"/>
                <w:b/>
                <w:bCs/>
                <w:i/>
                <w:color w:val="000000"/>
                <w:spacing w:val="46"/>
                <w:szCs w:val="26"/>
                <w:lang w:eastAsia="vi-VN"/>
              </w:rPr>
              <w:t xml:space="preserve"> </w:t>
            </w:r>
            <w:r w:rsidRPr="00DE692B">
              <w:rPr>
                <w:rFonts w:asciiTheme="majorHAnsi" w:hAnsiTheme="majorHAnsi" w:cstheme="majorHAnsi"/>
                <w:b/>
                <w:bCs/>
                <w:i/>
                <w:color w:val="000000"/>
                <w:szCs w:val="26"/>
                <w:lang w:eastAsia="vi-VN"/>
              </w:rPr>
              <w:t xml:space="preserve">dùng </w:t>
            </w:r>
            <w:r w:rsidRPr="00DE692B">
              <w:rPr>
                <w:rFonts w:asciiTheme="majorHAnsi" w:hAnsiTheme="majorHAnsi" w:cstheme="majorHAnsi"/>
                <w:b/>
                <w:bCs/>
                <w:i/>
                <w:color w:val="000000"/>
                <w:spacing w:val="48"/>
                <w:szCs w:val="26"/>
                <w:lang w:eastAsia="vi-VN"/>
              </w:rPr>
              <w:t xml:space="preserve"> </w:t>
            </w:r>
            <w:r w:rsidRPr="00DE692B">
              <w:rPr>
                <w:rFonts w:asciiTheme="majorHAnsi" w:hAnsiTheme="majorHAnsi" w:cstheme="majorHAnsi"/>
                <w:b/>
                <w:bCs/>
                <w:i/>
                <w:color w:val="000000"/>
                <w:w w:val="102"/>
                <w:szCs w:val="26"/>
                <w:lang w:eastAsia="vi-VN"/>
              </w:rPr>
              <w:t>d</w:t>
            </w:r>
            <w:r w:rsidRPr="00DE692B">
              <w:rPr>
                <w:rFonts w:asciiTheme="majorHAnsi" w:hAnsiTheme="majorHAnsi" w:cstheme="majorHAnsi"/>
                <w:b/>
                <w:bCs/>
                <w:i/>
                <w:color w:val="000000"/>
                <w:spacing w:val="-1"/>
                <w:w w:val="102"/>
                <w:szCs w:val="26"/>
                <w:lang w:eastAsia="vi-VN"/>
              </w:rPr>
              <w:t>ầ</w:t>
            </w:r>
            <w:r w:rsidRPr="00DE692B">
              <w:rPr>
                <w:rFonts w:asciiTheme="majorHAnsi" w:hAnsiTheme="majorHAnsi" w:cstheme="majorHAnsi"/>
                <w:b/>
                <w:bCs/>
                <w:i/>
                <w:color w:val="000000"/>
                <w:w w:val="102"/>
                <w:szCs w:val="26"/>
                <w:lang w:eastAsia="vi-VN"/>
              </w:rPr>
              <w:t>u die</w:t>
            </w:r>
            <w:r w:rsidRPr="00DE692B">
              <w:rPr>
                <w:rFonts w:asciiTheme="majorHAnsi" w:hAnsiTheme="majorHAnsi" w:cstheme="majorHAnsi"/>
                <w:b/>
                <w:bCs/>
                <w:i/>
                <w:color w:val="000000"/>
                <w:spacing w:val="1"/>
                <w:w w:val="102"/>
                <w:szCs w:val="26"/>
                <w:lang w:eastAsia="vi-VN"/>
              </w:rPr>
              <w:t>z</w:t>
            </w:r>
            <w:r w:rsidRPr="00DE692B">
              <w:rPr>
                <w:rFonts w:asciiTheme="majorHAnsi" w:hAnsiTheme="majorHAnsi" w:cstheme="majorHAnsi"/>
                <w:b/>
                <w:bCs/>
                <w:i/>
                <w:color w:val="000000"/>
                <w:w w:val="102"/>
                <w:szCs w:val="26"/>
                <w:lang w:eastAsia="vi-VN"/>
              </w:rPr>
              <w:t>en</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trong</w:t>
            </w:r>
            <w:r w:rsidRPr="00DE692B">
              <w:rPr>
                <w:rFonts w:asciiTheme="majorHAnsi" w:hAnsiTheme="majorHAnsi" w:cstheme="majorHAnsi"/>
                <w:color w:val="000000"/>
                <w:spacing w:val="9"/>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w w:val="102"/>
                <w:szCs w:val="26"/>
                <w:lang w:eastAsia="vi-VN"/>
              </w:rPr>
              <w: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0,9</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4,</w:t>
            </w:r>
            <w:r w:rsidRPr="00DE692B">
              <w:rPr>
                <w:rFonts w:asciiTheme="majorHAnsi" w:hAnsiTheme="majorHAnsi" w:cstheme="majorHAnsi"/>
                <w:color w:val="000000"/>
                <w:spacing w:val="1"/>
                <w:w w:val="102"/>
                <w:szCs w:val="26"/>
                <w:lang w:eastAsia="vi-VN"/>
              </w:rPr>
              <w:t>2</w:t>
            </w:r>
            <w:r w:rsidRPr="00DE692B">
              <w:rPr>
                <w:rFonts w:asciiTheme="majorHAnsi" w:hAnsiTheme="majorHAnsi" w:cstheme="majorHAnsi"/>
                <w:color w:val="000000"/>
                <w:w w:val="102"/>
                <w:szCs w:val="26"/>
                <w:lang w:eastAsia="vi-VN"/>
              </w:rPr>
              <w:t>9S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11,8</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6,0</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2,6</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ng</w:t>
            </w:r>
            <w:r w:rsidRPr="00DE692B">
              <w:rPr>
                <w:rFonts w:asciiTheme="majorHAnsi" w:hAnsiTheme="majorHAnsi" w:cstheme="majorHAnsi"/>
                <w:color w:val="000000"/>
                <w:spacing w:val="1"/>
                <w:szCs w:val="26"/>
                <w:lang w:eastAsia="vi-VN"/>
              </w:rPr>
              <w:t>o</w:t>
            </w:r>
            <w:r w:rsidRPr="00DE692B">
              <w:rPr>
                <w:rFonts w:asciiTheme="majorHAnsi" w:hAnsiTheme="majorHAnsi" w:cstheme="majorHAnsi"/>
                <w:color w:val="000000"/>
                <w:spacing w:val="-2"/>
                <w:szCs w:val="26"/>
                <w:lang w:eastAsia="vi-VN"/>
              </w:rPr>
              <w:t>à</w:t>
            </w:r>
            <w:r w:rsidRPr="00DE692B">
              <w:rPr>
                <w:rFonts w:asciiTheme="majorHAnsi" w:hAnsiTheme="majorHAnsi" w:cstheme="majorHAnsi"/>
                <w:color w:val="000000"/>
                <w:szCs w:val="26"/>
                <w:lang w:eastAsia="vi-VN"/>
              </w:rPr>
              <w:t>i</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0,9</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4,</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5S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14,4</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2,9</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0,8</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w:t>
            </w:r>
            <w:r w:rsidRPr="00DE692B">
              <w:rPr>
                <w:rFonts w:asciiTheme="majorHAnsi" w:hAnsiTheme="majorHAnsi" w:cstheme="majorHAnsi"/>
                <w:color w:val="000000"/>
                <w:spacing w:val="-1"/>
                <w:szCs w:val="26"/>
                <w:lang w:eastAsia="vi-VN"/>
              </w:rPr>
              <w:t>ê</w:t>
            </w:r>
            <w:r w:rsidRPr="00DE692B">
              <w:rPr>
                <w:rFonts w:asciiTheme="majorHAnsi" w:hAnsiTheme="majorHAnsi" w:cstheme="majorHAnsi"/>
                <w:color w:val="000000"/>
                <w:szCs w:val="26"/>
                <w:lang w:eastAsia="vi-VN"/>
              </w:rPr>
              <w:t>n</w:t>
            </w:r>
            <w:r w:rsidRPr="00DE692B">
              <w:rPr>
                <w:rFonts w:asciiTheme="majorHAnsi" w:hAnsiTheme="majorHAnsi" w:cstheme="majorHAnsi"/>
                <w:color w:val="000000"/>
                <w:spacing w:val="8"/>
                <w:szCs w:val="26"/>
                <w:lang w:eastAsia="vi-VN"/>
              </w:rPr>
              <w:t xml:space="preserve"> </w:t>
            </w:r>
            <w:r w:rsidRPr="00DE692B">
              <w:rPr>
                <w:rFonts w:asciiTheme="majorHAnsi" w:hAnsiTheme="majorHAnsi" w:cstheme="majorHAnsi"/>
                <w:color w:val="000000"/>
                <w:szCs w:val="26"/>
                <w:lang w:eastAsia="vi-VN"/>
              </w:rPr>
              <w:t>đư</w:t>
            </w:r>
            <w:r w:rsidRPr="00DE692B">
              <w:rPr>
                <w:rFonts w:asciiTheme="majorHAnsi" w:hAnsiTheme="majorHAnsi" w:cstheme="majorHAnsi"/>
                <w:color w:val="000000"/>
                <w:spacing w:val="-1"/>
                <w:szCs w:val="26"/>
                <w:lang w:eastAsia="vi-VN"/>
              </w:rPr>
              <w:t>ờ</w:t>
            </w:r>
            <w:r w:rsidRPr="00DE692B">
              <w:rPr>
                <w:rFonts w:asciiTheme="majorHAnsi" w:hAnsiTheme="majorHAnsi" w:cstheme="majorHAnsi"/>
                <w:color w:val="000000"/>
                <w:spacing w:val="1"/>
                <w:szCs w:val="26"/>
                <w:lang w:eastAsia="vi-VN"/>
              </w:rPr>
              <w:t>n</w:t>
            </w:r>
            <w:r w:rsidRPr="00DE692B">
              <w:rPr>
                <w:rFonts w:asciiTheme="majorHAnsi" w:hAnsiTheme="majorHAnsi" w:cstheme="majorHAnsi"/>
                <w:color w:val="000000"/>
                <w:szCs w:val="26"/>
                <w:lang w:eastAsia="vi-VN"/>
              </w:rPr>
              <w:t>g</w:t>
            </w:r>
            <w:r w:rsidRPr="00DE692B">
              <w:rPr>
                <w:rFonts w:asciiTheme="majorHAnsi" w:hAnsiTheme="majorHAnsi" w:cstheme="majorHAnsi"/>
                <w:color w:val="000000"/>
                <w:spacing w:val="14"/>
                <w:szCs w:val="26"/>
                <w:lang w:eastAsia="vi-VN"/>
              </w:rPr>
              <w:t xml:space="preserve"> </w:t>
            </w:r>
            <w:r w:rsidRPr="00DE692B">
              <w:rPr>
                <w:rFonts w:asciiTheme="majorHAnsi" w:hAnsiTheme="majorHAnsi" w:cstheme="majorHAnsi"/>
                <w:color w:val="000000"/>
                <w:szCs w:val="26"/>
                <w:lang w:eastAsia="vi-VN"/>
              </w:rPr>
              <w:t>cao</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spacing w:val="1"/>
                <w:w w:val="102"/>
                <w:szCs w:val="26"/>
                <w:lang w:eastAsia="vi-VN"/>
              </w:rPr>
              <w:t>ố</w:t>
            </w:r>
            <w:r w:rsidRPr="00DE692B">
              <w:rPr>
                <w:rFonts w:asciiTheme="majorHAnsi" w:hAnsiTheme="majorHAnsi" w:cstheme="majorHAnsi"/>
                <w:color w:val="000000"/>
                <w:w w:val="102"/>
                <w:szCs w:val="26"/>
                <w:lang w:eastAsia="vi-VN"/>
              </w:rPr>
              <w:t>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0,9</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4,</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5S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14,4</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2,9</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0,8</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pacing w:val="-1"/>
                <w:szCs w:val="26"/>
                <w:lang w:eastAsia="vi-VN"/>
              </w:rPr>
            </w:pPr>
            <w:r>
              <w:rPr>
                <w:rFonts w:asciiTheme="majorHAnsi" w:hAnsiTheme="majorHAnsi" w:cstheme="majorHAnsi"/>
                <w:bCs/>
                <w:color w:val="000000"/>
                <w:spacing w:val="-1"/>
                <w:szCs w:val="26"/>
                <w:lang w:eastAsia="vi-VN"/>
              </w:rPr>
              <w:t>5</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b/>
                <w:bCs/>
                <w:i/>
                <w:color w:val="000000"/>
                <w:spacing w:val="-1"/>
                <w:szCs w:val="26"/>
                <w:lang w:eastAsia="vi-VN"/>
              </w:rPr>
            </w:pPr>
            <w:r w:rsidRPr="00DE692B">
              <w:rPr>
                <w:rFonts w:asciiTheme="majorHAnsi" w:hAnsiTheme="majorHAnsi" w:cstheme="majorHAnsi"/>
                <w:b/>
                <w:bCs/>
                <w:i/>
                <w:color w:val="000000"/>
                <w:spacing w:val="-1"/>
                <w:szCs w:val="26"/>
                <w:lang w:eastAsia="vi-VN"/>
              </w:rPr>
              <w:t>Xe tải &gt;16 tấn dùng dầu diezen</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b/>
                <w:bCs/>
                <w:i/>
                <w:color w:val="000000"/>
                <w:spacing w:val="-1"/>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trong</w:t>
            </w:r>
            <w:r w:rsidRPr="00DE692B">
              <w:rPr>
                <w:rFonts w:asciiTheme="majorHAnsi" w:hAnsiTheme="majorHAnsi" w:cstheme="majorHAnsi"/>
                <w:color w:val="000000"/>
                <w:spacing w:val="9"/>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w w:val="102"/>
                <w:szCs w:val="26"/>
                <w:lang w:eastAsia="vi-VN"/>
              </w:rPr>
              <w: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1,6</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w:t>
            </w:r>
            <w:r w:rsidRPr="00DE692B">
              <w:rPr>
                <w:rFonts w:asciiTheme="majorHAnsi" w:hAnsiTheme="majorHAnsi" w:cstheme="majorHAnsi"/>
                <w:color w:val="000000"/>
                <w:spacing w:val="1"/>
                <w:w w:val="102"/>
                <w:szCs w:val="26"/>
                <w:lang w:eastAsia="vi-VN"/>
              </w:rPr>
              <w:t>2</w:t>
            </w:r>
            <w:r w:rsidRPr="00DE692B">
              <w:rPr>
                <w:rFonts w:asciiTheme="majorHAnsi" w:hAnsiTheme="majorHAnsi" w:cstheme="majorHAnsi"/>
                <w:color w:val="000000"/>
                <w:w w:val="102"/>
                <w:szCs w:val="26"/>
                <w:lang w:eastAsia="vi-VN"/>
              </w:rPr>
              <w:t>6S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18,2</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7,3</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2,6</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ng</w:t>
            </w:r>
            <w:r w:rsidRPr="00DE692B">
              <w:rPr>
                <w:rFonts w:asciiTheme="majorHAnsi" w:hAnsiTheme="majorHAnsi" w:cstheme="majorHAnsi"/>
                <w:color w:val="000000"/>
                <w:spacing w:val="1"/>
                <w:szCs w:val="26"/>
                <w:lang w:eastAsia="vi-VN"/>
              </w:rPr>
              <w:t>o</w:t>
            </w:r>
            <w:r w:rsidRPr="00DE692B">
              <w:rPr>
                <w:rFonts w:asciiTheme="majorHAnsi" w:hAnsiTheme="majorHAnsi" w:cstheme="majorHAnsi"/>
                <w:color w:val="000000"/>
                <w:spacing w:val="-2"/>
                <w:szCs w:val="26"/>
                <w:lang w:eastAsia="vi-VN"/>
              </w:rPr>
              <w:t>à</w:t>
            </w:r>
            <w:r w:rsidRPr="00DE692B">
              <w:rPr>
                <w:rFonts w:asciiTheme="majorHAnsi" w:hAnsiTheme="majorHAnsi" w:cstheme="majorHAnsi"/>
                <w:color w:val="000000"/>
                <w:szCs w:val="26"/>
                <w:lang w:eastAsia="vi-VN"/>
              </w:rPr>
              <w:t>i</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1,6</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7,</w:t>
            </w:r>
            <w:r w:rsidRPr="00DE692B">
              <w:rPr>
                <w:rFonts w:asciiTheme="majorHAnsi" w:hAnsiTheme="majorHAnsi" w:cstheme="majorHAnsi"/>
                <w:color w:val="000000"/>
                <w:spacing w:val="1"/>
                <w:w w:val="102"/>
                <w:szCs w:val="26"/>
                <w:lang w:eastAsia="vi-VN"/>
              </w:rPr>
              <w:t>4</w:t>
            </w:r>
            <w:r w:rsidRPr="00DE692B">
              <w:rPr>
                <w:rFonts w:asciiTheme="majorHAnsi" w:hAnsiTheme="majorHAnsi" w:cstheme="majorHAnsi"/>
                <w:color w:val="000000"/>
                <w:w w:val="102"/>
                <w:szCs w:val="26"/>
                <w:lang w:eastAsia="vi-VN"/>
              </w:rPr>
              <w:t>3S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24,1</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3,7</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3,0</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w:t>
            </w:r>
            <w:r w:rsidRPr="00DE692B">
              <w:rPr>
                <w:rFonts w:asciiTheme="majorHAnsi" w:hAnsiTheme="majorHAnsi" w:cstheme="majorHAnsi"/>
                <w:color w:val="000000"/>
                <w:spacing w:val="-1"/>
                <w:szCs w:val="26"/>
                <w:lang w:eastAsia="vi-VN"/>
              </w:rPr>
              <w:t>ê</w:t>
            </w:r>
            <w:r w:rsidRPr="00DE692B">
              <w:rPr>
                <w:rFonts w:asciiTheme="majorHAnsi" w:hAnsiTheme="majorHAnsi" w:cstheme="majorHAnsi"/>
                <w:color w:val="000000"/>
                <w:szCs w:val="26"/>
                <w:lang w:eastAsia="vi-VN"/>
              </w:rPr>
              <w:t>n</w:t>
            </w:r>
            <w:r w:rsidRPr="00DE692B">
              <w:rPr>
                <w:rFonts w:asciiTheme="majorHAnsi" w:hAnsiTheme="majorHAnsi" w:cstheme="majorHAnsi"/>
                <w:color w:val="000000"/>
                <w:spacing w:val="8"/>
                <w:szCs w:val="26"/>
                <w:lang w:eastAsia="vi-VN"/>
              </w:rPr>
              <w:t xml:space="preserve"> </w:t>
            </w:r>
            <w:r w:rsidRPr="00DE692B">
              <w:rPr>
                <w:rFonts w:asciiTheme="majorHAnsi" w:hAnsiTheme="majorHAnsi" w:cstheme="majorHAnsi"/>
                <w:color w:val="000000"/>
                <w:szCs w:val="26"/>
                <w:lang w:eastAsia="vi-VN"/>
              </w:rPr>
              <w:t>đư</w:t>
            </w:r>
            <w:r w:rsidRPr="00DE692B">
              <w:rPr>
                <w:rFonts w:asciiTheme="majorHAnsi" w:hAnsiTheme="majorHAnsi" w:cstheme="majorHAnsi"/>
                <w:color w:val="000000"/>
                <w:spacing w:val="-1"/>
                <w:szCs w:val="26"/>
                <w:lang w:eastAsia="vi-VN"/>
              </w:rPr>
              <w:t>ờ</w:t>
            </w:r>
            <w:r w:rsidRPr="00DE692B">
              <w:rPr>
                <w:rFonts w:asciiTheme="majorHAnsi" w:hAnsiTheme="majorHAnsi" w:cstheme="majorHAnsi"/>
                <w:color w:val="000000"/>
                <w:spacing w:val="1"/>
                <w:szCs w:val="26"/>
                <w:lang w:eastAsia="vi-VN"/>
              </w:rPr>
              <w:t>n</w:t>
            </w:r>
            <w:r w:rsidRPr="00DE692B">
              <w:rPr>
                <w:rFonts w:asciiTheme="majorHAnsi" w:hAnsiTheme="majorHAnsi" w:cstheme="majorHAnsi"/>
                <w:color w:val="000000"/>
                <w:szCs w:val="26"/>
                <w:lang w:eastAsia="vi-VN"/>
              </w:rPr>
              <w:t>g</w:t>
            </w:r>
            <w:r w:rsidRPr="00DE692B">
              <w:rPr>
                <w:rFonts w:asciiTheme="majorHAnsi" w:hAnsiTheme="majorHAnsi" w:cstheme="majorHAnsi"/>
                <w:color w:val="000000"/>
                <w:spacing w:val="14"/>
                <w:szCs w:val="26"/>
                <w:lang w:eastAsia="vi-VN"/>
              </w:rPr>
              <w:t xml:space="preserve"> </w:t>
            </w:r>
            <w:r w:rsidRPr="00DE692B">
              <w:rPr>
                <w:rFonts w:asciiTheme="majorHAnsi" w:hAnsiTheme="majorHAnsi" w:cstheme="majorHAnsi"/>
                <w:color w:val="000000"/>
                <w:szCs w:val="26"/>
                <w:lang w:eastAsia="vi-VN"/>
              </w:rPr>
              <w:t>cao</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spacing w:val="1"/>
                <w:w w:val="102"/>
                <w:szCs w:val="26"/>
                <w:lang w:eastAsia="vi-VN"/>
              </w:rPr>
              <w:t>ố</w:t>
            </w:r>
            <w:r w:rsidRPr="00DE692B">
              <w:rPr>
                <w:rFonts w:asciiTheme="majorHAnsi" w:hAnsiTheme="majorHAnsi" w:cstheme="majorHAnsi"/>
                <w:color w:val="000000"/>
                <w:w w:val="102"/>
                <w:szCs w:val="26"/>
                <w:lang w:eastAsia="vi-VN"/>
              </w:rPr>
              <w:t>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1,3</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19,8</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3,1</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2,4</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bCs/>
                <w:color w:val="000000"/>
                <w:szCs w:val="26"/>
                <w:lang w:eastAsia="vi-VN"/>
              </w:rPr>
            </w:pPr>
            <w:r>
              <w:rPr>
                <w:rFonts w:asciiTheme="majorHAnsi" w:hAnsiTheme="majorHAnsi" w:cstheme="majorHAnsi"/>
                <w:bCs/>
                <w:color w:val="000000"/>
                <w:szCs w:val="26"/>
                <w:lang w:eastAsia="vi-VN"/>
              </w:rPr>
              <w:t>6</w:t>
            </w: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b/>
                <w:bCs/>
                <w:i/>
                <w:color w:val="000000"/>
                <w:szCs w:val="26"/>
                <w:lang w:eastAsia="vi-VN"/>
              </w:rPr>
              <w:t>Xe</w:t>
            </w:r>
            <w:r w:rsidRPr="00DE692B">
              <w:rPr>
                <w:rFonts w:asciiTheme="majorHAnsi" w:hAnsiTheme="majorHAnsi" w:cstheme="majorHAnsi"/>
                <w:b/>
                <w:bCs/>
                <w:i/>
                <w:color w:val="000000"/>
                <w:spacing w:val="6"/>
                <w:szCs w:val="26"/>
                <w:lang w:eastAsia="vi-VN"/>
              </w:rPr>
              <w:t xml:space="preserve"> </w:t>
            </w:r>
            <w:r w:rsidRPr="00DE692B">
              <w:rPr>
                <w:rFonts w:asciiTheme="majorHAnsi" w:hAnsiTheme="majorHAnsi" w:cstheme="majorHAnsi"/>
                <w:b/>
                <w:bCs/>
                <w:i/>
                <w:color w:val="000000"/>
                <w:szCs w:val="26"/>
                <w:lang w:eastAsia="vi-VN"/>
              </w:rPr>
              <w:t>b</w:t>
            </w:r>
            <w:r w:rsidRPr="00DE692B">
              <w:rPr>
                <w:rFonts w:asciiTheme="majorHAnsi" w:hAnsiTheme="majorHAnsi" w:cstheme="majorHAnsi"/>
                <w:b/>
                <w:bCs/>
                <w:i/>
                <w:color w:val="000000"/>
                <w:spacing w:val="2"/>
                <w:szCs w:val="26"/>
                <w:lang w:eastAsia="vi-VN"/>
              </w:rPr>
              <w:t>u</w:t>
            </w:r>
            <w:r w:rsidRPr="00DE692B">
              <w:rPr>
                <w:rFonts w:asciiTheme="majorHAnsi" w:hAnsiTheme="majorHAnsi" w:cstheme="majorHAnsi"/>
                <w:b/>
                <w:bCs/>
                <w:i/>
                <w:color w:val="000000"/>
                <w:szCs w:val="26"/>
                <w:lang w:eastAsia="vi-VN"/>
              </w:rPr>
              <w:t>ýt</w:t>
            </w:r>
            <w:r w:rsidRPr="00DE692B">
              <w:rPr>
                <w:rFonts w:asciiTheme="majorHAnsi" w:hAnsiTheme="majorHAnsi" w:cstheme="majorHAnsi"/>
                <w:b/>
                <w:bCs/>
                <w:i/>
                <w:color w:val="000000"/>
                <w:spacing w:val="9"/>
                <w:szCs w:val="26"/>
                <w:lang w:eastAsia="vi-VN"/>
              </w:rPr>
              <w:t xml:space="preserve"> </w:t>
            </w:r>
            <w:r w:rsidRPr="00DE692B">
              <w:rPr>
                <w:rFonts w:asciiTheme="majorHAnsi" w:hAnsiTheme="majorHAnsi" w:cstheme="majorHAnsi"/>
                <w:b/>
                <w:bCs/>
                <w:i/>
                <w:color w:val="000000"/>
                <w:szCs w:val="26"/>
                <w:lang w:eastAsia="vi-VN"/>
              </w:rPr>
              <w:t>d</w:t>
            </w:r>
            <w:r w:rsidRPr="00DE692B">
              <w:rPr>
                <w:rFonts w:asciiTheme="majorHAnsi" w:hAnsiTheme="majorHAnsi" w:cstheme="majorHAnsi"/>
                <w:b/>
                <w:bCs/>
                <w:i/>
                <w:color w:val="000000"/>
                <w:spacing w:val="2"/>
                <w:szCs w:val="26"/>
                <w:lang w:eastAsia="vi-VN"/>
              </w:rPr>
              <w:t>ù</w:t>
            </w:r>
            <w:r w:rsidRPr="00DE692B">
              <w:rPr>
                <w:rFonts w:asciiTheme="majorHAnsi" w:hAnsiTheme="majorHAnsi" w:cstheme="majorHAnsi"/>
                <w:b/>
                <w:bCs/>
                <w:i/>
                <w:color w:val="000000"/>
                <w:szCs w:val="26"/>
                <w:lang w:eastAsia="vi-VN"/>
              </w:rPr>
              <w:t>ng</w:t>
            </w:r>
            <w:r w:rsidRPr="00DE692B">
              <w:rPr>
                <w:rFonts w:asciiTheme="majorHAnsi" w:hAnsiTheme="majorHAnsi" w:cstheme="majorHAnsi"/>
                <w:b/>
                <w:bCs/>
                <w:i/>
                <w:color w:val="000000"/>
                <w:spacing w:val="10"/>
                <w:szCs w:val="26"/>
                <w:lang w:eastAsia="vi-VN"/>
              </w:rPr>
              <w:t xml:space="preserve"> </w:t>
            </w:r>
            <w:r w:rsidRPr="00DE692B">
              <w:rPr>
                <w:rFonts w:asciiTheme="majorHAnsi" w:hAnsiTheme="majorHAnsi" w:cstheme="majorHAnsi"/>
                <w:b/>
                <w:bCs/>
                <w:i/>
                <w:color w:val="000000"/>
                <w:spacing w:val="-1"/>
                <w:szCs w:val="26"/>
                <w:lang w:eastAsia="vi-VN"/>
              </w:rPr>
              <w:t>d</w:t>
            </w:r>
            <w:r w:rsidRPr="00DE692B">
              <w:rPr>
                <w:rFonts w:asciiTheme="majorHAnsi" w:hAnsiTheme="majorHAnsi" w:cstheme="majorHAnsi"/>
                <w:b/>
                <w:bCs/>
                <w:i/>
                <w:color w:val="000000"/>
                <w:szCs w:val="26"/>
                <w:lang w:eastAsia="vi-VN"/>
              </w:rPr>
              <w:t>ầu</w:t>
            </w:r>
            <w:r w:rsidRPr="00DE692B">
              <w:rPr>
                <w:rFonts w:asciiTheme="majorHAnsi" w:hAnsiTheme="majorHAnsi" w:cstheme="majorHAnsi"/>
                <w:b/>
                <w:bCs/>
                <w:i/>
                <w:color w:val="000000"/>
                <w:spacing w:val="9"/>
                <w:szCs w:val="26"/>
                <w:lang w:eastAsia="vi-VN"/>
              </w:rPr>
              <w:t xml:space="preserve"> </w:t>
            </w:r>
            <w:r w:rsidRPr="00DE692B">
              <w:rPr>
                <w:rFonts w:asciiTheme="majorHAnsi" w:hAnsiTheme="majorHAnsi" w:cstheme="majorHAnsi"/>
                <w:b/>
                <w:bCs/>
                <w:i/>
                <w:color w:val="000000"/>
                <w:w w:val="102"/>
                <w:szCs w:val="26"/>
                <w:lang w:eastAsia="vi-VN"/>
              </w:rPr>
              <w:t>di</w:t>
            </w:r>
            <w:r w:rsidRPr="00DE692B">
              <w:rPr>
                <w:rFonts w:asciiTheme="majorHAnsi" w:hAnsiTheme="majorHAnsi" w:cstheme="majorHAnsi"/>
                <w:b/>
                <w:bCs/>
                <w:i/>
                <w:color w:val="000000"/>
                <w:spacing w:val="-2"/>
                <w:w w:val="102"/>
                <w:szCs w:val="26"/>
                <w:lang w:eastAsia="vi-VN"/>
              </w:rPr>
              <w:t>e</w:t>
            </w:r>
            <w:r w:rsidRPr="00DE692B">
              <w:rPr>
                <w:rFonts w:asciiTheme="majorHAnsi" w:hAnsiTheme="majorHAnsi" w:cstheme="majorHAnsi"/>
                <w:b/>
                <w:bCs/>
                <w:i/>
                <w:color w:val="000000"/>
                <w:spacing w:val="1"/>
                <w:w w:val="102"/>
                <w:szCs w:val="26"/>
                <w:lang w:eastAsia="vi-VN"/>
              </w:rPr>
              <w:t>zen</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trong</w:t>
            </w:r>
            <w:r w:rsidRPr="00DE692B">
              <w:rPr>
                <w:rFonts w:asciiTheme="majorHAnsi" w:hAnsiTheme="majorHAnsi" w:cstheme="majorHAnsi"/>
                <w:color w:val="000000"/>
                <w:spacing w:val="9"/>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w w:val="102"/>
                <w:szCs w:val="26"/>
                <w:lang w:eastAsia="vi-VN"/>
              </w:rPr>
              <w: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1,4</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w:t>
            </w:r>
            <w:r w:rsidRPr="00DE692B">
              <w:rPr>
                <w:rFonts w:asciiTheme="majorHAnsi" w:hAnsiTheme="majorHAnsi" w:cstheme="majorHAnsi"/>
                <w:color w:val="000000"/>
                <w:spacing w:val="1"/>
                <w:w w:val="102"/>
                <w:szCs w:val="26"/>
                <w:lang w:eastAsia="vi-VN"/>
              </w:rPr>
              <w:t>6</w:t>
            </w:r>
            <w:r w:rsidRPr="00DE692B">
              <w:rPr>
                <w:rFonts w:asciiTheme="majorHAnsi" w:hAnsiTheme="majorHAnsi" w:cstheme="majorHAnsi"/>
                <w:color w:val="000000"/>
                <w:w w:val="102"/>
                <w:szCs w:val="26"/>
                <w:lang w:eastAsia="vi-VN"/>
              </w:rPr>
              <w:t>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16,5</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6,6</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5,3</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ng</w:t>
            </w:r>
            <w:r w:rsidRPr="00DE692B">
              <w:rPr>
                <w:rFonts w:asciiTheme="majorHAnsi" w:hAnsiTheme="majorHAnsi" w:cstheme="majorHAnsi"/>
                <w:color w:val="000000"/>
                <w:spacing w:val="1"/>
                <w:szCs w:val="26"/>
                <w:lang w:eastAsia="vi-VN"/>
              </w:rPr>
              <w:t>o</w:t>
            </w:r>
            <w:r w:rsidRPr="00DE692B">
              <w:rPr>
                <w:rFonts w:asciiTheme="majorHAnsi" w:hAnsiTheme="majorHAnsi" w:cstheme="majorHAnsi"/>
                <w:color w:val="000000"/>
                <w:spacing w:val="-2"/>
                <w:szCs w:val="26"/>
                <w:lang w:eastAsia="vi-VN"/>
              </w:rPr>
              <w:t>à</w:t>
            </w:r>
            <w:r w:rsidRPr="00DE692B">
              <w:rPr>
                <w:rFonts w:asciiTheme="majorHAnsi" w:hAnsiTheme="majorHAnsi" w:cstheme="majorHAnsi"/>
                <w:color w:val="000000"/>
                <w:szCs w:val="26"/>
                <w:lang w:eastAsia="vi-VN"/>
              </w:rPr>
              <w:t>i</w:t>
            </w:r>
            <w:r w:rsidRPr="00DE692B">
              <w:rPr>
                <w:rFonts w:asciiTheme="majorHAnsi" w:hAnsiTheme="majorHAnsi" w:cstheme="majorHAnsi"/>
                <w:color w:val="000000"/>
                <w:spacing w:val="11"/>
                <w:szCs w:val="26"/>
                <w:lang w:eastAsia="vi-VN"/>
              </w:rPr>
              <w:t xml:space="preserve"> </w:t>
            </w:r>
            <w:r w:rsidRPr="00DE692B">
              <w:rPr>
                <w:rFonts w:asciiTheme="majorHAnsi" w:hAnsiTheme="majorHAnsi" w:cstheme="majorHAnsi"/>
                <w:color w:val="000000"/>
                <w:szCs w:val="26"/>
                <w:lang w:eastAsia="vi-VN"/>
              </w:rPr>
              <w:t>đô</w:t>
            </w:r>
            <w:r w:rsidRPr="00DE692B">
              <w:rPr>
                <w:rFonts w:asciiTheme="majorHAnsi" w:hAnsiTheme="majorHAnsi" w:cstheme="majorHAnsi"/>
                <w:color w:val="000000"/>
                <w:spacing w:val="5"/>
                <w:szCs w:val="26"/>
                <w:lang w:eastAsia="vi-VN"/>
              </w:rPr>
              <w:t xml:space="preserve"> </w:t>
            </w:r>
            <w:r w:rsidRPr="00DE692B">
              <w:rPr>
                <w:rFonts w:asciiTheme="majorHAnsi" w:hAnsiTheme="majorHAnsi" w:cstheme="majorHAnsi"/>
                <w:color w:val="000000"/>
                <w:w w:val="102"/>
                <w:szCs w:val="26"/>
                <w:lang w:eastAsia="vi-VN"/>
              </w:rPr>
              <w:t>thị</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1,2</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5,</w:t>
            </w:r>
            <w:r w:rsidRPr="00DE692B">
              <w:rPr>
                <w:rFonts w:asciiTheme="majorHAnsi" w:hAnsiTheme="majorHAnsi" w:cstheme="majorHAnsi"/>
                <w:color w:val="000000"/>
                <w:spacing w:val="1"/>
                <w:w w:val="102"/>
                <w:szCs w:val="26"/>
                <w:lang w:eastAsia="vi-VN"/>
              </w:rPr>
              <w:t>6</w:t>
            </w:r>
            <w:r w:rsidRPr="00DE692B">
              <w:rPr>
                <w:rFonts w:asciiTheme="majorHAnsi" w:hAnsiTheme="majorHAnsi" w:cstheme="majorHAnsi"/>
                <w:color w:val="000000"/>
                <w:w w:val="102"/>
                <w:szCs w:val="26"/>
                <w:lang w:eastAsia="vi-VN"/>
              </w:rPr>
              <w:t>1S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18,2</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2,8</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2,2</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r w:rsidR="00315054" w:rsidRPr="00DE692B" w:rsidTr="00315054">
        <w:trPr>
          <w:gridAfter w:val="1"/>
          <w:wAfter w:w="7" w:type="dxa"/>
          <w:trHeight w:hRule="exact" w:val="397"/>
          <w:jc w:val="center"/>
        </w:trPr>
        <w:tc>
          <w:tcPr>
            <w:tcW w:w="446" w:type="dxa"/>
            <w:tcBorders>
              <w:top w:val="single" w:sz="4" w:space="0" w:color="000000"/>
              <w:left w:val="single" w:sz="4" w:space="0" w:color="000000"/>
              <w:bottom w:val="single" w:sz="4" w:space="0" w:color="000000"/>
              <w:right w:val="single" w:sz="4" w:space="0" w:color="000000"/>
            </w:tcBorders>
          </w:tcPr>
          <w:p w:rsidR="00315054" w:rsidRPr="00315054" w:rsidRDefault="00315054" w:rsidP="00315054">
            <w:pPr>
              <w:spacing w:line="360" w:lineRule="exact"/>
              <w:jc w:val="center"/>
              <w:rPr>
                <w:rFonts w:asciiTheme="majorHAnsi" w:hAnsiTheme="majorHAnsi" w:cstheme="majorHAnsi"/>
                <w:color w:val="000000"/>
                <w:spacing w:val="-1"/>
                <w:szCs w:val="26"/>
                <w:lang w:eastAsia="vi-VN"/>
              </w:rPr>
            </w:pPr>
          </w:p>
        </w:tc>
        <w:tc>
          <w:tcPr>
            <w:tcW w:w="3294"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rPr>
                <w:rFonts w:asciiTheme="majorHAnsi" w:hAnsiTheme="majorHAnsi" w:cstheme="majorHAnsi"/>
                <w:color w:val="000000"/>
                <w:szCs w:val="26"/>
                <w:lang w:eastAsia="vi-VN"/>
              </w:rPr>
            </w:pPr>
            <w:r w:rsidRPr="00DE692B">
              <w:rPr>
                <w:rFonts w:asciiTheme="majorHAnsi" w:hAnsiTheme="majorHAnsi" w:cstheme="majorHAnsi"/>
                <w:color w:val="000000"/>
                <w:spacing w:val="-1"/>
                <w:szCs w:val="26"/>
                <w:lang w:eastAsia="vi-VN"/>
              </w:rPr>
              <w:t>C</w:t>
            </w:r>
            <w:r w:rsidRPr="00DE692B">
              <w:rPr>
                <w:rFonts w:asciiTheme="majorHAnsi" w:hAnsiTheme="majorHAnsi" w:cstheme="majorHAnsi"/>
                <w:color w:val="000000"/>
                <w:szCs w:val="26"/>
                <w:lang w:eastAsia="vi-VN"/>
              </w:rPr>
              <w:t>hạy</w:t>
            </w:r>
            <w:r w:rsidRPr="00DE692B">
              <w:rPr>
                <w:rFonts w:asciiTheme="majorHAnsi" w:hAnsiTheme="majorHAnsi" w:cstheme="majorHAnsi"/>
                <w:color w:val="000000"/>
                <w:spacing w:val="13"/>
                <w:szCs w:val="26"/>
                <w:lang w:eastAsia="vi-VN"/>
              </w:rPr>
              <w:t xml:space="preserve"> </w:t>
            </w:r>
            <w:r w:rsidRPr="00DE692B">
              <w:rPr>
                <w:rFonts w:asciiTheme="majorHAnsi" w:hAnsiTheme="majorHAnsi" w:cstheme="majorHAnsi"/>
                <w:color w:val="000000"/>
                <w:szCs w:val="26"/>
                <w:lang w:eastAsia="vi-VN"/>
              </w:rPr>
              <w:t>tr</w:t>
            </w:r>
            <w:r w:rsidRPr="00DE692B">
              <w:rPr>
                <w:rFonts w:asciiTheme="majorHAnsi" w:hAnsiTheme="majorHAnsi" w:cstheme="majorHAnsi"/>
                <w:color w:val="000000"/>
                <w:spacing w:val="-1"/>
                <w:szCs w:val="26"/>
                <w:lang w:eastAsia="vi-VN"/>
              </w:rPr>
              <w:t>ê</w:t>
            </w:r>
            <w:r w:rsidRPr="00DE692B">
              <w:rPr>
                <w:rFonts w:asciiTheme="majorHAnsi" w:hAnsiTheme="majorHAnsi" w:cstheme="majorHAnsi"/>
                <w:color w:val="000000"/>
                <w:szCs w:val="26"/>
                <w:lang w:eastAsia="vi-VN"/>
              </w:rPr>
              <w:t>n</w:t>
            </w:r>
            <w:r w:rsidRPr="00DE692B">
              <w:rPr>
                <w:rFonts w:asciiTheme="majorHAnsi" w:hAnsiTheme="majorHAnsi" w:cstheme="majorHAnsi"/>
                <w:color w:val="000000"/>
                <w:spacing w:val="8"/>
                <w:szCs w:val="26"/>
                <w:lang w:eastAsia="vi-VN"/>
              </w:rPr>
              <w:t xml:space="preserve"> </w:t>
            </w:r>
            <w:r w:rsidRPr="00DE692B">
              <w:rPr>
                <w:rFonts w:asciiTheme="majorHAnsi" w:hAnsiTheme="majorHAnsi" w:cstheme="majorHAnsi"/>
                <w:color w:val="000000"/>
                <w:szCs w:val="26"/>
                <w:lang w:eastAsia="vi-VN"/>
              </w:rPr>
              <w:t>đư</w:t>
            </w:r>
            <w:r w:rsidRPr="00DE692B">
              <w:rPr>
                <w:rFonts w:asciiTheme="majorHAnsi" w:hAnsiTheme="majorHAnsi" w:cstheme="majorHAnsi"/>
                <w:color w:val="000000"/>
                <w:spacing w:val="-1"/>
                <w:szCs w:val="26"/>
                <w:lang w:eastAsia="vi-VN"/>
              </w:rPr>
              <w:t>ờ</w:t>
            </w:r>
            <w:r w:rsidRPr="00DE692B">
              <w:rPr>
                <w:rFonts w:asciiTheme="majorHAnsi" w:hAnsiTheme="majorHAnsi" w:cstheme="majorHAnsi"/>
                <w:color w:val="000000"/>
                <w:spacing w:val="1"/>
                <w:szCs w:val="26"/>
                <w:lang w:eastAsia="vi-VN"/>
              </w:rPr>
              <w:t>n</w:t>
            </w:r>
            <w:r w:rsidRPr="00DE692B">
              <w:rPr>
                <w:rFonts w:asciiTheme="majorHAnsi" w:hAnsiTheme="majorHAnsi" w:cstheme="majorHAnsi"/>
                <w:color w:val="000000"/>
                <w:szCs w:val="26"/>
                <w:lang w:eastAsia="vi-VN"/>
              </w:rPr>
              <w:t>g</w:t>
            </w:r>
            <w:r w:rsidRPr="00DE692B">
              <w:rPr>
                <w:rFonts w:asciiTheme="majorHAnsi" w:hAnsiTheme="majorHAnsi" w:cstheme="majorHAnsi"/>
                <w:color w:val="000000"/>
                <w:spacing w:val="14"/>
                <w:szCs w:val="26"/>
                <w:lang w:eastAsia="vi-VN"/>
              </w:rPr>
              <w:t xml:space="preserve"> </w:t>
            </w:r>
            <w:r w:rsidRPr="00DE692B">
              <w:rPr>
                <w:rFonts w:asciiTheme="majorHAnsi" w:hAnsiTheme="majorHAnsi" w:cstheme="majorHAnsi"/>
                <w:color w:val="000000"/>
                <w:szCs w:val="26"/>
                <w:lang w:eastAsia="vi-VN"/>
              </w:rPr>
              <w:t>cao</w:t>
            </w:r>
            <w:r w:rsidRPr="00DE692B">
              <w:rPr>
                <w:rFonts w:asciiTheme="majorHAnsi" w:hAnsiTheme="majorHAnsi" w:cstheme="majorHAnsi"/>
                <w:color w:val="000000"/>
                <w:spacing w:val="7"/>
                <w:szCs w:val="26"/>
                <w:lang w:eastAsia="vi-VN"/>
              </w:rPr>
              <w:t xml:space="preserve"> </w:t>
            </w:r>
            <w:r w:rsidRPr="00DE692B">
              <w:rPr>
                <w:rFonts w:asciiTheme="majorHAnsi" w:hAnsiTheme="majorHAnsi" w:cstheme="majorHAnsi"/>
                <w:color w:val="000000"/>
                <w:spacing w:val="-1"/>
                <w:w w:val="102"/>
                <w:szCs w:val="26"/>
                <w:lang w:eastAsia="vi-VN"/>
              </w:rPr>
              <w:t>t</w:t>
            </w:r>
            <w:r w:rsidRPr="00DE692B">
              <w:rPr>
                <w:rFonts w:asciiTheme="majorHAnsi" w:hAnsiTheme="majorHAnsi" w:cstheme="majorHAnsi"/>
                <w:color w:val="000000"/>
                <w:spacing w:val="1"/>
                <w:w w:val="102"/>
                <w:szCs w:val="26"/>
                <w:lang w:eastAsia="vi-VN"/>
              </w:rPr>
              <w:t>ố</w:t>
            </w:r>
            <w:r w:rsidRPr="00DE692B">
              <w:rPr>
                <w:rFonts w:asciiTheme="majorHAnsi" w:hAnsiTheme="majorHAnsi" w:cstheme="majorHAnsi"/>
                <w:color w:val="000000"/>
                <w:w w:val="102"/>
                <w:szCs w:val="26"/>
                <w:lang w:eastAsia="vi-VN"/>
              </w:rPr>
              <w:t>c</w:t>
            </w:r>
          </w:p>
        </w:tc>
        <w:tc>
          <w:tcPr>
            <w:tcW w:w="713"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0,9</w:t>
            </w:r>
          </w:p>
        </w:tc>
        <w:tc>
          <w:tcPr>
            <w:tcW w:w="931" w:type="dxa"/>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6,</w:t>
            </w:r>
            <w:r w:rsidRPr="00DE692B">
              <w:rPr>
                <w:rFonts w:asciiTheme="majorHAnsi" w:hAnsiTheme="majorHAnsi" w:cstheme="majorHAnsi"/>
                <w:color w:val="000000"/>
                <w:spacing w:val="1"/>
                <w:w w:val="102"/>
                <w:szCs w:val="26"/>
                <w:lang w:eastAsia="vi-VN"/>
              </w:rPr>
              <w:t>1</w:t>
            </w:r>
            <w:r w:rsidRPr="00DE692B">
              <w:rPr>
                <w:rFonts w:asciiTheme="majorHAnsi" w:hAnsiTheme="majorHAnsi" w:cstheme="majorHAnsi"/>
                <w:color w:val="000000"/>
                <w:w w:val="102"/>
                <w:szCs w:val="26"/>
                <w:lang w:eastAsia="vi-VN"/>
              </w:rPr>
              <w:t>1S</w:t>
            </w:r>
          </w:p>
        </w:tc>
        <w:tc>
          <w:tcPr>
            <w:tcW w:w="99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13,9</w:t>
            </w:r>
          </w:p>
        </w:tc>
        <w:tc>
          <w:tcPr>
            <w:tcW w:w="851"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2,1</w:t>
            </w:r>
          </w:p>
        </w:tc>
        <w:tc>
          <w:tcPr>
            <w:tcW w:w="819"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r w:rsidRPr="00DE692B">
              <w:rPr>
                <w:rFonts w:asciiTheme="majorHAnsi" w:hAnsiTheme="majorHAnsi" w:cstheme="majorHAnsi"/>
                <w:color w:val="000000"/>
                <w:w w:val="102"/>
                <w:szCs w:val="26"/>
                <w:lang w:eastAsia="vi-VN"/>
              </w:rPr>
              <w:t>1,7</w:t>
            </w:r>
          </w:p>
        </w:tc>
        <w:tc>
          <w:tcPr>
            <w:tcW w:w="622" w:type="dxa"/>
            <w:gridSpan w:val="2"/>
            <w:tcBorders>
              <w:top w:val="single" w:sz="4" w:space="0" w:color="000000"/>
              <w:left w:val="single" w:sz="4" w:space="0" w:color="000000"/>
              <w:bottom w:val="single" w:sz="4" w:space="0" w:color="000000"/>
              <w:right w:val="single" w:sz="4" w:space="0" w:color="000000"/>
            </w:tcBorders>
          </w:tcPr>
          <w:p w:rsidR="00315054" w:rsidRPr="00DE692B" w:rsidRDefault="00315054" w:rsidP="00315054">
            <w:pPr>
              <w:spacing w:line="360" w:lineRule="exact"/>
              <w:jc w:val="center"/>
              <w:rPr>
                <w:rFonts w:asciiTheme="majorHAnsi" w:hAnsiTheme="majorHAnsi" w:cstheme="majorHAnsi"/>
                <w:color w:val="000000"/>
                <w:szCs w:val="26"/>
                <w:lang w:eastAsia="vi-VN"/>
              </w:rPr>
            </w:pPr>
          </w:p>
        </w:tc>
      </w:tr>
    </w:tbl>
    <w:p w:rsidR="00DE692B" w:rsidRPr="00DE692B" w:rsidRDefault="00DE692B" w:rsidP="00DE692B">
      <w:pPr>
        <w:spacing w:line="360" w:lineRule="exact"/>
        <w:ind w:firstLine="567"/>
        <w:jc w:val="both"/>
        <w:rPr>
          <w:rFonts w:asciiTheme="majorHAnsi" w:hAnsiTheme="majorHAnsi" w:cstheme="majorHAnsi"/>
          <w:color w:val="000000"/>
          <w:szCs w:val="26"/>
          <w:lang w:eastAsia="vi-VN"/>
        </w:rPr>
      </w:pPr>
      <w:r w:rsidRPr="00DE692B">
        <w:rPr>
          <w:rFonts w:asciiTheme="majorHAnsi" w:hAnsiTheme="majorHAnsi" w:cstheme="majorHAnsi"/>
          <w:i/>
          <w:color w:val="000000"/>
          <w:szCs w:val="26"/>
          <w:lang w:eastAsia="vi-VN"/>
        </w:rPr>
        <w:t>Ng</w:t>
      </w:r>
      <w:r w:rsidRPr="00DE692B">
        <w:rPr>
          <w:rFonts w:asciiTheme="majorHAnsi" w:hAnsiTheme="majorHAnsi" w:cstheme="majorHAnsi"/>
          <w:i/>
          <w:color w:val="000000"/>
          <w:spacing w:val="1"/>
          <w:szCs w:val="26"/>
          <w:lang w:eastAsia="vi-VN"/>
        </w:rPr>
        <w:t>u</w:t>
      </w:r>
      <w:r w:rsidRPr="00DE692B">
        <w:rPr>
          <w:rFonts w:asciiTheme="majorHAnsi" w:hAnsiTheme="majorHAnsi" w:cstheme="majorHAnsi"/>
          <w:i/>
          <w:color w:val="000000"/>
          <w:szCs w:val="26"/>
          <w:lang w:eastAsia="vi-VN"/>
        </w:rPr>
        <w:t>ồn:</w:t>
      </w:r>
      <w:r w:rsidRPr="00DE692B">
        <w:rPr>
          <w:rFonts w:asciiTheme="majorHAnsi" w:hAnsiTheme="majorHAnsi" w:cstheme="majorHAnsi"/>
          <w:i/>
          <w:color w:val="000000"/>
          <w:spacing w:val="14"/>
          <w:szCs w:val="26"/>
          <w:lang w:eastAsia="vi-VN"/>
        </w:rPr>
        <w:t xml:space="preserve"> </w:t>
      </w:r>
      <w:r w:rsidRPr="00DE692B">
        <w:rPr>
          <w:rFonts w:asciiTheme="majorHAnsi" w:hAnsiTheme="majorHAnsi" w:cstheme="majorHAnsi"/>
          <w:i/>
          <w:color w:val="000000"/>
          <w:szCs w:val="26"/>
          <w:lang w:eastAsia="vi-VN"/>
        </w:rPr>
        <w:t>Rapid</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spacing w:val="-1"/>
          <w:szCs w:val="26"/>
          <w:lang w:eastAsia="vi-VN"/>
        </w:rPr>
        <w:t>i</w:t>
      </w:r>
      <w:r w:rsidRPr="00DE692B">
        <w:rPr>
          <w:rFonts w:asciiTheme="majorHAnsi" w:hAnsiTheme="majorHAnsi" w:cstheme="majorHAnsi"/>
          <w:i/>
          <w:color w:val="000000"/>
          <w:spacing w:val="1"/>
          <w:szCs w:val="26"/>
          <w:lang w:eastAsia="vi-VN"/>
        </w:rPr>
        <w:t>n</w:t>
      </w:r>
      <w:r w:rsidRPr="00DE692B">
        <w:rPr>
          <w:rFonts w:asciiTheme="majorHAnsi" w:hAnsiTheme="majorHAnsi" w:cstheme="majorHAnsi"/>
          <w:i/>
          <w:color w:val="000000"/>
          <w:szCs w:val="26"/>
          <w:lang w:eastAsia="vi-VN"/>
        </w:rPr>
        <w:t>ventory</w:t>
      </w:r>
      <w:r w:rsidRPr="00DE692B">
        <w:rPr>
          <w:rFonts w:asciiTheme="majorHAnsi" w:hAnsiTheme="majorHAnsi" w:cstheme="majorHAnsi"/>
          <w:i/>
          <w:color w:val="000000"/>
          <w:spacing w:val="20"/>
          <w:szCs w:val="26"/>
          <w:lang w:eastAsia="vi-VN"/>
        </w:rPr>
        <w:t xml:space="preserve"> </w:t>
      </w:r>
      <w:r w:rsidRPr="00DE692B">
        <w:rPr>
          <w:rFonts w:asciiTheme="majorHAnsi" w:hAnsiTheme="majorHAnsi" w:cstheme="majorHAnsi"/>
          <w:i/>
          <w:color w:val="000000"/>
          <w:szCs w:val="26"/>
          <w:lang w:eastAsia="vi-VN"/>
        </w:rPr>
        <w:t>tech</w:t>
      </w:r>
      <w:r w:rsidRPr="00DE692B">
        <w:rPr>
          <w:rFonts w:asciiTheme="majorHAnsi" w:hAnsiTheme="majorHAnsi" w:cstheme="majorHAnsi"/>
          <w:i/>
          <w:color w:val="000000"/>
          <w:spacing w:val="1"/>
          <w:szCs w:val="26"/>
          <w:lang w:eastAsia="vi-VN"/>
        </w:rPr>
        <w:t>n</w:t>
      </w:r>
      <w:r w:rsidRPr="00DE692B">
        <w:rPr>
          <w:rFonts w:asciiTheme="majorHAnsi" w:hAnsiTheme="majorHAnsi" w:cstheme="majorHAnsi"/>
          <w:i/>
          <w:color w:val="000000"/>
          <w:szCs w:val="26"/>
          <w:lang w:eastAsia="vi-VN"/>
        </w:rPr>
        <w:t>ique</w:t>
      </w:r>
      <w:r w:rsidRPr="00DE692B">
        <w:rPr>
          <w:rFonts w:asciiTheme="majorHAnsi" w:hAnsiTheme="majorHAnsi" w:cstheme="majorHAnsi"/>
          <w:i/>
          <w:color w:val="000000"/>
          <w:spacing w:val="20"/>
          <w:szCs w:val="26"/>
          <w:lang w:eastAsia="vi-VN"/>
        </w:rPr>
        <w:t xml:space="preserve"> </w:t>
      </w:r>
      <w:r w:rsidRPr="00DE692B">
        <w:rPr>
          <w:rFonts w:asciiTheme="majorHAnsi" w:hAnsiTheme="majorHAnsi" w:cstheme="majorHAnsi"/>
          <w:i/>
          <w:color w:val="000000"/>
          <w:szCs w:val="26"/>
          <w:lang w:eastAsia="vi-VN"/>
        </w:rPr>
        <w:t>in</w:t>
      </w:r>
      <w:r w:rsidRPr="00DE692B">
        <w:rPr>
          <w:rFonts w:asciiTheme="majorHAnsi" w:hAnsiTheme="majorHAnsi" w:cstheme="majorHAnsi"/>
          <w:i/>
          <w:color w:val="000000"/>
          <w:spacing w:val="6"/>
          <w:szCs w:val="26"/>
          <w:lang w:eastAsia="vi-VN"/>
        </w:rPr>
        <w:t xml:space="preserve"> </w:t>
      </w:r>
      <w:r w:rsidRPr="00DE692B">
        <w:rPr>
          <w:rFonts w:asciiTheme="majorHAnsi" w:hAnsiTheme="majorHAnsi" w:cstheme="majorHAnsi"/>
          <w:i/>
          <w:color w:val="000000"/>
          <w:szCs w:val="26"/>
          <w:lang w:eastAsia="vi-VN"/>
        </w:rPr>
        <w:t>e</w:t>
      </w:r>
      <w:r w:rsidRPr="00DE692B">
        <w:rPr>
          <w:rFonts w:asciiTheme="majorHAnsi" w:hAnsiTheme="majorHAnsi" w:cstheme="majorHAnsi"/>
          <w:i/>
          <w:color w:val="000000"/>
          <w:spacing w:val="1"/>
          <w:szCs w:val="26"/>
          <w:lang w:eastAsia="vi-VN"/>
        </w:rPr>
        <w:t>n</w:t>
      </w:r>
      <w:r w:rsidRPr="00DE692B">
        <w:rPr>
          <w:rFonts w:asciiTheme="majorHAnsi" w:hAnsiTheme="majorHAnsi" w:cstheme="majorHAnsi"/>
          <w:i/>
          <w:color w:val="000000"/>
          <w:spacing w:val="-2"/>
          <w:szCs w:val="26"/>
          <w:lang w:eastAsia="vi-VN"/>
        </w:rPr>
        <w:t>v</w:t>
      </w:r>
      <w:r w:rsidRPr="00DE692B">
        <w:rPr>
          <w:rFonts w:asciiTheme="majorHAnsi" w:hAnsiTheme="majorHAnsi" w:cstheme="majorHAnsi"/>
          <w:i/>
          <w:color w:val="000000"/>
          <w:szCs w:val="26"/>
          <w:lang w:eastAsia="vi-VN"/>
        </w:rPr>
        <w:t>ironme</w:t>
      </w:r>
      <w:r w:rsidRPr="00DE692B">
        <w:rPr>
          <w:rFonts w:asciiTheme="majorHAnsi" w:hAnsiTheme="majorHAnsi" w:cstheme="majorHAnsi"/>
          <w:i/>
          <w:color w:val="000000"/>
          <w:spacing w:val="1"/>
          <w:szCs w:val="26"/>
          <w:lang w:eastAsia="vi-VN"/>
        </w:rPr>
        <w:t>n</w:t>
      </w:r>
      <w:r w:rsidRPr="00DE692B">
        <w:rPr>
          <w:rFonts w:asciiTheme="majorHAnsi" w:hAnsiTheme="majorHAnsi" w:cstheme="majorHAnsi"/>
          <w:i/>
          <w:color w:val="000000"/>
          <w:szCs w:val="26"/>
          <w:lang w:eastAsia="vi-VN"/>
        </w:rPr>
        <w:t>tal</w:t>
      </w:r>
      <w:r w:rsidRPr="00DE692B">
        <w:rPr>
          <w:rFonts w:asciiTheme="majorHAnsi" w:hAnsiTheme="majorHAnsi" w:cstheme="majorHAnsi"/>
          <w:i/>
          <w:color w:val="000000"/>
          <w:spacing w:val="28"/>
          <w:szCs w:val="26"/>
          <w:lang w:eastAsia="vi-VN"/>
        </w:rPr>
        <w:t xml:space="preserve"> </w:t>
      </w:r>
      <w:r w:rsidRPr="00DE692B">
        <w:rPr>
          <w:rFonts w:asciiTheme="majorHAnsi" w:hAnsiTheme="majorHAnsi" w:cstheme="majorHAnsi"/>
          <w:i/>
          <w:color w:val="000000"/>
          <w:spacing w:val="-2"/>
          <w:szCs w:val="26"/>
          <w:lang w:eastAsia="vi-VN"/>
        </w:rPr>
        <w:t>c</w:t>
      </w:r>
      <w:r w:rsidRPr="00DE692B">
        <w:rPr>
          <w:rFonts w:asciiTheme="majorHAnsi" w:hAnsiTheme="majorHAnsi" w:cstheme="majorHAnsi"/>
          <w:i/>
          <w:color w:val="000000"/>
          <w:szCs w:val="26"/>
          <w:lang w:eastAsia="vi-VN"/>
        </w:rPr>
        <w:t>o</w:t>
      </w:r>
      <w:r w:rsidRPr="00DE692B">
        <w:rPr>
          <w:rFonts w:asciiTheme="majorHAnsi" w:hAnsiTheme="majorHAnsi" w:cstheme="majorHAnsi"/>
          <w:i/>
          <w:color w:val="000000"/>
          <w:spacing w:val="1"/>
          <w:szCs w:val="26"/>
          <w:lang w:eastAsia="vi-VN"/>
        </w:rPr>
        <w:t>n</w:t>
      </w:r>
      <w:r w:rsidRPr="00DE692B">
        <w:rPr>
          <w:rFonts w:asciiTheme="majorHAnsi" w:hAnsiTheme="majorHAnsi" w:cstheme="majorHAnsi"/>
          <w:i/>
          <w:color w:val="000000"/>
          <w:spacing w:val="-1"/>
          <w:szCs w:val="26"/>
          <w:lang w:eastAsia="vi-VN"/>
        </w:rPr>
        <w:t>t</w:t>
      </w:r>
      <w:r w:rsidRPr="00DE692B">
        <w:rPr>
          <w:rFonts w:asciiTheme="majorHAnsi" w:hAnsiTheme="majorHAnsi" w:cstheme="majorHAnsi"/>
          <w:i/>
          <w:color w:val="000000"/>
          <w:szCs w:val="26"/>
          <w:lang w:eastAsia="vi-VN"/>
        </w:rPr>
        <w:t>r</w:t>
      </w:r>
      <w:r w:rsidRPr="00DE692B">
        <w:rPr>
          <w:rFonts w:asciiTheme="majorHAnsi" w:hAnsiTheme="majorHAnsi" w:cstheme="majorHAnsi"/>
          <w:i/>
          <w:color w:val="000000"/>
          <w:spacing w:val="1"/>
          <w:szCs w:val="26"/>
          <w:lang w:eastAsia="vi-VN"/>
        </w:rPr>
        <w:t>o</w:t>
      </w:r>
      <w:r w:rsidRPr="00DE692B">
        <w:rPr>
          <w:rFonts w:asciiTheme="majorHAnsi" w:hAnsiTheme="majorHAnsi" w:cstheme="majorHAnsi"/>
          <w:i/>
          <w:color w:val="000000"/>
          <w:spacing w:val="-1"/>
          <w:szCs w:val="26"/>
          <w:lang w:eastAsia="vi-VN"/>
        </w:rPr>
        <w:t>l</w:t>
      </w:r>
      <w:r w:rsidRPr="00DE692B">
        <w:rPr>
          <w:rFonts w:asciiTheme="majorHAnsi" w:hAnsiTheme="majorHAnsi" w:cstheme="majorHAnsi"/>
          <w:i/>
          <w:color w:val="000000"/>
          <w:szCs w:val="26"/>
          <w:lang w:eastAsia="vi-VN"/>
        </w:rPr>
        <w:t>,</w:t>
      </w:r>
      <w:r w:rsidRPr="00DE692B">
        <w:rPr>
          <w:rFonts w:asciiTheme="majorHAnsi" w:hAnsiTheme="majorHAnsi" w:cstheme="majorHAnsi"/>
          <w:i/>
          <w:color w:val="000000"/>
          <w:spacing w:val="17"/>
          <w:szCs w:val="26"/>
          <w:lang w:eastAsia="vi-VN"/>
        </w:rPr>
        <w:t xml:space="preserve"> </w:t>
      </w:r>
      <w:r w:rsidRPr="00DE692B">
        <w:rPr>
          <w:rFonts w:asciiTheme="majorHAnsi" w:hAnsiTheme="majorHAnsi" w:cstheme="majorHAnsi"/>
          <w:i/>
          <w:color w:val="000000"/>
          <w:spacing w:val="2"/>
          <w:szCs w:val="26"/>
          <w:lang w:eastAsia="vi-VN"/>
        </w:rPr>
        <w:t>W</w:t>
      </w:r>
      <w:r w:rsidRPr="00DE692B">
        <w:rPr>
          <w:rFonts w:asciiTheme="majorHAnsi" w:hAnsiTheme="majorHAnsi" w:cstheme="majorHAnsi"/>
          <w:i/>
          <w:color w:val="000000"/>
          <w:spacing w:val="-1"/>
          <w:szCs w:val="26"/>
          <w:lang w:eastAsia="vi-VN"/>
        </w:rPr>
        <w:t>H</w:t>
      </w:r>
      <w:r w:rsidRPr="00DE692B">
        <w:rPr>
          <w:rFonts w:asciiTheme="majorHAnsi" w:hAnsiTheme="majorHAnsi" w:cstheme="majorHAnsi"/>
          <w:i/>
          <w:color w:val="000000"/>
          <w:szCs w:val="26"/>
          <w:lang w:eastAsia="vi-VN"/>
        </w:rPr>
        <w:t>O</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w w:val="102"/>
          <w:szCs w:val="26"/>
          <w:lang w:eastAsia="vi-VN"/>
        </w:rPr>
        <w:t>1993</w:t>
      </w:r>
    </w:p>
    <w:p w:rsidR="00DE692B" w:rsidRPr="00DE692B" w:rsidRDefault="00DE692B" w:rsidP="00DE692B">
      <w:pPr>
        <w:spacing w:line="360" w:lineRule="exact"/>
        <w:ind w:firstLine="567"/>
        <w:rPr>
          <w:rFonts w:asciiTheme="majorHAnsi" w:hAnsiTheme="majorHAnsi" w:cstheme="majorHAnsi"/>
          <w:i/>
          <w:color w:val="000000"/>
          <w:w w:val="102"/>
          <w:szCs w:val="26"/>
          <w:lang w:eastAsia="vi-VN"/>
        </w:rPr>
      </w:pPr>
      <w:r w:rsidRPr="00DE692B">
        <w:rPr>
          <w:rFonts w:asciiTheme="majorHAnsi" w:hAnsiTheme="majorHAnsi" w:cstheme="majorHAnsi"/>
          <w:i/>
          <w:color w:val="000000"/>
          <w:szCs w:val="26"/>
          <w:lang w:eastAsia="vi-VN"/>
        </w:rPr>
        <w:t>-  S</w:t>
      </w:r>
      <w:r w:rsidRPr="00DE692B">
        <w:rPr>
          <w:rFonts w:asciiTheme="majorHAnsi" w:hAnsiTheme="majorHAnsi" w:cstheme="majorHAnsi"/>
          <w:i/>
          <w:color w:val="000000"/>
          <w:spacing w:val="3"/>
          <w:szCs w:val="26"/>
          <w:lang w:eastAsia="vi-VN"/>
        </w:rPr>
        <w:t xml:space="preserve"> </w:t>
      </w:r>
      <w:r w:rsidRPr="00DE692B">
        <w:rPr>
          <w:rFonts w:asciiTheme="majorHAnsi" w:hAnsiTheme="majorHAnsi" w:cstheme="majorHAnsi"/>
          <w:i/>
          <w:color w:val="000000"/>
          <w:szCs w:val="26"/>
          <w:lang w:eastAsia="vi-VN"/>
        </w:rPr>
        <w:t>là</w:t>
      </w:r>
      <w:r w:rsidRPr="00DE692B">
        <w:rPr>
          <w:rFonts w:asciiTheme="majorHAnsi" w:hAnsiTheme="majorHAnsi" w:cstheme="majorHAnsi"/>
          <w:i/>
          <w:color w:val="000000"/>
          <w:spacing w:val="4"/>
          <w:szCs w:val="26"/>
          <w:lang w:eastAsia="vi-VN"/>
        </w:rPr>
        <w:t xml:space="preserve"> </w:t>
      </w:r>
      <w:r w:rsidRPr="00DE692B">
        <w:rPr>
          <w:rFonts w:asciiTheme="majorHAnsi" w:hAnsiTheme="majorHAnsi" w:cstheme="majorHAnsi"/>
          <w:i/>
          <w:color w:val="000000"/>
          <w:szCs w:val="26"/>
          <w:lang w:eastAsia="vi-VN"/>
        </w:rPr>
        <w:t>hàm</w:t>
      </w:r>
      <w:r w:rsidRPr="00DE692B">
        <w:rPr>
          <w:rFonts w:asciiTheme="majorHAnsi" w:hAnsiTheme="majorHAnsi" w:cstheme="majorHAnsi"/>
          <w:i/>
          <w:color w:val="000000"/>
          <w:spacing w:val="11"/>
          <w:szCs w:val="26"/>
          <w:lang w:eastAsia="vi-VN"/>
        </w:rPr>
        <w:t xml:space="preserve"> </w:t>
      </w:r>
      <w:r w:rsidRPr="00DE692B">
        <w:rPr>
          <w:rFonts w:asciiTheme="majorHAnsi" w:hAnsiTheme="majorHAnsi" w:cstheme="majorHAnsi"/>
          <w:i/>
          <w:color w:val="000000"/>
          <w:spacing w:val="-2"/>
          <w:szCs w:val="26"/>
          <w:lang w:eastAsia="vi-VN"/>
        </w:rPr>
        <w:t>l</w:t>
      </w:r>
      <w:r w:rsidRPr="00DE692B">
        <w:rPr>
          <w:rFonts w:asciiTheme="majorHAnsi" w:hAnsiTheme="majorHAnsi" w:cstheme="majorHAnsi"/>
          <w:i/>
          <w:color w:val="000000"/>
          <w:szCs w:val="26"/>
          <w:lang w:eastAsia="vi-VN"/>
        </w:rPr>
        <w:t>ượng</w:t>
      </w:r>
      <w:r w:rsidRPr="00DE692B">
        <w:rPr>
          <w:rFonts w:asciiTheme="majorHAnsi" w:hAnsiTheme="majorHAnsi" w:cstheme="majorHAnsi"/>
          <w:i/>
          <w:color w:val="000000"/>
          <w:spacing w:val="11"/>
          <w:szCs w:val="26"/>
          <w:lang w:eastAsia="vi-VN"/>
        </w:rPr>
        <w:t xml:space="preserve"> </w:t>
      </w:r>
      <w:r w:rsidRPr="00DE692B">
        <w:rPr>
          <w:rFonts w:asciiTheme="majorHAnsi" w:hAnsiTheme="majorHAnsi" w:cstheme="majorHAnsi"/>
          <w:i/>
          <w:color w:val="000000"/>
          <w:szCs w:val="26"/>
          <w:lang w:eastAsia="vi-VN"/>
        </w:rPr>
        <w:t>l</w:t>
      </w:r>
      <w:r w:rsidRPr="00DE692B">
        <w:rPr>
          <w:rFonts w:asciiTheme="majorHAnsi" w:hAnsiTheme="majorHAnsi" w:cstheme="majorHAnsi"/>
          <w:i/>
          <w:color w:val="000000"/>
          <w:spacing w:val="-1"/>
          <w:szCs w:val="26"/>
          <w:lang w:eastAsia="vi-VN"/>
        </w:rPr>
        <w:t>ư</w:t>
      </w:r>
      <w:r w:rsidRPr="00DE692B">
        <w:rPr>
          <w:rFonts w:asciiTheme="majorHAnsi" w:hAnsiTheme="majorHAnsi" w:cstheme="majorHAnsi"/>
          <w:i/>
          <w:color w:val="000000"/>
          <w:szCs w:val="26"/>
          <w:lang w:eastAsia="vi-VN"/>
        </w:rPr>
        <w:t>u</w:t>
      </w:r>
      <w:r w:rsidRPr="00DE692B">
        <w:rPr>
          <w:rFonts w:asciiTheme="majorHAnsi" w:hAnsiTheme="majorHAnsi" w:cstheme="majorHAnsi"/>
          <w:i/>
          <w:color w:val="000000"/>
          <w:spacing w:val="7"/>
          <w:szCs w:val="26"/>
          <w:lang w:eastAsia="vi-VN"/>
        </w:rPr>
        <w:t xml:space="preserve"> </w:t>
      </w:r>
      <w:r w:rsidRPr="00DE692B">
        <w:rPr>
          <w:rFonts w:asciiTheme="majorHAnsi" w:hAnsiTheme="majorHAnsi" w:cstheme="majorHAnsi"/>
          <w:i/>
          <w:color w:val="000000"/>
          <w:szCs w:val="26"/>
          <w:lang w:eastAsia="vi-VN"/>
        </w:rPr>
        <w:t>h</w:t>
      </w:r>
      <w:r w:rsidRPr="00DE692B">
        <w:rPr>
          <w:rFonts w:asciiTheme="majorHAnsi" w:hAnsiTheme="majorHAnsi" w:cstheme="majorHAnsi"/>
          <w:i/>
          <w:color w:val="000000"/>
          <w:spacing w:val="1"/>
          <w:szCs w:val="26"/>
          <w:lang w:eastAsia="vi-VN"/>
        </w:rPr>
        <w:t>u</w:t>
      </w:r>
      <w:r w:rsidRPr="00DE692B">
        <w:rPr>
          <w:rFonts w:asciiTheme="majorHAnsi" w:hAnsiTheme="majorHAnsi" w:cstheme="majorHAnsi"/>
          <w:i/>
          <w:color w:val="000000"/>
          <w:szCs w:val="26"/>
          <w:lang w:eastAsia="vi-VN"/>
        </w:rPr>
        <w:t>ỳnh</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szCs w:val="26"/>
          <w:lang w:eastAsia="vi-VN"/>
        </w:rPr>
        <w:t>tr</w:t>
      </w:r>
      <w:r w:rsidRPr="00DE692B">
        <w:rPr>
          <w:rFonts w:asciiTheme="majorHAnsi" w:hAnsiTheme="majorHAnsi" w:cstheme="majorHAnsi"/>
          <w:i/>
          <w:color w:val="000000"/>
          <w:spacing w:val="1"/>
          <w:szCs w:val="26"/>
          <w:lang w:eastAsia="vi-VN"/>
        </w:rPr>
        <w:t>o</w:t>
      </w:r>
      <w:r w:rsidRPr="00DE692B">
        <w:rPr>
          <w:rFonts w:asciiTheme="majorHAnsi" w:hAnsiTheme="majorHAnsi" w:cstheme="majorHAnsi"/>
          <w:i/>
          <w:color w:val="000000"/>
          <w:szCs w:val="26"/>
          <w:lang w:eastAsia="vi-VN"/>
        </w:rPr>
        <w:t>ng</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spacing w:val="-1"/>
          <w:szCs w:val="26"/>
          <w:lang w:eastAsia="vi-VN"/>
        </w:rPr>
        <w:t>x</w:t>
      </w:r>
      <w:r w:rsidRPr="00DE692B">
        <w:rPr>
          <w:rFonts w:asciiTheme="majorHAnsi" w:hAnsiTheme="majorHAnsi" w:cstheme="majorHAnsi"/>
          <w:i/>
          <w:color w:val="000000"/>
          <w:spacing w:val="1"/>
          <w:szCs w:val="26"/>
          <w:lang w:eastAsia="vi-VN"/>
        </w:rPr>
        <w:t>ă</w:t>
      </w:r>
      <w:r w:rsidRPr="00DE692B">
        <w:rPr>
          <w:rFonts w:asciiTheme="majorHAnsi" w:hAnsiTheme="majorHAnsi" w:cstheme="majorHAnsi"/>
          <w:i/>
          <w:color w:val="000000"/>
          <w:szCs w:val="26"/>
          <w:lang w:eastAsia="vi-VN"/>
        </w:rPr>
        <w:t>ng</w:t>
      </w:r>
      <w:r w:rsidRPr="00DE692B">
        <w:rPr>
          <w:rFonts w:asciiTheme="majorHAnsi" w:hAnsiTheme="majorHAnsi" w:cstheme="majorHAnsi"/>
          <w:i/>
          <w:color w:val="000000"/>
          <w:spacing w:val="10"/>
          <w:szCs w:val="26"/>
          <w:lang w:eastAsia="vi-VN"/>
        </w:rPr>
        <w:t xml:space="preserve"> </w:t>
      </w:r>
      <w:r w:rsidRPr="00DE692B">
        <w:rPr>
          <w:rFonts w:asciiTheme="majorHAnsi" w:hAnsiTheme="majorHAnsi" w:cstheme="majorHAnsi"/>
          <w:i/>
          <w:color w:val="000000"/>
          <w:szCs w:val="26"/>
          <w:lang w:eastAsia="vi-VN"/>
        </w:rPr>
        <w:t>dầu</w:t>
      </w:r>
      <w:r w:rsidRPr="00DE692B">
        <w:rPr>
          <w:rFonts w:asciiTheme="majorHAnsi" w:hAnsiTheme="majorHAnsi" w:cstheme="majorHAnsi"/>
          <w:i/>
          <w:color w:val="000000"/>
          <w:spacing w:val="8"/>
          <w:szCs w:val="26"/>
          <w:lang w:eastAsia="vi-VN"/>
        </w:rPr>
        <w:t xml:space="preserve"> </w:t>
      </w:r>
      <w:r w:rsidRPr="00DE692B">
        <w:rPr>
          <w:rFonts w:asciiTheme="majorHAnsi" w:hAnsiTheme="majorHAnsi" w:cstheme="majorHAnsi"/>
          <w:i/>
          <w:color w:val="000000"/>
          <w:spacing w:val="2"/>
          <w:w w:val="102"/>
          <w:szCs w:val="26"/>
          <w:lang w:eastAsia="vi-VN"/>
        </w:rPr>
        <w:t>(</w:t>
      </w:r>
      <w:r w:rsidRPr="00DE692B">
        <w:rPr>
          <w:rFonts w:asciiTheme="majorHAnsi" w:hAnsiTheme="majorHAnsi" w:cstheme="majorHAnsi"/>
          <w:i/>
          <w:color w:val="000000"/>
          <w:spacing w:val="-3"/>
          <w:w w:val="102"/>
          <w:szCs w:val="26"/>
          <w:lang w:eastAsia="vi-VN"/>
        </w:rPr>
        <w:t>%</w:t>
      </w:r>
      <w:r w:rsidRPr="00DE692B">
        <w:rPr>
          <w:rFonts w:asciiTheme="majorHAnsi" w:hAnsiTheme="majorHAnsi" w:cstheme="majorHAnsi"/>
          <w:i/>
          <w:color w:val="000000"/>
          <w:w w:val="102"/>
          <w:szCs w:val="26"/>
          <w:lang w:eastAsia="vi-VN"/>
        </w:rPr>
        <w:t>);</w:t>
      </w:r>
    </w:p>
    <w:p w:rsidR="00DE692B" w:rsidRPr="00DE692B" w:rsidRDefault="00DE692B" w:rsidP="00DE692B">
      <w:pPr>
        <w:spacing w:line="360" w:lineRule="exact"/>
        <w:ind w:firstLine="567"/>
        <w:rPr>
          <w:rFonts w:asciiTheme="majorHAnsi" w:hAnsiTheme="majorHAnsi" w:cstheme="majorHAnsi"/>
          <w:i/>
          <w:color w:val="000000"/>
          <w:spacing w:val="-1"/>
          <w:w w:val="102"/>
          <w:szCs w:val="26"/>
          <w:lang w:eastAsia="vi-VN"/>
        </w:rPr>
      </w:pPr>
      <w:r w:rsidRPr="00DE692B">
        <w:rPr>
          <w:rFonts w:asciiTheme="majorHAnsi" w:hAnsiTheme="majorHAnsi" w:cstheme="majorHAnsi"/>
          <w:i/>
          <w:color w:val="000000"/>
          <w:szCs w:val="26"/>
          <w:lang w:eastAsia="vi-VN"/>
        </w:rPr>
        <w:t>-</w:t>
      </w:r>
      <w:r w:rsidRPr="00DE692B">
        <w:rPr>
          <w:rFonts w:asciiTheme="majorHAnsi" w:hAnsiTheme="majorHAnsi" w:cstheme="majorHAnsi"/>
          <w:i/>
          <w:color w:val="000000"/>
          <w:spacing w:val="2"/>
          <w:szCs w:val="26"/>
          <w:lang w:eastAsia="vi-VN"/>
        </w:rPr>
        <w:t xml:space="preserve"> </w:t>
      </w:r>
      <w:r w:rsidRPr="00DE692B">
        <w:rPr>
          <w:rFonts w:asciiTheme="majorHAnsi" w:hAnsiTheme="majorHAnsi" w:cstheme="majorHAnsi"/>
          <w:i/>
          <w:color w:val="000000"/>
          <w:szCs w:val="26"/>
          <w:lang w:eastAsia="vi-VN"/>
        </w:rPr>
        <w:t>P</w:t>
      </w:r>
      <w:r w:rsidRPr="00DE692B">
        <w:rPr>
          <w:rFonts w:asciiTheme="majorHAnsi" w:hAnsiTheme="majorHAnsi" w:cstheme="majorHAnsi"/>
          <w:i/>
          <w:color w:val="000000"/>
          <w:spacing w:val="5"/>
          <w:szCs w:val="26"/>
          <w:lang w:eastAsia="vi-VN"/>
        </w:rPr>
        <w:t xml:space="preserve"> </w:t>
      </w:r>
      <w:r w:rsidRPr="00DE692B">
        <w:rPr>
          <w:rFonts w:asciiTheme="majorHAnsi" w:hAnsiTheme="majorHAnsi" w:cstheme="majorHAnsi"/>
          <w:i/>
          <w:color w:val="000000"/>
          <w:spacing w:val="-1"/>
          <w:szCs w:val="26"/>
          <w:lang w:eastAsia="vi-VN"/>
        </w:rPr>
        <w:t>l</w:t>
      </w:r>
      <w:r w:rsidRPr="00DE692B">
        <w:rPr>
          <w:rFonts w:asciiTheme="majorHAnsi" w:hAnsiTheme="majorHAnsi" w:cstheme="majorHAnsi"/>
          <w:i/>
          <w:color w:val="000000"/>
          <w:szCs w:val="26"/>
          <w:lang w:eastAsia="vi-VN"/>
        </w:rPr>
        <w:t>à</w:t>
      </w:r>
      <w:r w:rsidRPr="00DE692B">
        <w:rPr>
          <w:rFonts w:asciiTheme="majorHAnsi" w:hAnsiTheme="majorHAnsi" w:cstheme="majorHAnsi"/>
          <w:i/>
          <w:color w:val="000000"/>
          <w:spacing w:val="6"/>
          <w:szCs w:val="26"/>
          <w:lang w:eastAsia="vi-VN"/>
        </w:rPr>
        <w:t xml:space="preserve"> </w:t>
      </w:r>
      <w:r w:rsidRPr="00DE692B">
        <w:rPr>
          <w:rFonts w:asciiTheme="majorHAnsi" w:hAnsiTheme="majorHAnsi" w:cstheme="majorHAnsi"/>
          <w:i/>
          <w:color w:val="000000"/>
          <w:szCs w:val="26"/>
          <w:lang w:eastAsia="vi-VN"/>
        </w:rPr>
        <w:t>hàm</w:t>
      </w:r>
      <w:r w:rsidRPr="00DE692B">
        <w:rPr>
          <w:rFonts w:asciiTheme="majorHAnsi" w:hAnsiTheme="majorHAnsi" w:cstheme="majorHAnsi"/>
          <w:i/>
          <w:color w:val="000000"/>
          <w:spacing w:val="9"/>
          <w:szCs w:val="26"/>
          <w:lang w:eastAsia="vi-VN"/>
        </w:rPr>
        <w:t xml:space="preserve"> </w:t>
      </w:r>
      <w:r w:rsidRPr="00DE692B">
        <w:rPr>
          <w:rFonts w:asciiTheme="majorHAnsi" w:hAnsiTheme="majorHAnsi" w:cstheme="majorHAnsi"/>
          <w:i/>
          <w:color w:val="000000"/>
          <w:szCs w:val="26"/>
          <w:lang w:eastAsia="vi-VN"/>
        </w:rPr>
        <w:t>lư</w:t>
      </w:r>
      <w:r w:rsidRPr="00DE692B">
        <w:rPr>
          <w:rFonts w:asciiTheme="majorHAnsi" w:hAnsiTheme="majorHAnsi" w:cstheme="majorHAnsi"/>
          <w:i/>
          <w:color w:val="000000"/>
          <w:spacing w:val="-1"/>
          <w:szCs w:val="26"/>
          <w:lang w:eastAsia="vi-VN"/>
        </w:rPr>
        <w:t>ợ</w:t>
      </w:r>
      <w:r w:rsidRPr="00DE692B">
        <w:rPr>
          <w:rFonts w:asciiTheme="majorHAnsi" w:hAnsiTheme="majorHAnsi" w:cstheme="majorHAnsi"/>
          <w:i/>
          <w:color w:val="000000"/>
          <w:szCs w:val="26"/>
          <w:lang w:eastAsia="vi-VN"/>
        </w:rPr>
        <w:t>ng</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szCs w:val="26"/>
          <w:lang w:eastAsia="vi-VN"/>
        </w:rPr>
        <w:t>c</w:t>
      </w:r>
      <w:r w:rsidRPr="00DE692B">
        <w:rPr>
          <w:rFonts w:asciiTheme="majorHAnsi" w:hAnsiTheme="majorHAnsi" w:cstheme="majorHAnsi"/>
          <w:i/>
          <w:color w:val="000000"/>
          <w:spacing w:val="1"/>
          <w:szCs w:val="26"/>
          <w:lang w:eastAsia="vi-VN"/>
        </w:rPr>
        <w:t>hì</w:t>
      </w:r>
      <w:r w:rsidRPr="00DE692B">
        <w:rPr>
          <w:rFonts w:asciiTheme="majorHAnsi" w:hAnsiTheme="majorHAnsi" w:cstheme="majorHAnsi"/>
          <w:i/>
          <w:color w:val="000000"/>
          <w:spacing w:val="6"/>
          <w:szCs w:val="26"/>
          <w:lang w:eastAsia="vi-VN"/>
        </w:rPr>
        <w:t xml:space="preserve"> </w:t>
      </w:r>
      <w:r w:rsidRPr="00DE692B">
        <w:rPr>
          <w:rFonts w:asciiTheme="majorHAnsi" w:hAnsiTheme="majorHAnsi" w:cstheme="majorHAnsi"/>
          <w:i/>
          <w:color w:val="000000"/>
          <w:szCs w:val="26"/>
          <w:lang w:eastAsia="vi-VN"/>
        </w:rPr>
        <w:t>trong</w:t>
      </w:r>
      <w:r w:rsidRPr="00DE692B">
        <w:rPr>
          <w:rFonts w:asciiTheme="majorHAnsi" w:hAnsiTheme="majorHAnsi" w:cstheme="majorHAnsi"/>
          <w:i/>
          <w:color w:val="000000"/>
          <w:spacing w:val="11"/>
          <w:szCs w:val="26"/>
          <w:lang w:eastAsia="vi-VN"/>
        </w:rPr>
        <w:t xml:space="preserve"> </w:t>
      </w:r>
      <w:r w:rsidRPr="00DE692B">
        <w:rPr>
          <w:rFonts w:asciiTheme="majorHAnsi" w:hAnsiTheme="majorHAnsi" w:cstheme="majorHAnsi"/>
          <w:i/>
          <w:color w:val="000000"/>
          <w:szCs w:val="26"/>
          <w:lang w:eastAsia="vi-VN"/>
        </w:rPr>
        <w:t>n</w:t>
      </w:r>
      <w:r w:rsidRPr="00DE692B">
        <w:rPr>
          <w:rFonts w:asciiTheme="majorHAnsi" w:hAnsiTheme="majorHAnsi" w:cstheme="majorHAnsi"/>
          <w:i/>
          <w:color w:val="000000"/>
          <w:spacing w:val="1"/>
          <w:szCs w:val="26"/>
          <w:lang w:eastAsia="vi-VN"/>
        </w:rPr>
        <w:t>h</w:t>
      </w:r>
      <w:r w:rsidRPr="00DE692B">
        <w:rPr>
          <w:rFonts w:asciiTheme="majorHAnsi" w:hAnsiTheme="majorHAnsi" w:cstheme="majorHAnsi"/>
          <w:i/>
          <w:color w:val="000000"/>
          <w:spacing w:val="-1"/>
          <w:szCs w:val="26"/>
          <w:lang w:eastAsia="vi-VN"/>
        </w:rPr>
        <w:t>iê</w:t>
      </w:r>
      <w:r w:rsidRPr="00DE692B">
        <w:rPr>
          <w:rFonts w:asciiTheme="majorHAnsi" w:hAnsiTheme="majorHAnsi" w:cstheme="majorHAnsi"/>
          <w:i/>
          <w:color w:val="000000"/>
          <w:szCs w:val="26"/>
          <w:lang w:eastAsia="vi-VN"/>
        </w:rPr>
        <w:t>n</w:t>
      </w:r>
      <w:r w:rsidRPr="00DE692B">
        <w:rPr>
          <w:rFonts w:asciiTheme="majorHAnsi" w:hAnsiTheme="majorHAnsi" w:cstheme="majorHAnsi"/>
          <w:i/>
          <w:color w:val="000000"/>
          <w:spacing w:val="12"/>
          <w:szCs w:val="26"/>
          <w:lang w:eastAsia="vi-VN"/>
        </w:rPr>
        <w:t xml:space="preserve"> </w:t>
      </w:r>
      <w:r w:rsidRPr="00DE692B">
        <w:rPr>
          <w:rFonts w:asciiTheme="majorHAnsi" w:hAnsiTheme="majorHAnsi" w:cstheme="majorHAnsi"/>
          <w:i/>
          <w:color w:val="000000"/>
          <w:szCs w:val="26"/>
          <w:lang w:eastAsia="vi-VN"/>
        </w:rPr>
        <w:t>l</w:t>
      </w:r>
      <w:r w:rsidRPr="00DE692B">
        <w:rPr>
          <w:rFonts w:asciiTheme="majorHAnsi" w:hAnsiTheme="majorHAnsi" w:cstheme="majorHAnsi"/>
          <w:i/>
          <w:color w:val="000000"/>
          <w:spacing w:val="1"/>
          <w:szCs w:val="26"/>
          <w:lang w:eastAsia="vi-VN"/>
        </w:rPr>
        <w:t>i</w:t>
      </w:r>
      <w:r w:rsidRPr="00DE692B">
        <w:rPr>
          <w:rFonts w:asciiTheme="majorHAnsi" w:hAnsiTheme="majorHAnsi" w:cstheme="majorHAnsi"/>
          <w:i/>
          <w:color w:val="000000"/>
          <w:spacing w:val="-2"/>
          <w:szCs w:val="26"/>
          <w:lang w:eastAsia="vi-VN"/>
        </w:rPr>
        <w:t>ệ</w:t>
      </w:r>
      <w:r w:rsidRPr="00DE692B">
        <w:rPr>
          <w:rFonts w:asciiTheme="majorHAnsi" w:hAnsiTheme="majorHAnsi" w:cstheme="majorHAnsi"/>
          <w:i/>
          <w:color w:val="000000"/>
          <w:szCs w:val="26"/>
          <w:lang w:eastAsia="vi-VN"/>
        </w:rPr>
        <w:t>u</w:t>
      </w:r>
      <w:r w:rsidRPr="00DE692B">
        <w:rPr>
          <w:rFonts w:asciiTheme="majorHAnsi" w:hAnsiTheme="majorHAnsi" w:cstheme="majorHAnsi"/>
          <w:i/>
          <w:color w:val="000000"/>
          <w:spacing w:val="9"/>
          <w:szCs w:val="26"/>
          <w:lang w:eastAsia="vi-VN"/>
        </w:rPr>
        <w:t xml:space="preserve"> </w:t>
      </w:r>
      <w:r w:rsidRPr="00DE692B">
        <w:rPr>
          <w:rFonts w:asciiTheme="majorHAnsi" w:hAnsiTheme="majorHAnsi" w:cstheme="majorHAnsi"/>
          <w:i/>
          <w:color w:val="000000"/>
          <w:spacing w:val="-1"/>
          <w:w w:val="102"/>
          <w:szCs w:val="26"/>
          <w:lang w:eastAsia="vi-VN"/>
        </w:rPr>
        <w:t>(</w:t>
      </w:r>
      <w:r w:rsidRPr="00DE692B">
        <w:rPr>
          <w:rFonts w:asciiTheme="majorHAnsi" w:hAnsiTheme="majorHAnsi" w:cstheme="majorHAnsi"/>
          <w:i/>
          <w:color w:val="000000"/>
          <w:spacing w:val="1"/>
          <w:w w:val="102"/>
          <w:szCs w:val="26"/>
          <w:lang w:eastAsia="vi-VN"/>
        </w:rPr>
        <w:t>g</w:t>
      </w:r>
      <w:r w:rsidRPr="00DE692B">
        <w:rPr>
          <w:rFonts w:asciiTheme="majorHAnsi" w:hAnsiTheme="majorHAnsi" w:cstheme="majorHAnsi"/>
          <w:i/>
          <w:color w:val="000000"/>
          <w:spacing w:val="-1"/>
          <w:w w:val="102"/>
          <w:szCs w:val="26"/>
          <w:lang w:eastAsia="vi-VN"/>
        </w:rPr>
        <w:t>/</w:t>
      </w:r>
      <w:r w:rsidRPr="00DE692B">
        <w:rPr>
          <w:rFonts w:asciiTheme="majorHAnsi" w:hAnsiTheme="majorHAnsi" w:cstheme="majorHAnsi"/>
          <w:i/>
          <w:color w:val="000000"/>
          <w:spacing w:val="1"/>
          <w:w w:val="102"/>
          <w:szCs w:val="26"/>
          <w:lang w:eastAsia="vi-VN"/>
        </w:rPr>
        <w:t>l</w:t>
      </w:r>
      <w:r w:rsidRPr="00DE692B">
        <w:rPr>
          <w:rFonts w:asciiTheme="majorHAnsi" w:hAnsiTheme="majorHAnsi" w:cstheme="majorHAnsi"/>
          <w:i/>
          <w:color w:val="000000"/>
          <w:spacing w:val="-1"/>
          <w:w w:val="102"/>
          <w:szCs w:val="26"/>
          <w:lang w:eastAsia="vi-VN"/>
        </w:rPr>
        <w: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Để triển khai quy hoạch xây dựng, bất kể đô thị nào cũng phải trải qua giai đoạn giải phóng mặt bằng và thi công xây dựng các công trình. Trong giai đoạn này, môi trường không khí chịu các tác động (Các tác động mang tính chất cục bộ và tạm thời)</w:t>
      </w:r>
    </w:p>
    <w:p w:rsidR="00DE692B" w:rsidRPr="00315054" w:rsidRDefault="00315054" w:rsidP="00DE692B">
      <w:pPr>
        <w:spacing w:line="360" w:lineRule="exact"/>
        <w:ind w:firstLine="567"/>
        <w:jc w:val="center"/>
        <w:rPr>
          <w:rFonts w:asciiTheme="majorHAnsi" w:hAnsiTheme="majorHAnsi" w:cstheme="majorHAnsi"/>
          <w:b/>
          <w:szCs w:val="26"/>
          <w:lang w:val="vi-VN"/>
        </w:rPr>
      </w:pPr>
      <w:r>
        <w:rPr>
          <w:rFonts w:asciiTheme="majorHAnsi" w:hAnsiTheme="majorHAnsi" w:cstheme="majorHAnsi"/>
          <w:b/>
          <w:szCs w:val="26"/>
          <w:lang w:val="vi-VN"/>
        </w:rPr>
        <w:t xml:space="preserve">Bảng </w:t>
      </w:r>
      <w:r>
        <w:rPr>
          <w:rFonts w:asciiTheme="majorHAnsi" w:hAnsiTheme="majorHAnsi" w:cstheme="majorHAnsi"/>
          <w:b/>
          <w:szCs w:val="26"/>
        </w:rPr>
        <w:t>8</w:t>
      </w:r>
      <w:r w:rsidR="00DE692B" w:rsidRPr="00315054">
        <w:rPr>
          <w:rFonts w:asciiTheme="majorHAnsi" w:hAnsiTheme="majorHAnsi" w:cstheme="majorHAnsi"/>
          <w:b/>
          <w:szCs w:val="26"/>
          <w:lang w:val="vi-VN"/>
        </w:rPr>
        <w:t>: Hệ số phát thải bụi trong xây dựng</w:t>
      </w:r>
    </w:p>
    <w:tbl>
      <w:tblPr>
        <w:tblW w:w="8782" w:type="dxa"/>
        <w:jc w:val="center"/>
        <w:tblLayout w:type="fixed"/>
        <w:tblCellMar>
          <w:left w:w="0" w:type="dxa"/>
          <w:right w:w="0" w:type="dxa"/>
        </w:tblCellMar>
        <w:tblLook w:val="01E0" w:firstRow="1" w:lastRow="1" w:firstColumn="1" w:lastColumn="1" w:noHBand="0" w:noVBand="0"/>
      </w:tblPr>
      <w:tblGrid>
        <w:gridCol w:w="677"/>
        <w:gridCol w:w="5878"/>
        <w:gridCol w:w="2227"/>
      </w:tblGrid>
      <w:tr w:rsidR="00DE692B" w:rsidRPr="00DE692B" w:rsidTr="00577462">
        <w:trPr>
          <w:trHeight w:hRule="exact" w:val="567"/>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b/>
                <w:bCs/>
                <w:color w:val="000000"/>
                <w:w w:val="102"/>
                <w:szCs w:val="26"/>
              </w:rPr>
              <w:t>TT</w:t>
            </w:r>
          </w:p>
        </w:tc>
        <w:tc>
          <w:tcPr>
            <w:tcW w:w="5878"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577462">
            <w:pPr>
              <w:spacing w:line="360" w:lineRule="exact"/>
              <w:jc w:val="center"/>
              <w:rPr>
                <w:rFonts w:asciiTheme="majorHAnsi" w:hAnsiTheme="majorHAnsi" w:cstheme="majorHAnsi"/>
                <w:color w:val="000000"/>
                <w:szCs w:val="26"/>
                <w:lang w:val="de-DE"/>
              </w:rPr>
            </w:pPr>
            <w:r w:rsidRPr="00DE692B">
              <w:rPr>
                <w:rFonts w:asciiTheme="majorHAnsi" w:hAnsiTheme="majorHAnsi" w:cstheme="majorHAnsi"/>
                <w:b/>
                <w:bCs/>
                <w:color w:val="000000"/>
                <w:szCs w:val="26"/>
                <w:lang w:val="de-DE"/>
              </w:rPr>
              <w:t>N</w:t>
            </w:r>
            <w:r w:rsidRPr="00DE692B">
              <w:rPr>
                <w:rFonts w:asciiTheme="majorHAnsi" w:hAnsiTheme="majorHAnsi" w:cstheme="majorHAnsi"/>
                <w:b/>
                <w:bCs/>
                <w:color w:val="000000"/>
                <w:spacing w:val="1"/>
                <w:szCs w:val="26"/>
                <w:lang w:val="de-DE"/>
              </w:rPr>
              <w:t>g</w:t>
            </w:r>
            <w:r w:rsidRPr="00DE692B">
              <w:rPr>
                <w:rFonts w:asciiTheme="majorHAnsi" w:hAnsiTheme="majorHAnsi" w:cstheme="majorHAnsi"/>
                <w:b/>
                <w:bCs/>
                <w:color w:val="000000"/>
                <w:szCs w:val="26"/>
                <w:lang w:val="de-DE"/>
              </w:rPr>
              <w:t>u</w:t>
            </w:r>
            <w:r w:rsidRPr="00DE692B">
              <w:rPr>
                <w:rFonts w:asciiTheme="majorHAnsi" w:hAnsiTheme="majorHAnsi" w:cstheme="majorHAnsi"/>
                <w:b/>
                <w:bCs/>
                <w:color w:val="000000"/>
                <w:spacing w:val="-1"/>
                <w:szCs w:val="26"/>
                <w:lang w:val="de-DE"/>
              </w:rPr>
              <w:t>ồ</w:t>
            </w:r>
            <w:r w:rsidRPr="00DE692B">
              <w:rPr>
                <w:rFonts w:asciiTheme="majorHAnsi" w:hAnsiTheme="majorHAnsi" w:cstheme="majorHAnsi"/>
                <w:b/>
                <w:bCs/>
                <w:color w:val="000000"/>
                <w:szCs w:val="26"/>
                <w:lang w:val="de-DE"/>
              </w:rPr>
              <w:t>n</w:t>
            </w:r>
            <w:r w:rsidRPr="00DE692B">
              <w:rPr>
                <w:rFonts w:asciiTheme="majorHAnsi" w:hAnsiTheme="majorHAnsi" w:cstheme="majorHAnsi"/>
                <w:b/>
                <w:bCs/>
                <w:color w:val="000000"/>
                <w:spacing w:val="14"/>
                <w:szCs w:val="26"/>
                <w:lang w:val="de-DE"/>
              </w:rPr>
              <w:t xml:space="preserve"> </w:t>
            </w:r>
            <w:r w:rsidRPr="00DE692B">
              <w:rPr>
                <w:rFonts w:asciiTheme="majorHAnsi" w:hAnsiTheme="majorHAnsi" w:cstheme="majorHAnsi"/>
                <w:b/>
                <w:bCs/>
                <w:color w:val="000000"/>
                <w:spacing w:val="-1"/>
                <w:szCs w:val="26"/>
                <w:lang w:val="de-DE"/>
              </w:rPr>
              <w:t>p</w:t>
            </w:r>
            <w:r w:rsidRPr="00DE692B">
              <w:rPr>
                <w:rFonts w:asciiTheme="majorHAnsi" w:hAnsiTheme="majorHAnsi" w:cstheme="majorHAnsi"/>
                <w:b/>
                <w:bCs/>
                <w:color w:val="000000"/>
                <w:szCs w:val="26"/>
                <w:lang w:val="de-DE"/>
              </w:rPr>
              <w:t>hát</w:t>
            </w:r>
            <w:r w:rsidRPr="00DE692B">
              <w:rPr>
                <w:rFonts w:asciiTheme="majorHAnsi" w:hAnsiTheme="majorHAnsi" w:cstheme="majorHAnsi"/>
                <w:b/>
                <w:bCs/>
                <w:color w:val="000000"/>
                <w:spacing w:val="11"/>
                <w:szCs w:val="26"/>
                <w:lang w:val="de-DE"/>
              </w:rPr>
              <w:t xml:space="preserve"> </w:t>
            </w:r>
            <w:r w:rsidRPr="00DE692B">
              <w:rPr>
                <w:rFonts w:asciiTheme="majorHAnsi" w:hAnsiTheme="majorHAnsi" w:cstheme="majorHAnsi"/>
                <w:b/>
                <w:bCs/>
                <w:color w:val="000000"/>
                <w:szCs w:val="26"/>
                <w:lang w:val="de-DE"/>
              </w:rPr>
              <w:t>sinh</w:t>
            </w:r>
            <w:r w:rsidRPr="00DE692B">
              <w:rPr>
                <w:rFonts w:asciiTheme="majorHAnsi" w:hAnsiTheme="majorHAnsi" w:cstheme="majorHAnsi"/>
                <w:b/>
                <w:bCs/>
                <w:color w:val="000000"/>
                <w:spacing w:val="10"/>
                <w:szCs w:val="26"/>
                <w:lang w:val="de-DE"/>
              </w:rPr>
              <w:t xml:space="preserve"> </w:t>
            </w:r>
            <w:r w:rsidRPr="00DE692B">
              <w:rPr>
                <w:rFonts w:asciiTheme="majorHAnsi" w:hAnsiTheme="majorHAnsi" w:cstheme="majorHAnsi"/>
                <w:b/>
                <w:bCs/>
                <w:color w:val="000000"/>
                <w:spacing w:val="-1"/>
                <w:w w:val="102"/>
                <w:szCs w:val="26"/>
                <w:lang w:val="de-DE"/>
              </w:rPr>
              <w:t>b</w:t>
            </w:r>
            <w:r w:rsidRPr="00DE692B">
              <w:rPr>
                <w:rFonts w:asciiTheme="majorHAnsi" w:hAnsiTheme="majorHAnsi" w:cstheme="majorHAnsi"/>
                <w:b/>
                <w:bCs/>
                <w:color w:val="000000"/>
                <w:w w:val="102"/>
                <w:szCs w:val="26"/>
                <w:lang w:val="de-DE"/>
              </w:rPr>
              <w:t>ụi</w:t>
            </w:r>
          </w:p>
        </w:tc>
        <w:tc>
          <w:tcPr>
            <w:tcW w:w="222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b/>
                <w:bCs/>
                <w:color w:val="000000"/>
                <w:szCs w:val="26"/>
              </w:rPr>
              <w:t>Hệ</w:t>
            </w:r>
            <w:r w:rsidRPr="00DE692B">
              <w:rPr>
                <w:rFonts w:asciiTheme="majorHAnsi" w:hAnsiTheme="majorHAnsi" w:cstheme="majorHAnsi"/>
                <w:b/>
                <w:bCs/>
                <w:color w:val="000000"/>
                <w:spacing w:val="6"/>
                <w:szCs w:val="26"/>
              </w:rPr>
              <w:t xml:space="preserve"> </w:t>
            </w:r>
            <w:r w:rsidRPr="00DE692B">
              <w:rPr>
                <w:rFonts w:asciiTheme="majorHAnsi" w:hAnsiTheme="majorHAnsi" w:cstheme="majorHAnsi"/>
                <w:b/>
                <w:bCs/>
                <w:color w:val="000000"/>
                <w:szCs w:val="26"/>
              </w:rPr>
              <w:t>số</w:t>
            </w:r>
            <w:r w:rsidRPr="00DE692B">
              <w:rPr>
                <w:rFonts w:asciiTheme="majorHAnsi" w:hAnsiTheme="majorHAnsi" w:cstheme="majorHAnsi"/>
                <w:b/>
                <w:bCs/>
                <w:color w:val="000000"/>
                <w:spacing w:val="5"/>
                <w:szCs w:val="26"/>
              </w:rPr>
              <w:t xml:space="preserve"> </w:t>
            </w:r>
            <w:r w:rsidRPr="00DE692B">
              <w:rPr>
                <w:rFonts w:asciiTheme="majorHAnsi" w:hAnsiTheme="majorHAnsi" w:cstheme="majorHAnsi"/>
                <w:b/>
                <w:bCs/>
                <w:color w:val="000000"/>
                <w:szCs w:val="26"/>
              </w:rPr>
              <w:t>p</w:t>
            </w:r>
            <w:r w:rsidRPr="00DE692B">
              <w:rPr>
                <w:rFonts w:asciiTheme="majorHAnsi" w:hAnsiTheme="majorHAnsi" w:cstheme="majorHAnsi"/>
                <w:b/>
                <w:bCs/>
                <w:color w:val="000000"/>
                <w:spacing w:val="2"/>
                <w:szCs w:val="26"/>
              </w:rPr>
              <w:t>h</w:t>
            </w:r>
            <w:r w:rsidRPr="00DE692B">
              <w:rPr>
                <w:rFonts w:asciiTheme="majorHAnsi" w:hAnsiTheme="majorHAnsi" w:cstheme="majorHAnsi"/>
                <w:b/>
                <w:bCs/>
                <w:color w:val="000000"/>
                <w:szCs w:val="26"/>
              </w:rPr>
              <w:t>át</w:t>
            </w:r>
            <w:r w:rsidRPr="00DE692B">
              <w:rPr>
                <w:rFonts w:asciiTheme="majorHAnsi" w:hAnsiTheme="majorHAnsi" w:cstheme="majorHAnsi"/>
                <w:b/>
                <w:bCs/>
                <w:color w:val="000000"/>
                <w:spacing w:val="9"/>
                <w:szCs w:val="26"/>
              </w:rPr>
              <w:t xml:space="preserve"> </w:t>
            </w:r>
            <w:r w:rsidRPr="00DE692B">
              <w:rPr>
                <w:rFonts w:asciiTheme="majorHAnsi" w:hAnsiTheme="majorHAnsi" w:cstheme="majorHAnsi"/>
                <w:b/>
                <w:bCs/>
                <w:color w:val="000000"/>
                <w:w w:val="102"/>
                <w:szCs w:val="26"/>
              </w:rPr>
              <w:t>t</w:t>
            </w:r>
            <w:r w:rsidRPr="00DE692B">
              <w:rPr>
                <w:rFonts w:asciiTheme="majorHAnsi" w:hAnsiTheme="majorHAnsi" w:cstheme="majorHAnsi"/>
                <w:b/>
                <w:bCs/>
                <w:color w:val="000000"/>
                <w:spacing w:val="1"/>
                <w:w w:val="102"/>
                <w:szCs w:val="26"/>
              </w:rPr>
              <w:t>hả</w:t>
            </w:r>
            <w:r w:rsidRPr="00DE692B">
              <w:rPr>
                <w:rFonts w:asciiTheme="majorHAnsi" w:hAnsiTheme="majorHAnsi" w:cstheme="majorHAnsi"/>
                <w:b/>
                <w:bCs/>
                <w:color w:val="000000"/>
                <w:w w:val="102"/>
                <w:szCs w:val="26"/>
              </w:rPr>
              <w:t>i</w:t>
            </w:r>
          </w:p>
        </w:tc>
      </w:tr>
      <w:tr w:rsidR="00DE692B" w:rsidRPr="00DE692B" w:rsidTr="00577462">
        <w:trPr>
          <w:trHeight w:hRule="exact" w:val="567"/>
          <w:jc w:val="center"/>
        </w:trPr>
        <w:tc>
          <w:tcPr>
            <w:tcW w:w="677"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w w:val="102"/>
                <w:szCs w:val="26"/>
              </w:rPr>
              <w:t>1</w:t>
            </w:r>
          </w:p>
        </w:tc>
        <w:tc>
          <w:tcPr>
            <w:tcW w:w="5878"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H</w:t>
            </w:r>
            <w:r w:rsidRPr="00DE692B">
              <w:rPr>
                <w:rFonts w:asciiTheme="majorHAnsi" w:hAnsiTheme="majorHAnsi" w:cstheme="majorHAnsi"/>
                <w:color w:val="000000"/>
                <w:spacing w:val="1"/>
                <w:szCs w:val="26"/>
              </w:rPr>
              <w:t>o</w:t>
            </w:r>
            <w:r w:rsidRPr="00DE692B">
              <w:rPr>
                <w:rFonts w:asciiTheme="majorHAnsi" w:hAnsiTheme="majorHAnsi" w:cstheme="majorHAnsi"/>
                <w:color w:val="000000"/>
                <w:spacing w:val="-2"/>
                <w:szCs w:val="26"/>
              </w:rPr>
              <w:t>ạ</w:t>
            </w:r>
            <w:r w:rsidRPr="00DE692B">
              <w:rPr>
                <w:rFonts w:asciiTheme="majorHAnsi" w:hAnsiTheme="majorHAnsi" w:cstheme="majorHAnsi"/>
                <w:color w:val="000000"/>
                <w:szCs w:val="26"/>
              </w:rPr>
              <w:t>t</w:t>
            </w:r>
            <w:r w:rsidRPr="00DE692B">
              <w:rPr>
                <w:rFonts w:asciiTheme="majorHAnsi" w:hAnsiTheme="majorHAnsi" w:cstheme="majorHAnsi"/>
                <w:color w:val="000000"/>
                <w:spacing w:val="10"/>
                <w:szCs w:val="26"/>
              </w:rPr>
              <w:t xml:space="preserve"> </w:t>
            </w:r>
            <w:r w:rsidRPr="00DE692B">
              <w:rPr>
                <w:rFonts w:asciiTheme="majorHAnsi" w:hAnsiTheme="majorHAnsi" w:cstheme="majorHAnsi"/>
                <w:color w:val="000000"/>
                <w:szCs w:val="26"/>
              </w:rPr>
              <w:t>động</w:t>
            </w:r>
            <w:r w:rsidRPr="00DE692B">
              <w:rPr>
                <w:rFonts w:asciiTheme="majorHAnsi" w:hAnsiTheme="majorHAnsi" w:cstheme="majorHAnsi"/>
                <w:color w:val="000000"/>
                <w:spacing w:val="10"/>
                <w:szCs w:val="26"/>
              </w:rPr>
              <w:t xml:space="preserve"> </w:t>
            </w:r>
            <w:r w:rsidRPr="00DE692B">
              <w:rPr>
                <w:rFonts w:asciiTheme="majorHAnsi" w:hAnsiTheme="majorHAnsi" w:cstheme="majorHAnsi"/>
                <w:color w:val="000000"/>
                <w:spacing w:val="2"/>
                <w:szCs w:val="26"/>
              </w:rPr>
              <w:t>đ</w:t>
            </w:r>
            <w:r w:rsidRPr="00DE692B">
              <w:rPr>
                <w:rFonts w:asciiTheme="majorHAnsi" w:hAnsiTheme="majorHAnsi" w:cstheme="majorHAnsi"/>
                <w:color w:val="000000"/>
                <w:spacing w:val="-2"/>
                <w:szCs w:val="26"/>
              </w:rPr>
              <w:t>à</w:t>
            </w:r>
            <w:r w:rsidRPr="00DE692B">
              <w:rPr>
                <w:rFonts w:asciiTheme="majorHAnsi" w:hAnsiTheme="majorHAnsi" w:cstheme="majorHAnsi"/>
                <w:color w:val="000000"/>
                <w:szCs w:val="26"/>
              </w:rPr>
              <w:t>o</w:t>
            </w:r>
            <w:r w:rsidRPr="00DE692B">
              <w:rPr>
                <w:rFonts w:asciiTheme="majorHAnsi" w:hAnsiTheme="majorHAnsi" w:cstheme="majorHAnsi"/>
                <w:color w:val="000000"/>
                <w:spacing w:val="7"/>
                <w:szCs w:val="26"/>
              </w:rPr>
              <w:t xml:space="preserve"> </w:t>
            </w:r>
            <w:r w:rsidRPr="00DE692B">
              <w:rPr>
                <w:rFonts w:asciiTheme="majorHAnsi" w:hAnsiTheme="majorHAnsi" w:cstheme="majorHAnsi"/>
                <w:color w:val="000000"/>
                <w:spacing w:val="1"/>
                <w:szCs w:val="26"/>
              </w:rPr>
              <w:t>đ</w:t>
            </w:r>
            <w:r w:rsidRPr="00DE692B">
              <w:rPr>
                <w:rFonts w:asciiTheme="majorHAnsi" w:hAnsiTheme="majorHAnsi" w:cstheme="majorHAnsi"/>
                <w:color w:val="000000"/>
                <w:szCs w:val="26"/>
              </w:rPr>
              <w:t>ất,</w:t>
            </w:r>
            <w:r w:rsidRPr="00DE692B">
              <w:rPr>
                <w:rFonts w:asciiTheme="majorHAnsi" w:hAnsiTheme="majorHAnsi" w:cstheme="majorHAnsi"/>
                <w:color w:val="000000"/>
                <w:spacing w:val="7"/>
                <w:szCs w:val="26"/>
              </w:rPr>
              <w:t xml:space="preserve"> </w:t>
            </w:r>
            <w:r w:rsidRPr="00DE692B">
              <w:rPr>
                <w:rFonts w:asciiTheme="majorHAnsi" w:hAnsiTheme="majorHAnsi" w:cstheme="majorHAnsi"/>
                <w:color w:val="000000"/>
                <w:spacing w:val="1"/>
                <w:szCs w:val="26"/>
              </w:rPr>
              <w:t>s</w:t>
            </w:r>
            <w:r w:rsidRPr="00DE692B">
              <w:rPr>
                <w:rFonts w:asciiTheme="majorHAnsi" w:hAnsiTheme="majorHAnsi" w:cstheme="majorHAnsi"/>
                <w:color w:val="000000"/>
                <w:spacing w:val="-1"/>
                <w:szCs w:val="26"/>
              </w:rPr>
              <w:t>a</w:t>
            </w:r>
            <w:r w:rsidRPr="00DE692B">
              <w:rPr>
                <w:rFonts w:asciiTheme="majorHAnsi" w:hAnsiTheme="majorHAnsi" w:cstheme="majorHAnsi"/>
                <w:color w:val="000000"/>
                <w:szCs w:val="26"/>
              </w:rPr>
              <w:t>n</w:t>
            </w:r>
            <w:r w:rsidRPr="00DE692B">
              <w:rPr>
                <w:rFonts w:asciiTheme="majorHAnsi" w:hAnsiTheme="majorHAnsi" w:cstheme="majorHAnsi"/>
                <w:color w:val="000000"/>
                <w:spacing w:val="7"/>
                <w:szCs w:val="26"/>
              </w:rPr>
              <w:t xml:space="preserve"> </w:t>
            </w:r>
            <w:r w:rsidRPr="00DE692B">
              <w:rPr>
                <w:rFonts w:asciiTheme="majorHAnsi" w:hAnsiTheme="majorHAnsi" w:cstheme="majorHAnsi"/>
                <w:color w:val="000000"/>
                <w:spacing w:val="1"/>
                <w:szCs w:val="26"/>
              </w:rPr>
              <w:t>ủ</w:t>
            </w:r>
            <w:r w:rsidRPr="00DE692B">
              <w:rPr>
                <w:rFonts w:asciiTheme="majorHAnsi" w:hAnsiTheme="majorHAnsi" w:cstheme="majorHAnsi"/>
                <w:color w:val="000000"/>
                <w:szCs w:val="26"/>
              </w:rPr>
              <w:t>i</w:t>
            </w:r>
            <w:r w:rsidRPr="00DE692B">
              <w:rPr>
                <w:rFonts w:asciiTheme="majorHAnsi" w:hAnsiTheme="majorHAnsi" w:cstheme="majorHAnsi"/>
                <w:color w:val="000000"/>
                <w:spacing w:val="6"/>
                <w:szCs w:val="26"/>
              </w:rPr>
              <w:t xml:space="preserve"> </w:t>
            </w:r>
            <w:r w:rsidRPr="00DE692B">
              <w:rPr>
                <w:rFonts w:asciiTheme="majorHAnsi" w:hAnsiTheme="majorHAnsi" w:cstheme="majorHAnsi"/>
                <w:color w:val="000000"/>
                <w:spacing w:val="-3"/>
                <w:szCs w:val="26"/>
              </w:rPr>
              <w:t>m</w:t>
            </w:r>
            <w:r w:rsidRPr="00DE692B">
              <w:rPr>
                <w:rFonts w:asciiTheme="majorHAnsi" w:hAnsiTheme="majorHAnsi" w:cstheme="majorHAnsi"/>
                <w:color w:val="000000"/>
                <w:spacing w:val="1"/>
                <w:szCs w:val="26"/>
              </w:rPr>
              <w:t>ặ</w:t>
            </w:r>
            <w:r w:rsidRPr="00DE692B">
              <w:rPr>
                <w:rFonts w:asciiTheme="majorHAnsi" w:hAnsiTheme="majorHAnsi" w:cstheme="majorHAnsi"/>
                <w:color w:val="000000"/>
                <w:szCs w:val="26"/>
              </w:rPr>
              <w:t>t</w:t>
            </w:r>
            <w:r w:rsidRPr="00DE692B">
              <w:rPr>
                <w:rFonts w:asciiTheme="majorHAnsi" w:hAnsiTheme="majorHAnsi" w:cstheme="majorHAnsi"/>
                <w:color w:val="000000"/>
                <w:spacing w:val="7"/>
                <w:szCs w:val="26"/>
              </w:rPr>
              <w:t xml:space="preserve"> </w:t>
            </w:r>
            <w:r w:rsidRPr="00DE692B">
              <w:rPr>
                <w:rFonts w:asciiTheme="majorHAnsi" w:hAnsiTheme="majorHAnsi" w:cstheme="majorHAnsi"/>
                <w:color w:val="000000"/>
                <w:spacing w:val="2"/>
                <w:szCs w:val="26"/>
              </w:rPr>
              <w:t>b</w:t>
            </w:r>
            <w:r w:rsidRPr="00DE692B">
              <w:rPr>
                <w:rFonts w:asciiTheme="majorHAnsi" w:hAnsiTheme="majorHAnsi" w:cstheme="majorHAnsi"/>
                <w:color w:val="000000"/>
                <w:spacing w:val="-2"/>
                <w:szCs w:val="26"/>
              </w:rPr>
              <w:t>ằ</w:t>
            </w:r>
            <w:r w:rsidRPr="00DE692B">
              <w:rPr>
                <w:rFonts w:asciiTheme="majorHAnsi" w:hAnsiTheme="majorHAnsi" w:cstheme="majorHAnsi"/>
                <w:color w:val="000000"/>
                <w:szCs w:val="26"/>
              </w:rPr>
              <w:t>ng</w:t>
            </w:r>
            <w:r w:rsidRPr="00DE692B">
              <w:rPr>
                <w:rFonts w:asciiTheme="majorHAnsi" w:hAnsiTheme="majorHAnsi" w:cstheme="majorHAnsi"/>
                <w:color w:val="000000"/>
                <w:spacing w:val="12"/>
                <w:szCs w:val="26"/>
              </w:rPr>
              <w:t xml:space="preserve"> </w:t>
            </w:r>
            <w:r w:rsidRPr="00DE692B">
              <w:rPr>
                <w:rFonts w:asciiTheme="majorHAnsi" w:hAnsiTheme="majorHAnsi" w:cstheme="majorHAnsi"/>
                <w:color w:val="000000"/>
                <w:spacing w:val="2"/>
                <w:szCs w:val="26"/>
              </w:rPr>
              <w:t>(</w:t>
            </w:r>
            <w:r w:rsidRPr="00DE692B">
              <w:rPr>
                <w:rFonts w:asciiTheme="majorHAnsi" w:hAnsiTheme="majorHAnsi" w:cstheme="majorHAnsi"/>
                <w:color w:val="000000"/>
                <w:spacing w:val="-1"/>
                <w:szCs w:val="26"/>
              </w:rPr>
              <w:t>B</w:t>
            </w:r>
            <w:r w:rsidRPr="00DE692B">
              <w:rPr>
                <w:rFonts w:asciiTheme="majorHAnsi" w:hAnsiTheme="majorHAnsi" w:cstheme="majorHAnsi"/>
                <w:color w:val="000000"/>
                <w:szCs w:val="26"/>
              </w:rPr>
              <w:t>ụi</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spacing w:val="1"/>
                <w:szCs w:val="26"/>
              </w:rPr>
              <w:t>đ</w:t>
            </w:r>
            <w:r w:rsidRPr="00DE692B">
              <w:rPr>
                <w:rFonts w:asciiTheme="majorHAnsi" w:hAnsiTheme="majorHAnsi" w:cstheme="majorHAnsi"/>
                <w:color w:val="000000"/>
                <w:spacing w:val="-2"/>
                <w:szCs w:val="26"/>
              </w:rPr>
              <w:t>ấ</w:t>
            </w:r>
            <w:r w:rsidRPr="00DE692B">
              <w:rPr>
                <w:rFonts w:asciiTheme="majorHAnsi" w:hAnsiTheme="majorHAnsi" w:cstheme="majorHAnsi"/>
                <w:color w:val="000000"/>
                <w:szCs w:val="26"/>
              </w:rPr>
              <w:t>t,</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w w:val="102"/>
                <w:szCs w:val="26"/>
              </w:rPr>
              <w:t>cá</w:t>
            </w:r>
            <w:r w:rsidRPr="00DE692B">
              <w:rPr>
                <w:rFonts w:asciiTheme="majorHAnsi" w:hAnsiTheme="majorHAnsi" w:cstheme="majorHAnsi"/>
                <w:color w:val="000000"/>
                <w:spacing w:val="-1"/>
                <w:w w:val="102"/>
                <w:szCs w:val="26"/>
              </w:rPr>
              <w:t>t</w:t>
            </w:r>
            <w:r w:rsidRPr="00DE692B">
              <w:rPr>
                <w:rFonts w:asciiTheme="majorHAnsi" w:hAnsiTheme="majorHAnsi" w:cstheme="majorHAnsi"/>
                <w:color w:val="000000"/>
                <w:w w:val="102"/>
                <w:szCs w:val="26"/>
              </w:rPr>
              <w:t>)</w:t>
            </w:r>
          </w:p>
        </w:tc>
        <w:tc>
          <w:tcPr>
            <w:tcW w:w="2227"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pacing w:val="1"/>
                <w:szCs w:val="26"/>
                <w:lang w:val="fr-FR"/>
              </w:rPr>
              <w:t>1 – 100g/m</w:t>
            </w:r>
            <w:r w:rsidRPr="00DE692B">
              <w:rPr>
                <w:rFonts w:asciiTheme="majorHAnsi" w:hAnsiTheme="majorHAnsi" w:cstheme="majorHAnsi"/>
                <w:color w:val="000000"/>
                <w:spacing w:val="1"/>
                <w:szCs w:val="26"/>
                <w:vertAlign w:val="superscript"/>
                <w:lang w:val="fr-FR"/>
              </w:rPr>
              <w:t>3</w:t>
            </w:r>
          </w:p>
        </w:tc>
      </w:tr>
      <w:tr w:rsidR="00DE692B" w:rsidRPr="00DE692B" w:rsidTr="00577462">
        <w:trPr>
          <w:trHeight w:hRule="exact" w:val="923"/>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w w:val="102"/>
                <w:szCs w:val="26"/>
              </w:rPr>
              <w:t>2</w:t>
            </w:r>
          </w:p>
        </w:tc>
        <w:tc>
          <w:tcPr>
            <w:tcW w:w="5878"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H</w:t>
            </w:r>
            <w:r w:rsidRPr="00DE692B">
              <w:rPr>
                <w:rFonts w:asciiTheme="majorHAnsi" w:hAnsiTheme="majorHAnsi" w:cstheme="majorHAnsi"/>
                <w:color w:val="000000"/>
                <w:spacing w:val="1"/>
                <w:szCs w:val="26"/>
              </w:rPr>
              <w:t>o</w:t>
            </w:r>
            <w:r w:rsidRPr="00DE692B">
              <w:rPr>
                <w:rFonts w:asciiTheme="majorHAnsi" w:hAnsiTheme="majorHAnsi" w:cstheme="majorHAnsi"/>
                <w:color w:val="000000"/>
                <w:spacing w:val="-2"/>
                <w:szCs w:val="26"/>
              </w:rPr>
              <w:t>ạ</w:t>
            </w:r>
            <w:r w:rsidRPr="00DE692B">
              <w:rPr>
                <w:rFonts w:asciiTheme="majorHAnsi" w:hAnsiTheme="majorHAnsi" w:cstheme="majorHAnsi"/>
                <w:color w:val="000000"/>
                <w:szCs w:val="26"/>
              </w:rPr>
              <w:t>t</w:t>
            </w:r>
            <w:r w:rsidRPr="00DE692B">
              <w:rPr>
                <w:rFonts w:asciiTheme="majorHAnsi" w:hAnsiTheme="majorHAnsi" w:cstheme="majorHAnsi"/>
                <w:color w:val="000000"/>
                <w:spacing w:val="17"/>
                <w:szCs w:val="26"/>
              </w:rPr>
              <w:t xml:space="preserve"> </w:t>
            </w:r>
            <w:r w:rsidRPr="00DE692B">
              <w:rPr>
                <w:rFonts w:asciiTheme="majorHAnsi" w:hAnsiTheme="majorHAnsi" w:cstheme="majorHAnsi"/>
                <w:color w:val="000000"/>
                <w:szCs w:val="26"/>
              </w:rPr>
              <w:t>động</w:t>
            </w:r>
            <w:r w:rsidRPr="00DE692B">
              <w:rPr>
                <w:rFonts w:asciiTheme="majorHAnsi" w:hAnsiTheme="majorHAnsi" w:cstheme="majorHAnsi"/>
                <w:color w:val="000000"/>
                <w:spacing w:val="18"/>
                <w:szCs w:val="26"/>
              </w:rPr>
              <w:t xml:space="preserve"> </w:t>
            </w:r>
            <w:r w:rsidRPr="00DE692B">
              <w:rPr>
                <w:rFonts w:asciiTheme="majorHAnsi" w:hAnsiTheme="majorHAnsi" w:cstheme="majorHAnsi"/>
                <w:color w:val="000000"/>
                <w:szCs w:val="26"/>
              </w:rPr>
              <w:t>bốc</w:t>
            </w:r>
            <w:r w:rsidRPr="00DE692B">
              <w:rPr>
                <w:rFonts w:asciiTheme="majorHAnsi" w:hAnsiTheme="majorHAnsi" w:cstheme="majorHAnsi"/>
                <w:color w:val="000000"/>
                <w:spacing w:val="13"/>
                <w:szCs w:val="26"/>
              </w:rPr>
              <w:t xml:space="preserve"> </w:t>
            </w:r>
            <w:r w:rsidRPr="00DE692B">
              <w:rPr>
                <w:rFonts w:asciiTheme="majorHAnsi" w:hAnsiTheme="majorHAnsi" w:cstheme="majorHAnsi"/>
                <w:color w:val="000000"/>
                <w:spacing w:val="1"/>
                <w:szCs w:val="26"/>
              </w:rPr>
              <w:t>d</w:t>
            </w:r>
            <w:r w:rsidRPr="00DE692B">
              <w:rPr>
                <w:rFonts w:asciiTheme="majorHAnsi" w:hAnsiTheme="majorHAnsi" w:cstheme="majorHAnsi"/>
                <w:color w:val="000000"/>
                <w:szCs w:val="26"/>
              </w:rPr>
              <w:t>ỡ</w:t>
            </w:r>
            <w:r w:rsidRPr="00DE692B">
              <w:rPr>
                <w:rFonts w:asciiTheme="majorHAnsi" w:hAnsiTheme="majorHAnsi" w:cstheme="majorHAnsi"/>
                <w:color w:val="000000"/>
                <w:spacing w:val="12"/>
                <w:szCs w:val="26"/>
              </w:rPr>
              <w:t xml:space="preserve"> </w:t>
            </w:r>
            <w:r w:rsidRPr="00DE692B">
              <w:rPr>
                <w:rFonts w:asciiTheme="majorHAnsi" w:hAnsiTheme="majorHAnsi" w:cstheme="majorHAnsi"/>
                <w:color w:val="000000"/>
                <w:spacing w:val="1"/>
                <w:szCs w:val="26"/>
              </w:rPr>
              <w:t>v</w:t>
            </w:r>
            <w:r w:rsidRPr="00DE692B">
              <w:rPr>
                <w:rFonts w:asciiTheme="majorHAnsi" w:hAnsiTheme="majorHAnsi" w:cstheme="majorHAnsi"/>
                <w:color w:val="000000"/>
                <w:szCs w:val="26"/>
              </w:rPr>
              <w:t>ật</w:t>
            </w:r>
            <w:r w:rsidRPr="00DE692B">
              <w:rPr>
                <w:rFonts w:asciiTheme="majorHAnsi" w:hAnsiTheme="majorHAnsi" w:cstheme="majorHAnsi"/>
                <w:color w:val="000000"/>
                <w:spacing w:val="12"/>
                <w:szCs w:val="26"/>
              </w:rPr>
              <w:t xml:space="preserve"> </w:t>
            </w:r>
            <w:r w:rsidRPr="00DE692B">
              <w:rPr>
                <w:rFonts w:asciiTheme="majorHAnsi" w:hAnsiTheme="majorHAnsi" w:cstheme="majorHAnsi"/>
                <w:color w:val="000000"/>
                <w:spacing w:val="1"/>
                <w:szCs w:val="26"/>
              </w:rPr>
              <w:t>li</w:t>
            </w:r>
            <w:r w:rsidRPr="00DE692B">
              <w:rPr>
                <w:rFonts w:asciiTheme="majorHAnsi" w:hAnsiTheme="majorHAnsi" w:cstheme="majorHAnsi"/>
                <w:color w:val="000000"/>
                <w:szCs w:val="26"/>
              </w:rPr>
              <w:t>ệu</w:t>
            </w:r>
            <w:r w:rsidRPr="00DE692B">
              <w:rPr>
                <w:rFonts w:asciiTheme="majorHAnsi" w:hAnsiTheme="majorHAnsi" w:cstheme="majorHAnsi"/>
                <w:color w:val="000000"/>
                <w:spacing w:val="16"/>
                <w:szCs w:val="26"/>
              </w:rPr>
              <w:t xml:space="preserve"> </w:t>
            </w:r>
            <w:r w:rsidRPr="00DE692B">
              <w:rPr>
                <w:rFonts w:asciiTheme="majorHAnsi" w:hAnsiTheme="majorHAnsi" w:cstheme="majorHAnsi"/>
                <w:color w:val="000000"/>
                <w:szCs w:val="26"/>
              </w:rPr>
              <w:t>x</w:t>
            </w:r>
            <w:r w:rsidRPr="00DE692B">
              <w:rPr>
                <w:rFonts w:asciiTheme="majorHAnsi" w:hAnsiTheme="majorHAnsi" w:cstheme="majorHAnsi"/>
                <w:color w:val="000000"/>
                <w:spacing w:val="-2"/>
                <w:szCs w:val="26"/>
              </w:rPr>
              <w:t>â</w:t>
            </w:r>
            <w:r w:rsidRPr="00DE692B">
              <w:rPr>
                <w:rFonts w:asciiTheme="majorHAnsi" w:hAnsiTheme="majorHAnsi" w:cstheme="majorHAnsi"/>
                <w:color w:val="000000"/>
                <w:szCs w:val="26"/>
              </w:rPr>
              <w:t>y</w:t>
            </w:r>
            <w:r w:rsidRPr="00DE692B">
              <w:rPr>
                <w:rFonts w:asciiTheme="majorHAnsi" w:hAnsiTheme="majorHAnsi" w:cstheme="majorHAnsi"/>
                <w:color w:val="000000"/>
                <w:spacing w:val="17"/>
                <w:szCs w:val="26"/>
              </w:rPr>
              <w:t xml:space="preserve"> </w:t>
            </w:r>
            <w:r w:rsidRPr="00DE692B">
              <w:rPr>
                <w:rFonts w:asciiTheme="majorHAnsi" w:hAnsiTheme="majorHAnsi" w:cstheme="majorHAnsi"/>
                <w:color w:val="000000"/>
                <w:szCs w:val="26"/>
              </w:rPr>
              <w:t>d</w:t>
            </w:r>
            <w:r w:rsidRPr="00DE692B">
              <w:rPr>
                <w:rFonts w:asciiTheme="majorHAnsi" w:hAnsiTheme="majorHAnsi" w:cstheme="majorHAnsi"/>
                <w:color w:val="000000"/>
                <w:spacing w:val="-1"/>
                <w:szCs w:val="26"/>
              </w:rPr>
              <w:t>ự</w:t>
            </w:r>
            <w:r w:rsidRPr="00DE692B">
              <w:rPr>
                <w:rFonts w:asciiTheme="majorHAnsi" w:hAnsiTheme="majorHAnsi" w:cstheme="majorHAnsi"/>
                <w:color w:val="000000"/>
                <w:szCs w:val="26"/>
              </w:rPr>
              <w:t>ng</w:t>
            </w:r>
            <w:r w:rsidRPr="00DE692B">
              <w:rPr>
                <w:rFonts w:asciiTheme="majorHAnsi" w:hAnsiTheme="majorHAnsi" w:cstheme="majorHAnsi"/>
                <w:color w:val="000000"/>
                <w:spacing w:val="16"/>
                <w:szCs w:val="26"/>
              </w:rPr>
              <w:t xml:space="preserve"> </w:t>
            </w:r>
            <w:r w:rsidRPr="00DE692B">
              <w:rPr>
                <w:rFonts w:asciiTheme="majorHAnsi" w:hAnsiTheme="majorHAnsi" w:cstheme="majorHAnsi"/>
                <w:color w:val="000000"/>
                <w:szCs w:val="26"/>
              </w:rPr>
              <w:t>(xi</w:t>
            </w:r>
            <w:r w:rsidRPr="00DE692B">
              <w:rPr>
                <w:rFonts w:asciiTheme="majorHAnsi" w:hAnsiTheme="majorHAnsi" w:cstheme="majorHAnsi"/>
                <w:color w:val="000000"/>
                <w:spacing w:val="15"/>
                <w:szCs w:val="26"/>
              </w:rPr>
              <w:t xml:space="preserve"> </w:t>
            </w:r>
            <w:r w:rsidRPr="00DE692B">
              <w:rPr>
                <w:rFonts w:asciiTheme="majorHAnsi" w:hAnsiTheme="majorHAnsi" w:cstheme="majorHAnsi"/>
                <w:color w:val="000000"/>
                <w:spacing w:val="-3"/>
                <w:szCs w:val="26"/>
              </w:rPr>
              <w:t>m</w:t>
            </w:r>
            <w:r w:rsidRPr="00DE692B">
              <w:rPr>
                <w:rFonts w:asciiTheme="majorHAnsi" w:hAnsiTheme="majorHAnsi" w:cstheme="majorHAnsi"/>
                <w:color w:val="000000"/>
                <w:szCs w:val="26"/>
              </w:rPr>
              <w:t>ă</w:t>
            </w:r>
            <w:r w:rsidRPr="00DE692B">
              <w:rPr>
                <w:rFonts w:asciiTheme="majorHAnsi" w:hAnsiTheme="majorHAnsi" w:cstheme="majorHAnsi"/>
                <w:color w:val="000000"/>
                <w:spacing w:val="1"/>
                <w:szCs w:val="26"/>
              </w:rPr>
              <w:t>n</w:t>
            </w:r>
            <w:r w:rsidRPr="00DE692B">
              <w:rPr>
                <w:rFonts w:asciiTheme="majorHAnsi" w:hAnsiTheme="majorHAnsi" w:cstheme="majorHAnsi"/>
                <w:color w:val="000000"/>
                <w:szCs w:val="26"/>
              </w:rPr>
              <w:t>g,</w:t>
            </w:r>
            <w:r w:rsidRPr="00DE692B">
              <w:rPr>
                <w:rFonts w:asciiTheme="majorHAnsi" w:hAnsiTheme="majorHAnsi" w:cstheme="majorHAnsi"/>
                <w:color w:val="000000"/>
                <w:spacing w:val="18"/>
                <w:szCs w:val="26"/>
              </w:rPr>
              <w:t xml:space="preserve"> </w:t>
            </w:r>
            <w:r w:rsidRPr="00DE692B">
              <w:rPr>
                <w:rFonts w:asciiTheme="majorHAnsi" w:hAnsiTheme="majorHAnsi" w:cstheme="majorHAnsi"/>
                <w:color w:val="000000"/>
                <w:spacing w:val="1"/>
                <w:szCs w:val="26"/>
              </w:rPr>
              <w:t>đấ</w:t>
            </w:r>
            <w:r w:rsidRPr="00DE692B">
              <w:rPr>
                <w:rFonts w:asciiTheme="majorHAnsi" w:hAnsiTheme="majorHAnsi" w:cstheme="majorHAnsi"/>
                <w:color w:val="000000"/>
                <w:szCs w:val="26"/>
              </w:rPr>
              <w:t>t,</w:t>
            </w:r>
            <w:r w:rsidRPr="00DE692B">
              <w:rPr>
                <w:rFonts w:asciiTheme="majorHAnsi" w:hAnsiTheme="majorHAnsi" w:cstheme="majorHAnsi"/>
                <w:color w:val="000000"/>
                <w:spacing w:val="14"/>
                <w:szCs w:val="26"/>
              </w:rPr>
              <w:t xml:space="preserve"> </w:t>
            </w:r>
            <w:r w:rsidRPr="00DE692B">
              <w:rPr>
                <w:rFonts w:asciiTheme="majorHAnsi" w:hAnsiTheme="majorHAnsi" w:cstheme="majorHAnsi"/>
                <w:color w:val="000000"/>
                <w:w w:val="102"/>
                <w:szCs w:val="26"/>
              </w:rPr>
              <w:t>đ</w:t>
            </w:r>
            <w:r w:rsidRPr="00DE692B">
              <w:rPr>
                <w:rFonts w:asciiTheme="majorHAnsi" w:hAnsiTheme="majorHAnsi" w:cstheme="majorHAnsi"/>
                <w:color w:val="000000"/>
                <w:spacing w:val="-2"/>
                <w:w w:val="102"/>
                <w:szCs w:val="26"/>
              </w:rPr>
              <w:t>á, c</w:t>
            </w:r>
            <w:r w:rsidRPr="00DE692B">
              <w:rPr>
                <w:rFonts w:asciiTheme="majorHAnsi" w:hAnsiTheme="majorHAnsi" w:cstheme="majorHAnsi"/>
                <w:color w:val="000000"/>
                <w:spacing w:val="-1"/>
                <w:szCs w:val="26"/>
              </w:rPr>
              <w:t xml:space="preserve">át, sỏi </w:t>
            </w:r>
            <w:r w:rsidRPr="00DE692B">
              <w:rPr>
                <w:rFonts w:asciiTheme="majorHAnsi" w:hAnsiTheme="majorHAnsi" w:cstheme="majorHAnsi"/>
                <w:color w:val="000000"/>
                <w:szCs w:val="26"/>
              </w:rPr>
              <w:t>…</w:t>
            </w:r>
            <w:r w:rsidRPr="00DE692B">
              <w:rPr>
                <w:rFonts w:asciiTheme="majorHAnsi" w:hAnsiTheme="majorHAnsi" w:cstheme="majorHAnsi"/>
                <w:color w:val="000000"/>
                <w:spacing w:val="1"/>
                <w:szCs w:val="26"/>
              </w:rPr>
              <w:t>)</w:t>
            </w:r>
            <w:r w:rsidRPr="00DE692B">
              <w:rPr>
                <w:rFonts w:asciiTheme="majorHAnsi" w:hAnsiTheme="majorHAnsi" w:cstheme="majorHAnsi"/>
                <w:color w:val="000000"/>
                <w:szCs w:val="26"/>
              </w:rPr>
              <w:t>,</w:t>
            </w:r>
            <w:r w:rsidRPr="00DE692B">
              <w:rPr>
                <w:rFonts w:asciiTheme="majorHAnsi" w:hAnsiTheme="majorHAnsi" w:cstheme="majorHAnsi"/>
                <w:color w:val="000000"/>
                <w:spacing w:val="15"/>
                <w:szCs w:val="26"/>
              </w:rPr>
              <w:t xml:space="preserve"> </w:t>
            </w:r>
            <w:r w:rsidRPr="00DE692B">
              <w:rPr>
                <w:rFonts w:asciiTheme="majorHAnsi" w:hAnsiTheme="majorHAnsi" w:cstheme="majorHAnsi"/>
                <w:color w:val="000000"/>
                <w:spacing w:val="-3"/>
                <w:szCs w:val="26"/>
              </w:rPr>
              <w:t>m</w:t>
            </w:r>
            <w:r w:rsidRPr="00DE692B">
              <w:rPr>
                <w:rFonts w:asciiTheme="majorHAnsi" w:hAnsiTheme="majorHAnsi" w:cstheme="majorHAnsi"/>
                <w:color w:val="000000"/>
                <w:spacing w:val="-1"/>
                <w:szCs w:val="26"/>
              </w:rPr>
              <w:t>á</w:t>
            </w:r>
            <w:r w:rsidRPr="00DE692B">
              <w:rPr>
                <w:rFonts w:asciiTheme="majorHAnsi" w:hAnsiTheme="majorHAnsi" w:cstheme="majorHAnsi"/>
                <w:color w:val="000000"/>
                <w:szCs w:val="26"/>
              </w:rPr>
              <w:t>y</w:t>
            </w:r>
            <w:r w:rsidRPr="00DE692B">
              <w:rPr>
                <w:rFonts w:asciiTheme="majorHAnsi" w:hAnsiTheme="majorHAnsi" w:cstheme="majorHAnsi"/>
                <w:color w:val="000000"/>
                <w:spacing w:val="12"/>
                <w:szCs w:val="26"/>
              </w:rPr>
              <w:t xml:space="preserve"> </w:t>
            </w:r>
            <w:r w:rsidRPr="00DE692B">
              <w:rPr>
                <w:rFonts w:asciiTheme="majorHAnsi" w:hAnsiTheme="majorHAnsi" w:cstheme="majorHAnsi"/>
                <w:color w:val="000000"/>
                <w:spacing w:val="-2"/>
                <w:szCs w:val="26"/>
              </w:rPr>
              <w:t>m</w:t>
            </w:r>
            <w:r w:rsidRPr="00DE692B">
              <w:rPr>
                <w:rFonts w:asciiTheme="majorHAnsi" w:hAnsiTheme="majorHAnsi" w:cstheme="majorHAnsi"/>
                <w:color w:val="000000"/>
                <w:spacing w:val="1"/>
                <w:szCs w:val="26"/>
              </w:rPr>
              <w:t>ó</w:t>
            </w:r>
            <w:r w:rsidRPr="00DE692B">
              <w:rPr>
                <w:rFonts w:asciiTheme="majorHAnsi" w:hAnsiTheme="majorHAnsi" w:cstheme="majorHAnsi"/>
                <w:color w:val="000000"/>
                <w:spacing w:val="-1"/>
                <w:szCs w:val="26"/>
              </w:rPr>
              <w:t>c</w:t>
            </w:r>
            <w:r w:rsidRPr="00DE692B">
              <w:rPr>
                <w:rFonts w:asciiTheme="majorHAnsi" w:hAnsiTheme="majorHAnsi" w:cstheme="majorHAnsi"/>
                <w:color w:val="000000"/>
                <w:szCs w:val="26"/>
              </w:rPr>
              <w:t>,</w:t>
            </w:r>
            <w:r w:rsidRPr="00DE692B">
              <w:rPr>
                <w:rFonts w:asciiTheme="majorHAnsi" w:hAnsiTheme="majorHAnsi" w:cstheme="majorHAnsi"/>
                <w:color w:val="000000"/>
                <w:spacing w:val="12"/>
                <w:szCs w:val="26"/>
              </w:rPr>
              <w:t xml:space="preserve"> </w:t>
            </w:r>
            <w:r w:rsidRPr="00DE692B">
              <w:rPr>
                <w:rFonts w:asciiTheme="majorHAnsi" w:hAnsiTheme="majorHAnsi" w:cstheme="majorHAnsi"/>
                <w:color w:val="000000"/>
                <w:spacing w:val="1"/>
                <w:szCs w:val="26"/>
              </w:rPr>
              <w:t>th</w:t>
            </w:r>
            <w:r w:rsidRPr="00DE692B">
              <w:rPr>
                <w:rFonts w:asciiTheme="majorHAnsi" w:hAnsiTheme="majorHAnsi" w:cstheme="majorHAnsi"/>
                <w:color w:val="000000"/>
                <w:spacing w:val="-2"/>
                <w:szCs w:val="26"/>
              </w:rPr>
              <w:t>i</w:t>
            </w:r>
            <w:r w:rsidRPr="00DE692B">
              <w:rPr>
                <w:rFonts w:asciiTheme="majorHAnsi" w:hAnsiTheme="majorHAnsi" w:cstheme="majorHAnsi"/>
                <w:color w:val="000000"/>
                <w:spacing w:val="1"/>
                <w:szCs w:val="26"/>
              </w:rPr>
              <w:t>ế</w:t>
            </w:r>
            <w:r w:rsidRPr="00DE692B">
              <w:rPr>
                <w:rFonts w:asciiTheme="majorHAnsi" w:hAnsiTheme="majorHAnsi" w:cstheme="majorHAnsi"/>
                <w:color w:val="000000"/>
                <w:szCs w:val="26"/>
              </w:rPr>
              <w:t>t</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w w:val="102"/>
                <w:szCs w:val="26"/>
              </w:rPr>
              <w:t>bị…</w:t>
            </w:r>
          </w:p>
        </w:tc>
        <w:tc>
          <w:tcPr>
            <w:tcW w:w="2227"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0,1</w:t>
            </w:r>
            <w:r w:rsidRPr="00DE692B">
              <w:rPr>
                <w:rFonts w:asciiTheme="majorHAnsi" w:hAnsiTheme="majorHAnsi" w:cstheme="majorHAnsi"/>
                <w:color w:val="000000"/>
                <w:spacing w:val="6"/>
                <w:szCs w:val="26"/>
              </w:rPr>
              <w:t xml:space="preserve"> </w:t>
            </w:r>
            <w:r w:rsidRPr="00DE692B">
              <w:rPr>
                <w:rFonts w:asciiTheme="majorHAnsi" w:hAnsiTheme="majorHAnsi" w:cstheme="majorHAnsi"/>
                <w:color w:val="000000"/>
                <w:szCs w:val="26"/>
              </w:rPr>
              <w:t>–</w:t>
            </w:r>
            <w:r w:rsidRPr="00DE692B">
              <w:rPr>
                <w:rFonts w:asciiTheme="majorHAnsi" w:hAnsiTheme="majorHAnsi" w:cstheme="majorHAnsi"/>
                <w:color w:val="000000"/>
                <w:spacing w:val="3"/>
                <w:szCs w:val="26"/>
              </w:rPr>
              <w:t xml:space="preserve"> </w:t>
            </w:r>
            <w:r w:rsidRPr="00DE692B">
              <w:rPr>
                <w:rFonts w:asciiTheme="majorHAnsi" w:hAnsiTheme="majorHAnsi" w:cstheme="majorHAnsi"/>
                <w:color w:val="000000"/>
                <w:w w:val="102"/>
                <w:szCs w:val="26"/>
              </w:rPr>
              <w:t>1g</w:t>
            </w:r>
            <w:r w:rsidRPr="00DE692B">
              <w:rPr>
                <w:rFonts w:asciiTheme="majorHAnsi" w:hAnsiTheme="majorHAnsi" w:cstheme="majorHAnsi"/>
                <w:color w:val="000000"/>
                <w:spacing w:val="2"/>
                <w:w w:val="102"/>
                <w:szCs w:val="26"/>
              </w:rPr>
              <w:t>/</w:t>
            </w:r>
            <w:r w:rsidRPr="00DE692B">
              <w:rPr>
                <w:rFonts w:asciiTheme="majorHAnsi" w:hAnsiTheme="majorHAnsi" w:cstheme="majorHAnsi"/>
                <w:color w:val="000000"/>
                <w:spacing w:val="-3"/>
                <w:w w:val="102"/>
                <w:szCs w:val="26"/>
              </w:rPr>
              <w:t>m</w:t>
            </w:r>
            <w:r w:rsidRPr="00DE692B">
              <w:rPr>
                <w:rFonts w:asciiTheme="majorHAnsi" w:hAnsiTheme="majorHAnsi" w:cstheme="majorHAnsi"/>
                <w:color w:val="000000"/>
                <w:spacing w:val="-3"/>
                <w:w w:val="102"/>
                <w:szCs w:val="26"/>
                <w:vertAlign w:val="superscript"/>
              </w:rPr>
              <w:t>3</w:t>
            </w:r>
          </w:p>
        </w:tc>
      </w:tr>
      <w:tr w:rsidR="00DE692B" w:rsidRPr="00DE692B" w:rsidTr="00577462">
        <w:trPr>
          <w:trHeight w:hRule="exact" w:val="836"/>
          <w:jc w:val="center"/>
        </w:trPr>
        <w:tc>
          <w:tcPr>
            <w:tcW w:w="677" w:type="dxa"/>
            <w:tcBorders>
              <w:top w:val="single" w:sz="4" w:space="0" w:color="000000"/>
              <w:left w:val="single" w:sz="4" w:space="0" w:color="000000"/>
              <w:bottom w:val="single" w:sz="4" w:space="0" w:color="000000"/>
              <w:right w:val="single" w:sz="4" w:space="0" w:color="000000"/>
            </w:tcBorders>
            <w:vAlign w:val="center"/>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w w:val="102"/>
                <w:szCs w:val="26"/>
              </w:rPr>
              <w:t>3</w:t>
            </w:r>
          </w:p>
        </w:tc>
        <w:tc>
          <w:tcPr>
            <w:tcW w:w="5878"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rPr>
                <w:rFonts w:asciiTheme="majorHAnsi" w:hAnsiTheme="majorHAnsi" w:cstheme="majorHAnsi"/>
                <w:color w:val="000000"/>
                <w:w w:val="102"/>
                <w:szCs w:val="26"/>
              </w:rPr>
            </w:pPr>
            <w:r w:rsidRPr="00DE692B">
              <w:rPr>
                <w:rFonts w:asciiTheme="majorHAnsi" w:hAnsiTheme="majorHAnsi" w:cstheme="majorHAnsi"/>
                <w:color w:val="000000"/>
                <w:szCs w:val="26"/>
              </w:rPr>
              <w:t>H</w:t>
            </w:r>
            <w:r w:rsidRPr="00DE692B">
              <w:rPr>
                <w:rFonts w:asciiTheme="majorHAnsi" w:hAnsiTheme="majorHAnsi" w:cstheme="majorHAnsi"/>
                <w:color w:val="000000"/>
                <w:spacing w:val="1"/>
                <w:szCs w:val="26"/>
              </w:rPr>
              <w:t>o</w:t>
            </w:r>
            <w:r w:rsidRPr="00DE692B">
              <w:rPr>
                <w:rFonts w:asciiTheme="majorHAnsi" w:hAnsiTheme="majorHAnsi" w:cstheme="majorHAnsi"/>
                <w:color w:val="000000"/>
                <w:spacing w:val="-2"/>
                <w:szCs w:val="26"/>
              </w:rPr>
              <w:t>ạ</w:t>
            </w:r>
            <w:r w:rsidRPr="00DE692B">
              <w:rPr>
                <w:rFonts w:asciiTheme="majorHAnsi" w:hAnsiTheme="majorHAnsi" w:cstheme="majorHAnsi"/>
                <w:color w:val="000000"/>
                <w:szCs w:val="26"/>
              </w:rPr>
              <w:t>t</w:t>
            </w:r>
            <w:r w:rsidRPr="00DE692B">
              <w:rPr>
                <w:rFonts w:asciiTheme="majorHAnsi" w:hAnsiTheme="majorHAnsi" w:cstheme="majorHAnsi"/>
                <w:color w:val="000000"/>
                <w:spacing w:val="46"/>
                <w:szCs w:val="26"/>
              </w:rPr>
              <w:t xml:space="preserve"> </w:t>
            </w:r>
            <w:r w:rsidRPr="00DE692B">
              <w:rPr>
                <w:rFonts w:asciiTheme="majorHAnsi" w:hAnsiTheme="majorHAnsi" w:cstheme="majorHAnsi"/>
                <w:color w:val="000000"/>
                <w:szCs w:val="26"/>
              </w:rPr>
              <w:t>động</w:t>
            </w:r>
            <w:r w:rsidRPr="00DE692B">
              <w:rPr>
                <w:rFonts w:asciiTheme="majorHAnsi" w:hAnsiTheme="majorHAnsi" w:cstheme="majorHAnsi"/>
                <w:color w:val="000000"/>
                <w:spacing w:val="49"/>
                <w:szCs w:val="26"/>
              </w:rPr>
              <w:t xml:space="preserve"> </w:t>
            </w:r>
            <w:r w:rsidRPr="00DE692B">
              <w:rPr>
                <w:rFonts w:asciiTheme="majorHAnsi" w:hAnsiTheme="majorHAnsi" w:cstheme="majorHAnsi"/>
                <w:color w:val="000000"/>
                <w:szCs w:val="26"/>
              </w:rPr>
              <w:t>vận</w:t>
            </w:r>
            <w:r w:rsidRPr="00DE692B">
              <w:rPr>
                <w:rFonts w:asciiTheme="majorHAnsi" w:hAnsiTheme="majorHAnsi" w:cstheme="majorHAnsi"/>
                <w:color w:val="000000"/>
                <w:spacing w:val="45"/>
                <w:szCs w:val="26"/>
              </w:rPr>
              <w:t xml:space="preserve"> </w:t>
            </w:r>
            <w:r w:rsidRPr="00DE692B">
              <w:rPr>
                <w:rFonts w:asciiTheme="majorHAnsi" w:hAnsiTheme="majorHAnsi" w:cstheme="majorHAnsi"/>
                <w:color w:val="000000"/>
                <w:spacing w:val="-2"/>
                <w:szCs w:val="26"/>
              </w:rPr>
              <w:t>c</w:t>
            </w:r>
            <w:r w:rsidRPr="00DE692B">
              <w:rPr>
                <w:rFonts w:asciiTheme="majorHAnsi" w:hAnsiTheme="majorHAnsi" w:cstheme="majorHAnsi"/>
                <w:color w:val="000000"/>
                <w:spacing w:val="1"/>
                <w:szCs w:val="26"/>
              </w:rPr>
              <w:t>h</w:t>
            </w:r>
            <w:r w:rsidRPr="00DE692B">
              <w:rPr>
                <w:rFonts w:asciiTheme="majorHAnsi" w:hAnsiTheme="majorHAnsi" w:cstheme="majorHAnsi"/>
                <w:color w:val="000000"/>
                <w:szCs w:val="26"/>
              </w:rPr>
              <w:t>u</w:t>
            </w:r>
            <w:r w:rsidRPr="00DE692B">
              <w:rPr>
                <w:rFonts w:asciiTheme="majorHAnsi" w:hAnsiTheme="majorHAnsi" w:cstheme="majorHAnsi"/>
                <w:color w:val="000000"/>
                <w:spacing w:val="2"/>
                <w:szCs w:val="26"/>
              </w:rPr>
              <w:t>y</w:t>
            </w:r>
            <w:r w:rsidRPr="00DE692B">
              <w:rPr>
                <w:rFonts w:asciiTheme="majorHAnsi" w:hAnsiTheme="majorHAnsi" w:cstheme="majorHAnsi"/>
                <w:color w:val="000000"/>
                <w:spacing w:val="-2"/>
                <w:szCs w:val="26"/>
              </w:rPr>
              <w:t>ể</w:t>
            </w:r>
            <w:r w:rsidRPr="00DE692B">
              <w:rPr>
                <w:rFonts w:asciiTheme="majorHAnsi" w:hAnsiTheme="majorHAnsi" w:cstheme="majorHAnsi"/>
                <w:color w:val="000000"/>
                <w:szCs w:val="26"/>
              </w:rPr>
              <w:t>n</w:t>
            </w:r>
            <w:r w:rsidRPr="00DE692B">
              <w:rPr>
                <w:rFonts w:asciiTheme="majorHAnsi" w:hAnsiTheme="majorHAnsi" w:cstheme="majorHAnsi"/>
                <w:color w:val="000000"/>
                <w:spacing w:val="50"/>
                <w:szCs w:val="26"/>
              </w:rPr>
              <w:t xml:space="preserve"> </w:t>
            </w:r>
            <w:r w:rsidRPr="00DE692B">
              <w:rPr>
                <w:rFonts w:asciiTheme="majorHAnsi" w:hAnsiTheme="majorHAnsi" w:cstheme="majorHAnsi"/>
                <w:color w:val="000000"/>
                <w:szCs w:val="26"/>
              </w:rPr>
              <w:t>cát,</w:t>
            </w:r>
            <w:r w:rsidRPr="00DE692B">
              <w:rPr>
                <w:rFonts w:asciiTheme="majorHAnsi" w:hAnsiTheme="majorHAnsi" w:cstheme="majorHAnsi"/>
                <w:color w:val="000000"/>
                <w:spacing w:val="43"/>
                <w:szCs w:val="26"/>
              </w:rPr>
              <w:t xml:space="preserve"> </w:t>
            </w:r>
            <w:r w:rsidRPr="00DE692B">
              <w:rPr>
                <w:rFonts w:asciiTheme="majorHAnsi" w:hAnsiTheme="majorHAnsi" w:cstheme="majorHAnsi"/>
                <w:color w:val="000000"/>
                <w:spacing w:val="1"/>
                <w:szCs w:val="26"/>
              </w:rPr>
              <w:t>đấ</w:t>
            </w:r>
            <w:r w:rsidRPr="00DE692B">
              <w:rPr>
                <w:rFonts w:asciiTheme="majorHAnsi" w:hAnsiTheme="majorHAnsi" w:cstheme="majorHAnsi"/>
                <w:color w:val="000000"/>
                <w:szCs w:val="26"/>
              </w:rPr>
              <w:t>t</w:t>
            </w:r>
            <w:r w:rsidRPr="00DE692B">
              <w:rPr>
                <w:rFonts w:asciiTheme="majorHAnsi" w:hAnsiTheme="majorHAnsi" w:cstheme="majorHAnsi"/>
                <w:color w:val="000000"/>
                <w:spacing w:val="42"/>
                <w:szCs w:val="26"/>
              </w:rPr>
              <w:t xml:space="preserve"> </w:t>
            </w:r>
            <w:r w:rsidRPr="00DE692B">
              <w:rPr>
                <w:rFonts w:asciiTheme="majorHAnsi" w:hAnsiTheme="majorHAnsi" w:cstheme="majorHAnsi"/>
                <w:color w:val="000000"/>
                <w:spacing w:val="1"/>
                <w:szCs w:val="26"/>
              </w:rPr>
              <w:t>l</w:t>
            </w:r>
            <w:r w:rsidRPr="00DE692B">
              <w:rPr>
                <w:rFonts w:asciiTheme="majorHAnsi" w:hAnsiTheme="majorHAnsi" w:cstheme="majorHAnsi"/>
                <w:color w:val="000000"/>
                <w:spacing w:val="-1"/>
                <w:szCs w:val="26"/>
              </w:rPr>
              <w:t>à</w:t>
            </w:r>
            <w:r w:rsidRPr="00DE692B">
              <w:rPr>
                <w:rFonts w:asciiTheme="majorHAnsi" w:hAnsiTheme="majorHAnsi" w:cstheme="majorHAnsi"/>
                <w:color w:val="000000"/>
                <w:szCs w:val="26"/>
              </w:rPr>
              <w:t>m</w:t>
            </w:r>
            <w:r w:rsidRPr="00DE692B">
              <w:rPr>
                <w:rFonts w:asciiTheme="majorHAnsi" w:hAnsiTheme="majorHAnsi" w:cstheme="majorHAnsi"/>
                <w:color w:val="000000"/>
                <w:spacing w:val="43"/>
                <w:szCs w:val="26"/>
              </w:rPr>
              <w:t xml:space="preserve"> </w:t>
            </w:r>
            <w:r w:rsidRPr="00DE692B">
              <w:rPr>
                <w:rFonts w:asciiTheme="majorHAnsi" w:hAnsiTheme="majorHAnsi" w:cstheme="majorHAnsi"/>
                <w:color w:val="000000"/>
                <w:spacing w:val="1"/>
                <w:szCs w:val="26"/>
              </w:rPr>
              <w:t>rơ</w:t>
            </w:r>
            <w:r w:rsidRPr="00DE692B">
              <w:rPr>
                <w:rFonts w:asciiTheme="majorHAnsi" w:hAnsiTheme="majorHAnsi" w:cstheme="majorHAnsi"/>
                <w:color w:val="000000"/>
                <w:szCs w:val="26"/>
              </w:rPr>
              <w:t>i</w:t>
            </w:r>
            <w:r w:rsidRPr="00DE692B">
              <w:rPr>
                <w:rFonts w:asciiTheme="majorHAnsi" w:hAnsiTheme="majorHAnsi" w:cstheme="majorHAnsi"/>
                <w:color w:val="000000"/>
                <w:spacing w:val="42"/>
                <w:szCs w:val="26"/>
              </w:rPr>
              <w:t xml:space="preserve"> </w:t>
            </w:r>
            <w:r w:rsidRPr="00DE692B">
              <w:rPr>
                <w:rFonts w:asciiTheme="majorHAnsi" w:hAnsiTheme="majorHAnsi" w:cstheme="majorHAnsi"/>
                <w:color w:val="000000"/>
                <w:szCs w:val="26"/>
              </w:rPr>
              <w:t>v</w:t>
            </w:r>
            <w:r w:rsidRPr="00DE692B">
              <w:rPr>
                <w:rFonts w:asciiTheme="majorHAnsi" w:hAnsiTheme="majorHAnsi" w:cstheme="majorHAnsi"/>
                <w:color w:val="000000"/>
                <w:spacing w:val="1"/>
                <w:szCs w:val="26"/>
              </w:rPr>
              <w:t>ã</w:t>
            </w:r>
            <w:r w:rsidRPr="00DE692B">
              <w:rPr>
                <w:rFonts w:asciiTheme="majorHAnsi" w:hAnsiTheme="majorHAnsi" w:cstheme="majorHAnsi"/>
                <w:color w:val="000000"/>
                <w:szCs w:val="26"/>
              </w:rPr>
              <w:t>i</w:t>
            </w:r>
            <w:r w:rsidRPr="00DE692B">
              <w:rPr>
                <w:rFonts w:asciiTheme="majorHAnsi" w:hAnsiTheme="majorHAnsi" w:cstheme="majorHAnsi"/>
                <w:color w:val="000000"/>
                <w:spacing w:val="44"/>
                <w:szCs w:val="26"/>
              </w:rPr>
              <w:t xml:space="preserve"> </w:t>
            </w:r>
            <w:r w:rsidRPr="00DE692B">
              <w:rPr>
                <w:rFonts w:asciiTheme="majorHAnsi" w:hAnsiTheme="majorHAnsi" w:cstheme="majorHAnsi"/>
                <w:color w:val="000000"/>
                <w:spacing w:val="-1"/>
                <w:szCs w:val="26"/>
              </w:rPr>
              <w:t>t</w:t>
            </w:r>
            <w:r w:rsidRPr="00DE692B">
              <w:rPr>
                <w:rFonts w:asciiTheme="majorHAnsi" w:hAnsiTheme="majorHAnsi" w:cstheme="majorHAnsi"/>
                <w:color w:val="000000"/>
                <w:szCs w:val="26"/>
              </w:rPr>
              <w:t>r</w:t>
            </w:r>
            <w:r w:rsidRPr="00DE692B">
              <w:rPr>
                <w:rFonts w:asciiTheme="majorHAnsi" w:hAnsiTheme="majorHAnsi" w:cstheme="majorHAnsi"/>
                <w:color w:val="000000"/>
                <w:spacing w:val="-1"/>
                <w:szCs w:val="26"/>
              </w:rPr>
              <w:t>ê</w:t>
            </w:r>
            <w:r w:rsidRPr="00DE692B">
              <w:rPr>
                <w:rFonts w:asciiTheme="majorHAnsi" w:hAnsiTheme="majorHAnsi" w:cstheme="majorHAnsi"/>
                <w:color w:val="000000"/>
                <w:szCs w:val="26"/>
              </w:rPr>
              <w:t>n</w:t>
            </w:r>
            <w:r w:rsidRPr="00DE692B">
              <w:rPr>
                <w:rFonts w:asciiTheme="majorHAnsi" w:hAnsiTheme="majorHAnsi" w:cstheme="majorHAnsi"/>
                <w:color w:val="000000"/>
                <w:spacing w:val="47"/>
                <w:szCs w:val="26"/>
              </w:rPr>
              <w:t xml:space="preserve"> </w:t>
            </w:r>
            <w:r w:rsidRPr="00DE692B">
              <w:rPr>
                <w:rFonts w:asciiTheme="majorHAnsi" w:hAnsiTheme="majorHAnsi" w:cstheme="majorHAnsi"/>
                <w:color w:val="000000"/>
                <w:spacing w:val="-3"/>
                <w:w w:val="102"/>
                <w:szCs w:val="26"/>
              </w:rPr>
              <w:t>m</w:t>
            </w:r>
            <w:r w:rsidRPr="00DE692B">
              <w:rPr>
                <w:rFonts w:asciiTheme="majorHAnsi" w:hAnsiTheme="majorHAnsi" w:cstheme="majorHAnsi"/>
                <w:color w:val="000000"/>
                <w:spacing w:val="2"/>
                <w:w w:val="102"/>
                <w:szCs w:val="26"/>
              </w:rPr>
              <w:t>ặ</w:t>
            </w:r>
            <w:r w:rsidRPr="00DE692B">
              <w:rPr>
                <w:rFonts w:asciiTheme="majorHAnsi" w:hAnsiTheme="majorHAnsi" w:cstheme="majorHAnsi"/>
                <w:color w:val="000000"/>
                <w:w w:val="102"/>
                <w:szCs w:val="26"/>
              </w:rPr>
              <w:t xml:space="preserve">t </w:t>
            </w:r>
            <w:r w:rsidRPr="00DE692B">
              <w:rPr>
                <w:rFonts w:asciiTheme="majorHAnsi" w:hAnsiTheme="majorHAnsi" w:cstheme="majorHAnsi"/>
                <w:color w:val="000000"/>
                <w:szCs w:val="26"/>
              </w:rPr>
              <w:t>đường</w:t>
            </w:r>
            <w:r w:rsidRPr="00DE692B">
              <w:rPr>
                <w:rFonts w:asciiTheme="majorHAnsi" w:hAnsiTheme="majorHAnsi" w:cstheme="majorHAnsi"/>
                <w:color w:val="000000"/>
                <w:spacing w:val="13"/>
                <w:szCs w:val="26"/>
              </w:rPr>
              <w:t xml:space="preserve"> </w:t>
            </w:r>
            <w:r w:rsidRPr="00DE692B">
              <w:rPr>
                <w:rFonts w:asciiTheme="majorHAnsi" w:hAnsiTheme="majorHAnsi" w:cstheme="majorHAnsi"/>
                <w:color w:val="000000"/>
                <w:szCs w:val="26"/>
              </w:rPr>
              <w:t>(bụi</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szCs w:val="26"/>
              </w:rPr>
              <w:t>đấ</w:t>
            </w:r>
            <w:r w:rsidRPr="00DE692B">
              <w:rPr>
                <w:rFonts w:asciiTheme="majorHAnsi" w:hAnsiTheme="majorHAnsi" w:cstheme="majorHAnsi"/>
                <w:color w:val="000000"/>
                <w:spacing w:val="-2"/>
                <w:szCs w:val="26"/>
              </w:rPr>
              <w:t>t</w:t>
            </w:r>
            <w:r w:rsidRPr="00DE692B">
              <w:rPr>
                <w:rFonts w:asciiTheme="majorHAnsi" w:hAnsiTheme="majorHAnsi" w:cstheme="majorHAnsi"/>
                <w:color w:val="000000"/>
                <w:szCs w:val="26"/>
              </w:rPr>
              <w:t>,</w:t>
            </w:r>
            <w:r w:rsidRPr="00DE692B">
              <w:rPr>
                <w:rFonts w:asciiTheme="majorHAnsi" w:hAnsiTheme="majorHAnsi" w:cstheme="majorHAnsi"/>
                <w:color w:val="000000"/>
                <w:spacing w:val="9"/>
                <w:szCs w:val="26"/>
              </w:rPr>
              <w:t xml:space="preserve"> </w:t>
            </w:r>
            <w:r w:rsidRPr="00DE692B">
              <w:rPr>
                <w:rFonts w:asciiTheme="majorHAnsi" w:hAnsiTheme="majorHAnsi" w:cstheme="majorHAnsi"/>
                <w:color w:val="000000"/>
                <w:spacing w:val="1"/>
                <w:w w:val="102"/>
                <w:szCs w:val="26"/>
              </w:rPr>
              <w:t>c</w:t>
            </w:r>
            <w:r w:rsidRPr="00DE692B">
              <w:rPr>
                <w:rFonts w:asciiTheme="majorHAnsi" w:hAnsiTheme="majorHAnsi" w:cstheme="majorHAnsi"/>
                <w:color w:val="000000"/>
                <w:spacing w:val="-1"/>
                <w:w w:val="102"/>
                <w:szCs w:val="26"/>
              </w:rPr>
              <w:t>á</w:t>
            </w:r>
            <w:r w:rsidRPr="00DE692B">
              <w:rPr>
                <w:rFonts w:asciiTheme="majorHAnsi" w:hAnsiTheme="majorHAnsi" w:cstheme="majorHAnsi"/>
                <w:color w:val="000000"/>
                <w:w w:val="102"/>
                <w:szCs w:val="26"/>
              </w:rPr>
              <w:t>t)</w:t>
            </w:r>
          </w:p>
          <w:p w:rsidR="00DE692B" w:rsidRPr="00DE692B" w:rsidRDefault="00DE692B" w:rsidP="00577462">
            <w:pPr>
              <w:spacing w:line="360" w:lineRule="exact"/>
              <w:rPr>
                <w:rFonts w:asciiTheme="majorHAnsi" w:hAnsiTheme="majorHAnsi" w:cstheme="majorHAnsi"/>
                <w:color w:val="000000"/>
                <w:w w:val="102"/>
                <w:szCs w:val="26"/>
              </w:rPr>
            </w:pPr>
          </w:p>
          <w:p w:rsidR="00DE692B" w:rsidRPr="00DE692B" w:rsidRDefault="00DE692B" w:rsidP="00577462">
            <w:pPr>
              <w:spacing w:line="360" w:lineRule="exact"/>
              <w:rPr>
                <w:rFonts w:asciiTheme="majorHAnsi" w:hAnsiTheme="majorHAnsi" w:cstheme="majorHAnsi"/>
                <w:color w:val="000000"/>
                <w:w w:val="102"/>
                <w:szCs w:val="26"/>
              </w:rPr>
            </w:pPr>
          </w:p>
          <w:p w:rsidR="00DE692B" w:rsidRPr="00DE692B" w:rsidRDefault="00DE692B" w:rsidP="00577462">
            <w:pPr>
              <w:spacing w:line="360" w:lineRule="exact"/>
              <w:rPr>
                <w:rFonts w:asciiTheme="majorHAnsi" w:hAnsiTheme="majorHAnsi" w:cstheme="majorHAnsi"/>
                <w:color w:val="000000"/>
                <w:szCs w:val="26"/>
              </w:rPr>
            </w:pPr>
          </w:p>
        </w:tc>
        <w:tc>
          <w:tcPr>
            <w:tcW w:w="2227" w:type="dxa"/>
            <w:tcBorders>
              <w:top w:val="single" w:sz="4" w:space="0" w:color="000000"/>
              <w:left w:val="single" w:sz="4" w:space="0" w:color="000000"/>
              <w:bottom w:val="single" w:sz="4" w:space="0" w:color="000000"/>
              <w:right w:val="single" w:sz="4" w:space="0" w:color="000000"/>
            </w:tcBorders>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0,1</w:t>
            </w:r>
            <w:r w:rsidRPr="00DE692B">
              <w:rPr>
                <w:rFonts w:asciiTheme="majorHAnsi" w:hAnsiTheme="majorHAnsi" w:cstheme="majorHAnsi"/>
                <w:color w:val="000000"/>
                <w:spacing w:val="6"/>
                <w:szCs w:val="26"/>
              </w:rPr>
              <w:t xml:space="preserve"> </w:t>
            </w:r>
            <w:r w:rsidRPr="00DE692B">
              <w:rPr>
                <w:rFonts w:asciiTheme="majorHAnsi" w:hAnsiTheme="majorHAnsi" w:cstheme="majorHAnsi"/>
                <w:color w:val="000000"/>
                <w:szCs w:val="26"/>
              </w:rPr>
              <w:t>–</w:t>
            </w:r>
            <w:r w:rsidRPr="00DE692B">
              <w:rPr>
                <w:rFonts w:asciiTheme="majorHAnsi" w:hAnsiTheme="majorHAnsi" w:cstheme="majorHAnsi"/>
                <w:color w:val="000000"/>
                <w:spacing w:val="3"/>
                <w:szCs w:val="26"/>
              </w:rPr>
              <w:t xml:space="preserve"> </w:t>
            </w:r>
            <w:r w:rsidRPr="00DE692B">
              <w:rPr>
                <w:rFonts w:asciiTheme="majorHAnsi" w:hAnsiTheme="majorHAnsi" w:cstheme="majorHAnsi"/>
                <w:color w:val="000000"/>
                <w:w w:val="102"/>
                <w:szCs w:val="26"/>
              </w:rPr>
              <w:t>1g</w:t>
            </w:r>
            <w:r w:rsidRPr="00DE692B">
              <w:rPr>
                <w:rFonts w:asciiTheme="majorHAnsi" w:hAnsiTheme="majorHAnsi" w:cstheme="majorHAnsi"/>
                <w:color w:val="000000"/>
                <w:spacing w:val="2"/>
                <w:w w:val="102"/>
                <w:szCs w:val="26"/>
              </w:rPr>
              <w:t>/</w:t>
            </w:r>
            <w:r w:rsidRPr="00DE692B">
              <w:rPr>
                <w:rFonts w:asciiTheme="majorHAnsi" w:hAnsiTheme="majorHAnsi" w:cstheme="majorHAnsi"/>
                <w:color w:val="000000"/>
                <w:spacing w:val="-3"/>
                <w:w w:val="102"/>
                <w:szCs w:val="26"/>
              </w:rPr>
              <w:t>m</w:t>
            </w:r>
            <w:r w:rsidRPr="00DE692B">
              <w:rPr>
                <w:rFonts w:asciiTheme="majorHAnsi" w:hAnsiTheme="majorHAnsi" w:cstheme="majorHAnsi"/>
                <w:color w:val="000000"/>
                <w:spacing w:val="-3"/>
                <w:w w:val="102"/>
                <w:szCs w:val="26"/>
                <w:vertAlign w:val="superscript"/>
              </w:rPr>
              <w:t>3</w:t>
            </w:r>
          </w:p>
        </w:tc>
      </w:tr>
    </w:tbl>
    <w:p w:rsidR="00DE692B" w:rsidRPr="00DE692B" w:rsidRDefault="00DE692B" w:rsidP="00577462">
      <w:pPr>
        <w:spacing w:line="360" w:lineRule="exact"/>
        <w:ind w:firstLine="567"/>
        <w:jc w:val="center"/>
        <w:rPr>
          <w:rFonts w:asciiTheme="majorHAnsi" w:hAnsiTheme="majorHAnsi" w:cstheme="majorHAnsi"/>
          <w:i/>
          <w:iCs/>
          <w:color w:val="000000"/>
          <w:w w:val="102"/>
          <w:szCs w:val="26"/>
        </w:rPr>
      </w:pPr>
      <w:r w:rsidRPr="00DE692B">
        <w:rPr>
          <w:rFonts w:asciiTheme="majorHAnsi" w:hAnsiTheme="majorHAnsi" w:cstheme="majorHAnsi"/>
          <w:i/>
          <w:iCs/>
          <w:color w:val="000000"/>
          <w:szCs w:val="26"/>
        </w:rPr>
        <w:t>(Ng</w:t>
      </w:r>
      <w:r w:rsidRPr="00DE692B">
        <w:rPr>
          <w:rFonts w:asciiTheme="majorHAnsi" w:hAnsiTheme="majorHAnsi" w:cstheme="majorHAnsi"/>
          <w:i/>
          <w:iCs/>
          <w:color w:val="000000"/>
          <w:spacing w:val="1"/>
          <w:szCs w:val="26"/>
        </w:rPr>
        <w:t>u</w:t>
      </w:r>
      <w:r w:rsidRPr="00DE692B">
        <w:rPr>
          <w:rFonts w:asciiTheme="majorHAnsi" w:hAnsiTheme="majorHAnsi" w:cstheme="majorHAnsi"/>
          <w:i/>
          <w:iCs/>
          <w:color w:val="000000"/>
          <w:szCs w:val="26"/>
        </w:rPr>
        <w:t>ồn:</w:t>
      </w:r>
      <w:r w:rsidRPr="00DE692B">
        <w:rPr>
          <w:rFonts w:asciiTheme="majorHAnsi" w:hAnsiTheme="majorHAnsi" w:cstheme="majorHAnsi"/>
          <w:i/>
          <w:iCs/>
          <w:color w:val="000000"/>
          <w:spacing w:val="14"/>
          <w:szCs w:val="26"/>
        </w:rPr>
        <w:t xml:space="preserve"> </w:t>
      </w:r>
      <w:r w:rsidRPr="00DE692B">
        <w:rPr>
          <w:rFonts w:asciiTheme="majorHAnsi" w:hAnsiTheme="majorHAnsi" w:cstheme="majorHAnsi"/>
          <w:i/>
          <w:iCs/>
          <w:color w:val="000000"/>
          <w:szCs w:val="26"/>
        </w:rPr>
        <w:t>Rapid</w:t>
      </w:r>
      <w:r w:rsidRPr="00DE692B">
        <w:rPr>
          <w:rFonts w:asciiTheme="majorHAnsi" w:hAnsiTheme="majorHAnsi" w:cstheme="majorHAnsi"/>
          <w:i/>
          <w:iCs/>
          <w:color w:val="000000"/>
          <w:spacing w:val="12"/>
          <w:szCs w:val="26"/>
        </w:rPr>
        <w:t xml:space="preserve"> </w:t>
      </w:r>
      <w:r w:rsidRPr="00DE692B">
        <w:rPr>
          <w:rFonts w:asciiTheme="majorHAnsi" w:hAnsiTheme="majorHAnsi" w:cstheme="majorHAnsi"/>
          <w:i/>
          <w:iCs/>
          <w:color w:val="000000"/>
          <w:spacing w:val="-1"/>
          <w:szCs w:val="26"/>
        </w:rPr>
        <w:t>i</w:t>
      </w:r>
      <w:r w:rsidRPr="00DE692B">
        <w:rPr>
          <w:rFonts w:asciiTheme="majorHAnsi" w:hAnsiTheme="majorHAnsi" w:cstheme="majorHAnsi"/>
          <w:i/>
          <w:iCs/>
          <w:color w:val="000000"/>
          <w:spacing w:val="1"/>
          <w:szCs w:val="26"/>
        </w:rPr>
        <w:t>n</w:t>
      </w:r>
      <w:r w:rsidRPr="00DE692B">
        <w:rPr>
          <w:rFonts w:asciiTheme="majorHAnsi" w:hAnsiTheme="majorHAnsi" w:cstheme="majorHAnsi"/>
          <w:i/>
          <w:iCs/>
          <w:color w:val="000000"/>
          <w:szCs w:val="26"/>
        </w:rPr>
        <w:t>ventory</w:t>
      </w:r>
      <w:r w:rsidRPr="00DE692B">
        <w:rPr>
          <w:rFonts w:asciiTheme="majorHAnsi" w:hAnsiTheme="majorHAnsi" w:cstheme="majorHAnsi"/>
          <w:i/>
          <w:iCs/>
          <w:color w:val="000000"/>
          <w:spacing w:val="20"/>
          <w:szCs w:val="26"/>
        </w:rPr>
        <w:t xml:space="preserve"> </w:t>
      </w:r>
      <w:r w:rsidRPr="00DE692B">
        <w:rPr>
          <w:rFonts w:asciiTheme="majorHAnsi" w:hAnsiTheme="majorHAnsi" w:cstheme="majorHAnsi"/>
          <w:i/>
          <w:iCs/>
          <w:color w:val="000000"/>
          <w:szCs w:val="26"/>
        </w:rPr>
        <w:t>tech</w:t>
      </w:r>
      <w:r w:rsidRPr="00DE692B">
        <w:rPr>
          <w:rFonts w:asciiTheme="majorHAnsi" w:hAnsiTheme="majorHAnsi" w:cstheme="majorHAnsi"/>
          <w:i/>
          <w:iCs/>
          <w:color w:val="000000"/>
          <w:spacing w:val="1"/>
          <w:szCs w:val="26"/>
        </w:rPr>
        <w:t>n</w:t>
      </w:r>
      <w:r w:rsidRPr="00DE692B">
        <w:rPr>
          <w:rFonts w:asciiTheme="majorHAnsi" w:hAnsiTheme="majorHAnsi" w:cstheme="majorHAnsi"/>
          <w:i/>
          <w:iCs/>
          <w:color w:val="000000"/>
          <w:szCs w:val="26"/>
        </w:rPr>
        <w:t>ique</w:t>
      </w:r>
      <w:r w:rsidRPr="00DE692B">
        <w:rPr>
          <w:rFonts w:asciiTheme="majorHAnsi" w:hAnsiTheme="majorHAnsi" w:cstheme="majorHAnsi"/>
          <w:i/>
          <w:iCs/>
          <w:color w:val="000000"/>
          <w:spacing w:val="20"/>
          <w:szCs w:val="26"/>
        </w:rPr>
        <w:t xml:space="preserve"> </w:t>
      </w:r>
      <w:r w:rsidRPr="00DE692B">
        <w:rPr>
          <w:rFonts w:asciiTheme="majorHAnsi" w:hAnsiTheme="majorHAnsi" w:cstheme="majorHAnsi"/>
          <w:i/>
          <w:iCs/>
          <w:color w:val="000000"/>
          <w:szCs w:val="26"/>
        </w:rPr>
        <w:t>in</w:t>
      </w:r>
      <w:r w:rsidRPr="00DE692B">
        <w:rPr>
          <w:rFonts w:asciiTheme="majorHAnsi" w:hAnsiTheme="majorHAnsi" w:cstheme="majorHAnsi"/>
          <w:i/>
          <w:iCs/>
          <w:color w:val="000000"/>
          <w:spacing w:val="6"/>
          <w:szCs w:val="26"/>
        </w:rPr>
        <w:t xml:space="preserve"> </w:t>
      </w:r>
      <w:r w:rsidRPr="00DE692B">
        <w:rPr>
          <w:rFonts w:asciiTheme="majorHAnsi" w:hAnsiTheme="majorHAnsi" w:cstheme="majorHAnsi"/>
          <w:i/>
          <w:iCs/>
          <w:color w:val="000000"/>
          <w:szCs w:val="26"/>
        </w:rPr>
        <w:t>e</w:t>
      </w:r>
      <w:r w:rsidRPr="00DE692B">
        <w:rPr>
          <w:rFonts w:asciiTheme="majorHAnsi" w:hAnsiTheme="majorHAnsi" w:cstheme="majorHAnsi"/>
          <w:i/>
          <w:iCs/>
          <w:color w:val="000000"/>
          <w:spacing w:val="1"/>
          <w:szCs w:val="26"/>
        </w:rPr>
        <w:t>n</w:t>
      </w:r>
      <w:r w:rsidRPr="00DE692B">
        <w:rPr>
          <w:rFonts w:asciiTheme="majorHAnsi" w:hAnsiTheme="majorHAnsi" w:cstheme="majorHAnsi"/>
          <w:i/>
          <w:iCs/>
          <w:color w:val="000000"/>
          <w:spacing w:val="-2"/>
          <w:szCs w:val="26"/>
        </w:rPr>
        <w:t>v</w:t>
      </w:r>
      <w:r w:rsidRPr="00DE692B">
        <w:rPr>
          <w:rFonts w:asciiTheme="majorHAnsi" w:hAnsiTheme="majorHAnsi" w:cstheme="majorHAnsi"/>
          <w:i/>
          <w:iCs/>
          <w:color w:val="000000"/>
          <w:szCs w:val="26"/>
        </w:rPr>
        <w:t>ironme</w:t>
      </w:r>
      <w:r w:rsidRPr="00DE692B">
        <w:rPr>
          <w:rFonts w:asciiTheme="majorHAnsi" w:hAnsiTheme="majorHAnsi" w:cstheme="majorHAnsi"/>
          <w:i/>
          <w:iCs/>
          <w:color w:val="000000"/>
          <w:spacing w:val="1"/>
          <w:szCs w:val="26"/>
        </w:rPr>
        <w:t>n</w:t>
      </w:r>
      <w:r w:rsidRPr="00DE692B">
        <w:rPr>
          <w:rFonts w:asciiTheme="majorHAnsi" w:hAnsiTheme="majorHAnsi" w:cstheme="majorHAnsi"/>
          <w:i/>
          <w:iCs/>
          <w:color w:val="000000"/>
          <w:szCs w:val="26"/>
        </w:rPr>
        <w:t>tal</w:t>
      </w:r>
      <w:r w:rsidRPr="00DE692B">
        <w:rPr>
          <w:rFonts w:asciiTheme="majorHAnsi" w:hAnsiTheme="majorHAnsi" w:cstheme="majorHAnsi"/>
          <w:i/>
          <w:iCs/>
          <w:color w:val="000000"/>
          <w:spacing w:val="28"/>
          <w:szCs w:val="26"/>
        </w:rPr>
        <w:t xml:space="preserve"> </w:t>
      </w:r>
      <w:r w:rsidRPr="00DE692B">
        <w:rPr>
          <w:rFonts w:asciiTheme="majorHAnsi" w:hAnsiTheme="majorHAnsi" w:cstheme="majorHAnsi"/>
          <w:i/>
          <w:iCs/>
          <w:color w:val="000000"/>
          <w:spacing w:val="-2"/>
          <w:szCs w:val="26"/>
        </w:rPr>
        <w:t>c</w:t>
      </w:r>
      <w:r w:rsidRPr="00DE692B">
        <w:rPr>
          <w:rFonts w:asciiTheme="majorHAnsi" w:hAnsiTheme="majorHAnsi" w:cstheme="majorHAnsi"/>
          <w:i/>
          <w:iCs/>
          <w:color w:val="000000"/>
          <w:szCs w:val="26"/>
        </w:rPr>
        <w:t>o</w:t>
      </w:r>
      <w:r w:rsidRPr="00DE692B">
        <w:rPr>
          <w:rFonts w:asciiTheme="majorHAnsi" w:hAnsiTheme="majorHAnsi" w:cstheme="majorHAnsi"/>
          <w:i/>
          <w:iCs/>
          <w:color w:val="000000"/>
          <w:spacing w:val="1"/>
          <w:szCs w:val="26"/>
        </w:rPr>
        <w:t>n</w:t>
      </w:r>
      <w:r w:rsidRPr="00DE692B">
        <w:rPr>
          <w:rFonts w:asciiTheme="majorHAnsi" w:hAnsiTheme="majorHAnsi" w:cstheme="majorHAnsi"/>
          <w:i/>
          <w:iCs/>
          <w:color w:val="000000"/>
          <w:spacing w:val="-1"/>
          <w:szCs w:val="26"/>
        </w:rPr>
        <w:t>t</w:t>
      </w:r>
      <w:r w:rsidRPr="00DE692B">
        <w:rPr>
          <w:rFonts w:asciiTheme="majorHAnsi" w:hAnsiTheme="majorHAnsi" w:cstheme="majorHAnsi"/>
          <w:i/>
          <w:iCs/>
          <w:color w:val="000000"/>
          <w:szCs w:val="26"/>
        </w:rPr>
        <w:t>r</w:t>
      </w:r>
      <w:r w:rsidRPr="00DE692B">
        <w:rPr>
          <w:rFonts w:asciiTheme="majorHAnsi" w:hAnsiTheme="majorHAnsi" w:cstheme="majorHAnsi"/>
          <w:i/>
          <w:iCs/>
          <w:color w:val="000000"/>
          <w:spacing w:val="1"/>
          <w:szCs w:val="26"/>
        </w:rPr>
        <w:t>o</w:t>
      </w:r>
      <w:r w:rsidRPr="00DE692B">
        <w:rPr>
          <w:rFonts w:asciiTheme="majorHAnsi" w:hAnsiTheme="majorHAnsi" w:cstheme="majorHAnsi"/>
          <w:i/>
          <w:iCs/>
          <w:color w:val="000000"/>
          <w:spacing w:val="-1"/>
          <w:szCs w:val="26"/>
        </w:rPr>
        <w:t>l</w:t>
      </w:r>
      <w:r w:rsidRPr="00DE692B">
        <w:rPr>
          <w:rFonts w:asciiTheme="majorHAnsi" w:hAnsiTheme="majorHAnsi" w:cstheme="majorHAnsi"/>
          <w:i/>
          <w:iCs/>
          <w:color w:val="000000"/>
          <w:szCs w:val="26"/>
        </w:rPr>
        <w:t>,</w:t>
      </w:r>
      <w:r w:rsidRPr="00DE692B">
        <w:rPr>
          <w:rFonts w:asciiTheme="majorHAnsi" w:hAnsiTheme="majorHAnsi" w:cstheme="majorHAnsi"/>
          <w:i/>
          <w:iCs/>
          <w:color w:val="000000"/>
          <w:spacing w:val="17"/>
          <w:szCs w:val="26"/>
        </w:rPr>
        <w:t xml:space="preserve"> </w:t>
      </w:r>
      <w:r w:rsidRPr="00DE692B">
        <w:rPr>
          <w:rFonts w:asciiTheme="majorHAnsi" w:hAnsiTheme="majorHAnsi" w:cstheme="majorHAnsi"/>
          <w:i/>
          <w:iCs/>
          <w:color w:val="000000"/>
          <w:spacing w:val="2"/>
          <w:szCs w:val="26"/>
        </w:rPr>
        <w:t>W</w:t>
      </w:r>
      <w:r w:rsidRPr="00DE692B">
        <w:rPr>
          <w:rFonts w:asciiTheme="majorHAnsi" w:hAnsiTheme="majorHAnsi" w:cstheme="majorHAnsi"/>
          <w:i/>
          <w:iCs/>
          <w:color w:val="000000"/>
          <w:spacing w:val="-1"/>
          <w:szCs w:val="26"/>
        </w:rPr>
        <w:t>H</w:t>
      </w:r>
      <w:r w:rsidRPr="00DE692B">
        <w:rPr>
          <w:rFonts w:asciiTheme="majorHAnsi" w:hAnsiTheme="majorHAnsi" w:cstheme="majorHAnsi"/>
          <w:i/>
          <w:iCs/>
          <w:color w:val="000000"/>
          <w:szCs w:val="26"/>
        </w:rPr>
        <w:t>O</w:t>
      </w:r>
      <w:r w:rsidRPr="00DE692B">
        <w:rPr>
          <w:rFonts w:asciiTheme="majorHAnsi" w:hAnsiTheme="majorHAnsi" w:cstheme="majorHAnsi"/>
          <w:i/>
          <w:iCs/>
          <w:color w:val="000000"/>
          <w:spacing w:val="12"/>
          <w:szCs w:val="26"/>
        </w:rPr>
        <w:t xml:space="preserve"> </w:t>
      </w:r>
      <w:r w:rsidRPr="00DE692B">
        <w:rPr>
          <w:rFonts w:asciiTheme="majorHAnsi" w:hAnsiTheme="majorHAnsi" w:cstheme="majorHAnsi"/>
          <w:i/>
          <w:iCs/>
          <w:color w:val="000000"/>
          <w:w w:val="102"/>
          <w:szCs w:val="26"/>
        </w:rPr>
        <w:t>1993)</w:t>
      </w:r>
    </w:p>
    <w:p w:rsidR="00DE692B" w:rsidRPr="00577462" w:rsidRDefault="00DE692B" w:rsidP="00DE692B">
      <w:pPr>
        <w:spacing w:line="360" w:lineRule="exact"/>
        <w:ind w:firstLine="567"/>
        <w:jc w:val="center"/>
        <w:rPr>
          <w:rFonts w:asciiTheme="majorHAnsi" w:hAnsiTheme="majorHAnsi" w:cstheme="majorHAnsi"/>
          <w:b/>
          <w:szCs w:val="26"/>
          <w:lang w:val="vi-VN"/>
        </w:rPr>
      </w:pPr>
      <w:bookmarkStart w:id="297" w:name="_Toc118234296"/>
      <w:bookmarkStart w:id="298" w:name="_Toc228519978"/>
      <w:bookmarkStart w:id="299" w:name="_Toc234859914"/>
      <w:bookmarkStart w:id="300" w:name="_Toc281219502"/>
      <w:bookmarkStart w:id="301" w:name="_Toc281219652"/>
      <w:bookmarkStart w:id="302" w:name="_Toc281219749"/>
      <w:r w:rsidRPr="00577462">
        <w:rPr>
          <w:rFonts w:asciiTheme="majorHAnsi" w:hAnsiTheme="majorHAnsi" w:cstheme="majorHAnsi"/>
          <w:b/>
          <w:szCs w:val="26"/>
          <w:lang w:val="en-GB"/>
        </w:rPr>
        <w:t xml:space="preserve">Bảng </w:t>
      </w:r>
      <w:r w:rsidR="00577462" w:rsidRPr="00577462">
        <w:rPr>
          <w:rFonts w:asciiTheme="majorHAnsi" w:hAnsiTheme="majorHAnsi" w:cstheme="majorHAnsi"/>
          <w:b/>
          <w:szCs w:val="26"/>
          <w:lang w:val="en-GB"/>
        </w:rPr>
        <w:t>9</w:t>
      </w:r>
      <w:r w:rsidRPr="00577462">
        <w:rPr>
          <w:rFonts w:asciiTheme="majorHAnsi" w:hAnsiTheme="majorHAnsi" w:cstheme="majorHAnsi"/>
          <w:b/>
          <w:szCs w:val="26"/>
          <w:lang w:val="en-GB"/>
        </w:rPr>
        <w:t xml:space="preserve">. </w:t>
      </w:r>
      <w:r w:rsidRPr="00577462">
        <w:rPr>
          <w:rFonts w:asciiTheme="majorHAnsi" w:hAnsiTheme="majorHAnsi" w:cstheme="majorHAnsi"/>
          <w:b/>
          <w:szCs w:val="26"/>
          <w:lang w:val="vi-VN"/>
        </w:rPr>
        <w:t>Độ ồn tại khoảng cách 1 mét đối với các phương tiện thi công và vận chuyển</w:t>
      </w:r>
      <w:bookmarkEnd w:id="297"/>
      <w:bookmarkEnd w:id="298"/>
      <w:bookmarkEnd w:id="299"/>
      <w:bookmarkEnd w:id="300"/>
      <w:bookmarkEnd w:id="301"/>
      <w:bookmarkEnd w:id="302"/>
    </w:p>
    <w:tbl>
      <w:tblPr>
        <w:tblW w:w="4839" w:type="pct"/>
        <w:jc w:val="center"/>
        <w:tblBorders>
          <w:top w:val="single" w:sz="12" w:space="0" w:color="auto"/>
          <w:left w:val="dotted" w:sz="8" w:space="0" w:color="auto"/>
          <w:bottom w:val="single" w:sz="12" w:space="0" w:color="auto"/>
          <w:right w:val="dotted" w:sz="8" w:space="0" w:color="auto"/>
          <w:insideH w:val="dotted" w:sz="8" w:space="0" w:color="auto"/>
          <w:insideV w:val="dotted" w:sz="8" w:space="0" w:color="auto"/>
        </w:tblBorders>
        <w:tblLook w:val="0000" w:firstRow="0" w:lastRow="0" w:firstColumn="0" w:lastColumn="0" w:noHBand="0" w:noVBand="0"/>
      </w:tblPr>
      <w:tblGrid>
        <w:gridCol w:w="789"/>
        <w:gridCol w:w="4118"/>
        <w:gridCol w:w="1870"/>
        <w:gridCol w:w="1795"/>
      </w:tblGrid>
      <w:tr w:rsidR="00DE692B" w:rsidRPr="00DE692B" w:rsidTr="00577462">
        <w:trPr>
          <w:tblHeader/>
          <w:jc w:val="center"/>
        </w:trPr>
        <w:tc>
          <w:tcPr>
            <w:tcW w:w="46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TT</w:t>
            </w:r>
          </w:p>
        </w:tc>
        <w:tc>
          <w:tcPr>
            <w:tcW w:w="240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Phương tiện vận chuyển, máy móc thiết bị thi công</w:t>
            </w:r>
          </w:p>
        </w:tc>
        <w:tc>
          <w:tcPr>
            <w:tcW w:w="2138" w:type="pct"/>
            <w:gridSpan w:val="2"/>
            <w:tcBorders>
              <w:top w:val="single" w:sz="4" w:space="0" w:color="auto"/>
              <w:left w:val="single" w:sz="4" w:space="0" w:color="auto"/>
              <w:bottom w:val="single" w:sz="4" w:space="0" w:color="auto"/>
              <w:right w:val="single" w:sz="4" w:space="0" w:color="auto"/>
            </w:tcBorders>
            <w:shd w:val="clear" w:color="auto" w:fill="FFFFFF"/>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Độ ồn tại 1m (dBA)</w:t>
            </w:r>
          </w:p>
        </w:tc>
      </w:tr>
      <w:tr w:rsidR="00DE692B" w:rsidRPr="00DE692B" w:rsidTr="00577462">
        <w:trPr>
          <w:tblHeader/>
          <w:jc w:val="center"/>
        </w:trPr>
        <w:tc>
          <w:tcPr>
            <w:tcW w:w="460" w:type="pct"/>
            <w:vMerge/>
            <w:tcBorders>
              <w:top w:val="single" w:sz="4" w:space="0" w:color="auto"/>
              <w:left w:val="single" w:sz="4" w:space="0" w:color="auto"/>
              <w:bottom w:val="single" w:sz="4" w:space="0" w:color="auto"/>
              <w:right w:val="single" w:sz="4" w:space="0" w:color="auto"/>
            </w:tcBorders>
            <w:shd w:val="clear" w:color="auto" w:fill="FFFFFF"/>
          </w:tcPr>
          <w:p w:rsidR="00DE692B" w:rsidRPr="00DE692B" w:rsidRDefault="00DE692B" w:rsidP="00577462">
            <w:pPr>
              <w:spacing w:line="360" w:lineRule="exact"/>
              <w:rPr>
                <w:rFonts w:asciiTheme="majorHAnsi" w:hAnsiTheme="majorHAnsi" w:cstheme="majorHAnsi"/>
                <w:b/>
                <w:color w:val="000000"/>
                <w:szCs w:val="26"/>
              </w:rPr>
            </w:pPr>
          </w:p>
        </w:tc>
        <w:tc>
          <w:tcPr>
            <w:tcW w:w="2402" w:type="pct"/>
            <w:vMerge/>
            <w:tcBorders>
              <w:top w:val="single" w:sz="4" w:space="0" w:color="auto"/>
              <w:left w:val="single" w:sz="4" w:space="0" w:color="auto"/>
              <w:bottom w:val="single" w:sz="4" w:space="0" w:color="auto"/>
              <w:right w:val="single" w:sz="4" w:space="0" w:color="auto"/>
            </w:tcBorders>
            <w:shd w:val="clear" w:color="auto" w:fill="FFFFFF"/>
          </w:tcPr>
          <w:p w:rsidR="00DE692B" w:rsidRPr="00DE692B" w:rsidRDefault="00DE692B" w:rsidP="00577462">
            <w:pPr>
              <w:spacing w:line="360" w:lineRule="exact"/>
              <w:rPr>
                <w:rFonts w:asciiTheme="majorHAnsi" w:hAnsiTheme="majorHAnsi" w:cstheme="majorHAnsi"/>
                <w:b/>
                <w:color w:val="000000"/>
                <w:szCs w:val="26"/>
              </w:rPr>
            </w:pPr>
          </w:p>
        </w:tc>
        <w:tc>
          <w:tcPr>
            <w:tcW w:w="1091" w:type="pct"/>
            <w:tcBorders>
              <w:top w:val="single" w:sz="4" w:space="0" w:color="auto"/>
              <w:left w:val="single" w:sz="4" w:space="0" w:color="auto"/>
              <w:bottom w:val="single" w:sz="4" w:space="0" w:color="auto"/>
              <w:right w:val="single" w:sz="4" w:space="0" w:color="auto"/>
            </w:tcBorders>
            <w:shd w:val="clear" w:color="auto" w:fill="FFFFFF"/>
          </w:tcPr>
          <w:p w:rsidR="00DE692B" w:rsidRPr="00DE692B" w:rsidRDefault="00DE692B" w:rsidP="00577462">
            <w:pPr>
              <w:pStyle w:val="BodyTextIndent"/>
              <w:tabs>
                <w:tab w:val="left" w:pos="0"/>
              </w:tabs>
              <w:spacing w:after="0" w:line="360" w:lineRule="exact"/>
              <w:ind w:left="0"/>
              <w:jc w:val="center"/>
              <w:rPr>
                <w:rFonts w:asciiTheme="majorHAnsi" w:hAnsiTheme="majorHAnsi" w:cstheme="majorHAnsi"/>
                <w:b/>
                <w:color w:val="000000"/>
                <w:szCs w:val="26"/>
              </w:rPr>
            </w:pPr>
            <w:r w:rsidRPr="00DE692B">
              <w:rPr>
                <w:rFonts w:asciiTheme="majorHAnsi" w:hAnsiTheme="majorHAnsi" w:cstheme="majorHAnsi"/>
                <w:b/>
                <w:color w:val="000000"/>
                <w:szCs w:val="26"/>
              </w:rPr>
              <w:t>Dải độ ồn</w:t>
            </w:r>
          </w:p>
        </w:tc>
        <w:tc>
          <w:tcPr>
            <w:tcW w:w="1047" w:type="pct"/>
            <w:tcBorders>
              <w:top w:val="single" w:sz="4" w:space="0" w:color="auto"/>
              <w:left w:val="single" w:sz="4" w:space="0" w:color="auto"/>
              <w:bottom w:val="single" w:sz="4" w:space="0" w:color="auto"/>
              <w:right w:val="single" w:sz="4" w:space="0" w:color="auto"/>
            </w:tcBorders>
            <w:shd w:val="clear" w:color="auto" w:fill="FFFFFF"/>
          </w:tcPr>
          <w:p w:rsidR="00DE692B" w:rsidRPr="00DE692B" w:rsidRDefault="00DE692B" w:rsidP="00577462">
            <w:pPr>
              <w:pStyle w:val="BodyTextIndent"/>
              <w:tabs>
                <w:tab w:val="left" w:pos="0"/>
              </w:tabs>
              <w:spacing w:after="0" w:line="360" w:lineRule="exact"/>
              <w:ind w:left="0"/>
              <w:jc w:val="center"/>
              <w:rPr>
                <w:rFonts w:asciiTheme="majorHAnsi" w:hAnsiTheme="majorHAnsi" w:cstheme="majorHAnsi"/>
                <w:b/>
                <w:color w:val="000000"/>
                <w:szCs w:val="26"/>
              </w:rPr>
            </w:pPr>
            <w:r w:rsidRPr="00DE692B">
              <w:rPr>
                <w:rFonts w:asciiTheme="majorHAnsi" w:hAnsiTheme="majorHAnsi" w:cstheme="majorHAnsi"/>
                <w:b/>
                <w:color w:val="000000"/>
                <w:szCs w:val="26"/>
              </w:rPr>
              <w:t>Trung bình</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1</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ủi</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79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93</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86,0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2</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Xe lu</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72,0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75,0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73,0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3</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kéo</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77,0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96,0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86,5</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cạp đất, máy xúc</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81,0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97,0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89,0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lastRenderedPageBreak/>
              <w:t>5</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Xe tải</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82,0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96,0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88,0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5</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Cần trục di động</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76,0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87,0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81,5</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đóng cọc</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81,0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115,0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98,0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7</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xúc gàu trước</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pStyle w:val="phan"/>
              <w:spacing w:after="0" w:line="360" w:lineRule="exact"/>
              <w:rPr>
                <w:rFonts w:asciiTheme="majorHAnsi" w:hAnsiTheme="majorHAnsi" w:cstheme="majorHAnsi"/>
                <w:b w:val="0"/>
                <w:color w:val="000000"/>
                <w:sz w:val="26"/>
                <w:u w:val="none"/>
              </w:rPr>
            </w:pPr>
            <w:r w:rsidRPr="00DE692B">
              <w:rPr>
                <w:rFonts w:asciiTheme="majorHAnsi" w:hAnsiTheme="majorHAnsi" w:cstheme="majorHAnsi"/>
                <w:b w:val="0"/>
                <w:color w:val="000000"/>
                <w:sz w:val="26"/>
                <w:u w:val="none"/>
              </w:rPr>
              <w:t xml:space="preserve">72,0 </w:t>
            </w:r>
            <w:r w:rsidRPr="00DE692B">
              <w:rPr>
                <w:rFonts w:asciiTheme="majorHAnsi" w:hAnsiTheme="majorHAnsi" w:cstheme="majorHAnsi"/>
                <w:b w:val="0"/>
                <w:color w:val="000000"/>
                <w:sz w:val="26"/>
                <w:u w:val="none"/>
              </w:rPr>
              <w:sym w:font="Symbol" w:char="F0B8"/>
            </w:r>
            <w:r w:rsidRPr="00DE692B">
              <w:rPr>
                <w:rFonts w:asciiTheme="majorHAnsi" w:hAnsiTheme="majorHAnsi" w:cstheme="majorHAnsi"/>
                <w:b w:val="0"/>
                <w:color w:val="000000"/>
                <w:sz w:val="26"/>
                <w:u w:val="none"/>
              </w:rPr>
              <w:t xml:space="preserve"> 84,0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pStyle w:val="phan"/>
              <w:spacing w:after="0" w:line="360" w:lineRule="exact"/>
              <w:rPr>
                <w:rFonts w:asciiTheme="majorHAnsi" w:hAnsiTheme="majorHAnsi" w:cstheme="majorHAnsi"/>
                <w:b w:val="0"/>
                <w:color w:val="000000"/>
                <w:sz w:val="26"/>
                <w:u w:val="none"/>
              </w:rPr>
            </w:pPr>
            <w:r w:rsidRPr="00DE692B">
              <w:rPr>
                <w:rFonts w:asciiTheme="majorHAnsi" w:hAnsiTheme="majorHAnsi" w:cstheme="majorHAnsi"/>
                <w:b w:val="0"/>
                <w:color w:val="000000"/>
                <w:sz w:val="26"/>
                <w:u w:val="none"/>
              </w:rPr>
              <w:t>78,0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lát đường</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pStyle w:val="phan"/>
              <w:spacing w:after="0" w:line="360" w:lineRule="exact"/>
              <w:rPr>
                <w:rFonts w:asciiTheme="majorHAnsi" w:hAnsiTheme="majorHAnsi" w:cstheme="majorHAnsi"/>
                <w:b w:val="0"/>
                <w:color w:val="000000"/>
                <w:sz w:val="26"/>
                <w:u w:val="none"/>
              </w:rPr>
            </w:pPr>
            <w:r w:rsidRPr="00DE692B">
              <w:rPr>
                <w:rFonts w:asciiTheme="majorHAnsi" w:hAnsiTheme="majorHAnsi" w:cstheme="majorHAnsi"/>
                <w:b w:val="0"/>
                <w:color w:val="000000"/>
                <w:sz w:val="26"/>
                <w:u w:val="none"/>
              </w:rPr>
              <w:t xml:space="preserve">87,0 </w:t>
            </w:r>
            <w:r w:rsidRPr="00DE692B">
              <w:rPr>
                <w:rFonts w:asciiTheme="majorHAnsi" w:hAnsiTheme="majorHAnsi" w:cstheme="majorHAnsi"/>
                <w:b w:val="0"/>
                <w:color w:val="000000"/>
                <w:sz w:val="26"/>
                <w:u w:val="none"/>
              </w:rPr>
              <w:sym w:font="Symbol" w:char="F0B8"/>
            </w:r>
            <w:r w:rsidRPr="00DE692B">
              <w:rPr>
                <w:rFonts w:asciiTheme="majorHAnsi" w:hAnsiTheme="majorHAnsi" w:cstheme="majorHAnsi"/>
                <w:b w:val="0"/>
                <w:color w:val="000000"/>
                <w:sz w:val="26"/>
                <w:u w:val="none"/>
              </w:rPr>
              <w:t xml:space="preserve"> 88,5</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pStyle w:val="phan"/>
              <w:spacing w:after="0" w:line="360" w:lineRule="exact"/>
              <w:rPr>
                <w:rFonts w:asciiTheme="majorHAnsi" w:hAnsiTheme="majorHAnsi" w:cstheme="majorHAnsi"/>
                <w:b w:val="0"/>
                <w:color w:val="000000"/>
                <w:sz w:val="26"/>
                <w:u w:val="none"/>
              </w:rPr>
            </w:pPr>
            <w:r w:rsidRPr="00DE692B">
              <w:rPr>
                <w:rFonts w:asciiTheme="majorHAnsi" w:hAnsiTheme="majorHAnsi" w:cstheme="majorHAnsi"/>
                <w:b w:val="0"/>
                <w:color w:val="000000"/>
                <w:sz w:val="26"/>
                <w:u w:val="none"/>
              </w:rPr>
              <w:t>87,7</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9</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phát điện</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71,0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82,5</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77,2</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10</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Búa khoan/máy khoan đá</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75,0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99,0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87,0</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11</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Máy trộn bê tông</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75,0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88,0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81,5</w:t>
            </w:r>
          </w:p>
        </w:tc>
      </w:tr>
      <w:tr w:rsidR="00DE692B" w:rsidRPr="00DE692B" w:rsidTr="00577462">
        <w:trPr>
          <w:jc w:val="center"/>
        </w:trPr>
        <w:tc>
          <w:tcPr>
            <w:tcW w:w="460"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12</w:t>
            </w:r>
          </w:p>
        </w:tc>
        <w:tc>
          <w:tcPr>
            <w:tcW w:w="2402"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 xml:space="preserve">Máy nén khí </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 xml:space="preserve">73,0 </w:t>
            </w:r>
            <w:r w:rsidRPr="00DE692B">
              <w:rPr>
                <w:rFonts w:asciiTheme="majorHAnsi" w:hAnsiTheme="majorHAnsi" w:cstheme="majorHAnsi"/>
                <w:color w:val="000000"/>
                <w:szCs w:val="26"/>
              </w:rPr>
              <w:sym w:font="Symbol" w:char="F0B8"/>
            </w:r>
            <w:r w:rsidRPr="00DE692B">
              <w:rPr>
                <w:rFonts w:asciiTheme="majorHAnsi" w:hAnsiTheme="majorHAnsi" w:cstheme="majorHAnsi"/>
                <w:color w:val="000000"/>
                <w:szCs w:val="26"/>
              </w:rPr>
              <w:t xml:space="preserve"> 88,0</w:t>
            </w:r>
          </w:p>
        </w:tc>
        <w:tc>
          <w:tcPr>
            <w:tcW w:w="1047" w:type="pct"/>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81,0</w:t>
            </w:r>
          </w:p>
        </w:tc>
      </w:tr>
      <w:tr w:rsidR="00DE692B" w:rsidRPr="00DE692B" w:rsidTr="00577462">
        <w:trPr>
          <w:jc w:val="center"/>
        </w:trPr>
        <w:tc>
          <w:tcPr>
            <w:tcW w:w="2862" w:type="pct"/>
            <w:gridSpan w:val="2"/>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QCVN:26/2010/BTNMT</w:t>
            </w:r>
          </w:p>
        </w:tc>
        <w:tc>
          <w:tcPr>
            <w:tcW w:w="21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70dBA</w:t>
            </w:r>
          </w:p>
        </w:tc>
      </w:tr>
      <w:tr w:rsidR="00DE692B" w:rsidRPr="00DE692B" w:rsidTr="00577462">
        <w:trPr>
          <w:jc w:val="center"/>
        </w:trPr>
        <w:tc>
          <w:tcPr>
            <w:tcW w:w="2862" w:type="pct"/>
            <w:gridSpan w:val="2"/>
            <w:tcBorders>
              <w:top w:val="single" w:sz="4" w:space="0" w:color="auto"/>
              <w:left w:val="single" w:sz="4" w:space="0" w:color="auto"/>
              <w:bottom w:val="single" w:sz="4" w:space="0" w:color="auto"/>
              <w:right w:val="single" w:sz="4" w:space="0" w:color="auto"/>
            </w:tcBorders>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Tiêu chuẩn Bộ Y tế</w:t>
            </w:r>
          </w:p>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(thời gian tiếp xúc là 8 giờ)</w:t>
            </w:r>
          </w:p>
        </w:tc>
        <w:tc>
          <w:tcPr>
            <w:tcW w:w="213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85 dBA</w:t>
            </w:r>
          </w:p>
        </w:tc>
      </w:tr>
    </w:tbl>
    <w:p w:rsidR="00DE692B" w:rsidRPr="00DE692B" w:rsidRDefault="00DE692B" w:rsidP="00DE692B">
      <w:pPr>
        <w:tabs>
          <w:tab w:val="num" w:pos="720"/>
          <w:tab w:val="num" w:pos="1800"/>
        </w:tabs>
        <w:spacing w:line="360" w:lineRule="exact"/>
        <w:ind w:firstLine="567"/>
        <w:jc w:val="both"/>
        <w:rPr>
          <w:rFonts w:asciiTheme="majorHAnsi" w:hAnsiTheme="majorHAnsi" w:cstheme="majorHAnsi"/>
          <w:i/>
          <w:color w:val="000000"/>
          <w:szCs w:val="26"/>
        </w:rPr>
      </w:pPr>
      <w:r w:rsidRPr="00DE692B">
        <w:rPr>
          <w:rFonts w:asciiTheme="majorHAnsi" w:hAnsiTheme="majorHAnsi" w:cstheme="majorHAnsi"/>
          <w:i/>
          <w:color w:val="000000"/>
          <w:szCs w:val="26"/>
        </w:rPr>
        <w:t>Nguồn:</w:t>
      </w:r>
      <w:r w:rsidRPr="00DE692B">
        <w:rPr>
          <w:rFonts w:asciiTheme="majorHAnsi" w:hAnsiTheme="majorHAnsi" w:cstheme="majorHAnsi"/>
          <w:i/>
          <w:color w:val="000000"/>
          <w:szCs w:val="26"/>
          <w:u w:val="single"/>
        </w:rPr>
        <w:t xml:space="preserve"> </w:t>
      </w:r>
      <w:r w:rsidRPr="00DE692B">
        <w:rPr>
          <w:rFonts w:asciiTheme="majorHAnsi" w:hAnsiTheme="majorHAnsi" w:cstheme="majorHAnsi"/>
          <w:i/>
          <w:color w:val="000000"/>
          <w:szCs w:val="26"/>
        </w:rPr>
        <w:t>Bolt et al. (1971, 1987); Western Highway Institute (1971); WSDOT (1991); LSA Associates (2002).</w:t>
      </w:r>
    </w:p>
    <w:p w:rsidR="00DE692B" w:rsidRPr="00577462" w:rsidRDefault="00DE692B" w:rsidP="00DE692B">
      <w:pPr>
        <w:spacing w:line="360" w:lineRule="exact"/>
        <w:ind w:firstLine="567"/>
        <w:jc w:val="center"/>
        <w:rPr>
          <w:rFonts w:asciiTheme="majorHAnsi" w:hAnsiTheme="majorHAnsi" w:cstheme="majorHAnsi"/>
          <w:b/>
          <w:szCs w:val="26"/>
          <w:lang w:val="vi-VN"/>
        </w:rPr>
      </w:pPr>
      <w:bookmarkStart w:id="303" w:name="_Toc118234297"/>
      <w:bookmarkStart w:id="304" w:name="_Toc228519979"/>
      <w:bookmarkStart w:id="305" w:name="_Toc234859915"/>
      <w:bookmarkStart w:id="306" w:name="_Toc281219504"/>
      <w:bookmarkStart w:id="307" w:name="_Toc281219654"/>
      <w:bookmarkStart w:id="308" w:name="_Toc281219750"/>
      <w:r w:rsidRPr="00577462">
        <w:rPr>
          <w:rFonts w:asciiTheme="majorHAnsi" w:hAnsiTheme="majorHAnsi" w:cstheme="majorHAnsi"/>
          <w:b/>
          <w:szCs w:val="26"/>
          <w:lang w:val="en-GB"/>
        </w:rPr>
        <w:t>Bảng 1</w:t>
      </w:r>
      <w:r w:rsidR="00577462" w:rsidRPr="00577462">
        <w:rPr>
          <w:rFonts w:asciiTheme="majorHAnsi" w:hAnsiTheme="majorHAnsi" w:cstheme="majorHAnsi"/>
          <w:b/>
          <w:szCs w:val="26"/>
          <w:lang w:val="en-GB"/>
        </w:rPr>
        <w:t>0</w:t>
      </w:r>
      <w:r w:rsidRPr="00577462">
        <w:rPr>
          <w:rFonts w:asciiTheme="majorHAnsi" w:hAnsiTheme="majorHAnsi" w:cstheme="majorHAnsi"/>
          <w:b/>
          <w:szCs w:val="26"/>
          <w:lang w:val="en-GB"/>
        </w:rPr>
        <w:t xml:space="preserve">. </w:t>
      </w:r>
      <w:r w:rsidRPr="00577462">
        <w:rPr>
          <w:rFonts w:asciiTheme="majorHAnsi" w:hAnsiTheme="majorHAnsi" w:cstheme="majorHAnsi"/>
          <w:b/>
          <w:szCs w:val="26"/>
          <w:lang w:val="vi-VN"/>
        </w:rPr>
        <w:t>Độ ồn phát sinh từ các công việc thi công đường</w:t>
      </w:r>
      <w:bookmarkEnd w:id="303"/>
      <w:bookmarkEnd w:id="304"/>
      <w:bookmarkEnd w:id="305"/>
      <w:bookmarkEnd w:id="306"/>
      <w:bookmarkEnd w:id="307"/>
      <w:bookmarkEnd w:id="308"/>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3541"/>
        <w:gridCol w:w="1447"/>
        <w:gridCol w:w="1445"/>
        <w:gridCol w:w="1443"/>
      </w:tblGrid>
      <w:tr w:rsidR="00DE692B" w:rsidRPr="00DE692B" w:rsidTr="00577462">
        <w:trPr>
          <w:trHeight w:val="340"/>
          <w:tblHeader/>
          <w:jc w:val="center"/>
        </w:trPr>
        <w:tc>
          <w:tcPr>
            <w:tcW w:w="427" w:type="pct"/>
            <w:vMerge w:val="restart"/>
            <w:shd w:val="clear" w:color="auto" w:fill="auto"/>
            <w:vAlign w:val="center"/>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STT</w:t>
            </w:r>
          </w:p>
        </w:tc>
        <w:tc>
          <w:tcPr>
            <w:tcW w:w="2056" w:type="pct"/>
            <w:vMerge w:val="restart"/>
            <w:shd w:val="clear" w:color="auto" w:fill="auto"/>
            <w:vAlign w:val="center"/>
          </w:tcPr>
          <w:p w:rsidR="00DE692B" w:rsidRPr="00DE692B" w:rsidRDefault="00DE692B" w:rsidP="00577462">
            <w:pPr>
              <w:spacing w:line="360" w:lineRule="exact"/>
              <w:rPr>
                <w:rFonts w:asciiTheme="majorHAnsi" w:hAnsiTheme="majorHAnsi" w:cstheme="majorHAnsi"/>
                <w:b/>
                <w:color w:val="000000"/>
                <w:szCs w:val="26"/>
              </w:rPr>
            </w:pPr>
            <w:r w:rsidRPr="00DE692B">
              <w:rPr>
                <w:rFonts w:asciiTheme="majorHAnsi" w:hAnsiTheme="majorHAnsi" w:cstheme="majorHAnsi"/>
                <w:b/>
                <w:color w:val="000000"/>
                <w:szCs w:val="26"/>
              </w:rPr>
              <w:t>Hoạt động</w:t>
            </w:r>
          </w:p>
        </w:tc>
        <w:tc>
          <w:tcPr>
            <w:tcW w:w="2517" w:type="pct"/>
            <w:gridSpan w:val="3"/>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Độ ồn (dBA)</w:t>
            </w:r>
          </w:p>
        </w:tc>
      </w:tr>
      <w:tr w:rsidR="00DE692B" w:rsidRPr="00DE692B" w:rsidTr="00577462">
        <w:trPr>
          <w:trHeight w:val="340"/>
          <w:tblHeader/>
          <w:jc w:val="center"/>
        </w:trPr>
        <w:tc>
          <w:tcPr>
            <w:tcW w:w="427" w:type="pct"/>
            <w:vMerge/>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p>
        </w:tc>
        <w:tc>
          <w:tcPr>
            <w:tcW w:w="2056" w:type="pct"/>
            <w:vMerge/>
            <w:shd w:val="clear" w:color="auto" w:fill="auto"/>
          </w:tcPr>
          <w:p w:rsidR="00DE692B" w:rsidRPr="00DE692B" w:rsidRDefault="00DE692B" w:rsidP="00577462">
            <w:pPr>
              <w:spacing w:line="360" w:lineRule="exact"/>
              <w:rPr>
                <w:rFonts w:asciiTheme="majorHAnsi" w:hAnsiTheme="majorHAnsi" w:cstheme="majorHAnsi"/>
                <w:color w:val="000000"/>
                <w:szCs w:val="26"/>
              </w:rPr>
            </w:pPr>
          </w:p>
        </w:tc>
        <w:tc>
          <w:tcPr>
            <w:tcW w:w="840" w:type="pct"/>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10 m</w:t>
            </w:r>
          </w:p>
        </w:tc>
        <w:tc>
          <w:tcPr>
            <w:tcW w:w="839" w:type="pct"/>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50 m</w:t>
            </w:r>
          </w:p>
        </w:tc>
        <w:tc>
          <w:tcPr>
            <w:tcW w:w="838" w:type="pct"/>
            <w:shd w:val="clear" w:color="auto" w:fill="auto"/>
          </w:tcPr>
          <w:p w:rsidR="00DE692B" w:rsidRPr="00DE692B" w:rsidRDefault="00DE692B" w:rsidP="00577462">
            <w:pPr>
              <w:spacing w:line="360" w:lineRule="exact"/>
              <w:jc w:val="center"/>
              <w:rPr>
                <w:rFonts w:asciiTheme="majorHAnsi" w:hAnsiTheme="majorHAnsi" w:cstheme="majorHAnsi"/>
                <w:b/>
                <w:color w:val="000000"/>
                <w:szCs w:val="26"/>
              </w:rPr>
            </w:pPr>
            <w:r w:rsidRPr="00DE692B">
              <w:rPr>
                <w:rFonts w:asciiTheme="majorHAnsi" w:hAnsiTheme="majorHAnsi" w:cstheme="majorHAnsi"/>
                <w:b/>
                <w:color w:val="000000"/>
                <w:szCs w:val="26"/>
              </w:rPr>
              <w:t>70 m</w:t>
            </w:r>
          </w:p>
        </w:tc>
      </w:tr>
      <w:tr w:rsidR="00DE692B" w:rsidRPr="00DE692B" w:rsidTr="00577462">
        <w:trPr>
          <w:trHeight w:val="340"/>
          <w:jc w:val="center"/>
        </w:trPr>
        <w:tc>
          <w:tcPr>
            <w:tcW w:w="427"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1</w:t>
            </w:r>
          </w:p>
        </w:tc>
        <w:tc>
          <w:tcPr>
            <w:tcW w:w="2056" w:type="pct"/>
            <w:shd w:val="clear" w:color="auto" w:fill="auto"/>
          </w:tcPr>
          <w:p w:rsidR="00DE692B" w:rsidRPr="00DE692B" w:rsidRDefault="00DE692B" w:rsidP="00577462">
            <w:pPr>
              <w:pStyle w:val="BodyTextIndent"/>
              <w:spacing w:after="0" w:line="360" w:lineRule="exact"/>
              <w:ind w:left="0"/>
              <w:rPr>
                <w:rFonts w:asciiTheme="majorHAnsi" w:hAnsiTheme="majorHAnsi" w:cstheme="majorHAnsi"/>
                <w:color w:val="000000"/>
                <w:szCs w:val="26"/>
              </w:rPr>
            </w:pPr>
            <w:r w:rsidRPr="00DE692B">
              <w:rPr>
                <w:rFonts w:asciiTheme="majorHAnsi" w:hAnsiTheme="majorHAnsi" w:cstheme="majorHAnsi"/>
                <w:color w:val="000000"/>
                <w:szCs w:val="26"/>
              </w:rPr>
              <w:t>Phá bỏ đường cũ</w:t>
            </w:r>
          </w:p>
        </w:tc>
        <w:tc>
          <w:tcPr>
            <w:tcW w:w="840"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83</w:t>
            </w:r>
          </w:p>
        </w:tc>
        <w:tc>
          <w:tcPr>
            <w:tcW w:w="839"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69</w:t>
            </w:r>
          </w:p>
        </w:tc>
        <w:tc>
          <w:tcPr>
            <w:tcW w:w="838"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66</w:t>
            </w:r>
          </w:p>
        </w:tc>
      </w:tr>
      <w:tr w:rsidR="00DE692B" w:rsidRPr="00DE692B" w:rsidTr="00577462">
        <w:trPr>
          <w:trHeight w:val="340"/>
          <w:jc w:val="center"/>
        </w:trPr>
        <w:tc>
          <w:tcPr>
            <w:tcW w:w="427"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2</w:t>
            </w:r>
          </w:p>
        </w:tc>
        <w:tc>
          <w:tcPr>
            <w:tcW w:w="2056" w:type="pct"/>
            <w:shd w:val="clear" w:color="auto" w:fill="auto"/>
          </w:tcPr>
          <w:p w:rsidR="00DE692B" w:rsidRPr="00DE692B" w:rsidRDefault="00DE692B" w:rsidP="00577462">
            <w:pPr>
              <w:pStyle w:val="BodyTextIndent"/>
              <w:spacing w:after="0" w:line="360" w:lineRule="exact"/>
              <w:ind w:left="0"/>
              <w:rPr>
                <w:rFonts w:asciiTheme="majorHAnsi" w:hAnsiTheme="majorHAnsi" w:cstheme="majorHAnsi"/>
                <w:color w:val="000000"/>
                <w:szCs w:val="26"/>
              </w:rPr>
            </w:pPr>
            <w:r w:rsidRPr="00DE692B">
              <w:rPr>
                <w:rFonts w:asciiTheme="majorHAnsi" w:hAnsiTheme="majorHAnsi" w:cstheme="majorHAnsi"/>
                <w:color w:val="000000"/>
                <w:szCs w:val="26"/>
              </w:rPr>
              <w:t>Dọn dẹp bề mặt, đổ đá/cát</w:t>
            </w:r>
          </w:p>
        </w:tc>
        <w:tc>
          <w:tcPr>
            <w:tcW w:w="840"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83</w:t>
            </w:r>
          </w:p>
        </w:tc>
        <w:tc>
          <w:tcPr>
            <w:tcW w:w="839"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69</w:t>
            </w:r>
          </w:p>
        </w:tc>
        <w:tc>
          <w:tcPr>
            <w:tcW w:w="838"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66</w:t>
            </w:r>
          </w:p>
        </w:tc>
      </w:tr>
      <w:tr w:rsidR="00DE692B" w:rsidRPr="00DE692B" w:rsidTr="00577462">
        <w:trPr>
          <w:trHeight w:val="340"/>
          <w:jc w:val="center"/>
        </w:trPr>
        <w:tc>
          <w:tcPr>
            <w:tcW w:w="427"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3</w:t>
            </w:r>
          </w:p>
        </w:tc>
        <w:tc>
          <w:tcPr>
            <w:tcW w:w="2056" w:type="pct"/>
            <w:shd w:val="clear" w:color="auto" w:fill="auto"/>
          </w:tcPr>
          <w:p w:rsidR="00DE692B" w:rsidRPr="00DE692B" w:rsidRDefault="00DE692B" w:rsidP="00577462">
            <w:pPr>
              <w:pStyle w:val="BodyTextIndent"/>
              <w:spacing w:after="0" w:line="360" w:lineRule="exact"/>
              <w:ind w:left="0"/>
              <w:rPr>
                <w:rFonts w:asciiTheme="majorHAnsi" w:hAnsiTheme="majorHAnsi" w:cstheme="majorHAnsi"/>
                <w:color w:val="000000"/>
                <w:szCs w:val="26"/>
              </w:rPr>
            </w:pPr>
            <w:r w:rsidRPr="00DE692B">
              <w:rPr>
                <w:rFonts w:asciiTheme="majorHAnsi" w:hAnsiTheme="majorHAnsi" w:cstheme="majorHAnsi"/>
                <w:color w:val="000000"/>
                <w:szCs w:val="26"/>
              </w:rPr>
              <w:t xml:space="preserve">Đào, vận chuyển đất cát </w:t>
            </w:r>
          </w:p>
        </w:tc>
        <w:tc>
          <w:tcPr>
            <w:tcW w:w="840"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80</w:t>
            </w:r>
          </w:p>
        </w:tc>
        <w:tc>
          <w:tcPr>
            <w:tcW w:w="839"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56</w:t>
            </w:r>
          </w:p>
        </w:tc>
        <w:tc>
          <w:tcPr>
            <w:tcW w:w="838"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50</w:t>
            </w:r>
          </w:p>
        </w:tc>
      </w:tr>
      <w:tr w:rsidR="00DE692B" w:rsidRPr="00DE692B" w:rsidTr="00577462">
        <w:trPr>
          <w:trHeight w:val="340"/>
          <w:jc w:val="center"/>
        </w:trPr>
        <w:tc>
          <w:tcPr>
            <w:tcW w:w="427"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c>
          <w:tcPr>
            <w:tcW w:w="2056" w:type="pct"/>
            <w:shd w:val="clear" w:color="auto" w:fill="auto"/>
          </w:tcPr>
          <w:p w:rsidR="00DE692B" w:rsidRPr="00DE692B" w:rsidRDefault="00DE692B" w:rsidP="00577462">
            <w:pPr>
              <w:pStyle w:val="BodyTextIndent"/>
              <w:spacing w:after="0" w:line="360" w:lineRule="exact"/>
              <w:ind w:left="0"/>
              <w:rPr>
                <w:rFonts w:asciiTheme="majorHAnsi" w:hAnsiTheme="majorHAnsi" w:cstheme="majorHAnsi"/>
                <w:color w:val="000000"/>
                <w:szCs w:val="26"/>
              </w:rPr>
            </w:pPr>
            <w:r w:rsidRPr="00DE692B">
              <w:rPr>
                <w:rFonts w:asciiTheme="majorHAnsi" w:hAnsiTheme="majorHAnsi" w:cstheme="majorHAnsi"/>
                <w:color w:val="000000"/>
                <w:szCs w:val="26"/>
              </w:rPr>
              <w:t>Thi công lớp phủ cuối</w:t>
            </w:r>
          </w:p>
        </w:tc>
        <w:tc>
          <w:tcPr>
            <w:tcW w:w="840" w:type="pct"/>
            <w:shd w:val="clear" w:color="auto" w:fill="auto"/>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84</w:t>
            </w:r>
          </w:p>
        </w:tc>
        <w:tc>
          <w:tcPr>
            <w:tcW w:w="839"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70</w:t>
            </w:r>
          </w:p>
        </w:tc>
        <w:tc>
          <w:tcPr>
            <w:tcW w:w="838" w:type="pct"/>
          </w:tcPr>
          <w:p w:rsidR="00DE692B" w:rsidRPr="00DE692B" w:rsidRDefault="00DE692B" w:rsidP="00577462">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67</w:t>
            </w:r>
          </w:p>
        </w:tc>
      </w:tr>
    </w:tbl>
    <w:p w:rsidR="00DE692B" w:rsidRPr="00DE692B" w:rsidRDefault="00DE692B" w:rsidP="00DE692B">
      <w:pPr>
        <w:tabs>
          <w:tab w:val="num" w:pos="720"/>
          <w:tab w:val="num" w:pos="1800"/>
        </w:tabs>
        <w:spacing w:line="360" w:lineRule="exact"/>
        <w:ind w:firstLine="567"/>
        <w:jc w:val="right"/>
        <w:rPr>
          <w:rFonts w:asciiTheme="majorHAnsi" w:hAnsiTheme="majorHAnsi" w:cstheme="majorHAnsi"/>
          <w:i/>
          <w:color w:val="000000"/>
          <w:szCs w:val="26"/>
          <w:lang w:val="de-DE"/>
        </w:rPr>
      </w:pPr>
      <w:r w:rsidRPr="00DE692B">
        <w:rPr>
          <w:rFonts w:asciiTheme="majorHAnsi" w:hAnsiTheme="majorHAnsi" w:cstheme="majorHAnsi"/>
          <w:i/>
          <w:color w:val="000000"/>
          <w:szCs w:val="26"/>
          <w:lang w:val="de-DE"/>
        </w:rPr>
        <w:t xml:space="preserve">Nguồn: Website </w:t>
      </w:r>
      <w:hyperlink r:id="rId44" w:history="1">
        <w:r w:rsidRPr="00DE692B">
          <w:rPr>
            <w:rFonts w:asciiTheme="majorHAnsi" w:hAnsiTheme="majorHAnsi" w:cstheme="majorHAnsi"/>
            <w:i/>
            <w:color w:val="000000"/>
            <w:szCs w:val="26"/>
            <w:lang w:val="de-DE"/>
          </w:rPr>
          <w:t>www.aberdeencity.gov.uk/</w:t>
        </w:r>
      </w:hyperlink>
      <w:r w:rsidRPr="00DE692B">
        <w:rPr>
          <w:rFonts w:asciiTheme="majorHAnsi" w:hAnsiTheme="majorHAnsi" w:cstheme="majorHAnsi"/>
          <w:i/>
          <w:color w:val="000000"/>
          <w:szCs w:val="26"/>
          <w:lang w:val="de-DE"/>
        </w:rPr>
        <w:t>, 2008.</w:t>
      </w:r>
    </w:p>
    <w:p w:rsidR="00DE692B" w:rsidRPr="00577462" w:rsidRDefault="00DE692B" w:rsidP="00DE692B">
      <w:pPr>
        <w:pStyle w:val="1"/>
        <w:spacing w:before="0" w:after="0" w:line="360" w:lineRule="exact"/>
        <w:ind w:firstLine="567"/>
        <w:jc w:val="both"/>
        <w:rPr>
          <w:rFonts w:asciiTheme="majorHAnsi" w:hAnsiTheme="majorHAnsi" w:cstheme="majorHAnsi"/>
          <w:i w:val="0"/>
          <w:lang w:val="de-DE" w:eastAsia="en-US"/>
        </w:rPr>
      </w:pPr>
      <w:r w:rsidRPr="00577462">
        <w:rPr>
          <w:rFonts w:asciiTheme="majorHAnsi" w:hAnsiTheme="majorHAnsi" w:cstheme="majorHAnsi"/>
          <w:i w:val="0"/>
          <w:lang w:val="de-DE" w:eastAsia="en-US"/>
        </w:rPr>
        <w:t>4. Tác động đến môi trường đất và hệ sinh thái</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Quá trình quy hoạch xây dựng có các tác động tiêu cực đến môi trường đất và hệ sinh thái khu vực: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San nền, đào, đắp nền gây ảnh hưởng đến mặt phủ và tính chất đất =&gt; ảnh hưởng đến hệ sinh thái trên cạn, dưới nước (Đặc biệt các khu vực đào đắp tập trung và xây dựng cao tầng);</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Vật liệu san nền, xây dựng, dầu mỡ rò rỉ của các phương tiện thi công, nước thải, rác thải sinh hoạt của công nhân nếu không được thu gom xử lý sẽ gây ảnh hưởng xấu tới môi trường đất, nươc, không khí của khu vực;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Nước thải khi không được thu gom và xử lý đảm bảo các tiêu chuẩn, quy chuẩn cho phép sẽ gây tác động tiêu cực đến môi trường đất, nước khu vực =&gt; ảnh hưởng đến đời sống con người và hệ sinh vật;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Chất thải rắn gia tăng, nếu không được thu gom và xử lý kịp thời cũng gây tác động tiêu cực đến môi trường đất, nguy cơ bùng phát dịch bệnh...</w:t>
      </w:r>
    </w:p>
    <w:p w:rsidR="00577462" w:rsidRPr="00577462" w:rsidRDefault="00577462" w:rsidP="00DE692B">
      <w:pPr>
        <w:spacing w:line="360" w:lineRule="exact"/>
        <w:ind w:firstLine="567"/>
        <w:jc w:val="both"/>
        <w:rPr>
          <w:rFonts w:asciiTheme="majorHAnsi" w:hAnsiTheme="majorHAnsi"/>
          <w:b/>
          <w:szCs w:val="26"/>
        </w:rPr>
      </w:pPr>
      <w:r w:rsidRPr="00577462">
        <w:rPr>
          <w:rFonts w:asciiTheme="majorHAnsi" w:hAnsiTheme="majorHAnsi"/>
          <w:b/>
          <w:szCs w:val="26"/>
        </w:rPr>
        <w:lastRenderedPageBreak/>
        <w:t xml:space="preserve">III. </w:t>
      </w:r>
      <w:r w:rsidRPr="00577462">
        <w:rPr>
          <w:rFonts w:asciiTheme="majorHAnsi" w:hAnsiTheme="majorHAnsi"/>
          <w:b/>
          <w:szCs w:val="26"/>
          <w:lang w:val="vi-VN"/>
        </w:rPr>
        <w:t>ĐÁNH GIÁ TỔNG HỢP CÁC TÁC ĐỘNG CỦA ĐỒ ÁN QUY HOẠCH ĐẾN MÔI TRƯỜNG</w:t>
      </w:r>
    </w:p>
    <w:p w:rsidR="00DE692B" w:rsidRPr="00DE692B" w:rsidRDefault="00577462" w:rsidP="00DE692B">
      <w:pPr>
        <w:spacing w:line="360" w:lineRule="exact"/>
        <w:ind w:firstLine="567"/>
        <w:jc w:val="both"/>
        <w:rPr>
          <w:rFonts w:asciiTheme="majorHAnsi" w:hAnsiTheme="majorHAnsi" w:cstheme="majorHAnsi"/>
          <w:szCs w:val="26"/>
          <w:lang w:val="vi-VN"/>
        </w:rPr>
      </w:pPr>
      <w:r w:rsidRPr="00DE692B">
        <w:rPr>
          <w:rFonts w:asciiTheme="majorHAnsi" w:hAnsiTheme="majorHAnsi"/>
          <w:szCs w:val="26"/>
          <w:lang w:val="vi-VN"/>
        </w:rPr>
        <w:t xml:space="preserve"> </w:t>
      </w:r>
      <w:r w:rsidR="00DE692B" w:rsidRPr="00DE692B">
        <w:rPr>
          <w:rFonts w:asciiTheme="majorHAnsi" w:hAnsiTheme="majorHAnsi" w:cstheme="majorHAnsi"/>
          <w:szCs w:val="26"/>
          <w:lang w:val="vi-VN"/>
        </w:rPr>
        <w:t>Trên cơ sở các dự báo tải lượng chất thải, thành phần chất thải, diễn biến môi trường đất, nước, không khí, chất thải rắn... do các hoạt động phát triển đô thị;</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Sử dụng phương pháp ma trận có định lượng để xây dựng các ma trận thành phần sau: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Ma trận xác định các tác động của hoạt động xây dựng, phát triển đô thị. Các mức độ tác động sử dụng để đánh giá bao gồm: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ab/>
        <w:t>- Tác động rất mạnh: ±3 điểm</w:t>
      </w:r>
      <w:r w:rsidRPr="00DE692B">
        <w:rPr>
          <w:rFonts w:asciiTheme="majorHAnsi" w:hAnsiTheme="majorHAnsi" w:cstheme="majorHAnsi"/>
          <w:szCs w:val="26"/>
          <w:lang w:val="vi-VN"/>
        </w:rPr>
        <w:tab/>
        <w:t>- Tác động trung bình</w:t>
      </w:r>
      <w:r w:rsidRPr="00DE692B">
        <w:rPr>
          <w:rFonts w:asciiTheme="majorHAnsi" w:hAnsiTheme="majorHAnsi" w:cstheme="majorHAnsi"/>
          <w:szCs w:val="26"/>
          <w:lang w:val="vi-VN"/>
        </w:rPr>
        <w:tab/>
        <w:t>: ±2 điểm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ab/>
        <w:t>- Tác động yếu: ±1 điểm</w:t>
      </w:r>
      <w:r w:rsidRPr="00DE692B">
        <w:rPr>
          <w:rFonts w:asciiTheme="majorHAnsi" w:hAnsiTheme="majorHAnsi" w:cstheme="majorHAnsi"/>
          <w:szCs w:val="26"/>
          <w:lang w:val="vi-VN"/>
        </w:rPr>
        <w:tab/>
      </w:r>
      <w:r w:rsidRPr="00DE692B">
        <w:rPr>
          <w:rFonts w:asciiTheme="majorHAnsi" w:hAnsiTheme="majorHAnsi" w:cstheme="majorHAnsi"/>
          <w:szCs w:val="26"/>
          <w:lang w:val="vi-VN"/>
        </w:rPr>
        <w:tab/>
        <w:t>- Không tác động yếu</w:t>
      </w:r>
      <w:r w:rsidRPr="00DE692B">
        <w:rPr>
          <w:rFonts w:asciiTheme="majorHAnsi" w:hAnsiTheme="majorHAnsi" w:cstheme="majorHAnsi"/>
          <w:szCs w:val="26"/>
          <w:lang w:val="vi-VN"/>
        </w:rPr>
        <w:tab/>
        <w:t xml:space="preserve">: ±0 điểm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Kết quả đánh giá tổng hợp các tác động của Quy hoạch cho thấy:</w:t>
      </w:r>
    </w:p>
    <w:p w:rsidR="00DE692B" w:rsidRPr="00DE692B" w:rsidRDefault="00DE692B" w:rsidP="00DE692B">
      <w:pPr>
        <w:spacing w:line="360" w:lineRule="exact"/>
        <w:ind w:firstLine="567"/>
        <w:jc w:val="both"/>
        <w:rPr>
          <w:rFonts w:asciiTheme="majorHAnsi" w:hAnsiTheme="majorHAnsi" w:cstheme="majorHAnsi"/>
          <w:szCs w:val="26"/>
          <w:lang w:val="vi-VN"/>
        </w:rPr>
        <w:sectPr w:rsidR="00DE692B" w:rsidRPr="00DE692B" w:rsidSect="00DE692B">
          <w:footerReference w:type="even" r:id="rId45"/>
          <w:footerReference w:type="default" r:id="rId46"/>
          <w:pgSz w:w="11907" w:h="16840" w:code="9"/>
          <w:pgMar w:top="1134" w:right="1134" w:bottom="1134" w:left="1701" w:header="426" w:footer="578" w:gutter="431"/>
          <w:cols w:space="720"/>
          <w:noEndnote/>
          <w:docGrid w:linePitch="299"/>
        </w:sectPr>
      </w:pPr>
    </w:p>
    <w:p w:rsidR="00DE692B" w:rsidRPr="00577462" w:rsidRDefault="00DE692B" w:rsidP="00DE692B">
      <w:pPr>
        <w:spacing w:line="360" w:lineRule="exact"/>
        <w:ind w:firstLine="567"/>
        <w:jc w:val="center"/>
        <w:rPr>
          <w:rFonts w:asciiTheme="majorHAnsi" w:hAnsiTheme="majorHAnsi" w:cstheme="majorHAnsi"/>
          <w:b/>
          <w:szCs w:val="26"/>
          <w:lang w:val="vi-VN"/>
        </w:rPr>
      </w:pPr>
      <w:r w:rsidRPr="00577462">
        <w:rPr>
          <w:rFonts w:asciiTheme="majorHAnsi" w:hAnsiTheme="majorHAnsi" w:cstheme="majorHAnsi"/>
          <w:b/>
          <w:szCs w:val="26"/>
          <w:lang w:val="vi-VN"/>
        </w:rPr>
        <w:lastRenderedPageBreak/>
        <w:t>Bảng 1</w:t>
      </w:r>
      <w:r w:rsidR="00577462" w:rsidRPr="00577462">
        <w:rPr>
          <w:rFonts w:asciiTheme="majorHAnsi" w:hAnsiTheme="majorHAnsi" w:cstheme="majorHAnsi"/>
          <w:b/>
          <w:szCs w:val="26"/>
        </w:rPr>
        <w:t>1</w:t>
      </w:r>
      <w:r w:rsidRPr="00577462">
        <w:rPr>
          <w:rFonts w:asciiTheme="majorHAnsi" w:hAnsiTheme="majorHAnsi" w:cstheme="majorHAnsi"/>
          <w:b/>
          <w:szCs w:val="26"/>
          <w:lang w:val="vi-VN"/>
        </w:rPr>
        <w:t>. Ma trận tổng hợp đánh giá tác động môi trường của các hoạt động xây dựng, phát triển đô thị</w:t>
      </w:r>
    </w:p>
    <w:p w:rsidR="00DE692B" w:rsidRPr="00DE692B" w:rsidRDefault="00DE692B" w:rsidP="00DE692B">
      <w:pPr>
        <w:widowControl w:val="0"/>
        <w:autoSpaceDE w:val="0"/>
        <w:autoSpaceDN w:val="0"/>
        <w:adjustRightInd w:val="0"/>
        <w:spacing w:line="360" w:lineRule="exact"/>
        <w:ind w:firstLine="567"/>
        <w:jc w:val="center"/>
        <w:rPr>
          <w:rFonts w:asciiTheme="majorHAnsi" w:hAnsiTheme="majorHAnsi" w:cstheme="majorHAnsi"/>
          <w:szCs w:val="26"/>
          <w:lang w:val="vi-VN"/>
        </w:rPr>
      </w:pPr>
      <w:r w:rsidRPr="00DE692B">
        <w:rPr>
          <w:rFonts w:asciiTheme="majorHAnsi" w:hAnsiTheme="majorHAnsi" w:cstheme="majorHAnsi"/>
          <w:szCs w:val="26"/>
          <w:lang w:val="vi-VN"/>
        </w:rPr>
        <w:t>(nếu không có biện pháp kiểm soát)</w:t>
      </w:r>
    </w:p>
    <w:tbl>
      <w:tblPr>
        <w:tblW w:w="14957" w:type="dxa"/>
        <w:jc w:val="center"/>
        <w:tblLayout w:type="fixed"/>
        <w:tblLook w:val="04A0" w:firstRow="1" w:lastRow="0" w:firstColumn="1" w:lastColumn="0" w:noHBand="0" w:noVBand="1"/>
      </w:tblPr>
      <w:tblGrid>
        <w:gridCol w:w="657"/>
        <w:gridCol w:w="2833"/>
        <w:gridCol w:w="924"/>
        <w:gridCol w:w="779"/>
        <w:gridCol w:w="922"/>
        <w:gridCol w:w="1039"/>
        <w:gridCol w:w="779"/>
        <w:gridCol w:w="779"/>
        <w:gridCol w:w="779"/>
        <w:gridCol w:w="779"/>
        <w:gridCol w:w="874"/>
        <w:gridCol w:w="709"/>
        <w:gridCol w:w="909"/>
        <w:gridCol w:w="1339"/>
        <w:gridCol w:w="856"/>
      </w:tblGrid>
      <w:tr w:rsidR="00DE692B" w:rsidRPr="00577462" w:rsidTr="00577462">
        <w:trPr>
          <w:trHeight w:hRule="exact" w:val="1923"/>
          <w:jc w:val="center"/>
        </w:trPr>
        <w:tc>
          <w:tcPr>
            <w:tcW w:w="6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TT</w:t>
            </w:r>
          </w:p>
        </w:tc>
        <w:tc>
          <w:tcPr>
            <w:tcW w:w="2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Hoạt động phát triển</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eastAsia="vi-VN"/>
              </w:rPr>
            </w:pPr>
            <w:r w:rsidRPr="00577462">
              <w:rPr>
                <w:rFonts w:asciiTheme="majorHAnsi" w:hAnsiTheme="majorHAnsi" w:cstheme="majorHAnsi"/>
                <w:b/>
                <w:bCs/>
                <w:color w:val="000000"/>
                <w:sz w:val="24"/>
                <w:szCs w:val="26"/>
                <w:lang w:val="vi-VN" w:eastAsia="vi-VN"/>
              </w:rPr>
              <w:t>Trọng  số</w:t>
            </w:r>
          </w:p>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w:t>
            </w:r>
          </w:p>
        </w:tc>
        <w:tc>
          <w:tcPr>
            <w:tcW w:w="77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Nước mặt</w:t>
            </w:r>
          </w:p>
        </w:tc>
        <w:tc>
          <w:tcPr>
            <w:tcW w:w="922"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Nư</w:t>
            </w:r>
            <w:r w:rsidRPr="00577462">
              <w:rPr>
                <w:rFonts w:asciiTheme="majorHAnsi" w:hAnsiTheme="majorHAnsi" w:cstheme="majorHAnsi"/>
                <w:b/>
                <w:bCs/>
                <w:color w:val="000000"/>
                <w:sz w:val="24"/>
                <w:szCs w:val="26"/>
                <w:lang w:val="vi-VN" w:eastAsia="vi-VN"/>
              </w:rPr>
              <w:softHyphen/>
              <w:t>ớc ngầm</w:t>
            </w:r>
          </w:p>
        </w:tc>
        <w:tc>
          <w:tcPr>
            <w:tcW w:w="103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Không khí, tiếng ồn</w:t>
            </w:r>
          </w:p>
        </w:tc>
        <w:tc>
          <w:tcPr>
            <w:tcW w:w="77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Đất</w:t>
            </w:r>
          </w:p>
        </w:tc>
        <w:tc>
          <w:tcPr>
            <w:tcW w:w="77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CTR</w:t>
            </w:r>
          </w:p>
        </w:tc>
        <w:tc>
          <w:tcPr>
            <w:tcW w:w="77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Cảnh quan</w:t>
            </w:r>
          </w:p>
        </w:tc>
        <w:tc>
          <w:tcPr>
            <w:tcW w:w="77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HST trên cạn</w:t>
            </w:r>
          </w:p>
        </w:tc>
        <w:tc>
          <w:tcPr>
            <w:tcW w:w="874"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HST  dưới nước</w:t>
            </w:r>
          </w:p>
        </w:tc>
        <w:tc>
          <w:tcPr>
            <w:tcW w:w="70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VH, lịch sử</w:t>
            </w:r>
          </w:p>
        </w:tc>
        <w:tc>
          <w:tcPr>
            <w:tcW w:w="90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Sức khỏe cộng đồng</w:t>
            </w:r>
          </w:p>
        </w:tc>
        <w:tc>
          <w:tcPr>
            <w:tcW w:w="1339"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577462" w:rsidP="00577462">
            <w:pPr>
              <w:spacing w:line="360" w:lineRule="exact"/>
              <w:jc w:val="center"/>
              <w:rPr>
                <w:rFonts w:asciiTheme="majorHAnsi" w:hAnsiTheme="majorHAnsi" w:cstheme="majorHAnsi"/>
                <w:b/>
                <w:bCs/>
                <w:color w:val="000000"/>
                <w:sz w:val="24"/>
                <w:szCs w:val="26"/>
                <w:lang w:val="vi-VN" w:eastAsia="vi-VN"/>
              </w:rPr>
            </w:pPr>
            <w:r>
              <w:rPr>
                <w:rFonts w:asciiTheme="majorHAnsi" w:hAnsiTheme="majorHAnsi" w:cstheme="majorHAnsi"/>
                <w:b/>
                <w:bCs/>
                <w:color w:val="000000"/>
                <w:sz w:val="24"/>
                <w:szCs w:val="26"/>
                <w:lang w:eastAsia="vi-VN"/>
              </w:rPr>
              <w:t>K</w:t>
            </w:r>
            <w:r w:rsidR="00DE692B" w:rsidRPr="00577462">
              <w:rPr>
                <w:rFonts w:asciiTheme="majorHAnsi" w:hAnsiTheme="majorHAnsi" w:cstheme="majorHAnsi"/>
                <w:b/>
                <w:bCs/>
                <w:color w:val="000000"/>
                <w:sz w:val="24"/>
                <w:szCs w:val="26"/>
                <w:lang w:val="vi-VN" w:eastAsia="vi-VN"/>
              </w:rPr>
              <w:t>inh tế xã hội  và chất lượng cuộc sống</w:t>
            </w:r>
          </w:p>
        </w:tc>
        <w:tc>
          <w:tcPr>
            <w:tcW w:w="856" w:type="dxa"/>
            <w:tcBorders>
              <w:top w:val="single" w:sz="4" w:space="0" w:color="auto"/>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Tổng</w:t>
            </w:r>
          </w:p>
        </w:tc>
      </w:tr>
      <w:tr w:rsidR="00DE692B" w:rsidRPr="00577462" w:rsidTr="00577462">
        <w:trPr>
          <w:trHeight w:hRule="exact" w:val="499"/>
          <w:jc w:val="center"/>
        </w:trPr>
        <w:tc>
          <w:tcPr>
            <w:tcW w:w="657" w:type="dxa"/>
            <w:vMerge/>
            <w:tcBorders>
              <w:top w:val="single" w:sz="4" w:space="0" w:color="auto"/>
              <w:left w:val="single" w:sz="4" w:space="0" w:color="auto"/>
              <w:bottom w:val="single" w:sz="4" w:space="0" w:color="auto"/>
              <w:right w:val="single" w:sz="4" w:space="0" w:color="auto"/>
            </w:tcBorders>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p>
        </w:tc>
        <w:tc>
          <w:tcPr>
            <w:tcW w:w="2833" w:type="dxa"/>
            <w:vMerge/>
            <w:tcBorders>
              <w:top w:val="single" w:sz="4" w:space="0" w:color="auto"/>
              <w:left w:val="single" w:sz="4" w:space="0" w:color="auto"/>
              <w:bottom w:val="single" w:sz="4" w:space="0" w:color="auto"/>
              <w:right w:val="single" w:sz="4" w:space="0" w:color="auto"/>
            </w:tcBorders>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p>
        </w:tc>
        <w:tc>
          <w:tcPr>
            <w:tcW w:w="924" w:type="dxa"/>
            <w:vMerge/>
            <w:tcBorders>
              <w:top w:val="single" w:sz="4" w:space="0" w:color="auto"/>
              <w:left w:val="single" w:sz="4" w:space="0" w:color="auto"/>
              <w:bottom w:val="single" w:sz="4" w:space="0" w:color="auto"/>
              <w:right w:val="single" w:sz="4" w:space="0" w:color="auto"/>
            </w:tcBorders>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10</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10</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8</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12</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rPr>
            </w:pPr>
            <w:r w:rsidRPr="00577462">
              <w:rPr>
                <w:rFonts w:asciiTheme="majorHAnsi" w:hAnsiTheme="majorHAnsi" w:cstheme="majorHAnsi"/>
                <w:b/>
                <w:bCs/>
                <w:color w:val="000000"/>
                <w:sz w:val="24"/>
                <w:szCs w:val="26"/>
              </w:rPr>
              <w:t>100</w:t>
            </w:r>
          </w:p>
        </w:tc>
      </w:tr>
      <w:tr w:rsidR="00DE692B" w:rsidRPr="00577462" w:rsidTr="00577462">
        <w:trPr>
          <w:trHeight w:hRule="exact" w:val="420"/>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1</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Giải phóng mặt bằng, san nền</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16</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-0,28</w:t>
            </w:r>
          </w:p>
        </w:tc>
      </w:tr>
      <w:tr w:rsidR="00DE692B" w:rsidRPr="00577462" w:rsidTr="00577462">
        <w:trPr>
          <w:trHeight w:val="608"/>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2</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Xây dựng hệ thống đường giao thông</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14</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-0,19</w:t>
            </w:r>
          </w:p>
        </w:tc>
      </w:tr>
      <w:tr w:rsidR="00DE692B" w:rsidRPr="00577462" w:rsidTr="00577462">
        <w:trPr>
          <w:trHeight w:val="445"/>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3</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Xây dựng hệ thống hạ tầng kỹ thuật: cấp điện, cấp nước, thoát nước, thông tin liên lạc…</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14</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0,08</w:t>
            </w:r>
          </w:p>
        </w:tc>
      </w:tr>
      <w:tr w:rsidR="00DE692B" w:rsidRPr="00577462" w:rsidTr="00577462">
        <w:trPr>
          <w:trHeight w:val="327"/>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4</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Hoạt động của hệ thống giao thông</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14</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-0,5</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-0,01</w:t>
            </w:r>
          </w:p>
        </w:tc>
      </w:tr>
      <w:tr w:rsidR="00DE692B" w:rsidRPr="00577462" w:rsidTr="00577462">
        <w:trPr>
          <w:trHeight w:val="644"/>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5</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Xây dựng các công trình ở, trình dịch vụ thương mại</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-0,04</w:t>
            </w:r>
          </w:p>
        </w:tc>
      </w:tr>
      <w:tr w:rsidR="00DE692B" w:rsidRPr="00577462" w:rsidTr="00577462">
        <w:trPr>
          <w:trHeight w:hRule="exact" w:val="792"/>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6</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Xây dựng, cải tạo, nâng cấp các công trình công cộng, trường học, văn hóa…</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14</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0,04</w:t>
            </w:r>
          </w:p>
        </w:tc>
      </w:tr>
      <w:tr w:rsidR="00DE692B" w:rsidRPr="00577462" w:rsidTr="00577462">
        <w:trPr>
          <w:trHeight w:val="617"/>
          <w:jc w:val="center"/>
        </w:trPr>
        <w:tc>
          <w:tcPr>
            <w:tcW w:w="657" w:type="dxa"/>
            <w:tcBorders>
              <w:top w:val="nil"/>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lastRenderedPageBreak/>
              <w:t>7</w:t>
            </w:r>
          </w:p>
        </w:tc>
        <w:tc>
          <w:tcPr>
            <w:tcW w:w="2833"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rPr>
                <w:rFonts w:asciiTheme="majorHAnsi" w:hAnsiTheme="majorHAnsi" w:cstheme="majorHAnsi"/>
                <w:color w:val="000000"/>
                <w:sz w:val="24"/>
                <w:szCs w:val="26"/>
                <w:lang w:eastAsia="vi-VN"/>
              </w:rPr>
            </w:pPr>
            <w:r w:rsidRPr="00577462">
              <w:rPr>
                <w:rFonts w:asciiTheme="majorHAnsi" w:hAnsiTheme="majorHAnsi" w:cstheme="majorHAnsi"/>
                <w:color w:val="000000"/>
                <w:sz w:val="24"/>
                <w:szCs w:val="26"/>
                <w:lang w:eastAsia="vi-VN"/>
              </w:rPr>
              <w:t>Cây xanh tập trung, công viên, kè hồ và hệ thống sông suối</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15</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922"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0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77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87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7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1</w:t>
            </w:r>
          </w:p>
        </w:tc>
        <w:tc>
          <w:tcPr>
            <w:tcW w:w="90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2</w:t>
            </w:r>
          </w:p>
        </w:tc>
        <w:tc>
          <w:tcPr>
            <w:tcW w:w="1339"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3</w:t>
            </w:r>
          </w:p>
        </w:tc>
        <w:tc>
          <w:tcPr>
            <w:tcW w:w="856"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0,32</w:t>
            </w:r>
          </w:p>
        </w:tc>
      </w:tr>
      <w:tr w:rsidR="00DE692B" w:rsidRPr="00577462" w:rsidTr="00577462">
        <w:trPr>
          <w:trHeight w:hRule="exact" w:val="483"/>
          <w:jc w:val="center"/>
        </w:trPr>
        <w:tc>
          <w:tcPr>
            <w:tcW w:w="34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Tổng</w:t>
            </w:r>
          </w:p>
        </w:tc>
        <w:tc>
          <w:tcPr>
            <w:tcW w:w="924" w:type="dxa"/>
            <w:tcBorders>
              <w:top w:val="nil"/>
              <w:left w:val="nil"/>
              <w:bottom w:val="single" w:sz="4" w:space="0" w:color="auto"/>
              <w:right w:val="single" w:sz="4" w:space="0" w:color="auto"/>
            </w:tcBorders>
            <w:shd w:val="clear" w:color="auto" w:fill="auto"/>
            <w:vAlign w:val="center"/>
          </w:tcPr>
          <w:p w:rsidR="00DE692B" w:rsidRPr="00577462" w:rsidRDefault="00DE692B" w:rsidP="00577462">
            <w:pPr>
              <w:spacing w:line="360" w:lineRule="exact"/>
              <w:jc w:val="center"/>
              <w:rPr>
                <w:rFonts w:asciiTheme="majorHAnsi" w:hAnsiTheme="majorHAnsi" w:cstheme="majorHAnsi"/>
                <w:b/>
                <w:bCs/>
                <w:color w:val="000000"/>
                <w:sz w:val="24"/>
                <w:szCs w:val="26"/>
                <w:lang w:val="vi-VN" w:eastAsia="vi-VN"/>
              </w:rPr>
            </w:pPr>
            <w:r w:rsidRPr="00577462">
              <w:rPr>
                <w:rFonts w:asciiTheme="majorHAnsi" w:hAnsiTheme="majorHAnsi" w:cstheme="majorHAnsi"/>
                <w:b/>
                <w:bCs/>
                <w:color w:val="000000"/>
                <w:sz w:val="24"/>
                <w:szCs w:val="26"/>
                <w:lang w:val="vi-VN" w:eastAsia="vi-VN"/>
              </w:rPr>
              <w:t>100</w:t>
            </w:r>
          </w:p>
        </w:tc>
        <w:tc>
          <w:tcPr>
            <w:tcW w:w="77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-0,08</w:t>
            </w:r>
          </w:p>
        </w:tc>
        <w:tc>
          <w:tcPr>
            <w:tcW w:w="922"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-0,03</w:t>
            </w:r>
          </w:p>
        </w:tc>
        <w:tc>
          <w:tcPr>
            <w:tcW w:w="103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-0,10</w:t>
            </w:r>
          </w:p>
        </w:tc>
        <w:tc>
          <w:tcPr>
            <w:tcW w:w="77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-0,05</w:t>
            </w:r>
          </w:p>
        </w:tc>
        <w:tc>
          <w:tcPr>
            <w:tcW w:w="77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-0,10</w:t>
            </w:r>
          </w:p>
        </w:tc>
        <w:tc>
          <w:tcPr>
            <w:tcW w:w="77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0,09</w:t>
            </w:r>
          </w:p>
        </w:tc>
        <w:tc>
          <w:tcPr>
            <w:tcW w:w="77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-0,05</w:t>
            </w:r>
          </w:p>
        </w:tc>
        <w:tc>
          <w:tcPr>
            <w:tcW w:w="874"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-0,06</w:t>
            </w:r>
          </w:p>
        </w:tc>
        <w:tc>
          <w:tcPr>
            <w:tcW w:w="70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0,06</w:t>
            </w:r>
          </w:p>
        </w:tc>
        <w:tc>
          <w:tcPr>
            <w:tcW w:w="90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0,01</w:t>
            </w:r>
          </w:p>
        </w:tc>
        <w:tc>
          <w:tcPr>
            <w:tcW w:w="1339"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color w:val="000000"/>
                <w:sz w:val="24"/>
                <w:szCs w:val="26"/>
              </w:rPr>
            </w:pPr>
            <w:r w:rsidRPr="00577462">
              <w:rPr>
                <w:rFonts w:asciiTheme="majorHAnsi" w:hAnsiTheme="majorHAnsi" w:cstheme="majorHAnsi"/>
                <w:color w:val="000000"/>
                <w:sz w:val="24"/>
                <w:szCs w:val="26"/>
              </w:rPr>
              <w:t>0,22</w:t>
            </w:r>
          </w:p>
        </w:tc>
        <w:tc>
          <w:tcPr>
            <w:tcW w:w="856" w:type="dxa"/>
            <w:tcBorders>
              <w:top w:val="nil"/>
              <w:left w:val="nil"/>
              <w:bottom w:val="single" w:sz="4" w:space="0" w:color="auto"/>
              <w:right w:val="single" w:sz="4" w:space="0" w:color="auto"/>
            </w:tcBorders>
            <w:shd w:val="clear" w:color="auto" w:fill="auto"/>
            <w:noWrap/>
            <w:vAlign w:val="center"/>
          </w:tcPr>
          <w:p w:rsidR="00DE692B" w:rsidRPr="00577462" w:rsidRDefault="00DE692B" w:rsidP="00577462">
            <w:pPr>
              <w:spacing w:line="360" w:lineRule="exact"/>
              <w:jc w:val="center"/>
              <w:rPr>
                <w:rFonts w:asciiTheme="majorHAnsi" w:hAnsiTheme="majorHAnsi" w:cstheme="majorHAnsi"/>
                <w:b/>
                <w:bCs/>
                <w:color w:val="000000"/>
                <w:sz w:val="24"/>
                <w:szCs w:val="26"/>
              </w:rPr>
            </w:pPr>
            <w:r w:rsidRPr="00577462">
              <w:rPr>
                <w:rFonts w:asciiTheme="majorHAnsi" w:hAnsiTheme="majorHAnsi" w:cstheme="majorHAnsi"/>
                <w:b/>
                <w:bCs/>
                <w:color w:val="000000"/>
                <w:sz w:val="24"/>
                <w:szCs w:val="26"/>
              </w:rPr>
              <w:t>-0,08</w:t>
            </w:r>
          </w:p>
        </w:tc>
      </w:tr>
    </w:tbl>
    <w:p w:rsidR="00DE692B" w:rsidRPr="00DE692B" w:rsidRDefault="00DE692B" w:rsidP="00DE692B">
      <w:pPr>
        <w:autoSpaceDE w:val="0"/>
        <w:autoSpaceDN w:val="0"/>
        <w:adjustRightInd w:val="0"/>
        <w:spacing w:line="360" w:lineRule="exact"/>
        <w:ind w:firstLine="567"/>
        <w:jc w:val="both"/>
        <w:rPr>
          <w:rFonts w:asciiTheme="majorHAnsi" w:hAnsiTheme="majorHAnsi" w:cstheme="majorHAnsi"/>
          <w:b/>
          <w:szCs w:val="26"/>
        </w:rPr>
        <w:sectPr w:rsidR="00DE692B" w:rsidRPr="00DE692B" w:rsidSect="00DE692B">
          <w:headerReference w:type="default" r:id="rId47"/>
          <w:footerReference w:type="default" r:id="rId48"/>
          <w:pgSz w:w="16840" w:h="11907" w:orient="landscape" w:code="9"/>
          <w:pgMar w:top="1701" w:right="1134" w:bottom="1134" w:left="1134" w:header="720" w:footer="576" w:gutter="432"/>
          <w:cols w:space="720"/>
          <w:noEndnote/>
        </w:sectPr>
      </w:pPr>
    </w:p>
    <w:p w:rsidR="00577462" w:rsidRPr="00577462" w:rsidRDefault="00577462" w:rsidP="00DE692B">
      <w:pPr>
        <w:spacing w:line="360" w:lineRule="exact"/>
        <w:ind w:firstLine="567"/>
        <w:jc w:val="both"/>
        <w:rPr>
          <w:rFonts w:asciiTheme="majorHAnsi" w:hAnsiTheme="majorHAnsi" w:cstheme="majorHAnsi"/>
          <w:b/>
          <w:szCs w:val="26"/>
        </w:rPr>
      </w:pPr>
      <w:bookmarkStart w:id="309" w:name="_Toc167179837"/>
      <w:r w:rsidRPr="00577462">
        <w:rPr>
          <w:rFonts w:asciiTheme="majorHAnsi" w:hAnsiTheme="majorHAnsi"/>
          <w:b/>
          <w:szCs w:val="26"/>
        </w:rPr>
        <w:lastRenderedPageBreak/>
        <w:t xml:space="preserve">IV. </w:t>
      </w:r>
      <w:r w:rsidRPr="00577462">
        <w:rPr>
          <w:rFonts w:asciiTheme="majorHAnsi" w:hAnsiTheme="majorHAnsi"/>
          <w:b/>
          <w:szCs w:val="26"/>
          <w:lang w:val="vi-VN"/>
        </w:rPr>
        <w:t>CÁC BIỆN PHÁP PHÒNG NGỪA, GIẢM THIỂU VÀ QUẢN LÝ TÁC ĐỘNG</w:t>
      </w:r>
    </w:p>
    <w:p w:rsidR="00577462" w:rsidRPr="00577462" w:rsidRDefault="00577462" w:rsidP="00DE692B">
      <w:pPr>
        <w:spacing w:line="360" w:lineRule="exact"/>
        <w:ind w:firstLine="567"/>
        <w:jc w:val="both"/>
        <w:rPr>
          <w:rFonts w:asciiTheme="majorHAnsi" w:hAnsiTheme="majorHAnsi" w:cstheme="majorHAnsi"/>
          <w:b/>
          <w:szCs w:val="26"/>
        </w:rPr>
      </w:pPr>
      <w:r w:rsidRPr="00577462">
        <w:rPr>
          <w:rFonts w:asciiTheme="majorHAnsi" w:hAnsiTheme="majorHAnsi" w:cstheme="majorHAnsi"/>
          <w:b/>
          <w:iCs/>
          <w:szCs w:val="26"/>
          <w:lang w:val="vi-VN"/>
        </w:rPr>
        <w:t>1. Phân vùng bảo vệ môi trường</w:t>
      </w:r>
      <w:r w:rsidRPr="00577462">
        <w:rPr>
          <w:rFonts w:asciiTheme="majorHAnsi" w:hAnsiTheme="majorHAnsi" w:cstheme="majorHAnsi"/>
          <w:b/>
          <w:szCs w:val="26"/>
          <w:lang w:val="vi-VN"/>
        </w:rPr>
        <w:t xml:space="preserve">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Căn cứ vào mức độ và phạm vi tác động môi trường, mục tiêu bảo vệ môi trường chính. Khu vực nghiên cứu quy hoạch được chia thành </w:t>
      </w:r>
      <w:r w:rsidR="00D61BBC">
        <w:rPr>
          <w:rFonts w:asciiTheme="majorHAnsi" w:hAnsiTheme="majorHAnsi" w:cstheme="majorHAnsi"/>
          <w:szCs w:val="26"/>
        </w:rPr>
        <w:t>7</w:t>
      </w:r>
      <w:r w:rsidRPr="00DE692B">
        <w:rPr>
          <w:rFonts w:asciiTheme="majorHAnsi" w:hAnsiTheme="majorHAnsi" w:cstheme="majorHAnsi"/>
          <w:szCs w:val="26"/>
          <w:lang w:val="vi-VN"/>
        </w:rPr>
        <w:t xml:space="preserve"> khu vực bảo vệ chính:</w:t>
      </w:r>
    </w:p>
    <w:p w:rsidR="00DE692B" w:rsidRPr="00DE692B" w:rsidRDefault="00DE692B" w:rsidP="00DE692B">
      <w:pPr>
        <w:tabs>
          <w:tab w:val="left" w:pos="567"/>
        </w:tabs>
        <w:spacing w:line="360" w:lineRule="exact"/>
        <w:ind w:firstLine="567"/>
        <w:jc w:val="both"/>
        <w:rPr>
          <w:rFonts w:asciiTheme="majorHAnsi" w:hAnsiTheme="majorHAnsi" w:cstheme="majorHAnsi"/>
          <w:color w:val="000000"/>
          <w:szCs w:val="26"/>
          <w:lang w:val="vi-VN"/>
        </w:rPr>
      </w:pPr>
      <w:r w:rsidRPr="00DE692B">
        <w:rPr>
          <w:rFonts w:asciiTheme="majorHAnsi" w:hAnsiTheme="majorHAnsi" w:cstheme="majorHAnsi"/>
          <w:color w:val="000000"/>
          <w:szCs w:val="26"/>
          <w:lang w:val="vi-VN"/>
        </w:rPr>
        <w:t xml:space="preserve">1. Khu vực ở, cơ quan, công cộng: Xây dựng khu ở mới, trung tâm thương mại dịch vụ, các khu tái định cư gắn với bảo vệ cảnh quan cây xanh, mặt nước, xây dựng hệ thống thu gom, xử lý nước thải, chất thải rắn tập trung của mỗi khu chức năng. Đặc biệt với các khu vực xây dựng cao tầng ngoài việc bố trí, thiết kế hệ thống thu gom chất thải cần tính toán các giải pháp phòng, chống sụt, lún, động đất; Với khu vực biệt thự ven rừng cần xây dựng hài hòa với cảnh quan thiên nhiên, sử dụng vật liệu sẵn có, có các giải pháp xử lý ô nhiễm,  san lấp cục bộ, bám sát địa hình tự nhiên, hạn chế tối đa các hoạt động gây ảnh hưởng đến hệ sinh thái khu vực; </w:t>
      </w:r>
    </w:p>
    <w:p w:rsidR="00DE692B" w:rsidRPr="00DE692B" w:rsidRDefault="00DE692B" w:rsidP="00DE692B">
      <w:pPr>
        <w:tabs>
          <w:tab w:val="left" w:pos="567"/>
        </w:tabs>
        <w:spacing w:line="360" w:lineRule="exact"/>
        <w:ind w:firstLine="567"/>
        <w:jc w:val="both"/>
        <w:rPr>
          <w:rFonts w:asciiTheme="majorHAnsi" w:hAnsiTheme="majorHAnsi" w:cstheme="majorHAnsi"/>
          <w:color w:val="000000"/>
          <w:szCs w:val="26"/>
          <w:lang w:val="vi-VN"/>
        </w:rPr>
      </w:pPr>
      <w:r w:rsidRPr="00DE692B">
        <w:rPr>
          <w:rFonts w:asciiTheme="majorHAnsi" w:hAnsiTheme="majorHAnsi" w:cstheme="majorHAnsi"/>
          <w:color w:val="000000"/>
          <w:szCs w:val="26"/>
          <w:lang w:val="vi-VN"/>
        </w:rPr>
        <w:t>2. Khu vực công viên, cây xanh: Có biện pháp chăm sóc hợp lý, xây dựng khuôn viên sạch đẹp. Bố trí các thùng rác và khu vệ sinh công cộng. Bảo vệ môi trường nước mặt sông, suối và các hồ cảnh quan, nước thải phải được xử lý đảm bảo quy chuẩn cho phép trước khi xả vào nguồn tiếp nhận.</w:t>
      </w:r>
    </w:p>
    <w:p w:rsidR="00DE692B" w:rsidRPr="00DE692B" w:rsidRDefault="00DE692B" w:rsidP="00DE692B">
      <w:pPr>
        <w:tabs>
          <w:tab w:val="left" w:pos="567"/>
        </w:tabs>
        <w:spacing w:line="360" w:lineRule="exact"/>
        <w:ind w:firstLine="567"/>
        <w:jc w:val="both"/>
        <w:rPr>
          <w:rFonts w:asciiTheme="majorHAnsi" w:hAnsiTheme="majorHAnsi" w:cstheme="majorHAnsi"/>
          <w:color w:val="000000"/>
          <w:szCs w:val="26"/>
          <w:lang w:val="vi-VN"/>
        </w:rPr>
      </w:pPr>
      <w:r w:rsidRPr="00DE692B">
        <w:rPr>
          <w:rFonts w:asciiTheme="majorHAnsi" w:hAnsiTheme="majorHAnsi" w:cstheme="majorHAnsi"/>
          <w:color w:val="000000"/>
          <w:szCs w:val="26"/>
          <w:lang w:val="vi-VN"/>
        </w:rPr>
        <w:t xml:space="preserve">3. Khu vực </w:t>
      </w:r>
      <w:r w:rsidR="00D61BBC">
        <w:rPr>
          <w:rFonts w:asciiTheme="majorHAnsi" w:hAnsiTheme="majorHAnsi" w:cstheme="majorHAnsi"/>
          <w:color w:val="000000"/>
          <w:szCs w:val="26"/>
        </w:rPr>
        <w:t>n</w:t>
      </w:r>
      <w:r w:rsidRPr="00DE692B">
        <w:rPr>
          <w:rFonts w:asciiTheme="majorHAnsi" w:hAnsiTheme="majorHAnsi" w:cstheme="majorHAnsi"/>
          <w:color w:val="000000"/>
          <w:szCs w:val="26"/>
          <w:lang w:val="vi-VN"/>
        </w:rPr>
        <w:t>ông nghiệp: Hướng dẫn người dân sử dụng hóa chất hợp lý đúng kỹ thuật; quản lý thị trường thuốc bảo vệ thực vật; Phát triển nông nghiệp bền vững;</w:t>
      </w:r>
    </w:p>
    <w:p w:rsidR="00D61BBC" w:rsidRPr="00D61BBC" w:rsidRDefault="00D61BBC" w:rsidP="00D61BBC">
      <w:pPr>
        <w:tabs>
          <w:tab w:val="left" w:pos="567"/>
        </w:tabs>
        <w:spacing w:line="360" w:lineRule="exact"/>
        <w:ind w:firstLine="567"/>
        <w:jc w:val="both"/>
        <w:rPr>
          <w:rFonts w:asciiTheme="majorHAnsi" w:hAnsiTheme="majorHAnsi" w:cstheme="majorHAnsi"/>
          <w:color w:val="000000"/>
          <w:szCs w:val="26"/>
          <w:lang w:val="vi-VN"/>
        </w:rPr>
      </w:pPr>
      <w:r>
        <w:rPr>
          <w:rFonts w:asciiTheme="majorHAnsi" w:hAnsiTheme="majorHAnsi" w:cstheme="majorHAnsi"/>
          <w:color w:val="000000"/>
          <w:szCs w:val="26"/>
        </w:rPr>
        <w:t>4</w:t>
      </w:r>
      <w:r w:rsidRPr="00D61BBC">
        <w:rPr>
          <w:rFonts w:asciiTheme="majorHAnsi" w:hAnsiTheme="majorHAnsi" w:cstheme="majorHAnsi"/>
          <w:color w:val="000000"/>
          <w:szCs w:val="26"/>
          <w:lang w:val="vi-VN"/>
        </w:rPr>
        <w:t xml:space="preserve"> Khu vực công nghiệp, kho tàng, trung chuyển hàng hóa: định hướng phát triển công nghiệp sạch, không gây ô nhiễm môi trường, quan trắc định kỳ chất lượng môi trường công nghiệp hàng năm. Xây dựng hệ thống thu gom và xử lý nước thải, khí thải, chất thải rắn.</w:t>
      </w:r>
    </w:p>
    <w:p w:rsidR="00DE692B" w:rsidRDefault="00D61BBC" w:rsidP="00DE692B">
      <w:pPr>
        <w:tabs>
          <w:tab w:val="left" w:pos="567"/>
        </w:tabs>
        <w:spacing w:line="360" w:lineRule="exact"/>
        <w:ind w:firstLine="567"/>
        <w:jc w:val="both"/>
        <w:rPr>
          <w:rFonts w:asciiTheme="majorHAnsi" w:hAnsiTheme="majorHAnsi" w:cstheme="majorHAnsi"/>
          <w:color w:val="000000"/>
          <w:szCs w:val="26"/>
        </w:rPr>
      </w:pPr>
      <w:r>
        <w:rPr>
          <w:rFonts w:asciiTheme="majorHAnsi" w:hAnsiTheme="majorHAnsi" w:cstheme="majorHAnsi"/>
          <w:color w:val="000000"/>
          <w:szCs w:val="26"/>
        </w:rPr>
        <w:t>5</w:t>
      </w:r>
      <w:r w:rsidR="00DE692B" w:rsidRPr="00DE692B">
        <w:rPr>
          <w:rFonts w:asciiTheme="majorHAnsi" w:hAnsiTheme="majorHAnsi" w:cstheme="majorHAnsi"/>
          <w:color w:val="000000"/>
          <w:szCs w:val="26"/>
          <w:lang w:val="vi-VN"/>
        </w:rPr>
        <w:t>. Khu vực đất lâm nghiệp: Tăng độ che phủ rừng, mặt phủ; phòng chống sạt lở; xói mòn, tăng cường công tác tuần tra, bảo vệ rừng, phòng chống cháy và chặt phá bừa bãi, nâng cao ý thức của người dân trong việc bảo vệ rừng;</w:t>
      </w:r>
    </w:p>
    <w:p w:rsidR="00D61BBC" w:rsidRPr="00D61BBC" w:rsidRDefault="00D61BBC" w:rsidP="00D61BBC">
      <w:pPr>
        <w:tabs>
          <w:tab w:val="left" w:pos="567"/>
        </w:tabs>
        <w:spacing w:line="360" w:lineRule="exact"/>
        <w:ind w:firstLine="567"/>
        <w:jc w:val="both"/>
        <w:rPr>
          <w:rFonts w:asciiTheme="majorHAnsi" w:hAnsiTheme="majorHAnsi" w:cstheme="majorHAnsi"/>
          <w:color w:val="000000"/>
          <w:szCs w:val="26"/>
          <w:lang w:val="vi-VN"/>
        </w:rPr>
      </w:pPr>
      <w:r>
        <w:rPr>
          <w:rFonts w:asciiTheme="majorHAnsi" w:hAnsiTheme="majorHAnsi" w:cstheme="majorHAnsi"/>
          <w:color w:val="000000"/>
          <w:szCs w:val="26"/>
        </w:rPr>
        <w:t>6</w:t>
      </w:r>
      <w:r w:rsidRPr="00D61BBC">
        <w:rPr>
          <w:rFonts w:asciiTheme="majorHAnsi" w:hAnsiTheme="majorHAnsi" w:cstheme="majorHAnsi"/>
          <w:color w:val="000000"/>
          <w:szCs w:val="26"/>
          <w:lang w:val="vi-VN"/>
        </w:rPr>
        <w:t xml:space="preserve"> Khu vực di tích, tôn giáo: tuân thủ theo các quy định pháp luật hiện hành;</w:t>
      </w:r>
    </w:p>
    <w:p w:rsidR="00D61BBC" w:rsidRPr="00D61BBC" w:rsidRDefault="00D61BBC" w:rsidP="00D61BBC">
      <w:pPr>
        <w:tabs>
          <w:tab w:val="left" w:pos="567"/>
        </w:tabs>
        <w:spacing w:line="360" w:lineRule="exact"/>
        <w:ind w:firstLine="567"/>
        <w:jc w:val="both"/>
        <w:rPr>
          <w:rFonts w:asciiTheme="majorHAnsi" w:hAnsiTheme="majorHAnsi" w:cstheme="majorHAnsi"/>
          <w:color w:val="000000"/>
          <w:szCs w:val="26"/>
          <w:lang w:val="vi-VN"/>
        </w:rPr>
      </w:pPr>
      <w:r>
        <w:rPr>
          <w:rFonts w:asciiTheme="majorHAnsi" w:hAnsiTheme="majorHAnsi" w:cstheme="majorHAnsi"/>
          <w:color w:val="000000"/>
          <w:szCs w:val="26"/>
        </w:rPr>
        <w:t>7.</w:t>
      </w:r>
      <w:r w:rsidRPr="00D61BBC">
        <w:rPr>
          <w:rFonts w:asciiTheme="majorHAnsi" w:hAnsiTheme="majorHAnsi" w:cstheme="majorHAnsi"/>
          <w:color w:val="000000"/>
          <w:szCs w:val="26"/>
          <w:lang w:val="vi-VN"/>
        </w:rPr>
        <w:t xml:space="preserve"> Khu vực nghĩa trang: bảo vệ môi trường nghĩa trang theo các quy định hiện hành.</w:t>
      </w:r>
    </w:p>
    <w:p w:rsidR="00577462" w:rsidRPr="00577462" w:rsidRDefault="00577462" w:rsidP="00DE692B">
      <w:pPr>
        <w:tabs>
          <w:tab w:val="left" w:pos="567"/>
        </w:tabs>
        <w:spacing w:line="360" w:lineRule="exact"/>
        <w:ind w:firstLine="567"/>
        <w:jc w:val="both"/>
        <w:rPr>
          <w:rFonts w:asciiTheme="majorHAnsi" w:hAnsiTheme="majorHAnsi" w:cstheme="majorHAnsi"/>
          <w:b/>
          <w:color w:val="000000"/>
          <w:szCs w:val="26"/>
        </w:rPr>
      </w:pPr>
      <w:r w:rsidRPr="00577462">
        <w:rPr>
          <w:rFonts w:asciiTheme="majorHAnsi" w:hAnsiTheme="majorHAnsi" w:cstheme="majorHAnsi"/>
          <w:b/>
          <w:iCs/>
          <w:szCs w:val="26"/>
          <w:lang w:val="vi-VN"/>
        </w:rPr>
        <w:t>2. Các giải pháp phòng ngừa, giảm thiểu tác động môi trường</w:t>
      </w:r>
    </w:p>
    <w:p w:rsidR="00DE692B" w:rsidRPr="00577462" w:rsidRDefault="00DE692B" w:rsidP="00DE692B">
      <w:pPr>
        <w:pStyle w:val="NoidungnChar"/>
        <w:shd w:val="clear" w:color="auto" w:fill="FFFFFF"/>
        <w:spacing w:after="0" w:line="360" w:lineRule="exact"/>
        <w:ind w:firstLine="567"/>
        <w:rPr>
          <w:rFonts w:asciiTheme="majorHAnsi" w:hAnsiTheme="majorHAnsi" w:cstheme="majorHAnsi"/>
          <w:b/>
          <w:i/>
          <w:iCs/>
          <w:color w:val="auto"/>
          <w:sz w:val="26"/>
          <w:szCs w:val="26"/>
          <w:highlight w:val="cyan"/>
          <w:lang w:val="vi-VN"/>
        </w:rPr>
      </w:pPr>
      <w:bookmarkStart w:id="310" w:name="_Toc167179838"/>
      <w:bookmarkEnd w:id="309"/>
      <w:r w:rsidRPr="00577462">
        <w:rPr>
          <w:rFonts w:asciiTheme="majorHAnsi" w:hAnsiTheme="majorHAnsi" w:cstheme="majorHAnsi"/>
          <w:b/>
          <w:i/>
          <w:iCs/>
          <w:color w:val="auto"/>
          <w:sz w:val="26"/>
          <w:szCs w:val="26"/>
          <w:lang w:val="vi-VN"/>
        </w:rPr>
        <w:t>a. Các giải pháp phi kỹ thuật cần triển khai để  bảo vệ môi trường</w:t>
      </w:r>
      <w:bookmarkEnd w:id="310"/>
    </w:p>
    <w:p w:rsidR="00DE692B" w:rsidRPr="00DE692B" w:rsidRDefault="00DE692B" w:rsidP="00DE692B">
      <w:pPr>
        <w:spacing w:line="360" w:lineRule="exact"/>
        <w:ind w:firstLine="567"/>
        <w:jc w:val="both"/>
        <w:rPr>
          <w:rFonts w:asciiTheme="majorHAnsi" w:hAnsiTheme="majorHAnsi" w:cstheme="majorHAnsi"/>
          <w:szCs w:val="26"/>
          <w:lang w:val="vi-VN"/>
        </w:rPr>
      </w:pPr>
      <w:bookmarkStart w:id="311" w:name="_Toc167179839"/>
      <w:r w:rsidRPr="00DE692B">
        <w:rPr>
          <w:rFonts w:asciiTheme="majorHAnsi" w:hAnsiTheme="majorHAnsi" w:cstheme="majorHAnsi"/>
          <w:szCs w:val="26"/>
          <w:lang w:val="vi-VN"/>
        </w:rPr>
        <w:t>- Tăng diện tích cây xanh tại các khu ở, công cộng; Bố trí cây xanh ở khu vực chợ, khu dịch vụ, công trình đầu mối hạ tầng kỹ thuật và khu dân cư;</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Tăng cường cây xanh trên các tuyến đường, dải phân cách. Lựa chọn các cây có vòm tán rộng, kết hợp cây bụi, thảm cỏ bên dưới để tăng khả năng giảm bụi và ồn. Riêng đối với các khu vực ven núi cần có biện pháp phòng chống sạt lở;</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lastRenderedPageBreak/>
        <w:t>- Các khu vực chưa và không xây dựng: Phải giữ lớp mặt phủ thực vật tự nhiên, phủ xanh các khu vực đất trống;</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Quản lý chặt chẽ quá trình xây dựng trên địa bàn, thực hiện tốt công tác đền bù, tái định cư và giải phóng mặt bằng. Có lộ trình, kế hoạch hướng và chuyển đổi việc làm cho các hộ dân mất đất sản xuất;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Nâng cao ý thức của người dân trong công tác bảo vệ rừng, bảo vệ môi trường, có lối sống lành mạnh, tuân thủ pháp luật…;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Hướng dẫn người dân canh tác nông nghiệp hiệu quả, đúng kỹ thuật để nâng cao năng suất, bảo vệ môi trường và an toàn thực phẩm;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Chính quyền địa phương thực hiện tốt công tác quản lý, bảo vệ môi trường và có sự tham gia, hưởng ứng tích cực của cộng đồng.</w:t>
      </w:r>
    </w:p>
    <w:p w:rsidR="00DE692B" w:rsidRPr="00B1443C" w:rsidRDefault="00DE692B" w:rsidP="00DE692B">
      <w:pPr>
        <w:pStyle w:val="NoidungnChar"/>
        <w:spacing w:after="0" w:line="360" w:lineRule="exact"/>
        <w:ind w:firstLine="567"/>
        <w:rPr>
          <w:rFonts w:asciiTheme="majorHAnsi" w:hAnsiTheme="majorHAnsi" w:cstheme="majorHAnsi"/>
          <w:b/>
          <w:i/>
          <w:iCs/>
          <w:color w:val="auto"/>
          <w:szCs w:val="26"/>
          <w:lang w:val="vi-VN"/>
        </w:rPr>
      </w:pPr>
      <w:r w:rsidRPr="00B1443C">
        <w:rPr>
          <w:rFonts w:asciiTheme="majorHAnsi" w:hAnsiTheme="majorHAnsi" w:cstheme="majorHAnsi"/>
          <w:b/>
          <w:i/>
          <w:iCs/>
          <w:color w:val="auto"/>
          <w:szCs w:val="26"/>
          <w:lang w:val="vi-VN"/>
        </w:rPr>
        <w:t>b. Các giải pháp công nghệ, kỹ thuật bảo vệ môi trường</w:t>
      </w:r>
      <w:bookmarkEnd w:id="311"/>
    </w:p>
    <w:p w:rsidR="00577462" w:rsidRPr="00B1443C" w:rsidRDefault="00577462" w:rsidP="00DE692B">
      <w:pPr>
        <w:spacing w:line="360" w:lineRule="exact"/>
        <w:ind w:firstLine="567"/>
        <w:jc w:val="both"/>
        <w:rPr>
          <w:rFonts w:asciiTheme="majorHAnsi" w:hAnsiTheme="majorHAnsi" w:cstheme="majorHAnsi"/>
          <w:szCs w:val="26"/>
        </w:rPr>
      </w:pPr>
      <w:r w:rsidRPr="00B1443C">
        <w:rPr>
          <w:rFonts w:asciiTheme="majorHAnsi" w:hAnsiTheme="majorHAnsi" w:cstheme="majorHAnsi"/>
          <w:color w:val="000000"/>
          <w:szCs w:val="26"/>
        </w:rPr>
        <w:t xml:space="preserve">* </w:t>
      </w:r>
      <w:r w:rsidRPr="00B1443C">
        <w:rPr>
          <w:rFonts w:asciiTheme="majorHAnsi" w:hAnsiTheme="majorHAnsi" w:cstheme="majorHAnsi"/>
          <w:color w:val="000000"/>
          <w:szCs w:val="26"/>
          <w:lang w:val="vi-VN"/>
        </w:rPr>
        <w:t>Các biện pháp giảm thiểu ô nhiễm trong quá trình thi công, xây dựng</w:t>
      </w:r>
      <w:r w:rsidRPr="00B1443C">
        <w:rPr>
          <w:rFonts w:asciiTheme="majorHAnsi" w:hAnsiTheme="majorHAnsi" w:cstheme="majorHAnsi"/>
          <w:szCs w:val="26"/>
          <w:lang w:val="vi-VN"/>
        </w:rPr>
        <w:t xml:space="preserve">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Quá trình thi công, vận chuyển vật liệu xây dựng, phế thải xây dựng cần có các biện pháp che chắn để tránh bụi bẩn, rơi vãi vật liệu, tiếng ồn... thất thoát, phát tán ra môi trường bên ngoài.</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Tổ chức tưới nước trong các ngày nắng ở các khu vực đường nội bộ;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Thường xuyên kiểm tra, bảo dưỡng động cơ của các phương tiện, máy móc thi công; sử dụng nhiên liệu xăng dầu có hàm lượng lưu huỳnh thấp, nhiên liệu đúng với thiết kế của động cơ để giảm thiểu ô nhiễm;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Các phương tiện vận chuyển hạn chế nổ máy trong thời gian dừng chờ bốc dỡ nguyên vật liệu. Sắp xếp thời gian làm việc hợp lý để tránh trường hợp các máy móc cùng hoạt động một lúc;</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Cần có các biện pháp thu gom, xử lý nước thải, chất thải rắn của công nhân, tránh gây ô nhiễm  môi  trường xung quanh;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Cấm công nhân tụ tập, đánh bạc, nghiện ngập, tiêm chích, gây gổ... làm mất trật tự an ninh tại công trường cũng như các khu vực dân cư sinh sống. Đưa ra các nội quy chặt chẽ và hình thức kỷ luật nghiêm khắc đối với những hành vi vi phạm;</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Sử dụng lao động địa phương: tạo cơ hội việc làm cho người dân địa phương, hạn chế được chất thải sinh hoạt công nhân trên công trường, đảm bảo trật tự, an ninh xã hội trong khu vực;</w:t>
      </w:r>
    </w:p>
    <w:p w:rsidR="00DE692B" w:rsidRPr="00DE692B" w:rsidRDefault="00DE692B" w:rsidP="00DE692B">
      <w:pPr>
        <w:pStyle w:val="NoidungnChar"/>
        <w:spacing w:after="0" w:line="360" w:lineRule="exact"/>
        <w:ind w:firstLine="567"/>
        <w:rPr>
          <w:rFonts w:asciiTheme="majorHAnsi" w:hAnsiTheme="majorHAnsi" w:cstheme="majorHAnsi"/>
          <w:iCs/>
          <w:sz w:val="26"/>
          <w:szCs w:val="26"/>
          <w:lang w:val="vi-VN"/>
        </w:rPr>
      </w:pPr>
      <w:r w:rsidRPr="00DE692B">
        <w:rPr>
          <w:rFonts w:asciiTheme="majorHAnsi" w:hAnsiTheme="majorHAnsi" w:cstheme="majorHAnsi"/>
          <w:iCs/>
          <w:sz w:val="26"/>
          <w:szCs w:val="26"/>
          <w:lang w:val="vi-VN"/>
        </w:rPr>
        <w:t>*  Thực hiện triển khai quy hoạch</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Thưc hiện đúng quy hoạch:  Đảm bảo mỹ quan, bố trí hợp lý, đúng tỷ lệ các khu chức năng; thiết kế cây xanh, mặt nước hài hòa nâng cao tính thẩm mỹ và môi trường;</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Thực hiện xây dựng hệ thống hạ tầng kỹ thuật đồng bộ, chất lượng đảm bảo, an toàn và thường xuyên kiểm tra, giám sát hoạt động của công trình; Thực hiện, triển khai theo đúng thiết kế và quy hoạch được duyệt;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lastRenderedPageBreak/>
        <w:t>- Xây dựng công trình đảm bảo chất lượng, có sự khảo sát thăm dò địa chất để đưa ra biện pháp xử lý đối với khu vực có địa chất kém; Khi xây dựng các công trình cao tầng cần có sự tính toán, giải quyết các vấn đề: ngập úng, trượt lở, động đất...</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 Xây dựng trạm xử lý nước thải với dây chuyền công nghệ hợp lý, luôn giám sát kiểm tra hoạt động của hệ thống. Đảm bảo nước sau khi xử lý đạt các tiêu chuẩn, quy chuẩn cho phép trước khi xả vào nguồn tiếp nhận;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Bố trí thu gom, xử lý chất thải rắn đô thị, đảm bảo chất thải được thu gom triệt để; Trên các tuyến phố, các khu chức năng, bố trí các thùng rác công cộng.</w:t>
      </w:r>
    </w:p>
    <w:p w:rsidR="00DE692B" w:rsidRPr="00746CEE" w:rsidRDefault="00746CEE" w:rsidP="00DE692B">
      <w:pPr>
        <w:pStyle w:val="Default"/>
        <w:spacing w:line="360" w:lineRule="exact"/>
        <w:ind w:firstLine="567"/>
        <w:rPr>
          <w:rFonts w:asciiTheme="majorHAnsi" w:hAnsiTheme="majorHAnsi" w:cstheme="majorHAnsi"/>
          <w:b/>
          <w:i/>
          <w:iCs/>
          <w:color w:val="auto"/>
          <w:sz w:val="28"/>
          <w:szCs w:val="26"/>
          <w:highlight w:val="cyan"/>
          <w:lang w:val="vi-VN"/>
        </w:rPr>
      </w:pPr>
      <w:r w:rsidRPr="00746CEE">
        <w:rPr>
          <w:rFonts w:asciiTheme="majorHAnsi" w:hAnsiTheme="majorHAnsi" w:cstheme="majorHAnsi"/>
          <w:b/>
          <w:i/>
          <w:iCs/>
          <w:color w:val="auto"/>
          <w:sz w:val="28"/>
          <w:szCs w:val="26"/>
        </w:rPr>
        <w:t>c</w:t>
      </w:r>
      <w:r w:rsidR="00DE692B" w:rsidRPr="00746CEE">
        <w:rPr>
          <w:rFonts w:asciiTheme="majorHAnsi" w:hAnsiTheme="majorHAnsi" w:cstheme="majorHAnsi"/>
          <w:b/>
          <w:i/>
          <w:iCs/>
          <w:color w:val="auto"/>
          <w:sz w:val="28"/>
          <w:szCs w:val="26"/>
          <w:lang w:val="vi-VN"/>
        </w:rPr>
        <w:t xml:space="preserve">.  Lựa chọn các thông số giám sát chất lượng môi trường </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Quá trình phát triển khu trung tâm sẽ gây tác động đến chất lượng môi trường. Vì vậy, để giảm thiểu tới mức tối đa các tác động môi trường cần theo dõi chính xác, thường xuyên diễn biến chất lượng môi trường, đồng thời xây dựng và áp dụng kịp thời các phương án, các biện pháp đối phó với sự cố môi trường, xử lý ô nhiễm  môi trường.</w:t>
      </w:r>
    </w:p>
    <w:p w:rsidR="00DE692B" w:rsidRPr="00B1443C" w:rsidRDefault="00DE692B" w:rsidP="00DE692B">
      <w:pPr>
        <w:spacing w:line="360" w:lineRule="exact"/>
        <w:ind w:firstLine="567"/>
        <w:jc w:val="center"/>
        <w:rPr>
          <w:rFonts w:asciiTheme="majorHAnsi" w:hAnsiTheme="majorHAnsi" w:cstheme="majorHAnsi"/>
          <w:b/>
          <w:szCs w:val="26"/>
          <w:lang w:val="vi-VN"/>
        </w:rPr>
      </w:pPr>
      <w:r w:rsidRPr="00B1443C">
        <w:rPr>
          <w:rFonts w:asciiTheme="majorHAnsi" w:hAnsiTheme="majorHAnsi" w:cstheme="majorHAnsi"/>
          <w:b/>
          <w:szCs w:val="26"/>
          <w:lang w:val="vi-VN"/>
        </w:rPr>
        <w:t>Bảng 1</w:t>
      </w:r>
      <w:r w:rsidR="00B1443C" w:rsidRPr="00B1443C">
        <w:rPr>
          <w:rFonts w:asciiTheme="majorHAnsi" w:hAnsiTheme="majorHAnsi" w:cstheme="majorHAnsi"/>
          <w:b/>
          <w:szCs w:val="26"/>
        </w:rPr>
        <w:t>2</w:t>
      </w:r>
      <w:r w:rsidRPr="00B1443C">
        <w:rPr>
          <w:rFonts w:asciiTheme="majorHAnsi" w:hAnsiTheme="majorHAnsi" w:cstheme="majorHAnsi"/>
          <w:b/>
          <w:szCs w:val="26"/>
          <w:lang w:val="vi-VN"/>
        </w:rPr>
        <w:t>. Chương trình quan trắc, giám sát môi trường</w:t>
      </w:r>
    </w:p>
    <w:tbl>
      <w:tblPr>
        <w:tblW w:w="9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4252"/>
        <w:gridCol w:w="2792"/>
        <w:gridCol w:w="1430"/>
      </w:tblGrid>
      <w:tr w:rsidR="00DE692B" w:rsidRPr="00DE692B" w:rsidTr="00746CEE">
        <w:trPr>
          <w:jc w:val="center"/>
        </w:trPr>
        <w:tc>
          <w:tcPr>
            <w:tcW w:w="1384" w:type="dxa"/>
            <w:vAlign w:val="center"/>
          </w:tcPr>
          <w:p w:rsidR="00DE692B" w:rsidRPr="00DE692B" w:rsidRDefault="00DE692B" w:rsidP="00B1443C">
            <w:pPr>
              <w:spacing w:line="360" w:lineRule="exact"/>
              <w:jc w:val="center"/>
              <w:rPr>
                <w:rFonts w:asciiTheme="majorHAnsi" w:hAnsiTheme="majorHAnsi" w:cstheme="majorHAnsi"/>
                <w:b/>
                <w:bCs/>
                <w:color w:val="000000"/>
                <w:szCs w:val="26"/>
              </w:rPr>
            </w:pPr>
            <w:bookmarkStart w:id="312" w:name="_Toc167179842"/>
            <w:r w:rsidRPr="00DE692B">
              <w:rPr>
                <w:rFonts w:asciiTheme="majorHAnsi" w:hAnsiTheme="majorHAnsi" w:cstheme="majorHAnsi"/>
                <w:b/>
                <w:bCs/>
                <w:color w:val="000000"/>
                <w:szCs w:val="26"/>
              </w:rPr>
              <w:t>Thành phần môi trường</w:t>
            </w:r>
          </w:p>
        </w:tc>
        <w:tc>
          <w:tcPr>
            <w:tcW w:w="4252" w:type="dxa"/>
            <w:vAlign w:val="center"/>
          </w:tcPr>
          <w:p w:rsidR="00DE692B" w:rsidRPr="00DE692B" w:rsidRDefault="00DE692B" w:rsidP="00B1443C">
            <w:pPr>
              <w:spacing w:line="360" w:lineRule="exact"/>
              <w:jc w:val="center"/>
              <w:rPr>
                <w:rFonts w:asciiTheme="majorHAnsi" w:hAnsiTheme="majorHAnsi" w:cstheme="majorHAnsi"/>
                <w:b/>
                <w:bCs/>
                <w:color w:val="000000"/>
                <w:szCs w:val="26"/>
              </w:rPr>
            </w:pPr>
            <w:r w:rsidRPr="00DE692B">
              <w:rPr>
                <w:rFonts w:asciiTheme="majorHAnsi" w:hAnsiTheme="majorHAnsi" w:cstheme="majorHAnsi"/>
                <w:b/>
                <w:bCs/>
                <w:color w:val="000000"/>
                <w:szCs w:val="26"/>
              </w:rPr>
              <w:t>Vị trí</w:t>
            </w:r>
          </w:p>
        </w:tc>
        <w:tc>
          <w:tcPr>
            <w:tcW w:w="2792" w:type="dxa"/>
            <w:vAlign w:val="center"/>
          </w:tcPr>
          <w:p w:rsidR="00DE692B" w:rsidRPr="00DE692B" w:rsidRDefault="00DE692B" w:rsidP="00B1443C">
            <w:pPr>
              <w:spacing w:line="360" w:lineRule="exact"/>
              <w:jc w:val="center"/>
              <w:rPr>
                <w:rFonts w:asciiTheme="majorHAnsi" w:hAnsiTheme="majorHAnsi" w:cstheme="majorHAnsi"/>
                <w:b/>
                <w:bCs/>
                <w:color w:val="000000"/>
                <w:szCs w:val="26"/>
              </w:rPr>
            </w:pPr>
            <w:r w:rsidRPr="00DE692B">
              <w:rPr>
                <w:rFonts w:asciiTheme="majorHAnsi" w:hAnsiTheme="majorHAnsi" w:cstheme="majorHAnsi"/>
                <w:b/>
                <w:bCs/>
                <w:color w:val="000000"/>
                <w:szCs w:val="26"/>
              </w:rPr>
              <w:t>Thông số</w:t>
            </w:r>
          </w:p>
        </w:tc>
        <w:tc>
          <w:tcPr>
            <w:tcW w:w="1430" w:type="dxa"/>
            <w:vAlign w:val="center"/>
          </w:tcPr>
          <w:p w:rsidR="00DE692B" w:rsidRPr="00DE692B" w:rsidRDefault="00DE692B" w:rsidP="00B1443C">
            <w:pPr>
              <w:spacing w:line="360" w:lineRule="exact"/>
              <w:jc w:val="center"/>
              <w:rPr>
                <w:rFonts w:asciiTheme="majorHAnsi" w:hAnsiTheme="majorHAnsi" w:cstheme="majorHAnsi"/>
                <w:b/>
                <w:bCs/>
                <w:color w:val="000000"/>
                <w:szCs w:val="26"/>
              </w:rPr>
            </w:pPr>
            <w:r w:rsidRPr="00DE692B">
              <w:rPr>
                <w:rFonts w:asciiTheme="majorHAnsi" w:hAnsiTheme="majorHAnsi" w:cstheme="majorHAnsi"/>
                <w:b/>
                <w:bCs/>
                <w:color w:val="000000"/>
                <w:szCs w:val="26"/>
              </w:rPr>
              <w:t>Tần xuất quan trắc</w:t>
            </w:r>
          </w:p>
          <w:p w:rsidR="00DE692B" w:rsidRPr="00DE692B" w:rsidRDefault="00DE692B" w:rsidP="00B1443C">
            <w:pPr>
              <w:spacing w:line="360" w:lineRule="exact"/>
              <w:jc w:val="center"/>
              <w:rPr>
                <w:rFonts w:asciiTheme="majorHAnsi" w:hAnsiTheme="majorHAnsi" w:cstheme="majorHAnsi"/>
                <w:b/>
                <w:bCs/>
                <w:color w:val="000000"/>
                <w:szCs w:val="26"/>
              </w:rPr>
            </w:pPr>
            <w:r w:rsidRPr="00DE692B">
              <w:rPr>
                <w:rFonts w:asciiTheme="majorHAnsi" w:hAnsiTheme="majorHAnsi" w:cstheme="majorHAnsi"/>
                <w:b/>
                <w:bCs/>
                <w:color w:val="000000"/>
                <w:szCs w:val="26"/>
              </w:rPr>
              <w:t>(lần/năm)</w:t>
            </w:r>
          </w:p>
        </w:tc>
      </w:tr>
      <w:tr w:rsidR="00DE692B" w:rsidRPr="00DE692B" w:rsidTr="00746CEE">
        <w:trPr>
          <w:jc w:val="center"/>
        </w:trPr>
        <w:tc>
          <w:tcPr>
            <w:tcW w:w="1384" w:type="dxa"/>
            <w:vAlign w:val="center"/>
          </w:tcPr>
          <w:p w:rsidR="00DE692B" w:rsidRPr="00DE692B" w:rsidRDefault="00DE692B" w:rsidP="00B1443C">
            <w:pPr>
              <w:tabs>
                <w:tab w:val="left" w:pos="176"/>
              </w:tabs>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Nước mặt</w:t>
            </w:r>
          </w:p>
        </w:tc>
        <w:tc>
          <w:tcPr>
            <w:tcW w:w="4252" w:type="dxa"/>
          </w:tcPr>
          <w:p w:rsidR="00DE692B" w:rsidRPr="00DE692B" w:rsidRDefault="00DE692B" w:rsidP="00B1443C">
            <w:pPr>
              <w:numPr>
                <w:ilvl w:val="0"/>
                <w:numId w:val="15"/>
              </w:numPr>
              <w:tabs>
                <w:tab w:val="clear" w:pos="1546"/>
                <w:tab w:val="num" w:pos="0"/>
                <w:tab w:val="left" w:pos="206"/>
                <w:tab w:val="left" w:pos="2018"/>
                <w:tab w:val="left" w:pos="2302"/>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02 điểm tại sông Bằng</w:t>
            </w:r>
            <w:r w:rsidR="00746CEE">
              <w:rPr>
                <w:rFonts w:asciiTheme="majorHAnsi" w:hAnsiTheme="majorHAnsi" w:cstheme="majorHAnsi"/>
                <w:color w:val="000000"/>
                <w:szCs w:val="26"/>
              </w:rPr>
              <w:t>.</w:t>
            </w:r>
          </w:p>
          <w:p w:rsidR="00DE692B" w:rsidRPr="00DE692B" w:rsidRDefault="00746CEE" w:rsidP="00B1443C">
            <w:pPr>
              <w:numPr>
                <w:ilvl w:val="0"/>
                <w:numId w:val="15"/>
              </w:numPr>
              <w:tabs>
                <w:tab w:val="clear" w:pos="1546"/>
                <w:tab w:val="num" w:pos="0"/>
                <w:tab w:val="left" w:pos="206"/>
                <w:tab w:val="left" w:pos="2018"/>
                <w:tab w:val="left" w:pos="2302"/>
              </w:tabs>
              <w:spacing w:line="360" w:lineRule="exact"/>
              <w:ind w:left="0" w:firstLine="0"/>
              <w:jc w:val="both"/>
              <w:rPr>
                <w:rFonts w:asciiTheme="majorHAnsi" w:hAnsiTheme="majorHAnsi" w:cstheme="majorHAnsi"/>
                <w:color w:val="000000"/>
                <w:szCs w:val="26"/>
              </w:rPr>
            </w:pPr>
            <w:r>
              <w:rPr>
                <w:rFonts w:asciiTheme="majorHAnsi" w:hAnsiTheme="majorHAnsi" w:cstheme="majorHAnsi"/>
                <w:color w:val="000000"/>
                <w:szCs w:val="26"/>
              </w:rPr>
              <w:t>02 điểm  tại sông Hiến.</w:t>
            </w:r>
          </w:p>
          <w:p w:rsidR="00DE692B" w:rsidRPr="00DE692B" w:rsidRDefault="00DE692B" w:rsidP="00B1443C">
            <w:pPr>
              <w:numPr>
                <w:ilvl w:val="0"/>
                <w:numId w:val="15"/>
              </w:numPr>
              <w:tabs>
                <w:tab w:val="clear" w:pos="1546"/>
                <w:tab w:val="num" w:pos="0"/>
                <w:tab w:val="left" w:pos="206"/>
                <w:tab w:val="left" w:pos="2018"/>
                <w:tab w:val="left" w:pos="2302"/>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02 điểm  tại các khu vực mặt nước trong khu dân cư</w:t>
            </w:r>
            <w:r w:rsidR="00746CEE">
              <w:rPr>
                <w:rFonts w:asciiTheme="majorHAnsi" w:hAnsiTheme="majorHAnsi" w:cstheme="majorHAnsi"/>
                <w:color w:val="000000"/>
                <w:szCs w:val="26"/>
              </w:rPr>
              <w:t>.</w:t>
            </w:r>
          </w:p>
          <w:p w:rsidR="00DE692B" w:rsidRPr="00DE692B" w:rsidRDefault="00DE692B" w:rsidP="00B1443C">
            <w:pPr>
              <w:numPr>
                <w:ilvl w:val="0"/>
                <w:numId w:val="15"/>
              </w:numPr>
              <w:tabs>
                <w:tab w:val="clear" w:pos="1546"/>
                <w:tab w:val="num" w:pos="0"/>
                <w:tab w:val="left" w:pos="206"/>
                <w:tab w:val="left" w:pos="2018"/>
                <w:tab w:val="left" w:pos="2302"/>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04 điểm tại các khe gần các nguồn có nguy cơ ô nhiễm (khu vực mỏ Nà Rụa, sau bể xử lý nước thải,...)</w:t>
            </w:r>
            <w:r w:rsidR="00746CEE">
              <w:rPr>
                <w:rFonts w:asciiTheme="majorHAnsi" w:hAnsiTheme="majorHAnsi" w:cstheme="majorHAnsi"/>
                <w:color w:val="000000"/>
                <w:szCs w:val="26"/>
              </w:rPr>
              <w:t>.</w:t>
            </w:r>
          </w:p>
        </w:tc>
        <w:tc>
          <w:tcPr>
            <w:tcW w:w="2792" w:type="dxa"/>
          </w:tcPr>
          <w:p w:rsidR="00DE692B" w:rsidRPr="00DE692B" w:rsidRDefault="00DE692B" w:rsidP="00B1443C">
            <w:pPr>
              <w:spacing w:line="360" w:lineRule="exact"/>
              <w:jc w:val="both"/>
              <w:rPr>
                <w:rFonts w:asciiTheme="majorHAnsi" w:hAnsiTheme="majorHAnsi" w:cstheme="majorHAnsi"/>
                <w:color w:val="000000"/>
                <w:szCs w:val="26"/>
                <w:lang w:val="pt-BR"/>
              </w:rPr>
            </w:pPr>
            <w:r w:rsidRPr="00DE692B">
              <w:rPr>
                <w:rFonts w:asciiTheme="majorHAnsi" w:hAnsiTheme="majorHAnsi" w:cstheme="majorHAnsi"/>
                <w:color w:val="000000"/>
                <w:szCs w:val="26"/>
                <w:lang w:val="pt-BR"/>
              </w:rPr>
              <w:t>Nhiệt độ, pH, cặn lơ lửng, DO, BOD</w:t>
            </w:r>
            <w:r w:rsidRPr="00DE692B">
              <w:rPr>
                <w:rFonts w:asciiTheme="majorHAnsi" w:hAnsiTheme="majorHAnsi" w:cstheme="majorHAnsi"/>
                <w:color w:val="000000"/>
                <w:szCs w:val="26"/>
                <w:vertAlign w:val="subscript"/>
                <w:lang w:val="pt-BR"/>
              </w:rPr>
              <w:t>5</w:t>
            </w:r>
            <w:r w:rsidRPr="00DE692B">
              <w:rPr>
                <w:rFonts w:asciiTheme="majorHAnsi" w:hAnsiTheme="majorHAnsi" w:cstheme="majorHAnsi"/>
                <w:color w:val="000000"/>
                <w:szCs w:val="26"/>
                <w:lang w:val="pt-BR"/>
              </w:rPr>
              <w:t xml:space="preserve">, COD, SS, </w:t>
            </w:r>
            <w:r w:rsidRPr="00DE692B">
              <w:rPr>
                <w:rFonts w:asciiTheme="majorHAnsi" w:hAnsiTheme="majorHAnsi" w:cstheme="majorHAnsi"/>
                <w:color w:val="000000"/>
                <w:szCs w:val="26"/>
              </w:rPr>
              <w:sym w:font="Symbol" w:char="F053"/>
            </w:r>
            <w:r w:rsidRPr="00DE692B">
              <w:rPr>
                <w:rFonts w:asciiTheme="majorHAnsi" w:hAnsiTheme="majorHAnsi" w:cstheme="majorHAnsi"/>
                <w:color w:val="000000"/>
                <w:szCs w:val="26"/>
                <w:lang w:val="pt-BR"/>
              </w:rPr>
              <w:t xml:space="preserve">N, </w:t>
            </w:r>
            <w:r w:rsidRPr="00DE692B">
              <w:rPr>
                <w:rFonts w:asciiTheme="majorHAnsi" w:hAnsiTheme="majorHAnsi" w:cstheme="majorHAnsi"/>
                <w:color w:val="000000"/>
                <w:szCs w:val="26"/>
              </w:rPr>
              <w:sym w:font="Symbol" w:char="F053"/>
            </w:r>
            <w:r w:rsidRPr="00DE692B">
              <w:rPr>
                <w:rFonts w:asciiTheme="majorHAnsi" w:hAnsiTheme="majorHAnsi" w:cstheme="majorHAnsi"/>
                <w:color w:val="000000"/>
                <w:szCs w:val="26"/>
                <w:lang w:val="pt-BR"/>
              </w:rPr>
              <w:t>P, NO</w:t>
            </w:r>
            <w:r w:rsidRPr="00DE692B">
              <w:rPr>
                <w:rFonts w:asciiTheme="majorHAnsi" w:hAnsiTheme="majorHAnsi" w:cstheme="majorHAnsi"/>
                <w:color w:val="000000"/>
                <w:szCs w:val="26"/>
                <w:vertAlign w:val="subscript"/>
                <w:lang w:val="pt-BR"/>
              </w:rPr>
              <w:t>3</w:t>
            </w:r>
            <w:r w:rsidRPr="00DE692B">
              <w:rPr>
                <w:rFonts w:asciiTheme="majorHAnsi" w:hAnsiTheme="majorHAnsi" w:cstheme="majorHAnsi"/>
                <w:color w:val="000000"/>
                <w:szCs w:val="26"/>
                <w:vertAlign w:val="superscript"/>
                <w:lang w:val="pt-BR"/>
              </w:rPr>
              <w:t>-</w:t>
            </w:r>
            <w:r w:rsidRPr="00DE692B">
              <w:rPr>
                <w:rFonts w:asciiTheme="majorHAnsi" w:hAnsiTheme="majorHAnsi" w:cstheme="majorHAnsi"/>
                <w:color w:val="000000"/>
                <w:szCs w:val="26"/>
                <w:lang w:val="pt-BR"/>
              </w:rPr>
              <w:t>, NO</w:t>
            </w:r>
            <w:r w:rsidRPr="00DE692B">
              <w:rPr>
                <w:rFonts w:asciiTheme="majorHAnsi" w:hAnsiTheme="majorHAnsi" w:cstheme="majorHAnsi"/>
                <w:color w:val="000000"/>
                <w:szCs w:val="26"/>
                <w:vertAlign w:val="subscript"/>
                <w:lang w:val="pt-BR"/>
              </w:rPr>
              <w:t>2</w:t>
            </w:r>
            <w:r w:rsidRPr="00DE692B">
              <w:rPr>
                <w:rFonts w:asciiTheme="majorHAnsi" w:hAnsiTheme="majorHAnsi" w:cstheme="majorHAnsi"/>
                <w:color w:val="000000"/>
                <w:szCs w:val="26"/>
                <w:vertAlign w:val="superscript"/>
                <w:lang w:val="pt-BR"/>
              </w:rPr>
              <w:t>-</w:t>
            </w:r>
            <w:r w:rsidRPr="00DE692B">
              <w:rPr>
                <w:rFonts w:asciiTheme="majorHAnsi" w:hAnsiTheme="majorHAnsi" w:cstheme="majorHAnsi"/>
                <w:color w:val="000000"/>
                <w:szCs w:val="26"/>
                <w:lang w:val="pt-BR"/>
              </w:rPr>
              <w:t>, PO</w:t>
            </w:r>
            <w:r w:rsidRPr="00DE692B">
              <w:rPr>
                <w:rFonts w:asciiTheme="majorHAnsi" w:hAnsiTheme="majorHAnsi" w:cstheme="majorHAnsi"/>
                <w:color w:val="000000"/>
                <w:szCs w:val="26"/>
                <w:vertAlign w:val="subscript"/>
                <w:lang w:val="pt-BR"/>
              </w:rPr>
              <w:t>4</w:t>
            </w:r>
            <w:r w:rsidRPr="00DE692B">
              <w:rPr>
                <w:rFonts w:asciiTheme="majorHAnsi" w:hAnsiTheme="majorHAnsi" w:cstheme="majorHAnsi"/>
                <w:color w:val="000000"/>
                <w:szCs w:val="26"/>
                <w:vertAlign w:val="superscript"/>
                <w:lang w:val="pt-BR"/>
              </w:rPr>
              <w:t>3-</w:t>
            </w:r>
            <w:r w:rsidRPr="00DE692B">
              <w:rPr>
                <w:rFonts w:asciiTheme="majorHAnsi" w:hAnsiTheme="majorHAnsi" w:cstheme="majorHAnsi"/>
                <w:color w:val="000000"/>
                <w:szCs w:val="26"/>
                <w:lang w:val="pt-BR"/>
              </w:rPr>
              <w:t>, Coliform…</w:t>
            </w:r>
          </w:p>
        </w:tc>
        <w:tc>
          <w:tcPr>
            <w:tcW w:w="1430" w:type="dxa"/>
          </w:tcPr>
          <w:p w:rsidR="00DE692B" w:rsidRPr="00DE692B" w:rsidRDefault="00DE692B" w:rsidP="00B1443C">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r>
      <w:tr w:rsidR="00DE692B" w:rsidRPr="00DE692B" w:rsidTr="00746CEE">
        <w:trPr>
          <w:jc w:val="center"/>
        </w:trPr>
        <w:tc>
          <w:tcPr>
            <w:tcW w:w="1384" w:type="dxa"/>
            <w:vAlign w:val="center"/>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Nước ngầm</w:t>
            </w:r>
          </w:p>
        </w:tc>
        <w:tc>
          <w:tcPr>
            <w:tcW w:w="4252" w:type="dxa"/>
          </w:tcPr>
          <w:p w:rsidR="00DE692B" w:rsidRPr="00DE692B" w:rsidRDefault="00DE692B" w:rsidP="00B1443C">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- 05 vị trí tại các khu dân cư hiện có</w:t>
            </w:r>
            <w:r w:rsidR="00746CEE">
              <w:rPr>
                <w:rFonts w:asciiTheme="majorHAnsi" w:hAnsiTheme="majorHAnsi" w:cstheme="majorHAnsi"/>
                <w:color w:val="000000"/>
                <w:szCs w:val="26"/>
              </w:rPr>
              <w:t>.</w:t>
            </w:r>
          </w:p>
        </w:tc>
        <w:tc>
          <w:tcPr>
            <w:tcW w:w="2792" w:type="dxa"/>
            <w:vMerge w:val="restart"/>
            <w:vAlign w:val="center"/>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Nhiệt độ, pH, cặn lơ lửng, DO, BOD</w:t>
            </w:r>
            <w:r w:rsidRPr="00DE692B">
              <w:rPr>
                <w:rFonts w:asciiTheme="majorHAnsi" w:hAnsiTheme="majorHAnsi" w:cstheme="majorHAnsi"/>
                <w:color w:val="000000"/>
                <w:szCs w:val="26"/>
                <w:vertAlign w:val="subscript"/>
              </w:rPr>
              <w:t>5</w:t>
            </w:r>
            <w:r w:rsidRPr="00DE692B">
              <w:rPr>
                <w:rFonts w:asciiTheme="majorHAnsi" w:hAnsiTheme="majorHAnsi" w:cstheme="majorHAnsi"/>
                <w:color w:val="000000"/>
                <w:szCs w:val="26"/>
              </w:rPr>
              <w:t>, COD, NH</w:t>
            </w:r>
            <w:r w:rsidRPr="00DE692B">
              <w:rPr>
                <w:rFonts w:asciiTheme="majorHAnsi" w:hAnsiTheme="majorHAnsi" w:cstheme="majorHAnsi"/>
                <w:color w:val="000000"/>
                <w:szCs w:val="26"/>
                <w:vertAlign w:val="subscript"/>
              </w:rPr>
              <w:t>4</w:t>
            </w:r>
            <w:r w:rsidRPr="00DE692B">
              <w:rPr>
                <w:rFonts w:asciiTheme="majorHAnsi" w:hAnsiTheme="majorHAnsi" w:cstheme="majorHAnsi"/>
                <w:color w:val="000000"/>
                <w:szCs w:val="26"/>
                <w:vertAlign w:val="superscript"/>
              </w:rPr>
              <w:t>+</w:t>
            </w:r>
            <w:r w:rsidRPr="00DE692B">
              <w:rPr>
                <w:rFonts w:asciiTheme="majorHAnsi" w:hAnsiTheme="majorHAnsi" w:cstheme="majorHAnsi"/>
                <w:color w:val="000000"/>
                <w:szCs w:val="26"/>
              </w:rPr>
              <w:t>, Nitrat, Nitrit, Fe, Mn, Coliform…</w:t>
            </w:r>
          </w:p>
        </w:tc>
        <w:tc>
          <w:tcPr>
            <w:tcW w:w="1430" w:type="dxa"/>
            <w:vMerge w:val="restart"/>
            <w:vAlign w:val="center"/>
          </w:tcPr>
          <w:p w:rsidR="00DE692B" w:rsidRPr="00DE692B" w:rsidRDefault="00DE692B" w:rsidP="00B1443C">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r>
      <w:tr w:rsidR="00DE692B" w:rsidRPr="00DE692B" w:rsidTr="00746CEE">
        <w:trPr>
          <w:jc w:val="center"/>
        </w:trPr>
        <w:tc>
          <w:tcPr>
            <w:tcW w:w="1384" w:type="dxa"/>
            <w:vAlign w:val="center"/>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Nước cấp</w:t>
            </w:r>
          </w:p>
        </w:tc>
        <w:tc>
          <w:tcPr>
            <w:tcW w:w="4252" w:type="dxa"/>
          </w:tcPr>
          <w:p w:rsidR="00DE692B" w:rsidRPr="00DE692B" w:rsidRDefault="00DE692B" w:rsidP="00B1443C">
            <w:pPr>
              <w:numPr>
                <w:ilvl w:val="0"/>
                <w:numId w:val="15"/>
              </w:numPr>
              <w:tabs>
                <w:tab w:val="clear" w:pos="1546"/>
                <w:tab w:val="num" w:pos="175"/>
              </w:tabs>
              <w:spacing w:line="360" w:lineRule="exact"/>
              <w:ind w:left="0" w:firstLine="0"/>
              <w:rPr>
                <w:rFonts w:asciiTheme="majorHAnsi" w:hAnsiTheme="majorHAnsi" w:cstheme="majorHAnsi"/>
                <w:color w:val="000000"/>
                <w:szCs w:val="26"/>
              </w:rPr>
            </w:pPr>
            <w:r w:rsidRPr="00DE692B">
              <w:rPr>
                <w:rFonts w:asciiTheme="majorHAnsi" w:hAnsiTheme="majorHAnsi" w:cstheme="majorHAnsi"/>
                <w:color w:val="000000"/>
                <w:szCs w:val="26"/>
              </w:rPr>
              <w:t>04 điểm</w:t>
            </w:r>
            <w:r w:rsidR="00746CEE">
              <w:rPr>
                <w:rFonts w:asciiTheme="majorHAnsi" w:hAnsiTheme="majorHAnsi" w:cstheme="majorHAnsi"/>
                <w:color w:val="000000"/>
                <w:szCs w:val="26"/>
              </w:rPr>
              <w:t>.</w:t>
            </w:r>
          </w:p>
        </w:tc>
        <w:tc>
          <w:tcPr>
            <w:tcW w:w="2792" w:type="dxa"/>
            <w:vMerge/>
          </w:tcPr>
          <w:p w:rsidR="00DE692B" w:rsidRPr="00DE692B" w:rsidRDefault="00DE692B" w:rsidP="00B1443C">
            <w:pPr>
              <w:spacing w:line="360" w:lineRule="exact"/>
              <w:jc w:val="center"/>
              <w:rPr>
                <w:rFonts w:asciiTheme="majorHAnsi" w:hAnsiTheme="majorHAnsi" w:cstheme="majorHAnsi"/>
                <w:b/>
                <w:bCs/>
                <w:color w:val="000000"/>
                <w:szCs w:val="26"/>
              </w:rPr>
            </w:pPr>
          </w:p>
        </w:tc>
        <w:tc>
          <w:tcPr>
            <w:tcW w:w="1430" w:type="dxa"/>
            <w:vMerge/>
          </w:tcPr>
          <w:p w:rsidR="00DE692B" w:rsidRPr="00DE692B" w:rsidRDefault="00DE692B" w:rsidP="00B1443C">
            <w:pPr>
              <w:spacing w:line="360" w:lineRule="exact"/>
              <w:jc w:val="center"/>
              <w:rPr>
                <w:rFonts w:asciiTheme="majorHAnsi" w:hAnsiTheme="majorHAnsi" w:cstheme="majorHAnsi"/>
                <w:bCs/>
                <w:color w:val="000000"/>
                <w:szCs w:val="26"/>
              </w:rPr>
            </w:pPr>
          </w:p>
        </w:tc>
      </w:tr>
      <w:tr w:rsidR="00DE692B" w:rsidRPr="00DE692B" w:rsidTr="00746CEE">
        <w:trPr>
          <w:jc w:val="center"/>
        </w:trPr>
        <w:tc>
          <w:tcPr>
            <w:tcW w:w="1384" w:type="dxa"/>
            <w:vAlign w:val="center"/>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Không khí</w:t>
            </w:r>
          </w:p>
        </w:tc>
        <w:tc>
          <w:tcPr>
            <w:tcW w:w="4252" w:type="dxa"/>
          </w:tcPr>
          <w:p w:rsidR="00DE692B" w:rsidRPr="00DE692B" w:rsidRDefault="00DE692B" w:rsidP="00B1443C">
            <w:pPr>
              <w:numPr>
                <w:ilvl w:val="0"/>
                <w:numId w:val="15"/>
              </w:numPr>
              <w:tabs>
                <w:tab w:val="clear" w:pos="1546"/>
                <w:tab w:val="num" w:pos="34"/>
                <w:tab w:val="left" w:pos="176"/>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03 vị trí tại các tuyến đường, ngả giao cắt có mật độ giao thông cao, khu vực mỏ Nà Rụa.</w:t>
            </w:r>
          </w:p>
        </w:tc>
        <w:tc>
          <w:tcPr>
            <w:tcW w:w="2792" w:type="dxa"/>
          </w:tcPr>
          <w:p w:rsidR="00DE692B" w:rsidRPr="00DE692B" w:rsidRDefault="00DE692B" w:rsidP="00B1443C">
            <w:pPr>
              <w:spacing w:line="360" w:lineRule="exact"/>
              <w:jc w:val="both"/>
              <w:rPr>
                <w:rFonts w:asciiTheme="majorHAnsi" w:hAnsiTheme="majorHAnsi" w:cstheme="majorHAnsi"/>
                <w:color w:val="000000"/>
                <w:szCs w:val="26"/>
              </w:rPr>
            </w:pPr>
            <w:r w:rsidRPr="00DE692B">
              <w:rPr>
                <w:rFonts w:asciiTheme="majorHAnsi" w:hAnsiTheme="majorHAnsi" w:cstheme="majorHAnsi"/>
                <w:color w:val="000000"/>
                <w:szCs w:val="26"/>
              </w:rPr>
              <w:t>TSP, SO</w:t>
            </w:r>
            <w:r w:rsidRPr="00DE692B">
              <w:rPr>
                <w:rFonts w:asciiTheme="majorHAnsi" w:hAnsiTheme="majorHAnsi" w:cstheme="majorHAnsi"/>
                <w:color w:val="000000"/>
                <w:szCs w:val="26"/>
                <w:vertAlign w:val="subscript"/>
              </w:rPr>
              <w:t>2</w:t>
            </w:r>
            <w:r w:rsidRPr="00DE692B">
              <w:rPr>
                <w:rFonts w:asciiTheme="majorHAnsi" w:hAnsiTheme="majorHAnsi" w:cstheme="majorHAnsi"/>
                <w:color w:val="000000"/>
                <w:szCs w:val="26"/>
              </w:rPr>
              <w:t>, NO</w:t>
            </w:r>
            <w:r w:rsidRPr="00DE692B">
              <w:rPr>
                <w:rFonts w:asciiTheme="majorHAnsi" w:hAnsiTheme="majorHAnsi" w:cstheme="majorHAnsi"/>
                <w:color w:val="000000"/>
                <w:szCs w:val="26"/>
                <w:vertAlign w:val="subscript"/>
              </w:rPr>
              <w:t>x</w:t>
            </w:r>
            <w:r w:rsidRPr="00DE692B">
              <w:rPr>
                <w:rFonts w:asciiTheme="majorHAnsi" w:hAnsiTheme="majorHAnsi" w:cstheme="majorHAnsi"/>
                <w:color w:val="000000"/>
                <w:szCs w:val="26"/>
              </w:rPr>
              <w:t>, CO, H</w:t>
            </w:r>
            <w:r w:rsidRPr="00DE692B">
              <w:rPr>
                <w:rFonts w:asciiTheme="majorHAnsi" w:hAnsiTheme="majorHAnsi" w:cstheme="majorHAnsi"/>
                <w:color w:val="000000"/>
                <w:szCs w:val="26"/>
                <w:vertAlign w:val="subscript"/>
              </w:rPr>
              <w:t>2</w:t>
            </w:r>
            <w:r w:rsidRPr="00DE692B">
              <w:rPr>
                <w:rFonts w:asciiTheme="majorHAnsi" w:hAnsiTheme="majorHAnsi" w:cstheme="majorHAnsi"/>
                <w:color w:val="000000"/>
                <w:szCs w:val="26"/>
              </w:rPr>
              <w:t>S, NH</w:t>
            </w:r>
            <w:r w:rsidRPr="00DE692B">
              <w:rPr>
                <w:rFonts w:asciiTheme="majorHAnsi" w:hAnsiTheme="majorHAnsi" w:cstheme="majorHAnsi"/>
                <w:color w:val="000000"/>
                <w:szCs w:val="26"/>
                <w:vertAlign w:val="subscript"/>
              </w:rPr>
              <w:t>3</w:t>
            </w:r>
            <w:r w:rsidRPr="00DE692B">
              <w:rPr>
                <w:rFonts w:asciiTheme="majorHAnsi" w:hAnsiTheme="majorHAnsi" w:cstheme="majorHAnsi"/>
                <w:color w:val="000000"/>
                <w:szCs w:val="26"/>
              </w:rPr>
              <w:t>, O</w:t>
            </w:r>
            <w:r w:rsidRPr="00DE692B">
              <w:rPr>
                <w:rFonts w:asciiTheme="majorHAnsi" w:hAnsiTheme="majorHAnsi" w:cstheme="majorHAnsi"/>
                <w:color w:val="000000"/>
                <w:szCs w:val="26"/>
                <w:vertAlign w:val="subscript"/>
              </w:rPr>
              <w:t>3</w:t>
            </w:r>
            <w:r w:rsidRPr="00DE692B">
              <w:rPr>
                <w:rFonts w:asciiTheme="majorHAnsi" w:hAnsiTheme="majorHAnsi" w:cstheme="majorHAnsi"/>
                <w:color w:val="000000"/>
                <w:szCs w:val="26"/>
              </w:rPr>
              <w:t>, VOC, tiếng ồn, Cường độ xe</w:t>
            </w:r>
          </w:p>
        </w:tc>
        <w:tc>
          <w:tcPr>
            <w:tcW w:w="1430" w:type="dxa"/>
          </w:tcPr>
          <w:p w:rsidR="00DE692B" w:rsidRPr="00DE692B" w:rsidRDefault="00DE692B" w:rsidP="00B1443C">
            <w:pPr>
              <w:pStyle w:val="TOC2"/>
              <w:spacing w:after="0" w:line="360" w:lineRule="exact"/>
              <w:jc w:val="center"/>
              <w:rPr>
                <w:rFonts w:asciiTheme="majorHAnsi" w:hAnsiTheme="majorHAnsi" w:cstheme="majorHAnsi"/>
                <w:b w:val="0"/>
                <w:szCs w:val="26"/>
              </w:rPr>
            </w:pPr>
            <w:r w:rsidRPr="00DE692B">
              <w:rPr>
                <w:rFonts w:asciiTheme="majorHAnsi" w:hAnsiTheme="majorHAnsi" w:cstheme="majorHAnsi"/>
                <w:b w:val="0"/>
                <w:szCs w:val="26"/>
              </w:rPr>
              <w:t>4</w:t>
            </w:r>
          </w:p>
        </w:tc>
      </w:tr>
      <w:tr w:rsidR="00DE692B" w:rsidRPr="00DE692B" w:rsidTr="00746CEE">
        <w:trPr>
          <w:jc w:val="center"/>
        </w:trPr>
        <w:tc>
          <w:tcPr>
            <w:tcW w:w="1384" w:type="dxa"/>
            <w:vAlign w:val="center"/>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Chất thải rắn</w:t>
            </w:r>
          </w:p>
        </w:tc>
        <w:tc>
          <w:tcPr>
            <w:tcW w:w="4252" w:type="dxa"/>
          </w:tcPr>
          <w:p w:rsidR="00DE692B" w:rsidRPr="00DE692B" w:rsidRDefault="00DE692B" w:rsidP="00B1443C">
            <w:pPr>
              <w:numPr>
                <w:ilvl w:val="0"/>
                <w:numId w:val="15"/>
              </w:numPr>
              <w:tabs>
                <w:tab w:val="clear" w:pos="1546"/>
                <w:tab w:val="num" w:pos="34"/>
                <w:tab w:val="num" w:pos="176"/>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04 vị trí tại các điểm tập kết chất thải rắn trong khu vực</w:t>
            </w:r>
            <w:r w:rsidR="00746CEE">
              <w:rPr>
                <w:rFonts w:asciiTheme="majorHAnsi" w:hAnsiTheme="majorHAnsi" w:cstheme="majorHAnsi"/>
                <w:color w:val="000000"/>
                <w:szCs w:val="26"/>
              </w:rPr>
              <w:t>.</w:t>
            </w:r>
          </w:p>
        </w:tc>
        <w:tc>
          <w:tcPr>
            <w:tcW w:w="2792" w:type="dxa"/>
          </w:tcPr>
          <w:p w:rsidR="00DE692B" w:rsidRPr="00DE692B" w:rsidRDefault="00DE692B" w:rsidP="00B1443C">
            <w:pPr>
              <w:pStyle w:val="Heade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Thành phần, khối lượng và tính chất chất thải</w:t>
            </w:r>
          </w:p>
        </w:tc>
        <w:tc>
          <w:tcPr>
            <w:tcW w:w="1430" w:type="dxa"/>
          </w:tcPr>
          <w:p w:rsidR="00DE692B" w:rsidRPr="00DE692B" w:rsidRDefault="00DE692B" w:rsidP="00B1443C">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t>4</w:t>
            </w:r>
          </w:p>
        </w:tc>
      </w:tr>
      <w:tr w:rsidR="00DE692B" w:rsidRPr="00DE692B" w:rsidTr="00746CEE">
        <w:trPr>
          <w:jc w:val="center"/>
        </w:trPr>
        <w:tc>
          <w:tcPr>
            <w:tcW w:w="1384" w:type="dxa"/>
            <w:vAlign w:val="center"/>
          </w:tcPr>
          <w:p w:rsidR="00DE692B" w:rsidRPr="00DE692B" w:rsidRDefault="00DE692B" w:rsidP="00B1443C">
            <w:pPr>
              <w:spacing w:line="360" w:lineRule="exact"/>
              <w:rPr>
                <w:rFonts w:asciiTheme="majorHAnsi" w:hAnsiTheme="majorHAnsi" w:cstheme="majorHAnsi"/>
                <w:bCs/>
                <w:color w:val="000000"/>
                <w:szCs w:val="26"/>
              </w:rPr>
            </w:pPr>
            <w:r w:rsidRPr="00DE692B">
              <w:rPr>
                <w:rFonts w:asciiTheme="majorHAnsi" w:hAnsiTheme="majorHAnsi" w:cstheme="majorHAnsi"/>
                <w:bCs/>
                <w:color w:val="000000"/>
                <w:szCs w:val="26"/>
              </w:rPr>
              <w:t>Đất</w:t>
            </w:r>
          </w:p>
        </w:tc>
        <w:tc>
          <w:tcPr>
            <w:tcW w:w="4252" w:type="dxa"/>
          </w:tcPr>
          <w:p w:rsidR="00DE692B" w:rsidRPr="00DE692B" w:rsidRDefault="00DE692B" w:rsidP="00B1443C">
            <w:pPr>
              <w:numPr>
                <w:ilvl w:val="0"/>
                <w:numId w:val="15"/>
              </w:numPr>
              <w:tabs>
                <w:tab w:val="clear" w:pos="1546"/>
                <w:tab w:val="num" w:pos="0"/>
                <w:tab w:val="left" w:pos="180"/>
              </w:tabs>
              <w:spacing w:line="360" w:lineRule="exact"/>
              <w:ind w:left="0" w:firstLine="0"/>
              <w:jc w:val="both"/>
              <w:rPr>
                <w:rFonts w:asciiTheme="majorHAnsi" w:hAnsiTheme="majorHAnsi" w:cstheme="majorHAnsi"/>
                <w:color w:val="000000"/>
                <w:szCs w:val="26"/>
              </w:rPr>
            </w:pPr>
            <w:r w:rsidRPr="00DE692B">
              <w:rPr>
                <w:rFonts w:asciiTheme="majorHAnsi" w:hAnsiTheme="majorHAnsi" w:cstheme="majorHAnsi"/>
                <w:color w:val="000000"/>
                <w:szCs w:val="26"/>
              </w:rPr>
              <w:t>06 điểm tại khu vực cánh đồng</w:t>
            </w:r>
            <w:r w:rsidR="00746CEE">
              <w:rPr>
                <w:rFonts w:asciiTheme="majorHAnsi" w:hAnsiTheme="majorHAnsi" w:cstheme="majorHAnsi"/>
                <w:color w:val="000000"/>
                <w:szCs w:val="26"/>
              </w:rPr>
              <w:t>.</w:t>
            </w:r>
          </w:p>
        </w:tc>
        <w:tc>
          <w:tcPr>
            <w:tcW w:w="2792" w:type="dxa"/>
          </w:tcPr>
          <w:p w:rsidR="00DE692B" w:rsidRPr="00DE692B" w:rsidRDefault="00DE692B" w:rsidP="00B1443C">
            <w:pPr>
              <w:spacing w:line="360" w:lineRule="exact"/>
              <w:rPr>
                <w:rFonts w:asciiTheme="majorHAnsi" w:hAnsiTheme="majorHAnsi" w:cstheme="majorHAnsi"/>
                <w:color w:val="000000"/>
                <w:szCs w:val="26"/>
              </w:rPr>
            </w:pPr>
            <w:r w:rsidRPr="00DE692B">
              <w:rPr>
                <w:rFonts w:asciiTheme="majorHAnsi" w:hAnsiTheme="majorHAnsi" w:cstheme="majorHAnsi"/>
                <w:color w:val="000000"/>
                <w:szCs w:val="26"/>
              </w:rPr>
              <w:t xml:space="preserve">Dư lượng HCBVTV, </w:t>
            </w:r>
            <w:r w:rsidRPr="00DE692B">
              <w:rPr>
                <w:rFonts w:asciiTheme="majorHAnsi" w:hAnsiTheme="majorHAnsi" w:cstheme="majorHAnsi"/>
                <w:color w:val="000000"/>
                <w:szCs w:val="26"/>
              </w:rPr>
              <w:lastRenderedPageBreak/>
              <w:t>các kim loại nặng: As, Hg, Cu, Zn, Cd, Pb…</w:t>
            </w:r>
          </w:p>
        </w:tc>
        <w:tc>
          <w:tcPr>
            <w:tcW w:w="1430" w:type="dxa"/>
          </w:tcPr>
          <w:p w:rsidR="00DE692B" w:rsidRPr="00DE692B" w:rsidRDefault="00DE692B" w:rsidP="00B1443C">
            <w:pPr>
              <w:spacing w:line="360" w:lineRule="exact"/>
              <w:jc w:val="center"/>
              <w:rPr>
                <w:rFonts w:asciiTheme="majorHAnsi" w:hAnsiTheme="majorHAnsi" w:cstheme="majorHAnsi"/>
                <w:color w:val="000000"/>
                <w:szCs w:val="26"/>
              </w:rPr>
            </w:pPr>
            <w:r w:rsidRPr="00DE692B">
              <w:rPr>
                <w:rFonts w:asciiTheme="majorHAnsi" w:hAnsiTheme="majorHAnsi" w:cstheme="majorHAnsi"/>
                <w:color w:val="000000"/>
                <w:szCs w:val="26"/>
              </w:rPr>
              <w:lastRenderedPageBreak/>
              <w:t>4</w:t>
            </w:r>
          </w:p>
        </w:tc>
      </w:tr>
    </w:tbl>
    <w:bookmarkEnd w:id="312"/>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lastRenderedPageBreak/>
        <w:t>Phần đánh giá Môi trường chiến lược đã đề cập đến hiện trạng cũng như diễn biến môi trường trong tương lai.</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Quá trình triển khai xây dựng sẽ không thể tránh được các tác động tiêu cực đến môi trường. Mặc dù trong quy hoạch đã đề cập đến các giải pháp kỹ thuật cũng như bố trí hợp lý, hài hòa các khu chức năng trong đô thị. Tuy nhiên nếu không được triển khai xây dựng đồng bộ, đầy đủ và thực hiện đúng các tiêu chuẩn kỹ thuật, đảm bảo chất lượng của công trình thì vấn đề ô nhiễm môi trường vẫn sẽ diễn ra, thậm trí còn trở nên nghiêm trọng, khó khắc phục hơn;</w:t>
      </w:r>
    </w:p>
    <w:p w:rsidR="00DE692B" w:rsidRPr="00DE692B" w:rsidRDefault="00DE692B" w:rsidP="00DE692B">
      <w:pPr>
        <w:spacing w:line="360" w:lineRule="exact"/>
        <w:ind w:firstLine="567"/>
        <w:jc w:val="both"/>
        <w:rPr>
          <w:rFonts w:asciiTheme="majorHAnsi" w:hAnsiTheme="majorHAnsi" w:cstheme="majorHAnsi"/>
          <w:szCs w:val="26"/>
          <w:lang w:val="vi-VN"/>
        </w:rPr>
      </w:pPr>
      <w:r w:rsidRPr="00DE692B">
        <w:rPr>
          <w:rFonts w:asciiTheme="majorHAnsi" w:hAnsiTheme="majorHAnsi" w:cstheme="majorHAnsi"/>
          <w:szCs w:val="26"/>
          <w:lang w:val="vi-VN"/>
        </w:rPr>
        <w:t xml:space="preserve">Vì vậy, để đảm bảo đô thị được phát triển bền vững cần thực hiện hiệu quả công tác xây dựng của địa phương. Các dự án triển khai cần làm tốt, đầy đủ đánh giá tác động môi trường; Cùng với đó là việc quản lý, giám sát chặt chẽ của chính quyền địa phương và  sự tham gia tích cực của cộng đồng. </w:t>
      </w:r>
      <w:bookmarkEnd w:id="283"/>
    </w:p>
    <w:p w:rsidR="00673C0F" w:rsidRPr="00673C0F" w:rsidRDefault="00673C0F" w:rsidP="00ED1C05">
      <w:pPr>
        <w:spacing w:line="360" w:lineRule="exact"/>
        <w:ind w:firstLine="567"/>
        <w:jc w:val="both"/>
        <w:rPr>
          <w:rFonts w:ascii="Times New Roman" w:hAnsi="Times New Roman"/>
          <w:b/>
          <w:i/>
          <w:lang w:val="es-ES"/>
        </w:rPr>
      </w:pPr>
      <w:r w:rsidRPr="00673C0F">
        <w:rPr>
          <w:rFonts w:ascii="Times New Roman" w:hAnsi="Times New Roman"/>
          <w:lang w:val="es-ES"/>
        </w:rPr>
        <w:br w:type="page"/>
      </w:r>
    </w:p>
    <w:p w:rsidR="00915011" w:rsidRDefault="00915011" w:rsidP="00ED1C05">
      <w:pPr>
        <w:spacing w:line="360" w:lineRule="exact"/>
        <w:ind w:firstLine="567"/>
        <w:jc w:val="both"/>
        <w:rPr>
          <w:rFonts w:ascii="Arial" w:hAnsi="Arial"/>
          <w:b/>
          <w:sz w:val="30"/>
          <w:lang w:val="pt-BR"/>
        </w:rPr>
      </w:pPr>
    </w:p>
    <w:p w:rsidR="00915011" w:rsidRDefault="00673C0F" w:rsidP="00ED1C05">
      <w:pPr>
        <w:spacing w:line="360" w:lineRule="exact"/>
        <w:ind w:firstLine="567"/>
        <w:jc w:val="both"/>
        <w:rPr>
          <w:rFonts w:ascii="Arial" w:hAnsi="Arial"/>
          <w:b/>
          <w:sz w:val="30"/>
          <w:lang w:val="pt-BR"/>
        </w:rPr>
      </w:pPr>
      <w:r w:rsidRPr="00673C0F">
        <w:rPr>
          <w:rFonts w:ascii="Arial" w:hAnsi="Arial"/>
          <w:b/>
          <w:sz w:val="30"/>
          <w:lang w:val="pt-BR"/>
        </w:rPr>
        <w:t>PHẦN V</w:t>
      </w:r>
      <w:r w:rsidR="00915011">
        <w:rPr>
          <w:rFonts w:ascii="Arial" w:hAnsi="Arial"/>
          <w:b/>
          <w:sz w:val="30"/>
          <w:lang w:val="pt-BR"/>
        </w:rPr>
        <w:t>II</w:t>
      </w:r>
      <w:r w:rsidRPr="00673C0F">
        <w:rPr>
          <w:rFonts w:ascii="Arial" w:hAnsi="Arial"/>
          <w:b/>
          <w:sz w:val="30"/>
          <w:lang w:val="pt-BR"/>
        </w:rPr>
        <w:t xml:space="preserve"> </w:t>
      </w:r>
    </w:p>
    <w:p w:rsidR="00673C0F" w:rsidRPr="00673C0F" w:rsidRDefault="00673C0F" w:rsidP="00ED1C05">
      <w:pPr>
        <w:spacing w:line="360" w:lineRule="exact"/>
        <w:ind w:firstLine="567"/>
        <w:jc w:val="both"/>
        <w:rPr>
          <w:rFonts w:ascii="Arial" w:hAnsi="Arial"/>
          <w:b/>
          <w:sz w:val="30"/>
          <w:lang w:val="pt-BR"/>
        </w:rPr>
      </w:pPr>
      <w:r w:rsidRPr="00673C0F">
        <w:rPr>
          <w:rFonts w:ascii="Arial" w:hAnsi="Arial"/>
          <w:b/>
          <w:sz w:val="30"/>
          <w:lang w:val="pt-BR"/>
        </w:rPr>
        <w:t xml:space="preserve">KẾT LUẬN VÀ KIẾN NGHỊ </w:t>
      </w:r>
    </w:p>
    <w:p w:rsidR="00915011" w:rsidRDefault="00915011" w:rsidP="00ED1C05">
      <w:pPr>
        <w:spacing w:line="360" w:lineRule="exact"/>
        <w:ind w:firstLine="567"/>
        <w:jc w:val="both"/>
        <w:rPr>
          <w:rFonts w:ascii="Times New Roman" w:hAnsi="Times New Roman"/>
          <w:lang w:val="pt-BR"/>
        </w:rPr>
      </w:pPr>
    </w:p>
    <w:p w:rsidR="00915011" w:rsidRPr="00E73F9A" w:rsidRDefault="00915011" w:rsidP="00915011">
      <w:pPr>
        <w:spacing w:line="360" w:lineRule="exact"/>
        <w:ind w:firstLine="567"/>
        <w:jc w:val="both"/>
        <w:rPr>
          <w:rFonts w:ascii="Times New Roman" w:hAnsi="Times New Roman"/>
        </w:rPr>
      </w:pPr>
      <w:r>
        <w:rPr>
          <w:rFonts w:ascii="Times New Roman" w:hAnsi="Times New Roman"/>
        </w:rPr>
        <w:t>Đ</w:t>
      </w:r>
      <w:r w:rsidRPr="00E73F9A">
        <w:rPr>
          <w:rFonts w:ascii="Times New Roman" w:hAnsi="Times New Roman"/>
        </w:rPr>
        <w:t>ồ án Quy hoạch phân khu phường Tân Giang nhằm định hướng phát triển hệ thống cơ sở hạ tầng, hạ tầng xã hội một cách đồng bộ, khai thác được những giá trị về vị trí, cảnh quan và những yếu tố đặc trưng của phường đảm bảo phù hợp với định hướng chung của quy hoạch thành phố Cao Bằng. Việc lập đồ án quy hoạch phân khu phường Tân Giang sẽ là cơ sở pháp lý quan trọng, đảm bảo công tác quản lý đầu tư</w:t>
      </w:r>
      <w:r w:rsidRPr="00E73F9A">
        <w:rPr>
          <w:rFonts w:ascii="Times New Roman" w:hAnsi="Times New Roman"/>
        </w:rPr>
        <w:softHyphen/>
        <w:t>, quản lý đô thị, quản lý đất đai trên địa bàn phư</w:t>
      </w:r>
      <w:r w:rsidRPr="00E73F9A">
        <w:rPr>
          <w:rFonts w:ascii="Times New Roman" w:hAnsi="Times New Roman"/>
        </w:rPr>
        <w:softHyphen/>
        <w:t>ờng Tân Giang được thực hiện một cách đồng bộ, thống nhất, góp phần phát triển kinh tế xã hội chung của toàn thành phố</w:t>
      </w:r>
    </w:p>
    <w:p w:rsidR="00673C0F" w:rsidRPr="00673C0F" w:rsidRDefault="00673C0F" w:rsidP="00ED1C05">
      <w:pPr>
        <w:spacing w:line="360" w:lineRule="exact"/>
        <w:ind w:firstLine="567"/>
        <w:jc w:val="both"/>
        <w:rPr>
          <w:rFonts w:ascii="Times New Roman" w:hAnsi="Times New Roman"/>
          <w:lang w:val="pt-BR"/>
        </w:rPr>
      </w:pPr>
    </w:p>
    <w:p w:rsidR="009D11C1" w:rsidRDefault="009D11C1" w:rsidP="00ED1C05">
      <w:pPr>
        <w:spacing w:line="360" w:lineRule="exact"/>
        <w:ind w:firstLine="567"/>
        <w:jc w:val="both"/>
        <w:rPr>
          <w:rFonts w:ascii=".VnExoticH" w:hAnsi=".VnExoticH"/>
          <w:b/>
          <w:sz w:val="30"/>
          <w:lang w:val="pt-BR"/>
        </w:rPr>
        <w:sectPr w:rsidR="009D11C1" w:rsidSect="0078697F">
          <w:pgSz w:w="11909" w:h="16834" w:code="9"/>
          <w:pgMar w:top="1134" w:right="1021" w:bottom="1134" w:left="1701" w:header="567" w:footer="567" w:gutter="0"/>
          <w:cols w:space="720"/>
        </w:sectPr>
      </w:pPr>
    </w:p>
    <w:p w:rsidR="009D11C1" w:rsidRDefault="009D11C1" w:rsidP="009D11C1">
      <w:pPr>
        <w:spacing w:line="360" w:lineRule="exact"/>
        <w:ind w:firstLine="567"/>
        <w:jc w:val="center"/>
        <w:rPr>
          <w:rFonts w:ascii="Times New Roman" w:hAnsi="Times New Roman"/>
          <w:b/>
          <w:lang w:val="pt-BR"/>
        </w:rPr>
      </w:pPr>
      <w:r>
        <w:rPr>
          <w:rFonts w:ascii="Times New Roman" w:hAnsi="Times New Roman"/>
          <w:b/>
          <w:lang w:val="pt-BR"/>
        </w:rPr>
        <w:lastRenderedPageBreak/>
        <w:t>PHỤ LỤC: BẢNG KÊ CHI TIẾT</w:t>
      </w:r>
      <w:r w:rsidRPr="00673C0F">
        <w:rPr>
          <w:rFonts w:ascii="Times New Roman" w:hAnsi="Times New Roman"/>
          <w:b/>
          <w:lang w:val="pt-BR"/>
        </w:rPr>
        <w:t xml:space="preserve"> QUY HOẠCH SỬ DỤNG ĐẤT</w:t>
      </w:r>
    </w:p>
    <w:tbl>
      <w:tblPr>
        <w:tblW w:w="12984" w:type="dxa"/>
        <w:jc w:val="center"/>
        <w:tblLook w:val="04A0" w:firstRow="1" w:lastRow="0" w:firstColumn="1" w:lastColumn="0" w:noHBand="0" w:noVBand="1"/>
      </w:tblPr>
      <w:tblGrid>
        <w:gridCol w:w="820"/>
        <w:gridCol w:w="3270"/>
        <w:gridCol w:w="1100"/>
        <w:gridCol w:w="1100"/>
        <w:gridCol w:w="1100"/>
        <w:gridCol w:w="1238"/>
        <w:gridCol w:w="1040"/>
        <w:gridCol w:w="1256"/>
        <w:gridCol w:w="1000"/>
        <w:gridCol w:w="1060"/>
      </w:tblGrid>
      <w:tr w:rsidR="00024EF7" w:rsidRPr="00024EF7" w:rsidTr="00F03695">
        <w:trPr>
          <w:trHeight w:val="630"/>
          <w:jc w:val="center"/>
        </w:trPr>
        <w:tc>
          <w:tcPr>
            <w:tcW w:w="820" w:type="dxa"/>
            <w:tcBorders>
              <w:top w:val="single" w:sz="4" w:space="0" w:color="auto"/>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STT</w:t>
            </w:r>
          </w:p>
        </w:tc>
        <w:tc>
          <w:tcPr>
            <w:tcW w:w="3270" w:type="dxa"/>
            <w:tcBorders>
              <w:top w:val="single" w:sz="4" w:space="0" w:color="auto"/>
              <w:left w:val="nil"/>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Danh mục đất</w:t>
            </w:r>
          </w:p>
        </w:tc>
        <w:tc>
          <w:tcPr>
            <w:tcW w:w="1100" w:type="dxa"/>
            <w:tcBorders>
              <w:top w:val="single" w:sz="4" w:space="0" w:color="auto"/>
              <w:left w:val="nil"/>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Ký hiệu</w:t>
            </w:r>
          </w:p>
        </w:tc>
        <w:tc>
          <w:tcPr>
            <w:tcW w:w="1100" w:type="dxa"/>
            <w:tcBorders>
              <w:top w:val="single" w:sz="4" w:space="0" w:color="auto"/>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Diện</w:t>
            </w:r>
            <w:r w:rsidRPr="00024EF7">
              <w:rPr>
                <w:rFonts w:ascii="Times New Roman" w:hAnsi="Times New Roman"/>
                <w:b/>
                <w:bCs/>
                <w:sz w:val="26"/>
                <w:szCs w:val="26"/>
              </w:rPr>
              <w:br/>
              <w:t>tích</w:t>
            </w:r>
          </w:p>
        </w:tc>
        <w:tc>
          <w:tcPr>
            <w:tcW w:w="1100" w:type="dxa"/>
            <w:tcBorders>
              <w:top w:val="single" w:sz="4" w:space="0" w:color="auto"/>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Mật độ</w:t>
            </w:r>
            <w:r w:rsidRPr="00024EF7">
              <w:rPr>
                <w:rFonts w:ascii="Times New Roman" w:hAnsi="Times New Roman"/>
                <w:b/>
                <w:bCs/>
                <w:sz w:val="26"/>
                <w:szCs w:val="26"/>
              </w:rPr>
              <w:br/>
              <w:t>(%)</w:t>
            </w:r>
          </w:p>
        </w:tc>
        <w:tc>
          <w:tcPr>
            <w:tcW w:w="1238" w:type="dxa"/>
            <w:tcBorders>
              <w:top w:val="single" w:sz="4" w:space="0" w:color="auto"/>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 xml:space="preserve">Chiều cao </w:t>
            </w:r>
            <w:r>
              <w:rPr>
                <w:rFonts w:ascii="Times New Roman" w:hAnsi="Times New Roman"/>
                <w:b/>
                <w:bCs/>
                <w:sz w:val="26"/>
                <w:szCs w:val="26"/>
              </w:rPr>
              <w:t xml:space="preserve">tối đa </w:t>
            </w:r>
            <w:r w:rsidRPr="00024EF7">
              <w:rPr>
                <w:rFonts w:ascii="Times New Roman" w:hAnsi="Times New Roman"/>
                <w:b/>
                <w:bCs/>
                <w:sz w:val="26"/>
                <w:szCs w:val="26"/>
              </w:rPr>
              <w:t>(m)</w:t>
            </w:r>
          </w:p>
        </w:tc>
        <w:tc>
          <w:tcPr>
            <w:tcW w:w="1040" w:type="dxa"/>
            <w:tcBorders>
              <w:top w:val="single" w:sz="4" w:space="0" w:color="auto"/>
              <w:left w:val="nil"/>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HS SDĐ</w:t>
            </w:r>
          </w:p>
        </w:tc>
        <w:tc>
          <w:tcPr>
            <w:tcW w:w="1256" w:type="dxa"/>
            <w:tcBorders>
              <w:top w:val="single" w:sz="4" w:space="0" w:color="auto"/>
              <w:left w:val="nil"/>
              <w:bottom w:val="single" w:sz="4" w:space="0" w:color="auto"/>
              <w:right w:val="single" w:sz="4" w:space="0" w:color="auto"/>
            </w:tcBorders>
            <w:shd w:val="clear" w:color="000000" w:fill="FFFFF3"/>
            <w:noWrap/>
            <w:vAlign w:val="center"/>
            <w:hideMark/>
          </w:tcPr>
          <w:p w:rsidR="00024EF7" w:rsidRPr="00024EF7" w:rsidRDefault="00F03695" w:rsidP="00F03695">
            <w:pPr>
              <w:jc w:val="center"/>
              <w:rPr>
                <w:rFonts w:ascii="Times New Roman" w:hAnsi="Times New Roman"/>
                <w:b/>
                <w:bCs/>
                <w:sz w:val="26"/>
                <w:szCs w:val="26"/>
              </w:rPr>
            </w:pPr>
            <w:r>
              <w:rPr>
                <w:rFonts w:ascii="Times New Roman" w:hAnsi="Times New Roman"/>
                <w:b/>
                <w:bCs/>
                <w:sz w:val="26"/>
                <w:szCs w:val="26"/>
              </w:rPr>
              <w:t>Diện tích sàn (m2)</w:t>
            </w:r>
          </w:p>
        </w:tc>
        <w:tc>
          <w:tcPr>
            <w:tcW w:w="1000" w:type="dxa"/>
            <w:tcBorders>
              <w:top w:val="single" w:sz="4" w:space="0" w:color="auto"/>
              <w:left w:val="nil"/>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Số hộ</w:t>
            </w:r>
          </w:p>
        </w:tc>
        <w:tc>
          <w:tcPr>
            <w:tcW w:w="1060" w:type="dxa"/>
            <w:tcBorders>
              <w:top w:val="single" w:sz="4" w:space="0" w:color="auto"/>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Số</w:t>
            </w:r>
            <w:r w:rsidRPr="00024EF7">
              <w:rPr>
                <w:rFonts w:ascii="Times New Roman" w:hAnsi="Times New Roman"/>
                <w:b/>
                <w:bCs/>
                <w:sz w:val="26"/>
                <w:szCs w:val="26"/>
              </w:rPr>
              <w:br/>
              <w:t>người</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1</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ở hiện trạng cải tạo</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 </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65,067</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2.224</w:t>
            </w: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8.895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1,358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217</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1,338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214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0,476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1,655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66</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265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1,062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1,376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55</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1,513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242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1,946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78</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311</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1,394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56</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223</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1.10</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0,934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149</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1,284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2,173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348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0,293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47</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0,366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15</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59</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1,263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1,703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68</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272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0,428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0,607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97</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OH19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45</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1.20</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0,826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33</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1,401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56</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0,757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121</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lastRenderedPageBreak/>
              <w:t>1.23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1,437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230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1,197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48</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192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0,766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123</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0,789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0,491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79</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0,503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OH29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0,808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129</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1.30</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67</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0,589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0,397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16</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2,595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415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0,311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1,561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250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1,096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0,360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0,320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51</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OH39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0,995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159</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1.40</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0,325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0,550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0,521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83</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0,479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77</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0,915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146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0,747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0,251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1,066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43</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171</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0,329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53</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OH49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0,957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38</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153</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lastRenderedPageBreak/>
              <w:t>1.50</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0,923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148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0,420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67</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2,315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93</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370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0,235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0,370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15</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59</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0,236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0,742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119</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0,311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0,163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OH59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0,563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23</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1.60</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0,773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1,761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282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0,742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119</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1,890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76</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1,007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161</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1,815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73</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290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0,835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33</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0,491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79</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1.69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OH69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1,089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1.70</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hiện trạng cải tạo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OH70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1,237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60-90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198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2</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ở liền kề mới</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 </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13,769</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1.053</w:t>
            </w: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4.211</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0,265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18</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71</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0,228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15</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61</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0,219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15</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0,361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0,254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lastRenderedPageBreak/>
              <w:t>2.6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0,430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0,336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0,457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2.10</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0,285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0,279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28</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0,965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0,6-4,0</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386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0,385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154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2.19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OM19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1,188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0,6-4,0</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475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2.20</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0,798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0,6-4,0</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53</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213</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0,205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0,384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26</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102</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0,176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47</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0,505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0,376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25</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0,319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0,6-4,0</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0,704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0,6-4,0</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188</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2.29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OM29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0,730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0,6-4,0</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195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2.30</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OM30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0,862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230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2.31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ở liền kề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OM31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0,658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0,6-3,2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3</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ở biệt thự  mới</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 </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1,459</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42</w:t>
            </w: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167</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lastRenderedPageBreak/>
              <w:t>3.1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ở biệt thự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BT1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0,852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50-70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0,5-2,1</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24</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97</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3.2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ở biệt thự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BT2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0,607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50-70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0,5-2,2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17</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69</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4</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ở nhà vườn mới</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 </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3,827</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64</w:t>
            </w: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255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4,1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ở nhà vườn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NV1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0,350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23</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4,2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ở nhà vườn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NV2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0,455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4,3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ở nhà vườn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NV3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0,532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4,4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ở nhà vườn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NV4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0,460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31</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4,5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ở nhà vườn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NV5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0,389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26</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4,6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ở nhà vườn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NV6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1,277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21</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85</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4,7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ở nhà vườn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NV7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0,364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w:t>
            </w: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5</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công cộng đơn vị ở</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 </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4,003</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5.206,0</w:t>
            </w: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Trụ sở làm việc phường Tân Giang mới; Nhà văn hóa phường; Trạm y tế phường</w:t>
            </w:r>
          </w:p>
        </w:tc>
        <w:tc>
          <w:tcPr>
            <w:tcW w:w="110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w:t>
            </w:r>
          </w:p>
        </w:tc>
        <w:tc>
          <w:tcPr>
            <w:tcW w:w="110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0,150</w:t>
            </w:r>
          </w:p>
        </w:tc>
        <w:tc>
          <w:tcPr>
            <w:tcW w:w="110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0,4-1,8</w:t>
            </w:r>
          </w:p>
        </w:tc>
        <w:tc>
          <w:tcPr>
            <w:tcW w:w="1256"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2.250,0</w:t>
            </w:r>
          </w:p>
        </w:tc>
        <w:tc>
          <w:tcPr>
            <w:tcW w:w="100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Trụ sở làm việc phường Tân Giang cũ + Tập thể công an phường</w:t>
            </w:r>
          </w:p>
        </w:tc>
        <w:tc>
          <w:tcPr>
            <w:tcW w:w="110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CC2</w:t>
            </w:r>
          </w:p>
        </w:tc>
        <w:tc>
          <w:tcPr>
            <w:tcW w:w="110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0,062</w:t>
            </w:r>
          </w:p>
        </w:tc>
        <w:tc>
          <w:tcPr>
            <w:tcW w:w="110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0,4-1,9</w:t>
            </w:r>
          </w:p>
        </w:tc>
        <w:tc>
          <w:tcPr>
            <w:tcW w:w="1256"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806,0</w:t>
            </w:r>
          </w:p>
        </w:tc>
        <w:tc>
          <w:tcPr>
            <w:tcW w:w="100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Chợ cóc ngã tư Công an tỉnh</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0,056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30-40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0,3-0,4</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224,0</w:t>
            </w:r>
          </w:p>
        </w:tc>
        <w:tc>
          <w:tcPr>
            <w:tcW w:w="100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center"/>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văn hóa tổ, xóm</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0,071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0,6-1,6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426,0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văn hóa tổ, xóm</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0,6-1,6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văn hóa tổ, xóm</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0,030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0,6-1,6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văn hóa tổ, xóm</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0,063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0,6-1,6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văn hóa tổ, xóm</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0,036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0,6-1,6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văn hóa tổ, xóm</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0,011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0,3-1,6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5.10</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Bãi đỗ xe + sân chơi công cộng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0,166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20-30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0,3-0,4</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498,0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5.11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văn hóa tổ, xóm</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0,053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0,6-1,6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5.12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văn hóa tổ, xóm</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0,024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0,6-1,6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lastRenderedPageBreak/>
              <w:t>5.13</w:t>
            </w:r>
          </w:p>
        </w:tc>
        <w:tc>
          <w:tcPr>
            <w:tcW w:w="3270" w:type="dxa"/>
            <w:tcBorders>
              <w:top w:val="nil"/>
              <w:left w:val="nil"/>
              <w:bottom w:val="single" w:sz="4" w:space="0" w:color="auto"/>
              <w:right w:val="single" w:sz="4" w:space="0" w:color="auto"/>
            </w:tcBorders>
            <w:shd w:val="clear" w:color="000000" w:fill="FFFFF3"/>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Sân bãi đỗ xe + Nhà văn hóa xóm+ Bưu điện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0,386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30-40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9</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0,3-0,8</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5.14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Trung tâm thương mại, dịch vụ</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0,410</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30-50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42</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3,3-5,5</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4.100,0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5.15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Trung tâm thương mại, dịch vụ</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0,410</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30-50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42</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3,3-5,5</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4.100,0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5.16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 xml:space="preserve">Nhà văn hóa tổ, xóm + dịch vụ </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0,161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60-80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0,6-1,6</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5.17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Sân bãi đỗ xe, bến xe Bus</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0,868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0,0-0.1</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5.18</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Chợ Tân Giang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0,490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30-40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0,3-0,4</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1.470,0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5.19</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Trung tâm thương mại, dịch vụ</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CC19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0,450</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30-50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35</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0,9-4,5</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4.500,0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6</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công cộng Đô thị</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 </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6,095</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189.500,0</w:t>
            </w: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6.1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trình dịch vụ, thương mại, văn phòng, ... hỗn hợp</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HH1</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0,460</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28</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1,2-4,2</w:t>
            </w:r>
          </w:p>
        </w:tc>
        <w:tc>
          <w:tcPr>
            <w:tcW w:w="1256"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11.040,0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6.2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trình dịch vụ, thương mại, văn phòng, ... hỗn hợp</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HH2</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0,693</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35</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1,2-5,4</w:t>
            </w:r>
          </w:p>
        </w:tc>
        <w:tc>
          <w:tcPr>
            <w:tcW w:w="1256"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24.948,0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6.3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trình dịch vụ, thương mại, văn phòng, ... hỗn hợp</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HH3</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0,620</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35</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1,2-5,4</w:t>
            </w:r>
          </w:p>
        </w:tc>
        <w:tc>
          <w:tcPr>
            <w:tcW w:w="1256"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22.320,0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6.4</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trình dịch vụ, thương mại, văn phòng, ... hỗn hợp</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HH4</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0,615</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35</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1,2-5,4</w:t>
            </w:r>
          </w:p>
        </w:tc>
        <w:tc>
          <w:tcPr>
            <w:tcW w:w="1256"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22.140,0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6.5</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trình dịch vụ, thương mại, văn phòng, ... hỗn hợp</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HH5</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0,657</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35</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1,2-5,4</w:t>
            </w:r>
          </w:p>
        </w:tc>
        <w:tc>
          <w:tcPr>
            <w:tcW w:w="1256"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23.652,0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6.6</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trình dịch vụ, thương mại, văn phòng, ... hỗn hợp</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HH6</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0,370</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28</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1,2-4,2</w:t>
            </w:r>
          </w:p>
        </w:tc>
        <w:tc>
          <w:tcPr>
            <w:tcW w:w="1256"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10.360,0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6.7</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trình dịch vụ, thương mại, văn phòng, ... hỗn hợp</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HH7</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0,856</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28</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1,2-4,2</w:t>
            </w:r>
          </w:p>
        </w:tc>
        <w:tc>
          <w:tcPr>
            <w:tcW w:w="1256"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23.968,0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lastRenderedPageBreak/>
              <w:t>6.8</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trình dịch vụ, thương mại, văn phòng, ... hỗn hợp</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HH8</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0,945</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28</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1,2-4,2</w:t>
            </w:r>
          </w:p>
        </w:tc>
        <w:tc>
          <w:tcPr>
            <w:tcW w:w="1256"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26.460,0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6.9</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trình dịch vụ, thương mại, văn phòng, ... hỗn hợp</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HH9</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0,879</w:t>
            </w:r>
          </w:p>
        </w:tc>
        <w:tc>
          <w:tcPr>
            <w:tcW w:w="110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28</w:t>
            </w:r>
          </w:p>
        </w:tc>
        <w:tc>
          <w:tcPr>
            <w:tcW w:w="104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1,2-4,2</w:t>
            </w:r>
          </w:p>
        </w:tc>
        <w:tc>
          <w:tcPr>
            <w:tcW w:w="1256"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24.612,0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Trường Học</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 </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3,861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2.574</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7.1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Trường Trung cấp y Cao Bằng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TH1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0,4-2,4</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543</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7.2</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Trường THCS Tân Giang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TH2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1,262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0,4-1,8</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841</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7.3</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Trường tiểu học Tân Giang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TH3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0,375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0,4-1,8</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250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7.4</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Trường mầm non Tân Giang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TH4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0,469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313</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7.5</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Điểm trường mầm non Tân Bình</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TH5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0,045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7.6</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Trường mầm non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TH6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0,375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250</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7.7</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Trường tiểu học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TH7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0,520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0,4-1,8</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347</w:t>
            </w: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8</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cây xanh</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 </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12,145</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 xml:space="preserve"> Cây xanh công viên thể dục thể thao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1,186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0,043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0,043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8.4</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0,064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8.5</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0,064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8.6</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8.7</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8.8</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 xml:space="preserve"> Cây xanh công viên thể dục thể thao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0,241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8.9</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 xml:space="preserve"> Cây xanh công viên thể dục thể thao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0,040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8.10</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0,080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lastRenderedPageBreak/>
              <w:t>8.11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0,080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8.12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0,279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8.13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 xml:space="preserve"> Cây xanh công viên thể dục thể thao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0,660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8.14</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 xml:space="preserve"> Cây xanh công viên thể dục thể thao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0,060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8.15</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0,295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8.16</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 xml:space="preserve"> Cây xanh công viên thể dục thể thao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8.17</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0,050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8.18</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 xml:space="preserve"> Cây xanh công viên thể dục thể thao</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0,165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8.19</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CX19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0,096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8.20</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0,120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0,293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0,230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0,140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8.24</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0,193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8.25</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Cây xanh cảnh quan đô thị</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8.26</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1,000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8.27</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0,555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8.28</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0,193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8.29</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CX29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0,138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8.30</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CX30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0,394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8.31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CX31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0,648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8.32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CX32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0,272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8.33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CX33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0,321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8.34</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CX34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0,795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lastRenderedPageBreak/>
              <w:t>8.35</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CX35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0,435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8.36</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CX36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0,476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8.37</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CX37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0,388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8.38</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Dải cây xanh cách ly</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CX38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1,670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9</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Cơ quan</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CQ</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2,059</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15.549,0</w:t>
            </w: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9.1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ty TNHH in Việt Lập</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CQ1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0,356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2.848,0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9.2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ty TNHH MTV Cấp Nước</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CQ2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0,847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30-50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4.235,0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9.3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ty TNHH MTV Thủy Nông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CQ3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0,059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708,0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9.4</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ty CP Phát triển Nông thôn 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CQ4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0,135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1.350,0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9.5</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ty CP tư vấn thủy lợi, thủy điện Cao Bằng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CQ5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0,048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576,0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3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9.6</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Ngân hàng Nông nghiệp và PT nông thôn - chi nhánh phường Tân Giang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CQ6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0,020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240,0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9.7</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Trạm thủy văn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CQ7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0,174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1.392,0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9.8</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Trụ sở văn phòng làm việc (khu mới)</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CQ8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0,420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4.200,0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10</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Y tế</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BV</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3,730</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44.760,0</w:t>
            </w: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10.1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Bệnh viện y học cổ truyền Cao Bằng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BV1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0,403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4.836,0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10.2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Bệnh viện Đa khoa tỉnh Cao Bằng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BV2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3,327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24</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39.924,0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11</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 xml:space="preserve">Đất Quốc phòng an ninh </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QS</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14,316</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54.892,0</w:t>
            </w: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Ban chỉ huy quân sự tỉnh Cao Bằng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QS1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10,428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30-50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31.284,0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lastRenderedPageBreak/>
              <w:t>11.2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an tỉnh Cao Bằng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QS2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3,748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30-50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22.488,0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11.3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Công an phường Tân Giang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QS3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0,140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1.120,0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12</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Nông nghiệp</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NN</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14,047</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hoa màu</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0,950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hoa màu</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0,640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hoa màu</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0,279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12.4</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hoa màu</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0,738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12.5</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hoa màu</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12.6</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hoa màu</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1,667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12.7</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hoa màu</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1,976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12.8</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hoa màu</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0,556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12.9</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trồng lúa</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1,065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12.10</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trồng lúa</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2,200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12.11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trồng lúa</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NN11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1,065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12.12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trồng lúa</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NN12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0,170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12.13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trồng lúa</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NN13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1,931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13</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Tôn giáo</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TG1</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0,089</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445,0</w:t>
            </w: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13.1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Đền Ngọc Thanh</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TG1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0,089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40-60</w:t>
            </w: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w:t>
            </w: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0,4-1,2</w:t>
            </w: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445,0</w:t>
            </w: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14</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Nghĩa địa</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NT</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21,387</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14.1</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Nghĩa trang nhân dân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NT1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2,025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14.2</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Nghĩa trang nhân dân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NT2</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0,386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14.3</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Nghĩa trang nhân dân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NT3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3,776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14.4</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Nghĩa trang nhân dân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NT4</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0,510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14.5</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Nghĩa trang nhân dân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NT5</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0,810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14.6</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Nghĩa trang nhân dân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NT6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1,396</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14.7</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Nghĩa trang nhân dân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NT7</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0,683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14.8</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Nghĩa trang nhân dân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NT8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10,998</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lastRenderedPageBreak/>
              <w:t>14.9</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Nghĩa trang nhân dân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NT9</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0,773</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600"/>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14.10</w:t>
            </w:r>
          </w:p>
        </w:tc>
        <w:tc>
          <w:tcPr>
            <w:tcW w:w="3270" w:type="dxa"/>
            <w:tcBorders>
              <w:top w:val="nil"/>
              <w:left w:val="nil"/>
              <w:bottom w:val="single" w:sz="4" w:space="0" w:color="auto"/>
              <w:right w:val="single" w:sz="4" w:space="0" w:color="auto"/>
            </w:tcBorders>
            <w:shd w:val="clear" w:color="000000" w:fill="FFFFF3"/>
            <w:vAlign w:val="center"/>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Nhà bia ghi tên liệt sỹ phường Tân Giang</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NT10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0,030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15</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khai thác khoáng sản</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KS</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0,000</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15.1</w:t>
            </w:r>
          </w:p>
        </w:tc>
        <w:tc>
          <w:tcPr>
            <w:tcW w:w="327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rPr>
                <w:rFonts w:ascii="Times New Roman" w:hAnsi="Times New Roman"/>
                <w:sz w:val="26"/>
                <w:szCs w:val="26"/>
              </w:rPr>
            </w:pPr>
            <w:r w:rsidRPr="00024EF7">
              <w:rPr>
                <w:rFonts w:ascii="Times New Roman" w:hAnsi="Times New Roman"/>
                <w:sz w:val="26"/>
                <w:szCs w:val="26"/>
              </w:rPr>
              <w:t>Đất khai thác khoáng sản</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024EF7">
            <w:pPr>
              <w:jc w:val="center"/>
              <w:rPr>
                <w:rFonts w:ascii="Times New Roman" w:hAnsi="Times New Roman"/>
                <w:sz w:val="26"/>
                <w:szCs w:val="26"/>
              </w:rPr>
            </w:pPr>
            <w:r w:rsidRPr="00024EF7">
              <w:rPr>
                <w:rFonts w:ascii="Times New Roman" w:hAnsi="Times New Roman"/>
                <w:sz w:val="26"/>
                <w:szCs w:val="26"/>
              </w:rPr>
              <w:t>KS1</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r w:rsidRPr="00024EF7">
              <w:rPr>
                <w:rFonts w:ascii="Times New Roman" w:hAnsi="Times New Roman"/>
                <w:sz w:val="26"/>
                <w:szCs w:val="26"/>
              </w:rPr>
              <w:t>0,000</w:t>
            </w:r>
          </w:p>
        </w:tc>
        <w:tc>
          <w:tcPr>
            <w:tcW w:w="11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38"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4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256"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0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c>
          <w:tcPr>
            <w:tcW w:w="1060" w:type="dxa"/>
            <w:tcBorders>
              <w:top w:val="nil"/>
              <w:left w:val="nil"/>
              <w:bottom w:val="single" w:sz="4" w:space="0" w:color="auto"/>
              <w:right w:val="single" w:sz="4" w:space="0" w:color="auto"/>
            </w:tcBorders>
            <w:shd w:val="clear" w:color="000000" w:fill="FFFFF3"/>
            <w:noWrap/>
            <w:vAlign w:val="bottom"/>
            <w:hideMark/>
          </w:tcPr>
          <w:p w:rsidR="00024EF7" w:rsidRPr="00024EF7" w:rsidRDefault="00024EF7" w:rsidP="00F03695">
            <w:pPr>
              <w:jc w:val="right"/>
              <w:rPr>
                <w:rFonts w:ascii="Times New Roman" w:hAnsi="Times New Roman"/>
                <w:sz w:val="26"/>
                <w:szCs w:val="26"/>
              </w:rPr>
            </w:pPr>
          </w:p>
        </w:tc>
      </w:tr>
      <w:tr w:rsidR="00024EF7" w:rsidRPr="00024EF7" w:rsidTr="00F03695">
        <w:trPr>
          <w:trHeight w:val="315"/>
          <w:jc w:val="center"/>
        </w:trPr>
        <w:tc>
          <w:tcPr>
            <w:tcW w:w="820" w:type="dxa"/>
            <w:tcBorders>
              <w:top w:val="nil"/>
              <w:left w:val="single" w:sz="4" w:space="0" w:color="auto"/>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16</w:t>
            </w:r>
          </w:p>
        </w:tc>
        <w:tc>
          <w:tcPr>
            <w:tcW w:w="327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rPr>
                <w:rFonts w:ascii="Times New Roman" w:hAnsi="Times New Roman"/>
                <w:b/>
                <w:bCs/>
                <w:sz w:val="26"/>
                <w:szCs w:val="26"/>
              </w:rPr>
            </w:pPr>
            <w:r w:rsidRPr="00024EF7">
              <w:rPr>
                <w:rFonts w:ascii="Times New Roman" w:hAnsi="Times New Roman"/>
                <w:b/>
                <w:bCs/>
                <w:sz w:val="26"/>
                <w:szCs w:val="26"/>
              </w:rPr>
              <w:t>Đất khác</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024EF7">
            <w:pPr>
              <w:jc w:val="center"/>
              <w:rPr>
                <w:rFonts w:ascii="Times New Roman" w:hAnsi="Times New Roman"/>
                <w:b/>
                <w:bCs/>
                <w:sz w:val="26"/>
                <w:szCs w:val="26"/>
              </w:rPr>
            </w:pPr>
            <w:r w:rsidRPr="00024EF7">
              <w:rPr>
                <w:rFonts w:ascii="Times New Roman" w:hAnsi="Times New Roman"/>
                <w:b/>
                <w:bCs/>
                <w:sz w:val="26"/>
                <w:szCs w:val="26"/>
              </w:rPr>
              <w:t> </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r w:rsidRPr="00024EF7">
              <w:rPr>
                <w:rFonts w:ascii="Times New Roman" w:hAnsi="Times New Roman"/>
                <w:b/>
                <w:bCs/>
                <w:sz w:val="26"/>
                <w:szCs w:val="26"/>
              </w:rPr>
              <w:t>1,210</w:t>
            </w:r>
          </w:p>
        </w:tc>
        <w:tc>
          <w:tcPr>
            <w:tcW w:w="11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238"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04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256"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00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c>
          <w:tcPr>
            <w:tcW w:w="1060" w:type="dxa"/>
            <w:tcBorders>
              <w:top w:val="nil"/>
              <w:left w:val="nil"/>
              <w:bottom w:val="single" w:sz="4" w:space="0" w:color="auto"/>
              <w:right w:val="single" w:sz="4" w:space="0" w:color="auto"/>
            </w:tcBorders>
            <w:shd w:val="clear" w:color="000000" w:fill="FFFF00"/>
            <w:noWrap/>
            <w:vAlign w:val="bottom"/>
            <w:hideMark/>
          </w:tcPr>
          <w:p w:rsidR="00024EF7" w:rsidRPr="00024EF7" w:rsidRDefault="00024EF7" w:rsidP="00F03695">
            <w:pPr>
              <w:jc w:val="right"/>
              <w:rPr>
                <w:rFonts w:ascii="Times New Roman" w:hAnsi="Times New Roman"/>
                <w:b/>
                <w:bCs/>
                <w:sz w:val="26"/>
                <w:szCs w:val="26"/>
              </w:rPr>
            </w:pPr>
          </w:p>
        </w:tc>
      </w:tr>
    </w:tbl>
    <w:p w:rsidR="00673C0F" w:rsidRPr="00673C0F" w:rsidRDefault="00673C0F" w:rsidP="00ED1C05">
      <w:pPr>
        <w:spacing w:line="360" w:lineRule="exact"/>
        <w:ind w:firstLine="567"/>
        <w:jc w:val="both"/>
        <w:rPr>
          <w:rFonts w:ascii=".VnExoticH" w:hAnsi=".VnExoticH"/>
          <w:b/>
          <w:sz w:val="30"/>
          <w:lang w:val="pt-BR"/>
        </w:rPr>
      </w:pPr>
    </w:p>
    <w:sectPr w:rsidR="00673C0F" w:rsidRPr="00673C0F" w:rsidSect="002249EC">
      <w:footerReference w:type="even" r:id="rId49"/>
      <w:footerReference w:type="default" r:id="rId50"/>
      <w:pgSz w:w="16834" w:h="11909" w:orient="landscape" w:code="9"/>
      <w:pgMar w:top="1701" w:right="1134" w:bottom="1021"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883" w:rsidRDefault="000C7883">
      <w:r>
        <w:separator/>
      </w:r>
    </w:p>
  </w:endnote>
  <w:endnote w:type="continuationSeparator" w:id="0">
    <w:p w:rsidR="000C7883" w:rsidRDefault="000C7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nArial">
    <w:panose1 w:val="020B7200000000000000"/>
    <w:charset w:val="00"/>
    <w:family w:val="swiss"/>
    <w:pitch w:val="variable"/>
    <w:sig w:usb0="00000007" w:usb1="00000000" w:usb2="00000000" w:usb3="00000000" w:csb0="00000013" w:csb1="00000000"/>
  </w:font>
  <w:font w:name=".VnCourier New">
    <w:panose1 w:val="020272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nBlac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fani Heavy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pitch w:val="variable"/>
    <w:sig w:usb0="E0002AFF" w:usb1="C0007843" w:usb2="00000009" w:usb3="00000000" w:csb0="000001FF" w:csb1="00000000"/>
  </w:font>
  <w:font w:name=".VnClarendonH">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Helve-Condense">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Exotic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80" w:rsidRDefault="00AA6A80" w:rsidP="008B21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A6A80" w:rsidRDefault="00AA6A80" w:rsidP="008B215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80" w:rsidRPr="00CD419B" w:rsidRDefault="00AA6A80" w:rsidP="008B2150">
    <w:pPr>
      <w:pStyle w:val="Footer"/>
      <w:framePr w:wrap="around" w:vAnchor="text" w:hAnchor="margin" w:xAlign="right" w:y="1"/>
      <w:rPr>
        <w:rStyle w:val="PageNumber"/>
        <w:sz w:val="24"/>
      </w:rPr>
    </w:pPr>
    <w:r w:rsidRPr="00CD419B">
      <w:rPr>
        <w:rStyle w:val="PageNumber"/>
        <w:sz w:val="24"/>
      </w:rPr>
      <w:fldChar w:fldCharType="begin"/>
    </w:r>
    <w:r w:rsidRPr="00CD419B">
      <w:rPr>
        <w:rStyle w:val="PageNumber"/>
        <w:sz w:val="24"/>
      </w:rPr>
      <w:instrText xml:space="preserve">PAGE  </w:instrText>
    </w:r>
    <w:r w:rsidRPr="00CD419B">
      <w:rPr>
        <w:rStyle w:val="PageNumber"/>
        <w:sz w:val="24"/>
      </w:rPr>
      <w:fldChar w:fldCharType="separate"/>
    </w:r>
    <w:r w:rsidR="00C27EA7">
      <w:rPr>
        <w:rStyle w:val="PageNumber"/>
        <w:noProof/>
        <w:sz w:val="24"/>
      </w:rPr>
      <w:t>25</w:t>
    </w:r>
    <w:r w:rsidRPr="00CD419B">
      <w:rPr>
        <w:rStyle w:val="PageNumber"/>
        <w:sz w:val="24"/>
      </w:rPr>
      <w:fldChar w:fldCharType="end"/>
    </w:r>
  </w:p>
  <w:p w:rsidR="00AA6A80" w:rsidRDefault="00AA6A80" w:rsidP="0078697F">
    <w:pPr>
      <w:pStyle w:val="Footer"/>
      <w:ind w:right="360"/>
      <w:jc w:val="both"/>
    </w:pPr>
    <w:r w:rsidRPr="00EC40D4">
      <w:rPr>
        <w:rFonts w:ascii=".VnAvantH" w:hAnsi=".VnAvantH"/>
        <w:b/>
        <w:noProof/>
        <w:sz w:val="16"/>
      </w:rPr>
      <mc:AlternateContent>
        <mc:Choice Requires="wps">
          <w:drawing>
            <wp:anchor distT="0" distB="0" distL="114300" distR="114300" simplePos="0" relativeHeight="251656704" behindDoc="0" locked="0" layoutInCell="1" allowOverlap="1" wp14:anchorId="787B6DCC" wp14:editId="32302D43">
              <wp:simplePos x="0" y="0"/>
              <wp:positionH relativeFrom="column">
                <wp:posOffset>0</wp:posOffset>
              </wp:positionH>
              <wp:positionV relativeFrom="paragraph">
                <wp:posOffset>-34925</wp:posOffset>
              </wp:positionV>
              <wp:extent cx="5829300"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155F35"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45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" strokeweight="2.5pt">
              <v:stroke dashstyle="1 1" endcap="round"/>
            </v:line>
          </w:pict>
        </mc:Fallback>
      </mc:AlternateContent>
    </w:r>
    <w:r>
      <w:rPr>
        <w:noProof/>
      </w:rPr>
      <w:drawing>
        <wp:inline distT="0" distB="0" distL="0" distR="0" wp14:anchorId="7D452A72" wp14:editId="617A3FB6">
          <wp:extent cx="3533775" cy="3631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3775" cy="363109"/>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80" w:rsidRDefault="00AA6A80" w:rsidP="00DE692B">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9</w:t>
    </w:r>
    <w:r>
      <w:rPr>
        <w:rStyle w:val="PageNumber"/>
        <w:rFonts w:eastAsia="Calibri"/>
      </w:rPr>
      <w:fldChar w:fldCharType="end"/>
    </w:r>
  </w:p>
  <w:p w:rsidR="00AA6A80" w:rsidRDefault="00AA6A8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80" w:rsidRPr="008738B5" w:rsidRDefault="00AA6A80" w:rsidP="00746CEE">
    <w:pPr>
      <w:pStyle w:val="Footer"/>
      <w:jc w:val="right"/>
      <w:rPr>
        <w:rFonts w:ascii="Helvetica" w:hAnsi="Helvetica"/>
      </w:rPr>
    </w:pPr>
    <w:r w:rsidRPr="00EC40D4">
      <w:rPr>
        <w:rFonts w:ascii=".VnAvantH" w:hAnsi=".VnAvantH"/>
        <w:b/>
        <w:noProof/>
        <w:sz w:val="16"/>
      </w:rPr>
      <mc:AlternateContent>
        <mc:Choice Requires="wps">
          <w:drawing>
            <wp:anchor distT="0" distB="0" distL="114300" distR="114300" simplePos="0" relativeHeight="251663360" behindDoc="0" locked="0" layoutInCell="1" allowOverlap="1" wp14:anchorId="541474AD" wp14:editId="2FCCE0B9">
              <wp:simplePos x="0" y="0"/>
              <wp:positionH relativeFrom="column">
                <wp:posOffset>-3485</wp:posOffset>
              </wp:positionH>
              <wp:positionV relativeFrom="paragraph">
                <wp:posOffset>44</wp:posOffset>
              </wp:positionV>
              <wp:extent cx="5510323" cy="0"/>
              <wp:effectExtent l="19050" t="19050" r="33655" b="19050"/>
              <wp:wrapNone/>
              <wp:docPr id="3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0323" cy="0"/>
                      </a:xfrm>
                      <a:prstGeom prst="line">
                        <a:avLst/>
                      </a:prstGeom>
                      <a:noFill/>
                      <a:ln w="317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124326" id="Line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0" to="433.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" strokeweight="2.5pt">
              <v:stroke dashstyle="1 1" endcap="round"/>
            </v:line>
          </w:pict>
        </mc:Fallback>
      </mc:AlternateContent>
    </w:r>
    <w:r>
      <w:rPr>
        <w:noProof/>
      </w:rPr>
      <w:drawing>
        <wp:inline distT="0" distB="0" distL="0" distR="0" wp14:anchorId="61D5E4CF" wp14:editId="65B7BD9A">
          <wp:extent cx="3533775" cy="3631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3775" cy="363109"/>
                  </a:xfrm>
                  <a:prstGeom prst="rect">
                    <a:avLst/>
                  </a:prstGeom>
                </pic:spPr>
              </pic:pic>
            </a:graphicData>
          </a:graphic>
        </wp:inline>
      </w:drawing>
    </w:r>
    <w:r>
      <w:t xml:space="preserve">                                       </w:t>
    </w:r>
    <w:r w:rsidRPr="00746CEE">
      <w:rPr>
        <w:sz w:val="24"/>
      </w:rPr>
      <w:fldChar w:fldCharType="begin"/>
    </w:r>
    <w:r w:rsidRPr="00746CEE">
      <w:rPr>
        <w:sz w:val="24"/>
      </w:rPr>
      <w:instrText xml:space="preserve"> PAGE   \* MERGEFORMAT </w:instrText>
    </w:r>
    <w:r w:rsidRPr="00746CEE">
      <w:rPr>
        <w:sz w:val="24"/>
      </w:rPr>
      <w:fldChar w:fldCharType="separate"/>
    </w:r>
    <w:r>
      <w:rPr>
        <w:noProof/>
        <w:sz w:val="24"/>
      </w:rPr>
      <w:t>59</w:t>
    </w:r>
    <w:r w:rsidRPr="00746CEE">
      <w:rPr>
        <w:noProof/>
        <w:sz w:val="2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587101"/>
      <w:docPartObj>
        <w:docPartGallery w:val="Page Numbers (Bottom of Page)"/>
        <w:docPartUnique/>
      </w:docPartObj>
    </w:sdtPr>
    <w:sdtEndPr>
      <w:rPr>
        <w:noProof/>
      </w:rPr>
    </w:sdtEndPr>
    <w:sdtContent>
      <w:p w:rsidR="00AA6A80" w:rsidRDefault="00AA6A80">
        <w:pPr>
          <w:pStyle w:val="Footer"/>
          <w:jc w:val="right"/>
        </w:pPr>
        <w:r>
          <w:rPr>
            <w:rFonts w:ascii=".VnAvantH" w:hAnsi=".VnAvantH"/>
            <w:b/>
            <w:noProof/>
            <w:sz w:val="16"/>
          </w:rPr>
          <mc:AlternateContent>
            <mc:Choice Requires="wps">
              <w:drawing>
                <wp:anchor distT="0" distB="0" distL="114300" distR="114300" simplePos="0" relativeHeight="251668480" behindDoc="0" locked="0" layoutInCell="1" allowOverlap="1" wp14:anchorId="28EA256B" wp14:editId="39AA53DC">
                  <wp:simplePos x="0" y="0"/>
                  <wp:positionH relativeFrom="column">
                    <wp:posOffset>350579</wp:posOffset>
                  </wp:positionH>
                  <wp:positionV relativeFrom="paragraph">
                    <wp:posOffset>3116402</wp:posOffset>
                  </wp:positionV>
                  <wp:extent cx="582930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7A7413D5" id="Straight Connector 4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pt,245.4pt" to="486.6pt,2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" strokecolor="#5b9bd5 [3204]" strokeweight=".5pt">
                  <v:stroke joinstyle="miter"/>
                </v:line>
              </w:pict>
            </mc:Fallback>
          </mc:AlternateContent>
        </w:r>
        <w:r w:rsidRPr="00EC40D4">
          <w:rPr>
            <w:rFonts w:ascii=".VnAvantH" w:hAnsi=".VnAvantH"/>
            <w:b/>
            <w:noProof/>
            <w:sz w:val="16"/>
          </w:rPr>
          <mc:AlternateContent>
            <mc:Choice Requires="wps">
              <w:drawing>
                <wp:anchor distT="0" distB="0" distL="114300" distR="114300" simplePos="0" relativeHeight="251665408" behindDoc="0" locked="0" layoutInCell="1" allowOverlap="1" wp14:anchorId="565FFE88" wp14:editId="3BB4788E">
                  <wp:simplePos x="0" y="0"/>
                  <wp:positionH relativeFrom="column">
                    <wp:posOffset>782955</wp:posOffset>
                  </wp:positionH>
                  <wp:positionV relativeFrom="paragraph">
                    <wp:posOffset>3283585</wp:posOffset>
                  </wp:positionV>
                  <wp:extent cx="5510323" cy="0"/>
                  <wp:effectExtent l="19050" t="19050" r="33655" b="1905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0323" cy="0"/>
                          </a:xfrm>
                          <a:prstGeom prst="line">
                            <a:avLst/>
                          </a:prstGeom>
                          <a:noFill/>
                          <a:ln w="317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145F3F" id="Line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258.55pt" to="495.55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" strokeweight="2.5pt">
                  <v:stroke dashstyle="1 1" endcap="round"/>
                </v:line>
              </w:pict>
            </mc:Fallback>
          </mc:AlternateContent>
        </w:r>
        <w:r>
          <w:rPr>
            <w:noProof/>
          </w:rPr>
          <w:drawing>
            <wp:inline distT="0" distB="0" distL="0" distR="0" wp14:anchorId="1581AE90" wp14:editId="2B128F06">
              <wp:extent cx="5535930" cy="3048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5930" cy="30480"/>
                      </a:xfrm>
                      <a:prstGeom prst="rect">
                        <a:avLst/>
                      </a:prstGeom>
                      <a:noFill/>
                    </pic:spPr>
                  </pic:pic>
                </a:graphicData>
              </a:graphic>
            </wp:inline>
          </w:drawing>
        </w:r>
        <w:r>
          <w:rPr>
            <w:noProof/>
          </w:rPr>
          <w:drawing>
            <wp:inline distT="0" distB="0" distL="0" distR="0" wp14:anchorId="0205A250" wp14:editId="2D309554">
              <wp:extent cx="3533775" cy="36310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33775" cy="363109"/>
                      </a:xfrm>
                      <a:prstGeom prst="rect">
                        <a:avLst/>
                      </a:prstGeom>
                    </pic:spPr>
                  </pic:pic>
                </a:graphicData>
              </a:graphic>
            </wp:inline>
          </w:drawing>
        </w:r>
        <w:r>
          <w:t xml:space="preserve">           </w:t>
        </w:r>
        <w:r w:rsidRPr="00EC40D4">
          <w:rPr>
            <w:rFonts w:ascii=".VnAvantH" w:hAnsi=".VnAvantH"/>
            <w:b/>
            <w:noProof/>
            <w:sz w:val="16"/>
          </w:rPr>
          <mc:AlternateContent>
            <mc:Choice Requires="wps">
              <w:drawing>
                <wp:anchor distT="0" distB="0" distL="114300" distR="114300" simplePos="0" relativeHeight="251667456" behindDoc="0" locked="0" layoutInCell="1" allowOverlap="1" wp14:anchorId="3BDD8F2F" wp14:editId="3DCADC7C">
                  <wp:simplePos x="0" y="0"/>
                  <wp:positionH relativeFrom="column">
                    <wp:posOffset>782955</wp:posOffset>
                  </wp:positionH>
                  <wp:positionV relativeFrom="paragraph">
                    <wp:posOffset>3283585</wp:posOffset>
                  </wp:positionV>
                  <wp:extent cx="5510323" cy="0"/>
                  <wp:effectExtent l="19050" t="19050" r="33655" b="19050"/>
                  <wp:wrapNone/>
                  <wp:docPr id="4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0323" cy="0"/>
                          </a:xfrm>
                          <a:prstGeom prst="line">
                            <a:avLst/>
                          </a:prstGeom>
                          <a:noFill/>
                          <a:ln w="317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9A362F" id="Line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65pt,258.55pt" to="495.55pt,2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" strokeweight="2.5pt">
                  <v:stroke dashstyle="1 1" endcap="round"/>
                </v:line>
              </w:pict>
            </mc:Fallback>
          </mc:AlternateContent>
        </w:r>
        <w:r>
          <w:t xml:space="preserve">                                   </w:t>
        </w:r>
        <w:r w:rsidRPr="009D11C1">
          <w:rPr>
            <w:sz w:val="24"/>
          </w:rPr>
          <w:fldChar w:fldCharType="begin"/>
        </w:r>
        <w:r w:rsidRPr="009D11C1">
          <w:rPr>
            <w:sz w:val="24"/>
          </w:rPr>
          <w:instrText xml:space="preserve"> PAGE   \* MERGEFORMAT </w:instrText>
        </w:r>
        <w:r w:rsidRPr="009D11C1">
          <w:rPr>
            <w:sz w:val="24"/>
          </w:rPr>
          <w:fldChar w:fldCharType="separate"/>
        </w:r>
        <w:r>
          <w:rPr>
            <w:noProof/>
            <w:sz w:val="24"/>
          </w:rPr>
          <w:t>83</w:t>
        </w:r>
        <w:r w:rsidRPr="009D11C1">
          <w:rPr>
            <w:noProof/>
            <w:sz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80" w:rsidRDefault="00AA6A80" w:rsidP="00DE692B">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9</w:t>
    </w:r>
    <w:r>
      <w:rPr>
        <w:rStyle w:val="PageNumber"/>
        <w:rFonts w:eastAsia="Calibri"/>
      </w:rPr>
      <w:fldChar w:fldCharType="end"/>
    </w:r>
  </w:p>
  <w:p w:rsidR="00AA6A80" w:rsidRDefault="00AA6A80">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80" w:rsidRPr="008738B5" w:rsidRDefault="00AA6A80" w:rsidP="00746CEE">
    <w:pPr>
      <w:pStyle w:val="Footer"/>
      <w:jc w:val="right"/>
      <w:rPr>
        <w:rFonts w:ascii="Helvetica" w:hAnsi="Helvetica"/>
      </w:rPr>
    </w:pPr>
    <w:r>
      <w:rPr>
        <w:noProof/>
      </w:rPr>
      <w:drawing>
        <wp:inline distT="0" distB="0" distL="0" distR="0" wp14:anchorId="1494B117" wp14:editId="275A87D0">
          <wp:extent cx="3533775" cy="3631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33775" cy="363109"/>
                  </a:xfrm>
                  <a:prstGeom prst="rect">
                    <a:avLst/>
                  </a:prstGeom>
                </pic:spPr>
              </pic:pic>
            </a:graphicData>
          </a:graphic>
        </wp:inline>
      </w:drawing>
    </w:r>
    <w:r>
      <w:t xml:space="preserve">                                       </w:t>
    </w:r>
    <w:r w:rsidRPr="00746CEE">
      <w:rPr>
        <w:sz w:val="24"/>
      </w:rPr>
      <w:fldChar w:fldCharType="begin"/>
    </w:r>
    <w:r w:rsidRPr="00746CEE">
      <w:rPr>
        <w:sz w:val="24"/>
      </w:rPr>
      <w:instrText xml:space="preserve"> PAGE   \* MERGEFORMAT </w:instrText>
    </w:r>
    <w:r w:rsidRPr="00746CEE">
      <w:rPr>
        <w:sz w:val="24"/>
      </w:rPr>
      <w:fldChar w:fldCharType="separate"/>
    </w:r>
    <w:r>
      <w:rPr>
        <w:noProof/>
        <w:sz w:val="24"/>
      </w:rPr>
      <w:t>90</w:t>
    </w:r>
    <w:r w:rsidRPr="00746CEE">
      <w:rPr>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883" w:rsidRDefault="000C7883">
      <w:r>
        <w:separator/>
      </w:r>
    </w:p>
  </w:footnote>
  <w:footnote w:type="continuationSeparator" w:id="0">
    <w:p w:rsidR="000C7883" w:rsidRDefault="000C78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80" w:rsidRPr="0078697F" w:rsidRDefault="00AA6A80">
    <w:pPr>
      <w:pStyle w:val="Header"/>
      <w:rPr>
        <w:rFonts w:asciiTheme="majorHAnsi" w:hAnsiTheme="majorHAnsi" w:cstheme="majorHAnsi"/>
        <w:i/>
        <w:sz w:val="24"/>
      </w:rPr>
    </w:pPr>
    <w:r>
      <w:rPr>
        <w:rFonts w:asciiTheme="majorHAnsi" w:hAnsiTheme="majorHAnsi" w:cstheme="majorHAnsi"/>
        <w:i/>
        <w:noProof/>
        <w:sz w:val="24"/>
      </w:rPr>
      <mc:AlternateContent>
        <mc:Choice Requires="wps">
          <w:drawing>
            <wp:anchor distT="0" distB="0" distL="114300" distR="114300" simplePos="0" relativeHeight="251659264" behindDoc="0" locked="0" layoutInCell="1" allowOverlap="1" wp14:anchorId="09AFD09E" wp14:editId="38E30674">
              <wp:simplePos x="0" y="0"/>
              <wp:positionH relativeFrom="column">
                <wp:posOffset>-3810</wp:posOffset>
              </wp:positionH>
              <wp:positionV relativeFrom="paragraph">
                <wp:posOffset>206375</wp:posOffset>
              </wp:positionV>
              <wp:extent cx="58293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E4E1AE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16.25pt" to="458.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" strokecolor="#5b9bd5 [3204]" strokeweight=".5pt">
              <v:stroke joinstyle="miter"/>
            </v:line>
          </w:pict>
        </mc:Fallback>
      </mc:AlternateContent>
    </w:r>
    <w:r w:rsidRPr="0078697F">
      <w:rPr>
        <w:rFonts w:asciiTheme="majorHAnsi" w:hAnsiTheme="majorHAnsi" w:cstheme="majorHAnsi"/>
        <w:i/>
        <w:sz w:val="24"/>
      </w:rPr>
      <w:t>Đồ án QHPK phường Tân Giang, thành phố Cao Bằng tỷ lệ 1/2000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A80" w:rsidRPr="0078697F" w:rsidRDefault="00AA6A80" w:rsidP="009D11C1">
    <w:pPr>
      <w:pStyle w:val="Header"/>
      <w:rPr>
        <w:rFonts w:asciiTheme="majorHAnsi" w:hAnsiTheme="majorHAnsi" w:cstheme="majorHAnsi"/>
        <w:i/>
        <w:sz w:val="24"/>
      </w:rPr>
    </w:pPr>
    <w:r>
      <w:rPr>
        <w:rFonts w:asciiTheme="majorHAnsi" w:hAnsiTheme="majorHAnsi" w:cstheme="majorHAnsi"/>
        <w:i/>
        <w:noProof/>
        <w:sz w:val="24"/>
      </w:rPr>
      <mc:AlternateContent>
        <mc:Choice Requires="wps">
          <w:drawing>
            <wp:anchor distT="0" distB="0" distL="114300" distR="114300" simplePos="0" relativeHeight="251661312" behindDoc="0" locked="0" layoutInCell="1" allowOverlap="1" wp14:anchorId="2E00FF36" wp14:editId="774B9042">
              <wp:simplePos x="0" y="0"/>
              <wp:positionH relativeFrom="column">
                <wp:posOffset>-3810</wp:posOffset>
              </wp:positionH>
              <wp:positionV relativeFrom="paragraph">
                <wp:posOffset>206375</wp:posOffset>
              </wp:positionV>
              <wp:extent cx="58293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5829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6C70162" id="Straight Connector 3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16.25pt" to="458.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" strokecolor="#5b9bd5 [3204]" strokeweight=".5pt">
              <v:stroke joinstyle="miter"/>
            </v:line>
          </w:pict>
        </mc:Fallback>
      </mc:AlternateContent>
    </w:r>
    <w:r w:rsidRPr="0078697F">
      <w:rPr>
        <w:rFonts w:asciiTheme="majorHAnsi" w:hAnsiTheme="majorHAnsi" w:cstheme="majorHAnsi"/>
        <w:i/>
        <w:sz w:val="24"/>
      </w:rPr>
      <w:t>Đồ án QHPK phường Tân Giang, thành phố Cao Bằng tỷ lệ 1/2000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DF23B72"/>
    <w:lvl w:ilvl="0">
      <w:start w:val="1"/>
      <w:numFmt w:val="decimal"/>
      <w:lvlText w:val="%1."/>
      <w:lvlJc w:val="left"/>
      <w:pPr>
        <w:tabs>
          <w:tab w:val="num" w:pos="1800"/>
        </w:tabs>
        <w:ind w:left="1800" w:hanging="360"/>
      </w:pPr>
    </w:lvl>
  </w:abstractNum>
  <w:abstractNum w:abstractNumId="1">
    <w:nsid w:val="FFFFFF7D"/>
    <w:multiLevelType w:val="singleLevel"/>
    <w:tmpl w:val="75165A92"/>
    <w:lvl w:ilvl="0">
      <w:start w:val="1"/>
      <w:numFmt w:val="decimal"/>
      <w:lvlText w:val="%1."/>
      <w:lvlJc w:val="left"/>
      <w:pPr>
        <w:tabs>
          <w:tab w:val="num" w:pos="1440"/>
        </w:tabs>
        <w:ind w:left="1440" w:hanging="360"/>
      </w:pPr>
    </w:lvl>
  </w:abstractNum>
  <w:abstractNum w:abstractNumId="2">
    <w:nsid w:val="FFFFFF7E"/>
    <w:multiLevelType w:val="singleLevel"/>
    <w:tmpl w:val="7EA60AD8"/>
    <w:lvl w:ilvl="0">
      <w:start w:val="1"/>
      <w:numFmt w:val="decimal"/>
      <w:lvlText w:val="%1."/>
      <w:lvlJc w:val="left"/>
      <w:pPr>
        <w:tabs>
          <w:tab w:val="num" w:pos="1080"/>
        </w:tabs>
        <w:ind w:left="1080" w:hanging="360"/>
      </w:pPr>
    </w:lvl>
  </w:abstractNum>
  <w:abstractNum w:abstractNumId="3">
    <w:nsid w:val="FFFFFF7F"/>
    <w:multiLevelType w:val="singleLevel"/>
    <w:tmpl w:val="CE309D6A"/>
    <w:lvl w:ilvl="0">
      <w:start w:val="1"/>
      <w:numFmt w:val="decimal"/>
      <w:lvlText w:val="%1."/>
      <w:lvlJc w:val="left"/>
      <w:pPr>
        <w:tabs>
          <w:tab w:val="num" w:pos="720"/>
        </w:tabs>
        <w:ind w:left="720" w:hanging="360"/>
      </w:pPr>
    </w:lvl>
  </w:abstractNum>
  <w:abstractNum w:abstractNumId="4">
    <w:nsid w:val="FFFFFF80"/>
    <w:multiLevelType w:val="singleLevel"/>
    <w:tmpl w:val="C226DAC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A60E8A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D64128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6AA6FF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642E42A"/>
    <w:lvl w:ilvl="0">
      <w:start w:val="1"/>
      <w:numFmt w:val="decimal"/>
      <w:lvlText w:val="%1."/>
      <w:lvlJc w:val="left"/>
      <w:pPr>
        <w:tabs>
          <w:tab w:val="num" w:pos="360"/>
        </w:tabs>
        <w:ind w:left="360" w:hanging="360"/>
      </w:pPr>
    </w:lvl>
  </w:abstractNum>
  <w:abstractNum w:abstractNumId="9">
    <w:nsid w:val="FFFFFF89"/>
    <w:multiLevelType w:val="singleLevel"/>
    <w:tmpl w:val="71C6137A"/>
    <w:lvl w:ilvl="0">
      <w:start w:val="1"/>
      <w:numFmt w:val="bullet"/>
      <w:lvlText w:val=""/>
      <w:lvlJc w:val="left"/>
      <w:pPr>
        <w:tabs>
          <w:tab w:val="num" w:pos="360"/>
        </w:tabs>
        <w:ind w:left="360" w:hanging="360"/>
      </w:pPr>
      <w:rPr>
        <w:rFonts w:ascii="Symbol" w:hAnsi="Symbol" w:hint="default"/>
      </w:rPr>
    </w:lvl>
  </w:abstractNum>
  <w:abstractNum w:abstractNumId="10">
    <w:nsid w:val="00614923"/>
    <w:multiLevelType w:val="hybridMultilevel"/>
    <w:tmpl w:val="8552044E"/>
    <w:lvl w:ilvl="0" w:tplc="17EC365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4A300F6"/>
    <w:multiLevelType w:val="hybridMultilevel"/>
    <w:tmpl w:val="93D4CF0E"/>
    <w:lvl w:ilvl="0" w:tplc="C0840CCE">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13DB5C5B"/>
    <w:multiLevelType w:val="hybridMultilevel"/>
    <w:tmpl w:val="B9E8819A"/>
    <w:lvl w:ilvl="0" w:tplc="5712E4E6">
      <w:start w:val="1"/>
      <w:numFmt w:val="bullet"/>
      <w:lvlText w:val=""/>
      <w:lvlJc w:val="left"/>
      <w:pPr>
        <w:tabs>
          <w:tab w:val="num" w:pos="340"/>
        </w:tabs>
      </w:pPr>
      <w:rPr>
        <w:rFonts w:ascii="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Times New Roman" w:hAnsi="Times New Roman" w:hint="default"/>
      </w:rPr>
    </w:lvl>
    <w:lvl w:ilvl="3" w:tplc="04090001" w:tentative="1">
      <w:start w:val="1"/>
      <w:numFmt w:val="bullet"/>
      <w:lvlText w:val=""/>
      <w:lvlJc w:val="left"/>
      <w:pPr>
        <w:tabs>
          <w:tab w:val="num" w:pos="3240"/>
        </w:tabs>
        <w:ind w:left="3240" w:hanging="360"/>
      </w:pPr>
      <w:rPr>
        <w:rFonts w:ascii="Times New Roman" w:hAnsi="Times New Roman"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Times New Roman" w:hAnsi="Times New Roman" w:hint="default"/>
      </w:rPr>
    </w:lvl>
    <w:lvl w:ilvl="6" w:tplc="04090001" w:tentative="1">
      <w:start w:val="1"/>
      <w:numFmt w:val="bullet"/>
      <w:lvlText w:val=""/>
      <w:lvlJc w:val="left"/>
      <w:pPr>
        <w:tabs>
          <w:tab w:val="num" w:pos="5400"/>
        </w:tabs>
        <w:ind w:left="5400" w:hanging="360"/>
      </w:pPr>
      <w:rPr>
        <w:rFonts w:ascii="Times New Roman" w:hAnsi="Times New Roman"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Times New Roman" w:hAnsi="Times New Roman" w:hint="default"/>
      </w:rPr>
    </w:lvl>
  </w:abstractNum>
  <w:abstractNum w:abstractNumId="13">
    <w:nsid w:val="19C004E9"/>
    <w:multiLevelType w:val="hybridMultilevel"/>
    <w:tmpl w:val="1D3AAE66"/>
    <w:lvl w:ilvl="0" w:tplc="FFFFFFFF">
      <w:start w:val="1"/>
      <w:numFmt w:val="bullet"/>
      <w:lvlText w:val=""/>
      <w:lvlJc w:val="left"/>
      <w:pPr>
        <w:ind w:left="9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23907E14"/>
    <w:multiLevelType w:val="hybridMultilevel"/>
    <w:tmpl w:val="D5F47666"/>
    <w:lvl w:ilvl="0" w:tplc="618EECB0">
      <w:numFmt w:val="bullet"/>
      <w:lvlText w:val="-"/>
      <w:lvlJc w:val="left"/>
      <w:pPr>
        <w:ind w:left="720" w:hanging="360"/>
      </w:pPr>
      <w:rPr>
        <w:rFonts w:ascii="Times New Roman" w:eastAsia="Times New Roman" w:hAnsi="Times New Roman" w:cs="Times New Roman"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2B4D5814"/>
    <w:multiLevelType w:val="hybridMultilevel"/>
    <w:tmpl w:val="AF34D6E8"/>
    <w:lvl w:ilvl="0" w:tplc="3D007E74">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
    <w:nsid w:val="2E361A51"/>
    <w:multiLevelType w:val="hybridMultilevel"/>
    <w:tmpl w:val="EFB813A2"/>
    <w:lvl w:ilvl="0" w:tplc="AAB67ADC">
      <w:start w:val="1"/>
      <w:numFmt w:val="decimal"/>
      <w:lvlText w:val="B¶ng %1:"/>
      <w:lvlJc w:val="left"/>
      <w:pPr>
        <w:tabs>
          <w:tab w:val="num" w:pos="1494"/>
        </w:tabs>
        <w:ind w:left="1494" w:hanging="360"/>
      </w:pPr>
      <w:rPr>
        <w:rFonts w:ascii=".VnTime" w:hAnsi=".VnTime" w:hint="default"/>
        <w:b/>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935BE6"/>
    <w:multiLevelType w:val="hybridMultilevel"/>
    <w:tmpl w:val="6FCC558A"/>
    <w:lvl w:ilvl="0" w:tplc="7E0615C4">
      <w:start w:val="1"/>
      <w:numFmt w:val="decimal"/>
      <w:lvlText w:val="(%1)"/>
      <w:lvlJc w:val="left"/>
      <w:pPr>
        <w:tabs>
          <w:tab w:val="num" w:pos="1845"/>
        </w:tabs>
        <w:ind w:left="1845" w:hanging="112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1C93710"/>
    <w:multiLevelType w:val="hybridMultilevel"/>
    <w:tmpl w:val="230A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CE7426"/>
    <w:multiLevelType w:val="singleLevel"/>
    <w:tmpl w:val="FFFFFFFF"/>
    <w:lvl w:ilvl="0">
      <w:start w:val="2"/>
      <w:numFmt w:val="bullet"/>
      <w:lvlText w:val="-"/>
      <w:legacy w:legacy="1" w:legacySpace="0" w:legacyIndent="360"/>
      <w:lvlJc w:val="left"/>
      <w:pPr>
        <w:ind w:left="360" w:hanging="360"/>
      </w:pPr>
      <w:rPr>
        <w:rFonts w:ascii="Times" w:hAnsi="Times" w:hint="default"/>
      </w:rPr>
    </w:lvl>
  </w:abstractNum>
  <w:abstractNum w:abstractNumId="20">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lvlText w:val="%2."/>
      <w:lvlJc w:val="left"/>
      <w:pPr>
        <w:tabs>
          <w:tab w:val="num" w:pos="1440"/>
        </w:tabs>
        <w:ind w:left="1440" w:hanging="360"/>
      </w:pPr>
    </w:lvl>
    <w:lvl w:ilvl="2" w:tplc="955ED0F6">
      <w:start w:val="1"/>
      <w:numFmt w:val="decimal"/>
      <w:lvlText w:val="%3."/>
      <w:lvlJc w:val="left"/>
      <w:pPr>
        <w:tabs>
          <w:tab w:val="num" w:pos="1440"/>
        </w:tabs>
        <w:ind w:left="1440" w:hanging="360"/>
      </w:pPr>
      <w:rPr>
        <w:rFonts w:ascii="Times New Roman" w:eastAsia="Times New Roman" w:hAnsi="Times New Roman" w:cs="Times New Roman"/>
      </w:rPr>
    </w:lvl>
    <w:lvl w:ilvl="3" w:tplc="D40C825A">
      <w:start w:val="1"/>
      <w:numFmt w:val="bullet"/>
      <w:lvlText w:val="-"/>
      <w:lvlJc w:val="left"/>
      <w:pPr>
        <w:tabs>
          <w:tab w:val="num" w:pos="2877"/>
        </w:tabs>
        <w:ind w:left="2520" w:firstLine="0"/>
      </w:pPr>
      <w:rPr>
        <w:rFonts w:ascii="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293729"/>
    <w:multiLevelType w:val="hybridMultilevel"/>
    <w:tmpl w:val="85D8453A"/>
    <w:lvl w:ilvl="0" w:tplc="A77E1A9E">
      <w:start w:val="16"/>
      <w:numFmt w:val="bullet"/>
      <w:lvlText w:val="-"/>
      <w:lvlJc w:val="left"/>
      <w:pPr>
        <w:ind w:left="360" w:hanging="360"/>
      </w:pPr>
      <w:rPr>
        <w:rFonts w:ascii="Times New Roman" w:eastAsia="Arial" w:hAnsi="Times New Roman" w:cs="Times New Roman" w:hint="default"/>
      </w:rPr>
    </w:lvl>
    <w:lvl w:ilvl="1" w:tplc="042A0003" w:tentative="1">
      <w:start w:val="1"/>
      <w:numFmt w:val="bullet"/>
      <w:lvlText w:val="o"/>
      <w:lvlJc w:val="left"/>
      <w:pPr>
        <w:ind w:left="972" w:hanging="360"/>
      </w:pPr>
      <w:rPr>
        <w:rFonts w:ascii="Courier New" w:hAnsi="Courier New" w:cs="Courier New" w:hint="default"/>
      </w:rPr>
    </w:lvl>
    <w:lvl w:ilvl="2" w:tplc="042A0005" w:tentative="1">
      <w:start w:val="1"/>
      <w:numFmt w:val="bullet"/>
      <w:lvlText w:val=""/>
      <w:lvlJc w:val="left"/>
      <w:pPr>
        <w:ind w:left="1692" w:hanging="360"/>
      </w:pPr>
      <w:rPr>
        <w:rFonts w:ascii="Wingdings" w:hAnsi="Wingdings" w:hint="default"/>
      </w:rPr>
    </w:lvl>
    <w:lvl w:ilvl="3" w:tplc="042A0001" w:tentative="1">
      <w:start w:val="1"/>
      <w:numFmt w:val="bullet"/>
      <w:lvlText w:val=""/>
      <w:lvlJc w:val="left"/>
      <w:pPr>
        <w:ind w:left="2412" w:hanging="360"/>
      </w:pPr>
      <w:rPr>
        <w:rFonts w:ascii="Symbol" w:hAnsi="Symbol" w:hint="default"/>
      </w:rPr>
    </w:lvl>
    <w:lvl w:ilvl="4" w:tplc="042A0003" w:tentative="1">
      <w:start w:val="1"/>
      <w:numFmt w:val="bullet"/>
      <w:lvlText w:val="o"/>
      <w:lvlJc w:val="left"/>
      <w:pPr>
        <w:ind w:left="3132" w:hanging="360"/>
      </w:pPr>
      <w:rPr>
        <w:rFonts w:ascii="Courier New" w:hAnsi="Courier New" w:cs="Courier New" w:hint="default"/>
      </w:rPr>
    </w:lvl>
    <w:lvl w:ilvl="5" w:tplc="042A0005" w:tentative="1">
      <w:start w:val="1"/>
      <w:numFmt w:val="bullet"/>
      <w:lvlText w:val=""/>
      <w:lvlJc w:val="left"/>
      <w:pPr>
        <w:ind w:left="3852" w:hanging="360"/>
      </w:pPr>
      <w:rPr>
        <w:rFonts w:ascii="Wingdings" w:hAnsi="Wingdings" w:hint="default"/>
      </w:rPr>
    </w:lvl>
    <w:lvl w:ilvl="6" w:tplc="042A0001" w:tentative="1">
      <w:start w:val="1"/>
      <w:numFmt w:val="bullet"/>
      <w:lvlText w:val=""/>
      <w:lvlJc w:val="left"/>
      <w:pPr>
        <w:ind w:left="4572" w:hanging="360"/>
      </w:pPr>
      <w:rPr>
        <w:rFonts w:ascii="Symbol" w:hAnsi="Symbol" w:hint="default"/>
      </w:rPr>
    </w:lvl>
    <w:lvl w:ilvl="7" w:tplc="042A0003" w:tentative="1">
      <w:start w:val="1"/>
      <w:numFmt w:val="bullet"/>
      <w:lvlText w:val="o"/>
      <w:lvlJc w:val="left"/>
      <w:pPr>
        <w:ind w:left="5292" w:hanging="360"/>
      </w:pPr>
      <w:rPr>
        <w:rFonts w:ascii="Courier New" w:hAnsi="Courier New" w:cs="Courier New" w:hint="default"/>
      </w:rPr>
    </w:lvl>
    <w:lvl w:ilvl="8" w:tplc="042A0005" w:tentative="1">
      <w:start w:val="1"/>
      <w:numFmt w:val="bullet"/>
      <w:lvlText w:val=""/>
      <w:lvlJc w:val="left"/>
      <w:pPr>
        <w:ind w:left="6012" w:hanging="360"/>
      </w:pPr>
      <w:rPr>
        <w:rFonts w:ascii="Wingdings" w:hAnsi="Wingdings" w:hint="default"/>
      </w:rPr>
    </w:lvl>
  </w:abstractNum>
  <w:abstractNum w:abstractNumId="22">
    <w:nsid w:val="4C035445"/>
    <w:multiLevelType w:val="multilevel"/>
    <w:tmpl w:val="A24828A2"/>
    <w:lvl w:ilvl="0">
      <w:start w:val="1"/>
      <w:numFmt w:val="bullet"/>
      <w:lvlText w:val="-"/>
      <w:lvlJc w:val="left"/>
      <w:pPr>
        <w:tabs>
          <w:tab w:val="num" w:pos="1301"/>
        </w:tabs>
        <w:ind w:left="1301" w:hanging="227"/>
      </w:pPr>
      <w:rPr>
        <w:rFonts w:ascii="Times New Roman" w:eastAsia="Times New Roman" w:hAnsi="Times New Roman" w:cs="Times New Roman" w:hint="default"/>
        <w:b w:val="0"/>
        <w:i w:val="0"/>
      </w:rPr>
    </w:lvl>
    <w:lvl w:ilvl="1">
      <w:start w:val="1"/>
      <w:numFmt w:val="decimal"/>
      <w:lvlText w:val="%1.%2"/>
      <w:lvlJc w:val="left"/>
      <w:pPr>
        <w:tabs>
          <w:tab w:val="num" w:pos="930"/>
        </w:tabs>
        <w:ind w:left="930" w:hanging="576"/>
      </w:pPr>
      <w:rPr>
        <w:rFonts w:hint="default"/>
      </w:rPr>
    </w:lvl>
    <w:lvl w:ilvl="2">
      <w:start w:val="1"/>
      <w:numFmt w:val="decimal"/>
      <w:lvlText w:val="%1.%2.%3"/>
      <w:lvlJc w:val="left"/>
      <w:pPr>
        <w:tabs>
          <w:tab w:val="num" w:pos="1074"/>
        </w:tabs>
        <w:ind w:left="1074" w:hanging="720"/>
      </w:pPr>
      <w:rPr>
        <w:rFonts w:hint="default"/>
      </w:rPr>
    </w:lvl>
    <w:lvl w:ilvl="3">
      <w:start w:val="1"/>
      <w:numFmt w:val="bullet"/>
      <w:lvlText w:val="-"/>
      <w:lvlJc w:val="left"/>
      <w:pPr>
        <w:tabs>
          <w:tab w:val="num" w:pos="397"/>
        </w:tabs>
        <w:ind w:left="720" w:hanging="295"/>
      </w:pPr>
      <w:rPr>
        <w:rFonts w:ascii=".VnTime" w:hAnsi=".VnTime" w:hint="default"/>
      </w:rPr>
    </w:lvl>
    <w:lvl w:ilvl="4">
      <w:start w:val="1"/>
      <w:numFmt w:val="decimal"/>
      <w:lvlText w:val="%1.%2.%3.%4.%5"/>
      <w:lvlJc w:val="left"/>
      <w:pPr>
        <w:tabs>
          <w:tab w:val="num" w:pos="2445"/>
        </w:tabs>
        <w:ind w:left="2445" w:hanging="1008"/>
      </w:pPr>
      <w:rPr>
        <w:rFonts w:hint="default"/>
      </w:rPr>
    </w:lvl>
    <w:lvl w:ilvl="5">
      <w:start w:val="1"/>
      <w:numFmt w:val="decimal"/>
      <w:lvlText w:val="%1.%2.%3.%4.%5.%6"/>
      <w:lvlJc w:val="left"/>
      <w:pPr>
        <w:tabs>
          <w:tab w:val="num" w:pos="1506"/>
        </w:tabs>
        <w:ind w:left="1506" w:hanging="1152"/>
      </w:pPr>
      <w:rPr>
        <w:rFonts w:hint="default"/>
      </w:rPr>
    </w:lvl>
    <w:lvl w:ilvl="6">
      <w:start w:val="1"/>
      <w:numFmt w:val="decimal"/>
      <w:lvlText w:val="%1.%2.%3.%4.%5.%6.%7"/>
      <w:lvlJc w:val="left"/>
      <w:pPr>
        <w:tabs>
          <w:tab w:val="num" w:pos="1650"/>
        </w:tabs>
        <w:ind w:left="1650" w:hanging="1296"/>
      </w:pPr>
      <w:rPr>
        <w:rFonts w:hint="default"/>
      </w:rPr>
    </w:lvl>
    <w:lvl w:ilvl="7">
      <w:start w:val="1"/>
      <w:numFmt w:val="decimal"/>
      <w:lvlText w:val="%1.%2.%3.%4.%5.%6.%7.%8"/>
      <w:lvlJc w:val="left"/>
      <w:pPr>
        <w:tabs>
          <w:tab w:val="num" w:pos="1794"/>
        </w:tabs>
        <w:ind w:left="1794" w:hanging="1440"/>
      </w:pPr>
      <w:rPr>
        <w:rFonts w:hint="default"/>
      </w:rPr>
    </w:lvl>
    <w:lvl w:ilvl="8">
      <w:start w:val="1"/>
      <w:numFmt w:val="decimal"/>
      <w:lvlRestart w:val="0"/>
      <w:lvlText w:val="%1.%2.%3.%4.%5.%6.%7.%8.%9"/>
      <w:lvlJc w:val="left"/>
      <w:pPr>
        <w:tabs>
          <w:tab w:val="num" w:pos="1938"/>
        </w:tabs>
        <w:ind w:left="1938" w:hanging="1584"/>
      </w:pPr>
      <w:rPr>
        <w:rFonts w:hint="default"/>
      </w:rPr>
    </w:lvl>
  </w:abstractNum>
  <w:abstractNum w:abstractNumId="23">
    <w:nsid w:val="4DDC4283"/>
    <w:multiLevelType w:val="hybridMultilevel"/>
    <w:tmpl w:val="569E8364"/>
    <w:lvl w:ilvl="0" w:tplc="F3CEAD80">
      <w:start w:val="1"/>
      <w:numFmt w:val="bullet"/>
      <w:lvlText w:val="+"/>
      <w:lvlJc w:val="left"/>
      <w:pPr>
        <w:ind w:left="840" w:hanging="360"/>
      </w:pPr>
      <w:rPr>
        <w:rFonts w:ascii=".VnArial" w:hAnsi=".VnArial" w:hint="default"/>
        <w:b w:val="0"/>
        <w:i w:val="0"/>
        <w:sz w:val="26"/>
        <w:szCs w:val="26"/>
      </w:rPr>
    </w:lvl>
    <w:lvl w:ilvl="1" w:tplc="042A0003">
      <w:start w:val="1"/>
      <w:numFmt w:val="bullet"/>
      <w:lvlText w:val="o"/>
      <w:lvlJc w:val="left"/>
      <w:pPr>
        <w:ind w:left="1728" w:hanging="360"/>
      </w:pPr>
      <w:rPr>
        <w:rFonts w:ascii="Courier New" w:hAnsi="Courier New" w:cs="Courier New" w:hint="default"/>
      </w:rPr>
    </w:lvl>
    <w:lvl w:ilvl="2" w:tplc="042A0005" w:tentative="1">
      <w:start w:val="1"/>
      <w:numFmt w:val="bullet"/>
      <w:lvlText w:val=""/>
      <w:lvlJc w:val="left"/>
      <w:pPr>
        <w:ind w:left="2448" w:hanging="360"/>
      </w:pPr>
      <w:rPr>
        <w:rFonts w:ascii="Wingdings" w:hAnsi="Wingdings" w:hint="default"/>
      </w:rPr>
    </w:lvl>
    <w:lvl w:ilvl="3" w:tplc="042A0001" w:tentative="1">
      <w:start w:val="1"/>
      <w:numFmt w:val="bullet"/>
      <w:lvlText w:val=""/>
      <w:lvlJc w:val="left"/>
      <w:pPr>
        <w:ind w:left="3168" w:hanging="360"/>
      </w:pPr>
      <w:rPr>
        <w:rFonts w:ascii="Symbol" w:hAnsi="Symbol" w:hint="default"/>
      </w:rPr>
    </w:lvl>
    <w:lvl w:ilvl="4" w:tplc="042A0003">
      <w:start w:val="1"/>
      <w:numFmt w:val="bullet"/>
      <w:lvlText w:val="o"/>
      <w:lvlJc w:val="left"/>
      <w:pPr>
        <w:ind w:left="3888" w:hanging="360"/>
      </w:pPr>
      <w:rPr>
        <w:rFonts w:ascii="Courier New" w:hAnsi="Courier New" w:cs="Courier New" w:hint="default"/>
      </w:rPr>
    </w:lvl>
    <w:lvl w:ilvl="5" w:tplc="042A0005" w:tentative="1">
      <w:start w:val="1"/>
      <w:numFmt w:val="bullet"/>
      <w:lvlText w:val=""/>
      <w:lvlJc w:val="left"/>
      <w:pPr>
        <w:ind w:left="4608" w:hanging="360"/>
      </w:pPr>
      <w:rPr>
        <w:rFonts w:ascii="Wingdings" w:hAnsi="Wingdings" w:hint="default"/>
      </w:rPr>
    </w:lvl>
    <w:lvl w:ilvl="6" w:tplc="042A0001" w:tentative="1">
      <w:start w:val="1"/>
      <w:numFmt w:val="bullet"/>
      <w:lvlText w:val=""/>
      <w:lvlJc w:val="left"/>
      <w:pPr>
        <w:ind w:left="5328" w:hanging="360"/>
      </w:pPr>
      <w:rPr>
        <w:rFonts w:ascii="Symbol" w:hAnsi="Symbol" w:hint="default"/>
      </w:rPr>
    </w:lvl>
    <w:lvl w:ilvl="7" w:tplc="042A0003" w:tentative="1">
      <w:start w:val="1"/>
      <w:numFmt w:val="bullet"/>
      <w:lvlText w:val="o"/>
      <w:lvlJc w:val="left"/>
      <w:pPr>
        <w:ind w:left="6048" w:hanging="360"/>
      </w:pPr>
      <w:rPr>
        <w:rFonts w:ascii="Courier New" w:hAnsi="Courier New" w:cs="Courier New" w:hint="default"/>
      </w:rPr>
    </w:lvl>
    <w:lvl w:ilvl="8" w:tplc="042A0005" w:tentative="1">
      <w:start w:val="1"/>
      <w:numFmt w:val="bullet"/>
      <w:lvlText w:val=""/>
      <w:lvlJc w:val="left"/>
      <w:pPr>
        <w:ind w:left="6768" w:hanging="360"/>
      </w:pPr>
      <w:rPr>
        <w:rFonts w:ascii="Wingdings" w:hAnsi="Wingdings" w:hint="default"/>
      </w:rPr>
    </w:lvl>
  </w:abstractNum>
  <w:abstractNum w:abstractNumId="24">
    <w:nsid w:val="4E875825"/>
    <w:multiLevelType w:val="hybridMultilevel"/>
    <w:tmpl w:val="2D1618FE"/>
    <w:lvl w:ilvl="0" w:tplc="4A9CD412">
      <w:numFmt w:val="bullet"/>
      <w:lvlText w:val="-"/>
      <w:lvlJc w:val="left"/>
      <w:pPr>
        <w:tabs>
          <w:tab w:val="num" w:pos="1546"/>
        </w:tabs>
        <w:ind w:left="1546" w:hanging="360"/>
      </w:pPr>
      <w:rPr>
        <w:rFonts w:ascii=".VnTime" w:eastAsia="Times New Roman" w:hAnsi=".VnTime" w:hint="default"/>
        <w:w w:val="100"/>
      </w:rPr>
    </w:lvl>
    <w:lvl w:ilvl="1" w:tplc="042A0003" w:tentative="1">
      <w:start w:val="1"/>
      <w:numFmt w:val="bullet"/>
      <w:lvlText w:val="o"/>
      <w:lvlJc w:val="left"/>
      <w:pPr>
        <w:tabs>
          <w:tab w:val="num" w:pos="2266"/>
        </w:tabs>
        <w:ind w:left="2266" w:hanging="360"/>
      </w:pPr>
      <w:rPr>
        <w:rFonts w:ascii=".VnCourier New" w:hAnsi=".VnCourier New" w:hint="default"/>
      </w:rPr>
    </w:lvl>
    <w:lvl w:ilvl="2" w:tplc="042A0005" w:tentative="1">
      <w:start w:val="1"/>
      <w:numFmt w:val="bullet"/>
      <w:lvlText w:val=""/>
      <w:lvlJc w:val="left"/>
      <w:pPr>
        <w:tabs>
          <w:tab w:val="num" w:pos="2986"/>
        </w:tabs>
        <w:ind w:left="2986" w:hanging="360"/>
      </w:pPr>
      <w:rPr>
        <w:rFonts w:ascii=".VnTime" w:hAnsi=".VnTime" w:hint="default"/>
      </w:rPr>
    </w:lvl>
    <w:lvl w:ilvl="3" w:tplc="042A0001" w:tentative="1">
      <w:start w:val="1"/>
      <w:numFmt w:val="bullet"/>
      <w:lvlText w:val=""/>
      <w:lvlJc w:val="left"/>
      <w:pPr>
        <w:tabs>
          <w:tab w:val="num" w:pos="3706"/>
        </w:tabs>
        <w:ind w:left="3706" w:hanging="360"/>
      </w:pPr>
      <w:rPr>
        <w:rFonts w:ascii=".VnTime" w:hAnsi=".VnTime" w:hint="default"/>
      </w:rPr>
    </w:lvl>
    <w:lvl w:ilvl="4" w:tplc="042A0003" w:tentative="1">
      <w:start w:val="1"/>
      <w:numFmt w:val="bullet"/>
      <w:lvlText w:val="o"/>
      <w:lvlJc w:val="left"/>
      <w:pPr>
        <w:tabs>
          <w:tab w:val="num" w:pos="4426"/>
        </w:tabs>
        <w:ind w:left="4426" w:hanging="360"/>
      </w:pPr>
      <w:rPr>
        <w:rFonts w:ascii=".VnCourier New" w:hAnsi=".VnCourier New" w:hint="default"/>
      </w:rPr>
    </w:lvl>
    <w:lvl w:ilvl="5" w:tplc="042A0005" w:tentative="1">
      <w:start w:val="1"/>
      <w:numFmt w:val="bullet"/>
      <w:lvlText w:val=""/>
      <w:lvlJc w:val="left"/>
      <w:pPr>
        <w:tabs>
          <w:tab w:val="num" w:pos="5146"/>
        </w:tabs>
        <w:ind w:left="5146" w:hanging="360"/>
      </w:pPr>
      <w:rPr>
        <w:rFonts w:ascii=".VnTime" w:hAnsi=".VnTime" w:hint="default"/>
      </w:rPr>
    </w:lvl>
    <w:lvl w:ilvl="6" w:tplc="042A0001" w:tentative="1">
      <w:start w:val="1"/>
      <w:numFmt w:val="bullet"/>
      <w:lvlText w:val=""/>
      <w:lvlJc w:val="left"/>
      <w:pPr>
        <w:tabs>
          <w:tab w:val="num" w:pos="5866"/>
        </w:tabs>
        <w:ind w:left="5866" w:hanging="360"/>
      </w:pPr>
      <w:rPr>
        <w:rFonts w:ascii=".VnTime" w:hAnsi=".VnTime" w:hint="default"/>
      </w:rPr>
    </w:lvl>
    <w:lvl w:ilvl="7" w:tplc="042A0003" w:tentative="1">
      <w:start w:val="1"/>
      <w:numFmt w:val="bullet"/>
      <w:lvlText w:val="o"/>
      <w:lvlJc w:val="left"/>
      <w:pPr>
        <w:tabs>
          <w:tab w:val="num" w:pos="6586"/>
        </w:tabs>
        <w:ind w:left="6586" w:hanging="360"/>
      </w:pPr>
      <w:rPr>
        <w:rFonts w:ascii=".VnCourier New" w:hAnsi=".VnCourier New" w:hint="default"/>
      </w:rPr>
    </w:lvl>
    <w:lvl w:ilvl="8" w:tplc="042A0005" w:tentative="1">
      <w:start w:val="1"/>
      <w:numFmt w:val="bullet"/>
      <w:lvlText w:val=""/>
      <w:lvlJc w:val="left"/>
      <w:pPr>
        <w:tabs>
          <w:tab w:val="num" w:pos="7306"/>
        </w:tabs>
        <w:ind w:left="7306" w:hanging="360"/>
      </w:pPr>
      <w:rPr>
        <w:rFonts w:ascii=".VnTime" w:hAnsi=".VnTime" w:hint="default"/>
      </w:rPr>
    </w:lvl>
  </w:abstractNum>
  <w:abstractNum w:abstractNumId="25">
    <w:nsid w:val="55475897"/>
    <w:multiLevelType w:val="hybridMultilevel"/>
    <w:tmpl w:val="6BCABFDE"/>
    <w:lvl w:ilvl="0" w:tplc="A6D4B1BE">
      <w:start w:val="2"/>
      <w:numFmt w:val="bullet"/>
      <w:lvlText w:val="-"/>
      <w:lvlJc w:val="left"/>
      <w:pPr>
        <w:ind w:left="107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3C3FC9"/>
    <w:multiLevelType w:val="singleLevel"/>
    <w:tmpl w:val="2A2890DE"/>
    <w:lvl w:ilvl="0">
      <w:start w:val="2"/>
      <w:numFmt w:val="bullet"/>
      <w:lvlText w:val="-"/>
      <w:lvlJc w:val="left"/>
      <w:pPr>
        <w:tabs>
          <w:tab w:val="num" w:pos="360"/>
        </w:tabs>
        <w:ind w:left="360" w:hanging="360"/>
      </w:pPr>
      <w:rPr>
        <w:rFonts w:hint="default"/>
      </w:rPr>
    </w:lvl>
  </w:abstractNum>
  <w:abstractNum w:abstractNumId="27">
    <w:nsid w:val="70A657CE"/>
    <w:multiLevelType w:val="multilevel"/>
    <w:tmpl w:val="9AD08C32"/>
    <w:lvl w:ilvl="0">
      <w:start w:val="1"/>
      <w:numFmt w:val="bullet"/>
      <w:lvlText w:val="-"/>
      <w:lvlJc w:val="left"/>
      <w:pPr>
        <w:tabs>
          <w:tab w:val="num" w:pos="567"/>
        </w:tabs>
        <w:ind w:left="567" w:hanging="283"/>
      </w:pPr>
      <w:rPr>
        <w:rFonts w:ascii=".VnArial" w:hAnsi=".VnArial" w:hint="default"/>
        <w:b/>
        <w:i w:val="0"/>
        <w:sz w:val="24"/>
        <w:szCs w:val="24"/>
      </w:rPr>
    </w:lvl>
    <w:lvl w:ilvl="1">
      <w:start w:val="1"/>
      <w:numFmt w:val="lowerLetter"/>
      <w:lvlText w:val="%2)"/>
      <w:lvlJc w:val="left"/>
      <w:pPr>
        <w:tabs>
          <w:tab w:val="num" w:pos="220"/>
        </w:tabs>
        <w:ind w:left="220" w:hanging="504"/>
      </w:pPr>
      <w:rPr>
        <w:rFonts w:hint="default"/>
      </w:rPr>
    </w:lvl>
    <w:lvl w:ilvl="2">
      <w:start w:val="1"/>
      <w:numFmt w:val="bullet"/>
      <w:lvlText w:val=""/>
      <w:lvlJc w:val="left"/>
      <w:pPr>
        <w:tabs>
          <w:tab w:val="num" w:pos="580"/>
        </w:tabs>
        <w:ind w:left="580" w:hanging="360"/>
      </w:pPr>
      <w:rPr>
        <w:rFonts w:ascii="Symbol" w:hAnsi="Symbol" w:hint="default"/>
        <w:color w:val="auto"/>
      </w:rPr>
    </w:lvl>
    <w:lvl w:ilvl="3">
      <w:start w:val="1"/>
      <w:numFmt w:val="bullet"/>
      <w:lvlText w:val="-"/>
      <w:lvlJc w:val="left"/>
      <w:pPr>
        <w:tabs>
          <w:tab w:val="num" w:pos="220"/>
        </w:tabs>
        <w:ind w:left="220" w:hanging="504"/>
      </w:pPr>
      <w:rPr>
        <w:rFonts w:ascii=".VnArial" w:hAnsi=".VnArial" w:hint="default"/>
        <w:b/>
        <w:i w:val="0"/>
        <w:sz w:val="28"/>
      </w:rPr>
    </w:lvl>
    <w:lvl w:ilvl="4">
      <w:start w:val="1"/>
      <w:numFmt w:val="lowerLetter"/>
      <w:lvlText w:val="(%5)"/>
      <w:lvlJc w:val="left"/>
      <w:pPr>
        <w:tabs>
          <w:tab w:val="num" w:pos="1516"/>
        </w:tabs>
        <w:ind w:left="1516" w:hanging="360"/>
      </w:pPr>
      <w:rPr>
        <w:rFonts w:hint="default"/>
      </w:rPr>
    </w:lvl>
    <w:lvl w:ilvl="5">
      <w:start w:val="1"/>
      <w:numFmt w:val="lowerRoman"/>
      <w:lvlText w:val="(%6)"/>
      <w:lvlJc w:val="left"/>
      <w:pPr>
        <w:tabs>
          <w:tab w:val="num" w:pos="1876"/>
        </w:tabs>
        <w:ind w:left="1876" w:hanging="360"/>
      </w:pPr>
      <w:rPr>
        <w:rFonts w:hint="default"/>
      </w:rPr>
    </w:lvl>
    <w:lvl w:ilvl="6">
      <w:start w:val="1"/>
      <w:numFmt w:val="decimal"/>
      <w:lvlText w:val="%7."/>
      <w:lvlJc w:val="left"/>
      <w:pPr>
        <w:tabs>
          <w:tab w:val="num" w:pos="2236"/>
        </w:tabs>
        <w:ind w:left="2236" w:hanging="360"/>
      </w:pPr>
      <w:rPr>
        <w:rFonts w:hint="default"/>
      </w:rPr>
    </w:lvl>
    <w:lvl w:ilvl="7">
      <w:start w:val="1"/>
      <w:numFmt w:val="lowerLetter"/>
      <w:lvlText w:val="%8."/>
      <w:lvlJc w:val="left"/>
      <w:pPr>
        <w:tabs>
          <w:tab w:val="num" w:pos="2596"/>
        </w:tabs>
        <w:ind w:left="2596" w:hanging="360"/>
      </w:pPr>
      <w:rPr>
        <w:rFonts w:hint="default"/>
      </w:rPr>
    </w:lvl>
    <w:lvl w:ilvl="8">
      <w:start w:val="1"/>
      <w:numFmt w:val="lowerRoman"/>
      <w:lvlText w:val="%9."/>
      <w:lvlJc w:val="left"/>
      <w:pPr>
        <w:tabs>
          <w:tab w:val="num" w:pos="2956"/>
        </w:tabs>
        <w:ind w:left="2956" w:hanging="360"/>
      </w:pPr>
      <w:rPr>
        <w:rFonts w:hint="default"/>
      </w:rPr>
    </w:lvl>
  </w:abstractNum>
  <w:abstractNum w:abstractNumId="28">
    <w:nsid w:val="70AF27E4"/>
    <w:multiLevelType w:val="hybridMultilevel"/>
    <w:tmpl w:val="0D06F072"/>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9">
    <w:nsid w:val="71AB70AD"/>
    <w:multiLevelType w:val="hybridMultilevel"/>
    <w:tmpl w:val="D3A60228"/>
    <w:lvl w:ilvl="0" w:tplc="731454C8">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71F638DD"/>
    <w:multiLevelType w:val="hybridMultilevel"/>
    <w:tmpl w:val="61FA0CE8"/>
    <w:lvl w:ilvl="0" w:tplc="CB68D2EA">
      <w:start w:val="1"/>
      <w:numFmt w:val="decimal"/>
      <w:lvlText w:val="Phụ lục %1:"/>
      <w:lvlJc w:val="left"/>
      <w:pPr>
        <w:tabs>
          <w:tab w:val="num" w:pos="720"/>
        </w:tabs>
        <w:ind w:left="720" w:hanging="360"/>
      </w:pPr>
      <w:rPr>
        <w:rFonts w:ascii="Times New Roman" w:hAnsi="Times New Roman" w:hint="default"/>
        <w:sz w:val="26"/>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7"/>
  </w:num>
  <w:num w:numId="2">
    <w:abstractNumId w:val="29"/>
  </w:num>
  <w:num w:numId="3">
    <w:abstractNumId w:val="27"/>
  </w:num>
  <w:num w:numId="4">
    <w:abstractNumId w:val="18"/>
  </w:num>
  <w:num w:numId="5">
    <w:abstractNumId w:val="12"/>
  </w:num>
  <w:num w:numId="6">
    <w:abstractNumId w:val="23"/>
  </w:num>
  <w:num w:numId="7">
    <w:abstractNumId w:val="13"/>
  </w:num>
  <w:num w:numId="8">
    <w:abstractNumId w:val="16"/>
  </w:num>
  <w:num w:numId="9">
    <w:abstractNumId w:val="19"/>
  </w:num>
  <w:num w:numId="10">
    <w:abstractNumId w:val="28"/>
  </w:num>
  <w:num w:numId="11">
    <w:abstractNumId w:val="22"/>
  </w:num>
  <w:num w:numId="12">
    <w:abstractNumId w:val="30"/>
  </w:num>
  <w:num w:numId="13">
    <w:abstractNumId w:val="20"/>
  </w:num>
  <w:num w:numId="14">
    <w:abstractNumId w:val="26"/>
  </w:num>
  <w:num w:numId="15">
    <w:abstractNumId w:val="24"/>
  </w:num>
  <w:num w:numId="16">
    <w:abstractNumId w:val="21"/>
  </w:num>
  <w:num w:numId="17">
    <w:abstractNumId w:val="15"/>
  </w:num>
  <w:num w:numId="18">
    <w:abstractNumId w:val="17"/>
  </w:num>
  <w:num w:numId="19">
    <w:abstractNumId w:val="10"/>
  </w:num>
  <w:num w:numId="20">
    <w:abstractNumId w:val="1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5"/>
  </w:num>
  <w:num w:numId="3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B9E"/>
    <w:rsid w:val="00000582"/>
    <w:rsid w:val="000032AA"/>
    <w:rsid w:val="000053CD"/>
    <w:rsid w:val="00005A4D"/>
    <w:rsid w:val="00006D62"/>
    <w:rsid w:val="0000717B"/>
    <w:rsid w:val="00013378"/>
    <w:rsid w:val="00016818"/>
    <w:rsid w:val="00016D94"/>
    <w:rsid w:val="00016ED8"/>
    <w:rsid w:val="000174BA"/>
    <w:rsid w:val="00021797"/>
    <w:rsid w:val="00024EF7"/>
    <w:rsid w:val="00025AF7"/>
    <w:rsid w:val="00027AC6"/>
    <w:rsid w:val="00031205"/>
    <w:rsid w:val="00034BD5"/>
    <w:rsid w:val="00034D8A"/>
    <w:rsid w:val="000354CB"/>
    <w:rsid w:val="000357C6"/>
    <w:rsid w:val="00041FAD"/>
    <w:rsid w:val="00044FE9"/>
    <w:rsid w:val="000452B0"/>
    <w:rsid w:val="000465C6"/>
    <w:rsid w:val="00047F97"/>
    <w:rsid w:val="00055A67"/>
    <w:rsid w:val="0005770E"/>
    <w:rsid w:val="00065996"/>
    <w:rsid w:val="00071950"/>
    <w:rsid w:val="000746DE"/>
    <w:rsid w:val="000767BC"/>
    <w:rsid w:val="0007749E"/>
    <w:rsid w:val="000800BF"/>
    <w:rsid w:val="00083A8F"/>
    <w:rsid w:val="000904C5"/>
    <w:rsid w:val="00090991"/>
    <w:rsid w:val="00090CA7"/>
    <w:rsid w:val="00090FAD"/>
    <w:rsid w:val="00095621"/>
    <w:rsid w:val="000959B6"/>
    <w:rsid w:val="00097BE3"/>
    <w:rsid w:val="000A01C4"/>
    <w:rsid w:val="000A0527"/>
    <w:rsid w:val="000A154B"/>
    <w:rsid w:val="000A5DD5"/>
    <w:rsid w:val="000A6222"/>
    <w:rsid w:val="000B0245"/>
    <w:rsid w:val="000B4C4E"/>
    <w:rsid w:val="000B6AE3"/>
    <w:rsid w:val="000C1A90"/>
    <w:rsid w:val="000C3142"/>
    <w:rsid w:val="000C3C93"/>
    <w:rsid w:val="000C5E64"/>
    <w:rsid w:val="000C7883"/>
    <w:rsid w:val="000D53A2"/>
    <w:rsid w:val="000E01B0"/>
    <w:rsid w:val="000E3E51"/>
    <w:rsid w:val="000E4FD5"/>
    <w:rsid w:val="000E6690"/>
    <w:rsid w:val="000E7D89"/>
    <w:rsid w:val="000F3832"/>
    <w:rsid w:val="00103236"/>
    <w:rsid w:val="001044BB"/>
    <w:rsid w:val="001076AE"/>
    <w:rsid w:val="001136B6"/>
    <w:rsid w:val="00113E16"/>
    <w:rsid w:val="001145E0"/>
    <w:rsid w:val="00114A2C"/>
    <w:rsid w:val="00114C4E"/>
    <w:rsid w:val="00120902"/>
    <w:rsid w:val="00122BEE"/>
    <w:rsid w:val="001232EB"/>
    <w:rsid w:val="00125A30"/>
    <w:rsid w:val="00130746"/>
    <w:rsid w:val="00132C77"/>
    <w:rsid w:val="00137DC9"/>
    <w:rsid w:val="0014120E"/>
    <w:rsid w:val="001423ED"/>
    <w:rsid w:val="0014726C"/>
    <w:rsid w:val="00151525"/>
    <w:rsid w:val="0015255D"/>
    <w:rsid w:val="0015528E"/>
    <w:rsid w:val="00155972"/>
    <w:rsid w:val="00155AB4"/>
    <w:rsid w:val="00156438"/>
    <w:rsid w:val="0015727B"/>
    <w:rsid w:val="001612FF"/>
    <w:rsid w:val="00161382"/>
    <w:rsid w:val="001620D4"/>
    <w:rsid w:val="0016226D"/>
    <w:rsid w:val="0016595C"/>
    <w:rsid w:val="00165FD1"/>
    <w:rsid w:val="00171603"/>
    <w:rsid w:val="0017244A"/>
    <w:rsid w:val="00175DEE"/>
    <w:rsid w:val="00180EB3"/>
    <w:rsid w:val="00186925"/>
    <w:rsid w:val="00190E07"/>
    <w:rsid w:val="00192BC0"/>
    <w:rsid w:val="00192FEC"/>
    <w:rsid w:val="00194695"/>
    <w:rsid w:val="001A4EA0"/>
    <w:rsid w:val="001B22BC"/>
    <w:rsid w:val="001B30AC"/>
    <w:rsid w:val="001B5FE1"/>
    <w:rsid w:val="001C12A5"/>
    <w:rsid w:val="001C49A8"/>
    <w:rsid w:val="001D3C21"/>
    <w:rsid w:val="001D4274"/>
    <w:rsid w:val="001D607D"/>
    <w:rsid w:val="001D61A4"/>
    <w:rsid w:val="001E1056"/>
    <w:rsid w:val="001E7412"/>
    <w:rsid w:val="001F288A"/>
    <w:rsid w:val="001F385A"/>
    <w:rsid w:val="00204A06"/>
    <w:rsid w:val="00206174"/>
    <w:rsid w:val="00212DC8"/>
    <w:rsid w:val="00221DE9"/>
    <w:rsid w:val="00222EE4"/>
    <w:rsid w:val="002249EC"/>
    <w:rsid w:val="00226CC9"/>
    <w:rsid w:val="00231B7B"/>
    <w:rsid w:val="00232515"/>
    <w:rsid w:val="00234C7B"/>
    <w:rsid w:val="0024117D"/>
    <w:rsid w:val="002432B4"/>
    <w:rsid w:val="0024430F"/>
    <w:rsid w:val="0024633E"/>
    <w:rsid w:val="00250ACA"/>
    <w:rsid w:val="0025243A"/>
    <w:rsid w:val="002541C2"/>
    <w:rsid w:val="00256376"/>
    <w:rsid w:val="00257424"/>
    <w:rsid w:val="00260A7B"/>
    <w:rsid w:val="0026232E"/>
    <w:rsid w:val="00262F5C"/>
    <w:rsid w:val="00266FD6"/>
    <w:rsid w:val="00271333"/>
    <w:rsid w:val="00273CFA"/>
    <w:rsid w:val="00273D31"/>
    <w:rsid w:val="0027519B"/>
    <w:rsid w:val="00281E6D"/>
    <w:rsid w:val="0028309E"/>
    <w:rsid w:val="00287E41"/>
    <w:rsid w:val="00297787"/>
    <w:rsid w:val="002A08F3"/>
    <w:rsid w:val="002A0B49"/>
    <w:rsid w:val="002A10A3"/>
    <w:rsid w:val="002A1932"/>
    <w:rsid w:val="002B5F2B"/>
    <w:rsid w:val="002B6B98"/>
    <w:rsid w:val="002B6DAE"/>
    <w:rsid w:val="002C3DC4"/>
    <w:rsid w:val="002C4DBF"/>
    <w:rsid w:val="002C69D0"/>
    <w:rsid w:val="002C7065"/>
    <w:rsid w:val="002D11A2"/>
    <w:rsid w:val="002D367A"/>
    <w:rsid w:val="002D3700"/>
    <w:rsid w:val="002D5518"/>
    <w:rsid w:val="002D55E0"/>
    <w:rsid w:val="002D7BBF"/>
    <w:rsid w:val="002D7D70"/>
    <w:rsid w:val="002E5F27"/>
    <w:rsid w:val="002E6836"/>
    <w:rsid w:val="002E6A36"/>
    <w:rsid w:val="002E6A7A"/>
    <w:rsid w:val="002F0832"/>
    <w:rsid w:val="002F2A98"/>
    <w:rsid w:val="002F4519"/>
    <w:rsid w:val="002F62B5"/>
    <w:rsid w:val="002F7736"/>
    <w:rsid w:val="003006C4"/>
    <w:rsid w:val="00300E10"/>
    <w:rsid w:val="00301623"/>
    <w:rsid w:val="00303191"/>
    <w:rsid w:val="003041F3"/>
    <w:rsid w:val="0030450C"/>
    <w:rsid w:val="00304997"/>
    <w:rsid w:val="00313C36"/>
    <w:rsid w:val="00314A31"/>
    <w:rsid w:val="00315054"/>
    <w:rsid w:val="0032422A"/>
    <w:rsid w:val="00326EB0"/>
    <w:rsid w:val="00330ADC"/>
    <w:rsid w:val="00335534"/>
    <w:rsid w:val="0033575C"/>
    <w:rsid w:val="003373FB"/>
    <w:rsid w:val="003409CE"/>
    <w:rsid w:val="00342B93"/>
    <w:rsid w:val="003510A4"/>
    <w:rsid w:val="0035170B"/>
    <w:rsid w:val="003536AC"/>
    <w:rsid w:val="0035628D"/>
    <w:rsid w:val="00360410"/>
    <w:rsid w:val="00362CBB"/>
    <w:rsid w:val="00363F67"/>
    <w:rsid w:val="0036717A"/>
    <w:rsid w:val="00370273"/>
    <w:rsid w:val="003703F7"/>
    <w:rsid w:val="00370E0B"/>
    <w:rsid w:val="003715B4"/>
    <w:rsid w:val="00371F62"/>
    <w:rsid w:val="0037476E"/>
    <w:rsid w:val="00375803"/>
    <w:rsid w:val="00377212"/>
    <w:rsid w:val="003773B1"/>
    <w:rsid w:val="00381007"/>
    <w:rsid w:val="00383E8E"/>
    <w:rsid w:val="00384335"/>
    <w:rsid w:val="00386F42"/>
    <w:rsid w:val="00387B31"/>
    <w:rsid w:val="00394C6C"/>
    <w:rsid w:val="003950BF"/>
    <w:rsid w:val="00396D63"/>
    <w:rsid w:val="003972E7"/>
    <w:rsid w:val="003A6C77"/>
    <w:rsid w:val="003A7951"/>
    <w:rsid w:val="003B200E"/>
    <w:rsid w:val="003B22CE"/>
    <w:rsid w:val="003B69E6"/>
    <w:rsid w:val="003B7A6F"/>
    <w:rsid w:val="003C09C1"/>
    <w:rsid w:val="003C6023"/>
    <w:rsid w:val="003C6BCB"/>
    <w:rsid w:val="003C6C0A"/>
    <w:rsid w:val="003C7FFE"/>
    <w:rsid w:val="003D0C23"/>
    <w:rsid w:val="003D122F"/>
    <w:rsid w:val="003D20FE"/>
    <w:rsid w:val="003D3F01"/>
    <w:rsid w:val="003D3F5B"/>
    <w:rsid w:val="003D7630"/>
    <w:rsid w:val="003D7689"/>
    <w:rsid w:val="003E08B8"/>
    <w:rsid w:val="003E71F8"/>
    <w:rsid w:val="003E74B6"/>
    <w:rsid w:val="003F1A55"/>
    <w:rsid w:val="003F1DB2"/>
    <w:rsid w:val="003F3ACB"/>
    <w:rsid w:val="003F3CEA"/>
    <w:rsid w:val="003F6587"/>
    <w:rsid w:val="003F6C64"/>
    <w:rsid w:val="003F702F"/>
    <w:rsid w:val="0040214F"/>
    <w:rsid w:val="00404569"/>
    <w:rsid w:val="00404F68"/>
    <w:rsid w:val="00405A30"/>
    <w:rsid w:val="004066CC"/>
    <w:rsid w:val="004068AA"/>
    <w:rsid w:val="00410DF1"/>
    <w:rsid w:val="004132F4"/>
    <w:rsid w:val="00417379"/>
    <w:rsid w:val="0042020C"/>
    <w:rsid w:val="00421BA9"/>
    <w:rsid w:val="00424C62"/>
    <w:rsid w:val="00426E94"/>
    <w:rsid w:val="00431BD4"/>
    <w:rsid w:val="00431CD6"/>
    <w:rsid w:val="00431DBB"/>
    <w:rsid w:val="0043326C"/>
    <w:rsid w:val="004338FA"/>
    <w:rsid w:val="00434880"/>
    <w:rsid w:val="004351A8"/>
    <w:rsid w:val="00436291"/>
    <w:rsid w:val="00436720"/>
    <w:rsid w:val="00440F68"/>
    <w:rsid w:val="004410BF"/>
    <w:rsid w:val="00443EF5"/>
    <w:rsid w:val="004450C3"/>
    <w:rsid w:val="004478C1"/>
    <w:rsid w:val="00455FBF"/>
    <w:rsid w:val="0045793E"/>
    <w:rsid w:val="00461213"/>
    <w:rsid w:val="004646FC"/>
    <w:rsid w:val="00465248"/>
    <w:rsid w:val="00472F3B"/>
    <w:rsid w:val="00474189"/>
    <w:rsid w:val="00474EC2"/>
    <w:rsid w:val="0047647D"/>
    <w:rsid w:val="00483013"/>
    <w:rsid w:val="00483E2A"/>
    <w:rsid w:val="00492190"/>
    <w:rsid w:val="004A0FAB"/>
    <w:rsid w:val="004A1C21"/>
    <w:rsid w:val="004A42A4"/>
    <w:rsid w:val="004A61FA"/>
    <w:rsid w:val="004A6257"/>
    <w:rsid w:val="004B337A"/>
    <w:rsid w:val="004B64A7"/>
    <w:rsid w:val="004B7EA6"/>
    <w:rsid w:val="004C0B85"/>
    <w:rsid w:val="004C3749"/>
    <w:rsid w:val="004D0033"/>
    <w:rsid w:val="004E123E"/>
    <w:rsid w:val="004E24C5"/>
    <w:rsid w:val="004E68A1"/>
    <w:rsid w:val="004F1565"/>
    <w:rsid w:val="004F19F2"/>
    <w:rsid w:val="004F4445"/>
    <w:rsid w:val="004F525E"/>
    <w:rsid w:val="004F6385"/>
    <w:rsid w:val="004F7DDF"/>
    <w:rsid w:val="00503D2A"/>
    <w:rsid w:val="00503DDA"/>
    <w:rsid w:val="0050512F"/>
    <w:rsid w:val="00506CD8"/>
    <w:rsid w:val="00506CDB"/>
    <w:rsid w:val="0051125E"/>
    <w:rsid w:val="00511E24"/>
    <w:rsid w:val="00513417"/>
    <w:rsid w:val="005136C5"/>
    <w:rsid w:val="00520656"/>
    <w:rsid w:val="005211F8"/>
    <w:rsid w:val="00523532"/>
    <w:rsid w:val="00524AB3"/>
    <w:rsid w:val="00524FE7"/>
    <w:rsid w:val="0052633B"/>
    <w:rsid w:val="005266F4"/>
    <w:rsid w:val="00527789"/>
    <w:rsid w:val="00530F79"/>
    <w:rsid w:val="0053386F"/>
    <w:rsid w:val="00534853"/>
    <w:rsid w:val="00536775"/>
    <w:rsid w:val="005409B2"/>
    <w:rsid w:val="00541B59"/>
    <w:rsid w:val="00541D97"/>
    <w:rsid w:val="0054224B"/>
    <w:rsid w:val="00544A29"/>
    <w:rsid w:val="0054572C"/>
    <w:rsid w:val="005458D6"/>
    <w:rsid w:val="00546746"/>
    <w:rsid w:val="0054701A"/>
    <w:rsid w:val="00551D56"/>
    <w:rsid w:val="00551E16"/>
    <w:rsid w:val="005531B0"/>
    <w:rsid w:val="00555ABA"/>
    <w:rsid w:val="00555C34"/>
    <w:rsid w:val="0055712D"/>
    <w:rsid w:val="00560BF6"/>
    <w:rsid w:val="00564626"/>
    <w:rsid w:val="005648B7"/>
    <w:rsid w:val="00565DD4"/>
    <w:rsid w:val="0057070E"/>
    <w:rsid w:val="0057430C"/>
    <w:rsid w:val="00575833"/>
    <w:rsid w:val="00577462"/>
    <w:rsid w:val="0058252A"/>
    <w:rsid w:val="005827A0"/>
    <w:rsid w:val="0058330A"/>
    <w:rsid w:val="005850A3"/>
    <w:rsid w:val="00592804"/>
    <w:rsid w:val="00595250"/>
    <w:rsid w:val="0059712D"/>
    <w:rsid w:val="00597837"/>
    <w:rsid w:val="005A06FA"/>
    <w:rsid w:val="005A55B2"/>
    <w:rsid w:val="005A65AD"/>
    <w:rsid w:val="005A7770"/>
    <w:rsid w:val="005B2297"/>
    <w:rsid w:val="005C0504"/>
    <w:rsid w:val="005C151F"/>
    <w:rsid w:val="005C479F"/>
    <w:rsid w:val="005C7262"/>
    <w:rsid w:val="005D0518"/>
    <w:rsid w:val="005D0FDB"/>
    <w:rsid w:val="005D127A"/>
    <w:rsid w:val="005D19E9"/>
    <w:rsid w:val="005D1AD9"/>
    <w:rsid w:val="005D2461"/>
    <w:rsid w:val="005D7C5F"/>
    <w:rsid w:val="005E1F79"/>
    <w:rsid w:val="005E3E73"/>
    <w:rsid w:val="005E7FB6"/>
    <w:rsid w:val="005F07EA"/>
    <w:rsid w:val="005F1899"/>
    <w:rsid w:val="005F191E"/>
    <w:rsid w:val="005F1B8C"/>
    <w:rsid w:val="005F3214"/>
    <w:rsid w:val="00602420"/>
    <w:rsid w:val="0060339F"/>
    <w:rsid w:val="00610C7A"/>
    <w:rsid w:val="006110E4"/>
    <w:rsid w:val="0061395E"/>
    <w:rsid w:val="00620834"/>
    <w:rsid w:val="006211AE"/>
    <w:rsid w:val="00621C1C"/>
    <w:rsid w:val="00623D51"/>
    <w:rsid w:val="006272FC"/>
    <w:rsid w:val="00627304"/>
    <w:rsid w:val="00631AB0"/>
    <w:rsid w:val="0063242C"/>
    <w:rsid w:val="0063334A"/>
    <w:rsid w:val="006337D8"/>
    <w:rsid w:val="006346BB"/>
    <w:rsid w:val="006366F3"/>
    <w:rsid w:val="00636CE4"/>
    <w:rsid w:val="00637618"/>
    <w:rsid w:val="006405CF"/>
    <w:rsid w:val="00642B72"/>
    <w:rsid w:val="00645207"/>
    <w:rsid w:val="00645527"/>
    <w:rsid w:val="00645A4B"/>
    <w:rsid w:val="00645DAE"/>
    <w:rsid w:val="00647A82"/>
    <w:rsid w:val="00647B3A"/>
    <w:rsid w:val="00650282"/>
    <w:rsid w:val="0065396D"/>
    <w:rsid w:val="0065491A"/>
    <w:rsid w:val="00655D10"/>
    <w:rsid w:val="00660605"/>
    <w:rsid w:val="006617FA"/>
    <w:rsid w:val="00662435"/>
    <w:rsid w:val="00663E92"/>
    <w:rsid w:val="00664E8B"/>
    <w:rsid w:val="006653E3"/>
    <w:rsid w:val="0067270A"/>
    <w:rsid w:val="00673C0F"/>
    <w:rsid w:val="00674CDB"/>
    <w:rsid w:val="0067643D"/>
    <w:rsid w:val="006778C6"/>
    <w:rsid w:val="00684BBF"/>
    <w:rsid w:val="00685827"/>
    <w:rsid w:val="00686038"/>
    <w:rsid w:val="00687EC7"/>
    <w:rsid w:val="00693635"/>
    <w:rsid w:val="00694737"/>
    <w:rsid w:val="006948FC"/>
    <w:rsid w:val="00694900"/>
    <w:rsid w:val="0069638F"/>
    <w:rsid w:val="006968DD"/>
    <w:rsid w:val="006A124D"/>
    <w:rsid w:val="006A4B7E"/>
    <w:rsid w:val="006A4DBD"/>
    <w:rsid w:val="006A4F2B"/>
    <w:rsid w:val="006A51DE"/>
    <w:rsid w:val="006A6706"/>
    <w:rsid w:val="006B2992"/>
    <w:rsid w:val="006B3CA3"/>
    <w:rsid w:val="006B76F6"/>
    <w:rsid w:val="006C335E"/>
    <w:rsid w:val="006C3A7C"/>
    <w:rsid w:val="006C4B71"/>
    <w:rsid w:val="006C6F97"/>
    <w:rsid w:val="006D21FC"/>
    <w:rsid w:val="006D361F"/>
    <w:rsid w:val="006E10A9"/>
    <w:rsid w:val="006E2364"/>
    <w:rsid w:val="006E2B04"/>
    <w:rsid w:val="006E5D55"/>
    <w:rsid w:val="006F27B3"/>
    <w:rsid w:val="006F4581"/>
    <w:rsid w:val="006F47FD"/>
    <w:rsid w:val="0070171F"/>
    <w:rsid w:val="00701E53"/>
    <w:rsid w:val="00705A09"/>
    <w:rsid w:val="00705F72"/>
    <w:rsid w:val="0070746E"/>
    <w:rsid w:val="007133E7"/>
    <w:rsid w:val="0071370B"/>
    <w:rsid w:val="00721693"/>
    <w:rsid w:val="0072359E"/>
    <w:rsid w:val="00730AE4"/>
    <w:rsid w:val="00734F87"/>
    <w:rsid w:val="00735EC6"/>
    <w:rsid w:val="00736063"/>
    <w:rsid w:val="0074003C"/>
    <w:rsid w:val="00746CEE"/>
    <w:rsid w:val="0074753E"/>
    <w:rsid w:val="00751246"/>
    <w:rsid w:val="00751ABC"/>
    <w:rsid w:val="00752049"/>
    <w:rsid w:val="007526E2"/>
    <w:rsid w:val="00752DA4"/>
    <w:rsid w:val="00753C92"/>
    <w:rsid w:val="00755539"/>
    <w:rsid w:val="007659A8"/>
    <w:rsid w:val="00771072"/>
    <w:rsid w:val="00771E5D"/>
    <w:rsid w:val="007763A1"/>
    <w:rsid w:val="00776666"/>
    <w:rsid w:val="00780D24"/>
    <w:rsid w:val="00785902"/>
    <w:rsid w:val="00785F60"/>
    <w:rsid w:val="0078697F"/>
    <w:rsid w:val="007912CF"/>
    <w:rsid w:val="007927CD"/>
    <w:rsid w:val="00792ECB"/>
    <w:rsid w:val="0079519C"/>
    <w:rsid w:val="00797374"/>
    <w:rsid w:val="007A25B1"/>
    <w:rsid w:val="007A5022"/>
    <w:rsid w:val="007A5BD4"/>
    <w:rsid w:val="007A70AA"/>
    <w:rsid w:val="007B09C7"/>
    <w:rsid w:val="007B258E"/>
    <w:rsid w:val="007B4B4E"/>
    <w:rsid w:val="007B6B05"/>
    <w:rsid w:val="007B6BBA"/>
    <w:rsid w:val="007C0020"/>
    <w:rsid w:val="007C0AA1"/>
    <w:rsid w:val="007C27DF"/>
    <w:rsid w:val="007C3FEA"/>
    <w:rsid w:val="007C4A89"/>
    <w:rsid w:val="007C709C"/>
    <w:rsid w:val="007D0960"/>
    <w:rsid w:val="007D404B"/>
    <w:rsid w:val="007D459F"/>
    <w:rsid w:val="007D4A57"/>
    <w:rsid w:val="007D7899"/>
    <w:rsid w:val="007D7C0A"/>
    <w:rsid w:val="007E218A"/>
    <w:rsid w:val="007E3F1E"/>
    <w:rsid w:val="007E4031"/>
    <w:rsid w:val="007E46FC"/>
    <w:rsid w:val="007F20D7"/>
    <w:rsid w:val="007F7F54"/>
    <w:rsid w:val="00800381"/>
    <w:rsid w:val="008005FB"/>
    <w:rsid w:val="00805506"/>
    <w:rsid w:val="0080553A"/>
    <w:rsid w:val="0080621A"/>
    <w:rsid w:val="00816928"/>
    <w:rsid w:val="00820E37"/>
    <w:rsid w:val="0082157B"/>
    <w:rsid w:val="00821C85"/>
    <w:rsid w:val="008236A1"/>
    <w:rsid w:val="00826FED"/>
    <w:rsid w:val="00827092"/>
    <w:rsid w:val="00827D74"/>
    <w:rsid w:val="0083044F"/>
    <w:rsid w:val="00830B41"/>
    <w:rsid w:val="008337CE"/>
    <w:rsid w:val="008344BD"/>
    <w:rsid w:val="00837473"/>
    <w:rsid w:val="00841BB5"/>
    <w:rsid w:val="0084325B"/>
    <w:rsid w:val="008433B3"/>
    <w:rsid w:val="00846573"/>
    <w:rsid w:val="00853540"/>
    <w:rsid w:val="00853A59"/>
    <w:rsid w:val="00854115"/>
    <w:rsid w:val="00857E4D"/>
    <w:rsid w:val="008601EF"/>
    <w:rsid w:val="00860F1C"/>
    <w:rsid w:val="00862BFF"/>
    <w:rsid w:val="00865628"/>
    <w:rsid w:val="00866077"/>
    <w:rsid w:val="00876395"/>
    <w:rsid w:val="00881901"/>
    <w:rsid w:val="00882A8F"/>
    <w:rsid w:val="008836A2"/>
    <w:rsid w:val="008848C1"/>
    <w:rsid w:val="00886301"/>
    <w:rsid w:val="008935D3"/>
    <w:rsid w:val="0089423E"/>
    <w:rsid w:val="008971D6"/>
    <w:rsid w:val="008A02EB"/>
    <w:rsid w:val="008A5A35"/>
    <w:rsid w:val="008A6AC7"/>
    <w:rsid w:val="008B03F1"/>
    <w:rsid w:val="008B1859"/>
    <w:rsid w:val="008B2150"/>
    <w:rsid w:val="008B46FE"/>
    <w:rsid w:val="008C2678"/>
    <w:rsid w:val="008C2950"/>
    <w:rsid w:val="008C4142"/>
    <w:rsid w:val="008C63D5"/>
    <w:rsid w:val="008D0990"/>
    <w:rsid w:val="008D0AC4"/>
    <w:rsid w:val="008D3F81"/>
    <w:rsid w:val="008D70BD"/>
    <w:rsid w:val="008E462A"/>
    <w:rsid w:val="008E4C58"/>
    <w:rsid w:val="008E5861"/>
    <w:rsid w:val="008E6827"/>
    <w:rsid w:val="008E7A2D"/>
    <w:rsid w:val="008F00EE"/>
    <w:rsid w:val="008F130A"/>
    <w:rsid w:val="008F207B"/>
    <w:rsid w:val="008F4689"/>
    <w:rsid w:val="008F47EA"/>
    <w:rsid w:val="00900D79"/>
    <w:rsid w:val="00902BC9"/>
    <w:rsid w:val="009033E7"/>
    <w:rsid w:val="0090692C"/>
    <w:rsid w:val="009101FB"/>
    <w:rsid w:val="00911B94"/>
    <w:rsid w:val="00912C04"/>
    <w:rsid w:val="00912EA9"/>
    <w:rsid w:val="00915011"/>
    <w:rsid w:val="00922204"/>
    <w:rsid w:val="00925B6A"/>
    <w:rsid w:val="009338A8"/>
    <w:rsid w:val="009358B8"/>
    <w:rsid w:val="00936CA6"/>
    <w:rsid w:val="0094022B"/>
    <w:rsid w:val="00940289"/>
    <w:rsid w:val="009413D0"/>
    <w:rsid w:val="009428D9"/>
    <w:rsid w:val="00942A34"/>
    <w:rsid w:val="00943F8F"/>
    <w:rsid w:val="00944D2C"/>
    <w:rsid w:val="009515E7"/>
    <w:rsid w:val="0095669F"/>
    <w:rsid w:val="0096078A"/>
    <w:rsid w:val="00962094"/>
    <w:rsid w:val="00962948"/>
    <w:rsid w:val="009657F3"/>
    <w:rsid w:val="0097081A"/>
    <w:rsid w:val="00971CFF"/>
    <w:rsid w:val="00980E5C"/>
    <w:rsid w:val="0098206E"/>
    <w:rsid w:val="0098255C"/>
    <w:rsid w:val="00984A3F"/>
    <w:rsid w:val="009874E6"/>
    <w:rsid w:val="009904DE"/>
    <w:rsid w:val="00991755"/>
    <w:rsid w:val="00991AB1"/>
    <w:rsid w:val="00991EFB"/>
    <w:rsid w:val="009A2481"/>
    <w:rsid w:val="009A3CC2"/>
    <w:rsid w:val="009A47D6"/>
    <w:rsid w:val="009A6302"/>
    <w:rsid w:val="009B68EE"/>
    <w:rsid w:val="009B6C83"/>
    <w:rsid w:val="009C18C5"/>
    <w:rsid w:val="009C4410"/>
    <w:rsid w:val="009C6BDD"/>
    <w:rsid w:val="009C70AD"/>
    <w:rsid w:val="009D0DC5"/>
    <w:rsid w:val="009D11C1"/>
    <w:rsid w:val="009D3E7C"/>
    <w:rsid w:val="009D596C"/>
    <w:rsid w:val="009D613B"/>
    <w:rsid w:val="009D793C"/>
    <w:rsid w:val="009E70A5"/>
    <w:rsid w:val="009F4A8A"/>
    <w:rsid w:val="009F539F"/>
    <w:rsid w:val="009F793F"/>
    <w:rsid w:val="009F7FFA"/>
    <w:rsid w:val="00A02CDC"/>
    <w:rsid w:val="00A06A5C"/>
    <w:rsid w:val="00A07C1D"/>
    <w:rsid w:val="00A108E3"/>
    <w:rsid w:val="00A10E10"/>
    <w:rsid w:val="00A11A32"/>
    <w:rsid w:val="00A11FF3"/>
    <w:rsid w:val="00A1272D"/>
    <w:rsid w:val="00A137A8"/>
    <w:rsid w:val="00A14CBC"/>
    <w:rsid w:val="00A15F56"/>
    <w:rsid w:val="00A16B77"/>
    <w:rsid w:val="00A25557"/>
    <w:rsid w:val="00A25597"/>
    <w:rsid w:val="00A33164"/>
    <w:rsid w:val="00A413B8"/>
    <w:rsid w:val="00A417FD"/>
    <w:rsid w:val="00A50C30"/>
    <w:rsid w:val="00A513DD"/>
    <w:rsid w:val="00A51A57"/>
    <w:rsid w:val="00A57FE9"/>
    <w:rsid w:val="00A62C11"/>
    <w:rsid w:val="00A64A01"/>
    <w:rsid w:val="00A64EA3"/>
    <w:rsid w:val="00A65648"/>
    <w:rsid w:val="00A74EAB"/>
    <w:rsid w:val="00A773CC"/>
    <w:rsid w:val="00A820D1"/>
    <w:rsid w:val="00A869E6"/>
    <w:rsid w:val="00A92761"/>
    <w:rsid w:val="00A94784"/>
    <w:rsid w:val="00A95444"/>
    <w:rsid w:val="00AA2B0B"/>
    <w:rsid w:val="00AA6A80"/>
    <w:rsid w:val="00AA7A53"/>
    <w:rsid w:val="00AB06B4"/>
    <w:rsid w:val="00AB17F5"/>
    <w:rsid w:val="00AB2DD4"/>
    <w:rsid w:val="00AB4AEA"/>
    <w:rsid w:val="00AB550B"/>
    <w:rsid w:val="00AB6556"/>
    <w:rsid w:val="00AB65C6"/>
    <w:rsid w:val="00AB6D90"/>
    <w:rsid w:val="00AC1398"/>
    <w:rsid w:val="00AC2FDF"/>
    <w:rsid w:val="00AC4AD5"/>
    <w:rsid w:val="00AC5EFE"/>
    <w:rsid w:val="00AD09E7"/>
    <w:rsid w:val="00AD2230"/>
    <w:rsid w:val="00AD2269"/>
    <w:rsid w:val="00AD4B7D"/>
    <w:rsid w:val="00AE05D7"/>
    <w:rsid w:val="00AE2524"/>
    <w:rsid w:val="00AE6152"/>
    <w:rsid w:val="00AE6A99"/>
    <w:rsid w:val="00AF075B"/>
    <w:rsid w:val="00AF1E42"/>
    <w:rsid w:val="00AF40A7"/>
    <w:rsid w:val="00AF606A"/>
    <w:rsid w:val="00AF760D"/>
    <w:rsid w:val="00B04A23"/>
    <w:rsid w:val="00B05132"/>
    <w:rsid w:val="00B11F19"/>
    <w:rsid w:val="00B12AFA"/>
    <w:rsid w:val="00B1443C"/>
    <w:rsid w:val="00B147F5"/>
    <w:rsid w:val="00B153C6"/>
    <w:rsid w:val="00B15DDC"/>
    <w:rsid w:val="00B1625C"/>
    <w:rsid w:val="00B17637"/>
    <w:rsid w:val="00B17F91"/>
    <w:rsid w:val="00B21805"/>
    <w:rsid w:val="00B21A0E"/>
    <w:rsid w:val="00B232DA"/>
    <w:rsid w:val="00B24B10"/>
    <w:rsid w:val="00B25A50"/>
    <w:rsid w:val="00B2756F"/>
    <w:rsid w:val="00B301D6"/>
    <w:rsid w:val="00B312BC"/>
    <w:rsid w:val="00B32D59"/>
    <w:rsid w:val="00B34B73"/>
    <w:rsid w:val="00B34C75"/>
    <w:rsid w:val="00B404D2"/>
    <w:rsid w:val="00B40ACF"/>
    <w:rsid w:val="00B41CC8"/>
    <w:rsid w:val="00B43398"/>
    <w:rsid w:val="00B460B2"/>
    <w:rsid w:val="00B461EE"/>
    <w:rsid w:val="00B50BE1"/>
    <w:rsid w:val="00B50CF8"/>
    <w:rsid w:val="00B5212F"/>
    <w:rsid w:val="00B53DF0"/>
    <w:rsid w:val="00B55794"/>
    <w:rsid w:val="00B5624D"/>
    <w:rsid w:val="00B56C85"/>
    <w:rsid w:val="00B56DD0"/>
    <w:rsid w:val="00B57419"/>
    <w:rsid w:val="00B5786E"/>
    <w:rsid w:val="00B60968"/>
    <w:rsid w:val="00B60F3C"/>
    <w:rsid w:val="00B6148A"/>
    <w:rsid w:val="00B61CF2"/>
    <w:rsid w:val="00B63001"/>
    <w:rsid w:val="00B7453C"/>
    <w:rsid w:val="00B74F80"/>
    <w:rsid w:val="00B8432C"/>
    <w:rsid w:val="00B85162"/>
    <w:rsid w:val="00B85784"/>
    <w:rsid w:val="00B871A9"/>
    <w:rsid w:val="00B907A3"/>
    <w:rsid w:val="00B90A7D"/>
    <w:rsid w:val="00B918D3"/>
    <w:rsid w:val="00B91ABF"/>
    <w:rsid w:val="00B925D9"/>
    <w:rsid w:val="00B94B3E"/>
    <w:rsid w:val="00B94CDF"/>
    <w:rsid w:val="00B951EA"/>
    <w:rsid w:val="00B95AA3"/>
    <w:rsid w:val="00BA0C54"/>
    <w:rsid w:val="00BA2BA3"/>
    <w:rsid w:val="00BA3F3B"/>
    <w:rsid w:val="00BB0004"/>
    <w:rsid w:val="00BB46E5"/>
    <w:rsid w:val="00BB61A8"/>
    <w:rsid w:val="00BC09BC"/>
    <w:rsid w:val="00BD0287"/>
    <w:rsid w:val="00BE0AFC"/>
    <w:rsid w:val="00BE0B16"/>
    <w:rsid w:val="00BE391F"/>
    <w:rsid w:val="00BF6D2F"/>
    <w:rsid w:val="00C006C5"/>
    <w:rsid w:val="00C025BF"/>
    <w:rsid w:val="00C0282E"/>
    <w:rsid w:val="00C02830"/>
    <w:rsid w:val="00C036A6"/>
    <w:rsid w:val="00C04CA6"/>
    <w:rsid w:val="00C05724"/>
    <w:rsid w:val="00C10985"/>
    <w:rsid w:val="00C13472"/>
    <w:rsid w:val="00C135AA"/>
    <w:rsid w:val="00C14D3F"/>
    <w:rsid w:val="00C15E0F"/>
    <w:rsid w:val="00C16BCA"/>
    <w:rsid w:val="00C2539D"/>
    <w:rsid w:val="00C27EA7"/>
    <w:rsid w:val="00C30BDB"/>
    <w:rsid w:val="00C31D2B"/>
    <w:rsid w:val="00C3700F"/>
    <w:rsid w:val="00C410F3"/>
    <w:rsid w:val="00C4377B"/>
    <w:rsid w:val="00C5044E"/>
    <w:rsid w:val="00C51BEC"/>
    <w:rsid w:val="00C52A32"/>
    <w:rsid w:val="00C548AA"/>
    <w:rsid w:val="00C549F6"/>
    <w:rsid w:val="00C55660"/>
    <w:rsid w:val="00C572DD"/>
    <w:rsid w:val="00C6056C"/>
    <w:rsid w:val="00C61696"/>
    <w:rsid w:val="00C63E57"/>
    <w:rsid w:val="00C65B7D"/>
    <w:rsid w:val="00C776F5"/>
    <w:rsid w:val="00C802FC"/>
    <w:rsid w:val="00C83CC8"/>
    <w:rsid w:val="00C86AD7"/>
    <w:rsid w:val="00C90AF9"/>
    <w:rsid w:val="00C95A78"/>
    <w:rsid w:val="00C967E5"/>
    <w:rsid w:val="00CA38B7"/>
    <w:rsid w:val="00CA6A16"/>
    <w:rsid w:val="00CA77F4"/>
    <w:rsid w:val="00CB2A08"/>
    <w:rsid w:val="00CB2B9E"/>
    <w:rsid w:val="00CB506C"/>
    <w:rsid w:val="00CB5EE8"/>
    <w:rsid w:val="00CB6CEA"/>
    <w:rsid w:val="00CB7E22"/>
    <w:rsid w:val="00CC057F"/>
    <w:rsid w:val="00CC0EB0"/>
    <w:rsid w:val="00CC3C88"/>
    <w:rsid w:val="00CC7134"/>
    <w:rsid w:val="00CC7974"/>
    <w:rsid w:val="00CD235B"/>
    <w:rsid w:val="00CD2AE3"/>
    <w:rsid w:val="00CD3332"/>
    <w:rsid w:val="00CD4126"/>
    <w:rsid w:val="00CD419B"/>
    <w:rsid w:val="00CD41FE"/>
    <w:rsid w:val="00CD7290"/>
    <w:rsid w:val="00CE1081"/>
    <w:rsid w:val="00CE11C4"/>
    <w:rsid w:val="00CE2C7E"/>
    <w:rsid w:val="00CE5047"/>
    <w:rsid w:val="00CE5AC3"/>
    <w:rsid w:val="00CF1A2A"/>
    <w:rsid w:val="00CF1BA4"/>
    <w:rsid w:val="00CF1F1A"/>
    <w:rsid w:val="00CF3B56"/>
    <w:rsid w:val="00CF4122"/>
    <w:rsid w:val="00D00276"/>
    <w:rsid w:val="00D01924"/>
    <w:rsid w:val="00D04A79"/>
    <w:rsid w:val="00D0593A"/>
    <w:rsid w:val="00D0726C"/>
    <w:rsid w:val="00D07523"/>
    <w:rsid w:val="00D10EE9"/>
    <w:rsid w:val="00D16B54"/>
    <w:rsid w:val="00D244D2"/>
    <w:rsid w:val="00D253A5"/>
    <w:rsid w:val="00D267F9"/>
    <w:rsid w:val="00D31FAB"/>
    <w:rsid w:val="00D323E5"/>
    <w:rsid w:val="00D3260E"/>
    <w:rsid w:val="00D34CF8"/>
    <w:rsid w:val="00D36A4A"/>
    <w:rsid w:val="00D37215"/>
    <w:rsid w:val="00D42167"/>
    <w:rsid w:val="00D44428"/>
    <w:rsid w:val="00D4653F"/>
    <w:rsid w:val="00D47D80"/>
    <w:rsid w:val="00D54A73"/>
    <w:rsid w:val="00D56E19"/>
    <w:rsid w:val="00D57C49"/>
    <w:rsid w:val="00D61BBC"/>
    <w:rsid w:val="00D64698"/>
    <w:rsid w:val="00D66DFB"/>
    <w:rsid w:val="00D7106F"/>
    <w:rsid w:val="00D765EE"/>
    <w:rsid w:val="00D77790"/>
    <w:rsid w:val="00D80CCF"/>
    <w:rsid w:val="00D84BFD"/>
    <w:rsid w:val="00D869BF"/>
    <w:rsid w:val="00D87911"/>
    <w:rsid w:val="00D90ED1"/>
    <w:rsid w:val="00D93403"/>
    <w:rsid w:val="00D94211"/>
    <w:rsid w:val="00D96768"/>
    <w:rsid w:val="00DA3557"/>
    <w:rsid w:val="00DA3980"/>
    <w:rsid w:val="00DA6BCE"/>
    <w:rsid w:val="00DB1F6A"/>
    <w:rsid w:val="00DB33CA"/>
    <w:rsid w:val="00DB35D6"/>
    <w:rsid w:val="00DB439F"/>
    <w:rsid w:val="00DB538E"/>
    <w:rsid w:val="00DC1210"/>
    <w:rsid w:val="00DC1D41"/>
    <w:rsid w:val="00DC2BB3"/>
    <w:rsid w:val="00DC30AA"/>
    <w:rsid w:val="00DC618A"/>
    <w:rsid w:val="00DC6C25"/>
    <w:rsid w:val="00DD11A4"/>
    <w:rsid w:val="00DD31F3"/>
    <w:rsid w:val="00DD45ED"/>
    <w:rsid w:val="00DD6499"/>
    <w:rsid w:val="00DE15DC"/>
    <w:rsid w:val="00DE692B"/>
    <w:rsid w:val="00DF2F3B"/>
    <w:rsid w:val="00DF4B04"/>
    <w:rsid w:val="00DF6726"/>
    <w:rsid w:val="00DF6CD1"/>
    <w:rsid w:val="00E031C7"/>
    <w:rsid w:val="00E04B52"/>
    <w:rsid w:val="00E053D0"/>
    <w:rsid w:val="00E10A5F"/>
    <w:rsid w:val="00E120BA"/>
    <w:rsid w:val="00E1349D"/>
    <w:rsid w:val="00E20C4D"/>
    <w:rsid w:val="00E2453F"/>
    <w:rsid w:val="00E24AD0"/>
    <w:rsid w:val="00E304AE"/>
    <w:rsid w:val="00E3086A"/>
    <w:rsid w:val="00E30B05"/>
    <w:rsid w:val="00E31908"/>
    <w:rsid w:val="00E3296D"/>
    <w:rsid w:val="00E3304A"/>
    <w:rsid w:val="00E35F5E"/>
    <w:rsid w:val="00E3663C"/>
    <w:rsid w:val="00E37724"/>
    <w:rsid w:val="00E400D9"/>
    <w:rsid w:val="00E47914"/>
    <w:rsid w:val="00E546C7"/>
    <w:rsid w:val="00E56C48"/>
    <w:rsid w:val="00E60949"/>
    <w:rsid w:val="00E61282"/>
    <w:rsid w:val="00E61B9A"/>
    <w:rsid w:val="00E67694"/>
    <w:rsid w:val="00E70B1C"/>
    <w:rsid w:val="00E723BC"/>
    <w:rsid w:val="00E73517"/>
    <w:rsid w:val="00E73F9A"/>
    <w:rsid w:val="00E75574"/>
    <w:rsid w:val="00E81677"/>
    <w:rsid w:val="00E83F34"/>
    <w:rsid w:val="00E846FE"/>
    <w:rsid w:val="00E8771D"/>
    <w:rsid w:val="00E91D22"/>
    <w:rsid w:val="00E92D8F"/>
    <w:rsid w:val="00E92F8D"/>
    <w:rsid w:val="00E932BC"/>
    <w:rsid w:val="00E95143"/>
    <w:rsid w:val="00E952C0"/>
    <w:rsid w:val="00EA156C"/>
    <w:rsid w:val="00EA1B28"/>
    <w:rsid w:val="00EA27F0"/>
    <w:rsid w:val="00EA5338"/>
    <w:rsid w:val="00EA6CBA"/>
    <w:rsid w:val="00EB1613"/>
    <w:rsid w:val="00EB5ACD"/>
    <w:rsid w:val="00EB655F"/>
    <w:rsid w:val="00EC02B1"/>
    <w:rsid w:val="00EC26D1"/>
    <w:rsid w:val="00EC5A71"/>
    <w:rsid w:val="00EC60EC"/>
    <w:rsid w:val="00ED048B"/>
    <w:rsid w:val="00ED1C05"/>
    <w:rsid w:val="00ED28A0"/>
    <w:rsid w:val="00ED4FA8"/>
    <w:rsid w:val="00ED5E5F"/>
    <w:rsid w:val="00ED6C91"/>
    <w:rsid w:val="00EE1102"/>
    <w:rsid w:val="00EE24BE"/>
    <w:rsid w:val="00EE2534"/>
    <w:rsid w:val="00EE2DE9"/>
    <w:rsid w:val="00EE37CC"/>
    <w:rsid w:val="00EE3888"/>
    <w:rsid w:val="00EE46C2"/>
    <w:rsid w:val="00EE599B"/>
    <w:rsid w:val="00EF063A"/>
    <w:rsid w:val="00EF1686"/>
    <w:rsid w:val="00EF2987"/>
    <w:rsid w:val="00EF6B20"/>
    <w:rsid w:val="00EF7820"/>
    <w:rsid w:val="00F03695"/>
    <w:rsid w:val="00F04856"/>
    <w:rsid w:val="00F04CEE"/>
    <w:rsid w:val="00F05F4B"/>
    <w:rsid w:val="00F0636F"/>
    <w:rsid w:val="00F104F6"/>
    <w:rsid w:val="00F115C7"/>
    <w:rsid w:val="00F13A9C"/>
    <w:rsid w:val="00F14567"/>
    <w:rsid w:val="00F16878"/>
    <w:rsid w:val="00F17D9D"/>
    <w:rsid w:val="00F23502"/>
    <w:rsid w:val="00F255A2"/>
    <w:rsid w:val="00F2571F"/>
    <w:rsid w:val="00F269F2"/>
    <w:rsid w:val="00F30AE3"/>
    <w:rsid w:val="00F31A55"/>
    <w:rsid w:val="00F3215B"/>
    <w:rsid w:val="00F32907"/>
    <w:rsid w:val="00F33488"/>
    <w:rsid w:val="00F435C0"/>
    <w:rsid w:val="00F5023E"/>
    <w:rsid w:val="00F6560B"/>
    <w:rsid w:val="00F659A6"/>
    <w:rsid w:val="00F66F33"/>
    <w:rsid w:val="00F6785C"/>
    <w:rsid w:val="00F67EF5"/>
    <w:rsid w:val="00F7230F"/>
    <w:rsid w:val="00F72629"/>
    <w:rsid w:val="00F72C40"/>
    <w:rsid w:val="00F747D0"/>
    <w:rsid w:val="00F74C01"/>
    <w:rsid w:val="00F76175"/>
    <w:rsid w:val="00F77805"/>
    <w:rsid w:val="00F81484"/>
    <w:rsid w:val="00F827AD"/>
    <w:rsid w:val="00F847E6"/>
    <w:rsid w:val="00F87029"/>
    <w:rsid w:val="00F913A6"/>
    <w:rsid w:val="00F960D9"/>
    <w:rsid w:val="00F97D69"/>
    <w:rsid w:val="00FA0365"/>
    <w:rsid w:val="00FA130E"/>
    <w:rsid w:val="00FA2831"/>
    <w:rsid w:val="00FA3695"/>
    <w:rsid w:val="00FA463D"/>
    <w:rsid w:val="00FB1CB9"/>
    <w:rsid w:val="00FB1DD6"/>
    <w:rsid w:val="00FB3EB4"/>
    <w:rsid w:val="00FB66ED"/>
    <w:rsid w:val="00FB7C45"/>
    <w:rsid w:val="00FC1603"/>
    <w:rsid w:val="00FC2160"/>
    <w:rsid w:val="00FC435C"/>
    <w:rsid w:val="00FC5B29"/>
    <w:rsid w:val="00FC6BD6"/>
    <w:rsid w:val="00FC7389"/>
    <w:rsid w:val="00FD3198"/>
    <w:rsid w:val="00FD4838"/>
    <w:rsid w:val="00FD4C59"/>
    <w:rsid w:val="00FD720C"/>
    <w:rsid w:val="00FE1F0E"/>
    <w:rsid w:val="00FE24E8"/>
    <w:rsid w:val="00FE4B26"/>
    <w:rsid w:val="00FF02DB"/>
    <w:rsid w:val="00FF193F"/>
    <w:rsid w:val="00FF2629"/>
    <w:rsid w:val="00FF556B"/>
    <w:rsid w:val="00FF647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uiPriority="9" w:qFormat="1"/>
    <w:lsdException w:name="heading 7" w:qFormat="1"/>
    <w:lsdException w:name="heading 8" w:uiPriority="9"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8"/>
      <w:lang w:val="en-US" w:eastAsia="en-US"/>
    </w:rPr>
  </w:style>
  <w:style w:type="paragraph" w:styleId="Heading1">
    <w:name w:val="heading 1"/>
    <w:aliases w:val="H1,DB,CHUONG,SW-Heading 1,h1,h11,h12,h13,BSL,H-1,Heading 1 Char Char Char Char,BVI,RepHead1,Heading 1 Char Char Char,Heading 1 Char Char,smal-head 1"/>
    <w:basedOn w:val="Normal"/>
    <w:next w:val="Normal"/>
    <w:link w:val="Heading1Char"/>
    <w:uiPriority w:val="9"/>
    <w:qFormat/>
    <w:pPr>
      <w:keepNext/>
      <w:pBdr>
        <w:top w:val="double" w:sz="6" w:space="10" w:color="auto"/>
        <w:left w:val="double" w:sz="6" w:space="4" w:color="auto"/>
        <w:bottom w:val="double" w:sz="6" w:space="31" w:color="auto"/>
        <w:right w:val="double" w:sz="6" w:space="4" w:color="auto"/>
      </w:pBdr>
      <w:jc w:val="center"/>
      <w:outlineLvl w:val="0"/>
    </w:pPr>
    <w:rPr>
      <w:b/>
      <w:i/>
    </w:rPr>
  </w:style>
  <w:style w:type="paragraph" w:styleId="Heading2">
    <w:name w:val="heading 2"/>
    <w:aliases w:val="l2,H2,HeadB,BVI2,Heading 2-BVI,RepHead2,smal-head2"/>
    <w:basedOn w:val="Normal"/>
    <w:next w:val="Normal"/>
    <w:link w:val="Heading2Char"/>
    <w:qFormat/>
    <w:pPr>
      <w:keepNext/>
      <w:pBdr>
        <w:top w:val="double" w:sz="6" w:space="10" w:color="auto"/>
        <w:left w:val="double" w:sz="6" w:space="4" w:color="auto"/>
        <w:bottom w:val="double" w:sz="6" w:space="31" w:color="auto"/>
        <w:right w:val="double" w:sz="6" w:space="4" w:color="auto"/>
      </w:pBdr>
      <w:jc w:val="center"/>
      <w:outlineLvl w:val="1"/>
    </w:pPr>
    <w:rPr>
      <w:rFonts w:ascii=".VnBlack" w:hAnsi=".VnBlack"/>
      <w:b/>
    </w:rPr>
  </w:style>
  <w:style w:type="paragraph" w:styleId="Heading3">
    <w:name w:val="heading 3"/>
    <w:aliases w:val="h3,HeadC,Heading 3 Char Char Char Char,Heading 3 Char Char Char Char Char,Section1,SW-Heading 3,small-head3 Char,Heading 3A Char,Heading 3 Char Char Char Char Char Char Char Char Char Char Char Char Char Char Char Char Char,My Heading3"/>
    <w:basedOn w:val="Normal"/>
    <w:next w:val="Normal"/>
    <w:link w:val="Heading3Char"/>
    <w:uiPriority w:val="9"/>
    <w:qFormat/>
    <w:pPr>
      <w:keepNext/>
      <w:jc w:val="center"/>
      <w:outlineLvl w:val="2"/>
    </w:pPr>
    <w:rPr>
      <w:rFonts w:ascii=".VnTimeH" w:hAnsi=".VnTimeH"/>
      <w:b/>
      <w:sz w:val="24"/>
    </w:rPr>
  </w:style>
  <w:style w:type="paragraph" w:styleId="Heading4">
    <w:name w:val="heading 4"/>
    <w:aliases w:val="small-head4"/>
    <w:basedOn w:val="Normal"/>
    <w:next w:val="Normal"/>
    <w:link w:val="Heading4Char"/>
    <w:qFormat/>
    <w:pPr>
      <w:keepNext/>
      <w:spacing w:before="120" w:line="360" w:lineRule="exact"/>
      <w:jc w:val="right"/>
      <w:outlineLvl w:val="3"/>
    </w:pPr>
    <w:rPr>
      <w:i/>
    </w:rPr>
  </w:style>
  <w:style w:type="paragraph" w:styleId="Heading5">
    <w:name w:val="heading 5"/>
    <w:aliases w:val="Titre 5-tableau,Heading 5a,BVI5,RepHead5,normal"/>
    <w:basedOn w:val="Normal"/>
    <w:next w:val="Normal"/>
    <w:link w:val="Heading5Char"/>
    <w:qFormat/>
    <w:pPr>
      <w:keepNext/>
      <w:spacing w:before="120" w:line="360" w:lineRule="exact"/>
      <w:jc w:val="center"/>
      <w:outlineLvl w:val="4"/>
    </w:pPr>
    <w:rPr>
      <w:rFonts w:ascii=".VnTifani HeavyH" w:hAnsi=".VnTifani HeavyH"/>
      <w:iCs/>
      <w:sz w:val="38"/>
    </w:rPr>
  </w:style>
  <w:style w:type="paragraph" w:styleId="Heading6">
    <w:name w:val="heading 6"/>
    <w:basedOn w:val="Normal"/>
    <w:next w:val="Normal"/>
    <w:link w:val="Heading6Char"/>
    <w:uiPriority w:val="9"/>
    <w:qFormat/>
    <w:rsid w:val="00705A09"/>
    <w:pPr>
      <w:spacing w:before="240" w:after="60" w:line="276" w:lineRule="auto"/>
      <w:outlineLvl w:val="5"/>
    </w:pPr>
    <w:rPr>
      <w:rFonts w:ascii="Calibri" w:hAnsi="Calibri"/>
      <w:b/>
      <w:bCs/>
      <w:sz w:val="22"/>
      <w:szCs w:val="22"/>
    </w:rPr>
  </w:style>
  <w:style w:type="paragraph" w:styleId="Heading7">
    <w:name w:val="heading 7"/>
    <w:basedOn w:val="Normal"/>
    <w:next w:val="Normal"/>
    <w:link w:val="Heading7Char"/>
    <w:qFormat/>
    <w:rsid w:val="00DE692B"/>
    <w:pPr>
      <w:keepNext/>
      <w:autoSpaceDE w:val="0"/>
      <w:autoSpaceDN w:val="0"/>
      <w:adjustRightInd w:val="0"/>
      <w:jc w:val="center"/>
      <w:outlineLvl w:val="6"/>
    </w:pPr>
    <w:rPr>
      <w:rFonts w:eastAsia="Calibri"/>
      <w:color w:val="000000"/>
      <w:sz w:val="26"/>
    </w:rPr>
  </w:style>
  <w:style w:type="paragraph" w:styleId="Heading8">
    <w:name w:val="heading 8"/>
    <w:basedOn w:val="Normal"/>
    <w:next w:val="Normal"/>
    <w:link w:val="Heading8Char"/>
    <w:uiPriority w:val="9"/>
    <w:qFormat/>
    <w:rsid w:val="00DE692B"/>
    <w:pPr>
      <w:spacing w:before="240" w:after="60" w:line="276" w:lineRule="auto"/>
      <w:outlineLvl w:val="7"/>
    </w:pPr>
    <w:rPr>
      <w:rFonts w:ascii="Calibri" w:hAnsi="Calibri"/>
      <w:i/>
      <w:iCs/>
      <w:sz w:val="24"/>
      <w:szCs w:val="24"/>
      <w:lang w:val="x-none" w:eastAsia="x-none"/>
    </w:rPr>
  </w:style>
  <w:style w:type="paragraph" w:styleId="Heading9">
    <w:name w:val="heading 9"/>
    <w:aliases w:val="not Kinhill1"/>
    <w:basedOn w:val="Normal"/>
    <w:next w:val="Normal"/>
    <w:link w:val="Heading9Char"/>
    <w:qFormat/>
    <w:rsid w:val="00DE692B"/>
    <w:pPr>
      <w:keepNext/>
      <w:outlineLvl w:val="8"/>
    </w:pPr>
    <w:rPr>
      <w:rFonts w:ascii=".VnTimeH" w:eastAsia="Calibri" w:hAnsi=".VnTime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DB Char,CHUONG Char,SW-Heading 1 Char,h1 Char,h11 Char,h12 Char,h13 Char,BSL Char,H-1 Char,Heading 1 Char Char Char Char Char,BVI Char,RepHead1 Char,Heading 1 Char Char Char Char1,Heading 1 Char Char Char1,smal-head 1 Char"/>
    <w:link w:val="Heading1"/>
    <w:locked/>
    <w:rsid w:val="00673C0F"/>
    <w:rPr>
      <w:rFonts w:ascii=".VnTime" w:hAnsi=".VnTime"/>
      <w:b/>
      <w:i/>
      <w:sz w:val="28"/>
      <w:lang w:val="en-US" w:eastAsia="en-US"/>
    </w:rPr>
  </w:style>
  <w:style w:type="character" w:customStyle="1" w:styleId="Heading2Char">
    <w:name w:val="Heading 2 Char"/>
    <w:aliases w:val="l2 Char,H2 Char,HeadB Char,BVI2 Char1,Heading 2-BVI Char1,RepHead2 Char1,smal-head2 Char"/>
    <w:link w:val="Heading2"/>
    <w:locked/>
    <w:rsid w:val="00673C0F"/>
    <w:rPr>
      <w:rFonts w:ascii=".VnBlack" w:hAnsi=".VnBlack"/>
      <w:b/>
      <w:sz w:val="28"/>
      <w:lang w:val="en-US" w:eastAsia="en-US"/>
    </w:rPr>
  </w:style>
  <w:style w:type="character" w:customStyle="1" w:styleId="Heading3Char">
    <w:name w:val="Heading 3 Char"/>
    <w:aliases w:val="h3 Char,HeadC Char,Heading 3 Char Char Char Char Char1,Heading 3 Char Char Char Char Char Char1,Section1 Char1,SW-Heading 3 Char1,small-head3 Char Char1,Heading 3A Char Char1,My Heading3 Char1"/>
    <w:link w:val="Heading3"/>
    <w:uiPriority w:val="9"/>
    <w:locked/>
    <w:rsid w:val="00673C0F"/>
    <w:rPr>
      <w:rFonts w:ascii=".VnTimeH" w:hAnsi=".VnTimeH"/>
      <w:b/>
      <w:sz w:val="24"/>
      <w:lang w:val="en-US" w:eastAsia="en-US"/>
    </w:rPr>
  </w:style>
  <w:style w:type="character" w:customStyle="1" w:styleId="Heading4Char">
    <w:name w:val="Heading 4 Char"/>
    <w:aliases w:val="small-head4 Char"/>
    <w:link w:val="Heading4"/>
    <w:locked/>
    <w:rsid w:val="00673C0F"/>
    <w:rPr>
      <w:rFonts w:ascii=".VnTime" w:hAnsi=".VnTime"/>
      <w:i/>
      <w:sz w:val="28"/>
      <w:lang w:val="en-US" w:eastAsia="en-US"/>
    </w:rPr>
  </w:style>
  <w:style w:type="character" w:customStyle="1" w:styleId="Heading5Char">
    <w:name w:val="Heading 5 Char"/>
    <w:aliases w:val="Titre 5-tableau Char,Heading 5a Char,BVI5 Char,RepHead5 Char,normal Char"/>
    <w:link w:val="Heading5"/>
    <w:locked/>
    <w:rsid w:val="00673C0F"/>
    <w:rPr>
      <w:rFonts w:ascii=".VnTifani HeavyH" w:hAnsi=".VnTifani HeavyH"/>
      <w:iCs/>
      <w:sz w:val="38"/>
      <w:lang w:val="en-US" w:eastAsia="en-US"/>
    </w:rPr>
  </w:style>
  <w:style w:type="character" w:customStyle="1" w:styleId="Heading6Char">
    <w:name w:val="Heading 6 Char"/>
    <w:basedOn w:val="DefaultParagraphFont"/>
    <w:link w:val="Heading6"/>
    <w:uiPriority w:val="9"/>
    <w:rsid w:val="00705A09"/>
    <w:rPr>
      <w:rFonts w:ascii="Calibri" w:hAnsi="Calibri"/>
      <w:b/>
      <w:bCs/>
      <w:sz w:val="22"/>
      <w:szCs w:val="22"/>
      <w:lang w:val="en-US" w:eastAsia="en-US"/>
    </w:rPr>
  </w:style>
  <w:style w:type="character" w:customStyle="1" w:styleId="Heading7Char">
    <w:name w:val="Heading 7 Char"/>
    <w:basedOn w:val="DefaultParagraphFont"/>
    <w:link w:val="Heading7"/>
    <w:rsid w:val="00DE692B"/>
    <w:rPr>
      <w:rFonts w:ascii=".VnTime" w:eastAsia="Calibri" w:hAnsi=".VnTime"/>
      <w:color w:val="000000"/>
      <w:sz w:val="26"/>
      <w:lang w:val="en-US" w:eastAsia="en-US"/>
    </w:rPr>
  </w:style>
  <w:style w:type="character" w:customStyle="1" w:styleId="Heading8Char">
    <w:name w:val="Heading 8 Char"/>
    <w:basedOn w:val="DefaultParagraphFont"/>
    <w:link w:val="Heading8"/>
    <w:uiPriority w:val="9"/>
    <w:rsid w:val="00DE692B"/>
    <w:rPr>
      <w:rFonts w:ascii="Calibri" w:hAnsi="Calibri"/>
      <w:i/>
      <w:iCs/>
      <w:sz w:val="24"/>
      <w:szCs w:val="24"/>
      <w:lang w:val="x-none" w:eastAsia="x-none"/>
    </w:rPr>
  </w:style>
  <w:style w:type="character" w:customStyle="1" w:styleId="Heading9Char">
    <w:name w:val="Heading 9 Char"/>
    <w:aliases w:val="not Kinhill1 Char"/>
    <w:basedOn w:val="DefaultParagraphFont"/>
    <w:link w:val="Heading9"/>
    <w:rsid w:val="00DE692B"/>
    <w:rPr>
      <w:rFonts w:ascii=".VnTimeH" w:eastAsia="Calibri" w:hAnsi=".VnTimeH"/>
      <w:sz w:val="28"/>
      <w:lang w:val="en-US" w:eastAsia="en-US"/>
    </w:rPr>
  </w:style>
  <w:style w:type="paragraph" w:customStyle="1" w:styleId="CharCharCharCharCharCharCharCharCharCharCharCharChar">
    <w:name w:val="Char Char Char Char Char Char Char Char Char Char Char Char Char"/>
    <w:basedOn w:val="Normal"/>
    <w:next w:val="Normal"/>
    <w:autoRedefine/>
    <w:rsid w:val="00DD45ED"/>
    <w:pPr>
      <w:spacing w:before="120" w:after="120" w:line="312" w:lineRule="auto"/>
    </w:pPr>
    <w:rPr>
      <w:rFonts w:ascii="Times New Roman" w:hAnsi="Times New Roman"/>
      <w:szCs w:val="28"/>
    </w:rPr>
  </w:style>
  <w:style w:type="paragraph" w:styleId="Footer">
    <w:name w:val="footer"/>
    <w:aliases w:val="Footer-Even,BVI-ft"/>
    <w:basedOn w:val="Normal"/>
    <w:link w:val="FooterChar"/>
    <w:uiPriority w:val="99"/>
    <w:pPr>
      <w:tabs>
        <w:tab w:val="center" w:pos="4320"/>
        <w:tab w:val="right" w:pos="8640"/>
      </w:tabs>
    </w:pPr>
    <w:rPr>
      <w:color w:val="000000"/>
    </w:rPr>
  </w:style>
  <w:style w:type="character" w:customStyle="1" w:styleId="FooterChar">
    <w:name w:val="Footer Char"/>
    <w:aliases w:val="Footer-Even Char,BVI-ft Char"/>
    <w:link w:val="Footer"/>
    <w:uiPriority w:val="99"/>
    <w:locked/>
    <w:rsid w:val="00673C0F"/>
    <w:rPr>
      <w:rFonts w:ascii=".VnTime" w:hAnsi=".VnTime"/>
      <w:color w:val="000000"/>
      <w:sz w:val="28"/>
      <w:lang w:val="en-US" w:eastAsia="en-US"/>
    </w:rPr>
  </w:style>
  <w:style w:type="character" w:styleId="PageNumber">
    <w:name w:val="page number"/>
    <w:basedOn w:val="DefaultParagraphFont"/>
  </w:style>
  <w:style w:type="paragraph" w:styleId="BodyText">
    <w:name w:val="Body Text"/>
    <w:basedOn w:val="Normal"/>
    <w:link w:val="BodyTextChar"/>
    <w:pPr>
      <w:jc w:val="both"/>
    </w:pPr>
  </w:style>
  <w:style w:type="character" w:customStyle="1" w:styleId="BodyTextChar">
    <w:name w:val="Body Text Char"/>
    <w:link w:val="BodyText"/>
    <w:locked/>
    <w:rsid w:val="00673C0F"/>
    <w:rPr>
      <w:rFonts w:ascii=".VnTime" w:hAnsi=".VnTime"/>
      <w:sz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sid w:val="00673C0F"/>
    <w:rPr>
      <w:rFonts w:ascii=".VnTime" w:hAnsi=".VnTime"/>
      <w:sz w:val="28"/>
      <w:lang w:val="en-US" w:eastAsia="en-US"/>
    </w:rPr>
  </w:style>
  <w:style w:type="table" w:styleId="TableGrid">
    <w:name w:val="Table Grid"/>
    <w:basedOn w:val="TableNormal"/>
    <w:rsid w:val="00CB2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536775"/>
    <w:pPr>
      <w:spacing w:after="120"/>
      <w:ind w:left="360"/>
    </w:pPr>
  </w:style>
  <w:style w:type="character" w:customStyle="1" w:styleId="BodyTextIndentChar">
    <w:name w:val="Body Text Indent Char"/>
    <w:link w:val="BodyTextIndent"/>
    <w:uiPriority w:val="99"/>
    <w:locked/>
    <w:rsid w:val="00673C0F"/>
    <w:rPr>
      <w:rFonts w:ascii=".VnTime" w:hAnsi=".VnTime"/>
      <w:sz w:val="28"/>
      <w:lang w:val="en-US" w:eastAsia="en-US"/>
    </w:rPr>
  </w:style>
  <w:style w:type="paragraph" w:customStyle="1" w:styleId="BodyText21">
    <w:name w:val="Body Text 21"/>
    <w:basedOn w:val="Normal"/>
    <w:rsid w:val="00016ED8"/>
    <w:pPr>
      <w:widowControl w:val="0"/>
      <w:spacing w:before="120" w:after="120"/>
      <w:jc w:val="both"/>
    </w:pPr>
    <w:rPr>
      <w:color w:val="000000"/>
      <w:sz w:val="26"/>
    </w:rPr>
  </w:style>
  <w:style w:type="paragraph" w:styleId="BodyText2">
    <w:name w:val="Body Text 2"/>
    <w:basedOn w:val="Normal"/>
    <w:link w:val="BodyText2Char"/>
    <w:rsid w:val="002D7BBF"/>
    <w:pPr>
      <w:spacing w:after="120" w:line="480" w:lineRule="auto"/>
    </w:pPr>
  </w:style>
  <w:style w:type="character" w:customStyle="1" w:styleId="BodyText2Char">
    <w:name w:val="Body Text 2 Char"/>
    <w:link w:val="BodyText2"/>
    <w:locked/>
    <w:rsid w:val="00673C0F"/>
    <w:rPr>
      <w:rFonts w:ascii=".VnTime" w:hAnsi=".VnTime"/>
      <w:sz w:val="28"/>
      <w:lang w:val="en-US" w:eastAsia="en-US"/>
    </w:rPr>
  </w:style>
  <w:style w:type="paragraph" w:customStyle="1" w:styleId="abc">
    <w:name w:val="abc"/>
    <w:basedOn w:val="Normal"/>
    <w:rsid w:val="0007749E"/>
    <w:rPr>
      <w:sz w:val="24"/>
    </w:rPr>
  </w:style>
  <w:style w:type="paragraph" w:styleId="BodyTextIndent2">
    <w:name w:val="Body Text Indent 2"/>
    <w:basedOn w:val="Normal"/>
    <w:link w:val="BodyTextIndent2Char"/>
    <w:uiPriority w:val="99"/>
    <w:rsid w:val="00DC6C25"/>
    <w:pPr>
      <w:spacing w:after="120" w:line="480" w:lineRule="auto"/>
      <w:ind w:left="360"/>
    </w:pPr>
  </w:style>
  <w:style w:type="character" w:customStyle="1" w:styleId="BodyTextIndent2Char">
    <w:name w:val="Body Text Indent 2 Char"/>
    <w:link w:val="BodyTextIndent2"/>
    <w:uiPriority w:val="99"/>
    <w:locked/>
    <w:rsid w:val="00673C0F"/>
    <w:rPr>
      <w:rFonts w:ascii=".VnTime" w:hAnsi=".VnTime"/>
      <w:sz w:val="28"/>
      <w:lang w:val="en-US" w:eastAsia="en-US"/>
    </w:rPr>
  </w:style>
  <w:style w:type="paragraph" w:styleId="BodyTextIndent3">
    <w:name w:val="Body Text Indent 3"/>
    <w:basedOn w:val="Normal"/>
    <w:link w:val="BodyTextIndent3Char"/>
    <w:rsid w:val="00534853"/>
    <w:pPr>
      <w:spacing w:before="120"/>
      <w:ind w:left="1440"/>
      <w:jc w:val="both"/>
    </w:pPr>
    <w:rPr>
      <w:szCs w:val="24"/>
    </w:rPr>
  </w:style>
  <w:style w:type="character" w:customStyle="1" w:styleId="BodyTextIndent3Char">
    <w:name w:val="Body Text Indent 3 Char"/>
    <w:link w:val="BodyTextIndent3"/>
    <w:locked/>
    <w:rsid w:val="00673C0F"/>
    <w:rPr>
      <w:rFonts w:ascii=".VnTime" w:hAnsi=".VnTime"/>
      <w:sz w:val="28"/>
      <w:szCs w:val="24"/>
      <w:lang w:val="en-US" w:eastAsia="en-US"/>
    </w:rPr>
  </w:style>
  <w:style w:type="paragraph" w:customStyle="1" w:styleId="Bng">
    <w:name w:val="B¶ng"/>
    <w:basedOn w:val="BodyText21"/>
    <w:autoRedefine/>
    <w:rsid w:val="00534853"/>
    <w:pPr>
      <w:widowControl/>
      <w:spacing w:before="60"/>
    </w:pPr>
    <w:rPr>
      <w:b/>
      <w:bCs/>
      <w:i/>
      <w:color w:val="auto"/>
      <w:sz w:val="16"/>
      <w:szCs w:val="16"/>
      <w:lang w:val="pt-BR"/>
    </w:rPr>
  </w:style>
  <w:style w:type="paragraph" w:customStyle="1" w:styleId="CharCharCharCharCharCharChar">
    <w:name w:val="Char Char Char Char Char Char Char"/>
    <w:basedOn w:val="Normal"/>
    <w:semiHidden/>
    <w:rsid w:val="00FD4838"/>
    <w:pPr>
      <w:autoSpaceDE w:val="0"/>
      <w:autoSpaceDN w:val="0"/>
      <w:adjustRightInd w:val="0"/>
      <w:spacing w:before="120" w:after="160" w:line="240" w:lineRule="exact"/>
    </w:pPr>
    <w:rPr>
      <w:rFonts w:ascii="Verdana" w:hAnsi="Verdana" w:cs="Verdana"/>
      <w:sz w:val="20"/>
    </w:rPr>
  </w:style>
  <w:style w:type="paragraph" w:styleId="ListParagraph">
    <w:name w:val="List Paragraph"/>
    <w:basedOn w:val="Normal"/>
    <w:qFormat/>
    <w:rsid w:val="002C4DBF"/>
    <w:pPr>
      <w:ind w:left="720"/>
      <w:contextualSpacing/>
    </w:pPr>
  </w:style>
  <w:style w:type="paragraph" w:customStyle="1" w:styleId="bac-caption">
    <w:name w:val="bac-caption"/>
    <w:link w:val="bac-captionChar"/>
    <w:rsid w:val="008005FB"/>
    <w:pPr>
      <w:keepLines/>
      <w:widowControl w:val="0"/>
      <w:spacing w:before="120" w:after="120"/>
      <w:jc w:val="center"/>
    </w:pPr>
    <w:rPr>
      <w:rFonts w:ascii="Arial" w:eastAsia="MS Mincho" w:hAnsi="Arial"/>
      <w:b/>
      <w:bCs/>
      <w:szCs w:val="22"/>
      <w:lang w:eastAsia="en-US"/>
    </w:rPr>
  </w:style>
  <w:style w:type="character" w:customStyle="1" w:styleId="bac-captionChar">
    <w:name w:val="bac-caption Char"/>
    <w:link w:val="bac-caption"/>
    <w:rsid w:val="008005FB"/>
    <w:rPr>
      <w:rFonts w:ascii="Arial" w:eastAsia="MS Mincho" w:hAnsi="Arial"/>
      <w:b/>
      <w:bCs/>
      <w:szCs w:val="22"/>
      <w:lang w:eastAsia="en-US"/>
    </w:rPr>
  </w:style>
  <w:style w:type="paragraph" w:styleId="BalloonText">
    <w:name w:val="Balloon Text"/>
    <w:basedOn w:val="Normal"/>
    <w:link w:val="BalloonTextChar"/>
    <w:rsid w:val="009C70AD"/>
    <w:rPr>
      <w:rFonts w:ascii="Tahoma" w:hAnsi="Tahoma" w:cs="Tahoma"/>
      <w:sz w:val="16"/>
      <w:szCs w:val="16"/>
    </w:rPr>
  </w:style>
  <w:style w:type="character" w:customStyle="1" w:styleId="BalloonTextChar">
    <w:name w:val="Balloon Text Char"/>
    <w:basedOn w:val="DefaultParagraphFont"/>
    <w:link w:val="BalloonText"/>
    <w:rsid w:val="009C70AD"/>
    <w:rPr>
      <w:rFonts w:ascii="Tahoma" w:hAnsi="Tahoma" w:cs="Tahoma"/>
      <w:sz w:val="16"/>
      <w:szCs w:val="16"/>
      <w:lang w:val="en-US" w:eastAsia="en-US"/>
    </w:rPr>
  </w:style>
  <w:style w:type="character" w:styleId="Strong">
    <w:name w:val="Strong"/>
    <w:basedOn w:val="DefaultParagraphFont"/>
    <w:qFormat/>
    <w:rsid w:val="0036717A"/>
    <w:rPr>
      <w:b/>
      <w:bCs/>
    </w:rPr>
  </w:style>
  <w:style w:type="paragraph" w:customStyle="1" w:styleId="Muc-">
    <w:name w:val="Muc -"/>
    <w:basedOn w:val="Normal"/>
    <w:qFormat/>
    <w:rsid w:val="008C2950"/>
    <w:pPr>
      <w:tabs>
        <w:tab w:val="num" w:pos="567"/>
      </w:tabs>
      <w:spacing w:before="60" w:after="60" w:line="276" w:lineRule="auto"/>
      <w:ind w:left="567" w:hanging="283"/>
      <w:jc w:val="both"/>
    </w:pPr>
    <w:rPr>
      <w:rFonts w:ascii=".VnArial" w:hAnsi=".VnArial"/>
      <w:sz w:val="24"/>
      <w:szCs w:val="24"/>
    </w:rPr>
  </w:style>
  <w:style w:type="character" w:styleId="PlaceholderText">
    <w:name w:val="Placeholder Text"/>
    <w:basedOn w:val="DefaultParagraphFont"/>
    <w:uiPriority w:val="99"/>
    <w:semiHidden/>
    <w:rsid w:val="00D56E19"/>
    <w:rPr>
      <w:color w:val="808080"/>
    </w:rPr>
  </w:style>
  <w:style w:type="paragraph" w:customStyle="1" w:styleId="StyleHeading2VnTimeH">
    <w:name w:val="Style Heading 2 +.VnTimeH"/>
    <w:basedOn w:val="Heading2"/>
    <w:rsid w:val="00DE692B"/>
    <w:pPr>
      <w:pBdr>
        <w:top w:val="none" w:sz="0" w:space="0" w:color="auto"/>
        <w:left w:val="none" w:sz="0" w:space="0" w:color="auto"/>
        <w:bottom w:val="none" w:sz="0" w:space="0" w:color="auto"/>
        <w:right w:val="none" w:sz="0" w:space="0" w:color="auto"/>
      </w:pBdr>
      <w:tabs>
        <w:tab w:val="num" w:pos="220"/>
      </w:tabs>
      <w:spacing w:before="60" w:after="60"/>
      <w:ind w:left="220" w:hanging="504"/>
      <w:jc w:val="both"/>
    </w:pPr>
    <w:rPr>
      <w:rFonts w:ascii=".VnTimeH" w:hAnsi=".VnTimeH"/>
      <w:bCs/>
      <w:lang w:val="x-none" w:eastAsia="x-none"/>
    </w:rPr>
  </w:style>
  <w:style w:type="paragraph" w:customStyle="1" w:styleId="StyleHeading3Before6ptLinespacingsingle">
    <w:name w:val="Style Heading 3 + Before:  6 pt Line spacing:  single"/>
    <w:basedOn w:val="Heading3"/>
    <w:rsid w:val="00DE692B"/>
    <w:pPr>
      <w:tabs>
        <w:tab w:val="num" w:pos="580"/>
      </w:tabs>
      <w:spacing w:before="120"/>
      <w:ind w:left="580" w:hanging="360"/>
      <w:jc w:val="both"/>
    </w:pPr>
    <w:rPr>
      <w:rFonts w:ascii=".VnTime" w:hAnsi=".VnTime"/>
      <w:bCs/>
      <w:snapToGrid w:val="0"/>
      <w:sz w:val="28"/>
      <w:lang w:val="x-none" w:eastAsia="x-none"/>
    </w:rPr>
  </w:style>
  <w:style w:type="character" w:customStyle="1" w:styleId="Heading1Char1">
    <w:name w:val="Heading 1 Char1"/>
    <w:aliases w:val="DB Char1,CHUONG Char1,SW-Heading 1 Char1,h1 Char1,h11 Char1,h12 Char1,h13 Char1,BSL Char1,H-1 Char1,Heading 1 Char Char Char Char Char1,BVI Char1,RepHead1 Char1,Heading 1 Char Char Char Char2,Heading 1 Char Char Char2,smal-head 1 Char1"/>
    <w:uiPriority w:val="9"/>
    <w:rsid w:val="00DE692B"/>
    <w:rPr>
      <w:rFonts w:eastAsia="Times New Roman" w:cs="Times New Roman"/>
      <w:b/>
      <w:bCs/>
      <w:kern w:val="32"/>
      <w:sz w:val="22"/>
      <w:szCs w:val="32"/>
    </w:rPr>
  </w:style>
  <w:style w:type="paragraph" w:customStyle="1" w:styleId="StyleJustifiedFirstline025Before3ptAfter3ptL">
    <w:name w:val="Style Justified First line:  0.25&quot; Before:  3 pt After:  3 pt L"/>
    <w:basedOn w:val="Normal"/>
    <w:link w:val="StyleJustifiedFirstline025Before3ptAfter3ptLChar"/>
    <w:rsid w:val="00DE692B"/>
    <w:pPr>
      <w:tabs>
        <w:tab w:val="num" w:pos="340"/>
      </w:tabs>
      <w:spacing w:before="40" w:after="40" w:line="312" w:lineRule="auto"/>
      <w:jc w:val="both"/>
    </w:pPr>
    <w:rPr>
      <w:rFonts w:ascii="Times New Roman" w:eastAsia="Calibri" w:hAnsi="Times New Roman"/>
    </w:rPr>
  </w:style>
  <w:style w:type="character" w:customStyle="1" w:styleId="StyleJustifiedFirstline025Before3ptAfter3ptLChar">
    <w:name w:val="Style Justified First line:  0.25&quot; Before:  3 pt After:  3 pt L.Char"/>
    <w:link w:val="StyleJustifiedFirstline025Before3ptAfter3ptL"/>
    <w:locked/>
    <w:rsid w:val="00DE692B"/>
    <w:rPr>
      <w:rFonts w:eastAsia="Calibri"/>
      <w:sz w:val="28"/>
      <w:lang w:val="en-US" w:eastAsia="en-US"/>
    </w:rPr>
  </w:style>
  <w:style w:type="paragraph" w:styleId="TOCHeading">
    <w:name w:val="TOC Heading"/>
    <w:basedOn w:val="Heading1"/>
    <w:next w:val="Normal"/>
    <w:uiPriority w:val="39"/>
    <w:qFormat/>
    <w:rsid w:val="00DE692B"/>
    <w:pPr>
      <w:keepLines/>
      <w:pBdr>
        <w:top w:val="none" w:sz="0" w:space="0" w:color="auto"/>
        <w:left w:val="none" w:sz="0" w:space="0" w:color="auto"/>
        <w:bottom w:val="none" w:sz="0" w:space="0" w:color="auto"/>
        <w:right w:val="none" w:sz="0" w:space="0" w:color="auto"/>
      </w:pBdr>
      <w:spacing w:before="480" w:line="276" w:lineRule="auto"/>
      <w:jc w:val="left"/>
      <w:outlineLvl w:val="9"/>
    </w:pPr>
    <w:rPr>
      <w:rFonts w:ascii="Cambria" w:hAnsi="Cambria"/>
      <w:bCs/>
      <w:i w:val="0"/>
      <w:color w:val="365F91"/>
      <w:szCs w:val="28"/>
      <w:lang w:val="x-none" w:eastAsia="x-none"/>
    </w:rPr>
  </w:style>
  <w:style w:type="paragraph" w:styleId="TOC1">
    <w:name w:val="toc 1"/>
    <w:basedOn w:val="Normal"/>
    <w:next w:val="Normal"/>
    <w:autoRedefine/>
    <w:uiPriority w:val="39"/>
    <w:unhideWhenUsed/>
    <w:rsid w:val="00DE692B"/>
    <w:pPr>
      <w:tabs>
        <w:tab w:val="right" w:leader="dot" w:pos="9750"/>
      </w:tabs>
      <w:spacing w:after="200"/>
    </w:pPr>
    <w:rPr>
      <w:rFonts w:ascii="Times New Roman" w:eastAsia="Calibri" w:hAnsi="Times New Roman"/>
      <w:b/>
      <w:noProof/>
      <w:sz w:val="26"/>
      <w:szCs w:val="22"/>
      <w:lang w:val="it-IT"/>
    </w:rPr>
  </w:style>
  <w:style w:type="paragraph" w:styleId="TOC2">
    <w:name w:val="toc 2"/>
    <w:basedOn w:val="Normal"/>
    <w:next w:val="Normal"/>
    <w:autoRedefine/>
    <w:uiPriority w:val="39"/>
    <w:unhideWhenUsed/>
    <w:rsid w:val="00DE692B"/>
    <w:pPr>
      <w:tabs>
        <w:tab w:val="right" w:leader="dot" w:pos="9750"/>
      </w:tabs>
      <w:spacing w:after="200" w:line="320" w:lineRule="exact"/>
    </w:pPr>
    <w:rPr>
      <w:rFonts w:ascii="Times New Roman" w:eastAsia="Calibri" w:hAnsi="Times New Roman"/>
      <w:b/>
      <w:noProof/>
      <w:sz w:val="26"/>
      <w:szCs w:val="22"/>
    </w:rPr>
  </w:style>
  <w:style w:type="paragraph" w:styleId="TOC3">
    <w:name w:val="toc 3"/>
    <w:basedOn w:val="Normal"/>
    <w:next w:val="Normal"/>
    <w:autoRedefine/>
    <w:uiPriority w:val="39"/>
    <w:unhideWhenUsed/>
    <w:rsid w:val="00DE692B"/>
    <w:pPr>
      <w:spacing w:after="200" w:line="276" w:lineRule="auto"/>
      <w:ind w:left="520"/>
    </w:pPr>
    <w:rPr>
      <w:rFonts w:ascii="Times New Roman" w:eastAsia="Calibri" w:hAnsi="Times New Roman"/>
      <w:sz w:val="26"/>
      <w:szCs w:val="22"/>
    </w:rPr>
  </w:style>
  <w:style w:type="character" w:styleId="Hyperlink">
    <w:name w:val="Hyperlink"/>
    <w:uiPriority w:val="99"/>
    <w:unhideWhenUsed/>
    <w:rsid w:val="00DE692B"/>
    <w:rPr>
      <w:color w:val="0000FF"/>
      <w:u w:val="single"/>
    </w:rPr>
  </w:style>
  <w:style w:type="paragraph" w:customStyle="1" w:styleId="muc">
    <w:name w:val="+muc +"/>
    <w:basedOn w:val="Normal"/>
    <w:qFormat/>
    <w:rsid w:val="00DE692B"/>
    <w:pPr>
      <w:tabs>
        <w:tab w:val="left" w:pos="567"/>
      </w:tabs>
      <w:spacing w:before="60" w:after="60" w:line="276" w:lineRule="auto"/>
      <w:ind w:left="840" w:hanging="360"/>
      <w:jc w:val="both"/>
    </w:pPr>
    <w:rPr>
      <w:rFonts w:ascii=".VnArial" w:hAnsi=".VnArial"/>
      <w:sz w:val="24"/>
      <w:szCs w:val="24"/>
      <w:lang w:val="pt-BR"/>
    </w:rPr>
  </w:style>
  <w:style w:type="paragraph" w:customStyle="1" w:styleId="mucvuong">
    <w:name w:val="muc vuong"/>
    <w:basedOn w:val="muc"/>
    <w:link w:val="mucvuongChar"/>
    <w:rsid w:val="00DE692B"/>
    <w:pPr>
      <w:tabs>
        <w:tab w:val="left" w:pos="284"/>
      </w:tabs>
      <w:ind w:left="960"/>
    </w:pPr>
    <w:rPr>
      <w:rFonts w:eastAsia="Calibri"/>
      <w:i/>
      <w:noProof/>
      <w:u w:val="single"/>
    </w:rPr>
  </w:style>
  <w:style w:type="character" w:customStyle="1" w:styleId="mucvuongChar">
    <w:name w:val="muc vuong Char"/>
    <w:link w:val="mucvuong"/>
    <w:rsid w:val="00DE692B"/>
    <w:rPr>
      <w:rFonts w:ascii=".VnArial" w:eastAsia="Calibri" w:hAnsi=".VnArial"/>
      <w:i/>
      <w:noProof/>
      <w:sz w:val="24"/>
      <w:szCs w:val="24"/>
      <w:u w:val="single"/>
      <w:lang w:val="pt-BR" w:eastAsia="en-US"/>
    </w:rPr>
  </w:style>
  <w:style w:type="paragraph" w:customStyle="1" w:styleId="1">
    <w:name w:val="1"/>
    <w:basedOn w:val="Normal"/>
    <w:rsid w:val="00DE692B"/>
    <w:pPr>
      <w:spacing w:before="120" w:after="120"/>
    </w:pPr>
    <w:rPr>
      <w:rFonts w:eastAsia="PMingLiU" w:cs="Arial"/>
      <w:b/>
      <w:i/>
      <w:sz w:val="26"/>
      <w:szCs w:val="26"/>
      <w:lang w:val="sv-SE" w:eastAsia="zh-TW"/>
    </w:rPr>
  </w:style>
  <w:style w:type="paragraph" w:customStyle="1" w:styleId="11111">
    <w:name w:val="11111"/>
    <w:basedOn w:val="Normal"/>
    <w:rsid w:val="00DE692B"/>
    <w:pPr>
      <w:autoSpaceDE w:val="0"/>
      <w:autoSpaceDN w:val="0"/>
      <w:adjustRightInd w:val="0"/>
      <w:spacing w:before="120"/>
      <w:ind w:firstLine="720"/>
      <w:jc w:val="both"/>
    </w:pPr>
    <w:rPr>
      <w:rFonts w:eastAsia="PMingLiU"/>
      <w:color w:val="000000"/>
      <w:szCs w:val="28"/>
      <w:lang w:val="pt-BR" w:eastAsia="zh-TW"/>
    </w:rPr>
  </w:style>
  <w:style w:type="paragraph" w:customStyle="1" w:styleId="Default">
    <w:name w:val="Default"/>
    <w:rsid w:val="00DE692B"/>
    <w:pPr>
      <w:widowControl w:val="0"/>
      <w:autoSpaceDE w:val="0"/>
      <w:autoSpaceDN w:val="0"/>
      <w:adjustRightInd w:val="0"/>
    </w:pPr>
    <w:rPr>
      <w:rFonts w:ascii="Helvetica" w:hAnsi="Helvetica" w:cs="Helvetica"/>
      <w:color w:val="000000"/>
      <w:sz w:val="24"/>
      <w:szCs w:val="24"/>
      <w:lang w:val="en-US" w:eastAsia="en-US"/>
    </w:rPr>
  </w:style>
  <w:style w:type="paragraph" w:customStyle="1" w:styleId="CM10">
    <w:name w:val="CM10"/>
    <w:basedOn w:val="Default"/>
    <w:next w:val="Default"/>
    <w:rsid w:val="00DE692B"/>
    <w:pPr>
      <w:spacing w:line="356" w:lineRule="atLeast"/>
    </w:pPr>
    <w:rPr>
      <w:color w:val="auto"/>
    </w:rPr>
  </w:style>
  <w:style w:type="paragraph" w:customStyle="1" w:styleId="CM137">
    <w:name w:val="CM137"/>
    <w:basedOn w:val="Default"/>
    <w:next w:val="Default"/>
    <w:rsid w:val="00DE692B"/>
    <w:pPr>
      <w:spacing w:after="108"/>
    </w:pPr>
    <w:rPr>
      <w:color w:val="auto"/>
    </w:rPr>
  </w:style>
  <w:style w:type="character" w:customStyle="1" w:styleId="DocumentMapChar">
    <w:name w:val="Document Map Char"/>
    <w:basedOn w:val="DefaultParagraphFont"/>
    <w:link w:val="DocumentMap"/>
    <w:semiHidden/>
    <w:rsid w:val="00DE692B"/>
    <w:rPr>
      <w:rFonts w:ascii="Tahoma" w:eastAsia="Calibri" w:hAnsi="Tahoma" w:cs="Tahoma"/>
      <w:shd w:val="clear" w:color="auto" w:fill="000080"/>
      <w:lang w:val="en-US" w:eastAsia="en-US"/>
    </w:rPr>
  </w:style>
  <w:style w:type="paragraph" w:styleId="DocumentMap">
    <w:name w:val="Document Map"/>
    <w:basedOn w:val="Normal"/>
    <w:link w:val="DocumentMapChar"/>
    <w:semiHidden/>
    <w:rsid w:val="00DE692B"/>
    <w:pPr>
      <w:shd w:val="clear" w:color="auto" w:fill="000080"/>
      <w:spacing w:after="200" w:line="276" w:lineRule="auto"/>
    </w:pPr>
    <w:rPr>
      <w:rFonts w:ascii="Tahoma" w:eastAsia="Calibri" w:hAnsi="Tahoma" w:cs="Tahoma"/>
      <w:sz w:val="20"/>
    </w:rPr>
  </w:style>
  <w:style w:type="character" w:customStyle="1" w:styleId="CharChar10">
    <w:name w:val="Char Char10"/>
    <w:locked/>
    <w:rsid w:val="00DE692B"/>
    <w:rPr>
      <w:b/>
      <w:bCs/>
      <w:kern w:val="32"/>
      <w:sz w:val="32"/>
      <w:szCs w:val="32"/>
      <w:lang w:val="en-US" w:eastAsia="en-US"/>
    </w:rPr>
  </w:style>
  <w:style w:type="character" w:customStyle="1" w:styleId="CharChar9">
    <w:name w:val="Char Char9"/>
    <w:locked/>
    <w:rsid w:val="00DE692B"/>
    <w:rPr>
      <w:b/>
      <w:bCs/>
      <w:sz w:val="28"/>
      <w:szCs w:val="28"/>
      <w:lang w:val="en-US" w:eastAsia="en-US"/>
    </w:rPr>
  </w:style>
  <w:style w:type="character" w:customStyle="1" w:styleId="CharChar6">
    <w:name w:val="Char Char6"/>
    <w:locked/>
    <w:rsid w:val="00DE692B"/>
    <w:rPr>
      <w:sz w:val="28"/>
      <w:szCs w:val="28"/>
      <w:lang w:val="en-US" w:eastAsia="en-US"/>
    </w:rPr>
  </w:style>
  <w:style w:type="character" w:customStyle="1" w:styleId="CharChar5">
    <w:name w:val="Char Char5"/>
    <w:locked/>
    <w:rsid w:val="00DE692B"/>
    <w:rPr>
      <w:rFonts w:ascii="Times New Roman" w:hAnsi="Times New Roman" w:cs="Times New Roman"/>
      <w:color w:val="0000FF"/>
      <w:sz w:val="26"/>
      <w:szCs w:val="26"/>
      <w:lang w:val="en-US" w:eastAsia="en-US"/>
    </w:rPr>
  </w:style>
  <w:style w:type="character" w:customStyle="1" w:styleId="CharChar4">
    <w:name w:val="Char Char4"/>
    <w:locked/>
    <w:rsid w:val="00DE692B"/>
    <w:rPr>
      <w:sz w:val="16"/>
      <w:szCs w:val="16"/>
      <w:lang w:val="vi-VN" w:eastAsia="en-US"/>
    </w:rPr>
  </w:style>
  <w:style w:type="character" w:customStyle="1" w:styleId="CharChar">
    <w:name w:val="Char Char"/>
    <w:aliases w:val="Section1 Char,SW-Heading 3 Char,small-head3 Char Char,Heading 3A Char Char,Heading 3 Char Char Char Char Char Char Char Char Char Char Char Char Char Char Char Char Char Char,My Heading3 Char,Mystyle3 Char,Mystyle31 Char,Mystyle32 Char"/>
    <w:locked/>
    <w:rsid w:val="00DE692B"/>
    <w:rPr>
      <w:rFonts w:eastAsia="Times New Roman"/>
      <w:sz w:val="22"/>
      <w:szCs w:val="22"/>
      <w:lang w:val="en-US" w:eastAsia="en-US"/>
    </w:rPr>
  </w:style>
  <w:style w:type="paragraph" w:customStyle="1" w:styleId="Normal1">
    <w:name w:val="Normal1"/>
    <w:basedOn w:val="Normal"/>
    <w:rsid w:val="00DE692B"/>
    <w:pPr>
      <w:spacing w:before="120" w:after="120"/>
      <w:jc w:val="both"/>
    </w:pPr>
    <w:rPr>
      <w:b/>
      <w:sz w:val="26"/>
      <w:lang w:val="en-AU"/>
    </w:rPr>
  </w:style>
  <w:style w:type="paragraph" w:styleId="BodyText3">
    <w:name w:val="Body Text 3"/>
    <w:basedOn w:val="Normal"/>
    <w:link w:val="BodyText3Char"/>
    <w:rsid w:val="00DE692B"/>
    <w:pPr>
      <w:spacing w:after="120" w:line="276" w:lineRule="auto"/>
    </w:pPr>
    <w:rPr>
      <w:rFonts w:ascii="Times New Roman" w:eastAsia="Calibri" w:hAnsi="Times New Roman"/>
      <w:sz w:val="16"/>
      <w:szCs w:val="16"/>
    </w:rPr>
  </w:style>
  <w:style w:type="character" w:customStyle="1" w:styleId="BodyText3Char">
    <w:name w:val="Body Text 3 Char"/>
    <w:basedOn w:val="DefaultParagraphFont"/>
    <w:link w:val="BodyText3"/>
    <w:rsid w:val="00DE692B"/>
    <w:rPr>
      <w:rFonts w:eastAsia="Calibri"/>
      <w:sz w:val="16"/>
      <w:szCs w:val="16"/>
      <w:lang w:val="en-US" w:eastAsia="en-US"/>
    </w:rPr>
  </w:style>
  <w:style w:type="character" w:customStyle="1" w:styleId="BVI2Char">
    <w:name w:val="BVI2 Char"/>
    <w:aliases w:val="Heading 2-BVI Char,RepHead2 Char,smal-head2 Char Char"/>
    <w:rsid w:val="00DE692B"/>
    <w:rPr>
      <w:rFonts w:ascii=".VnTime" w:eastAsia="Times New Roman" w:hAnsi=".VnTime" w:cs="Times New Roman"/>
      <w:b/>
      <w:bCs/>
      <w:sz w:val="28"/>
      <w:szCs w:val="20"/>
      <w:lang w:val="en-US"/>
    </w:rPr>
  </w:style>
  <w:style w:type="character" w:customStyle="1" w:styleId="CharChar15">
    <w:name w:val="Char Char15"/>
    <w:rsid w:val="00DE692B"/>
    <w:rPr>
      <w:rFonts w:ascii=".VnTime" w:eastAsia="Times New Roman" w:hAnsi=".VnTime" w:cs="Times New Roman"/>
      <w:b/>
      <w:sz w:val="26"/>
      <w:szCs w:val="20"/>
      <w:lang w:val="en-US"/>
    </w:rPr>
  </w:style>
  <w:style w:type="character" w:customStyle="1" w:styleId="CharChar13">
    <w:name w:val="Char Char13"/>
    <w:rsid w:val="00DE692B"/>
    <w:rPr>
      <w:rFonts w:ascii=".VnTimeH" w:eastAsia="Times New Roman" w:hAnsi=".VnTimeH" w:cs="Times New Roman"/>
      <w:b/>
      <w:sz w:val="26"/>
      <w:szCs w:val="20"/>
      <w:lang w:val="en-US"/>
    </w:rPr>
  </w:style>
  <w:style w:type="paragraph" w:customStyle="1" w:styleId="anh">
    <w:name w:val="anh"/>
    <w:basedOn w:val="Normal"/>
    <w:next w:val="NormalIndent"/>
    <w:rsid w:val="00DE692B"/>
    <w:pPr>
      <w:framePr w:wrap="notBeside" w:vAnchor="text" w:hAnchor="text" w:y="1"/>
      <w:textAlignment w:val="center"/>
    </w:pPr>
    <w:rPr>
      <w:rFonts w:ascii="Times New Roman" w:hAnsi="Times New Roman" w:cs="Arial"/>
      <w:kern w:val="32"/>
      <w:sz w:val="24"/>
      <w:szCs w:val="28"/>
    </w:rPr>
  </w:style>
  <w:style w:type="paragraph" w:styleId="NormalIndent">
    <w:name w:val="Normal Indent"/>
    <w:basedOn w:val="Normal"/>
    <w:semiHidden/>
    <w:unhideWhenUsed/>
    <w:rsid w:val="00DE692B"/>
    <w:pPr>
      <w:ind w:left="720"/>
    </w:pPr>
  </w:style>
  <w:style w:type="paragraph" w:styleId="Title">
    <w:name w:val="Title"/>
    <w:basedOn w:val="Normal"/>
    <w:link w:val="TitleChar"/>
    <w:qFormat/>
    <w:rsid w:val="00DE692B"/>
    <w:pPr>
      <w:jc w:val="center"/>
    </w:pPr>
    <w:rPr>
      <w:rFonts w:ascii=".VnClarendonH" w:eastAsia="Calibri" w:hAnsi=".VnClarendonH"/>
      <w:b/>
      <w:kern w:val="28"/>
      <w:sz w:val="32"/>
    </w:rPr>
  </w:style>
  <w:style w:type="character" w:customStyle="1" w:styleId="TitleChar">
    <w:name w:val="Title Char"/>
    <w:basedOn w:val="DefaultParagraphFont"/>
    <w:link w:val="Title"/>
    <w:rsid w:val="00DE692B"/>
    <w:rPr>
      <w:rFonts w:ascii=".VnClarendonH" w:eastAsia="Calibri" w:hAnsi=".VnClarendonH"/>
      <w:b/>
      <w:kern w:val="28"/>
      <w:sz w:val="32"/>
      <w:lang w:val="en-US" w:eastAsia="en-US"/>
    </w:rPr>
  </w:style>
  <w:style w:type="paragraph" w:styleId="Subtitle">
    <w:name w:val="Subtitle"/>
    <w:basedOn w:val="Normal"/>
    <w:link w:val="SubtitleChar"/>
    <w:qFormat/>
    <w:rsid w:val="00DE692B"/>
    <w:pPr>
      <w:jc w:val="center"/>
    </w:pPr>
    <w:rPr>
      <w:rFonts w:ascii=".VnTimeH" w:eastAsia="Calibri" w:hAnsi=".VnTimeH"/>
      <w:b/>
      <w:sz w:val="36"/>
    </w:rPr>
  </w:style>
  <w:style w:type="character" w:customStyle="1" w:styleId="SubtitleChar">
    <w:name w:val="Subtitle Char"/>
    <w:basedOn w:val="DefaultParagraphFont"/>
    <w:link w:val="Subtitle"/>
    <w:rsid w:val="00DE692B"/>
    <w:rPr>
      <w:rFonts w:ascii=".VnTimeH" w:eastAsia="Calibri" w:hAnsi=".VnTimeH"/>
      <w:b/>
      <w:sz w:val="36"/>
      <w:lang w:val="en-US" w:eastAsia="en-US"/>
    </w:rPr>
  </w:style>
  <w:style w:type="character" w:styleId="FollowedHyperlink">
    <w:name w:val="FollowedHyperlink"/>
    <w:uiPriority w:val="99"/>
    <w:rsid w:val="00DE692B"/>
    <w:rPr>
      <w:color w:val="800080"/>
      <w:u w:val="single"/>
    </w:rPr>
  </w:style>
  <w:style w:type="paragraph" w:styleId="Caption">
    <w:name w:val="caption"/>
    <w:basedOn w:val="Normal"/>
    <w:next w:val="Normal"/>
    <w:qFormat/>
    <w:rsid w:val="00DE692B"/>
    <w:pPr>
      <w:ind w:firstLine="720"/>
      <w:jc w:val="center"/>
    </w:pPr>
    <w:rPr>
      <w:rFonts w:ascii=".VnTimeH" w:hAnsi=".VnTimeH"/>
      <w:b/>
    </w:rPr>
  </w:style>
  <w:style w:type="character" w:customStyle="1" w:styleId="Heading3CharCharCharCharCharChar">
    <w:name w:val="Heading 3 Char Char Char Char Char Char"/>
    <w:rsid w:val="00DE692B"/>
    <w:rPr>
      <w:rFonts w:ascii=".VnTime" w:hAnsi=".VnTime"/>
      <w:i/>
      <w:sz w:val="26"/>
    </w:rPr>
  </w:style>
  <w:style w:type="paragraph" w:customStyle="1" w:styleId="Style13ptBoldJustifiedBefore6pt">
    <w:name w:val="Style 13 pt Bold Justified Before:  6 pt"/>
    <w:basedOn w:val="Normal"/>
    <w:rsid w:val="00DE692B"/>
    <w:pPr>
      <w:tabs>
        <w:tab w:val="left" w:pos="567"/>
      </w:tabs>
      <w:spacing w:before="120" w:after="60"/>
      <w:jc w:val="both"/>
    </w:pPr>
    <w:rPr>
      <w:rFonts w:ascii=".VnArial" w:hAnsi=".VnArial"/>
      <w:b/>
      <w:sz w:val="26"/>
      <w:lang w:val="en-GB"/>
    </w:rPr>
  </w:style>
  <w:style w:type="paragraph" w:customStyle="1" w:styleId="xl42">
    <w:name w:val="xl42"/>
    <w:basedOn w:val="Normal"/>
    <w:rsid w:val="00DE692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
    <w:name w:val="xl24"/>
    <w:basedOn w:val="Normal"/>
    <w:rsid w:val="00DE692B"/>
    <w:pPr>
      <w:spacing w:before="100" w:beforeAutospacing="1" w:after="100" w:afterAutospacing="1"/>
    </w:pPr>
    <w:rPr>
      <w:sz w:val="24"/>
      <w:szCs w:val="24"/>
    </w:rPr>
  </w:style>
  <w:style w:type="paragraph" w:customStyle="1" w:styleId="xl25">
    <w:name w:val="xl2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
    <w:name w:val="xl26"/>
    <w:basedOn w:val="Normal"/>
    <w:rsid w:val="00DE692B"/>
    <w:pPr>
      <w:spacing w:before="100" w:beforeAutospacing="1" w:after="100" w:afterAutospacing="1"/>
    </w:pPr>
    <w:rPr>
      <w:rFonts w:ascii=".VnTimeH" w:hAnsi=".VnTimeH"/>
      <w:sz w:val="24"/>
      <w:szCs w:val="24"/>
    </w:rPr>
  </w:style>
  <w:style w:type="paragraph" w:customStyle="1" w:styleId="xl27">
    <w:name w:val="xl27"/>
    <w:basedOn w:val="Normal"/>
    <w:rsid w:val="00DE692B"/>
    <w:pPr>
      <w:spacing w:before="100" w:beforeAutospacing="1" w:after="100" w:afterAutospacing="1"/>
    </w:pPr>
    <w:rPr>
      <w:sz w:val="24"/>
      <w:szCs w:val="24"/>
    </w:rPr>
  </w:style>
  <w:style w:type="paragraph" w:customStyle="1" w:styleId="xl28">
    <w:name w:val="xl28"/>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
    <w:name w:val="xl29"/>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sz w:val="24"/>
      <w:szCs w:val="24"/>
    </w:rPr>
  </w:style>
  <w:style w:type="paragraph" w:customStyle="1" w:styleId="xl30">
    <w:name w:val="xl30"/>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4"/>
      <w:szCs w:val="24"/>
    </w:rPr>
  </w:style>
  <w:style w:type="paragraph" w:customStyle="1" w:styleId="xl31">
    <w:name w:val="xl31"/>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
    <w:name w:val="xl32"/>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H" w:hAnsi=".VnTimeH"/>
      <w:sz w:val="24"/>
      <w:szCs w:val="24"/>
    </w:rPr>
  </w:style>
  <w:style w:type="paragraph" w:customStyle="1" w:styleId="xl33">
    <w:name w:val="xl33"/>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4">
    <w:name w:val="xl34"/>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4"/>
      <w:szCs w:val="24"/>
    </w:rPr>
  </w:style>
  <w:style w:type="paragraph" w:customStyle="1" w:styleId="xl35">
    <w:name w:val="xl3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6">
    <w:name w:val="xl36"/>
    <w:basedOn w:val="Normal"/>
    <w:rsid w:val="00DE692B"/>
    <w:pPr>
      <w:pBdr>
        <w:top w:val="single" w:sz="4" w:space="0" w:color="auto"/>
        <w:left w:val="single" w:sz="4" w:space="0" w:color="auto"/>
        <w:bottom w:val="single" w:sz="4" w:space="0" w:color="auto"/>
      </w:pBdr>
      <w:spacing w:before="100" w:beforeAutospacing="1" w:after="100" w:afterAutospacing="1"/>
      <w:jc w:val="center"/>
    </w:pPr>
    <w:rPr>
      <w:sz w:val="32"/>
      <w:szCs w:val="32"/>
    </w:rPr>
  </w:style>
  <w:style w:type="paragraph" w:customStyle="1" w:styleId="xl37">
    <w:name w:val="xl37"/>
    <w:basedOn w:val="Normal"/>
    <w:rsid w:val="00DE692B"/>
    <w:pPr>
      <w:pBdr>
        <w:top w:val="single" w:sz="4" w:space="0" w:color="auto"/>
        <w:bottom w:val="single" w:sz="4" w:space="0" w:color="auto"/>
      </w:pBdr>
      <w:spacing w:before="100" w:beforeAutospacing="1" w:after="100" w:afterAutospacing="1"/>
      <w:jc w:val="center"/>
    </w:pPr>
    <w:rPr>
      <w:sz w:val="32"/>
      <w:szCs w:val="32"/>
    </w:rPr>
  </w:style>
  <w:style w:type="paragraph" w:customStyle="1" w:styleId="xl38">
    <w:name w:val="xl38"/>
    <w:basedOn w:val="Normal"/>
    <w:rsid w:val="00DE692B"/>
    <w:pPr>
      <w:pBdr>
        <w:top w:val="single" w:sz="4" w:space="0" w:color="auto"/>
        <w:bottom w:val="single" w:sz="4" w:space="0" w:color="auto"/>
        <w:right w:val="single" w:sz="4" w:space="0" w:color="auto"/>
      </w:pBdr>
      <w:spacing w:before="100" w:beforeAutospacing="1" w:after="100" w:afterAutospacing="1"/>
      <w:jc w:val="center"/>
    </w:pPr>
    <w:rPr>
      <w:sz w:val="32"/>
      <w:szCs w:val="32"/>
    </w:rPr>
  </w:style>
  <w:style w:type="paragraph" w:customStyle="1" w:styleId="xl39">
    <w:name w:val="xl39"/>
    <w:basedOn w:val="Normal"/>
    <w:rsid w:val="00DE692B"/>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40">
    <w:name w:val="xl40"/>
    <w:basedOn w:val="Normal"/>
    <w:rsid w:val="00DE692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1">
    <w:name w:val="xl41"/>
    <w:basedOn w:val="Normal"/>
    <w:rsid w:val="00DE692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tm">
    <w:name w:val="tm"/>
    <w:basedOn w:val="Normal"/>
    <w:rsid w:val="00DE692B"/>
    <w:pPr>
      <w:spacing w:before="120" w:line="336" w:lineRule="auto"/>
      <w:ind w:firstLine="567"/>
      <w:jc w:val="both"/>
    </w:pPr>
    <w:rPr>
      <w:sz w:val="26"/>
    </w:rPr>
  </w:style>
  <w:style w:type="paragraph" w:customStyle="1" w:styleId="pbody">
    <w:name w:val="pbody"/>
    <w:basedOn w:val="Normal"/>
    <w:rsid w:val="00DE692B"/>
    <w:pPr>
      <w:spacing w:before="100" w:beforeAutospacing="1" w:after="100" w:afterAutospacing="1"/>
    </w:pPr>
    <w:rPr>
      <w:rFonts w:ascii="Times New Roman" w:hAnsi="Times New Roman"/>
      <w:sz w:val="24"/>
      <w:szCs w:val="24"/>
    </w:rPr>
  </w:style>
  <w:style w:type="paragraph" w:customStyle="1" w:styleId="Noidung">
    <w:name w:val="Noidung"/>
    <w:basedOn w:val="Normal"/>
    <w:link w:val="NoidungChar"/>
    <w:rsid w:val="00DE692B"/>
    <w:pPr>
      <w:spacing w:after="120"/>
      <w:ind w:left="720"/>
      <w:jc w:val="both"/>
    </w:pPr>
    <w:rPr>
      <w:rFonts w:eastAsia="Calibri" w:cs="Arial"/>
      <w:kern w:val="28"/>
      <w:sz w:val="26"/>
      <w:szCs w:val="28"/>
    </w:rPr>
  </w:style>
  <w:style w:type="character" w:customStyle="1" w:styleId="NoidungChar">
    <w:name w:val="Noidung Char"/>
    <w:link w:val="Noidung"/>
    <w:rsid w:val="00DE692B"/>
    <w:rPr>
      <w:rFonts w:ascii=".VnTime" w:eastAsia="Calibri" w:hAnsi=".VnTime" w:cs="Arial"/>
      <w:kern w:val="28"/>
      <w:sz w:val="26"/>
      <w:szCs w:val="28"/>
      <w:lang w:val="en-US" w:eastAsia="en-US"/>
    </w:rPr>
  </w:style>
  <w:style w:type="paragraph" w:customStyle="1" w:styleId="Gachdong">
    <w:name w:val="Gachdong"/>
    <w:link w:val="GachdongCharChar"/>
    <w:autoRedefine/>
    <w:rsid w:val="00DE692B"/>
    <w:pPr>
      <w:spacing w:before="120"/>
      <w:jc w:val="both"/>
    </w:pPr>
    <w:rPr>
      <w:rFonts w:ascii=".VnTime" w:hAnsi=".VnTime" w:cs="Arial"/>
      <w:bCs/>
      <w:kern w:val="28"/>
      <w:sz w:val="26"/>
      <w:szCs w:val="28"/>
      <w:lang w:val="en-US" w:eastAsia="en-US"/>
    </w:rPr>
  </w:style>
  <w:style w:type="character" w:customStyle="1" w:styleId="GachdongCharChar">
    <w:name w:val="Gachdong Char Char"/>
    <w:link w:val="Gachdong"/>
    <w:rsid w:val="00DE692B"/>
    <w:rPr>
      <w:rFonts w:ascii=".VnTime" w:hAnsi=".VnTime" w:cs="Arial"/>
      <w:bCs/>
      <w:kern w:val="28"/>
      <w:sz w:val="26"/>
      <w:szCs w:val="28"/>
      <w:lang w:val="en-US" w:eastAsia="en-US"/>
    </w:rPr>
  </w:style>
  <w:style w:type="paragraph" w:customStyle="1" w:styleId="Style3">
    <w:name w:val="Style3"/>
    <w:basedOn w:val="Normal"/>
    <w:rsid w:val="00DE692B"/>
    <w:pPr>
      <w:widowControl w:val="0"/>
      <w:tabs>
        <w:tab w:val="left" w:pos="360"/>
      </w:tabs>
      <w:spacing w:before="120"/>
      <w:ind w:left="360" w:hanging="360"/>
      <w:jc w:val="both"/>
    </w:pPr>
    <w:rPr>
      <w:szCs w:val="24"/>
    </w:rPr>
  </w:style>
  <w:style w:type="paragraph" w:customStyle="1" w:styleId="Char1CharCharCharCharCharChar">
    <w:name w:val="Char1 Char Char Char Char Char Char"/>
    <w:autoRedefine/>
    <w:rsid w:val="00DE692B"/>
    <w:pPr>
      <w:tabs>
        <w:tab w:val="left" w:pos="1152"/>
      </w:tabs>
      <w:spacing w:before="120" w:after="120" w:line="312" w:lineRule="auto"/>
    </w:pPr>
    <w:rPr>
      <w:rFonts w:ascii=".VnArial" w:eastAsia=".VnTime" w:hAnsi=".VnArial" w:cs=".VnArial"/>
      <w:sz w:val="26"/>
      <w:szCs w:val="26"/>
      <w:lang w:val="en-US" w:eastAsia="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DE692B"/>
    <w:pPr>
      <w:widowControl w:val="0"/>
      <w:jc w:val="both"/>
    </w:pPr>
    <w:rPr>
      <w:rFonts w:ascii="Times New Roman" w:eastAsia="SimSun" w:hAnsi="Times New Roman"/>
      <w:kern w:val="2"/>
      <w:sz w:val="21"/>
      <w:szCs w:val="24"/>
      <w:lang w:eastAsia="zh-CN"/>
    </w:rPr>
  </w:style>
  <w:style w:type="paragraph" w:customStyle="1" w:styleId="10">
    <w:name w:val="1"/>
    <w:basedOn w:val="Normal"/>
    <w:rsid w:val="00DE692B"/>
    <w:pPr>
      <w:spacing w:before="240" w:after="120"/>
    </w:pPr>
    <w:rPr>
      <w:rFonts w:eastAsia="PMingLiU"/>
      <w:b/>
      <w:sz w:val="26"/>
      <w:szCs w:val="26"/>
      <w:lang w:val="sv-SE" w:eastAsia="zh-TW"/>
    </w:rPr>
  </w:style>
  <w:style w:type="paragraph" w:customStyle="1" w:styleId="a">
    <w:name w:val="a"/>
    <w:basedOn w:val="Normal"/>
    <w:rsid w:val="00DE692B"/>
    <w:pPr>
      <w:spacing w:before="120" w:after="120"/>
      <w:jc w:val="both"/>
    </w:pPr>
    <w:rPr>
      <w:rFonts w:eastAsia="PMingLiU"/>
      <w:i/>
      <w:sz w:val="26"/>
      <w:szCs w:val="26"/>
      <w:u w:val="single"/>
      <w:lang w:val="nb-NO" w:eastAsia="zh-TW"/>
    </w:rPr>
  </w:style>
  <w:style w:type="paragraph" w:customStyle="1" w:styleId="000">
    <w:name w:val="000"/>
    <w:basedOn w:val="Normal"/>
    <w:rsid w:val="00DE692B"/>
    <w:pPr>
      <w:autoSpaceDE w:val="0"/>
      <w:autoSpaceDN w:val="0"/>
      <w:adjustRightInd w:val="0"/>
      <w:spacing w:before="120"/>
      <w:ind w:firstLine="720"/>
      <w:jc w:val="both"/>
    </w:pPr>
    <w:rPr>
      <w:rFonts w:eastAsia="PMingLiU"/>
      <w:color w:val="000000"/>
      <w:szCs w:val="28"/>
      <w:lang w:val="pt-BR" w:eastAsia="zh-TW"/>
    </w:rPr>
  </w:style>
  <w:style w:type="paragraph" w:customStyle="1" w:styleId="StyleHeading1VnTimeH16ptLeftBefore12ptAfter12">
    <w:name w:val="Style Heading 1 +.VnTimeH 16 pt Left Before:  12 pt After:  12"/>
    <w:basedOn w:val="Heading1"/>
    <w:rsid w:val="00DE692B"/>
    <w:pPr>
      <w:pBdr>
        <w:top w:val="none" w:sz="0" w:space="0" w:color="auto"/>
        <w:left w:val="none" w:sz="0" w:space="0" w:color="auto"/>
        <w:bottom w:val="single" w:sz="36" w:space="0" w:color="FF0000"/>
        <w:right w:val="none" w:sz="0" w:space="0" w:color="auto"/>
      </w:pBdr>
      <w:tabs>
        <w:tab w:val="num" w:pos="567"/>
      </w:tabs>
      <w:spacing w:before="240" w:after="240" w:line="276" w:lineRule="auto"/>
      <w:ind w:left="567" w:hanging="283"/>
      <w:jc w:val="left"/>
    </w:pPr>
    <w:rPr>
      <w:rFonts w:ascii=".VnTimeH" w:hAnsi=".VnTimeH"/>
      <w:bCs/>
      <w:i w:val="0"/>
      <w:sz w:val="32"/>
      <w:lang w:val="x-none" w:eastAsia="x-none"/>
    </w:rPr>
  </w:style>
  <w:style w:type="paragraph" w:customStyle="1" w:styleId="Char1">
    <w:name w:val="Char1"/>
    <w:autoRedefine/>
    <w:rsid w:val="00DE692B"/>
    <w:pPr>
      <w:tabs>
        <w:tab w:val="left" w:pos="1152"/>
      </w:tabs>
      <w:spacing w:before="120" w:after="120" w:line="312" w:lineRule="auto"/>
    </w:pPr>
    <w:rPr>
      <w:rFonts w:ascii=".VnArial" w:eastAsia=".VnTime" w:hAnsi=".VnArial" w:cs=".VnArial"/>
      <w:sz w:val="26"/>
      <w:szCs w:val="26"/>
      <w:lang w:val="en-US" w:eastAsia="en-US"/>
    </w:rPr>
  </w:style>
  <w:style w:type="paragraph" w:customStyle="1" w:styleId="Char1CharCharChar">
    <w:name w:val="Char1 Char Char Char"/>
    <w:autoRedefine/>
    <w:rsid w:val="00DE692B"/>
    <w:pPr>
      <w:tabs>
        <w:tab w:val="left" w:pos="1152"/>
      </w:tabs>
      <w:spacing w:before="120" w:after="120" w:line="312" w:lineRule="auto"/>
    </w:pPr>
    <w:rPr>
      <w:rFonts w:ascii=".VnArial" w:eastAsia=".VnTime" w:hAnsi=".VnArial" w:cs=".VnArial"/>
      <w:sz w:val="26"/>
      <w:szCs w:val="26"/>
      <w:lang w:val="en-US" w:eastAsia="en-US"/>
    </w:rPr>
  </w:style>
  <w:style w:type="character" w:styleId="FootnoteReference">
    <w:name w:val="footnote reference"/>
    <w:rsid w:val="00DE692B"/>
    <w:rPr>
      <w:vertAlign w:val="superscript"/>
    </w:rPr>
  </w:style>
  <w:style w:type="paragraph" w:styleId="FootnoteText">
    <w:name w:val="footnote text"/>
    <w:basedOn w:val="Normal"/>
    <w:link w:val="FootnoteTextChar"/>
    <w:rsid w:val="00DE692B"/>
    <w:rPr>
      <w:sz w:val="20"/>
    </w:rPr>
  </w:style>
  <w:style w:type="character" w:customStyle="1" w:styleId="FootnoteTextChar">
    <w:name w:val="Footnote Text Char"/>
    <w:basedOn w:val="DefaultParagraphFont"/>
    <w:link w:val="FootnoteText"/>
    <w:rsid w:val="00DE692B"/>
    <w:rPr>
      <w:rFonts w:ascii=".VnTime" w:hAnsi=".VnTime"/>
      <w:lang w:val="en-US" w:eastAsia="en-US"/>
    </w:rPr>
  </w:style>
  <w:style w:type="paragraph" w:styleId="Index1">
    <w:name w:val="index 1"/>
    <w:basedOn w:val="Normal"/>
    <w:next w:val="Normal"/>
    <w:autoRedefine/>
    <w:rsid w:val="00DE692B"/>
    <w:pPr>
      <w:ind w:left="260" w:hanging="260"/>
    </w:pPr>
    <w:rPr>
      <w:sz w:val="26"/>
    </w:rPr>
  </w:style>
  <w:style w:type="paragraph" w:styleId="Index2">
    <w:name w:val="index 2"/>
    <w:basedOn w:val="Normal"/>
    <w:next w:val="Normal"/>
    <w:autoRedefine/>
    <w:rsid w:val="00DE692B"/>
    <w:pPr>
      <w:ind w:left="520" w:hanging="260"/>
    </w:pPr>
    <w:rPr>
      <w:sz w:val="26"/>
    </w:rPr>
  </w:style>
  <w:style w:type="paragraph" w:styleId="Index3">
    <w:name w:val="index 3"/>
    <w:basedOn w:val="Normal"/>
    <w:next w:val="Normal"/>
    <w:autoRedefine/>
    <w:rsid w:val="00DE692B"/>
    <w:pPr>
      <w:ind w:left="780" w:hanging="260"/>
    </w:pPr>
    <w:rPr>
      <w:sz w:val="26"/>
    </w:rPr>
  </w:style>
  <w:style w:type="paragraph" w:styleId="Index4">
    <w:name w:val="index 4"/>
    <w:basedOn w:val="Normal"/>
    <w:next w:val="Normal"/>
    <w:autoRedefine/>
    <w:rsid w:val="00DE692B"/>
    <w:pPr>
      <w:ind w:left="1040" w:hanging="260"/>
    </w:pPr>
    <w:rPr>
      <w:sz w:val="26"/>
    </w:rPr>
  </w:style>
  <w:style w:type="paragraph" w:styleId="Index5">
    <w:name w:val="index 5"/>
    <w:basedOn w:val="Normal"/>
    <w:next w:val="Normal"/>
    <w:autoRedefine/>
    <w:rsid w:val="00DE692B"/>
    <w:pPr>
      <w:ind w:left="1300" w:hanging="260"/>
    </w:pPr>
    <w:rPr>
      <w:sz w:val="26"/>
    </w:rPr>
  </w:style>
  <w:style w:type="paragraph" w:styleId="Index6">
    <w:name w:val="index 6"/>
    <w:basedOn w:val="Normal"/>
    <w:next w:val="Normal"/>
    <w:autoRedefine/>
    <w:rsid w:val="00DE692B"/>
    <w:pPr>
      <w:ind w:left="1560" w:hanging="260"/>
    </w:pPr>
    <w:rPr>
      <w:sz w:val="26"/>
    </w:rPr>
  </w:style>
  <w:style w:type="paragraph" w:styleId="Index7">
    <w:name w:val="index 7"/>
    <w:basedOn w:val="Normal"/>
    <w:next w:val="Normal"/>
    <w:autoRedefine/>
    <w:rsid w:val="00DE692B"/>
    <w:pPr>
      <w:ind w:left="1820" w:hanging="260"/>
    </w:pPr>
    <w:rPr>
      <w:sz w:val="26"/>
    </w:rPr>
  </w:style>
  <w:style w:type="paragraph" w:styleId="Index8">
    <w:name w:val="index 8"/>
    <w:basedOn w:val="Normal"/>
    <w:next w:val="Normal"/>
    <w:autoRedefine/>
    <w:rsid w:val="00DE692B"/>
    <w:pPr>
      <w:ind w:left="2080" w:hanging="260"/>
    </w:pPr>
    <w:rPr>
      <w:sz w:val="26"/>
    </w:rPr>
  </w:style>
  <w:style w:type="paragraph" w:styleId="Index9">
    <w:name w:val="index 9"/>
    <w:basedOn w:val="Normal"/>
    <w:next w:val="Normal"/>
    <w:autoRedefine/>
    <w:rsid w:val="00DE692B"/>
    <w:pPr>
      <w:ind w:left="2340" w:hanging="260"/>
    </w:pPr>
    <w:rPr>
      <w:sz w:val="26"/>
    </w:rPr>
  </w:style>
  <w:style w:type="paragraph" w:styleId="IndexHeading">
    <w:name w:val="index heading"/>
    <w:basedOn w:val="Normal"/>
    <w:next w:val="Index1"/>
    <w:rsid w:val="00DE692B"/>
    <w:rPr>
      <w:sz w:val="26"/>
    </w:rPr>
  </w:style>
  <w:style w:type="paragraph" w:styleId="BlockText">
    <w:name w:val="Block Text"/>
    <w:basedOn w:val="Normal"/>
    <w:rsid w:val="00DE692B"/>
    <w:pPr>
      <w:ind w:left="-720" w:right="-720"/>
    </w:pPr>
    <w:rPr>
      <w:b/>
    </w:rPr>
  </w:style>
  <w:style w:type="paragraph" w:customStyle="1" w:styleId="xl63">
    <w:name w:val="xl63"/>
    <w:basedOn w:val="Normal"/>
    <w:rsid w:val="00DE692B"/>
    <w:pPr>
      <w:spacing w:before="100" w:beforeAutospacing="1" w:after="100" w:afterAutospacing="1"/>
    </w:pPr>
    <w:rPr>
      <w:sz w:val="24"/>
      <w:szCs w:val="24"/>
    </w:rPr>
  </w:style>
  <w:style w:type="paragraph" w:customStyle="1" w:styleId="xl64">
    <w:name w:val="xl64"/>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65">
    <w:name w:val="xl6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6">
    <w:name w:val="xl66"/>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67">
    <w:name w:val="xl67"/>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68">
    <w:name w:val="xl68"/>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69">
    <w:name w:val="xl69"/>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0">
    <w:name w:val="xl70"/>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71">
    <w:name w:val="xl71"/>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4"/>
      <w:szCs w:val="24"/>
    </w:rPr>
  </w:style>
  <w:style w:type="paragraph" w:customStyle="1" w:styleId="xl72">
    <w:name w:val="xl72"/>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24"/>
      <w:szCs w:val="24"/>
    </w:rPr>
  </w:style>
  <w:style w:type="paragraph" w:customStyle="1" w:styleId="xl73">
    <w:name w:val="xl73"/>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70C0"/>
      <w:sz w:val="24"/>
      <w:szCs w:val="24"/>
    </w:rPr>
  </w:style>
  <w:style w:type="paragraph" w:customStyle="1" w:styleId="xl74">
    <w:name w:val="xl74"/>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75">
    <w:name w:val="xl75"/>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6">
    <w:name w:val="xl76"/>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7">
    <w:name w:val="xl77"/>
    <w:basedOn w:val="Normal"/>
    <w:rsid w:val="00DE692B"/>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8">
    <w:name w:val="xl78"/>
    <w:basedOn w:val="Normal"/>
    <w:rsid w:val="00DE692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9">
    <w:name w:val="xl79"/>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FF0000"/>
      <w:sz w:val="24"/>
      <w:szCs w:val="24"/>
    </w:rPr>
  </w:style>
  <w:style w:type="paragraph" w:customStyle="1" w:styleId="xl82">
    <w:name w:val="xl82"/>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FF0000"/>
      <w:sz w:val="24"/>
      <w:szCs w:val="24"/>
    </w:rPr>
  </w:style>
  <w:style w:type="paragraph" w:customStyle="1" w:styleId="xl83">
    <w:name w:val="xl83"/>
    <w:basedOn w:val="Normal"/>
    <w:rsid w:val="00DE692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4">
    <w:name w:val="xl84"/>
    <w:basedOn w:val="Normal"/>
    <w:rsid w:val="00DE692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5">
    <w:name w:val="xl85"/>
    <w:basedOn w:val="Normal"/>
    <w:rsid w:val="00DE692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86">
    <w:name w:val="xl86"/>
    <w:basedOn w:val="Normal"/>
    <w:rsid w:val="00DE692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7">
    <w:name w:val="xl87"/>
    <w:basedOn w:val="Normal"/>
    <w:rsid w:val="00DE692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character" w:customStyle="1" w:styleId="newsdetailcontent">
    <w:name w:val="news_detail_content"/>
    <w:basedOn w:val="DefaultParagraphFont"/>
    <w:rsid w:val="00DE692B"/>
  </w:style>
  <w:style w:type="paragraph" w:customStyle="1" w:styleId="xl44">
    <w:name w:val="xl44"/>
    <w:basedOn w:val="Normal"/>
    <w:rsid w:val="00DE692B"/>
    <w:pPr>
      <w:spacing w:before="100" w:beforeAutospacing="1" w:after="100" w:afterAutospacing="1"/>
    </w:pPr>
    <w:rPr>
      <w:szCs w:val="28"/>
    </w:rPr>
  </w:style>
  <w:style w:type="paragraph" w:customStyle="1" w:styleId="phan">
    <w:name w:val="phan"/>
    <w:basedOn w:val="Normal"/>
    <w:next w:val="Normal"/>
    <w:rsid w:val="00DE692B"/>
    <w:pPr>
      <w:spacing w:after="60"/>
      <w:jc w:val="center"/>
    </w:pPr>
    <w:rPr>
      <w:rFonts w:ascii="VNI-Helve-Condense" w:hAnsi="VNI-Helve-Condense"/>
      <w:b/>
      <w:sz w:val="40"/>
      <w:szCs w:val="26"/>
      <w:u w:val="single"/>
    </w:rPr>
  </w:style>
  <w:style w:type="paragraph" w:customStyle="1" w:styleId="Hnh">
    <w:name w:val="Hình"/>
    <w:basedOn w:val="Normal"/>
    <w:rsid w:val="00DE692B"/>
    <w:pPr>
      <w:autoSpaceDE w:val="0"/>
      <w:autoSpaceDN w:val="0"/>
      <w:adjustRightInd w:val="0"/>
      <w:spacing w:before="120" w:after="120" w:line="360" w:lineRule="exact"/>
      <w:outlineLvl w:val="0"/>
    </w:pPr>
    <w:rPr>
      <w:rFonts w:ascii="Times New Roman" w:hAnsi="Times New Roman"/>
      <w:b/>
      <w:sz w:val="26"/>
      <w:szCs w:val="24"/>
    </w:rPr>
  </w:style>
  <w:style w:type="paragraph" w:customStyle="1" w:styleId="cvbody">
    <w:name w:val="cvbody"/>
    <w:basedOn w:val="Normal"/>
    <w:rsid w:val="00DE692B"/>
    <w:pPr>
      <w:spacing w:before="120" w:after="120" w:line="288" w:lineRule="auto"/>
      <w:jc w:val="both"/>
    </w:pPr>
    <w:rPr>
      <w:rFonts w:ascii="Times New Roman" w:hAnsi="Times New Roman"/>
      <w:snapToGrid w:val="0"/>
      <w:szCs w:val="28"/>
    </w:rPr>
  </w:style>
  <w:style w:type="paragraph" w:customStyle="1" w:styleId="0">
    <w:name w:val="0"/>
    <w:autoRedefine/>
    <w:rsid w:val="00DE692B"/>
    <w:pPr>
      <w:jc w:val="both"/>
    </w:pPr>
    <w:rPr>
      <w:rFonts w:ascii=".VnTime" w:eastAsia="MS Mincho" w:hAnsi=".VnTime"/>
      <w:i/>
      <w:noProof/>
      <w:sz w:val="28"/>
      <w:lang w:val="en-US" w:eastAsia="en-US"/>
    </w:rPr>
  </w:style>
  <w:style w:type="paragraph" w:customStyle="1" w:styleId="5">
    <w:name w:val="5"/>
    <w:basedOn w:val="Normal"/>
    <w:next w:val="0"/>
    <w:autoRedefine/>
    <w:rsid w:val="00DE692B"/>
    <w:pPr>
      <w:jc w:val="both"/>
    </w:pPr>
    <w:rPr>
      <w:rFonts w:ascii="Times New Roman" w:hAnsi="Times New Roman"/>
      <w:b/>
      <w:bCs/>
      <w:lang w:val="fr-FR"/>
    </w:rPr>
  </w:style>
  <w:style w:type="character" w:customStyle="1" w:styleId="mw-headline">
    <w:name w:val="mw-headline"/>
    <w:basedOn w:val="DefaultParagraphFont"/>
    <w:rsid w:val="00DE692B"/>
  </w:style>
  <w:style w:type="paragraph" w:customStyle="1" w:styleId="ychinh">
    <w:name w:val="y chinh"/>
    <w:basedOn w:val="Normal"/>
    <w:rsid w:val="00DE692B"/>
    <w:pPr>
      <w:framePr w:hSpace="181" w:vSpace="181" w:wrap="around" w:vAnchor="text" w:hAnchor="text" w:y="1"/>
      <w:tabs>
        <w:tab w:val="decimal" w:pos="680"/>
      </w:tabs>
      <w:spacing w:line="360" w:lineRule="auto"/>
      <w:ind w:left="340"/>
    </w:pPr>
    <w:rPr>
      <w:rFonts w:ascii="Arial" w:hAnsi="Arial"/>
      <w:b/>
      <w:color w:val="FF0000"/>
      <w:sz w:val="26"/>
      <w:szCs w:val="28"/>
      <w:lang w:val="vi-VN"/>
    </w:rPr>
  </w:style>
  <w:style w:type="paragraph" w:customStyle="1" w:styleId="binhthuong">
    <w:name w:val="binh thuong"/>
    <w:rsid w:val="00DE692B"/>
    <w:pPr>
      <w:framePr w:hSpace="181" w:vSpace="181" w:wrap="around" w:vAnchor="text" w:hAnchor="text" w:xAlign="outside" w:y="1"/>
      <w:jc w:val="both"/>
    </w:pPr>
    <w:rPr>
      <w:sz w:val="22"/>
      <w:lang w:eastAsia="en-US"/>
    </w:rPr>
  </w:style>
  <w:style w:type="paragraph" w:customStyle="1" w:styleId="Muctieu">
    <w:name w:val="Muc tieu"/>
    <w:rsid w:val="00DE692B"/>
    <w:rPr>
      <w:rFonts w:ascii="Arial" w:hAnsi="Arial"/>
      <w:b/>
      <w:color w:val="FF0000"/>
      <w:sz w:val="26"/>
      <w:lang w:val="en-US" w:eastAsia="en-US"/>
    </w:rPr>
  </w:style>
  <w:style w:type="character" w:customStyle="1" w:styleId="CommentTextChar">
    <w:name w:val="Comment Text Char"/>
    <w:basedOn w:val="DefaultParagraphFont"/>
    <w:link w:val="CommentText"/>
    <w:semiHidden/>
    <w:rsid w:val="00DE692B"/>
    <w:rPr>
      <w:lang w:val="en-US" w:eastAsia="en-US"/>
    </w:rPr>
  </w:style>
  <w:style w:type="paragraph" w:styleId="CommentText">
    <w:name w:val="annotation text"/>
    <w:basedOn w:val="Normal"/>
    <w:link w:val="CommentTextChar"/>
    <w:semiHidden/>
    <w:rsid w:val="00DE692B"/>
    <w:rPr>
      <w:rFonts w:ascii="Times New Roman" w:hAnsi="Times New Roman"/>
      <w:sz w:val="20"/>
    </w:rPr>
  </w:style>
  <w:style w:type="character" w:customStyle="1" w:styleId="CommentSubjectChar">
    <w:name w:val="Comment Subject Char"/>
    <w:basedOn w:val="CommentTextChar"/>
    <w:link w:val="CommentSubject"/>
    <w:semiHidden/>
    <w:rsid w:val="00DE692B"/>
    <w:rPr>
      <w:b/>
      <w:bCs/>
      <w:lang w:val="en-US" w:eastAsia="en-US"/>
    </w:rPr>
  </w:style>
  <w:style w:type="paragraph" w:styleId="CommentSubject">
    <w:name w:val="annotation subject"/>
    <w:basedOn w:val="CommentText"/>
    <w:next w:val="CommentText"/>
    <w:link w:val="CommentSubjectChar"/>
    <w:semiHidden/>
    <w:rsid w:val="00DE692B"/>
    <w:rPr>
      <w:b/>
      <w:bCs/>
    </w:rPr>
  </w:style>
  <w:style w:type="paragraph" w:customStyle="1" w:styleId="sangkien">
    <w:name w:val="sang kien"/>
    <w:rsid w:val="00DE692B"/>
    <w:pPr>
      <w:framePr w:hSpace="180" w:wrap="notBeside" w:vAnchor="text" w:hAnchor="margin" w:y="-2493"/>
      <w:ind w:firstLine="720"/>
    </w:pPr>
    <w:rPr>
      <w:rFonts w:ascii="Arial" w:hAnsi="Arial" w:cs="Arial"/>
      <w:color w:val="FF0000"/>
      <w:sz w:val="24"/>
      <w:szCs w:val="28"/>
      <w:lang w:val="en-US" w:eastAsia="en-US"/>
    </w:rPr>
  </w:style>
  <w:style w:type="paragraph" w:customStyle="1" w:styleId="muctieu0">
    <w:name w:val="muc tieu"/>
    <w:basedOn w:val="Normal"/>
    <w:rsid w:val="00DE692B"/>
    <w:rPr>
      <w:rFonts w:ascii="Arial" w:eastAsia="SimSun" w:hAnsi="Arial"/>
      <w:b/>
      <w:bCs/>
      <w:color w:val="FF0000"/>
      <w:sz w:val="26"/>
      <w:lang w:eastAsia="zh-CN"/>
    </w:rPr>
  </w:style>
  <w:style w:type="paragraph" w:customStyle="1" w:styleId="skien">
    <w:name w:val="skien"/>
    <w:basedOn w:val="Normal"/>
    <w:rsid w:val="00DE692B"/>
    <w:pPr>
      <w:jc w:val="both"/>
    </w:pPr>
    <w:rPr>
      <w:rFonts w:ascii="Arial" w:eastAsia="SimSun" w:hAnsi="Arial"/>
      <w:color w:val="FF0000"/>
      <w:sz w:val="24"/>
      <w:lang w:eastAsia="zh-CN"/>
    </w:rPr>
  </w:style>
  <w:style w:type="character" w:styleId="Emphasis">
    <w:name w:val="Emphasis"/>
    <w:uiPriority w:val="20"/>
    <w:qFormat/>
    <w:rsid w:val="00DE692B"/>
    <w:rPr>
      <w:i/>
      <w:iCs/>
    </w:rPr>
  </w:style>
  <w:style w:type="paragraph" w:customStyle="1" w:styleId="Style68">
    <w:name w:val="Style68"/>
    <w:basedOn w:val="Normal"/>
    <w:semiHidden/>
    <w:rsid w:val="00DE692B"/>
    <w:pPr>
      <w:tabs>
        <w:tab w:val="num" w:pos="1040"/>
      </w:tabs>
      <w:spacing w:before="120" w:after="120"/>
      <w:ind w:firstLine="720"/>
      <w:jc w:val="both"/>
    </w:pPr>
    <w:rPr>
      <w:rFonts w:ascii="Times New Roman" w:hAnsi="Times New Roman"/>
      <w:sz w:val="26"/>
      <w:szCs w:val="26"/>
    </w:rPr>
  </w:style>
  <w:style w:type="paragraph" w:customStyle="1" w:styleId="Style69">
    <w:name w:val="Style69"/>
    <w:basedOn w:val="Normal"/>
    <w:link w:val="Style69Char"/>
    <w:semiHidden/>
    <w:rsid w:val="00DE692B"/>
    <w:pPr>
      <w:tabs>
        <w:tab w:val="num" w:pos="1440"/>
      </w:tabs>
      <w:spacing w:before="120" w:after="120"/>
      <w:ind w:left="1440" w:hanging="360"/>
      <w:jc w:val="both"/>
    </w:pPr>
    <w:rPr>
      <w:rFonts w:ascii="Times New Roman" w:eastAsia="Calibri" w:hAnsi="Times New Roman"/>
      <w:sz w:val="26"/>
      <w:szCs w:val="26"/>
    </w:rPr>
  </w:style>
  <w:style w:type="character" w:customStyle="1" w:styleId="Style69Char">
    <w:name w:val="Style69 Char"/>
    <w:link w:val="Style69"/>
    <w:semiHidden/>
    <w:rsid w:val="00DE692B"/>
    <w:rPr>
      <w:rFonts w:eastAsia="Calibri"/>
      <w:sz w:val="26"/>
      <w:szCs w:val="26"/>
      <w:lang w:val="en-US" w:eastAsia="en-US"/>
    </w:rPr>
  </w:style>
  <w:style w:type="character" w:customStyle="1" w:styleId="BVI-ftCharChar">
    <w:name w:val="BVI-ft Char Char"/>
    <w:rsid w:val="00DE692B"/>
    <w:rPr>
      <w:rFonts w:ascii=".VnTime" w:eastAsia="Times New Roman" w:hAnsi=".VnTime" w:cs="Times New Roman"/>
      <w:sz w:val="28"/>
      <w:szCs w:val="20"/>
      <w:lang w:val="en-US"/>
    </w:rPr>
  </w:style>
  <w:style w:type="character" w:customStyle="1" w:styleId="CharChar12">
    <w:name w:val="Char Char12"/>
    <w:locked/>
    <w:rsid w:val="00DE692B"/>
    <w:rPr>
      <w:rFonts w:ascii="Arial" w:hAnsi="Arial" w:cs="Arial"/>
      <w:b/>
      <w:bCs/>
      <w:kern w:val="32"/>
      <w:sz w:val="32"/>
      <w:szCs w:val="32"/>
      <w:lang w:val="en-US" w:eastAsia="en-US"/>
    </w:rPr>
  </w:style>
  <w:style w:type="paragraph" w:customStyle="1" w:styleId="NoidungnChar">
    <w:name w:val="Noidungn Char"/>
    <w:basedOn w:val="Normal"/>
    <w:link w:val="NoidungnCharChar"/>
    <w:rsid w:val="00DE692B"/>
    <w:pPr>
      <w:spacing w:after="120" w:line="312" w:lineRule="auto"/>
      <w:ind w:firstLine="720"/>
      <w:jc w:val="both"/>
    </w:pPr>
    <w:rPr>
      <w:rFonts w:eastAsia="Calibri"/>
      <w:color w:val="000000"/>
      <w:szCs w:val="28"/>
    </w:rPr>
  </w:style>
  <w:style w:type="character" w:customStyle="1" w:styleId="NoidungnCharChar">
    <w:name w:val="Noidungn Char Char"/>
    <w:link w:val="NoidungnChar"/>
    <w:rsid w:val="00DE692B"/>
    <w:rPr>
      <w:rFonts w:ascii=".VnTime" w:eastAsia="Calibri" w:hAnsi=".VnTime"/>
      <w:color w:val="000000"/>
      <w:sz w:val="28"/>
      <w:szCs w:val="28"/>
      <w:lang w:val="en-US" w:eastAsia="en-US"/>
    </w:rPr>
  </w:style>
  <w:style w:type="paragraph" w:customStyle="1" w:styleId="Bang">
    <w:name w:val="Bang"/>
    <w:basedOn w:val="Normal"/>
    <w:link w:val="BangChar"/>
    <w:rsid w:val="00DE692B"/>
    <w:pPr>
      <w:jc w:val="center"/>
    </w:pPr>
    <w:rPr>
      <w:rFonts w:ascii="Times New Roman" w:eastAsia="Calibri" w:hAnsi="Times New Roman"/>
      <w:b/>
      <w:bCs/>
      <w:sz w:val="26"/>
      <w:szCs w:val="28"/>
    </w:rPr>
  </w:style>
  <w:style w:type="character" w:customStyle="1" w:styleId="BangChar">
    <w:name w:val="Bang Char"/>
    <w:link w:val="Bang"/>
    <w:rsid w:val="00DE692B"/>
    <w:rPr>
      <w:rFonts w:eastAsia="Calibri"/>
      <w:b/>
      <w:bCs/>
      <w:sz w:val="26"/>
      <w:szCs w:val="28"/>
      <w:lang w:val="en-US" w:eastAsia="en-US"/>
    </w:rPr>
  </w:style>
  <w:style w:type="paragraph" w:customStyle="1" w:styleId="Char1CharCharCharCharCharCharCharCharCharCharCharCharCharCharCharChar1CharChar">
    <w:name w:val="Char1 Char Char Char Char Char Char Char Char Char Char Char Char Char Char Char Char1 Char Char"/>
    <w:basedOn w:val="Normal"/>
    <w:rsid w:val="00DE692B"/>
    <w:pPr>
      <w:widowControl w:val="0"/>
      <w:jc w:val="both"/>
    </w:pPr>
    <w:rPr>
      <w:rFonts w:cs=".VnTime"/>
      <w:noProof/>
      <w:kern w:val="2"/>
      <w:sz w:val="24"/>
      <w:szCs w:val="24"/>
      <w:lang w:eastAsia="zh-CN"/>
    </w:rPr>
  </w:style>
  <w:style w:type="paragraph" w:customStyle="1" w:styleId="CharCharCharCharCharCharCharCharCharChar">
    <w:name w:val="Char Char Char Char Char Char Char Char Char Char"/>
    <w:basedOn w:val="Normal"/>
    <w:next w:val="Normal"/>
    <w:autoRedefine/>
    <w:semiHidden/>
    <w:rsid w:val="00D61BBC"/>
    <w:pPr>
      <w:spacing w:before="120" w:after="120" w:line="312" w:lineRule="auto"/>
    </w:pPr>
    <w:rPr>
      <w:rFonts w:ascii="Times New Roman" w:hAnsi="Times New Roman"/>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uiPriority="9" w:qFormat="1"/>
    <w:lsdException w:name="heading 7" w:qFormat="1"/>
    <w:lsdException w:name="heading 8" w:uiPriority="9"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VnTime" w:hAnsi=".VnTime"/>
      <w:sz w:val="28"/>
      <w:lang w:val="en-US" w:eastAsia="en-US"/>
    </w:rPr>
  </w:style>
  <w:style w:type="paragraph" w:styleId="Heading1">
    <w:name w:val="heading 1"/>
    <w:aliases w:val="H1,DB,CHUONG,SW-Heading 1,h1,h11,h12,h13,BSL,H-1,Heading 1 Char Char Char Char,BVI,RepHead1,Heading 1 Char Char Char,Heading 1 Char Char,smal-head 1"/>
    <w:basedOn w:val="Normal"/>
    <w:next w:val="Normal"/>
    <w:link w:val="Heading1Char"/>
    <w:uiPriority w:val="9"/>
    <w:qFormat/>
    <w:pPr>
      <w:keepNext/>
      <w:pBdr>
        <w:top w:val="double" w:sz="6" w:space="10" w:color="auto"/>
        <w:left w:val="double" w:sz="6" w:space="4" w:color="auto"/>
        <w:bottom w:val="double" w:sz="6" w:space="31" w:color="auto"/>
        <w:right w:val="double" w:sz="6" w:space="4" w:color="auto"/>
      </w:pBdr>
      <w:jc w:val="center"/>
      <w:outlineLvl w:val="0"/>
    </w:pPr>
    <w:rPr>
      <w:b/>
      <w:i/>
    </w:rPr>
  </w:style>
  <w:style w:type="paragraph" w:styleId="Heading2">
    <w:name w:val="heading 2"/>
    <w:aliases w:val="l2,H2,HeadB,BVI2,Heading 2-BVI,RepHead2,smal-head2"/>
    <w:basedOn w:val="Normal"/>
    <w:next w:val="Normal"/>
    <w:link w:val="Heading2Char"/>
    <w:qFormat/>
    <w:pPr>
      <w:keepNext/>
      <w:pBdr>
        <w:top w:val="double" w:sz="6" w:space="10" w:color="auto"/>
        <w:left w:val="double" w:sz="6" w:space="4" w:color="auto"/>
        <w:bottom w:val="double" w:sz="6" w:space="31" w:color="auto"/>
        <w:right w:val="double" w:sz="6" w:space="4" w:color="auto"/>
      </w:pBdr>
      <w:jc w:val="center"/>
      <w:outlineLvl w:val="1"/>
    </w:pPr>
    <w:rPr>
      <w:rFonts w:ascii=".VnBlack" w:hAnsi=".VnBlack"/>
      <w:b/>
    </w:rPr>
  </w:style>
  <w:style w:type="paragraph" w:styleId="Heading3">
    <w:name w:val="heading 3"/>
    <w:aliases w:val="h3,HeadC,Heading 3 Char Char Char Char,Heading 3 Char Char Char Char Char,Section1,SW-Heading 3,small-head3 Char,Heading 3A Char,Heading 3 Char Char Char Char Char Char Char Char Char Char Char Char Char Char Char Char Char,My Heading3"/>
    <w:basedOn w:val="Normal"/>
    <w:next w:val="Normal"/>
    <w:link w:val="Heading3Char"/>
    <w:uiPriority w:val="9"/>
    <w:qFormat/>
    <w:pPr>
      <w:keepNext/>
      <w:jc w:val="center"/>
      <w:outlineLvl w:val="2"/>
    </w:pPr>
    <w:rPr>
      <w:rFonts w:ascii=".VnTimeH" w:hAnsi=".VnTimeH"/>
      <w:b/>
      <w:sz w:val="24"/>
    </w:rPr>
  </w:style>
  <w:style w:type="paragraph" w:styleId="Heading4">
    <w:name w:val="heading 4"/>
    <w:aliases w:val="small-head4"/>
    <w:basedOn w:val="Normal"/>
    <w:next w:val="Normal"/>
    <w:link w:val="Heading4Char"/>
    <w:qFormat/>
    <w:pPr>
      <w:keepNext/>
      <w:spacing w:before="120" w:line="360" w:lineRule="exact"/>
      <w:jc w:val="right"/>
      <w:outlineLvl w:val="3"/>
    </w:pPr>
    <w:rPr>
      <w:i/>
    </w:rPr>
  </w:style>
  <w:style w:type="paragraph" w:styleId="Heading5">
    <w:name w:val="heading 5"/>
    <w:aliases w:val="Titre 5-tableau,Heading 5a,BVI5,RepHead5,normal"/>
    <w:basedOn w:val="Normal"/>
    <w:next w:val="Normal"/>
    <w:link w:val="Heading5Char"/>
    <w:qFormat/>
    <w:pPr>
      <w:keepNext/>
      <w:spacing w:before="120" w:line="360" w:lineRule="exact"/>
      <w:jc w:val="center"/>
      <w:outlineLvl w:val="4"/>
    </w:pPr>
    <w:rPr>
      <w:rFonts w:ascii=".VnTifani HeavyH" w:hAnsi=".VnTifani HeavyH"/>
      <w:iCs/>
      <w:sz w:val="38"/>
    </w:rPr>
  </w:style>
  <w:style w:type="paragraph" w:styleId="Heading6">
    <w:name w:val="heading 6"/>
    <w:basedOn w:val="Normal"/>
    <w:next w:val="Normal"/>
    <w:link w:val="Heading6Char"/>
    <w:uiPriority w:val="9"/>
    <w:qFormat/>
    <w:rsid w:val="00705A09"/>
    <w:pPr>
      <w:spacing w:before="240" w:after="60" w:line="276" w:lineRule="auto"/>
      <w:outlineLvl w:val="5"/>
    </w:pPr>
    <w:rPr>
      <w:rFonts w:ascii="Calibri" w:hAnsi="Calibri"/>
      <w:b/>
      <w:bCs/>
      <w:sz w:val="22"/>
      <w:szCs w:val="22"/>
    </w:rPr>
  </w:style>
  <w:style w:type="paragraph" w:styleId="Heading7">
    <w:name w:val="heading 7"/>
    <w:basedOn w:val="Normal"/>
    <w:next w:val="Normal"/>
    <w:link w:val="Heading7Char"/>
    <w:qFormat/>
    <w:rsid w:val="00DE692B"/>
    <w:pPr>
      <w:keepNext/>
      <w:autoSpaceDE w:val="0"/>
      <w:autoSpaceDN w:val="0"/>
      <w:adjustRightInd w:val="0"/>
      <w:jc w:val="center"/>
      <w:outlineLvl w:val="6"/>
    </w:pPr>
    <w:rPr>
      <w:rFonts w:eastAsia="Calibri"/>
      <w:color w:val="000000"/>
      <w:sz w:val="26"/>
    </w:rPr>
  </w:style>
  <w:style w:type="paragraph" w:styleId="Heading8">
    <w:name w:val="heading 8"/>
    <w:basedOn w:val="Normal"/>
    <w:next w:val="Normal"/>
    <w:link w:val="Heading8Char"/>
    <w:uiPriority w:val="9"/>
    <w:qFormat/>
    <w:rsid w:val="00DE692B"/>
    <w:pPr>
      <w:spacing w:before="240" w:after="60" w:line="276" w:lineRule="auto"/>
      <w:outlineLvl w:val="7"/>
    </w:pPr>
    <w:rPr>
      <w:rFonts w:ascii="Calibri" w:hAnsi="Calibri"/>
      <w:i/>
      <w:iCs/>
      <w:sz w:val="24"/>
      <w:szCs w:val="24"/>
      <w:lang w:val="x-none" w:eastAsia="x-none"/>
    </w:rPr>
  </w:style>
  <w:style w:type="paragraph" w:styleId="Heading9">
    <w:name w:val="heading 9"/>
    <w:aliases w:val="not Kinhill1"/>
    <w:basedOn w:val="Normal"/>
    <w:next w:val="Normal"/>
    <w:link w:val="Heading9Char"/>
    <w:qFormat/>
    <w:rsid w:val="00DE692B"/>
    <w:pPr>
      <w:keepNext/>
      <w:outlineLvl w:val="8"/>
    </w:pPr>
    <w:rPr>
      <w:rFonts w:ascii=".VnTimeH" w:eastAsia="Calibri" w:hAnsi=".VnTime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DB Char,CHUONG Char,SW-Heading 1 Char,h1 Char,h11 Char,h12 Char,h13 Char,BSL Char,H-1 Char,Heading 1 Char Char Char Char Char,BVI Char,RepHead1 Char,Heading 1 Char Char Char Char1,Heading 1 Char Char Char1,smal-head 1 Char"/>
    <w:link w:val="Heading1"/>
    <w:locked/>
    <w:rsid w:val="00673C0F"/>
    <w:rPr>
      <w:rFonts w:ascii=".VnTime" w:hAnsi=".VnTime"/>
      <w:b/>
      <w:i/>
      <w:sz w:val="28"/>
      <w:lang w:val="en-US" w:eastAsia="en-US"/>
    </w:rPr>
  </w:style>
  <w:style w:type="character" w:customStyle="1" w:styleId="Heading2Char">
    <w:name w:val="Heading 2 Char"/>
    <w:aliases w:val="l2 Char,H2 Char,HeadB Char,BVI2 Char1,Heading 2-BVI Char1,RepHead2 Char1,smal-head2 Char"/>
    <w:link w:val="Heading2"/>
    <w:locked/>
    <w:rsid w:val="00673C0F"/>
    <w:rPr>
      <w:rFonts w:ascii=".VnBlack" w:hAnsi=".VnBlack"/>
      <w:b/>
      <w:sz w:val="28"/>
      <w:lang w:val="en-US" w:eastAsia="en-US"/>
    </w:rPr>
  </w:style>
  <w:style w:type="character" w:customStyle="1" w:styleId="Heading3Char">
    <w:name w:val="Heading 3 Char"/>
    <w:aliases w:val="h3 Char,HeadC Char,Heading 3 Char Char Char Char Char1,Heading 3 Char Char Char Char Char Char1,Section1 Char1,SW-Heading 3 Char1,small-head3 Char Char1,Heading 3A Char Char1,My Heading3 Char1"/>
    <w:link w:val="Heading3"/>
    <w:uiPriority w:val="9"/>
    <w:locked/>
    <w:rsid w:val="00673C0F"/>
    <w:rPr>
      <w:rFonts w:ascii=".VnTimeH" w:hAnsi=".VnTimeH"/>
      <w:b/>
      <w:sz w:val="24"/>
      <w:lang w:val="en-US" w:eastAsia="en-US"/>
    </w:rPr>
  </w:style>
  <w:style w:type="character" w:customStyle="1" w:styleId="Heading4Char">
    <w:name w:val="Heading 4 Char"/>
    <w:aliases w:val="small-head4 Char"/>
    <w:link w:val="Heading4"/>
    <w:locked/>
    <w:rsid w:val="00673C0F"/>
    <w:rPr>
      <w:rFonts w:ascii=".VnTime" w:hAnsi=".VnTime"/>
      <w:i/>
      <w:sz w:val="28"/>
      <w:lang w:val="en-US" w:eastAsia="en-US"/>
    </w:rPr>
  </w:style>
  <w:style w:type="character" w:customStyle="1" w:styleId="Heading5Char">
    <w:name w:val="Heading 5 Char"/>
    <w:aliases w:val="Titre 5-tableau Char,Heading 5a Char,BVI5 Char,RepHead5 Char,normal Char"/>
    <w:link w:val="Heading5"/>
    <w:locked/>
    <w:rsid w:val="00673C0F"/>
    <w:rPr>
      <w:rFonts w:ascii=".VnTifani HeavyH" w:hAnsi=".VnTifani HeavyH"/>
      <w:iCs/>
      <w:sz w:val="38"/>
      <w:lang w:val="en-US" w:eastAsia="en-US"/>
    </w:rPr>
  </w:style>
  <w:style w:type="character" w:customStyle="1" w:styleId="Heading6Char">
    <w:name w:val="Heading 6 Char"/>
    <w:basedOn w:val="DefaultParagraphFont"/>
    <w:link w:val="Heading6"/>
    <w:uiPriority w:val="9"/>
    <w:rsid w:val="00705A09"/>
    <w:rPr>
      <w:rFonts w:ascii="Calibri" w:hAnsi="Calibri"/>
      <w:b/>
      <w:bCs/>
      <w:sz w:val="22"/>
      <w:szCs w:val="22"/>
      <w:lang w:val="en-US" w:eastAsia="en-US"/>
    </w:rPr>
  </w:style>
  <w:style w:type="character" w:customStyle="1" w:styleId="Heading7Char">
    <w:name w:val="Heading 7 Char"/>
    <w:basedOn w:val="DefaultParagraphFont"/>
    <w:link w:val="Heading7"/>
    <w:rsid w:val="00DE692B"/>
    <w:rPr>
      <w:rFonts w:ascii=".VnTime" w:eastAsia="Calibri" w:hAnsi=".VnTime"/>
      <w:color w:val="000000"/>
      <w:sz w:val="26"/>
      <w:lang w:val="en-US" w:eastAsia="en-US"/>
    </w:rPr>
  </w:style>
  <w:style w:type="character" w:customStyle="1" w:styleId="Heading8Char">
    <w:name w:val="Heading 8 Char"/>
    <w:basedOn w:val="DefaultParagraphFont"/>
    <w:link w:val="Heading8"/>
    <w:uiPriority w:val="9"/>
    <w:rsid w:val="00DE692B"/>
    <w:rPr>
      <w:rFonts w:ascii="Calibri" w:hAnsi="Calibri"/>
      <w:i/>
      <w:iCs/>
      <w:sz w:val="24"/>
      <w:szCs w:val="24"/>
      <w:lang w:val="x-none" w:eastAsia="x-none"/>
    </w:rPr>
  </w:style>
  <w:style w:type="character" w:customStyle="1" w:styleId="Heading9Char">
    <w:name w:val="Heading 9 Char"/>
    <w:aliases w:val="not Kinhill1 Char"/>
    <w:basedOn w:val="DefaultParagraphFont"/>
    <w:link w:val="Heading9"/>
    <w:rsid w:val="00DE692B"/>
    <w:rPr>
      <w:rFonts w:ascii=".VnTimeH" w:eastAsia="Calibri" w:hAnsi=".VnTimeH"/>
      <w:sz w:val="28"/>
      <w:lang w:val="en-US" w:eastAsia="en-US"/>
    </w:rPr>
  </w:style>
  <w:style w:type="paragraph" w:customStyle="1" w:styleId="CharCharCharCharCharCharCharCharCharCharCharCharChar">
    <w:name w:val="Char Char Char Char Char Char Char Char Char Char Char Char Char"/>
    <w:basedOn w:val="Normal"/>
    <w:next w:val="Normal"/>
    <w:autoRedefine/>
    <w:rsid w:val="00DD45ED"/>
    <w:pPr>
      <w:spacing w:before="120" w:after="120" w:line="312" w:lineRule="auto"/>
    </w:pPr>
    <w:rPr>
      <w:rFonts w:ascii="Times New Roman" w:hAnsi="Times New Roman"/>
      <w:szCs w:val="28"/>
    </w:rPr>
  </w:style>
  <w:style w:type="paragraph" w:styleId="Footer">
    <w:name w:val="footer"/>
    <w:aliases w:val="Footer-Even,BVI-ft"/>
    <w:basedOn w:val="Normal"/>
    <w:link w:val="FooterChar"/>
    <w:uiPriority w:val="99"/>
    <w:pPr>
      <w:tabs>
        <w:tab w:val="center" w:pos="4320"/>
        <w:tab w:val="right" w:pos="8640"/>
      </w:tabs>
    </w:pPr>
    <w:rPr>
      <w:color w:val="000000"/>
    </w:rPr>
  </w:style>
  <w:style w:type="character" w:customStyle="1" w:styleId="FooterChar">
    <w:name w:val="Footer Char"/>
    <w:aliases w:val="Footer-Even Char,BVI-ft Char"/>
    <w:link w:val="Footer"/>
    <w:uiPriority w:val="99"/>
    <w:locked/>
    <w:rsid w:val="00673C0F"/>
    <w:rPr>
      <w:rFonts w:ascii=".VnTime" w:hAnsi=".VnTime"/>
      <w:color w:val="000000"/>
      <w:sz w:val="28"/>
      <w:lang w:val="en-US" w:eastAsia="en-US"/>
    </w:rPr>
  </w:style>
  <w:style w:type="character" w:styleId="PageNumber">
    <w:name w:val="page number"/>
    <w:basedOn w:val="DefaultParagraphFont"/>
  </w:style>
  <w:style w:type="paragraph" w:styleId="BodyText">
    <w:name w:val="Body Text"/>
    <w:basedOn w:val="Normal"/>
    <w:link w:val="BodyTextChar"/>
    <w:pPr>
      <w:jc w:val="both"/>
    </w:pPr>
  </w:style>
  <w:style w:type="character" w:customStyle="1" w:styleId="BodyTextChar">
    <w:name w:val="Body Text Char"/>
    <w:link w:val="BodyText"/>
    <w:locked/>
    <w:rsid w:val="00673C0F"/>
    <w:rPr>
      <w:rFonts w:ascii=".VnTime" w:hAnsi=".VnTime"/>
      <w:sz w:val="28"/>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locked/>
    <w:rsid w:val="00673C0F"/>
    <w:rPr>
      <w:rFonts w:ascii=".VnTime" w:hAnsi=".VnTime"/>
      <w:sz w:val="28"/>
      <w:lang w:val="en-US" w:eastAsia="en-US"/>
    </w:rPr>
  </w:style>
  <w:style w:type="table" w:styleId="TableGrid">
    <w:name w:val="Table Grid"/>
    <w:basedOn w:val="TableNormal"/>
    <w:rsid w:val="00CB2B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536775"/>
    <w:pPr>
      <w:spacing w:after="120"/>
      <w:ind w:left="360"/>
    </w:pPr>
  </w:style>
  <w:style w:type="character" w:customStyle="1" w:styleId="BodyTextIndentChar">
    <w:name w:val="Body Text Indent Char"/>
    <w:link w:val="BodyTextIndent"/>
    <w:uiPriority w:val="99"/>
    <w:locked/>
    <w:rsid w:val="00673C0F"/>
    <w:rPr>
      <w:rFonts w:ascii=".VnTime" w:hAnsi=".VnTime"/>
      <w:sz w:val="28"/>
      <w:lang w:val="en-US" w:eastAsia="en-US"/>
    </w:rPr>
  </w:style>
  <w:style w:type="paragraph" w:customStyle="1" w:styleId="BodyText21">
    <w:name w:val="Body Text 21"/>
    <w:basedOn w:val="Normal"/>
    <w:rsid w:val="00016ED8"/>
    <w:pPr>
      <w:widowControl w:val="0"/>
      <w:spacing w:before="120" w:after="120"/>
      <w:jc w:val="both"/>
    </w:pPr>
    <w:rPr>
      <w:color w:val="000000"/>
      <w:sz w:val="26"/>
    </w:rPr>
  </w:style>
  <w:style w:type="paragraph" w:styleId="BodyText2">
    <w:name w:val="Body Text 2"/>
    <w:basedOn w:val="Normal"/>
    <w:link w:val="BodyText2Char"/>
    <w:rsid w:val="002D7BBF"/>
    <w:pPr>
      <w:spacing w:after="120" w:line="480" w:lineRule="auto"/>
    </w:pPr>
  </w:style>
  <w:style w:type="character" w:customStyle="1" w:styleId="BodyText2Char">
    <w:name w:val="Body Text 2 Char"/>
    <w:link w:val="BodyText2"/>
    <w:locked/>
    <w:rsid w:val="00673C0F"/>
    <w:rPr>
      <w:rFonts w:ascii=".VnTime" w:hAnsi=".VnTime"/>
      <w:sz w:val="28"/>
      <w:lang w:val="en-US" w:eastAsia="en-US"/>
    </w:rPr>
  </w:style>
  <w:style w:type="paragraph" w:customStyle="1" w:styleId="abc">
    <w:name w:val="abc"/>
    <w:basedOn w:val="Normal"/>
    <w:rsid w:val="0007749E"/>
    <w:rPr>
      <w:sz w:val="24"/>
    </w:rPr>
  </w:style>
  <w:style w:type="paragraph" w:styleId="BodyTextIndent2">
    <w:name w:val="Body Text Indent 2"/>
    <w:basedOn w:val="Normal"/>
    <w:link w:val="BodyTextIndent2Char"/>
    <w:uiPriority w:val="99"/>
    <w:rsid w:val="00DC6C25"/>
    <w:pPr>
      <w:spacing w:after="120" w:line="480" w:lineRule="auto"/>
      <w:ind w:left="360"/>
    </w:pPr>
  </w:style>
  <w:style w:type="character" w:customStyle="1" w:styleId="BodyTextIndent2Char">
    <w:name w:val="Body Text Indent 2 Char"/>
    <w:link w:val="BodyTextIndent2"/>
    <w:uiPriority w:val="99"/>
    <w:locked/>
    <w:rsid w:val="00673C0F"/>
    <w:rPr>
      <w:rFonts w:ascii=".VnTime" w:hAnsi=".VnTime"/>
      <w:sz w:val="28"/>
      <w:lang w:val="en-US" w:eastAsia="en-US"/>
    </w:rPr>
  </w:style>
  <w:style w:type="paragraph" w:styleId="BodyTextIndent3">
    <w:name w:val="Body Text Indent 3"/>
    <w:basedOn w:val="Normal"/>
    <w:link w:val="BodyTextIndent3Char"/>
    <w:rsid w:val="00534853"/>
    <w:pPr>
      <w:spacing w:before="120"/>
      <w:ind w:left="1440"/>
      <w:jc w:val="both"/>
    </w:pPr>
    <w:rPr>
      <w:szCs w:val="24"/>
    </w:rPr>
  </w:style>
  <w:style w:type="character" w:customStyle="1" w:styleId="BodyTextIndent3Char">
    <w:name w:val="Body Text Indent 3 Char"/>
    <w:link w:val="BodyTextIndent3"/>
    <w:locked/>
    <w:rsid w:val="00673C0F"/>
    <w:rPr>
      <w:rFonts w:ascii=".VnTime" w:hAnsi=".VnTime"/>
      <w:sz w:val="28"/>
      <w:szCs w:val="24"/>
      <w:lang w:val="en-US" w:eastAsia="en-US"/>
    </w:rPr>
  </w:style>
  <w:style w:type="paragraph" w:customStyle="1" w:styleId="Bng">
    <w:name w:val="B¶ng"/>
    <w:basedOn w:val="BodyText21"/>
    <w:autoRedefine/>
    <w:rsid w:val="00534853"/>
    <w:pPr>
      <w:widowControl/>
      <w:spacing w:before="60"/>
    </w:pPr>
    <w:rPr>
      <w:b/>
      <w:bCs/>
      <w:i/>
      <w:color w:val="auto"/>
      <w:sz w:val="16"/>
      <w:szCs w:val="16"/>
      <w:lang w:val="pt-BR"/>
    </w:rPr>
  </w:style>
  <w:style w:type="paragraph" w:customStyle="1" w:styleId="CharCharCharCharCharCharChar">
    <w:name w:val="Char Char Char Char Char Char Char"/>
    <w:basedOn w:val="Normal"/>
    <w:semiHidden/>
    <w:rsid w:val="00FD4838"/>
    <w:pPr>
      <w:autoSpaceDE w:val="0"/>
      <w:autoSpaceDN w:val="0"/>
      <w:adjustRightInd w:val="0"/>
      <w:spacing w:before="120" w:after="160" w:line="240" w:lineRule="exact"/>
    </w:pPr>
    <w:rPr>
      <w:rFonts w:ascii="Verdana" w:hAnsi="Verdana" w:cs="Verdana"/>
      <w:sz w:val="20"/>
    </w:rPr>
  </w:style>
  <w:style w:type="paragraph" w:styleId="ListParagraph">
    <w:name w:val="List Paragraph"/>
    <w:basedOn w:val="Normal"/>
    <w:qFormat/>
    <w:rsid w:val="002C4DBF"/>
    <w:pPr>
      <w:ind w:left="720"/>
      <w:contextualSpacing/>
    </w:pPr>
  </w:style>
  <w:style w:type="paragraph" w:customStyle="1" w:styleId="bac-caption">
    <w:name w:val="bac-caption"/>
    <w:link w:val="bac-captionChar"/>
    <w:rsid w:val="008005FB"/>
    <w:pPr>
      <w:keepLines/>
      <w:widowControl w:val="0"/>
      <w:spacing w:before="120" w:after="120"/>
      <w:jc w:val="center"/>
    </w:pPr>
    <w:rPr>
      <w:rFonts w:ascii="Arial" w:eastAsia="MS Mincho" w:hAnsi="Arial"/>
      <w:b/>
      <w:bCs/>
      <w:szCs w:val="22"/>
      <w:lang w:eastAsia="en-US"/>
    </w:rPr>
  </w:style>
  <w:style w:type="character" w:customStyle="1" w:styleId="bac-captionChar">
    <w:name w:val="bac-caption Char"/>
    <w:link w:val="bac-caption"/>
    <w:rsid w:val="008005FB"/>
    <w:rPr>
      <w:rFonts w:ascii="Arial" w:eastAsia="MS Mincho" w:hAnsi="Arial"/>
      <w:b/>
      <w:bCs/>
      <w:szCs w:val="22"/>
      <w:lang w:eastAsia="en-US"/>
    </w:rPr>
  </w:style>
  <w:style w:type="paragraph" w:styleId="BalloonText">
    <w:name w:val="Balloon Text"/>
    <w:basedOn w:val="Normal"/>
    <w:link w:val="BalloonTextChar"/>
    <w:rsid w:val="009C70AD"/>
    <w:rPr>
      <w:rFonts w:ascii="Tahoma" w:hAnsi="Tahoma" w:cs="Tahoma"/>
      <w:sz w:val="16"/>
      <w:szCs w:val="16"/>
    </w:rPr>
  </w:style>
  <w:style w:type="character" w:customStyle="1" w:styleId="BalloonTextChar">
    <w:name w:val="Balloon Text Char"/>
    <w:basedOn w:val="DefaultParagraphFont"/>
    <w:link w:val="BalloonText"/>
    <w:rsid w:val="009C70AD"/>
    <w:rPr>
      <w:rFonts w:ascii="Tahoma" w:hAnsi="Tahoma" w:cs="Tahoma"/>
      <w:sz w:val="16"/>
      <w:szCs w:val="16"/>
      <w:lang w:val="en-US" w:eastAsia="en-US"/>
    </w:rPr>
  </w:style>
  <w:style w:type="character" w:styleId="Strong">
    <w:name w:val="Strong"/>
    <w:basedOn w:val="DefaultParagraphFont"/>
    <w:qFormat/>
    <w:rsid w:val="0036717A"/>
    <w:rPr>
      <w:b/>
      <w:bCs/>
    </w:rPr>
  </w:style>
  <w:style w:type="paragraph" w:customStyle="1" w:styleId="Muc-">
    <w:name w:val="Muc -"/>
    <w:basedOn w:val="Normal"/>
    <w:qFormat/>
    <w:rsid w:val="008C2950"/>
    <w:pPr>
      <w:tabs>
        <w:tab w:val="num" w:pos="567"/>
      </w:tabs>
      <w:spacing w:before="60" w:after="60" w:line="276" w:lineRule="auto"/>
      <w:ind w:left="567" w:hanging="283"/>
      <w:jc w:val="both"/>
    </w:pPr>
    <w:rPr>
      <w:rFonts w:ascii=".VnArial" w:hAnsi=".VnArial"/>
      <w:sz w:val="24"/>
      <w:szCs w:val="24"/>
    </w:rPr>
  </w:style>
  <w:style w:type="character" w:styleId="PlaceholderText">
    <w:name w:val="Placeholder Text"/>
    <w:basedOn w:val="DefaultParagraphFont"/>
    <w:uiPriority w:val="99"/>
    <w:semiHidden/>
    <w:rsid w:val="00D56E19"/>
    <w:rPr>
      <w:color w:val="808080"/>
    </w:rPr>
  </w:style>
  <w:style w:type="paragraph" w:customStyle="1" w:styleId="StyleHeading2VnTimeH">
    <w:name w:val="Style Heading 2 +.VnTimeH"/>
    <w:basedOn w:val="Heading2"/>
    <w:rsid w:val="00DE692B"/>
    <w:pPr>
      <w:pBdr>
        <w:top w:val="none" w:sz="0" w:space="0" w:color="auto"/>
        <w:left w:val="none" w:sz="0" w:space="0" w:color="auto"/>
        <w:bottom w:val="none" w:sz="0" w:space="0" w:color="auto"/>
        <w:right w:val="none" w:sz="0" w:space="0" w:color="auto"/>
      </w:pBdr>
      <w:tabs>
        <w:tab w:val="num" w:pos="220"/>
      </w:tabs>
      <w:spacing w:before="60" w:after="60"/>
      <w:ind w:left="220" w:hanging="504"/>
      <w:jc w:val="both"/>
    </w:pPr>
    <w:rPr>
      <w:rFonts w:ascii=".VnTimeH" w:hAnsi=".VnTimeH"/>
      <w:bCs/>
      <w:lang w:val="x-none" w:eastAsia="x-none"/>
    </w:rPr>
  </w:style>
  <w:style w:type="paragraph" w:customStyle="1" w:styleId="StyleHeading3Before6ptLinespacingsingle">
    <w:name w:val="Style Heading 3 + Before:  6 pt Line spacing:  single"/>
    <w:basedOn w:val="Heading3"/>
    <w:rsid w:val="00DE692B"/>
    <w:pPr>
      <w:tabs>
        <w:tab w:val="num" w:pos="580"/>
      </w:tabs>
      <w:spacing w:before="120"/>
      <w:ind w:left="580" w:hanging="360"/>
      <w:jc w:val="both"/>
    </w:pPr>
    <w:rPr>
      <w:rFonts w:ascii=".VnTime" w:hAnsi=".VnTime"/>
      <w:bCs/>
      <w:snapToGrid w:val="0"/>
      <w:sz w:val="28"/>
      <w:lang w:val="x-none" w:eastAsia="x-none"/>
    </w:rPr>
  </w:style>
  <w:style w:type="character" w:customStyle="1" w:styleId="Heading1Char1">
    <w:name w:val="Heading 1 Char1"/>
    <w:aliases w:val="DB Char1,CHUONG Char1,SW-Heading 1 Char1,h1 Char1,h11 Char1,h12 Char1,h13 Char1,BSL Char1,H-1 Char1,Heading 1 Char Char Char Char Char1,BVI Char1,RepHead1 Char1,Heading 1 Char Char Char Char2,Heading 1 Char Char Char2,smal-head 1 Char1"/>
    <w:uiPriority w:val="9"/>
    <w:rsid w:val="00DE692B"/>
    <w:rPr>
      <w:rFonts w:eastAsia="Times New Roman" w:cs="Times New Roman"/>
      <w:b/>
      <w:bCs/>
      <w:kern w:val="32"/>
      <w:sz w:val="22"/>
      <w:szCs w:val="32"/>
    </w:rPr>
  </w:style>
  <w:style w:type="paragraph" w:customStyle="1" w:styleId="StyleJustifiedFirstline025Before3ptAfter3ptL">
    <w:name w:val="Style Justified First line:  0.25&quot; Before:  3 pt After:  3 pt L"/>
    <w:basedOn w:val="Normal"/>
    <w:link w:val="StyleJustifiedFirstline025Before3ptAfter3ptLChar"/>
    <w:rsid w:val="00DE692B"/>
    <w:pPr>
      <w:tabs>
        <w:tab w:val="num" w:pos="340"/>
      </w:tabs>
      <w:spacing w:before="40" w:after="40" w:line="312" w:lineRule="auto"/>
      <w:jc w:val="both"/>
    </w:pPr>
    <w:rPr>
      <w:rFonts w:ascii="Times New Roman" w:eastAsia="Calibri" w:hAnsi="Times New Roman"/>
    </w:rPr>
  </w:style>
  <w:style w:type="character" w:customStyle="1" w:styleId="StyleJustifiedFirstline025Before3ptAfter3ptLChar">
    <w:name w:val="Style Justified First line:  0.25&quot; Before:  3 pt After:  3 pt L.Char"/>
    <w:link w:val="StyleJustifiedFirstline025Before3ptAfter3ptL"/>
    <w:locked/>
    <w:rsid w:val="00DE692B"/>
    <w:rPr>
      <w:rFonts w:eastAsia="Calibri"/>
      <w:sz w:val="28"/>
      <w:lang w:val="en-US" w:eastAsia="en-US"/>
    </w:rPr>
  </w:style>
  <w:style w:type="paragraph" w:styleId="TOCHeading">
    <w:name w:val="TOC Heading"/>
    <w:basedOn w:val="Heading1"/>
    <w:next w:val="Normal"/>
    <w:uiPriority w:val="39"/>
    <w:qFormat/>
    <w:rsid w:val="00DE692B"/>
    <w:pPr>
      <w:keepLines/>
      <w:pBdr>
        <w:top w:val="none" w:sz="0" w:space="0" w:color="auto"/>
        <w:left w:val="none" w:sz="0" w:space="0" w:color="auto"/>
        <w:bottom w:val="none" w:sz="0" w:space="0" w:color="auto"/>
        <w:right w:val="none" w:sz="0" w:space="0" w:color="auto"/>
      </w:pBdr>
      <w:spacing w:before="480" w:line="276" w:lineRule="auto"/>
      <w:jc w:val="left"/>
      <w:outlineLvl w:val="9"/>
    </w:pPr>
    <w:rPr>
      <w:rFonts w:ascii="Cambria" w:hAnsi="Cambria"/>
      <w:bCs/>
      <w:i w:val="0"/>
      <w:color w:val="365F91"/>
      <w:szCs w:val="28"/>
      <w:lang w:val="x-none" w:eastAsia="x-none"/>
    </w:rPr>
  </w:style>
  <w:style w:type="paragraph" w:styleId="TOC1">
    <w:name w:val="toc 1"/>
    <w:basedOn w:val="Normal"/>
    <w:next w:val="Normal"/>
    <w:autoRedefine/>
    <w:uiPriority w:val="39"/>
    <w:unhideWhenUsed/>
    <w:rsid w:val="00DE692B"/>
    <w:pPr>
      <w:tabs>
        <w:tab w:val="right" w:leader="dot" w:pos="9750"/>
      </w:tabs>
      <w:spacing w:after="200"/>
    </w:pPr>
    <w:rPr>
      <w:rFonts w:ascii="Times New Roman" w:eastAsia="Calibri" w:hAnsi="Times New Roman"/>
      <w:b/>
      <w:noProof/>
      <w:sz w:val="26"/>
      <w:szCs w:val="22"/>
      <w:lang w:val="it-IT"/>
    </w:rPr>
  </w:style>
  <w:style w:type="paragraph" w:styleId="TOC2">
    <w:name w:val="toc 2"/>
    <w:basedOn w:val="Normal"/>
    <w:next w:val="Normal"/>
    <w:autoRedefine/>
    <w:uiPriority w:val="39"/>
    <w:unhideWhenUsed/>
    <w:rsid w:val="00DE692B"/>
    <w:pPr>
      <w:tabs>
        <w:tab w:val="right" w:leader="dot" w:pos="9750"/>
      </w:tabs>
      <w:spacing w:after="200" w:line="320" w:lineRule="exact"/>
    </w:pPr>
    <w:rPr>
      <w:rFonts w:ascii="Times New Roman" w:eastAsia="Calibri" w:hAnsi="Times New Roman"/>
      <w:b/>
      <w:noProof/>
      <w:sz w:val="26"/>
      <w:szCs w:val="22"/>
    </w:rPr>
  </w:style>
  <w:style w:type="paragraph" w:styleId="TOC3">
    <w:name w:val="toc 3"/>
    <w:basedOn w:val="Normal"/>
    <w:next w:val="Normal"/>
    <w:autoRedefine/>
    <w:uiPriority w:val="39"/>
    <w:unhideWhenUsed/>
    <w:rsid w:val="00DE692B"/>
    <w:pPr>
      <w:spacing w:after="200" w:line="276" w:lineRule="auto"/>
      <w:ind w:left="520"/>
    </w:pPr>
    <w:rPr>
      <w:rFonts w:ascii="Times New Roman" w:eastAsia="Calibri" w:hAnsi="Times New Roman"/>
      <w:sz w:val="26"/>
      <w:szCs w:val="22"/>
    </w:rPr>
  </w:style>
  <w:style w:type="character" w:styleId="Hyperlink">
    <w:name w:val="Hyperlink"/>
    <w:uiPriority w:val="99"/>
    <w:unhideWhenUsed/>
    <w:rsid w:val="00DE692B"/>
    <w:rPr>
      <w:color w:val="0000FF"/>
      <w:u w:val="single"/>
    </w:rPr>
  </w:style>
  <w:style w:type="paragraph" w:customStyle="1" w:styleId="muc">
    <w:name w:val="+muc +"/>
    <w:basedOn w:val="Normal"/>
    <w:qFormat/>
    <w:rsid w:val="00DE692B"/>
    <w:pPr>
      <w:tabs>
        <w:tab w:val="left" w:pos="567"/>
      </w:tabs>
      <w:spacing w:before="60" w:after="60" w:line="276" w:lineRule="auto"/>
      <w:ind w:left="840" w:hanging="360"/>
      <w:jc w:val="both"/>
    </w:pPr>
    <w:rPr>
      <w:rFonts w:ascii=".VnArial" w:hAnsi=".VnArial"/>
      <w:sz w:val="24"/>
      <w:szCs w:val="24"/>
      <w:lang w:val="pt-BR"/>
    </w:rPr>
  </w:style>
  <w:style w:type="paragraph" w:customStyle="1" w:styleId="mucvuong">
    <w:name w:val="muc vuong"/>
    <w:basedOn w:val="muc"/>
    <w:link w:val="mucvuongChar"/>
    <w:rsid w:val="00DE692B"/>
    <w:pPr>
      <w:tabs>
        <w:tab w:val="left" w:pos="284"/>
      </w:tabs>
      <w:ind w:left="960"/>
    </w:pPr>
    <w:rPr>
      <w:rFonts w:eastAsia="Calibri"/>
      <w:i/>
      <w:noProof/>
      <w:u w:val="single"/>
    </w:rPr>
  </w:style>
  <w:style w:type="character" w:customStyle="1" w:styleId="mucvuongChar">
    <w:name w:val="muc vuong Char"/>
    <w:link w:val="mucvuong"/>
    <w:rsid w:val="00DE692B"/>
    <w:rPr>
      <w:rFonts w:ascii=".VnArial" w:eastAsia="Calibri" w:hAnsi=".VnArial"/>
      <w:i/>
      <w:noProof/>
      <w:sz w:val="24"/>
      <w:szCs w:val="24"/>
      <w:u w:val="single"/>
      <w:lang w:val="pt-BR" w:eastAsia="en-US"/>
    </w:rPr>
  </w:style>
  <w:style w:type="paragraph" w:customStyle="1" w:styleId="1">
    <w:name w:val="1"/>
    <w:basedOn w:val="Normal"/>
    <w:rsid w:val="00DE692B"/>
    <w:pPr>
      <w:spacing w:before="120" w:after="120"/>
    </w:pPr>
    <w:rPr>
      <w:rFonts w:eastAsia="PMingLiU" w:cs="Arial"/>
      <w:b/>
      <w:i/>
      <w:sz w:val="26"/>
      <w:szCs w:val="26"/>
      <w:lang w:val="sv-SE" w:eastAsia="zh-TW"/>
    </w:rPr>
  </w:style>
  <w:style w:type="paragraph" w:customStyle="1" w:styleId="11111">
    <w:name w:val="11111"/>
    <w:basedOn w:val="Normal"/>
    <w:rsid w:val="00DE692B"/>
    <w:pPr>
      <w:autoSpaceDE w:val="0"/>
      <w:autoSpaceDN w:val="0"/>
      <w:adjustRightInd w:val="0"/>
      <w:spacing w:before="120"/>
      <w:ind w:firstLine="720"/>
      <w:jc w:val="both"/>
    </w:pPr>
    <w:rPr>
      <w:rFonts w:eastAsia="PMingLiU"/>
      <w:color w:val="000000"/>
      <w:szCs w:val="28"/>
      <w:lang w:val="pt-BR" w:eastAsia="zh-TW"/>
    </w:rPr>
  </w:style>
  <w:style w:type="paragraph" w:customStyle="1" w:styleId="Default">
    <w:name w:val="Default"/>
    <w:rsid w:val="00DE692B"/>
    <w:pPr>
      <w:widowControl w:val="0"/>
      <w:autoSpaceDE w:val="0"/>
      <w:autoSpaceDN w:val="0"/>
      <w:adjustRightInd w:val="0"/>
    </w:pPr>
    <w:rPr>
      <w:rFonts w:ascii="Helvetica" w:hAnsi="Helvetica" w:cs="Helvetica"/>
      <w:color w:val="000000"/>
      <w:sz w:val="24"/>
      <w:szCs w:val="24"/>
      <w:lang w:val="en-US" w:eastAsia="en-US"/>
    </w:rPr>
  </w:style>
  <w:style w:type="paragraph" w:customStyle="1" w:styleId="CM10">
    <w:name w:val="CM10"/>
    <w:basedOn w:val="Default"/>
    <w:next w:val="Default"/>
    <w:rsid w:val="00DE692B"/>
    <w:pPr>
      <w:spacing w:line="356" w:lineRule="atLeast"/>
    </w:pPr>
    <w:rPr>
      <w:color w:val="auto"/>
    </w:rPr>
  </w:style>
  <w:style w:type="paragraph" w:customStyle="1" w:styleId="CM137">
    <w:name w:val="CM137"/>
    <w:basedOn w:val="Default"/>
    <w:next w:val="Default"/>
    <w:rsid w:val="00DE692B"/>
    <w:pPr>
      <w:spacing w:after="108"/>
    </w:pPr>
    <w:rPr>
      <w:color w:val="auto"/>
    </w:rPr>
  </w:style>
  <w:style w:type="character" w:customStyle="1" w:styleId="DocumentMapChar">
    <w:name w:val="Document Map Char"/>
    <w:basedOn w:val="DefaultParagraphFont"/>
    <w:link w:val="DocumentMap"/>
    <w:semiHidden/>
    <w:rsid w:val="00DE692B"/>
    <w:rPr>
      <w:rFonts w:ascii="Tahoma" w:eastAsia="Calibri" w:hAnsi="Tahoma" w:cs="Tahoma"/>
      <w:shd w:val="clear" w:color="auto" w:fill="000080"/>
      <w:lang w:val="en-US" w:eastAsia="en-US"/>
    </w:rPr>
  </w:style>
  <w:style w:type="paragraph" w:styleId="DocumentMap">
    <w:name w:val="Document Map"/>
    <w:basedOn w:val="Normal"/>
    <w:link w:val="DocumentMapChar"/>
    <w:semiHidden/>
    <w:rsid w:val="00DE692B"/>
    <w:pPr>
      <w:shd w:val="clear" w:color="auto" w:fill="000080"/>
      <w:spacing w:after="200" w:line="276" w:lineRule="auto"/>
    </w:pPr>
    <w:rPr>
      <w:rFonts w:ascii="Tahoma" w:eastAsia="Calibri" w:hAnsi="Tahoma" w:cs="Tahoma"/>
      <w:sz w:val="20"/>
    </w:rPr>
  </w:style>
  <w:style w:type="character" w:customStyle="1" w:styleId="CharChar10">
    <w:name w:val="Char Char10"/>
    <w:locked/>
    <w:rsid w:val="00DE692B"/>
    <w:rPr>
      <w:b/>
      <w:bCs/>
      <w:kern w:val="32"/>
      <w:sz w:val="32"/>
      <w:szCs w:val="32"/>
      <w:lang w:val="en-US" w:eastAsia="en-US"/>
    </w:rPr>
  </w:style>
  <w:style w:type="character" w:customStyle="1" w:styleId="CharChar9">
    <w:name w:val="Char Char9"/>
    <w:locked/>
    <w:rsid w:val="00DE692B"/>
    <w:rPr>
      <w:b/>
      <w:bCs/>
      <w:sz w:val="28"/>
      <w:szCs w:val="28"/>
      <w:lang w:val="en-US" w:eastAsia="en-US"/>
    </w:rPr>
  </w:style>
  <w:style w:type="character" w:customStyle="1" w:styleId="CharChar6">
    <w:name w:val="Char Char6"/>
    <w:locked/>
    <w:rsid w:val="00DE692B"/>
    <w:rPr>
      <w:sz w:val="28"/>
      <w:szCs w:val="28"/>
      <w:lang w:val="en-US" w:eastAsia="en-US"/>
    </w:rPr>
  </w:style>
  <w:style w:type="character" w:customStyle="1" w:styleId="CharChar5">
    <w:name w:val="Char Char5"/>
    <w:locked/>
    <w:rsid w:val="00DE692B"/>
    <w:rPr>
      <w:rFonts w:ascii="Times New Roman" w:hAnsi="Times New Roman" w:cs="Times New Roman"/>
      <w:color w:val="0000FF"/>
      <w:sz w:val="26"/>
      <w:szCs w:val="26"/>
      <w:lang w:val="en-US" w:eastAsia="en-US"/>
    </w:rPr>
  </w:style>
  <w:style w:type="character" w:customStyle="1" w:styleId="CharChar4">
    <w:name w:val="Char Char4"/>
    <w:locked/>
    <w:rsid w:val="00DE692B"/>
    <w:rPr>
      <w:sz w:val="16"/>
      <w:szCs w:val="16"/>
      <w:lang w:val="vi-VN" w:eastAsia="en-US"/>
    </w:rPr>
  </w:style>
  <w:style w:type="character" w:customStyle="1" w:styleId="CharChar">
    <w:name w:val="Char Char"/>
    <w:aliases w:val="Section1 Char,SW-Heading 3 Char,small-head3 Char Char,Heading 3A Char Char,Heading 3 Char Char Char Char Char Char Char Char Char Char Char Char Char Char Char Char Char Char,My Heading3 Char,Mystyle3 Char,Mystyle31 Char,Mystyle32 Char"/>
    <w:locked/>
    <w:rsid w:val="00DE692B"/>
    <w:rPr>
      <w:rFonts w:eastAsia="Times New Roman"/>
      <w:sz w:val="22"/>
      <w:szCs w:val="22"/>
      <w:lang w:val="en-US" w:eastAsia="en-US"/>
    </w:rPr>
  </w:style>
  <w:style w:type="paragraph" w:customStyle="1" w:styleId="Normal1">
    <w:name w:val="Normal1"/>
    <w:basedOn w:val="Normal"/>
    <w:rsid w:val="00DE692B"/>
    <w:pPr>
      <w:spacing w:before="120" w:after="120"/>
      <w:jc w:val="both"/>
    </w:pPr>
    <w:rPr>
      <w:b/>
      <w:sz w:val="26"/>
      <w:lang w:val="en-AU"/>
    </w:rPr>
  </w:style>
  <w:style w:type="paragraph" w:styleId="BodyText3">
    <w:name w:val="Body Text 3"/>
    <w:basedOn w:val="Normal"/>
    <w:link w:val="BodyText3Char"/>
    <w:rsid w:val="00DE692B"/>
    <w:pPr>
      <w:spacing w:after="120" w:line="276" w:lineRule="auto"/>
    </w:pPr>
    <w:rPr>
      <w:rFonts w:ascii="Times New Roman" w:eastAsia="Calibri" w:hAnsi="Times New Roman"/>
      <w:sz w:val="16"/>
      <w:szCs w:val="16"/>
    </w:rPr>
  </w:style>
  <w:style w:type="character" w:customStyle="1" w:styleId="BodyText3Char">
    <w:name w:val="Body Text 3 Char"/>
    <w:basedOn w:val="DefaultParagraphFont"/>
    <w:link w:val="BodyText3"/>
    <w:rsid w:val="00DE692B"/>
    <w:rPr>
      <w:rFonts w:eastAsia="Calibri"/>
      <w:sz w:val="16"/>
      <w:szCs w:val="16"/>
      <w:lang w:val="en-US" w:eastAsia="en-US"/>
    </w:rPr>
  </w:style>
  <w:style w:type="character" w:customStyle="1" w:styleId="BVI2Char">
    <w:name w:val="BVI2 Char"/>
    <w:aliases w:val="Heading 2-BVI Char,RepHead2 Char,smal-head2 Char Char"/>
    <w:rsid w:val="00DE692B"/>
    <w:rPr>
      <w:rFonts w:ascii=".VnTime" w:eastAsia="Times New Roman" w:hAnsi=".VnTime" w:cs="Times New Roman"/>
      <w:b/>
      <w:bCs/>
      <w:sz w:val="28"/>
      <w:szCs w:val="20"/>
      <w:lang w:val="en-US"/>
    </w:rPr>
  </w:style>
  <w:style w:type="character" w:customStyle="1" w:styleId="CharChar15">
    <w:name w:val="Char Char15"/>
    <w:rsid w:val="00DE692B"/>
    <w:rPr>
      <w:rFonts w:ascii=".VnTime" w:eastAsia="Times New Roman" w:hAnsi=".VnTime" w:cs="Times New Roman"/>
      <w:b/>
      <w:sz w:val="26"/>
      <w:szCs w:val="20"/>
      <w:lang w:val="en-US"/>
    </w:rPr>
  </w:style>
  <w:style w:type="character" w:customStyle="1" w:styleId="CharChar13">
    <w:name w:val="Char Char13"/>
    <w:rsid w:val="00DE692B"/>
    <w:rPr>
      <w:rFonts w:ascii=".VnTimeH" w:eastAsia="Times New Roman" w:hAnsi=".VnTimeH" w:cs="Times New Roman"/>
      <w:b/>
      <w:sz w:val="26"/>
      <w:szCs w:val="20"/>
      <w:lang w:val="en-US"/>
    </w:rPr>
  </w:style>
  <w:style w:type="paragraph" w:customStyle="1" w:styleId="anh">
    <w:name w:val="anh"/>
    <w:basedOn w:val="Normal"/>
    <w:next w:val="NormalIndent"/>
    <w:rsid w:val="00DE692B"/>
    <w:pPr>
      <w:framePr w:wrap="notBeside" w:vAnchor="text" w:hAnchor="text" w:y="1"/>
      <w:textAlignment w:val="center"/>
    </w:pPr>
    <w:rPr>
      <w:rFonts w:ascii="Times New Roman" w:hAnsi="Times New Roman" w:cs="Arial"/>
      <w:kern w:val="32"/>
      <w:sz w:val="24"/>
      <w:szCs w:val="28"/>
    </w:rPr>
  </w:style>
  <w:style w:type="paragraph" w:styleId="NormalIndent">
    <w:name w:val="Normal Indent"/>
    <w:basedOn w:val="Normal"/>
    <w:semiHidden/>
    <w:unhideWhenUsed/>
    <w:rsid w:val="00DE692B"/>
    <w:pPr>
      <w:ind w:left="720"/>
    </w:pPr>
  </w:style>
  <w:style w:type="paragraph" w:styleId="Title">
    <w:name w:val="Title"/>
    <w:basedOn w:val="Normal"/>
    <w:link w:val="TitleChar"/>
    <w:qFormat/>
    <w:rsid w:val="00DE692B"/>
    <w:pPr>
      <w:jc w:val="center"/>
    </w:pPr>
    <w:rPr>
      <w:rFonts w:ascii=".VnClarendonH" w:eastAsia="Calibri" w:hAnsi=".VnClarendonH"/>
      <w:b/>
      <w:kern w:val="28"/>
      <w:sz w:val="32"/>
    </w:rPr>
  </w:style>
  <w:style w:type="character" w:customStyle="1" w:styleId="TitleChar">
    <w:name w:val="Title Char"/>
    <w:basedOn w:val="DefaultParagraphFont"/>
    <w:link w:val="Title"/>
    <w:rsid w:val="00DE692B"/>
    <w:rPr>
      <w:rFonts w:ascii=".VnClarendonH" w:eastAsia="Calibri" w:hAnsi=".VnClarendonH"/>
      <w:b/>
      <w:kern w:val="28"/>
      <w:sz w:val="32"/>
      <w:lang w:val="en-US" w:eastAsia="en-US"/>
    </w:rPr>
  </w:style>
  <w:style w:type="paragraph" w:styleId="Subtitle">
    <w:name w:val="Subtitle"/>
    <w:basedOn w:val="Normal"/>
    <w:link w:val="SubtitleChar"/>
    <w:qFormat/>
    <w:rsid w:val="00DE692B"/>
    <w:pPr>
      <w:jc w:val="center"/>
    </w:pPr>
    <w:rPr>
      <w:rFonts w:ascii=".VnTimeH" w:eastAsia="Calibri" w:hAnsi=".VnTimeH"/>
      <w:b/>
      <w:sz w:val="36"/>
    </w:rPr>
  </w:style>
  <w:style w:type="character" w:customStyle="1" w:styleId="SubtitleChar">
    <w:name w:val="Subtitle Char"/>
    <w:basedOn w:val="DefaultParagraphFont"/>
    <w:link w:val="Subtitle"/>
    <w:rsid w:val="00DE692B"/>
    <w:rPr>
      <w:rFonts w:ascii=".VnTimeH" w:eastAsia="Calibri" w:hAnsi=".VnTimeH"/>
      <w:b/>
      <w:sz w:val="36"/>
      <w:lang w:val="en-US" w:eastAsia="en-US"/>
    </w:rPr>
  </w:style>
  <w:style w:type="character" w:styleId="FollowedHyperlink">
    <w:name w:val="FollowedHyperlink"/>
    <w:uiPriority w:val="99"/>
    <w:rsid w:val="00DE692B"/>
    <w:rPr>
      <w:color w:val="800080"/>
      <w:u w:val="single"/>
    </w:rPr>
  </w:style>
  <w:style w:type="paragraph" w:styleId="Caption">
    <w:name w:val="caption"/>
    <w:basedOn w:val="Normal"/>
    <w:next w:val="Normal"/>
    <w:qFormat/>
    <w:rsid w:val="00DE692B"/>
    <w:pPr>
      <w:ind w:firstLine="720"/>
      <w:jc w:val="center"/>
    </w:pPr>
    <w:rPr>
      <w:rFonts w:ascii=".VnTimeH" w:hAnsi=".VnTimeH"/>
      <w:b/>
    </w:rPr>
  </w:style>
  <w:style w:type="character" w:customStyle="1" w:styleId="Heading3CharCharCharCharCharChar">
    <w:name w:val="Heading 3 Char Char Char Char Char Char"/>
    <w:rsid w:val="00DE692B"/>
    <w:rPr>
      <w:rFonts w:ascii=".VnTime" w:hAnsi=".VnTime"/>
      <w:i/>
      <w:sz w:val="26"/>
    </w:rPr>
  </w:style>
  <w:style w:type="paragraph" w:customStyle="1" w:styleId="Style13ptBoldJustifiedBefore6pt">
    <w:name w:val="Style 13 pt Bold Justified Before:  6 pt"/>
    <w:basedOn w:val="Normal"/>
    <w:rsid w:val="00DE692B"/>
    <w:pPr>
      <w:tabs>
        <w:tab w:val="left" w:pos="567"/>
      </w:tabs>
      <w:spacing w:before="120" w:after="60"/>
      <w:jc w:val="both"/>
    </w:pPr>
    <w:rPr>
      <w:rFonts w:ascii=".VnArial" w:hAnsi=".VnArial"/>
      <w:b/>
      <w:sz w:val="26"/>
      <w:lang w:val="en-GB"/>
    </w:rPr>
  </w:style>
  <w:style w:type="paragraph" w:customStyle="1" w:styleId="xl42">
    <w:name w:val="xl42"/>
    <w:basedOn w:val="Normal"/>
    <w:rsid w:val="00DE692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
    <w:name w:val="xl24"/>
    <w:basedOn w:val="Normal"/>
    <w:rsid w:val="00DE692B"/>
    <w:pPr>
      <w:spacing w:before="100" w:beforeAutospacing="1" w:after="100" w:afterAutospacing="1"/>
    </w:pPr>
    <w:rPr>
      <w:sz w:val="24"/>
      <w:szCs w:val="24"/>
    </w:rPr>
  </w:style>
  <w:style w:type="paragraph" w:customStyle="1" w:styleId="xl25">
    <w:name w:val="xl2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
    <w:name w:val="xl26"/>
    <w:basedOn w:val="Normal"/>
    <w:rsid w:val="00DE692B"/>
    <w:pPr>
      <w:spacing w:before="100" w:beforeAutospacing="1" w:after="100" w:afterAutospacing="1"/>
    </w:pPr>
    <w:rPr>
      <w:rFonts w:ascii=".VnTimeH" w:hAnsi=".VnTimeH"/>
      <w:sz w:val="24"/>
      <w:szCs w:val="24"/>
    </w:rPr>
  </w:style>
  <w:style w:type="paragraph" w:customStyle="1" w:styleId="xl27">
    <w:name w:val="xl27"/>
    <w:basedOn w:val="Normal"/>
    <w:rsid w:val="00DE692B"/>
    <w:pPr>
      <w:spacing w:before="100" w:beforeAutospacing="1" w:after="100" w:afterAutospacing="1"/>
    </w:pPr>
    <w:rPr>
      <w:sz w:val="24"/>
      <w:szCs w:val="24"/>
    </w:rPr>
  </w:style>
  <w:style w:type="paragraph" w:customStyle="1" w:styleId="xl28">
    <w:name w:val="xl28"/>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
    <w:name w:val="xl29"/>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sz w:val="24"/>
      <w:szCs w:val="24"/>
    </w:rPr>
  </w:style>
  <w:style w:type="paragraph" w:customStyle="1" w:styleId="xl30">
    <w:name w:val="xl30"/>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4"/>
      <w:szCs w:val="24"/>
    </w:rPr>
  </w:style>
  <w:style w:type="paragraph" w:customStyle="1" w:styleId="xl31">
    <w:name w:val="xl31"/>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
    <w:name w:val="xl32"/>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nTimeH" w:hAnsi=".VnTimeH"/>
      <w:sz w:val="24"/>
      <w:szCs w:val="24"/>
    </w:rPr>
  </w:style>
  <w:style w:type="paragraph" w:customStyle="1" w:styleId="xl33">
    <w:name w:val="xl33"/>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34">
    <w:name w:val="xl34"/>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sz w:val="24"/>
      <w:szCs w:val="24"/>
    </w:rPr>
  </w:style>
  <w:style w:type="paragraph" w:customStyle="1" w:styleId="xl35">
    <w:name w:val="xl3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6">
    <w:name w:val="xl36"/>
    <w:basedOn w:val="Normal"/>
    <w:rsid w:val="00DE692B"/>
    <w:pPr>
      <w:pBdr>
        <w:top w:val="single" w:sz="4" w:space="0" w:color="auto"/>
        <w:left w:val="single" w:sz="4" w:space="0" w:color="auto"/>
        <w:bottom w:val="single" w:sz="4" w:space="0" w:color="auto"/>
      </w:pBdr>
      <w:spacing w:before="100" w:beforeAutospacing="1" w:after="100" w:afterAutospacing="1"/>
      <w:jc w:val="center"/>
    </w:pPr>
    <w:rPr>
      <w:sz w:val="32"/>
      <w:szCs w:val="32"/>
    </w:rPr>
  </w:style>
  <w:style w:type="paragraph" w:customStyle="1" w:styleId="xl37">
    <w:name w:val="xl37"/>
    <w:basedOn w:val="Normal"/>
    <w:rsid w:val="00DE692B"/>
    <w:pPr>
      <w:pBdr>
        <w:top w:val="single" w:sz="4" w:space="0" w:color="auto"/>
        <w:bottom w:val="single" w:sz="4" w:space="0" w:color="auto"/>
      </w:pBdr>
      <w:spacing w:before="100" w:beforeAutospacing="1" w:after="100" w:afterAutospacing="1"/>
      <w:jc w:val="center"/>
    </w:pPr>
    <w:rPr>
      <w:sz w:val="32"/>
      <w:szCs w:val="32"/>
    </w:rPr>
  </w:style>
  <w:style w:type="paragraph" w:customStyle="1" w:styleId="xl38">
    <w:name w:val="xl38"/>
    <w:basedOn w:val="Normal"/>
    <w:rsid w:val="00DE692B"/>
    <w:pPr>
      <w:pBdr>
        <w:top w:val="single" w:sz="4" w:space="0" w:color="auto"/>
        <w:bottom w:val="single" w:sz="4" w:space="0" w:color="auto"/>
        <w:right w:val="single" w:sz="4" w:space="0" w:color="auto"/>
      </w:pBdr>
      <w:spacing w:before="100" w:beforeAutospacing="1" w:after="100" w:afterAutospacing="1"/>
      <w:jc w:val="center"/>
    </w:pPr>
    <w:rPr>
      <w:sz w:val="32"/>
      <w:szCs w:val="32"/>
    </w:rPr>
  </w:style>
  <w:style w:type="paragraph" w:customStyle="1" w:styleId="xl39">
    <w:name w:val="xl39"/>
    <w:basedOn w:val="Normal"/>
    <w:rsid w:val="00DE692B"/>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40">
    <w:name w:val="xl40"/>
    <w:basedOn w:val="Normal"/>
    <w:rsid w:val="00DE692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1">
    <w:name w:val="xl41"/>
    <w:basedOn w:val="Normal"/>
    <w:rsid w:val="00DE692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tm">
    <w:name w:val="tm"/>
    <w:basedOn w:val="Normal"/>
    <w:rsid w:val="00DE692B"/>
    <w:pPr>
      <w:spacing w:before="120" w:line="336" w:lineRule="auto"/>
      <w:ind w:firstLine="567"/>
      <w:jc w:val="both"/>
    </w:pPr>
    <w:rPr>
      <w:sz w:val="26"/>
    </w:rPr>
  </w:style>
  <w:style w:type="paragraph" w:customStyle="1" w:styleId="pbody">
    <w:name w:val="pbody"/>
    <w:basedOn w:val="Normal"/>
    <w:rsid w:val="00DE692B"/>
    <w:pPr>
      <w:spacing w:before="100" w:beforeAutospacing="1" w:after="100" w:afterAutospacing="1"/>
    </w:pPr>
    <w:rPr>
      <w:rFonts w:ascii="Times New Roman" w:hAnsi="Times New Roman"/>
      <w:sz w:val="24"/>
      <w:szCs w:val="24"/>
    </w:rPr>
  </w:style>
  <w:style w:type="paragraph" w:customStyle="1" w:styleId="Noidung">
    <w:name w:val="Noidung"/>
    <w:basedOn w:val="Normal"/>
    <w:link w:val="NoidungChar"/>
    <w:rsid w:val="00DE692B"/>
    <w:pPr>
      <w:spacing w:after="120"/>
      <w:ind w:left="720"/>
      <w:jc w:val="both"/>
    </w:pPr>
    <w:rPr>
      <w:rFonts w:eastAsia="Calibri" w:cs="Arial"/>
      <w:kern w:val="28"/>
      <w:sz w:val="26"/>
      <w:szCs w:val="28"/>
    </w:rPr>
  </w:style>
  <w:style w:type="character" w:customStyle="1" w:styleId="NoidungChar">
    <w:name w:val="Noidung Char"/>
    <w:link w:val="Noidung"/>
    <w:rsid w:val="00DE692B"/>
    <w:rPr>
      <w:rFonts w:ascii=".VnTime" w:eastAsia="Calibri" w:hAnsi=".VnTime" w:cs="Arial"/>
      <w:kern w:val="28"/>
      <w:sz w:val="26"/>
      <w:szCs w:val="28"/>
      <w:lang w:val="en-US" w:eastAsia="en-US"/>
    </w:rPr>
  </w:style>
  <w:style w:type="paragraph" w:customStyle="1" w:styleId="Gachdong">
    <w:name w:val="Gachdong"/>
    <w:link w:val="GachdongCharChar"/>
    <w:autoRedefine/>
    <w:rsid w:val="00DE692B"/>
    <w:pPr>
      <w:spacing w:before="120"/>
      <w:jc w:val="both"/>
    </w:pPr>
    <w:rPr>
      <w:rFonts w:ascii=".VnTime" w:hAnsi=".VnTime" w:cs="Arial"/>
      <w:bCs/>
      <w:kern w:val="28"/>
      <w:sz w:val="26"/>
      <w:szCs w:val="28"/>
      <w:lang w:val="en-US" w:eastAsia="en-US"/>
    </w:rPr>
  </w:style>
  <w:style w:type="character" w:customStyle="1" w:styleId="GachdongCharChar">
    <w:name w:val="Gachdong Char Char"/>
    <w:link w:val="Gachdong"/>
    <w:rsid w:val="00DE692B"/>
    <w:rPr>
      <w:rFonts w:ascii=".VnTime" w:hAnsi=".VnTime" w:cs="Arial"/>
      <w:bCs/>
      <w:kern w:val="28"/>
      <w:sz w:val="26"/>
      <w:szCs w:val="28"/>
      <w:lang w:val="en-US" w:eastAsia="en-US"/>
    </w:rPr>
  </w:style>
  <w:style w:type="paragraph" w:customStyle="1" w:styleId="Style3">
    <w:name w:val="Style3"/>
    <w:basedOn w:val="Normal"/>
    <w:rsid w:val="00DE692B"/>
    <w:pPr>
      <w:widowControl w:val="0"/>
      <w:tabs>
        <w:tab w:val="left" w:pos="360"/>
      </w:tabs>
      <w:spacing w:before="120"/>
      <w:ind w:left="360" w:hanging="360"/>
      <w:jc w:val="both"/>
    </w:pPr>
    <w:rPr>
      <w:szCs w:val="24"/>
    </w:rPr>
  </w:style>
  <w:style w:type="paragraph" w:customStyle="1" w:styleId="Char1CharCharCharCharCharChar">
    <w:name w:val="Char1 Char Char Char Char Char Char"/>
    <w:autoRedefine/>
    <w:rsid w:val="00DE692B"/>
    <w:pPr>
      <w:tabs>
        <w:tab w:val="left" w:pos="1152"/>
      </w:tabs>
      <w:spacing w:before="120" w:after="120" w:line="312" w:lineRule="auto"/>
    </w:pPr>
    <w:rPr>
      <w:rFonts w:ascii=".VnArial" w:eastAsia=".VnTime" w:hAnsi=".VnArial" w:cs=".VnArial"/>
      <w:sz w:val="26"/>
      <w:szCs w:val="26"/>
      <w:lang w:val="en-US" w:eastAsia="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DE692B"/>
    <w:pPr>
      <w:widowControl w:val="0"/>
      <w:jc w:val="both"/>
    </w:pPr>
    <w:rPr>
      <w:rFonts w:ascii="Times New Roman" w:eastAsia="SimSun" w:hAnsi="Times New Roman"/>
      <w:kern w:val="2"/>
      <w:sz w:val="21"/>
      <w:szCs w:val="24"/>
      <w:lang w:eastAsia="zh-CN"/>
    </w:rPr>
  </w:style>
  <w:style w:type="paragraph" w:customStyle="1" w:styleId="10">
    <w:name w:val="1"/>
    <w:basedOn w:val="Normal"/>
    <w:rsid w:val="00DE692B"/>
    <w:pPr>
      <w:spacing w:before="240" w:after="120"/>
    </w:pPr>
    <w:rPr>
      <w:rFonts w:eastAsia="PMingLiU"/>
      <w:b/>
      <w:sz w:val="26"/>
      <w:szCs w:val="26"/>
      <w:lang w:val="sv-SE" w:eastAsia="zh-TW"/>
    </w:rPr>
  </w:style>
  <w:style w:type="paragraph" w:customStyle="1" w:styleId="a">
    <w:name w:val="a"/>
    <w:basedOn w:val="Normal"/>
    <w:rsid w:val="00DE692B"/>
    <w:pPr>
      <w:spacing w:before="120" w:after="120"/>
      <w:jc w:val="both"/>
    </w:pPr>
    <w:rPr>
      <w:rFonts w:eastAsia="PMingLiU"/>
      <w:i/>
      <w:sz w:val="26"/>
      <w:szCs w:val="26"/>
      <w:u w:val="single"/>
      <w:lang w:val="nb-NO" w:eastAsia="zh-TW"/>
    </w:rPr>
  </w:style>
  <w:style w:type="paragraph" w:customStyle="1" w:styleId="000">
    <w:name w:val="000"/>
    <w:basedOn w:val="Normal"/>
    <w:rsid w:val="00DE692B"/>
    <w:pPr>
      <w:autoSpaceDE w:val="0"/>
      <w:autoSpaceDN w:val="0"/>
      <w:adjustRightInd w:val="0"/>
      <w:spacing w:before="120"/>
      <w:ind w:firstLine="720"/>
      <w:jc w:val="both"/>
    </w:pPr>
    <w:rPr>
      <w:rFonts w:eastAsia="PMingLiU"/>
      <w:color w:val="000000"/>
      <w:szCs w:val="28"/>
      <w:lang w:val="pt-BR" w:eastAsia="zh-TW"/>
    </w:rPr>
  </w:style>
  <w:style w:type="paragraph" w:customStyle="1" w:styleId="StyleHeading1VnTimeH16ptLeftBefore12ptAfter12">
    <w:name w:val="Style Heading 1 +.VnTimeH 16 pt Left Before:  12 pt After:  12"/>
    <w:basedOn w:val="Heading1"/>
    <w:rsid w:val="00DE692B"/>
    <w:pPr>
      <w:pBdr>
        <w:top w:val="none" w:sz="0" w:space="0" w:color="auto"/>
        <w:left w:val="none" w:sz="0" w:space="0" w:color="auto"/>
        <w:bottom w:val="single" w:sz="36" w:space="0" w:color="FF0000"/>
        <w:right w:val="none" w:sz="0" w:space="0" w:color="auto"/>
      </w:pBdr>
      <w:tabs>
        <w:tab w:val="num" w:pos="567"/>
      </w:tabs>
      <w:spacing w:before="240" w:after="240" w:line="276" w:lineRule="auto"/>
      <w:ind w:left="567" w:hanging="283"/>
      <w:jc w:val="left"/>
    </w:pPr>
    <w:rPr>
      <w:rFonts w:ascii=".VnTimeH" w:hAnsi=".VnTimeH"/>
      <w:bCs/>
      <w:i w:val="0"/>
      <w:sz w:val="32"/>
      <w:lang w:val="x-none" w:eastAsia="x-none"/>
    </w:rPr>
  </w:style>
  <w:style w:type="paragraph" w:customStyle="1" w:styleId="Char1">
    <w:name w:val="Char1"/>
    <w:autoRedefine/>
    <w:rsid w:val="00DE692B"/>
    <w:pPr>
      <w:tabs>
        <w:tab w:val="left" w:pos="1152"/>
      </w:tabs>
      <w:spacing w:before="120" w:after="120" w:line="312" w:lineRule="auto"/>
    </w:pPr>
    <w:rPr>
      <w:rFonts w:ascii=".VnArial" w:eastAsia=".VnTime" w:hAnsi=".VnArial" w:cs=".VnArial"/>
      <w:sz w:val="26"/>
      <w:szCs w:val="26"/>
      <w:lang w:val="en-US" w:eastAsia="en-US"/>
    </w:rPr>
  </w:style>
  <w:style w:type="paragraph" w:customStyle="1" w:styleId="Char1CharCharChar">
    <w:name w:val="Char1 Char Char Char"/>
    <w:autoRedefine/>
    <w:rsid w:val="00DE692B"/>
    <w:pPr>
      <w:tabs>
        <w:tab w:val="left" w:pos="1152"/>
      </w:tabs>
      <w:spacing w:before="120" w:after="120" w:line="312" w:lineRule="auto"/>
    </w:pPr>
    <w:rPr>
      <w:rFonts w:ascii=".VnArial" w:eastAsia=".VnTime" w:hAnsi=".VnArial" w:cs=".VnArial"/>
      <w:sz w:val="26"/>
      <w:szCs w:val="26"/>
      <w:lang w:val="en-US" w:eastAsia="en-US"/>
    </w:rPr>
  </w:style>
  <w:style w:type="character" w:styleId="FootnoteReference">
    <w:name w:val="footnote reference"/>
    <w:rsid w:val="00DE692B"/>
    <w:rPr>
      <w:vertAlign w:val="superscript"/>
    </w:rPr>
  </w:style>
  <w:style w:type="paragraph" w:styleId="FootnoteText">
    <w:name w:val="footnote text"/>
    <w:basedOn w:val="Normal"/>
    <w:link w:val="FootnoteTextChar"/>
    <w:rsid w:val="00DE692B"/>
    <w:rPr>
      <w:sz w:val="20"/>
    </w:rPr>
  </w:style>
  <w:style w:type="character" w:customStyle="1" w:styleId="FootnoteTextChar">
    <w:name w:val="Footnote Text Char"/>
    <w:basedOn w:val="DefaultParagraphFont"/>
    <w:link w:val="FootnoteText"/>
    <w:rsid w:val="00DE692B"/>
    <w:rPr>
      <w:rFonts w:ascii=".VnTime" w:hAnsi=".VnTime"/>
      <w:lang w:val="en-US" w:eastAsia="en-US"/>
    </w:rPr>
  </w:style>
  <w:style w:type="paragraph" w:styleId="Index1">
    <w:name w:val="index 1"/>
    <w:basedOn w:val="Normal"/>
    <w:next w:val="Normal"/>
    <w:autoRedefine/>
    <w:rsid w:val="00DE692B"/>
    <w:pPr>
      <w:ind w:left="260" w:hanging="260"/>
    </w:pPr>
    <w:rPr>
      <w:sz w:val="26"/>
    </w:rPr>
  </w:style>
  <w:style w:type="paragraph" w:styleId="Index2">
    <w:name w:val="index 2"/>
    <w:basedOn w:val="Normal"/>
    <w:next w:val="Normal"/>
    <w:autoRedefine/>
    <w:rsid w:val="00DE692B"/>
    <w:pPr>
      <w:ind w:left="520" w:hanging="260"/>
    </w:pPr>
    <w:rPr>
      <w:sz w:val="26"/>
    </w:rPr>
  </w:style>
  <w:style w:type="paragraph" w:styleId="Index3">
    <w:name w:val="index 3"/>
    <w:basedOn w:val="Normal"/>
    <w:next w:val="Normal"/>
    <w:autoRedefine/>
    <w:rsid w:val="00DE692B"/>
    <w:pPr>
      <w:ind w:left="780" w:hanging="260"/>
    </w:pPr>
    <w:rPr>
      <w:sz w:val="26"/>
    </w:rPr>
  </w:style>
  <w:style w:type="paragraph" w:styleId="Index4">
    <w:name w:val="index 4"/>
    <w:basedOn w:val="Normal"/>
    <w:next w:val="Normal"/>
    <w:autoRedefine/>
    <w:rsid w:val="00DE692B"/>
    <w:pPr>
      <w:ind w:left="1040" w:hanging="260"/>
    </w:pPr>
    <w:rPr>
      <w:sz w:val="26"/>
    </w:rPr>
  </w:style>
  <w:style w:type="paragraph" w:styleId="Index5">
    <w:name w:val="index 5"/>
    <w:basedOn w:val="Normal"/>
    <w:next w:val="Normal"/>
    <w:autoRedefine/>
    <w:rsid w:val="00DE692B"/>
    <w:pPr>
      <w:ind w:left="1300" w:hanging="260"/>
    </w:pPr>
    <w:rPr>
      <w:sz w:val="26"/>
    </w:rPr>
  </w:style>
  <w:style w:type="paragraph" w:styleId="Index6">
    <w:name w:val="index 6"/>
    <w:basedOn w:val="Normal"/>
    <w:next w:val="Normal"/>
    <w:autoRedefine/>
    <w:rsid w:val="00DE692B"/>
    <w:pPr>
      <w:ind w:left="1560" w:hanging="260"/>
    </w:pPr>
    <w:rPr>
      <w:sz w:val="26"/>
    </w:rPr>
  </w:style>
  <w:style w:type="paragraph" w:styleId="Index7">
    <w:name w:val="index 7"/>
    <w:basedOn w:val="Normal"/>
    <w:next w:val="Normal"/>
    <w:autoRedefine/>
    <w:rsid w:val="00DE692B"/>
    <w:pPr>
      <w:ind w:left="1820" w:hanging="260"/>
    </w:pPr>
    <w:rPr>
      <w:sz w:val="26"/>
    </w:rPr>
  </w:style>
  <w:style w:type="paragraph" w:styleId="Index8">
    <w:name w:val="index 8"/>
    <w:basedOn w:val="Normal"/>
    <w:next w:val="Normal"/>
    <w:autoRedefine/>
    <w:rsid w:val="00DE692B"/>
    <w:pPr>
      <w:ind w:left="2080" w:hanging="260"/>
    </w:pPr>
    <w:rPr>
      <w:sz w:val="26"/>
    </w:rPr>
  </w:style>
  <w:style w:type="paragraph" w:styleId="Index9">
    <w:name w:val="index 9"/>
    <w:basedOn w:val="Normal"/>
    <w:next w:val="Normal"/>
    <w:autoRedefine/>
    <w:rsid w:val="00DE692B"/>
    <w:pPr>
      <w:ind w:left="2340" w:hanging="260"/>
    </w:pPr>
    <w:rPr>
      <w:sz w:val="26"/>
    </w:rPr>
  </w:style>
  <w:style w:type="paragraph" w:styleId="IndexHeading">
    <w:name w:val="index heading"/>
    <w:basedOn w:val="Normal"/>
    <w:next w:val="Index1"/>
    <w:rsid w:val="00DE692B"/>
    <w:rPr>
      <w:sz w:val="26"/>
    </w:rPr>
  </w:style>
  <w:style w:type="paragraph" w:styleId="BlockText">
    <w:name w:val="Block Text"/>
    <w:basedOn w:val="Normal"/>
    <w:rsid w:val="00DE692B"/>
    <w:pPr>
      <w:ind w:left="-720" w:right="-720"/>
    </w:pPr>
    <w:rPr>
      <w:b/>
    </w:rPr>
  </w:style>
  <w:style w:type="paragraph" w:customStyle="1" w:styleId="xl63">
    <w:name w:val="xl63"/>
    <w:basedOn w:val="Normal"/>
    <w:rsid w:val="00DE692B"/>
    <w:pPr>
      <w:spacing w:before="100" w:beforeAutospacing="1" w:after="100" w:afterAutospacing="1"/>
    </w:pPr>
    <w:rPr>
      <w:sz w:val="24"/>
      <w:szCs w:val="24"/>
    </w:rPr>
  </w:style>
  <w:style w:type="paragraph" w:customStyle="1" w:styleId="xl64">
    <w:name w:val="xl64"/>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65">
    <w:name w:val="xl65"/>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66">
    <w:name w:val="xl66"/>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67">
    <w:name w:val="xl67"/>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sz w:val="24"/>
      <w:szCs w:val="24"/>
    </w:rPr>
  </w:style>
  <w:style w:type="paragraph" w:customStyle="1" w:styleId="xl68">
    <w:name w:val="xl68"/>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sz w:val="24"/>
      <w:szCs w:val="24"/>
    </w:rPr>
  </w:style>
  <w:style w:type="paragraph" w:customStyle="1" w:styleId="xl69">
    <w:name w:val="xl69"/>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0">
    <w:name w:val="xl70"/>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71">
    <w:name w:val="xl71"/>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FF0000"/>
      <w:sz w:val="24"/>
      <w:szCs w:val="24"/>
    </w:rPr>
  </w:style>
  <w:style w:type="paragraph" w:customStyle="1" w:styleId="xl72">
    <w:name w:val="xl72"/>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color w:val="FF0000"/>
      <w:sz w:val="24"/>
      <w:szCs w:val="24"/>
    </w:rPr>
  </w:style>
  <w:style w:type="paragraph" w:customStyle="1" w:styleId="xl73">
    <w:name w:val="xl73"/>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70C0"/>
      <w:sz w:val="24"/>
      <w:szCs w:val="24"/>
    </w:rPr>
  </w:style>
  <w:style w:type="paragraph" w:customStyle="1" w:styleId="xl74">
    <w:name w:val="xl74"/>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70C0"/>
      <w:sz w:val="24"/>
      <w:szCs w:val="24"/>
    </w:rPr>
  </w:style>
  <w:style w:type="paragraph" w:customStyle="1" w:styleId="xl75">
    <w:name w:val="xl75"/>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6">
    <w:name w:val="xl76"/>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FF0000"/>
      <w:sz w:val="24"/>
      <w:szCs w:val="24"/>
    </w:rPr>
  </w:style>
  <w:style w:type="paragraph" w:customStyle="1" w:styleId="xl77">
    <w:name w:val="xl77"/>
    <w:basedOn w:val="Normal"/>
    <w:rsid w:val="00DE692B"/>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8">
    <w:name w:val="xl78"/>
    <w:basedOn w:val="Normal"/>
    <w:rsid w:val="00DE692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79">
    <w:name w:val="xl79"/>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0">
    <w:name w:val="xl80"/>
    <w:basedOn w:val="Normal"/>
    <w:rsid w:val="00DE69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1">
    <w:name w:val="xl81"/>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i/>
      <w:iCs/>
      <w:color w:val="FF0000"/>
      <w:sz w:val="24"/>
      <w:szCs w:val="24"/>
    </w:rPr>
  </w:style>
  <w:style w:type="paragraph" w:customStyle="1" w:styleId="xl82">
    <w:name w:val="xl82"/>
    <w:basedOn w:val="Normal"/>
    <w:rsid w:val="00DE69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FF0000"/>
      <w:sz w:val="24"/>
      <w:szCs w:val="24"/>
    </w:rPr>
  </w:style>
  <w:style w:type="paragraph" w:customStyle="1" w:styleId="xl83">
    <w:name w:val="xl83"/>
    <w:basedOn w:val="Normal"/>
    <w:rsid w:val="00DE692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4">
    <w:name w:val="xl84"/>
    <w:basedOn w:val="Normal"/>
    <w:rsid w:val="00DE692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5">
    <w:name w:val="xl85"/>
    <w:basedOn w:val="Normal"/>
    <w:rsid w:val="00DE692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86">
    <w:name w:val="xl86"/>
    <w:basedOn w:val="Normal"/>
    <w:rsid w:val="00DE692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87">
    <w:name w:val="xl87"/>
    <w:basedOn w:val="Normal"/>
    <w:rsid w:val="00DE692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character" w:customStyle="1" w:styleId="newsdetailcontent">
    <w:name w:val="news_detail_content"/>
    <w:basedOn w:val="DefaultParagraphFont"/>
    <w:rsid w:val="00DE692B"/>
  </w:style>
  <w:style w:type="paragraph" w:customStyle="1" w:styleId="xl44">
    <w:name w:val="xl44"/>
    <w:basedOn w:val="Normal"/>
    <w:rsid w:val="00DE692B"/>
    <w:pPr>
      <w:spacing w:before="100" w:beforeAutospacing="1" w:after="100" w:afterAutospacing="1"/>
    </w:pPr>
    <w:rPr>
      <w:szCs w:val="28"/>
    </w:rPr>
  </w:style>
  <w:style w:type="paragraph" w:customStyle="1" w:styleId="phan">
    <w:name w:val="phan"/>
    <w:basedOn w:val="Normal"/>
    <w:next w:val="Normal"/>
    <w:rsid w:val="00DE692B"/>
    <w:pPr>
      <w:spacing w:after="60"/>
      <w:jc w:val="center"/>
    </w:pPr>
    <w:rPr>
      <w:rFonts w:ascii="VNI-Helve-Condense" w:hAnsi="VNI-Helve-Condense"/>
      <w:b/>
      <w:sz w:val="40"/>
      <w:szCs w:val="26"/>
      <w:u w:val="single"/>
    </w:rPr>
  </w:style>
  <w:style w:type="paragraph" w:customStyle="1" w:styleId="Hnh">
    <w:name w:val="Hình"/>
    <w:basedOn w:val="Normal"/>
    <w:rsid w:val="00DE692B"/>
    <w:pPr>
      <w:autoSpaceDE w:val="0"/>
      <w:autoSpaceDN w:val="0"/>
      <w:adjustRightInd w:val="0"/>
      <w:spacing w:before="120" w:after="120" w:line="360" w:lineRule="exact"/>
      <w:outlineLvl w:val="0"/>
    </w:pPr>
    <w:rPr>
      <w:rFonts w:ascii="Times New Roman" w:hAnsi="Times New Roman"/>
      <w:b/>
      <w:sz w:val="26"/>
      <w:szCs w:val="24"/>
    </w:rPr>
  </w:style>
  <w:style w:type="paragraph" w:customStyle="1" w:styleId="cvbody">
    <w:name w:val="cvbody"/>
    <w:basedOn w:val="Normal"/>
    <w:rsid w:val="00DE692B"/>
    <w:pPr>
      <w:spacing w:before="120" w:after="120" w:line="288" w:lineRule="auto"/>
      <w:jc w:val="both"/>
    </w:pPr>
    <w:rPr>
      <w:rFonts w:ascii="Times New Roman" w:hAnsi="Times New Roman"/>
      <w:snapToGrid w:val="0"/>
      <w:szCs w:val="28"/>
    </w:rPr>
  </w:style>
  <w:style w:type="paragraph" w:customStyle="1" w:styleId="0">
    <w:name w:val="0"/>
    <w:autoRedefine/>
    <w:rsid w:val="00DE692B"/>
    <w:pPr>
      <w:jc w:val="both"/>
    </w:pPr>
    <w:rPr>
      <w:rFonts w:ascii=".VnTime" w:eastAsia="MS Mincho" w:hAnsi=".VnTime"/>
      <w:i/>
      <w:noProof/>
      <w:sz w:val="28"/>
      <w:lang w:val="en-US" w:eastAsia="en-US"/>
    </w:rPr>
  </w:style>
  <w:style w:type="paragraph" w:customStyle="1" w:styleId="5">
    <w:name w:val="5"/>
    <w:basedOn w:val="Normal"/>
    <w:next w:val="0"/>
    <w:autoRedefine/>
    <w:rsid w:val="00DE692B"/>
    <w:pPr>
      <w:jc w:val="both"/>
    </w:pPr>
    <w:rPr>
      <w:rFonts w:ascii="Times New Roman" w:hAnsi="Times New Roman"/>
      <w:b/>
      <w:bCs/>
      <w:lang w:val="fr-FR"/>
    </w:rPr>
  </w:style>
  <w:style w:type="character" w:customStyle="1" w:styleId="mw-headline">
    <w:name w:val="mw-headline"/>
    <w:basedOn w:val="DefaultParagraphFont"/>
    <w:rsid w:val="00DE692B"/>
  </w:style>
  <w:style w:type="paragraph" w:customStyle="1" w:styleId="ychinh">
    <w:name w:val="y chinh"/>
    <w:basedOn w:val="Normal"/>
    <w:rsid w:val="00DE692B"/>
    <w:pPr>
      <w:framePr w:hSpace="181" w:vSpace="181" w:wrap="around" w:vAnchor="text" w:hAnchor="text" w:y="1"/>
      <w:tabs>
        <w:tab w:val="decimal" w:pos="680"/>
      </w:tabs>
      <w:spacing w:line="360" w:lineRule="auto"/>
      <w:ind w:left="340"/>
    </w:pPr>
    <w:rPr>
      <w:rFonts w:ascii="Arial" w:hAnsi="Arial"/>
      <w:b/>
      <w:color w:val="FF0000"/>
      <w:sz w:val="26"/>
      <w:szCs w:val="28"/>
      <w:lang w:val="vi-VN"/>
    </w:rPr>
  </w:style>
  <w:style w:type="paragraph" w:customStyle="1" w:styleId="binhthuong">
    <w:name w:val="binh thuong"/>
    <w:rsid w:val="00DE692B"/>
    <w:pPr>
      <w:framePr w:hSpace="181" w:vSpace="181" w:wrap="around" w:vAnchor="text" w:hAnchor="text" w:xAlign="outside" w:y="1"/>
      <w:jc w:val="both"/>
    </w:pPr>
    <w:rPr>
      <w:sz w:val="22"/>
      <w:lang w:eastAsia="en-US"/>
    </w:rPr>
  </w:style>
  <w:style w:type="paragraph" w:customStyle="1" w:styleId="Muctieu">
    <w:name w:val="Muc tieu"/>
    <w:rsid w:val="00DE692B"/>
    <w:rPr>
      <w:rFonts w:ascii="Arial" w:hAnsi="Arial"/>
      <w:b/>
      <w:color w:val="FF0000"/>
      <w:sz w:val="26"/>
      <w:lang w:val="en-US" w:eastAsia="en-US"/>
    </w:rPr>
  </w:style>
  <w:style w:type="character" w:customStyle="1" w:styleId="CommentTextChar">
    <w:name w:val="Comment Text Char"/>
    <w:basedOn w:val="DefaultParagraphFont"/>
    <w:link w:val="CommentText"/>
    <w:semiHidden/>
    <w:rsid w:val="00DE692B"/>
    <w:rPr>
      <w:lang w:val="en-US" w:eastAsia="en-US"/>
    </w:rPr>
  </w:style>
  <w:style w:type="paragraph" w:styleId="CommentText">
    <w:name w:val="annotation text"/>
    <w:basedOn w:val="Normal"/>
    <w:link w:val="CommentTextChar"/>
    <w:semiHidden/>
    <w:rsid w:val="00DE692B"/>
    <w:rPr>
      <w:rFonts w:ascii="Times New Roman" w:hAnsi="Times New Roman"/>
      <w:sz w:val="20"/>
    </w:rPr>
  </w:style>
  <w:style w:type="character" w:customStyle="1" w:styleId="CommentSubjectChar">
    <w:name w:val="Comment Subject Char"/>
    <w:basedOn w:val="CommentTextChar"/>
    <w:link w:val="CommentSubject"/>
    <w:semiHidden/>
    <w:rsid w:val="00DE692B"/>
    <w:rPr>
      <w:b/>
      <w:bCs/>
      <w:lang w:val="en-US" w:eastAsia="en-US"/>
    </w:rPr>
  </w:style>
  <w:style w:type="paragraph" w:styleId="CommentSubject">
    <w:name w:val="annotation subject"/>
    <w:basedOn w:val="CommentText"/>
    <w:next w:val="CommentText"/>
    <w:link w:val="CommentSubjectChar"/>
    <w:semiHidden/>
    <w:rsid w:val="00DE692B"/>
    <w:rPr>
      <w:b/>
      <w:bCs/>
    </w:rPr>
  </w:style>
  <w:style w:type="paragraph" w:customStyle="1" w:styleId="sangkien">
    <w:name w:val="sang kien"/>
    <w:rsid w:val="00DE692B"/>
    <w:pPr>
      <w:framePr w:hSpace="180" w:wrap="notBeside" w:vAnchor="text" w:hAnchor="margin" w:y="-2493"/>
      <w:ind w:firstLine="720"/>
    </w:pPr>
    <w:rPr>
      <w:rFonts w:ascii="Arial" w:hAnsi="Arial" w:cs="Arial"/>
      <w:color w:val="FF0000"/>
      <w:sz w:val="24"/>
      <w:szCs w:val="28"/>
      <w:lang w:val="en-US" w:eastAsia="en-US"/>
    </w:rPr>
  </w:style>
  <w:style w:type="paragraph" w:customStyle="1" w:styleId="muctieu0">
    <w:name w:val="muc tieu"/>
    <w:basedOn w:val="Normal"/>
    <w:rsid w:val="00DE692B"/>
    <w:rPr>
      <w:rFonts w:ascii="Arial" w:eastAsia="SimSun" w:hAnsi="Arial"/>
      <w:b/>
      <w:bCs/>
      <w:color w:val="FF0000"/>
      <w:sz w:val="26"/>
      <w:lang w:eastAsia="zh-CN"/>
    </w:rPr>
  </w:style>
  <w:style w:type="paragraph" w:customStyle="1" w:styleId="skien">
    <w:name w:val="skien"/>
    <w:basedOn w:val="Normal"/>
    <w:rsid w:val="00DE692B"/>
    <w:pPr>
      <w:jc w:val="both"/>
    </w:pPr>
    <w:rPr>
      <w:rFonts w:ascii="Arial" w:eastAsia="SimSun" w:hAnsi="Arial"/>
      <w:color w:val="FF0000"/>
      <w:sz w:val="24"/>
      <w:lang w:eastAsia="zh-CN"/>
    </w:rPr>
  </w:style>
  <w:style w:type="character" w:styleId="Emphasis">
    <w:name w:val="Emphasis"/>
    <w:uiPriority w:val="20"/>
    <w:qFormat/>
    <w:rsid w:val="00DE692B"/>
    <w:rPr>
      <w:i/>
      <w:iCs/>
    </w:rPr>
  </w:style>
  <w:style w:type="paragraph" w:customStyle="1" w:styleId="Style68">
    <w:name w:val="Style68"/>
    <w:basedOn w:val="Normal"/>
    <w:semiHidden/>
    <w:rsid w:val="00DE692B"/>
    <w:pPr>
      <w:tabs>
        <w:tab w:val="num" w:pos="1040"/>
      </w:tabs>
      <w:spacing w:before="120" w:after="120"/>
      <w:ind w:firstLine="720"/>
      <w:jc w:val="both"/>
    </w:pPr>
    <w:rPr>
      <w:rFonts w:ascii="Times New Roman" w:hAnsi="Times New Roman"/>
      <w:sz w:val="26"/>
      <w:szCs w:val="26"/>
    </w:rPr>
  </w:style>
  <w:style w:type="paragraph" w:customStyle="1" w:styleId="Style69">
    <w:name w:val="Style69"/>
    <w:basedOn w:val="Normal"/>
    <w:link w:val="Style69Char"/>
    <w:semiHidden/>
    <w:rsid w:val="00DE692B"/>
    <w:pPr>
      <w:tabs>
        <w:tab w:val="num" w:pos="1440"/>
      </w:tabs>
      <w:spacing w:before="120" w:after="120"/>
      <w:ind w:left="1440" w:hanging="360"/>
      <w:jc w:val="both"/>
    </w:pPr>
    <w:rPr>
      <w:rFonts w:ascii="Times New Roman" w:eastAsia="Calibri" w:hAnsi="Times New Roman"/>
      <w:sz w:val="26"/>
      <w:szCs w:val="26"/>
    </w:rPr>
  </w:style>
  <w:style w:type="character" w:customStyle="1" w:styleId="Style69Char">
    <w:name w:val="Style69 Char"/>
    <w:link w:val="Style69"/>
    <w:semiHidden/>
    <w:rsid w:val="00DE692B"/>
    <w:rPr>
      <w:rFonts w:eastAsia="Calibri"/>
      <w:sz w:val="26"/>
      <w:szCs w:val="26"/>
      <w:lang w:val="en-US" w:eastAsia="en-US"/>
    </w:rPr>
  </w:style>
  <w:style w:type="character" w:customStyle="1" w:styleId="BVI-ftCharChar">
    <w:name w:val="BVI-ft Char Char"/>
    <w:rsid w:val="00DE692B"/>
    <w:rPr>
      <w:rFonts w:ascii=".VnTime" w:eastAsia="Times New Roman" w:hAnsi=".VnTime" w:cs="Times New Roman"/>
      <w:sz w:val="28"/>
      <w:szCs w:val="20"/>
      <w:lang w:val="en-US"/>
    </w:rPr>
  </w:style>
  <w:style w:type="character" w:customStyle="1" w:styleId="CharChar12">
    <w:name w:val="Char Char12"/>
    <w:locked/>
    <w:rsid w:val="00DE692B"/>
    <w:rPr>
      <w:rFonts w:ascii="Arial" w:hAnsi="Arial" w:cs="Arial"/>
      <w:b/>
      <w:bCs/>
      <w:kern w:val="32"/>
      <w:sz w:val="32"/>
      <w:szCs w:val="32"/>
      <w:lang w:val="en-US" w:eastAsia="en-US"/>
    </w:rPr>
  </w:style>
  <w:style w:type="paragraph" w:customStyle="1" w:styleId="NoidungnChar">
    <w:name w:val="Noidungn Char"/>
    <w:basedOn w:val="Normal"/>
    <w:link w:val="NoidungnCharChar"/>
    <w:rsid w:val="00DE692B"/>
    <w:pPr>
      <w:spacing w:after="120" w:line="312" w:lineRule="auto"/>
      <w:ind w:firstLine="720"/>
      <w:jc w:val="both"/>
    </w:pPr>
    <w:rPr>
      <w:rFonts w:eastAsia="Calibri"/>
      <w:color w:val="000000"/>
      <w:szCs w:val="28"/>
    </w:rPr>
  </w:style>
  <w:style w:type="character" w:customStyle="1" w:styleId="NoidungnCharChar">
    <w:name w:val="Noidungn Char Char"/>
    <w:link w:val="NoidungnChar"/>
    <w:rsid w:val="00DE692B"/>
    <w:rPr>
      <w:rFonts w:ascii=".VnTime" w:eastAsia="Calibri" w:hAnsi=".VnTime"/>
      <w:color w:val="000000"/>
      <w:sz w:val="28"/>
      <w:szCs w:val="28"/>
      <w:lang w:val="en-US" w:eastAsia="en-US"/>
    </w:rPr>
  </w:style>
  <w:style w:type="paragraph" w:customStyle="1" w:styleId="Bang">
    <w:name w:val="Bang"/>
    <w:basedOn w:val="Normal"/>
    <w:link w:val="BangChar"/>
    <w:rsid w:val="00DE692B"/>
    <w:pPr>
      <w:jc w:val="center"/>
    </w:pPr>
    <w:rPr>
      <w:rFonts w:ascii="Times New Roman" w:eastAsia="Calibri" w:hAnsi="Times New Roman"/>
      <w:b/>
      <w:bCs/>
      <w:sz w:val="26"/>
      <w:szCs w:val="28"/>
    </w:rPr>
  </w:style>
  <w:style w:type="character" w:customStyle="1" w:styleId="BangChar">
    <w:name w:val="Bang Char"/>
    <w:link w:val="Bang"/>
    <w:rsid w:val="00DE692B"/>
    <w:rPr>
      <w:rFonts w:eastAsia="Calibri"/>
      <w:b/>
      <w:bCs/>
      <w:sz w:val="26"/>
      <w:szCs w:val="28"/>
      <w:lang w:val="en-US" w:eastAsia="en-US"/>
    </w:rPr>
  </w:style>
  <w:style w:type="paragraph" w:customStyle="1" w:styleId="Char1CharCharCharCharCharCharCharCharCharCharCharCharCharCharCharChar1CharChar">
    <w:name w:val="Char1 Char Char Char Char Char Char Char Char Char Char Char Char Char Char Char Char1 Char Char"/>
    <w:basedOn w:val="Normal"/>
    <w:rsid w:val="00DE692B"/>
    <w:pPr>
      <w:widowControl w:val="0"/>
      <w:jc w:val="both"/>
    </w:pPr>
    <w:rPr>
      <w:rFonts w:cs=".VnTime"/>
      <w:noProof/>
      <w:kern w:val="2"/>
      <w:sz w:val="24"/>
      <w:szCs w:val="24"/>
      <w:lang w:eastAsia="zh-CN"/>
    </w:rPr>
  </w:style>
  <w:style w:type="paragraph" w:customStyle="1" w:styleId="CharCharCharCharCharCharCharCharCharChar">
    <w:name w:val="Char Char Char Char Char Char Char Char Char Char"/>
    <w:basedOn w:val="Normal"/>
    <w:next w:val="Normal"/>
    <w:autoRedefine/>
    <w:semiHidden/>
    <w:rsid w:val="00D61BBC"/>
    <w:pPr>
      <w:spacing w:before="120" w:after="120" w:line="312" w:lineRule="auto"/>
    </w:pPr>
    <w:rPr>
      <w:rFonts w:ascii="Times New Roman" w:hAnsi="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9885">
      <w:bodyDiv w:val="1"/>
      <w:marLeft w:val="0"/>
      <w:marRight w:val="0"/>
      <w:marTop w:val="0"/>
      <w:marBottom w:val="0"/>
      <w:divBdr>
        <w:top w:val="none" w:sz="0" w:space="0" w:color="auto"/>
        <w:left w:val="none" w:sz="0" w:space="0" w:color="auto"/>
        <w:bottom w:val="none" w:sz="0" w:space="0" w:color="auto"/>
        <w:right w:val="none" w:sz="0" w:space="0" w:color="auto"/>
      </w:divBdr>
    </w:div>
    <w:div w:id="64111261">
      <w:bodyDiv w:val="1"/>
      <w:marLeft w:val="0"/>
      <w:marRight w:val="0"/>
      <w:marTop w:val="0"/>
      <w:marBottom w:val="0"/>
      <w:divBdr>
        <w:top w:val="none" w:sz="0" w:space="0" w:color="auto"/>
        <w:left w:val="none" w:sz="0" w:space="0" w:color="auto"/>
        <w:bottom w:val="none" w:sz="0" w:space="0" w:color="auto"/>
        <w:right w:val="none" w:sz="0" w:space="0" w:color="auto"/>
      </w:divBdr>
    </w:div>
    <w:div w:id="184103297">
      <w:bodyDiv w:val="1"/>
      <w:marLeft w:val="0"/>
      <w:marRight w:val="0"/>
      <w:marTop w:val="0"/>
      <w:marBottom w:val="0"/>
      <w:divBdr>
        <w:top w:val="none" w:sz="0" w:space="0" w:color="auto"/>
        <w:left w:val="none" w:sz="0" w:space="0" w:color="auto"/>
        <w:bottom w:val="none" w:sz="0" w:space="0" w:color="auto"/>
        <w:right w:val="none" w:sz="0" w:space="0" w:color="auto"/>
      </w:divBdr>
    </w:div>
    <w:div w:id="189341938">
      <w:bodyDiv w:val="1"/>
      <w:marLeft w:val="0"/>
      <w:marRight w:val="0"/>
      <w:marTop w:val="0"/>
      <w:marBottom w:val="0"/>
      <w:divBdr>
        <w:top w:val="none" w:sz="0" w:space="0" w:color="auto"/>
        <w:left w:val="none" w:sz="0" w:space="0" w:color="auto"/>
        <w:bottom w:val="none" w:sz="0" w:space="0" w:color="auto"/>
        <w:right w:val="none" w:sz="0" w:space="0" w:color="auto"/>
      </w:divBdr>
    </w:div>
    <w:div w:id="194975048">
      <w:bodyDiv w:val="1"/>
      <w:marLeft w:val="0"/>
      <w:marRight w:val="0"/>
      <w:marTop w:val="0"/>
      <w:marBottom w:val="0"/>
      <w:divBdr>
        <w:top w:val="none" w:sz="0" w:space="0" w:color="auto"/>
        <w:left w:val="none" w:sz="0" w:space="0" w:color="auto"/>
        <w:bottom w:val="none" w:sz="0" w:space="0" w:color="auto"/>
        <w:right w:val="none" w:sz="0" w:space="0" w:color="auto"/>
      </w:divBdr>
    </w:div>
    <w:div w:id="212498469">
      <w:bodyDiv w:val="1"/>
      <w:marLeft w:val="0"/>
      <w:marRight w:val="0"/>
      <w:marTop w:val="0"/>
      <w:marBottom w:val="0"/>
      <w:divBdr>
        <w:top w:val="none" w:sz="0" w:space="0" w:color="auto"/>
        <w:left w:val="none" w:sz="0" w:space="0" w:color="auto"/>
        <w:bottom w:val="none" w:sz="0" w:space="0" w:color="auto"/>
        <w:right w:val="none" w:sz="0" w:space="0" w:color="auto"/>
      </w:divBdr>
    </w:div>
    <w:div w:id="255290212">
      <w:bodyDiv w:val="1"/>
      <w:marLeft w:val="0"/>
      <w:marRight w:val="0"/>
      <w:marTop w:val="0"/>
      <w:marBottom w:val="0"/>
      <w:divBdr>
        <w:top w:val="none" w:sz="0" w:space="0" w:color="auto"/>
        <w:left w:val="none" w:sz="0" w:space="0" w:color="auto"/>
        <w:bottom w:val="none" w:sz="0" w:space="0" w:color="auto"/>
        <w:right w:val="none" w:sz="0" w:space="0" w:color="auto"/>
      </w:divBdr>
    </w:div>
    <w:div w:id="320742954">
      <w:bodyDiv w:val="1"/>
      <w:marLeft w:val="0"/>
      <w:marRight w:val="0"/>
      <w:marTop w:val="0"/>
      <w:marBottom w:val="0"/>
      <w:divBdr>
        <w:top w:val="none" w:sz="0" w:space="0" w:color="auto"/>
        <w:left w:val="none" w:sz="0" w:space="0" w:color="auto"/>
        <w:bottom w:val="none" w:sz="0" w:space="0" w:color="auto"/>
        <w:right w:val="none" w:sz="0" w:space="0" w:color="auto"/>
      </w:divBdr>
    </w:div>
    <w:div w:id="399135991">
      <w:bodyDiv w:val="1"/>
      <w:marLeft w:val="0"/>
      <w:marRight w:val="0"/>
      <w:marTop w:val="0"/>
      <w:marBottom w:val="0"/>
      <w:divBdr>
        <w:top w:val="none" w:sz="0" w:space="0" w:color="auto"/>
        <w:left w:val="none" w:sz="0" w:space="0" w:color="auto"/>
        <w:bottom w:val="none" w:sz="0" w:space="0" w:color="auto"/>
        <w:right w:val="none" w:sz="0" w:space="0" w:color="auto"/>
      </w:divBdr>
    </w:div>
    <w:div w:id="426928279">
      <w:bodyDiv w:val="1"/>
      <w:marLeft w:val="0"/>
      <w:marRight w:val="0"/>
      <w:marTop w:val="0"/>
      <w:marBottom w:val="0"/>
      <w:divBdr>
        <w:top w:val="none" w:sz="0" w:space="0" w:color="auto"/>
        <w:left w:val="none" w:sz="0" w:space="0" w:color="auto"/>
        <w:bottom w:val="none" w:sz="0" w:space="0" w:color="auto"/>
        <w:right w:val="none" w:sz="0" w:space="0" w:color="auto"/>
      </w:divBdr>
    </w:div>
    <w:div w:id="467355665">
      <w:bodyDiv w:val="1"/>
      <w:marLeft w:val="0"/>
      <w:marRight w:val="0"/>
      <w:marTop w:val="0"/>
      <w:marBottom w:val="0"/>
      <w:divBdr>
        <w:top w:val="none" w:sz="0" w:space="0" w:color="auto"/>
        <w:left w:val="none" w:sz="0" w:space="0" w:color="auto"/>
        <w:bottom w:val="none" w:sz="0" w:space="0" w:color="auto"/>
        <w:right w:val="none" w:sz="0" w:space="0" w:color="auto"/>
      </w:divBdr>
    </w:div>
    <w:div w:id="571433472">
      <w:bodyDiv w:val="1"/>
      <w:marLeft w:val="0"/>
      <w:marRight w:val="0"/>
      <w:marTop w:val="0"/>
      <w:marBottom w:val="0"/>
      <w:divBdr>
        <w:top w:val="none" w:sz="0" w:space="0" w:color="auto"/>
        <w:left w:val="none" w:sz="0" w:space="0" w:color="auto"/>
        <w:bottom w:val="none" w:sz="0" w:space="0" w:color="auto"/>
        <w:right w:val="none" w:sz="0" w:space="0" w:color="auto"/>
      </w:divBdr>
    </w:div>
    <w:div w:id="584077396">
      <w:bodyDiv w:val="1"/>
      <w:marLeft w:val="0"/>
      <w:marRight w:val="0"/>
      <w:marTop w:val="0"/>
      <w:marBottom w:val="0"/>
      <w:divBdr>
        <w:top w:val="none" w:sz="0" w:space="0" w:color="auto"/>
        <w:left w:val="none" w:sz="0" w:space="0" w:color="auto"/>
        <w:bottom w:val="none" w:sz="0" w:space="0" w:color="auto"/>
        <w:right w:val="none" w:sz="0" w:space="0" w:color="auto"/>
      </w:divBdr>
    </w:div>
    <w:div w:id="605312346">
      <w:bodyDiv w:val="1"/>
      <w:marLeft w:val="0"/>
      <w:marRight w:val="0"/>
      <w:marTop w:val="0"/>
      <w:marBottom w:val="0"/>
      <w:divBdr>
        <w:top w:val="none" w:sz="0" w:space="0" w:color="auto"/>
        <w:left w:val="none" w:sz="0" w:space="0" w:color="auto"/>
        <w:bottom w:val="none" w:sz="0" w:space="0" w:color="auto"/>
        <w:right w:val="none" w:sz="0" w:space="0" w:color="auto"/>
      </w:divBdr>
    </w:div>
    <w:div w:id="620919012">
      <w:bodyDiv w:val="1"/>
      <w:marLeft w:val="0"/>
      <w:marRight w:val="0"/>
      <w:marTop w:val="0"/>
      <w:marBottom w:val="0"/>
      <w:divBdr>
        <w:top w:val="none" w:sz="0" w:space="0" w:color="auto"/>
        <w:left w:val="none" w:sz="0" w:space="0" w:color="auto"/>
        <w:bottom w:val="none" w:sz="0" w:space="0" w:color="auto"/>
        <w:right w:val="none" w:sz="0" w:space="0" w:color="auto"/>
      </w:divBdr>
    </w:div>
    <w:div w:id="698162311">
      <w:bodyDiv w:val="1"/>
      <w:marLeft w:val="0"/>
      <w:marRight w:val="0"/>
      <w:marTop w:val="0"/>
      <w:marBottom w:val="0"/>
      <w:divBdr>
        <w:top w:val="none" w:sz="0" w:space="0" w:color="auto"/>
        <w:left w:val="none" w:sz="0" w:space="0" w:color="auto"/>
        <w:bottom w:val="none" w:sz="0" w:space="0" w:color="auto"/>
        <w:right w:val="none" w:sz="0" w:space="0" w:color="auto"/>
      </w:divBdr>
    </w:div>
    <w:div w:id="698551600">
      <w:bodyDiv w:val="1"/>
      <w:marLeft w:val="0"/>
      <w:marRight w:val="0"/>
      <w:marTop w:val="0"/>
      <w:marBottom w:val="0"/>
      <w:divBdr>
        <w:top w:val="none" w:sz="0" w:space="0" w:color="auto"/>
        <w:left w:val="none" w:sz="0" w:space="0" w:color="auto"/>
        <w:bottom w:val="none" w:sz="0" w:space="0" w:color="auto"/>
        <w:right w:val="none" w:sz="0" w:space="0" w:color="auto"/>
      </w:divBdr>
    </w:div>
    <w:div w:id="830291982">
      <w:bodyDiv w:val="1"/>
      <w:marLeft w:val="0"/>
      <w:marRight w:val="0"/>
      <w:marTop w:val="0"/>
      <w:marBottom w:val="0"/>
      <w:divBdr>
        <w:top w:val="none" w:sz="0" w:space="0" w:color="auto"/>
        <w:left w:val="none" w:sz="0" w:space="0" w:color="auto"/>
        <w:bottom w:val="none" w:sz="0" w:space="0" w:color="auto"/>
        <w:right w:val="none" w:sz="0" w:space="0" w:color="auto"/>
      </w:divBdr>
    </w:div>
    <w:div w:id="846292380">
      <w:bodyDiv w:val="1"/>
      <w:marLeft w:val="0"/>
      <w:marRight w:val="0"/>
      <w:marTop w:val="0"/>
      <w:marBottom w:val="0"/>
      <w:divBdr>
        <w:top w:val="none" w:sz="0" w:space="0" w:color="auto"/>
        <w:left w:val="none" w:sz="0" w:space="0" w:color="auto"/>
        <w:bottom w:val="none" w:sz="0" w:space="0" w:color="auto"/>
        <w:right w:val="none" w:sz="0" w:space="0" w:color="auto"/>
      </w:divBdr>
    </w:div>
    <w:div w:id="874542646">
      <w:bodyDiv w:val="1"/>
      <w:marLeft w:val="0"/>
      <w:marRight w:val="0"/>
      <w:marTop w:val="0"/>
      <w:marBottom w:val="0"/>
      <w:divBdr>
        <w:top w:val="none" w:sz="0" w:space="0" w:color="auto"/>
        <w:left w:val="none" w:sz="0" w:space="0" w:color="auto"/>
        <w:bottom w:val="none" w:sz="0" w:space="0" w:color="auto"/>
        <w:right w:val="none" w:sz="0" w:space="0" w:color="auto"/>
      </w:divBdr>
    </w:div>
    <w:div w:id="883906761">
      <w:bodyDiv w:val="1"/>
      <w:marLeft w:val="0"/>
      <w:marRight w:val="0"/>
      <w:marTop w:val="0"/>
      <w:marBottom w:val="0"/>
      <w:divBdr>
        <w:top w:val="none" w:sz="0" w:space="0" w:color="auto"/>
        <w:left w:val="none" w:sz="0" w:space="0" w:color="auto"/>
        <w:bottom w:val="none" w:sz="0" w:space="0" w:color="auto"/>
        <w:right w:val="none" w:sz="0" w:space="0" w:color="auto"/>
      </w:divBdr>
    </w:div>
    <w:div w:id="936640552">
      <w:bodyDiv w:val="1"/>
      <w:marLeft w:val="0"/>
      <w:marRight w:val="0"/>
      <w:marTop w:val="0"/>
      <w:marBottom w:val="0"/>
      <w:divBdr>
        <w:top w:val="none" w:sz="0" w:space="0" w:color="auto"/>
        <w:left w:val="none" w:sz="0" w:space="0" w:color="auto"/>
        <w:bottom w:val="none" w:sz="0" w:space="0" w:color="auto"/>
        <w:right w:val="none" w:sz="0" w:space="0" w:color="auto"/>
      </w:divBdr>
    </w:div>
    <w:div w:id="967248218">
      <w:bodyDiv w:val="1"/>
      <w:marLeft w:val="0"/>
      <w:marRight w:val="0"/>
      <w:marTop w:val="0"/>
      <w:marBottom w:val="0"/>
      <w:divBdr>
        <w:top w:val="none" w:sz="0" w:space="0" w:color="auto"/>
        <w:left w:val="none" w:sz="0" w:space="0" w:color="auto"/>
        <w:bottom w:val="none" w:sz="0" w:space="0" w:color="auto"/>
        <w:right w:val="none" w:sz="0" w:space="0" w:color="auto"/>
      </w:divBdr>
    </w:div>
    <w:div w:id="1002705317">
      <w:bodyDiv w:val="1"/>
      <w:marLeft w:val="0"/>
      <w:marRight w:val="0"/>
      <w:marTop w:val="0"/>
      <w:marBottom w:val="0"/>
      <w:divBdr>
        <w:top w:val="none" w:sz="0" w:space="0" w:color="auto"/>
        <w:left w:val="none" w:sz="0" w:space="0" w:color="auto"/>
        <w:bottom w:val="none" w:sz="0" w:space="0" w:color="auto"/>
        <w:right w:val="none" w:sz="0" w:space="0" w:color="auto"/>
      </w:divBdr>
    </w:div>
    <w:div w:id="1002780015">
      <w:bodyDiv w:val="1"/>
      <w:marLeft w:val="0"/>
      <w:marRight w:val="0"/>
      <w:marTop w:val="0"/>
      <w:marBottom w:val="0"/>
      <w:divBdr>
        <w:top w:val="none" w:sz="0" w:space="0" w:color="auto"/>
        <w:left w:val="none" w:sz="0" w:space="0" w:color="auto"/>
        <w:bottom w:val="none" w:sz="0" w:space="0" w:color="auto"/>
        <w:right w:val="none" w:sz="0" w:space="0" w:color="auto"/>
      </w:divBdr>
    </w:div>
    <w:div w:id="1081755053">
      <w:bodyDiv w:val="1"/>
      <w:marLeft w:val="0"/>
      <w:marRight w:val="0"/>
      <w:marTop w:val="0"/>
      <w:marBottom w:val="0"/>
      <w:divBdr>
        <w:top w:val="none" w:sz="0" w:space="0" w:color="auto"/>
        <w:left w:val="none" w:sz="0" w:space="0" w:color="auto"/>
        <w:bottom w:val="none" w:sz="0" w:space="0" w:color="auto"/>
        <w:right w:val="none" w:sz="0" w:space="0" w:color="auto"/>
      </w:divBdr>
    </w:div>
    <w:div w:id="1090349984">
      <w:bodyDiv w:val="1"/>
      <w:marLeft w:val="0"/>
      <w:marRight w:val="0"/>
      <w:marTop w:val="0"/>
      <w:marBottom w:val="0"/>
      <w:divBdr>
        <w:top w:val="none" w:sz="0" w:space="0" w:color="auto"/>
        <w:left w:val="none" w:sz="0" w:space="0" w:color="auto"/>
        <w:bottom w:val="none" w:sz="0" w:space="0" w:color="auto"/>
        <w:right w:val="none" w:sz="0" w:space="0" w:color="auto"/>
      </w:divBdr>
    </w:div>
    <w:div w:id="1093352801">
      <w:bodyDiv w:val="1"/>
      <w:marLeft w:val="0"/>
      <w:marRight w:val="0"/>
      <w:marTop w:val="0"/>
      <w:marBottom w:val="0"/>
      <w:divBdr>
        <w:top w:val="none" w:sz="0" w:space="0" w:color="auto"/>
        <w:left w:val="none" w:sz="0" w:space="0" w:color="auto"/>
        <w:bottom w:val="none" w:sz="0" w:space="0" w:color="auto"/>
        <w:right w:val="none" w:sz="0" w:space="0" w:color="auto"/>
      </w:divBdr>
    </w:div>
    <w:div w:id="1096025550">
      <w:bodyDiv w:val="1"/>
      <w:marLeft w:val="0"/>
      <w:marRight w:val="0"/>
      <w:marTop w:val="0"/>
      <w:marBottom w:val="0"/>
      <w:divBdr>
        <w:top w:val="none" w:sz="0" w:space="0" w:color="auto"/>
        <w:left w:val="none" w:sz="0" w:space="0" w:color="auto"/>
        <w:bottom w:val="none" w:sz="0" w:space="0" w:color="auto"/>
        <w:right w:val="none" w:sz="0" w:space="0" w:color="auto"/>
      </w:divBdr>
    </w:div>
    <w:div w:id="1104575611">
      <w:bodyDiv w:val="1"/>
      <w:marLeft w:val="0"/>
      <w:marRight w:val="0"/>
      <w:marTop w:val="0"/>
      <w:marBottom w:val="0"/>
      <w:divBdr>
        <w:top w:val="none" w:sz="0" w:space="0" w:color="auto"/>
        <w:left w:val="none" w:sz="0" w:space="0" w:color="auto"/>
        <w:bottom w:val="none" w:sz="0" w:space="0" w:color="auto"/>
        <w:right w:val="none" w:sz="0" w:space="0" w:color="auto"/>
      </w:divBdr>
    </w:div>
    <w:div w:id="1119107464">
      <w:bodyDiv w:val="1"/>
      <w:marLeft w:val="0"/>
      <w:marRight w:val="0"/>
      <w:marTop w:val="0"/>
      <w:marBottom w:val="0"/>
      <w:divBdr>
        <w:top w:val="none" w:sz="0" w:space="0" w:color="auto"/>
        <w:left w:val="none" w:sz="0" w:space="0" w:color="auto"/>
        <w:bottom w:val="none" w:sz="0" w:space="0" w:color="auto"/>
        <w:right w:val="none" w:sz="0" w:space="0" w:color="auto"/>
      </w:divBdr>
    </w:div>
    <w:div w:id="1138037756">
      <w:bodyDiv w:val="1"/>
      <w:marLeft w:val="0"/>
      <w:marRight w:val="0"/>
      <w:marTop w:val="0"/>
      <w:marBottom w:val="0"/>
      <w:divBdr>
        <w:top w:val="none" w:sz="0" w:space="0" w:color="auto"/>
        <w:left w:val="none" w:sz="0" w:space="0" w:color="auto"/>
        <w:bottom w:val="none" w:sz="0" w:space="0" w:color="auto"/>
        <w:right w:val="none" w:sz="0" w:space="0" w:color="auto"/>
      </w:divBdr>
    </w:div>
    <w:div w:id="1138573900">
      <w:bodyDiv w:val="1"/>
      <w:marLeft w:val="0"/>
      <w:marRight w:val="0"/>
      <w:marTop w:val="0"/>
      <w:marBottom w:val="0"/>
      <w:divBdr>
        <w:top w:val="none" w:sz="0" w:space="0" w:color="auto"/>
        <w:left w:val="none" w:sz="0" w:space="0" w:color="auto"/>
        <w:bottom w:val="none" w:sz="0" w:space="0" w:color="auto"/>
        <w:right w:val="none" w:sz="0" w:space="0" w:color="auto"/>
      </w:divBdr>
    </w:div>
    <w:div w:id="1204366193">
      <w:bodyDiv w:val="1"/>
      <w:marLeft w:val="0"/>
      <w:marRight w:val="0"/>
      <w:marTop w:val="0"/>
      <w:marBottom w:val="0"/>
      <w:divBdr>
        <w:top w:val="none" w:sz="0" w:space="0" w:color="auto"/>
        <w:left w:val="none" w:sz="0" w:space="0" w:color="auto"/>
        <w:bottom w:val="none" w:sz="0" w:space="0" w:color="auto"/>
        <w:right w:val="none" w:sz="0" w:space="0" w:color="auto"/>
      </w:divBdr>
    </w:div>
    <w:div w:id="1250239629">
      <w:bodyDiv w:val="1"/>
      <w:marLeft w:val="0"/>
      <w:marRight w:val="0"/>
      <w:marTop w:val="0"/>
      <w:marBottom w:val="0"/>
      <w:divBdr>
        <w:top w:val="none" w:sz="0" w:space="0" w:color="auto"/>
        <w:left w:val="none" w:sz="0" w:space="0" w:color="auto"/>
        <w:bottom w:val="none" w:sz="0" w:space="0" w:color="auto"/>
        <w:right w:val="none" w:sz="0" w:space="0" w:color="auto"/>
      </w:divBdr>
    </w:div>
    <w:div w:id="1303000502">
      <w:bodyDiv w:val="1"/>
      <w:marLeft w:val="0"/>
      <w:marRight w:val="0"/>
      <w:marTop w:val="0"/>
      <w:marBottom w:val="0"/>
      <w:divBdr>
        <w:top w:val="none" w:sz="0" w:space="0" w:color="auto"/>
        <w:left w:val="none" w:sz="0" w:space="0" w:color="auto"/>
        <w:bottom w:val="none" w:sz="0" w:space="0" w:color="auto"/>
        <w:right w:val="none" w:sz="0" w:space="0" w:color="auto"/>
      </w:divBdr>
    </w:div>
    <w:div w:id="1489323062">
      <w:bodyDiv w:val="1"/>
      <w:marLeft w:val="0"/>
      <w:marRight w:val="0"/>
      <w:marTop w:val="0"/>
      <w:marBottom w:val="0"/>
      <w:divBdr>
        <w:top w:val="none" w:sz="0" w:space="0" w:color="auto"/>
        <w:left w:val="none" w:sz="0" w:space="0" w:color="auto"/>
        <w:bottom w:val="none" w:sz="0" w:space="0" w:color="auto"/>
        <w:right w:val="none" w:sz="0" w:space="0" w:color="auto"/>
      </w:divBdr>
    </w:div>
    <w:div w:id="1538736283">
      <w:bodyDiv w:val="1"/>
      <w:marLeft w:val="0"/>
      <w:marRight w:val="0"/>
      <w:marTop w:val="0"/>
      <w:marBottom w:val="0"/>
      <w:divBdr>
        <w:top w:val="none" w:sz="0" w:space="0" w:color="auto"/>
        <w:left w:val="none" w:sz="0" w:space="0" w:color="auto"/>
        <w:bottom w:val="none" w:sz="0" w:space="0" w:color="auto"/>
        <w:right w:val="none" w:sz="0" w:space="0" w:color="auto"/>
      </w:divBdr>
    </w:div>
    <w:div w:id="1553037193">
      <w:bodyDiv w:val="1"/>
      <w:marLeft w:val="0"/>
      <w:marRight w:val="0"/>
      <w:marTop w:val="0"/>
      <w:marBottom w:val="0"/>
      <w:divBdr>
        <w:top w:val="none" w:sz="0" w:space="0" w:color="auto"/>
        <w:left w:val="none" w:sz="0" w:space="0" w:color="auto"/>
        <w:bottom w:val="none" w:sz="0" w:space="0" w:color="auto"/>
        <w:right w:val="none" w:sz="0" w:space="0" w:color="auto"/>
      </w:divBdr>
    </w:div>
    <w:div w:id="1576740537">
      <w:bodyDiv w:val="1"/>
      <w:marLeft w:val="0"/>
      <w:marRight w:val="0"/>
      <w:marTop w:val="0"/>
      <w:marBottom w:val="0"/>
      <w:divBdr>
        <w:top w:val="none" w:sz="0" w:space="0" w:color="auto"/>
        <w:left w:val="none" w:sz="0" w:space="0" w:color="auto"/>
        <w:bottom w:val="none" w:sz="0" w:space="0" w:color="auto"/>
        <w:right w:val="none" w:sz="0" w:space="0" w:color="auto"/>
      </w:divBdr>
    </w:div>
    <w:div w:id="1579906119">
      <w:bodyDiv w:val="1"/>
      <w:marLeft w:val="0"/>
      <w:marRight w:val="0"/>
      <w:marTop w:val="0"/>
      <w:marBottom w:val="0"/>
      <w:divBdr>
        <w:top w:val="none" w:sz="0" w:space="0" w:color="auto"/>
        <w:left w:val="none" w:sz="0" w:space="0" w:color="auto"/>
        <w:bottom w:val="none" w:sz="0" w:space="0" w:color="auto"/>
        <w:right w:val="none" w:sz="0" w:space="0" w:color="auto"/>
      </w:divBdr>
    </w:div>
    <w:div w:id="1604721985">
      <w:bodyDiv w:val="1"/>
      <w:marLeft w:val="0"/>
      <w:marRight w:val="0"/>
      <w:marTop w:val="0"/>
      <w:marBottom w:val="0"/>
      <w:divBdr>
        <w:top w:val="none" w:sz="0" w:space="0" w:color="auto"/>
        <w:left w:val="none" w:sz="0" w:space="0" w:color="auto"/>
        <w:bottom w:val="none" w:sz="0" w:space="0" w:color="auto"/>
        <w:right w:val="none" w:sz="0" w:space="0" w:color="auto"/>
      </w:divBdr>
    </w:div>
    <w:div w:id="1608925448">
      <w:bodyDiv w:val="1"/>
      <w:marLeft w:val="0"/>
      <w:marRight w:val="0"/>
      <w:marTop w:val="0"/>
      <w:marBottom w:val="0"/>
      <w:divBdr>
        <w:top w:val="none" w:sz="0" w:space="0" w:color="auto"/>
        <w:left w:val="none" w:sz="0" w:space="0" w:color="auto"/>
        <w:bottom w:val="none" w:sz="0" w:space="0" w:color="auto"/>
        <w:right w:val="none" w:sz="0" w:space="0" w:color="auto"/>
      </w:divBdr>
    </w:div>
    <w:div w:id="1621065608">
      <w:bodyDiv w:val="1"/>
      <w:marLeft w:val="0"/>
      <w:marRight w:val="0"/>
      <w:marTop w:val="0"/>
      <w:marBottom w:val="0"/>
      <w:divBdr>
        <w:top w:val="none" w:sz="0" w:space="0" w:color="auto"/>
        <w:left w:val="none" w:sz="0" w:space="0" w:color="auto"/>
        <w:bottom w:val="none" w:sz="0" w:space="0" w:color="auto"/>
        <w:right w:val="none" w:sz="0" w:space="0" w:color="auto"/>
      </w:divBdr>
    </w:div>
    <w:div w:id="1621255636">
      <w:bodyDiv w:val="1"/>
      <w:marLeft w:val="0"/>
      <w:marRight w:val="0"/>
      <w:marTop w:val="0"/>
      <w:marBottom w:val="0"/>
      <w:divBdr>
        <w:top w:val="none" w:sz="0" w:space="0" w:color="auto"/>
        <w:left w:val="none" w:sz="0" w:space="0" w:color="auto"/>
        <w:bottom w:val="none" w:sz="0" w:space="0" w:color="auto"/>
        <w:right w:val="none" w:sz="0" w:space="0" w:color="auto"/>
      </w:divBdr>
    </w:div>
    <w:div w:id="1647391786">
      <w:bodyDiv w:val="1"/>
      <w:marLeft w:val="0"/>
      <w:marRight w:val="0"/>
      <w:marTop w:val="0"/>
      <w:marBottom w:val="0"/>
      <w:divBdr>
        <w:top w:val="none" w:sz="0" w:space="0" w:color="auto"/>
        <w:left w:val="none" w:sz="0" w:space="0" w:color="auto"/>
        <w:bottom w:val="none" w:sz="0" w:space="0" w:color="auto"/>
        <w:right w:val="none" w:sz="0" w:space="0" w:color="auto"/>
      </w:divBdr>
    </w:div>
    <w:div w:id="1653363351">
      <w:bodyDiv w:val="1"/>
      <w:marLeft w:val="0"/>
      <w:marRight w:val="0"/>
      <w:marTop w:val="0"/>
      <w:marBottom w:val="0"/>
      <w:divBdr>
        <w:top w:val="none" w:sz="0" w:space="0" w:color="auto"/>
        <w:left w:val="none" w:sz="0" w:space="0" w:color="auto"/>
        <w:bottom w:val="none" w:sz="0" w:space="0" w:color="auto"/>
        <w:right w:val="none" w:sz="0" w:space="0" w:color="auto"/>
      </w:divBdr>
    </w:div>
    <w:div w:id="1682468999">
      <w:bodyDiv w:val="1"/>
      <w:marLeft w:val="0"/>
      <w:marRight w:val="0"/>
      <w:marTop w:val="0"/>
      <w:marBottom w:val="0"/>
      <w:divBdr>
        <w:top w:val="none" w:sz="0" w:space="0" w:color="auto"/>
        <w:left w:val="none" w:sz="0" w:space="0" w:color="auto"/>
        <w:bottom w:val="none" w:sz="0" w:space="0" w:color="auto"/>
        <w:right w:val="none" w:sz="0" w:space="0" w:color="auto"/>
      </w:divBdr>
    </w:div>
    <w:div w:id="1712487329">
      <w:bodyDiv w:val="1"/>
      <w:marLeft w:val="0"/>
      <w:marRight w:val="0"/>
      <w:marTop w:val="0"/>
      <w:marBottom w:val="0"/>
      <w:divBdr>
        <w:top w:val="none" w:sz="0" w:space="0" w:color="auto"/>
        <w:left w:val="none" w:sz="0" w:space="0" w:color="auto"/>
        <w:bottom w:val="none" w:sz="0" w:space="0" w:color="auto"/>
        <w:right w:val="none" w:sz="0" w:space="0" w:color="auto"/>
      </w:divBdr>
    </w:div>
    <w:div w:id="1742143576">
      <w:bodyDiv w:val="1"/>
      <w:marLeft w:val="0"/>
      <w:marRight w:val="0"/>
      <w:marTop w:val="0"/>
      <w:marBottom w:val="0"/>
      <w:divBdr>
        <w:top w:val="none" w:sz="0" w:space="0" w:color="auto"/>
        <w:left w:val="none" w:sz="0" w:space="0" w:color="auto"/>
        <w:bottom w:val="none" w:sz="0" w:space="0" w:color="auto"/>
        <w:right w:val="none" w:sz="0" w:space="0" w:color="auto"/>
      </w:divBdr>
    </w:div>
    <w:div w:id="1752851654">
      <w:bodyDiv w:val="1"/>
      <w:marLeft w:val="0"/>
      <w:marRight w:val="0"/>
      <w:marTop w:val="0"/>
      <w:marBottom w:val="0"/>
      <w:divBdr>
        <w:top w:val="none" w:sz="0" w:space="0" w:color="auto"/>
        <w:left w:val="none" w:sz="0" w:space="0" w:color="auto"/>
        <w:bottom w:val="none" w:sz="0" w:space="0" w:color="auto"/>
        <w:right w:val="none" w:sz="0" w:space="0" w:color="auto"/>
      </w:divBdr>
    </w:div>
    <w:div w:id="1767655130">
      <w:bodyDiv w:val="1"/>
      <w:marLeft w:val="0"/>
      <w:marRight w:val="0"/>
      <w:marTop w:val="0"/>
      <w:marBottom w:val="0"/>
      <w:divBdr>
        <w:top w:val="none" w:sz="0" w:space="0" w:color="auto"/>
        <w:left w:val="none" w:sz="0" w:space="0" w:color="auto"/>
        <w:bottom w:val="none" w:sz="0" w:space="0" w:color="auto"/>
        <w:right w:val="none" w:sz="0" w:space="0" w:color="auto"/>
      </w:divBdr>
    </w:div>
    <w:div w:id="1774324471">
      <w:bodyDiv w:val="1"/>
      <w:marLeft w:val="0"/>
      <w:marRight w:val="0"/>
      <w:marTop w:val="0"/>
      <w:marBottom w:val="0"/>
      <w:divBdr>
        <w:top w:val="none" w:sz="0" w:space="0" w:color="auto"/>
        <w:left w:val="none" w:sz="0" w:space="0" w:color="auto"/>
        <w:bottom w:val="none" w:sz="0" w:space="0" w:color="auto"/>
        <w:right w:val="none" w:sz="0" w:space="0" w:color="auto"/>
      </w:divBdr>
    </w:div>
    <w:div w:id="1811944727">
      <w:bodyDiv w:val="1"/>
      <w:marLeft w:val="0"/>
      <w:marRight w:val="0"/>
      <w:marTop w:val="0"/>
      <w:marBottom w:val="0"/>
      <w:divBdr>
        <w:top w:val="none" w:sz="0" w:space="0" w:color="auto"/>
        <w:left w:val="none" w:sz="0" w:space="0" w:color="auto"/>
        <w:bottom w:val="none" w:sz="0" w:space="0" w:color="auto"/>
        <w:right w:val="none" w:sz="0" w:space="0" w:color="auto"/>
      </w:divBdr>
    </w:div>
    <w:div w:id="1815290767">
      <w:bodyDiv w:val="1"/>
      <w:marLeft w:val="0"/>
      <w:marRight w:val="0"/>
      <w:marTop w:val="0"/>
      <w:marBottom w:val="0"/>
      <w:divBdr>
        <w:top w:val="none" w:sz="0" w:space="0" w:color="auto"/>
        <w:left w:val="none" w:sz="0" w:space="0" w:color="auto"/>
        <w:bottom w:val="none" w:sz="0" w:space="0" w:color="auto"/>
        <w:right w:val="none" w:sz="0" w:space="0" w:color="auto"/>
      </w:divBdr>
    </w:div>
    <w:div w:id="1857689572">
      <w:bodyDiv w:val="1"/>
      <w:marLeft w:val="0"/>
      <w:marRight w:val="0"/>
      <w:marTop w:val="0"/>
      <w:marBottom w:val="0"/>
      <w:divBdr>
        <w:top w:val="none" w:sz="0" w:space="0" w:color="auto"/>
        <w:left w:val="none" w:sz="0" w:space="0" w:color="auto"/>
        <w:bottom w:val="none" w:sz="0" w:space="0" w:color="auto"/>
        <w:right w:val="none" w:sz="0" w:space="0" w:color="auto"/>
      </w:divBdr>
    </w:div>
    <w:div w:id="1859469388">
      <w:bodyDiv w:val="1"/>
      <w:marLeft w:val="0"/>
      <w:marRight w:val="0"/>
      <w:marTop w:val="0"/>
      <w:marBottom w:val="0"/>
      <w:divBdr>
        <w:top w:val="none" w:sz="0" w:space="0" w:color="auto"/>
        <w:left w:val="none" w:sz="0" w:space="0" w:color="auto"/>
        <w:bottom w:val="none" w:sz="0" w:space="0" w:color="auto"/>
        <w:right w:val="none" w:sz="0" w:space="0" w:color="auto"/>
      </w:divBdr>
    </w:div>
    <w:div w:id="2032534773">
      <w:bodyDiv w:val="1"/>
      <w:marLeft w:val="0"/>
      <w:marRight w:val="0"/>
      <w:marTop w:val="0"/>
      <w:marBottom w:val="0"/>
      <w:divBdr>
        <w:top w:val="none" w:sz="0" w:space="0" w:color="auto"/>
        <w:left w:val="none" w:sz="0" w:space="0" w:color="auto"/>
        <w:bottom w:val="none" w:sz="0" w:space="0" w:color="auto"/>
        <w:right w:val="none" w:sz="0" w:space="0" w:color="auto"/>
      </w:divBdr>
    </w:div>
    <w:div w:id="2048791485">
      <w:bodyDiv w:val="1"/>
      <w:marLeft w:val="0"/>
      <w:marRight w:val="0"/>
      <w:marTop w:val="0"/>
      <w:marBottom w:val="0"/>
      <w:divBdr>
        <w:top w:val="none" w:sz="0" w:space="0" w:color="auto"/>
        <w:left w:val="none" w:sz="0" w:space="0" w:color="auto"/>
        <w:bottom w:val="none" w:sz="0" w:space="0" w:color="auto"/>
        <w:right w:val="none" w:sz="0" w:space="0" w:color="auto"/>
      </w:divBdr>
    </w:div>
    <w:div w:id="205881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vi.wikipedia.org/wiki/L%C3%AA_Chung,_H%C3%B2a_An" TargetMode="Externa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eader" Target="header2.xml"/><Relationship Id="rId50"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footer" Target="footer6.xml"/><Relationship Id="rId10" Type="http://schemas.openxmlformats.org/officeDocument/2006/relationships/hyperlink" Target="https://vi.wikipedia.org/wiki/H%C3%B2a_An" TargetMode="External"/><Relationship Id="rId19" Type="http://schemas.openxmlformats.org/officeDocument/2006/relationships/image" Target="media/image9.jpeg"/><Relationship Id="rId31" Type="http://schemas.openxmlformats.org/officeDocument/2006/relationships/footer" Target="footer2.xml"/><Relationship Id="rId44" Type="http://schemas.openxmlformats.org/officeDocument/2006/relationships/hyperlink" Target="http://www.aberdeencity.gov.uk/"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vi.wikipedia.org/wiki/L%C3%AA_Chung,_H%C3%B2a_An"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vi.wikipedia.org/wiki/H%C3%B2a_An" TargetMode="External"/><Relationship Id="rId30" Type="http://schemas.openxmlformats.org/officeDocument/2006/relationships/footer" Target="footer1.xm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7.jpeg"/></Relationships>
</file>

<file path=word/_rels/footer4.xml.rels><?xml version="1.0" encoding="UTF-8" standalone="yes"?>
<Relationships xmlns="http://schemas.openxmlformats.org/package/2006/relationships"><Relationship Id="rId1" Type="http://schemas.openxmlformats.org/officeDocument/2006/relationships/image" Target="media/image17.jpeg"/></Relationships>
</file>

<file path=word/_rels/footer5.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30.png"/></Relationships>
</file>

<file path=word/_rels/footer7.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D6713-CCEE-4487-B2BF-03EAC53EE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100</Pages>
  <Words>25875</Words>
  <Characters>147491</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Murka3</vt:lpstr>
    </vt:vector>
  </TitlesOfParts>
  <Company>Microsoft</Company>
  <LinksUpToDate>false</LinksUpToDate>
  <CharactersWithSpaces>173020</CharactersWithSpaces>
  <SharedDoc>false</SharedDoc>
  <HLinks>
    <vt:vector size="12" baseType="variant">
      <vt:variant>
        <vt:i4>6160420</vt:i4>
      </vt:variant>
      <vt:variant>
        <vt:i4>3</vt:i4>
      </vt:variant>
      <vt:variant>
        <vt:i4>0</vt:i4>
      </vt:variant>
      <vt:variant>
        <vt:i4>5</vt:i4>
      </vt:variant>
      <vt:variant>
        <vt:lpwstr>https://vi.wikipedia.org/wiki/H%C3%B2a_An</vt:lpwstr>
      </vt:variant>
      <vt:variant>
        <vt:lpwstr/>
      </vt:variant>
      <vt:variant>
        <vt:i4>327798</vt:i4>
      </vt:variant>
      <vt:variant>
        <vt:i4>0</vt:i4>
      </vt:variant>
      <vt:variant>
        <vt:i4>0</vt:i4>
      </vt:variant>
      <vt:variant>
        <vt:i4>5</vt:i4>
      </vt:variant>
      <vt:variant>
        <vt:lpwstr>https://vi.wikipedia.org/wiki/L%C3%AA_Chung,_H%C3%B2a_An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Murka3</dc:title>
  <dc:creator>M&amp;M</dc:creator>
  <cp:lastModifiedBy>AutoBVT</cp:lastModifiedBy>
  <cp:revision>69</cp:revision>
  <cp:lastPrinted>2016-12-23T20:06:00Z</cp:lastPrinted>
  <dcterms:created xsi:type="dcterms:W3CDTF">2016-12-23T20:01:00Z</dcterms:created>
  <dcterms:modified xsi:type="dcterms:W3CDTF">2018-08-10T01:47:00Z</dcterms:modified>
</cp:coreProperties>
</file>