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58D" w:rsidRPr="00F74A19" w:rsidRDefault="0096358D" w:rsidP="005C1817">
      <w:pPr>
        <w:spacing w:after="0" w:line="360" w:lineRule="auto"/>
        <w:jc w:val="center"/>
        <w:rPr>
          <w:sz w:val="28"/>
          <w:szCs w:val="28"/>
        </w:rPr>
      </w:pPr>
      <w:bookmarkStart w:id="0" w:name="_GoBack"/>
      <w:bookmarkEnd w:id="0"/>
      <w:r w:rsidRPr="00F74A19">
        <w:rPr>
          <w:sz w:val="28"/>
          <w:szCs w:val="28"/>
        </w:rPr>
        <w:t>HUYỆ</w:t>
      </w:r>
      <w:r>
        <w:rPr>
          <w:sz w:val="28"/>
          <w:szCs w:val="28"/>
        </w:rPr>
        <w:t xml:space="preserve">N </w:t>
      </w:r>
      <w:r w:rsidR="005438B2">
        <w:rPr>
          <w:sz w:val="28"/>
          <w:szCs w:val="28"/>
          <w:lang w:val="vi-VN"/>
        </w:rPr>
        <w:t>TÂN TRỤ</w:t>
      </w:r>
      <w:r w:rsidRPr="00F74A19">
        <w:rPr>
          <w:sz w:val="28"/>
          <w:szCs w:val="28"/>
        </w:rPr>
        <w:t xml:space="preserve"> – TỈNH LONG AN</w:t>
      </w:r>
    </w:p>
    <w:p w:rsidR="0096358D" w:rsidRPr="00F74A19" w:rsidRDefault="0096358D" w:rsidP="005C1817">
      <w:pPr>
        <w:spacing w:after="0" w:line="360" w:lineRule="auto"/>
        <w:jc w:val="center"/>
      </w:pPr>
      <w:r w:rsidRPr="00F74A19">
        <w:t>-----o0o-----</w:t>
      </w:r>
    </w:p>
    <w:p w:rsidR="0096358D" w:rsidRPr="005F0D28" w:rsidRDefault="0096358D" w:rsidP="005C1817">
      <w:pPr>
        <w:spacing w:after="0" w:line="360" w:lineRule="auto"/>
        <w:jc w:val="center"/>
        <w:rPr>
          <w:b/>
          <w:sz w:val="32"/>
          <w:szCs w:val="32"/>
        </w:rPr>
      </w:pPr>
      <w:r w:rsidRPr="005F0D28">
        <w:rPr>
          <w:b/>
          <w:sz w:val="32"/>
          <w:szCs w:val="32"/>
        </w:rPr>
        <w:t xml:space="preserve">THUYẾT MINH </w:t>
      </w:r>
      <w:r>
        <w:rPr>
          <w:b/>
          <w:sz w:val="32"/>
          <w:szCs w:val="32"/>
        </w:rPr>
        <w:t>ĐỒ ÁN</w:t>
      </w:r>
    </w:p>
    <w:p w:rsidR="00BB4443" w:rsidRPr="00F74A19" w:rsidRDefault="00BB4443" w:rsidP="00BB4443">
      <w:pPr>
        <w:spacing w:after="0" w:line="360" w:lineRule="auto"/>
        <w:jc w:val="center"/>
        <w:rPr>
          <w:b/>
          <w:sz w:val="28"/>
        </w:rPr>
      </w:pPr>
      <w:r w:rsidRPr="00F74A19">
        <w:rPr>
          <w:b/>
          <w:sz w:val="28"/>
        </w:rPr>
        <w:t xml:space="preserve">QUY HOẠCH </w:t>
      </w:r>
      <w:r>
        <w:rPr>
          <w:b/>
          <w:sz w:val="28"/>
        </w:rPr>
        <w:t>CHI TIẾT</w:t>
      </w:r>
      <w:r w:rsidRPr="00F74A19">
        <w:rPr>
          <w:b/>
          <w:sz w:val="28"/>
        </w:rPr>
        <w:t xml:space="preserve"> XÂY DỰNG TỶ LỆ 1/</w:t>
      </w:r>
      <w:r>
        <w:rPr>
          <w:b/>
          <w:sz w:val="28"/>
        </w:rPr>
        <w:t>5</w:t>
      </w:r>
      <w:r w:rsidRPr="00F74A19">
        <w:rPr>
          <w:b/>
          <w:sz w:val="28"/>
        </w:rPr>
        <w:t>00</w:t>
      </w:r>
    </w:p>
    <w:p w:rsidR="00BB4443" w:rsidRDefault="00BB4443" w:rsidP="00BB4443">
      <w:pPr>
        <w:spacing w:after="0" w:line="360" w:lineRule="auto"/>
        <w:jc w:val="center"/>
        <w:rPr>
          <w:b/>
          <w:sz w:val="28"/>
        </w:rPr>
      </w:pPr>
      <w:r>
        <w:rPr>
          <w:b/>
          <w:sz w:val="28"/>
          <w:lang w:val="vi-VN"/>
        </w:rPr>
        <w:t xml:space="preserve">CHỈNH TRANG ĐÔ THỊ </w:t>
      </w:r>
      <w:r>
        <w:rPr>
          <w:b/>
          <w:sz w:val="28"/>
        </w:rPr>
        <w:t xml:space="preserve">THỊ TRẤN TÂN TRỤ </w:t>
      </w:r>
    </w:p>
    <w:p w:rsidR="00BB4443" w:rsidRPr="00B57172" w:rsidRDefault="00BB4443" w:rsidP="00BB4443">
      <w:pPr>
        <w:spacing w:after="0" w:line="360" w:lineRule="auto"/>
        <w:jc w:val="center"/>
        <w:rPr>
          <w:b/>
          <w:sz w:val="28"/>
          <w:lang w:val="vi-VN"/>
        </w:rPr>
      </w:pPr>
      <w:r>
        <w:rPr>
          <w:b/>
          <w:sz w:val="28"/>
        </w:rPr>
        <w:t xml:space="preserve">( KHU ĐẤT </w:t>
      </w:r>
      <w:r>
        <w:rPr>
          <w:b/>
          <w:sz w:val="28"/>
          <w:lang w:val="vi-VN"/>
        </w:rPr>
        <w:t>BỆNH VIỆN NGUYỄN VĂN TUYÊN CŨ)</w:t>
      </w:r>
    </w:p>
    <w:p w:rsidR="0096358D" w:rsidRPr="00F74A19" w:rsidRDefault="009652E1" w:rsidP="005C1817">
      <w:pPr>
        <w:spacing w:after="0" w:line="360" w:lineRule="auto"/>
        <w:jc w:val="center"/>
        <w:rPr>
          <w:sz w:val="28"/>
          <w:szCs w:val="28"/>
        </w:rPr>
      </w:pPr>
      <w:r>
        <w:rPr>
          <w:sz w:val="28"/>
          <w:szCs w:val="28"/>
          <w:lang w:val="vi-VN"/>
        </w:rPr>
        <w:t>THỊ TRẤN TÂN TRỤ</w:t>
      </w:r>
      <w:r w:rsidR="0096358D">
        <w:rPr>
          <w:sz w:val="28"/>
          <w:szCs w:val="28"/>
        </w:rPr>
        <w:t xml:space="preserve"> - </w:t>
      </w:r>
      <w:r w:rsidR="0096358D" w:rsidRPr="00F74A19">
        <w:rPr>
          <w:sz w:val="28"/>
          <w:szCs w:val="28"/>
        </w:rPr>
        <w:t>HUYỆ</w:t>
      </w:r>
      <w:r w:rsidR="0096358D">
        <w:rPr>
          <w:sz w:val="28"/>
          <w:szCs w:val="28"/>
        </w:rPr>
        <w:t xml:space="preserve">N </w:t>
      </w:r>
      <w:r>
        <w:rPr>
          <w:sz w:val="28"/>
          <w:szCs w:val="28"/>
          <w:lang w:val="vi-VN"/>
        </w:rPr>
        <w:t>TÂN TRỤ</w:t>
      </w:r>
      <w:r w:rsidR="0096358D">
        <w:rPr>
          <w:sz w:val="28"/>
          <w:szCs w:val="28"/>
        </w:rPr>
        <w:t xml:space="preserve"> -</w:t>
      </w:r>
      <w:r w:rsidR="0096358D" w:rsidRPr="00F74A19">
        <w:rPr>
          <w:sz w:val="28"/>
          <w:szCs w:val="28"/>
        </w:rPr>
        <w:t xml:space="preserve"> TỈNH LONG AN</w:t>
      </w:r>
    </w:p>
    <w:p w:rsidR="0096358D" w:rsidRPr="00F74A19" w:rsidRDefault="0096358D" w:rsidP="005C1817">
      <w:pPr>
        <w:spacing w:after="0" w:line="360" w:lineRule="auto"/>
        <w:jc w:val="both"/>
        <w:rPr>
          <w:b/>
        </w:rPr>
      </w:pPr>
    </w:p>
    <w:p w:rsidR="0096358D" w:rsidRDefault="0096358D" w:rsidP="005C1817">
      <w:pPr>
        <w:spacing w:after="0" w:line="360" w:lineRule="auto"/>
        <w:jc w:val="both"/>
        <w:rPr>
          <w:b/>
        </w:rPr>
      </w:pPr>
    </w:p>
    <w:tbl>
      <w:tblPr>
        <w:tblStyle w:val="TableGrid"/>
        <w:tblW w:w="0" w:type="auto"/>
        <w:tblLook w:val="04A0" w:firstRow="1" w:lastRow="0" w:firstColumn="1" w:lastColumn="0" w:noHBand="0" w:noVBand="1"/>
      </w:tblPr>
      <w:tblGrid>
        <w:gridCol w:w="8778"/>
      </w:tblGrid>
      <w:tr w:rsidR="005438B2" w:rsidTr="005438B2">
        <w:tc>
          <w:tcPr>
            <w:tcW w:w="9004" w:type="dxa"/>
          </w:tcPr>
          <w:p w:rsidR="005438B2" w:rsidRDefault="00B13F5D" w:rsidP="005C1817">
            <w:pPr>
              <w:spacing w:line="360" w:lineRule="auto"/>
              <w:jc w:val="center"/>
              <w:rPr>
                <w:b/>
              </w:rPr>
            </w:pPr>
            <w:r>
              <w:rPr>
                <w:b/>
                <w:noProof/>
              </w:rPr>
              <w:drawing>
                <wp:inline distT="0" distB="0" distL="0" distR="0">
                  <wp:extent cx="3915041" cy="4489455"/>
                  <wp:effectExtent l="0" t="1587" r="793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Đ QHSDD chỉnh ranh lần 2-Model.png"/>
                          <pic:cNvPicPr/>
                        </pic:nvPicPr>
                        <pic:blipFill rotWithShape="1">
                          <a:blip r:embed="rId8" cstate="print">
                            <a:extLst>
                              <a:ext uri="{28A0092B-C50C-407E-A947-70E740481C1C}">
                                <a14:useLocalDpi xmlns:a14="http://schemas.microsoft.com/office/drawing/2010/main" val="0"/>
                              </a:ext>
                            </a:extLst>
                          </a:blip>
                          <a:srcRect l="-3386" t="5256" r="8452" b="19145"/>
                          <a:stretch/>
                        </pic:blipFill>
                        <pic:spPr bwMode="auto">
                          <a:xfrm rot="16200000">
                            <a:off x="0" y="0"/>
                            <a:ext cx="3953920" cy="4534038"/>
                          </a:xfrm>
                          <a:prstGeom prst="rect">
                            <a:avLst/>
                          </a:prstGeom>
                          <a:ln>
                            <a:noFill/>
                          </a:ln>
                          <a:extLst>
                            <a:ext uri="{53640926-AAD7-44D8-BBD7-CCE9431645EC}">
                              <a14:shadowObscured xmlns:a14="http://schemas.microsoft.com/office/drawing/2010/main"/>
                            </a:ext>
                          </a:extLst>
                        </pic:spPr>
                      </pic:pic>
                    </a:graphicData>
                  </a:graphic>
                </wp:inline>
              </w:drawing>
            </w:r>
          </w:p>
        </w:tc>
      </w:tr>
    </w:tbl>
    <w:p w:rsidR="0096358D" w:rsidRDefault="0096358D" w:rsidP="005C1817">
      <w:pPr>
        <w:spacing w:after="0" w:line="360" w:lineRule="auto"/>
        <w:jc w:val="both"/>
        <w:rPr>
          <w:b/>
        </w:rPr>
      </w:pPr>
    </w:p>
    <w:p w:rsidR="0096358D" w:rsidRDefault="0096358D" w:rsidP="005C1817">
      <w:pPr>
        <w:spacing w:after="0" w:line="360" w:lineRule="auto"/>
        <w:jc w:val="both"/>
        <w:rPr>
          <w:b/>
        </w:rPr>
      </w:pPr>
    </w:p>
    <w:p w:rsidR="0096358D" w:rsidRPr="005438B2" w:rsidRDefault="0096358D" w:rsidP="005C1817">
      <w:pPr>
        <w:spacing w:after="0" w:line="360" w:lineRule="auto"/>
        <w:rPr>
          <w:b/>
          <w:noProof/>
          <w:lang w:val="vi-VN"/>
        </w:rPr>
      </w:pPr>
    </w:p>
    <w:p w:rsidR="0096358D" w:rsidRPr="005438B2" w:rsidRDefault="0096358D" w:rsidP="005C1817">
      <w:pPr>
        <w:spacing w:after="0" w:line="360" w:lineRule="auto"/>
        <w:jc w:val="both"/>
        <w:rPr>
          <w:b/>
          <w:lang w:val="vi-VN"/>
        </w:rPr>
      </w:pPr>
    </w:p>
    <w:p w:rsidR="0096358D" w:rsidRDefault="0096358D" w:rsidP="00325296">
      <w:pPr>
        <w:spacing w:after="0" w:line="360" w:lineRule="auto"/>
        <w:ind w:left="90"/>
        <w:jc w:val="center"/>
        <w:rPr>
          <w:b/>
          <w:sz w:val="28"/>
          <w:szCs w:val="28"/>
        </w:rPr>
      </w:pPr>
      <w:r w:rsidRPr="00F74A19">
        <w:rPr>
          <w:b/>
          <w:sz w:val="28"/>
          <w:szCs w:val="28"/>
        </w:rPr>
        <w:t xml:space="preserve">- </w:t>
      </w:r>
      <w:r>
        <w:rPr>
          <w:b/>
          <w:sz w:val="28"/>
          <w:szCs w:val="28"/>
        </w:rPr>
        <w:t>NĂM 2020</w:t>
      </w:r>
      <w:r w:rsidRPr="00F74A19">
        <w:rPr>
          <w:b/>
          <w:sz w:val="28"/>
          <w:szCs w:val="28"/>
        </w:rPr>
        <w:t xml:space="preserve"> </w:t>
      </w:r>
      <w:r>
        <w:rPr>
          <w:b/>
          <w:sz w:val="28"/>
          <w:szCs w:val="28"/>
        </w:rPr>
        <w:t>-</w:t>
      </w:r>
    </w:p>
    <w:p w:rsidR="0096358D" w:rsidRDefault="0096358D" w:rsidP="005C1817">
      <w:pPr>
        <w:spacing w:after="0" w:line="360" w:lineRule="auto"/>
        <w:ind w:left="720"/>
        <w:jc w:val="center"/>
        <w:rPr>
          <w:b/>
          <w:sz w:val="28"/>
          <w:szCs w:val="28"/>
        </w:rPr>
        <w:sectPr w:rsidR="0096358D" w:rsidSect="00AF4EDB">
          <w:headerReference w:type="default" r:id="rId9"/>
          <w:headerReference w:type="first" r:id="rId10"/>
          <w:footerReference w:type="first" r:id="rId11"/>
          <w:pgSz w:w="11907" w:h="16840" w:code="9"/>
          <w:pgMar w:top="1985" w:right="1134" w:bottom="1701" w:left="1985" w:header="505" w:footer="505" w:gutter="0"/>
          <w:pgNumType w:chapStyle="2"/>
          <w:cols w:space="720"/>
          <w:titlePg/>
          <w:docGrid w:linePitch="360"/>
        </w:sectPr>
      </w:pPr>
    </w:p>
    <w:tbl>
      <w:tblPr>
        <w:tblStyle w:val="TableGrid"/>
        <w:tblpPr w:leftFromText="180" w:rightFromText="180" w:horzAnchor="margin" w:tblpXSpec="center" w:tblpY="-339"/>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850"/>
      </w:tblGrid>
      <w:tr w:rsidR="00BB4443" w:rsidRPr="00232A60" w:rsidTr="00BB4443">
        <w:trPr>
          <w:trHeight w:val="823"/>
        </w:trPr>
        <w:tc>
          <w:tcPr>
            <w:tcW w:w="4698" w:type="dxa"/>
          </w:tcPr>
          <w:p w:rsidR="00BB4443" w:rsidRPr="00232A60" w:rsidRDefault="00BB4443" w:rsidP="004251BD">
            <w:pPr>
              <w:spacing w:line="360" w:lineRule="auto"/>
              <w:jc w:val="center"/>
              <w:rPr>
                <w:b/>
                <w:color w:val="000000" w:themeColor="text1"/>
                <w:szCs w:val="26"/>
              </w:rPr>
            </w:pPr>
            <w:r w:rsidRPr="00232A60">
              <w:rPr>
                <w:b/>
                <w:color w:val="000000" w:themeColor="text1"/>
                <w:szCs w:val="26"/>
              </w:rPr>
              <w:lastRenderedPageBreak/>
              <w:t>SỞ XÂY DỰNG LONG AN</w:t>
            </w:r>
          </w:p>
          <w:p w:rsidR="00BB4443" w:rsidRPr="00232A60" w:rsidRDefault="00BB4443" w:rsidP="004251BD">
            <w:pPr>
              <w:spacing w:line="360" w:lineRule="auto"/>
              <w:jc w:val="center"/>
              <w:rPr>
                <w:b/>
                <w:color w:val="000000" w:themeColor="text1"/>
                <w:szCs w:val="26"/>
              </w:rPr>
            </w:pPr>
            <w:r w:rsidRPr="00232A60">
              <w:rPr>
                <w:b/>
                <w:color w:val="000000" w:themeColor="text1"/>
                <w:szCs w:val="26"/>
              </w:rPr>
              <w:t>TRUNG TÂM QUY HOẠCH XÂY DỰNG</w:t>
            </w:r>
          </w:p>
        </w:tc>
        <w:tc>
          <w:tcPr>
            <w:tcW w:w="5850" w:type="dxa"/>
          </w:tcPr>
          <w:p w:rsidR="00BB4443" w:rsidRPr="00232A60" w:rsidRDefault="00BB4443" w:rsidP="004251BD">
            <w:pPr>
              <w:spacing w:line="360" w:lineRule="auto"/>
              <w:ind w:left="854" w:hanging="81"/>
              <w:rPr>
                <w:b/>
                <w:color w:val="000000" w:themeColor="text1"/>
                <w:szCs w:val="26"/>
              </w:rPr>
            </w:pPr>
            <w:r w:rsidRPr="00232A60">
              <w:rPr>
                <w:b/>
                <w:color w:val="000000" w:themeColor="text1"/>
                <w:szCs w:val="26"/>
              </w:rPr>
              <w:t>CỘNG HÒA XÃ HỘI CHỦ NGHĨA VIỆT NAM</w:t>
            </w:r>
          </w:p>
          <w:p w:rsidR="00BB4443" w:rsidRPr="00232A60" w:rsidRDefault="00BB4443" w:rsidP="004251BD">
            <w:pPr>
              <w:spacing w:line="360" w:lineRule="auto"/>
              <w:jc w:val="center"/>
              <w:rPr>
                <w:color w:val="000000" w:themeColor="text1"/>
                <w:szCs w:val="26"/>
              </w:rPr>
            </w:pPr>
            <w:r w:rsidRPr="00232A60">
              <w:rPr>
                <w:color w:val="000000" w:themeColor="text1"/>
                <w:szCs w:val="26"/>
              </w:rPr>
              <w:t>Độc lập – Tự do – Hạnh Phúc</w:t>
            </w:r>
          </w:p>
        </w:tc>
      </w:tr>
      <w:tr w:rsidR="00BB4443" w:rsidRPr="00232A60" w:rsidTr="00BB4443">
        <w:trPr>
          <w:trHeight w:val="411"/>
        </w:trPr>
        <w:tc>
          <w:tcPr>
            <w:tcW w:w="4698" w:type="dxa"/>
          </w:tcPr>
          <w:p w:rsidR="00BB4443" w:rsidRPr="00232A60" w:rsidRDefault="00BB4443" w:rsidP="004251BD">
            <w:pPr>
              <w:spacing w:line="360" w:lineRule="auto"/>
              <w:jc w:val="center"/>
              <w:rPr>
                <w:color w:val="000000" w:themeColor="text1"/>
                <w:szCs w:val="26"/>
              </w:rPr>
            </w:pPr>
            <w:r w:rsidRPr="00232A60">
              <w:rPr>
                <w:color w:val="000000" w:themeColor="text1"/>
                <w:szCs w:val="26"/>
              </w:rPr>
              <w:t>Số</w:t>
            </w:r>
            <w:r>
              <w:rPr>
                <w:color w:val="000000" w:themeColor="text1"/>
                <w:szCs w:val="26"/>
              </w:rPr>
              <w:t>-----/TTQHXD - QHKT</w:t>
            </w:r>
          </w:p>
        </w:tc>
        <w:tc>
          <w:tcPr>
            <w:tcW w:w="5850" w:type="dxa"/>
          </w:tcPr>
          <w:p w:rsidR="00BB4443" w:rsidRPr="00232A60" w:rsidRDefault="00BB4443" w:rsidP="00B638A5">
            <w:pPr>
              <w:spacing w:line="360" w:lineRule="auto"/>
              <w:jc w:val="center"/>
              <w:rPr>
                <w:color w:val="000000" w:themeColor="text1"/>
                <w:szCs w:val="26"/>
              </w:rPr>
            </w:pPr>
            <w:r>
              <w:rPr>
                <w:color w:val="000000" w:themeColor="text1"/>
                <w:szCs w:val="26"/>
              </w:rPr>
              <w:t>Long A</w:t>
            </w:r>
            <w:r w:rsidRPr="00232A60">
              <w:rPr>
                <w:color w:val="000000" w:themeColor="text1"/>
                <w:szCs w:val="26"/>
              </w:rPr>
              <w:t xml:space="preserve">n, ngày....... tháng.........năm </w:t>
            </w:r>
            <w:r>
              <w:rPr>
                <w:color w:val="000000" w:themeColor="text1"/>
                <w:szCs w:val="26"/>
              </w:rPr>
              <w:t>20</w:t>
            </w:r>
          </w:p>
        </w:tc>
      </w:tr>
    </w:tbl>
    <w:p w:rsidR="001E31F3" w:rsidRPr="005F0D28" w:rsidRDefault="001E31F3" w:rsidP="001E31F3">
      <w:pPr>
        <w:spacing w:after="0" w:line="360" w:lineRule="auto"/>
        <w:jc w:val="center"/>
        <w:rPr>
          <w:b/>
          <w:sz w:val="32"/>
          <w:szCs w:val="32"/>
        </w:rPr>
      </w:pPr>
      <w:r w:rsidRPr="005F0D28">
        <w:rPr>
          <w:b/>
          <w:sz w:val="32"/>
          <w:szCs w:val="32"/>
        </w:rPr>
        <w:t xml:space="preserve">THUYẾT MINH </w:t>
      </w:r>
      <w:r>
        <w:rPr>
          <w:b/>
          <w:sz w:val="32"/>
          <w:szCs w:val="32"/>
        </w:rPr>
        <w:t>ĐỒ ÁN</w:t>
      </w:r>
    </w:p>
    <w:p w:rsidR="001E31F3" w:rsidRPr="00F74A19" w:rsidRDefault="001E31F3" w:rsidP="001E31F3">
      <w:pPr>
        <w:spacing w:after="0" w:line="360" w:lineRule="auto"/>
        <w:jc w:val="center"/>
        <w:rPr>
          <w:b/>
          <w:sz w:val="28"/>
        </w:rPr>
      </w:pPr>
      <w:r w:rsidRPr="00F74A19">
        <w:rPr>
          <w:b/>
          <w:sz w:val="28"/>
        </w:rPr>
        <w:t xml:space="preserve">QUY HOẠCH </w:t>
      </w:r>
      <w:r>
        <w:rPr>
          <w:b/>
          <w:sz w:val="28"/>
        </w:rPr>
        <w:t>CHI TIẾT</w:t>
      </w:r>
      <w:r w:rsidRPr="00F74A19">
        <w:rPr>
          <w:b/>
          <w:sz w:val="28"/>
        </w:rPr>
        <w:t xml:space="preserve"> XÂY DỰNG TỶ LỆ 1/</w:t>
      </w:r>
      <w:r>
        <w:rPr>
          <w:b/>
          <w:sz w:val="28"/>
        </w:rPr>
        <w:t>5</w:t>
      </w:r>
      <w:r w:rsidRPr="00F74A19">
        <w:rPr>
          <w:b/>
          <w:sz w:val="28"/>
        </w:rPr>
        <w:t>00</w:t>
      </w:r>
    </w:p>
    <w:p w:rsidR="001E31F3" w:rsidRDefault="001E31F3" w:rsidP="001E31F3">
      <w:pPr>
        <w:spacing w:after="0" w:line="360" w:lineRule="auto"/>
        <w:jc w:val="center"/>
        <w:rPr>
          <w:b/>
          <w:sz w:val="28"/>
        </w:rPr>
      </w:pPr>
      <w:r>
        <w:rPr>
          <w:b/>
          <w:sz w:val="28"/>
          <w:lang w:val="vi-VN"/>
        </w:rPr>
        <w:t xml:space="preserve">CHỈNH TRANG ĐÔ THỊ </w:t>
      </w:r>
      <w:r>
        <w:rPr>
          <w:b/>
          <w:sz w:val="28"/>
        </w:rPr>
        <w:t xml:space="preserve">THỊ TRẤN TÂN TRỤ </w:t>
      </w:r>
    </w:p>
    <w:p w:rsidR="001E31F3" w:rsidRPr="00B57172" w:rsidRDefault="001E31F3" w:rsidP="001E31F3">
      <w:pPr>
        <w:spacing w:after="0" w:line="360" w:lineRule="auto"/>
        <w:jc w:val="center"/>
        <w:rPr>
          <w:b/>
          <w:sz w:val="28"/>
          <w:lang w:val="vi-VN"/>
        </w:rPr>
      </w:pPr>
      <w:r>
        <w:rPr>
          <w:b/>
          <w:sz w:val="28"/>
        </w:rPr>
        <w:t xml:space="preserve">( KHU ĐẤT </w:t>
      </w:r>
      <w:r>
        <w:rPr>
          <w:b/>
          <w:sz w:val="28"/>
          <w:lang w:val="vi-VN"/>
        </w:rPr>
        <w:t>BỆNH VIỆN NGUYỄN VĂN TUYÊN CŨ)</w:t>
      </w:r>
    </w:p>
    <w:p w:rsidR="001E31F3" w:rsidRPr="00F74A19" w:rsidRDefault="001E31F3" w:rsidP="001E31F3">
      <w:pPr>
        <w:spacing w:after="0" w:line="360" w:lineRule="auto"/>
        <w:jc w:val="center"/>
        <w:rPr>
          <w:sz w:val="28"/>
          <w:szCs w:val="28"/>
        </w:rPr>
      </w:pPr>
      <w:r>
        <w:rPr>
          <w:sz w:val="28"/>
          <w:szCs w:val="28"/>
          <w:lang w:val="vi-VN"/>
        </w:rPr>
        <w:t>THỊ TRẤN TÂN TRỤ</w:t>
      </w:r>
      <w:r>
        <w:rPr>
          <w:sz w:val="28"/>
          <w:szCs w:val="28"/>
        </w:rPr>
        <w:t xml:space="preserve"> - </w:t>
      </w:r>
      <w:r w:rsidRPr="00F74A19">
        <w:rPr>
          <w:sz w:val="28"/>
          <w:szCs w:val="28"/>
        </w:rPr>
        <w:t>HUYỆ</w:t>
      </w:r>
      <w:r>
        <w:rPr>
          <w:sz w:val="28"/>
          <w:szCs w:val="28"/>
        </w:rPr>
        <w:t xml:space="preserve">N </w:t>
      </w:r>
      <w:r>
        <w:rPr>
          <w:sz w:val="28"/>
          <w:szCs w:val="28"/>
          <w:lang w:val="vi-VN"/>
        </w:rPr>
        <w:t>TÂN TRỤ</w:t>
      </w:r>
      <w:r>
        <w:rPr>
          <w:sz w:val="28"/>
          <w:szCs w:val="28"/>
        </w:rPr>
        <w:t xml:space="preserve"> -</w:t>
      </w:r>
      <w:r w:rsidRPr="00F74A19">
        <w:rPr>
          <w:sz w:val="28"/>
          <w:szCs w:val="28"/>
        </w:rPr>
        <w:t xml:space="preserve"> TỈNH LONG AN</w:t>
      </w: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5"/>
      </w:tblGrid>
      <w:tr w:rsidR="0096358D" w:rsidRPr="0096358D" w:rsidTr="008B20C5">
        <w:trPr>
          <w:trHeight w:val="933"/>
          <w:jc w:val="center"/>
        </w:trPr>
        <w:tc>
          <w:tcPr>
            <w:tcW w:w="8945" w:type="dxa"/>
          </w:tcPr>
          <w:p w:rsidR="0096358D" w:rsidRPr="0096358D" w:rsidRDefault="0096358D" w:rsidP="005C1817">
            <w:pPr>
              <w:spacing w:after="0" w:line="360" w:lineRule="auto"/>
              <w:jc w:val="center"/>
              <w:rPr>
                <w:sz w:val="24"/>
                <w:szCs w:val="24"/>
              </w:rPr>
            </w:pPr>
            <w:r w:rsidRPr="0096358D">
              <w:rPr>
                <w:b/>
                <w:bCs/>
                <w:sz w:val="24"/>
                <w:szCs w:val="24"/>
              </w:rPr>
              <w:t xml:space="preserve">CƠ QUAN </w:t>
            </w:r>
            <w:r w:rsidRPr="0096358D">
              <w:rPr>
                <w:b/>
                <w:bCs/>
                <w:sz w:val="24"/>
                <w:szCs w:val="24"/>
                <w:lang w:val="vi-VN"/>
              </w:rPr>
              <w:t>PHÊ</w:t>
            </w:r>
            <w:r w:rsidRPr="0096358D">
              <w:rPr>
                <w:b/>
                <w:bCs/>
                <w:sz w:val="24"/>
                <w:szCs w:val="24"/>
              </w:rPr>
              <w:t xml:space="preserve"> DUYỆT</w:t>
            </w:r>
            <w:r w:rsidRPr="0096358D">
              <w:rPr>
                <w:sz w:val="24"/>
                <w:szCs w:val="24"/>
              </w:rPr>
              <w:t xml:space="preserve">: </w:t>
            </w:r>
            <w:r w:rsidR="008B20C5" w:rsidRPr="008B20C5">
              <w:rPr>
                <w:rFonts w:eastAsia="Calibri"/>
              </w:rPr>
              <w:t>ỦY BAN NHÂN DÂN HUYỆN TÂN TRỤ</w:t>
            </w:r>
          </w:p>
          <w:p w:rsidR="0096358D" w:rsidRPr="0096358D" w:rsidRDefault="0096358D" w:rsidP="005C1817">
            <w:pPr>
              <w:spacing w:after="0" w:line="360" w:lineRule="auto"/>
              <w:jc w:val="center"/>
              <w:rPr>
                <w:sz w:val="24"/>
                <w:szCs w:val="24"/>
              </w:rPr>
            </w:pPr>
          </w:p>
          <w:p w:rsidR="0096358D" w:rsidRDefault="0096358D" w:rsidP="005C1817">
            <w:pPr>
              <w:spacing w:after="0" w:line="360" w:lineRule="auto"/>
              <w:jc w:val="center"/>
              <w:rPr>
                <w:sz w:val="24"/>
                <w:szCs w:val="24"/>
                <w:lang w:val="vi-VN"/>
              </w:rPr>
            </w:pPr>
          </w:p>
          <w:p w:rsidR="005438B2" w:rsidRDefault="005438B2" w:rsidP="005C1817">
            <w:pPr>
              <w:spacing w:after="0" w:line="360" w:lineRule="auto"/>
              <w:jc w:val="center"/>
              <w:rPr>
                <w:sz w:val="24"/>
                <w:szCs w:val="24"/>
                <w:lang w:val="vi-VN"/>
              </w:rPr>
            </w:pPr>
          </w:p>
          <w:p w:rsidR="0096358D" w:rsidRPr="0096358D" w:rsidRDefault="0096358D" w:rsidP="005C1817">
            <w:pPr>
              <w:spacing w:after="0" w:line="360" w:lineRule="auto"/>
              <w:jc w:val="center"/>
              <w:rPr>
                <w:sz w:val="24"/>
                <w:szCs w:val="24"/>
              </w:rPr>
            </w:pPr>
          </w:p>
        </w:tc>
      </w:tr>
      <w:tr w:rsidR="0096358D" w:rsidRPr="0096358D" w:rsidTr="008B20C5">
        <w:trPr>
          <w:trHeight w:val="1010"/>
          <w:jc w:val="center"/>
        </w:trPr>
        <w:tc>
          <w:tcPr>
            <w:tcW w:w="8945" w:type="dxa"/>
          </w:tcPr>
          <w:p w:rsidR="0096358D" w:rsidRPr="0096358D" w:rsidRDefault="0096358D" w:rsidP="005C1817">
            <w:pPr>
              <w:spacing w:after="0" w:line="360" w:lineRule="auto"/>
              <w:jc w:val="center"/>
              <w:rPr>
                <w:bCs/>
                <w:sz w:val="24"/>
                <w:szCs w:val="24"/>
              </w:rPr>
            </w:pPr>
            <w:r w:rsidRPr="0096358D">
              <w:rPr>
                <w:b/>
                <w:bCs/>
                <w:sz w:val="24"/>
                <w:szCs w:val="24"/>
              </w:rPr>
              <w:t xml:space="preserve">CƠ QUAN THẨM ĐỊNH:  </w:t>
            </w:r>
            <w:r w:rsidR="008B20C5" w:rsidRPr="008B20C5">
              <w:rPr>
                <w:rFonts w:eastAsia="Calibri"/>
              </w:rPr>
              <w:t>PHÒNG KINH TẾ &amp; HẠ TẦNG HUYỆN TÂN TRỤ</w:t>
            </w:r>
          </w:p>
          <w:p w:rsidR="0096358D" w:rsidRPr="005438B2" w:rsidRDefault="0096358D" w:rsidP="005C1817">
            <w:pPr>
              <w:spacing w:after="0" w:line="360" w:lineRule="auto"/>
              <w:jc w:val="center"/>
              <w:rPr>
                <w:bCs/>
                <w:sz w:val="24"/>
                <w:szCs w:val="24"/>
                <w:lang w:val="vi-VN"/>
              </w:rPr>
            </w:pPr>
          </w:p>
          <w:p w:rsidR="0096358D" w:rsidRPr="0096358D" w:rsidRDefault="0096358D" w:rsidP="005C1817">
            <w:pPr>
              <w:spacing w:after="0" w:line="360" w:lineRule="auto"/>
              <w:jc w:val="center"/>
              <w:rPr>
                <w:bCs/>
                <w:sz w:val="24"/>
                <w:szCs w:val="24"/>
              </w:rPr>
            </w:pPr>
          </w:p>
          <w:p w:rsidR="0096358D" w:rsidRPr="0096358D" w:rsidRDefault="0096358D" w:rsidP="005C1817">
            <w:pPr>
              <w:spacing w:after="0" w:line="360" w:lineRule="auto"/>
              <w:jc w:val="center"/>
              <w:rPr>
                <w:bCs/>
                <w:sz w:val="24"/>
                <w:szCs w:val="24"/>
              </w:rPr>
            </w:pPr>
          </w:p>
          <w:p w:rsidR="0096358D" w:rsidRPr="0096358D" w:rsidRDefault="0096358D" w:rsidP="005C1817">
            <w:pPr>
              <w:spacing w:after="0" w:line="360" w:lineRule="auto"/>
              <w:jc w:val="center"/>
              <w:rPr>
                <w:bCs/>
                <w:sz w:val="24"/>
                <w:szCs w:val="24"/>
              </w:rPr>
            </w:pPr>
          </w:p>
        </w:tc>
      </w:tr>
      <w:tr w:rsidR="0096358D" w:rsidRPr="0096358D" w:rsidTr="008B20C5">
        <w:trPr>
          <w:trHeight w:val="855"/>
          <w:jc w:val="center"/>
        </w:trPr>
        <w:tc>
          <w:tcPr>
            <w:tcW w:w="8945" w:type="dxa"/>
          </w:tcPr>
          <w:p w:rsidR="0096358D" w:rsidRPr="0096358D" w:rsidRDefault="0096358D" w:rsidP="005C1817">
            <w:pPr>
              <w:spacing w:after="0" w:line="360" w:lineRule="auto"/>
              <w:jc w:val="center"/>
              <w:rPr>
                <w:b/>
                <w:bCs/>
                <w:sz w:val="24"/>
                <w:szCs w:val="24"/>
                <w:u w:val="single"/>
              </w:rPr>
            </w:pPr>
            <w:r w:rsidRPr="0096358D">
              <w:rPr>
                <w:b/>
                <w:bCs/>
                <w:sz w:val="24"/>
                <w:szCs w:val="24"/>
              </w:rPr>
              <w:t>CHỦ Đ</w:t>
            </w:r>
            <w:r w:rsidRPr="0096358D">
              <w:rPr>
                <w:b/>
                <w:sz w:val="24"/>
                <w:szCs w:val="24"/>
              </w:rPr>
              <w:t>ẦU TƯ</w:t>
            </w:r>
            <w:r w:rsidRPr="0096358D">
              <w:rPr>
                <w:sz w:val="24"/>
                <w:szCs w:val="24"/>
              </w:rPr>
              <w:t xml:space="preserve">: </w:t>
            </w:r>
            <w:r w:rsidR="008B20C5" w:rsidRPr="008B20C5">
              <w:rPr>
                <w:rFonts w:eastAsia="Calibri"/>
              </w:rPr>
              <w:t>PHÒNG KINH TẾ &amp; HẠ TẦNG HUYỆN TÂN TRỤ</w:t>
            </w:r>
          </w:p>
          <w:p w:rsidR="0096358D" w:rsidRPr="0096358D" w:rsidRDefault="0096358D" w:rsidP="005C1817">
            <w:pPr>
              <w:spacing w:after="0" w:line="360" w:lineRule="auto"/>
              <w:jc w:val="center"/>
              <w:rPr>
                <w:b/>
                <w:bCs/>
                <w:sz w:val="24"/>
                <w:szCs w:val="24"/>
                <w:u w:val="single"/>
              </w:rPr>
            </w:pPr>
          </w:p>
          <w:p w:rsidR="0096358D" w:rsidRPr="008B20C5" w:rsidRDefault="0096358D" w:rsidP="005C1817">
            <w:pPr>
              <w:spacing w:after="0" w:line="360" w:lineRule="auto"/>
              <w:jc w:val="center"/>
              <w:rPr>
                <w:b/>
                <w:bCs/>
                <w:sz w:val="24"/>
                <w:szCs w:val="24"/>
                <w:u w:val="single"/>
                <w:lang w:val="vi-VN"/>
              </w:rPr>
            </w:pPr>
          </w:p>
          <w:p w:rsidR="0096358D" w:rsidRPr="0096358D" w:rsidRDefault="0096358D" w:rsidP="005C1817">
            <w:pPr>
              <w:spacing w:after="0" w:line="360" w:lineRule="auto"/>
              <w:jc w:val="center"/>
              <w:rPr>
                <w:b/>
                <w:bCs/>
                <w:sz w:val="24"/>
                <w:szCs w:val="24"/>
                <w:u w:val="single"/>
              </w:rPr>
            </w:pPr>
          </w:p>
          <w:p w:rsidR="0096358D" w:rsidRPr="0096358D" w:rsidRDefault="0096358D" w:rsidP="005C1817">
            <w:pPr>
              <w:spacing w:after="0" w:line="360" w:lineRule="auto"/>
              <w:jc w:val="center"/>
              <w:rPr>
                <w:b/>
                <w:bCs/>
                <w:sz w:val="24"/>
                <w:szCs w:val="24"/>
                <w:u w:val="single"/>
              </w:rPr>
            </w:pPr>
          </w:p>
          <w:p w:rsidR="0096358D" w:rsidRPr="0096358D" w:rsidRDefault="0096358D" w:rsidP="005C1817">
            <w:pPr>
              <w:spacing w:after="0" w:line="360" w:lineRule="auto"/>
              <w:jc w:val="center"/>
              <w:rPr>
                <w:b/>
                <w:bCs/>
                <w:sz w:val="24"/>
                <w:szCs w:val="24"/>
                <w:u w:val="single"/>
              </w:rPr>
            </w:pPr>
          </w:p>
        </w:tc>
      </w:tr>
      <w:tr w:rsidR="0096358D" w:rsidRPr="0096358D" w:rsidTr="008B20C5">
        <w:trPr>
          <w:trHeight w:val="269"/>
          <w:jc w:val="center"/>
        </w:trPr>
        <w:tc>
          <w:tcPr>
            <w:tcW w:w="8945" w:type="dxa"/>
          </w:tcPr>
          <w:p w:rsidR="0096358D" w:rsidRPr="0096358D" w:rsidRDefault="0096358D" w:rsidP="005C1817">
            <w:pPr>
              <w:spacing w:after="0" w:line="360" w:lineRule="auto"/>
              <w:jc w:val="center"/>
              <w:rPr>
                <w:bCs/>
                <w:sz w:val="24"/>
                <w:szCs w:val="24"/>
              </w:rPr>
            </w:pPr>
            <w:r w:rsidRPr="0096358D">
              <w:rPr>
                <w:b/>
                <w:bCs/>
                <w:sz w:val="24"/>
                <w:szCs w:val="24"/>
              </w:rPr>
              <w:t xml:space="preserve">ĐƠN VỊ </w:t>
            </w:r>
            <w:r w:rsidRPr="0096358D">
              <w:rPr>
                <w:b/>
                <w:bCs/>
                <w:sz w:val="24"/>
                <w:szCs w:val="24"/>
                <w:lang w:val="vi-VN"/>
              </w:rPr>
              <w:t>TƯ VẤN</w:t>
            </w:r>
            <w:r w:rsidRPr="0096358D">
              <w:rPr>
                <w:sz w:val="24"/>
                <w:szCs w:val="24"/>
              </w:rPr>
              <w:t xml:space="preserve">:  </w:t>
            </w:r>
            <w:r w:rsidRPr="0096358D">
              <w:rPr>
                <w:bCs/>
                <w:sz w:val="24"/>
                <w:szCs w:val="24"/>
              </w:rPr>
              <w:t>TRUNG TÂM QUY HOẠCH XÂY DỰNG</w:t>
            </w:r>
          </w:p>
          <w:p w:rsidR="0096358D" w:rsidRPr="0096358D" w:rsidRDefault="0096358D" w:rsidP="005C1817">
            <w:pPr>
              <w:spacing w:after="0" w:line="360" w:lineRule="auto"/>
              <w:jc w:val="center"/>
              <w:rPr>
                <w:b/>
                <w:bCs/>
                <w:sz w:val="24"/>
                <w:szCs w:val="24"/>
                <w:u w:val="single"/>
              </w:rPr>
            </w:pPr>
          </w:p>
          <w:p w:rsidR="0096358D" w:rsidRPr="0096358D" w:rsidRDefault="0096358D" w:rsidP="005C1817">
            <w:pPr>
              <w:spacing w:after="0" w:line="360" w:lineRule="auto"/>
              <w:jc w:val="center"/>
              <w:rPr>
                <w:b/>
                <w:bCs/>
                <w:sz w:val="24"/>
                <w:szCs w:val="24"/>
                <w:u w:val="single"/>
              </w:rPr>
            </w:pPr>
          </w:p>
          <w:p w:rsidR="005438B2" w:rsidRPr="005438B2" w:rsidRDefault="005438B2" w:rsidP="005C1817">
            <w:pPr>
              <w:spacing w:after="0" w:line="360" w:lineRule="auto"/>
              <w:jc w:val="center"/>
              <w:rPr>
                <w:b/>
                <w:bCs/>
                <w:sz w:val="24"/>
                <w:szCs w:val="24"/>
                <w:u w:val="single"/>
                <w:lang w:val="vi-VN"/>
              </w:rPr>
            </w:pPr>
          </w:p>
          <w:p w:rsidR="0096358D" w:rsidRDefault="0096358D" w:rsidP="005C1817">
            <w:pPr>
              <w:spacing w:after="0" w:line="360" w:lineRule="auto"/>
              <w:jc w:val="center"/>
              <w:rPr>
                <w:b/>
                <w:bCs/>
                <w:sz w:val="24"/>
                <w:szCs w:val="24"/>
                <w:u w:val="single"/>
              </w:rPr>
            </w:pPr>
          </w:p>
          <w:p w:rsidR="0096358D" w:rsidRPr="0096358D" w:rsidRDefault="0096358D" w:rsidP="005C1817">
            <w:pPr>
              <w:spacing w:after="0" w:line="360" w:lineRule="auto"/>
              <w:rPr>
                <w:b/>
                <w:bCs/>
                <w:sz w:val="24"/>
                <w:szCs w:val="24"/>
                <w:u w:val="single"/>
              </w:rPr>
            </w:pPr>
          </w:p>
        </w:tc>
      </w:tr>
    </w:tbl>
    <w:p w:rsidR="0096358D" w:rsidRDefault="0096358D" w:rsidP="005C1817">
      <w:pPr>
        <w:spacing w:after="0" w:line="360" w:lineRule="auto"/>
        <w:rPr>
          <w:b/>
          <w:sz w:val="28"/>
          <w:szCs w:val="28"/>
        </w:rPr>
        <w:sectPr w:rsidR="0096358D" w:rsidSect="00AF4EDB">
          <w:headerReference w:type="default" r:id="rId12"/>
          <w:headerReference w:type="first" r:id="rId13"/>
          <w:type w:val="continuous"/>
          <w:pgSz w:w="11907" w:h="16840" w:code="9"/>
          <w:pgMar w:top="1985" w:right="1134" w:bottom="1701" w:left="1985" w:header="505" w:footer="505" w:gutter="0"/>
          <w:pgNumType w:start="1"/>
          <w:cols w:space="720"/>
          <w:titlePg/>
          <w:docGrid w:linePitch="360"/>
        </w:sectPr>
      </w:pPr>
    </w:p>
    <w:p w:rsidR="0096358D" w:rsidRDefault="0096358D" w:rsidP="005C1817">
      <w:pPr>
        <w:spacing w:after="0" w:line="360" w:lineRule="auto"/>
        <w:rPr>
          <w:b/>
          <w:sz w:val="28"/>
          <w:szCs w:val="28"/>
        </w:rPr>
      </w:pPr>
    </w:p>
    <w:p w:rsidR="00ED35CE" w:rsidRPr="005F0D28" w:rsidRDefault="00ED35CE" w:rsidP="005C1817">
      <w:pPr>
        <w:spacing w:after="0" w:line="360" w:lineRule="auto"/>
        <w:jc w:val="center"/>
        <w:rPr>
          <w:b/>
          <w:sz w:val="32"/>
          <w:szCs w:val="32"/>
        </w:rPr>
      </w:pPr>
      <w:r w:rsidRPr="005F0D28">
        <w:rPr>
          <w:b/>
          <w:sz w:val="32"/>
          <w:szCs w:val="32"/>
        </w:rPr>
        <w:t xml:space="preserve">THUYẾT MINH </w:t>
      </w:r>
      <w:r>
        <w:rPr>
          <w:b/>
          <w:sz w:val="32"/>
          <w:szCs w:val="32"/>
        </w:rPr>
        <w:t>ĐỒ ÁN</w:t>
      </w:r>
    </w:p>
    <w:p w:rsidR="00ED35CE" w:rsidRPr="00F74A19" w:rsidRDefault="00ED35CE" w:rsidP="005C1817">
      <w:pPr>
        <w:spacing w:after="0" w:line="360" w:lineRule="auto"/>
        <w:jc w:val="center"/>
        <w:rPr>
          <w:b/>
          <w:sz w:val="28"/>
        </w:rPr>
      </w:pPr>
      <w:r w:rsidRPr="00F74A19">
        <w:rPr>
          <w:b/>
          <w:sz w:val="28"/>
        </w:rPr>
        <w:t xml:space="preserve">QUY HOẠCH </w:t>
      </w:r>
      <w:r>
        <w:rPr>
          <w:b/>
          <w:sz w:val="28"/>
        </w:rPr>
        <w:t>CHI TIẾT</w:t>
      </w:r>
      <w:r w:rsidRPr="00F74A19">
        <w:rPr>
          <w:b/>
          <w:sz w:val="28"/>
        </w:rPr>
        <w:t xml:space="preserve"> XÂY DỰNG TỶ LỆ 1/</w:t>
      </w:r>
      <w:r>
        <w:rPr>
          <w:b/>
          <w:sz w:val="28"/>
        </w:rPr>
        <w:t>5</w:t>
      </w:r>
      <w:r w:rsidRPr="00F74A19">
        <w:rPr>
          <w:b/>
          <w:sz w:val="28"/>
        </w:rPr>
        <w:t>00</w:t>
      </w:r>
    </w:p>
    <w:p w:rsidR="00ED35CE" w:rsidRPr="00B57172" w:rsidRDefault="00ED35CE" w:rsidP="005C1817">
      <w:pPr>
        <w:spacing w:after="0" w:line="360" w:lineRule="auto"/>
        <w:jc w:val="center"/>
        <w:rPr>
          <w:b/>
          <w:sz w:val="28"/>
          <w:lang w:val="vi-VN"/>
        </w:rPr>
      </w:pPr>
      <w:r>
        <w:rPr>
          <w:b/>
          <w:sz w:val="28"/>
          <w:lang w:val="vi-VN"/>
        </w:rPr>
        <w:t>CHỈNH TRANG ĐÔ THỊ BỆNH VIỆN NGUYỄN VĂN TUYÊN (CŨ)</w:t>
      </w:r>
    </w:p>
    <w:p w:rsidR="00ED35CE" w:rsidRPr="00F74A19" w:rsidRDefault="00ED35CE" w:rsidP="005C1817">
      <w:pPr>
        <w:spacing w:after="0" w:line="360" w:lineRule="auto"/>
        <w:jc w:val="center"/>
        <w:rPr>
          <w:sz w:val="28"/>
          <w:szCs w:val="28"/>
        </w:rPr>
      </w:pPr>
      <w:r>
        <w:rPr>
          <w:sz w:val="28"/>
          <w:szCs w:val="28"/>
          <w:lang w:val="vi-VN"/>
        </w:rPr>
        <w:t>THỊ TRẤN TÂN TRỤ</w:t>
      </w:r>
      <w:r>
        <w:rPr>
          <w:sz w:val="28"/>
          <w:szCs w:val="28"/>
        </w:rPr>
        <w:t xml:space="preserve"> - </w:t>
      </w:r>
      <w:r w:rsidRPr="00F74A19">
        <w:rPr>
          <w:sz w:val="28"/>
          <w:szCs w:val="28"/>
        </w:rPr>
        <w:t>HUYỆ</w:t>
      </w:r>
      <w:r>
        <w:rPr>
          <w:sz w:val="28"/>
          <w:szCs w:val="28"/>
        </w:rPr>
        <w:t xml:space="preserve">N </w:t>
      </w:r>
      <w:r>
        <w:rPr>
          <w:sz w:val="28"/>
          <w:szCs w:val="28"/>
          <w:lang w:val="vi-VN"/>
        </w:rPr>
        <w:t>TÂN TRỤ</w:t>
      </w:r>
      <w:r>
        <w:rPr>
          <w:sz w:val="28"/>
          <w:szCs w:val="28"/>
        </w:rPr>
        <w:t xml:space="preserve"> -</w:t>
      </w:r>
      <w:r w:rsidRPr="00F74A19">
        <w:rPr>
          <w:sz w:val="28"/>
          <w:szCs w:val="28"/>
        </w:rPr>
        <w:t xml:space="preserve"> TỈNH LONG AN</w:t>
      </w:r>
    </w:p>
    <w:p w:rsidR="0096358D" w:rsidRDefault="0096358D" w:rsidP="005C1817">
      <w:pPr>
        <w:tabs>
          <w:tab w:val="left" w:pos="2977"/>
        </w:tabs>
        <w:spacing w:after="0" w:line="360" w:lineRule="auto"/>
        <w:jc w:val="center"/>
        <w:rPr>
          <w:rFonts w:eastAsia="Times New Roman"/>
          <w:b/>
          <w:color w:val="000000" w:themeColor="text1"/>
        </w:rPr>
      </w:pPr>
    </w:p>
    <w:p w:rsidR="0096358D" w:rsidRPr="00232A60" w:rsidRDefault="0096358D" w:rsidP="005C1817">
      <w:pPr>
        <w:tabs>
          <w:tab w:val="left" w:pos="2977"/>
        </w:tabs>
        <w:spacing w:after="0" w:line="360" w:lineRule="auto"/>
        <w:jc w:val="both"/>
        <w:rPr>
          <w:rFonts w:eastAsia="Times New Roman"/>
          <w:color w:val="000000" w:themeColor="text1"/>
        </w:rPr>
      </w:pPr>
      <w:r w:rsidRPr="00232A60">
        <w:rPr>
          <w:rFonts w:eastAsia="Times New Roman"/>
          <w:b/>
          <w:color w:val="000000" w:themeColor="text1"/>
        </w:rPr>
        <w:t>CHỦ NHIỆM ĐỒ ÁN</w:t>
      </w:r>
      <w:r w:rsidRPr="00232A60">
        <w:rPr>
          <w:rFonts w:eastAsia="Times New Roman"/>
          <w:b/>
          <w:color w:val="000000" w:themeColor="text1"/>
        </w:rPr>
        <w:tab/>
      </w:r>
      <w:r w:rsidRPr="00232A60">
        <w:rPr>
          <w:rFonts w:eastAsia="Times New Roman"/>
          <w:b/>
          <w:color w:val="000000" w:themeColor="text1"/>
        </w:rPr>
        <w:tab/>
      </w:r>
      <w:r w:rsidRPr="00232A60">
        <w:rPr>
          <w:rFonts w:eastAsia="Times New Roman"/>
          <w:b/>
          <w:color w:val="000000" w:themeColor="text1"/>
        </w:rPr>
        <w:tab/>
      </w:r>
      <w:r w:rsidRPr="00232A60">
        <w:rPr>
          <w:rFonts w:eastAsia="Times New Roman"/>
          <w:color w:val="000000" w:themeColor="text1"/>
        </w:rPr>
        <w:t>: T</w:t>
      </w:r>
      <w:r>
        <w:rPr>
          <w:rFonts w:eastAsia="Times New Roman"/>
          <w:color w:val="000000" w:themeColor="text1"/>
        </w:rPr>
        <w:t>h</w:t>
      </w:r>
      <w:r w:rsidRPr="00232A60">
        <w:rPr>
          <w:rFonts w:eastAsia="Times New Roman"/>
          <w:color w:val="000000" w:themeColor="text1"/>
        </w:rPr>
        <w:t xml:space="preserve">S.KTS. NGUYỄN </w:t>
      </w:r>
      <w:r>
        <w:rPr>
          <w:rFonts w:eastAsia="Times New Roman"/>
          <w:color w:val="000000" w:themeColor="text1"/>
        </w:rPr>
        <w:t>HUY KHÔI</w:t>
      </w:r>
    </w:p>
    <w:p w:rsidR="0096358D" w:rsidRPr="00232A60" w:rsidRDefault="0096358D" w:rsidP="005C1817">
      <w:pPr>
        <w:tabs>
          <w:tab w:val="left" w:pos="2977"/>
        </w:tabs>
        <w:spacing w:after="0" w:line="360" w:lineRule="auto"/>
        <w:jc w:val="both"/>
        <w:rPr>
          <w:rFonts w:eastAsia="Times New Roman"/>
          <w:color w:val="000000" w:themeColor="text1"/>
        </w:rPr>
      </w:pPr>
      <w:r w:rsidRPr="00232A60">
        <w:rPr>
          <w:rFonts w:eastAsia="Times New Roman"/>
          <w:b/>
          <w:color w:val="000000" w:themeColor="text1"/>
        </w:rPr>
        <w:t>QUẢN LÝ KỸ THUẬT</w:t>
      </w:r>
      <w:r w:rsidRPr="00232A60">
        <w:rPr>
          <w:rFonts w:eastAsia="Times New Roman"/>
          <w:b/>
          <w:color w:val="000000" w:themeColor="text1"/>
        </w:rPr>
        <w:tab/>
      </w:r>
      <w:r w:rsidRPr="00232A60">
        <w:rPr>
          <w:rFonts w:eastAsia="Times New Roman"/>
          <w:b/>
          <w:color w:val="000000" w:themeColor="text1"/>
        </w:rPr>
        <w:tab/>
      </w:r>
      <w:r w:rsidRPr="00232A60">
        <w:rPr>
          <w:rFonts w:eastAsia="Times New Roman"/>
          <w:b/>
          <w:color w:val="000000" w:themeColor="text1"/>
        </w:rPr>
        <w:tab/>
      </w:r>
      <w:r w:rsidRPr="00232A60">
        <w:rPr>
          <w:rFonts w:eastAsia="Times New Roman"/>
          <w:color w:val="000000" w:themeColor="text1"/>
        </w:rPr>
        <w:t>: KS. HÀ QUỐC HƯNG</w:t>
      </w:r>
    </w:p>
    <w:p w:rsidR="0096358D" w:rsidRPr="00232A60" w:rsidRDefault="0096358D" w:rsidP="005C1817">
      <w:pPr>
        <w:spacing w:after="0" w:line="360" w:lineRule="auto"/>
        <w:jc w:val="both"/>
        <w:rPr>
          <w:rFonts w:eastAsia="Times New Roman"/>
          <w:color w:val="000000" w:themeColor="text1"/>
        </w:rPr>
      </w:pPr>
      <w:r w:rsidRPr="00232A60">
        <w:rPr>
          <w:rFonts w:eastAsia="Times New Roman"/>
          <w:b/>
          <w:color w:val="000000" w:themeColor="text1"/>
        </w:rPr>
        <w:t>CHỦ TRÌ THIẾT KẾ</w:t>
      </w:r>
    </w:p>
    <w:p w:rsidR="0096358D" w:rsidRPr="00232A60" w:rsidRDefault="0096358D" w:rsidP="005C1817">
      <w:pPr>
        <w:numPr>
          <w:ilvl w:val="0"/>
          <w:numId w:val="34"/>
        </w:numPr>
        <w:tabs>
          <w:tab w:val="clear" w:pos="720"/>
        </w:tabs>
        <w:spacing w:after="0" w:line="360" w:lineRule="auto"/>
        <w:jc w:val="both"/>
        <w:rPr>
          <w:rFonts w:eastAsia="Times New Roman"/>
          <w:color w:val="000000" w:themeColor="text1"/>
        </w:rPr>
      </w:pPr>
      <w:r w:rsidRPr="00232A60">
        <w:rPr>
          <w:rFonts w:eastAsia="Times New Roman"/>
          <w:color w:val="000000" w:themeColor="text1"/>
        </w:rPr>
        <w:t xml:space="preserve">QUY HOẠCH – KIẾN TRÚC </w:t>
      </w:r>
      <w:r w:rsidRPr="00232A60">
        <w:rPr>
          <w:rFonts w:eastAsia="Times New Roman"/>
          <w:color w:val="000000" w:themeColor="text1"/>
        </w:rPr>
        <w:tab/>
        <w:t xml:space="preserve">: ThS.KTS. </w:t>
      </w:r>
      <w:r>
        <w:rPr>
          <w:rFonts w:eastAsia="Times New Roman"/>
          <w:color w:val="000000" w:themeColor="text1"/>
        </w:rPr>
        <w:t>NGUYỄN HUY KHÔI</w:t>
      </w:r>
    </w:p>
    <w:p w:rsidR="0096358D" w:rsidRPr="00232A60" w:rsidRDefault="0096358D" w:rsidP="005C1817">
      <w:pPr>
        <w:numPr>
          <w:ilvl w:val="0"/>
          <w:numId w:val="34"/>
        </w:numPr>
        <w:tabs>
          <w:tab w:val="clear" w:pos="720"/>
        </w:tabs>
        <w:spacing w:after="0" w:line="360" w:lineRule="auto"/>
        <w:jc w:val="both"/>
        <w:rPr>
          <w:rFonts w:eastAsia="Times New Roman"/>
          <w:color w:val="000000" w:themeColor="text1"/>
        </w:rPr>
      </w:pPr>
      <w:r w:rsidRPr="00232A60">
        <w:rPr>
          <w:rFonts w:eastAsia="Times New Roman"/>
          <w:color w:val="000000" w:themeColor="text1"/>
        </w:rPr>
        <w:t>KỸ THUẬT HẠ TẦNG</w:t>
      </w:r>
      <w:r w:rsidRPr="00232A60">
        <w:rPr>
          <w:rFonts w:eastAsia="Times New Roman"/>
          <w:color w:val="000000" w:themeColor="text1"/>
        </w:rPr>
        <w:tab/>
      </w:r>
      <w:r w:rsidRPr="00232A60">
        <w:rPr>
          <w:rFonts w:eastAsia="Times New Roman"/>
          <w:color w:val="000000" w:themeColor="text1"/>
        </w:rPr>
        <w:tab/>
        <w:t>: KS. NGUYỄN ANH BÌNH</w:t>
      </w:r>
    </w:p>
    <w:p w:rsidR="0096358D" w:rsidRPr="00232A60" w:rsidRDefault="0096358D" w:rsidP="005C1817">
      <w:pPr>
        <w:numPr>
          <w:ilvl w:val="0"/>
          <w:numId w:val="34"/>
        </w:numPr>
        <w:tabs>
          <w:tab w:val="clear" w:pos="720"/>
        </w:tabs>
        <w:spacing w:after="0" w:line="360" w:lineRule="auto"/>
        <w:jc w:val="both"/>
        <w:rPr>
          <w:rFonts w:eastAsia="Times New Roman"/>
          <w:color w:val="000000" w:themeColor="text1"/>
        </w:rPr>
      </w:pPr>
      <w:r w:rsidRPr="00232A60">
        <w:rPr>
          <w:rFonts w:eastAsia="Times New Roman"/>
          <w:color w:val="000000" w:themeColor="text1"/>
        </w:rPr>
        <w:t>ĐIỆN &amp; TT. LIÊN LẠC</w:t>
      </w:r>
      <w:r w:rsidRPr="00232A60">
        <w:rPr>
          <w:rFonts w:eastAsia="Times New Roman"/>
          <w:color w:val="000000" w:themeColor="text1"/>
        </w:rPr>
        <w:tab/>
      </w:r>
      <w:r w:rsidRPr="00232A60">
        <w:rPr>
          <w:rFonts w:eastAsia="Times New Roman"/>
          <w:color w:val="000000" w:themeColor="text1"/>
        </w:rPr>
        <w:tab/>
        <w:t xml:space="preserve">: KS. </w:t>
      </w:r>
      <w:r>
        <w:rPr>
          <w:rFonts w:eastAsia="Times New Roman"/>
          <w:color w:val="000000" w:themeColor="text1"/>
        </w:rPr>
        <w:t>TRẦN XUÂN ÁNH</w:t>
      </w:r>
    </w:p>
    <w:p w:rsidR="0096358D" w:rsidRPr="00232A60" w:rsidRDefault="0096358D" w:rsidP="005C1817">
      <w:pPr>
        <w:numPr>
          <w:ilvl w:val="0"/>
          <w:numId w:val="34"/>
        </w:numPr>
        <w:tabs>
          <w:tab w:val="clear" w:pos="720"/>
        </w:tabs>
        <w:spacing w:after="0" w:line="360" w:lineRule="auto"/>
        <w:jc w:val="both"/>
        <w:rPr>
          <w:rFonts w:eastAsia="Times New Roman"/>
          <w:color w:val="000000" w:themeColor="text1"/>
        </w:rPr>
      </w:pPr>
      <w:r w:rsidRPr="00232A60">
        <w:rPr>
          <w:rFonts w:eastAsia="Times New Roman"/>
          <w:color w:val="000000" w:themeColor="text1"/>
        </w:rPr>
        <w:t xml:space="preserve">CẤP THOÁT NƯỚC &amp; MT </w:t>
      </w:r>
      <w:r w:rsidRPr="00232A60">
        <w:rPr>
          <w:rFonts w:eastAsia="Times New Roman"/>
          <w:color w:val="000000" w:themeColor="text1"/>
        </w:rPr>
        <w:tab/>
        <w:t>: KS. NGUYỄN ANH BÌNH</w:t>
      </w:r>
    </w:p>
    <w:p w:rsidR="0096358D" w:rsidRPr="00232A60" w:rsidRDefault="0096358D" w:rsidP="005C1817">
      <w:pPr>
        <w:spacing w:after="0" w:line="360" w:lineRule="auto"/>
        <w:jc w:val="both"/>
        <w:rPr>
          <w:b/>
          <w:bCs/>
          <w:color w:val="000000" w:themeColor="text1"/>
        </w:rPr>
      </w:pPr>
      <w:bookmarkStart w:id="1" w:name="_Toc123866583"/>
      <w:bookmarkStart w:id="2" w:name="_Toc123866972"/>
      <w:bookmarkStart w:id="3" w:name="_Toc308422346"/>
      <w:bookmarkStart w:id="4" w:name="_Toc312158789"/>
      <w:bookmarkStart w:id="5" w:name="_Toc312162264"/>
      <w:bookmarkStart w:id="6" w:name="_Toc312226125"/>
      <w:r w:rsidRPr="00232A60">
        <w:rPr>
          <w:b/>
          <w:bCs/>
          <w:color w:val="000000" w:themeColor="text1"/>
        </w:rPr>
        <w:t>CÁC CÁN BỘ THIẾT KẾ CHÍNH</w:t>
      </w:r>
      <w:bookmarkEnd w:id="1"/>
      <w:bookmarkEnd w:id="2"/>
      <w:bookmarkEnd w:id="3"/>
      <w:bookmarkEnd w:id="4"/>
      <w:bookmarkEnd w:id="5"/>
      <w:bookmarkEnd w:id="6"/>
    </w:p>
    <w:p w:rsidR="0096358D" w:rsidRPr="00232A60" w:rsidRDefault="0096358D" w:rsidP="005C1817">
      <w:pPr>
        <w:numPr>
          <w:ilvl w:val="0"/>
          <w:numId w:val="35"/>
        </w:numPr>
        <w:tabs>
          <w:tab w:val="clear" w:pos="720"/>
        </w:tabs>
        <w:spacing w:after="0" w:line="360" w:lineRule="auto"/>
        <w:jc w:val="both"/>
        <w:rPr>
          <w:rFonts w:eastAsia="Times New Roman"/>
          <w:color w:val="000000" w:themeColor="text1"/>
        </w:rPr>
      </w:pPr>
      <w:r w:rsidRPr="00232A60">
        <w:rPr>
          <w:rFonts w:eastAsia="Times New Roman"/>
          <w:color w:val="000000" w:themeColor="text1"/>
          <w:u w:val="single"/>
        </w:rPr>
        <w:t>QUY HOẠCH –  KIẾN TRÚC</w:t>
      </w:r>
      <w:r w:rsidRPr="00232A60">
        <w:rPr>
          <w:rFonts w:eastAsia="Times New Roman"/>
          <w:color w:val="000000" w:themeColor="text1"/>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3754"/>
      </w:tblGrid>
      <w:tr w:rsidR="0096358D" w:rsidRPr="004848BB" w:rsidTr="00AF4EDB">
        <w:trPr>
          <w:jc w:val="center"/>
        </w:trPr>
        <w:tc>
          <w:tcPr>
            <w:tcW w:w="4890" w:type="dxa"/>
          </w:tcPr>
          <w:p w:rsidR="0096358D" w:rsidRPr="004848BB" w:rsidRDefault="0096358D" w:rsidP="005C1817">
            <w:pPr>
              <w:pStyle w:val="ListParagraph"/>
              <w:numPr>
                <w:ilvl w:val="0"/>
                <w:numId w:val="36"/>
              </w:numPr>
              <w:spacing w:line="360" w:lineRule="auto"/>
              <w:jc w:val="both"/>
              <w:rPr>
                <w:rFonts w:eastAsia="Times New Roman"/>
                <w:color w:val="000000" w:themeColor="text1"/>
                <w:sz w:val="26"/>
                <w:szCs w:val="26"/>
              </w:rPr>
            </w:pPr>
            <w:r w:rsidRPr="004848BB">
              <w:rPr>
                <w:rFonts w:eastAsia="Times New Roman"/>
                <w:color w:val="000000" w:themeColor="text1"/>
                <w:sz w:val="26"/>
                <w:szCs w:val="26"/>
              </w:rPr>
              <w:t xml:space="preserve">KTS. NGUYỄN </w:t>
            </w:r>
            <w:r w:rsidRPr="004848BB">
              <w:rPr>
                <w:rFonts w:eastAsia="Times New Roman"/>
                <w:color w:val="000000" w:themeColor="text1"/>
                <w:sz w:val="26"/>
                <w:szCs w:val="26"/>
                <w:lang w:val="vi-VN"/>
              </w:rPr>
              <w:t>THANH HOÀNG</w:t>
            </w:r>
          </w:p>
          <w:p w:rsidR="0096358D" w:rsidRPr="004848BB" w:rsidRDefault="0096358D" w:rsidP="005C1817">
            <w:pPr>
              <w:pStyle w:val="ListParagraph"/>
              <w:numPr>
                <w:ilvl w:val="0"/>
                <w:numId w:val="36"/>
              </w:numPr>
              <w:spacing w:line="360" w:lineRule="auto"/>
              <w:jc w:val="both"/>
              <w:rPr>
                <w:rFonts w:eastAsia="Times New Roman"/>
                <w:color w:val="000000" w:themeColor="text1"/>
                <w:sz w:val="26"/>
                <w:szCs w:val="26"/>
              </w:rPr>
            </w:pPr>
            <w:r w:rsidRPr="004848BB">
              <w:rPr>
                <w:rFonts w:eastAsia="Times New Roman"/>
                <w:color w:val="000000" w:themeColor="text1"/>
                <w:sz w:val="26"/>
                <w:szCs w:val="26"/>
              </w:rPr>
              <w:t xml:space="preserve">KTS. NGUYỄN THỊ THANH TRÚC </w:t>
            </w:r>
          </w:p>
          <w:p w:rsidR="0096358D" w:rsidRPr="004848BB" w:rsidRDefault="0096358D" w:rsidP="005C1817">
            <w:pPr>
              <w:pStyle w:val="ListParagraph"/>
              <w:numPr>
                <w:ilvl w:val="0"/>
                <w:numId w:val="36"/>
              </w:numPr>
              <w:spacing w:line="360" w:lineRule="auto"/>
              <w:jc w:val="both"/>
              <w:rPr>
                <w:rFonts w:eastAsia="Times New Roman"/>
                <w:color w:val="000000" w:themeColor="text1"/>
                <w:sz w:val="26"/>
                <w:szCs w:val="26"/>
              </w:rPr>
            </w:pPr>
            <w:r w:rsidRPr="004848BB">
              <w:rPr>
                <w:rFonts w:eastAsia="Times New Roman"/>
                <w:color w:val="000000" w:themeColor="text1"/>
                <w:sz w:val="26"/>
                <w:szCs w:val="26"/>
              </w:rPr>
              <w:t xml:space="preserve">KTS. MAI BẢO NGỌC </w:t>
            </w:r>
          </w:p>
          <w:p w:rsidR="0096358D" w:rsidRPr="004848BB" w:rsidRDefault="0096358D" w:rsidP="005C1817">
            <w:pPr>
              <w:pStyle w:val="ListParagraph"/>
              <w:numPr>
                <w:ilvl w:val="0"/>
                <w:numId w:val="36"/>
              </w:numPr>
              <w:spacing w:line="360" w:lineRule="auto"/>
              <w:jc w:val="both"/>
              <w:rPr>
                <w:rFonts w:eastAsia="Times New Roman"/>
                <w:color w:val="000000" w:themeColor="text1"/>
                <w:sz w:val="26"/>
                <w:szCs w:val="26"/>
              </w:rPr>
            </w:pPr>
            <w:r w:rsidRPr="004848BB">
              <w:rPr>
                <w:rFonts w:eastAsia="Times New Roman"/>
                <w:color w:val="000000" w:themeColor="text1"/>
                <w:sz w:val="26"/>
                <w:szCs w:val="26"/>
              </w:rPr>
              <w:t xml:space="preserve">KTS. LƯU THỊ THANH HẰNG </w:t>
            </w:r>
          </w:p>
        </w:tc>
        <w:tc>
          <w:tcPr>
            <w:tcW w:w="3754" w:type="dxa"/>
          </w:tcPr>
          <w:p w:rsidR="0096358D" w:rsidRPr="004848BB" w:rsidRDefault="0096358D" w:rsidP="005C1817">
            <w:pPr>
              <w:pStyle w:val="ListParagraph"/>
              <w:numPr>
                <w:ilvl w:val="0"/>
                <w:numId w:val="37"/>
              </w:numPr>
              <w:spacing w:line="360" w:lineRule="auto"/>
              <w:jc w:val="both"/>
              <w:rPr>
                <w:rFonts w:eastAsia="Times New Roman"/>
                <w:color w:val="000000" w:themeColor="text1"/>
                <w:sz w:val="26"/>
                <w:szCs w:val="26"/>
              </w:rPr>
            </w:pPr>
            <w:r w:rsidRPr="004848BB">
              <w:rPr>
                <w:rFonts w:eastAsia="Times New Roman"/>
                <w:color w:val="000000" w:themeColor="text1"/>
                <w:sz w:val="26"/>
                <w:szCs w:val="26"/>
              </w:rPr>
              <w:t>KTS. TRẦN BẢO NGỌC</w:t>
            </w:r>
          </w:p>
          <w:p w:rsidR="0096358D" w:rsidRPr="004848BB" w:rsidRDefault="0096358D" w:rsidP="005C1817">
            <w:pPr>
              <w:pStyle w:val="ListParagraph"/>
              <w:numPr>
                <w:ilvl w:val="0"/>
                <w:numId w:val="37"/>
              </w:numPr>
              <w:spacing w:line="360" w:lineRule="auto"/>
              <w:jc w:val="both"/>
              <w:rPr>
                <w:rFonts w:eastAsia="Times New Roman"/>
                <w:color w:val="000000" w:themeColor="text1"/>
                <w:sz w:val="26"/>
                <w:szCs w:val="26"/>
              </w:rPr>
            </w:pPr>
            <w:r w:rsidRPr="004848BB">
              <w:rPr>
                <w:rFonts w:eastAsia="Times New Roman"/>
                <w:color w:val="000000" w:themeColor="text1"/>
                <w:sz w:val="26"/>
                <w:szCs w:val="26"/>
              </w:rPr>
              <w:t>KTS. LÊ TUẤN ANH</w:t>
            </w:r>
          </w:p>
          <w:p w:rsidR="0096358D" w:rsidRPr="004848BB" w:rsidRDefault="0096358D" w:rsidP="005C1817">
            <w:pPr>
              <w:pStyle w:val="ListParagraph"/>
              <w:numPr>
                <w:ilvl w:val="0"/>
                <w:numId w:val="37"/>
              </w:numPr>
              <w:spacing w:line="360" w:lineRule="auto"/>
              <w:jc w:val="both"/>
              <w:rPr>
                <w:rFonts w:eastAsia="Times New Roman"/>
                <w:color w:val="000000" w:themeColor="text1"/>
                <w:sz w:val="26"/>
                <w:szCs w:val="26"/>
              </w:rPr>
            </w:pPr>
            <w:r w:rsidRPr="004848BB">
              <w:rPr>
                <w:rFonts w:eastAsia="Times New Roman"/>
                <w:color w:val="000000" w:themeColor="text1"/>
                <w:sz w:val="26"/>
                <w:szCs w:val="26"/>
              </w:rPr>
              <w:t>KTS. LÊ LAM LINH</w:t>
            </w:r>
          </w:p>
          <w:p w:rsidR="0096358D" w:rsidRPr="004848BB" w:rsidRDefault="0096358D" w:rsidP="005C1817">
            <w:pPr>
              <w:spacing w:line="360" w:lineRule="auto"/>
              <w:jc w:val="both"/>
              <w:rPr>
                <w:rFonts w:eastAsia="Times New Roman"/>
                <w:color w:val="000000" w:themeColor="text1"/>
                <w:sz w:val="26"/>
                <w:szCs w:val="26"/>
              </w:rPr>
            </w:pPr>
          </w:p>
        </w:tc>
      </w:tr>
    </w:tbl>
    <w:p w:rsidR="0096358D" w:rsidRPr="00232A60" w:rsidRDefault="0096358D" w:rsidP="005C1817">
      <w:pPr>
        <w:pStyle w:val="ListParagraph"/>
        <w:numPr>
          <w:ilvl w:val="0"/>
          <w:numId w:val="35"/>
        </w:numPr>
        <w:spacing w:after="0" w:line="360" w:lineRule="auto"/>
        <w:jc w:val="both"/>
        <w:rPr>
          <w:rFonts w:eastAsia="Times New Roman"/>
          <w:color w:val="000000" w:themeColor="text1"/>
          <w:u w:val="single"/>
        </w:rPr>
      </w:pPr>
      <w:r w:rsidRPr="00232A60">
        <w:rPr>
          <w:rFonts w:eastAsia="Times New Roman"/>
          <w:color w:val="000000" w:themeColor="text1"/>
          <w:u w:val="single"/>
        </w:rPr>
        <w:t xml:space="preserve">GIAO THÔNG - SAN NỀN </w:t>
      </w:r>
    </w:p>
    <w:p w:rsidR="0096358D" w:rsidRPr="00232A60" w:rsidRDefault="0096358D" w:rsidP="005C1817">
      <w:pPr>
        <w:spacing w:after="0" w:line="360" w:lineRule="auto"/>
        <w:ind w:firstLine="743"/>
        <w:jc w:val="both"/>
        <w:rPr>
          <w:rFonts w:eastAsia="Times New Roman"/>
          <w:color w:val="000000" w:themeColor="text1"/>
        </w:rPr>
      </w:pPr>
      <w:r w:rsidRPr="00232A60">
        <w:rPr>
          <w:rFonts w:eastAsia="Times New Roman"/>
          <w:color w:val="000000" w:themeColor="text1"/>
        </w:rPr>
        <w:t>KS. NGUYỄN ANH BÌNH</w:t>
      </w:r>
    </w:p>
    <w:p w:rsidR="0096358D" w:rsidRPr="00B931A9" w:rsidRDefault="0096358D" w:rsidP="005C1817">
      <w:pPr>
        <w:numPr>
          <w:ilvl w:val="0"/>
          <w:numId w:val="35"/>
        </w:numPr>
        <w:tabs>
          <w:tab w:val="clear" w:pos="720"/>
        </w:tabs>
        <w:spacing w:after="0" w:line="360" w:lineRule="auto"/>
        <w:jc w:val="both"/>
        <w:rPr>
          <w:rFonts w:eastAsia="Times New Roman"/>
          <w:color w:val="000000" w:themeColor="text1"/>
          <w:u w:val="single"/>
        </w:rPr>
      </w:pPr>
      <w:r w:rsidRPr="00B931A9">
        <w:rPr>
          <w:rFonts w:eastAsia="Times New Roman"/>
          <w:color w:val="000000" w:themeColor="text1"/>
          <w:u w:val="single"/>
        </w:rPr>
        <w:t>THOÁT NƯỚC MƯA - CẤP NƯỚC &amp; VỆ SINH MÔI TRƯỜNG</w:t>
      </w:r>
    </w:p>
    <w:p w:rsidR="0096358D" w:rsidRPr="00232A60" w:rsidRDefault="0096358D" w:rsidP="005C1817">
      <w:pPr>
        <w:spacing w:after="0" w:line="360" w:lineRule="auto"/>
        <w:ind w:firstLine="743"/>
        <w:jc w:val="both"/>
        <w:rPr>
          <w:rFonts w:eastAsia="Times New Roman"/>
          <w:color w:val="000000" w:themeColor="text1"/>
        </w:rPr>
      </w:pPr>
      <w:r w:rsidRPr="00232A60">
        <w:rPr>
          <w:rFonts w:eastAsia="Times New Roman"/>
          <w:color w:val="000000" w:themeColor="text1"/>
        </w:rPr>
        <w:t>KS. MAI VĂN NHIỀU</w:t>
      </w:r>
    </w:p>
    <w:p w:rsidR="0096358D" w:rsidRPr="00232A60" w:rsidRDefault="0096358D" w:rsidP="005C1817">
      <w:pPr>
        <w:numPr>
          <w:ilvl w:val="0"/>
          <w:numId w:val="35"/>
        </w:numPr>
        <w:tabs>
          <w:tab w:val="clear" w:pos="720"/>
        </w:tabs>
        <w:spacing w:after="0" w:line="360" w:lineRule="auto"/>
        <w:jc w:val="both"/>
        <w:rPr>
          <w:rFonts w:eastAsia="Times New Roman"/>
          <w:color w:val="000000" w:themeColor="text1"/>
        </w:rPr>
      </w:pPr>
      <w:r w:rsidRPr="00232A60">
        <w:rPr>
          <w:rFonts w:eastAsia="Times New Roman"/>
          <w:color w:val="000000" w:themeColor="text1"/>
          <w:u w:val="single"/>
        </w:rPr>
        <w:t>CẤP ĐIỆN &amp; THÔNG TIN LIÊN LẠC</w:t>
      </w:r>
      <w:r w:rsidRPr="00232A60">
        <w:rPr>
          <w:rFonts w:eastAsia="Times New Roman"/>
          <w:color w:val="000000" w:themeColor="text1"/>
        </w:rPr>
        <w:t>:</w:t>
      </w:r>
    </w:p>
    <w:p w:rsidR="0096358D" w:rsidRDefault="0096358D" w:rsidP="005C1817">
      <w:pPr>
        <w:spacing w:after="0" w:line="360" w:lineRule="auto"/>
        <w:ind w:firstLine="743"/>
        <w:jc w:val="both"/>
        <w:rPr>
          <w:rFonts w:eastAsia="Times New Roman"/>
          <w:color w:val="000000" w:themeColor="text1"/>
        </w:rPr>
      </w:pPr>
      <w:r w:rsidRPr="00232A60">
        <w:rPr>
          <w:rFonts w:eastAsia="Times New Roman"/>
          <w:color w:val="000000" w:themeColor="text1"/>
        </w:rPr>
        <w:t>KS. TRẦN XUÂN ÁNH</w:t>
      </w:r>
    </w:p>
    <w:p w:rsidR="0096358D" w:rsidRDefault="0096358D" w:rsidP="005C1817">
      <w:pPr>
        <w:spacing w:after="0" w:line="360" w:lineRule="auto"/>
      </w:pPr>
    </w:p>
    <w:p w:rsidR="001F166F" w:rsidRDefault="001F166F" w:rsidP="005C1817">
      <w:pPr>
        <w:spacing w:after="0" w:line="360" w:lineRule="auto"/>
        <w:jc w:val="both"/>
      </w:pPr>
    </w:p>
    <w:p w:rsidR="00BB4443" w:rsidRDefault="00BB4443" w:rsidP="005C1817">
      <w:pPr>
        <w:spacing w:after="0" w:line="360" w:lineRule="auto"/>
        <w:jc w:val="both"/>
      </w:pPr>
    </w:p>
    <w:p w:rsidR="00BB4443" w:rsidRDefault="00BB4443" w:rsidP="005C1817">
      <w:pPr>
        <w:spacing w:after="0" w:line="360" w:lineRule="auto"/>
        <w:jc w:val="both"/>
      </w:pPr>
    </w:p>
    <w:p w:rsidR="0096358D" w:rsidRDefault="0096358D" w:rsidP="005C1817">
      <w:pPr>
        <w:spacing w:after="0" w:line="360" w:lineRule="auto"/>
        <w:jc w:val="both"/>
      </w:pPr>
    </w:p>
    <w:sdt>
      <w:sdtPr>
        <w:rPr>
          <w:rFonts w:ascii="Times New Roman" w:eastAsiaTheme="minorHAnsi" w:hAnsi="Times New Roman" w:cs="Times New Roman"/>
          <w:color w:val="auto"/>
          <w:sz w:val="26"/>
          <w:szCs w:val="26"/>
        </w:rPr>
        <w:id w:val="87362183"/>
        <w:docPartObj>
          <w:docPartGallery w:val="Table of Contents"/>
          <w:docPartUnique/>
        </w:docPartObj>
      </w:sdtPr>
      <w:sdtEndPr>
        <w:rPr>
          <w:bCs/>
          <w:noProof/>
        </w:rPr>
      </w:sdtEndPr>
      <w:sdtContent>
        <w:p w:rsidR="0096358D" w:rsidRPr="00C07FBC" w:rsidRDefault="0096358D" w:rsidP="005C1817">
          <w:pPr>
            <w:pStyle w:val="TOCHeading"/>
            <w:spacing w:before="0" w:line="360" w:lineRule="auto"/>
            <w:jc w:val="both"/>
            <w:rPr>
              <w:rFonts w:ascii="Times New Roman" w:hAnsi="Times New Roman" w:cs="Times New Roman"/>
              <w:b/>
              <w:color w:val="auto"/>
              <w:sz w:val="26"/>
              <w:szCs w:val="26"/>
            </w:rPr>
          </w:pPr>
          <w:r w:rsidRPr="00C07FBC">
            <w:rPr>
              <w:rFonts w:ascii="Times New Roman" w:hAnsi="Times New Roman" w:cs="Times New Roman"/>
              <w:b/>
              <w:color w:val="auto"/>
              <w:sz w:val="26"/>
              <w:szCs w:val="26"/>
            </w:rPr>
            <w:t>MỤC LỤC</w:t>
          </w:r>
        </w:p>
        <w:p w:rsidR="008B20C5" w:rsidRPr="008B20C5" w:rsidRDefault="0096358D" w:rsidP="005C1817">
          <w:pPr>
            <w:pStyle w:val="TOC1"/>
            <w:rPr>
              <w:rFonts w:asciiTheme="minorHAnsi" w:eastAsiaTheme="minorEastAsia" w:hAnsiTheme="minorHAnsi" w:cstheme="minorBidi"/>
              <w:sz w:val="22"/>
              <w:szCs w:val="22"/>
            </w:rPr>
          </w:pPr>
          <w:r w:rsidRPr="008B20C5">
            <w:rPr>
              <w:sz w:val="26"/>
              <w:szCs w:val="26"/>
            </w:rPr>
            <w:fldChar w:fldCharType="begin"/>
          </w:r>
          <w:r w:rsidRPr="008B20C5">
            <w:rPr>
              <w:sz w:val="26"/>
              <w:szCs w:val="26"/>
            </w:rPr>
            <w:instrText xml:space="preserve"> TOC \o "1-4" \h \z \u </w:instrText>
          </w:r>
          <w:r w:rsidRPr="008B20C5">
            <w:rPr>
              <w:sz w:val="26"/>
              <w:szCs w:val="26"/>
            </w:rPr>
            <w:fldChar w:fldCharType="separate"/>
          </w:r>
          <w:hyperlink w:anchor="_Toc45011162" w:history="1">
            <w:r w:rsidR="008B20C5" w:rsidRPr="008B20C5">
              <w:rPr>
                <w:rStyle w:val="Hyperlink"/>
              </w:rPr>
              <w:t>PHẦN 1: PHẦN MỞ ĐẦU</w:t>
            </w:r>
            <w:r w:rsidR="008B20C5" w:rsidRPr="008B20C5">
              <w:rPr>
                <w:webHidden/>
              </w:rPr>
              <w:tab/>
            </w:r>
            <w:r w:rsidR="008B20C5" w:rsidRPr="008B20C5">
              <w:rPr>
                <w:webHidden/>
              </w:rPr>
              <w:fldChar w:fldCharType="begin"/>
            </w:r>
            <w:r w:rsidR="008B20C5" w:rsidRPr="008B20C5">
              <w:rPr>
                <w:webHidden/>
              </w:rPr>
              <w:instrText xml:space="preserve"> PAGEREF _Toc45011162 \h </w:instrText>
            </w:r>
            <w:r w:rsidR="008B20C5" w:rsidRPr="008B20C5">
              <w:rPr>
                <w:webHidden/>
              </w:rPr>
            </w:r>
            <w:r w:rsidR="008B20C5" w:rsidRPr="008B20C5">
              <w:rPr>
                <w:webHidden/>
              </w:rPr>
              <w:fldChar w:fldCharType="separate"/>
            </w:r>
            <w:r w:rsidR="00B638A5">
              <w:rPr>
                <w:webHidden/>
              </w:rPr>
              <w:t>1</w:t>
            </w:r>
            <w:r w:rsidR="008B20C5" w:rsidRPr="008B20C5">
              <w:rPr>
                <w:webHidden/>
              </w:rPr>
              <w:fldChar w:fldCharType="end"/>
            </w:r>
          </w:hyperlink>
        </w:p>
        <w:p w:rsidR="008B20C5" w:rsidRPr="008B20C5" w:rsidRDefault="009C321E" w:rsidP="005C1817">
          <w:pPr>
            <w:pStyle w:val="TOC2"/>
            <w:tabs>
              <w:tab w:val="right" w:leader="dot" w:pos="8778"/>
            </w:tabs>
            <w:spacing w:after="0" w:line="360" w:lineRule="auto"/>
            <w:rPr>
              <w:rFonts w:asciiTheme="minorHAnsi" w:eastAsiaTheme="minorEastAsia" w:hAnsiTheme="minorHAnsi" w:cstheme="minorBidi"/>
              <w:noProof/>
              <w:sz w:val="22"/>
              <w:szCs w:val="22"/>
            </w:rPr>
          </w:pPr>
          <w:hyperlink w:anchor="_Toc45011163" w:history="1">
            <w:r w:rsidR="008B20C5" w:rsidRPr="008B20C5">
              <w:rPr>
                <w:rStyle w:val="Hyperlink"/>
                <w:noProof/>
              </w:rPr>
              <w:t>1. Lý do và sự cần thiết lập quy hoạch</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_Toc45011163 \h </w:instrText>
            </w:r>
            <w:r w:rsidR="008B20C5" w:rsidRPr="008B20C5">
              <w:rPr>
                <w:noProof/>
                <w:webHidden/>
              </w:rPr>
            </w:r>
            <w:r w:rsidR="008B20C5" w:rsidRPr="008B20C5">
              <w:rPr>
                <w:noProof/>
                <w:webHidden/>
              </w:rPr>
              <w:fldChar w:fldCharType="separate"/>
            </w:r>
            <w:r w:rsidR="00B638A5">
              <w:rPr>
                <w:noProof/>
                <w:webHidden/>
              </w:rPr>
              <w:t>1</w:t>
            </w:r>
            <w:r w:rsidR="008B20C5" w:rsidRPr="008B20C5">
              <w:rPr>
                <w:noProof/>
                <w:webHidden/>
              </w:rPr>
              <w:fldChar w:fldCharType="end"/>
            </w:r>
          </w:hyperlink>
        </w:p>
        <w:p w:rsidR="008B20C5" w:rsidRPr="008B20C5" w:rsidRDefault="009C321E" w:rsidP="005C1817">
          <w:pPr>
            <w:pStyle w:val="TOC2"/>
            <w:tabs>
              <w:tab w:val="right" w:leader="dot" w:pos="8778"/>
            </w:tabs>
            <w:spacing w:after="0" w:line="360" w:lineRule="auto"/>
            <w:rPr>
              <w:rFonts w:asciiTheme="minorHAnsi" w:eastAsiaTheme="minorEastAsia" w:hAnsiTheme="minorHAnsi" w:cstheme="minorBidi"/>
              <w:noProof/>
              <w:sz w:val="22"/>
              <w:szCs w:val="22"/>
            </w:rPr>
          </w:pPr>
          <w:hyperlink w:anchor="_Toc45011164" w:history="1">
            <w:r w:rsidR="008B20C5" w:rsidRPr="008B20C5">
              <w:rPr>
                <w:rStyle w:val="Hyperlink"/>
                <w:noProof/>
              </w:rPr>
              <w:t>2. Mục tiêu và yêu cầu phát triển</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_Toc45011164 \h </w:instrText>
            </w:r>
            <w:r w:rsidR="008B20C5" w:rsidRPr="008B20C5">
              <w:rPr>
                <w:noProof/>
                <w:webHidden/>
              </w:rPr>
            </w:r>
            <w:r w:rsidR="008B20C5" w:rsidRPr="008B20C5">
              <w:rPr>
                <w:noProof/>
                <w:webHidden/>
              </w:rPr>
              <w:fldChar w:fldCharType="separate"/>
            </w:r>
            <w:r w:rsidR="00B638A5">
              <w:rPr>
                <w:noProof/>
                <w:webHidden/>
              </w:rPr>
              <w:t>1</w:t>
            </w:r>
            <w:r w:rsidR="008B20C5" w:rsidRPr="008B20C5">
              <w:rPr>
                <w:noProof/>
                <w:webHidden/>
              </w:rPr>
              <w:fldChar w:fldCharType="end"/>
            </w:r>
          </w:hyperlink>
        </w:p>
        <w:p w:rsidR="008B20C5" w:rsidRPr="008B20C5" w:rsidRDefault="009C321E" w:rsidP="005C1817">
          <w:pPr>
            <w:pStyle w:val="TOC2"/>
            <w:tabs>
              <w:tab w:val="right" w:leader="dot" w:pos="8778"/>
            </w:tabs>
            <w:spacing w:after="0" w:line="360" w:lineRule="auto"/>
            <w:rPr>
              <w:rFonts w:asciiTheme="minorHAnsi" w:eastAsiaTheme="minorEastAsia" w:hAnsiTheme="minorHAnsi" w:cstheme="minorBidi"/>
              <w:noProof/>
              <w:sz w:val="22"/>
              <w:szCs w:val="22"/>
            </w:rPr>
          </w:pPr>
          <w:hyperlink w:anchor="_Toc45011165" w:history="1">
            <w:r w:rsidR="008B20C5" w:rsidRPr="008B20C5">
              <w:rPr>
                <w:rStyle w:val="Hyperlink"/>
                <w:rFonts w:eastAsia="Times New Roman"/>
                <w:noProof/>
              </w:rPr>
              <w:t>3. Cơ sở pháp lý:</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_Toc45011165 \h </w:instrText>
            </w:r>
            <w:r w:rsidR="008B20C5" w:rsidRPr="008B20C5">
              <w:rPr>
                <w:noProof/>
                <w:webHidden/>
              </w:rPr>
            </w:r>
            <w:r w:rsidR="008B20C5" w:rsidRPr="008B20C5">
              <w:rPr>
                <w:noProof/>
                <w:webHidden/>
              </w:rPr>
              <w:fldChar w:fldCharType="separate"/>
            </w:r>
            <w:r w:rsidR="00B638A5">
              <w:rPr>
                <w:noProof/>
                <w:webHidden/>
              </w:rPr>
              <w:t>1</w:t>
            </w:r>
            <w:r w:rsidR="008B20C5" w:rsidRPr="008B20C5">
              <w:rPr>
                <w:noProof/>
                <w:webHidden/>
              </w:rPr>
              <w:fldChar w:fldCharType="end"/>
            </w:r>
          </w:hyperlink>
        </w:p>
        <w:p w:rsidR="008B20C5" w:rsidRPr="008B20C5" w:rsidRDefault="009C321E" w:rsidP="005C1817">
          <w:pPr>
            <w:pStyle w:val="TOC2"/>
            <w:tabs>
              <w:tab w:val="right" w:leader="dot" w:pos="8778"/>
            </w:tabs>
            <w:spacing w:after="0" w:line="360" w:lineRule="auto"/>
            <w:rPr>
              <w:rFonts w:asciiTheme="minorHAnsi" w:eastAsiaTheme="minorEastAsia" w:hAnsiTheme="minorHAnsi" w:cstheme="minorBidi"/>
              <w:noProof/>
              <w:sz w:val="22"/>
              <w:szCs w:val="22"/>
            </w:rPr>
          </w:pPr>
          <w:hyperlink w:anchor="_Toc45011166" w:history="1">
            <w:r w:rsidR="008B20C5" w:rsidRPr="008B20C5">
              <w:rPr>
                <w:rStyle w:val="Hyperlink"/>
                <w:rFonts w:eastAsia="Times New Roman"/>
                <w:noProof/>
              </w:rPr>
              <w:t>4. Tính chất của khu vực lập quy hoạch</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_Toc45011166 \h </w:instrText>
            </w:r>
            <w:r w:rsidR="008B20C5" w:rsidRPr="008B20C5">
              <w:rPr>
                <w:noProof/>
                <w:webHidden/>
              </w:rPr>
            </w:r>
            <w:r w:rsidR="008B20C5" w:rsidRPr="008B20C5">
              <w:rPr>
                <w:noProof/>
                <w:webHidden/>
              </w:rPr>
              <w:fldChar w:fldCharType="separate"/>
            </w:r>
            <w:r w:rsidR="00B638A5">
              <w:rPr>
                <w:noProof/>
                <w:webHidden/>
              </w:rPr>
              <w:t>2</w:t>
            </w:r>
            <w:r w:rsidR="008B20C5" w:rsidRPr="008B20C5">
              <w:rPr>
                <w:noProof/>
                <w:webHidden/>
              </w:rPr>
              <w:fldChar w:fldCharType="end"/>
            </w:r>
          </w:hyperlink>
        </w:p>
        <w:p w:rsidR="008B20C5" w:rsidRPr="008B20C5" w:rsidRDefault="009C321E" w:rsidP="005C1817">
          <w:pPr>
            <w:pStyle w:val="TOC1"/>
            <w:rPr>
              <w:rFonts w:asciiTheme="minorHAnsi" w:eastAsiaTheme="minorEastAsia" w:hAnsiTheme="minorHAnsi" w:cstheme="minorBidi"/>
              <w:sz w:val="22"/>
              <w:szCs w:val="22"/>
            </w:rPr>
          </w:pPr>
          <w:hyperlink w:anchor="_Toc45011167" w:history="1">
            <w:r w:rsidR="008B20C5" w:rsidRPr="008B20C5">
              <w:rPr>
                <w:rStyle w:val="Hyperlink"/>
              </w:rPr>
              <w:t>PHẦN 2: PHẦN NỘI DUNG</w:t>
            </w:r>
            <w:r w:rsidR="008B20C5" w:rsidRPr="008B20C5">
              <w:rPr>
                <w:webHidden/>
              </w:rPr>
              <w:tab/>
            </w:r>
            <w:r w:rsidR="008B20C5" w:rsidRPr="008B20C5">
              <w:rPr>
                <w:webHidden/>
              </w:rPr>
              <w:fldChar w:fldCharType="begin"/>
            </w:r>
            <w:r w:rsidR="008B20C5" w:rsidRPr="008B20C5">
              <w:rPr>
                <w:webHidden/>
              </w:rPr>
              <w:instrText xml:space="preserve"> PAGEREF _Toc45011167 \h </w:instrText>
            </w:r>
            <w:r w:rsidR="008B20C5" w:rsidRPr="008B20C5">
              <w:rPr>
                <w:webHidden/>
              </w:rPr>
            </w:r>
            <w:r w:rsidR="008B20C5" w:rsidRPr="008B20C5">
              <w:rPr>
                <w:webHidden/>
              </w:rPr>
              <w:fldChar w:fldCharType="separate"/>
            </w:r>
            <w:r w:rsidR="00B638A5">
              <w:rPr>
                <w:webHidden/>
              </w:rPr>
              <w:t>3</w:t>
            </w:r>
            <w:r w:rsidR="008B20C5" w:rsidRPr="008B20C5">
              <w:rPr>
                <w:webHidden/>
              </w:rPr>
              <w:fldChar w:fldCharType="end"/>
            </w:r>
          </w:hyperlink>
        </w:p>
        <w:p w:rsidR="008B20C5" w:rsidRPr="008B20C5" w:rsidRDefault="009C321E" w:rsidP="005C1817">
          <w:pPr>
            <w:pStyle w:val="TOC2"/>
            <w:tabs>
              <w:tab w:val="right" w:leader="dot" w:pos="8778"/>
            </w:tabs>
            <w:spacing w:after="0" w:line="360" w:lineRule="auto"/>
            <w:rPr>
              <w:rFonts w:asciiTheme="minorHAnsi" w:eastAsiaTheme="minorEastAsia" w:hAnsiTheme="minorHAnsi" w:cstheme="minorBidi"/>
              <w:noProof/>
              <w:sz w:val="22"/>
              <w:szCs w:val="22"/>
            </w:rPr>
          </w:pPr>
          <w:hyperlink w:anchor="_Toc45011168" w:history="1">
            <w:r w:rsidR="008B20C5" w:rsidRPr="008B20C5">
              <w:rPr>
                <w:rStyle w:val="Hyperlink"/>
                <w:noProof/>
              </w:rPr>
              <w:t>1. Quy mô phạm vi nghiên cứu</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_Toc45011168 \h </w:instrText>
            </w:r>
            <w:r w:rsidR="008B20C5" w:rsidRPr="008B20C5">
              <w:rPr>
                <w:noProof/>
                <w:webHidden/>
              </w:rPr>
            </w:r>
            <w:r w:rsidR="008B20C5" w:rsidRPr="008B20C5">
              <w:rPr>
                <w:noProof/>
                <w:webHidden/>
              </w:rPr>
              <w:fldChar w:fldCharType="separate"/>
            </w:r>
            <w:r w:rsidR="00B638A5">
              <w:rPr>
                <w:noProof/>
                <w:webHidden/>
              </w:rPr>
              <w:t>3</w:t>
            </w:r>
            <w:r w:rsidR="008B20C5" w:rsidRPr="008B20C5">
              <w:rPr>
                <w:noProof/>
                <w:webHidden/>
              </w:rPr>
              <w:fldChar w:fldCharType="end"/>
            </w:r>
          </w:hyperlink>
        </w:p>
        <w:p w:rsidR="008B20C5" w:rsidRPr="008B20C5" w:rsidRDefault="009C321E" w:rsidP="005C1817">
          <w:pPr>
            <w:pStyle w:val="TOC2"/>
            <w:tabs>
              <w:tab w:val="right" w:leader="dot" w:pos="8778"/>
            </w:tabs>
            <w:spacing w:after="0" w:line="360" w:lineRule="auto"/>
            <w:rPr>
              <w:rFonts w:asciiTheme="minorHAnsi" w:eastAsiaTheme="minorEastAsia" w:hAnsiTheme="minorHAnsi" w:cstheme="minorBidi"/>
              <w:noProof/>
              <w:sz w:val="22"/>
              <w:szCs w:val="22"/>
            </w:rPr>
          </w:pPr>
          <w:hyperlink w:anchor="_Toc45011169" w:history="1">
            <w:r w:rsidR="008B20C5" w:rsidRPr="008B20C5">
              <w:rPr>
                <w:rStyle w:val="Hyperlink"/>
                <w:noProof/>
              </w:rPr>
              <w:t>2. Đánh giá sơ bộ về hiện trạng khu vực</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_Toc45011169 \h </w:instrText>
            </w:r>
            <w:r w:rsidR="008B20C5" w:rsidRPr="008B20C5">
              <w:rPr>
                <w:noProof/>
                <w:webHidden/>
              </w:rPr>
            </w:r>
            <w:r w:rsidR="008B20C5" w:rsidRPr="008B20C5">
              <w:rPr>
                <w:noProof/>
                <w:webHidden/>
              </w:rPr>
              <w:fldChar w:fldCharType="separate"/>
            </w:r>
            <w:r w:rsidR="00B638A5">
              <w:rPr>
                <w:noProof/>
                <w:webHidden/>
              </w:rPr>
              <w:t>4</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70" w:history="1">
            <w:r w:rsidR="008B20C5" w:rsidRPr="008B20C5">
              <w:rPr>
                <w:rStyle w:val="Hyperlink"/>
                <w:noProof/>
              </w:rPr>
              <w:t>2.1. Đặc điểm khí hậu</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_Toc45011170 \h </w:instrText>
            </w:r>
            <w:r w:rsidR="008B20C5" w:rsidRPr="008B20C5">
              <w:rPr>
                <w:noProof/>
                <w:webHidden/>
              </w:rPr>
            </w:r>
            <w:r w:rsidR="008B20C5" w:rsidRPr="008B20C5">
              <w:rPr>
                <w:noProof/>
                <w:webHidden/>
              </w:rPr>
              <w:fldChar w:fldCharType="separate"/>
            </w:r>
            <w:r w:rsidR="00B638A5">
              <w:rPr>
                <w:noProof/>
                <w:webHidden/>
              </w:rPr>
              <w:t>4</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71" w:history="1">
            <w:r w:rsidR="008B20C5" w:rsidRPr="008B20C5">
              <w:rPr>
                <w:rStyle w:val="Hyperlink"/>
                <w:noProof/>
              </w:rPr>
              <w:t>2.2. Địa hình:</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_Toc45011171 \h </w:instrText>
            </w:r>
            <w:r w:rsidR="008B20C5" w:rsidRPr="008B20C5">
              <w:rPr>
                <w:noProof/>
                <w:webHidden/>
              </w:rPr>
            </w:r>
            <w:r w:rsidR="008B20C5" w:rsidRPr="008B20C5">
              <w:rPr>
                <w:noProof/>
                <w:webHidden/>
              </w:rPr>
              <w:fldChar w:fldCharType="separate"/>
            </w:r>
            <w:r w:rsidR="00B638A5">
              <w:rPr>
                <w:noProof/>
                <w:webHidden/>
              </w:rPr>
              <w:t>4</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72" w:history="1">
            <w:r w:rsidR="008B20C5" w:rsidRPr="008B20C5">
              <w:rPr>
                <w:rStyle w:val="Hyperlink"/>
                <w:noProof/>
              </w:rPr>
              <w:t>2.3. Hiện trạng sử dụng đất- kiến trúc</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_Toc45011172 \h </w:instrText>
            </w:r>
            <w:r w:rsidR="008B20C5" w:rsidRPr="008B20C5">
              <w:rPr>
                <w:noProof/>
                <w:webHidden/>
              </w:rPr>
            </w:r>
            <w:r w:rsidR="008B20C5" w:rsidRPr="008B20C5">
              <w:rPr>
                <w:noProof/>
                <w:webHidden/>
              </w:rPr>
              <w:fldChar w:fldCharType="separate"/>
            </w:r>
            <w:r w:rsidR="00B638A5">
              <w:rPr>
                <w:noProof/>
                <w:webHidden/>
              </w:rPr>
              <w:t>4</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73" w:history="1">
            <w:r w:rsidR="008B20C5" w:rsidRPr="008B20C5">
              <w:rPr>
                <w:rStyle w:val="Hyperlink"/>
                <w:noProof/>
              </w:rPr>
              <w:t>2.4. Hệ thống giao thông</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_Toc45011173 \h </w:instrText>
            </w:r>
            <w:r w:rsidR="008B20C5" w:rsidRPr="008B20C5">
              <w:rPr>
                <w:noProof/>
                <w:webHidden/>
              </w:rPr>
            </w:r>
            <w:r w:rsidR="008B20C5" w:rsidRPr="008B20C5">
              <w:rPr>
                <w:noProof/>
                <w:webHidden/>
              </w:rPr>
              <w:fldChar w:fldCharType="separate"/>
            </w:r>
            <w:r w:rsidR="00B638A5">
              <w:rPr>
                <w:noProof/>
                <w:webHidden/>
              </w:rPr>
              <w:t>4</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74" w:history="1">
            <w:r w:rsidR="008B20C5" w:rsidRPr="008B20C5">
              <w:rPr>
                <w:rStyle w:val="Hyperlink"/>
                <w:noProof/>
              </w:rPr>
              <w:t>2.5. Hệ thống cấp- thoát nước</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_Toc45011174 \h </w:instrText>
            </w:r>
            <w:r w:rsidR="008B20C5" w:rsidRPr="008B20C5">
              <w:rPr>
                <w:noProof/>
                <w:webHidden/>
              </w:rPr>
            </w:r>
            <w:r w:rsidR="008B20C5" w:rsidRPr="008B20C5">
              <w:rPr>
                <w:noProof/>
                <w:webHidden/>
              </w:rPr>
              <w:fldChar w:fldCharType="separate"/>
            </w:r>
            <w:r w:rsidR="00B638A5">
              <w:rPr>
                <w:noProof/>
                <w:webHidden/>
              </w:rPr>
              <w:t>4</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75" w:history="1">
            <w:r w:rsidR="008B20C5" w:rsidRPr="008B20C5">
              <w:rPr>
                <w:rStyle w:val="Hyperlink"/>
                <w:noProof/>
              </w:rPr>
              <w:t>2.6. Hệ thống điện</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_Toc45011175 \h </w:instrText>
            </w:r>
            <w:r w:rsidR="008B20C5" w:rsidRPr="008B20C5">
              <w:rPr>
                <w:noProof/>
                <w:webHidden/>
              </w:rPr>
            </w:r>
            <w:r w:rsidR="008B20C5" w:rsidRPr="008B20C5">
              <w:rPr>
                <w:noProof/>
                <w:webHidden/>
              </w:rPr>
              <w:fldChar w:fldCharType="separate"/>
            </w:r>
            <w:r w:rsidR="00B638A5">
              <w:rPr>
                <w:noProof/>
                <w:webHidden/>
              </w:rPr>
              <w:t>5</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76" w:history="1">
            <w:r w:rsidR="008B20C5" w:rsidRPr="008B20C5">
              <w:rPr>
                <w:rStyle w:val="Hyperlink"/>
                <w:noProof/>
              </w:rPr>
              <w:t>2.7. Đánh giá chung</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_Toc45011176 \h </w:instrText>
            </w:r>
            <w:r w:rsidR="008B20C5" w:rsidRPr="008B20C5">
              <w:rPr>
                <w:noProof/>
                <w:webHidden/>
              </w:rPr>
            </w:r>
            <w:r w:rsidR="008B20C5" w:rsidRPr="008B20C5">
              <w:rPr>
                <w:noProof/>
                <w:webHidden/>
              </w:rPr>
              <w:fldChar w:fldCharType="separate"/>
            </w:r>
            <w:r w:rsidR="00B638A5">
              <w:rPr>
                <w:noProof/>
                <w:webHidden/>
              </w:rPr>
              <w:t>5</w:t>
            </w:r>
            <w:r w:rsidR="008B20C5" w:rsidRPr="008B20C5">
              <w:rPr>
                <w:noProof/>
                <w:webHidden/>
              </w:rPr>
              <w:fldChar w:fldCharType="end"/>
            </w:r>
          </w:hyperlink>
        </w:p>
        <w:p w:rsidR="008B20C5" w:rsidRPr="008B20C5" w:rsidRDefault="009C321E" w:rsidP="005C1817">
          <w:pPr>
            <w:pStyle w:val="TOC2"/>
            <w:tabs>
              <w:tab w:val="right" w:leader="dot" w:pos="8778"/>
            </w:tabs>
            <w:spacing w:after="0" w:line="360" w:lineRule="auto"/>
            <w:rPr>
              <w:rFonts w:asciiTheme="minorHAnsi" w:eastAsiaTheme="minorEastAsia" w:hAnsiTheme="minorHAnsi" w:cstheme="minorBidi"/>
              <w:noProof/>
              <w:sz w:val="22"/>
              <w:szCs w:val="22"/>
            </w:rPr>
          </w:pPr>
          <w:hyperlink w:anchor="_Toc45011177" w:history="1">
            <w:r w:rsidR="008B20C5" w:rsidRPr="008B20C5">
              <w:rPr>
                <w:rStyle w:val="Hyperlink"/>
                <w:noProof/>
              </w:rPr>
              <w:t>3. Các chỉ tiêu kinh tế- kỹ thuật chủ yếu</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_Toc45011177 \h </w:instrText>
            </w:r>
            <w:r w:rsidR="008B20C5" w:rsidRPr="008B20C5">
              <w:rPr>
                <w:noProof/>
                <w:webHidden/>
              </w:rPr>
            </w:r>
            <w:r w:rsidR="008B20C5" w:rsidRPr="008B20C5">
              <w:rPr>
                <w:noProof/>
                <w:webHidden/>
              </w:rPr>
              <w:fldChar w:fldCharType="separate"/>
            </w:r>
            <w:r w:rsidR="00B638A5">
              <w:rPr>
                <w:noProof/>
                <w:webHidden/>
              </w:rPr>
              <w:t>5</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78" w:history="1">
            <w:r w:rsidR="008B20C5" w:rsidRPr="008B20C5">
              <w:rPr>
                <w:rStyle w:val="Hyperlink"/>
                <w:noProof/>
              </w:rPr>
              <w:t>3.1. Các chỉ tiêu kinh tế- kỹ thuật</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_Toc45011178 \h </w:instrText>
            </w:r>
            <w:r w:rsidR="008B20C5" w:rsidRPr="008B20C5">
              <w:rPr>
                <w:noProof/>
                <w:webHidden/>
              </w:rPr>
            </w:r>
            <w:r w:rsidR="008B20C5" w:rsidRPr="008B20C5">
              <w:rPr>
                <w:noProof/>
                <w:webHidden/>
              </w:rPr>
              <w:fldChar w:fldCharType="separate"/>
            </w:r>
            <w:r w:rsidR="00B638A5">
              <w:rPr>
                <w:noProof/>
                <w:webHidden/>
              </w:rPr>
              <w:t>5</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79" w:history="1">
            <w:r w:rsidR="008B20C5" w:rsidRPr="008B20C5">
              <w:rPr>
                <w:rStyle w:val="Hyperlink"/>
                <w:noProof/>
              </w:rPr>
              <w:t>3.2. Quy mô dự án</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_Toc45011179 \h </w:instrText>
            </w:r>
            <w:r w:rsidR="008B20C5" w:rsidRPr="008B20C5">
              <w:rPr>
                <w:noProof/>
                <w:webHidden/>
              </w:rPr>
            </w:r>
            <w:r w:rsidR="008B20C5" w:rsidRPr="008B20C5">
              <w:rPr>
                <w:noProof/>
                <w:webHidden/>
              </w:rPr>
              <w:fldChar w:fldCharType="separate"/>
            </w:r>
            <w:r w:rsidR="00B638A5">
              <w:rPr>
                <w:noProof/>
                <w:webHidden/>
              </w:rPr>
              <w:t>6</w:t>
            </w:r>
            <w:r w:rsidR="008B20C5" w:rsidRPr="008B20C5">
              <w:rPr>
                <w:noProof/>
                <w:webHidden/>
              </w:rPr>
              <w:fldChar w:fldCharType="end"/>
            </w:r>
          </w:hyperlink>
        </w:p>
        <w:p w:rsidR="008B20C5" w:rsidRPr="008B20C5" w:rsidRDefault="009C321E" w:rsidP="005C1817">
          <w:pPr>
            <w:pStyle w:val="TOC2"/>
            <w:tabs>
              <w:tab w:val="right" w:leader="dot" w:pos="8778"/>
            </w:tabs>
            <w:spacing w:after="0" w:line="360" w:lineRule="auto"/>
            <w:rPr>
              <w:rFonts w:asciiTheme="minorHAnsi" w:eastAsiaTheme="minorEastAsia" w:hAnsiTheme="minorHAnsi" w:cstheme="minorBidi"/>
              <w:noProof/>
              <w:sz w:val="22"/>
              <w:szCs w:val="22"/>
            </w:rPr>
          </w:pPr>
          <w:hyperlink w:anchor="_Toc45011180" w:history="1">
            <w:r w:rsidR="008B20C5" w:rsidRPr="008B20C5">
              <w:rPr>
                <w:rStyle w:val="Hyperlink"/>
                <w:noProof/>
              </w:rPr>
              <w:t>4. Thiết kế kiến trúc cảnh quan</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_Toc45011180 \h </w:instrText>
            </w:r>
            <w:r w:rsidR="008B20C5" w:rsidRPr="008B20C5">
              <w:rPr>
                <w:noProof/>
                <w:webHidden/>
              </w:rPr>
            </w:r>
            <w:r w:rsidR="008B20C5" w:rsidRPr="008B20C5">
              <w:rPr>
                <w:noProof/>
                <w:webHidden/>
              </w:rPr>
              <w:fldChar w:fldCharType="separate"/>
            </w:r>
            <w:r w:rsidR="00B638A5">
              <w:rPr>
                <w:noProof/>
                <w:webHidden/>
              </w:rPr>
              <w:t>8</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81" w:history="1">
            <w:r w:rsidR="008B20C5" w:rsidRPr="008B20C5">
              <w:rPr>
                <w:rStyle w:val="Hyperlink"/>
                <w:noProof/>
              </w:rPr>
              <w:t>4.1. Không gian trục đường giao thông</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_Toc45011181 \h </w:instrText>
            </w:r>
            <w:r w:rsidR="008B20C5" w:rsidRPr="008B20C5">
              <w:rPr>
                <w:noProof/>
                <w:webHidden/>
              </w:rPr>
            </w:r>
            <w:r w:rsidR="008B20C5" w:rsidRPr="008B20C5">
              <w:rPr>
                <w:noProof/>
                <w:webHidden/>
              </w:rPr>
              <w:fldChar w:fldCharType="separate"/>
            </w:r>
            <w:r w:rsidR="00B638A5">
              <w:rPr>
                <w:noProof/>
                <w:webHidden/>
              </w:rPr>
              <w:t>8</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82" w:history="1">
            <w:r w:rsidR="008B20C5" w:rsidRPr="008B20C5">
              <w:rPr>
                <w:rStyle w:val="Hyperlink"/>
                <w:noProof/>
              </w:rPr>
              <w:t>4.1.1. Các nút giao thông, lối vào các khu ở</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_Toc45011182 \h </w:instrText>
            </w:r>
            <w:r w:rsidR="008B20C5" w:rsidRPr="008B20C5">
              <w:rPr>
                <w:noProof/>
                <w:webHidden/>
              </w:rPr>
            </w:r>
            <w:r w:rsidR="008B20C5" w:rsidRPr="008B20C5">
              <w:rPr>
                <w:noProof/>
                <w:webHidden/>
              </w:rPr>
              <w:fldChar w:fldCharType="separate"/>
            </w:r>
            <w:r w:rsidR="00B638A5">
              <w:rPr>
                <w:noProof/>
                <w:webHidden/>
              </w:rPr>
              <w:t>8</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83" w:history="1">
            <w:r w:rsidR="008B20C5" w:rsidRPr="008B20C5">
              <w:rPr>
                <w:rStyle w:val="Hyperlink"/>
                <w:noProof/>
              </w:rPr>
              <w:t>4.1.2. Cây xanh trên giải phân cách</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_Toc45011183 \h </w:instrText>
            </w:r>
            <w:r w:rsidR="008B20C5" w:rsidRPr="008B20C5">
              <w:rPr>
                <w:noProof/>
                <w:webHidden/>
              </w:rPr>
            </w:r>
            <w:r w:rsidR="008B20C5" w:rsidRPr="008B20C5">
              <w:rPr>
                <w:noProof/>
                <w:webHidden/>
              </w:rPr>
              <w:fldChar w:fldCharType="separate"/>
            </w:r>
            <w:r w:rsidR="00B638A5">
              <w:rPr>
                <w:noProof/>
                <w:webHidden/>
              </w:rPr>
              <w:t>8</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84" w:history="1">
            <w:r w:rsidR="008B20C5" w:rsidRPr="008B20C5">
              <w:rPr>
                <w:rStyle w:val="Hyperlink"/>
                <w:noProof/>
              </w:rPr>
              <w:t>4.1.3. Cây xanh trên vỉa hè</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_Toc45011184 \h </w:instrText>
            </w:r>
            <w:r w:rsidR="008B20C5" w:rsidRPr="008B20C5">
              <w:rPr>
                <w:noProof/>
                <w:webHidden/>
              </w:rPr>
            </w:r>
            <w:r w:rsidR="008B20C5" w:rsidRPr="008B20C5">
              <w:rPr>
                <w:noProof/>
                <w:webHidden/>
              </w:rPr>
              <w:fldChar w:fldCharType="separate"/>
            </w:r>
            <w:r w:rsidR="00B638A5">
              <w:rPr>
                <w:noProof/>
                <w:webHidden/>
              </w:rPr>
              <w:t>9</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85" w:history="1">
            <w:r w:rsidR="008B20C5" w:rsidRPr="008B20C5">
              <w:rPr>
                <w:rStyle w:val="Hyperlink"/>
                <w:noProof/>
              </w:rPr>
              <w:t>4.1.4. Vỉa hè (hè phố)</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_Toc45011185 \h </w:instrText>
            </w:r>
            <w:r w:rsidR="008B20C5" w:rsidRPr="008B20C5">
              <w:rPr>
                <w:noProof/>
                <w:webHidden/>
              </w:rPr>
            </w:r>
            <w:r w:rsidR="008B20C5" w:rsidRPr="008B20C5">
              <w:rPr>
                <w:noProof/>
                <w:webHidden/>
              </w:rPr>
              <w:fldChar w:fldCharType="separate"/>
            </w:r>
            <w:r w:rsidR="00B638A5">
              <w:rPr>
                <w:noProof/>
                <w:webHidden/>
              </w:rPr>
              <w:t>9</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86" w:history="1">
            <w:r w:rsidR="008B20C5" w:rsidRPr="008B20C5">
              <w:rPr>
                <w:rStyle w:val="Hyperlink"/>
                <w:noProof/>
              </w:rPr>
              <w:t>4.5. Các quy định về xây dựng nhà phố</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_Toc45011186 \h </w:instrText>
            </w:r>
            <w:r w:rsidR="008B20C5" w:rsidRPr="008B20C5">
              <w:rPr>
                <w:noProof/>
                <w:webHidden/>
              </w:rPr>
            </w:r>
            <w:r w:rsidR="008B20C5" w:rsidRPr="008B20C5">
              <w:rPr>
                <w:noProof/>
                <w:webHidden/>
              </w:rPr>
              <w:fldChar w:fldCharType="separate"/>
            </w:r>
            <w:r w:rsidR="00B638A5">
              <w:rPr>
                <w:noProof/>
                <w:webHidden/>
              </w:rPr>
              <w:t>11</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87" w:history="1">
            <w:r w:rsidR="008B20C5" w:rsidRPr="008B20C5">
              <w:rPr>
                <w:rStyle w:val="Hyperlink"/>
                <w:noProof/>
              </w:rPr>
              <w:t>4.7. Các quy định về công viên cây xanh- Sân tập luyện</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_Toc45011187 \h </w:instrText>
            </w:r>
            <w:r w:rsidR="008B20C5" w:rsidRPr="008B20C5">
              <w:rPr>
                <w:noProof/>
                <w:webHidden/>
              </w:rPr>
            </w:r>
            <w:r w:rsidR="008B20C5" w:rsidRPr="008B20C5">
              <w:rPr>
                <w:noProof/>
                <w:webHidden/>
              </w:rPr>
              <w:fldChar w:fldCharType="separate"/>
            </w:r>
            <w:r w:rsidR="00B638A5">
              <w:rPr>
                <w:noProof/>
                <w:webHidden/>
              </w:rPr>
              <w:t>12</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88" w:history="1">
            <w:r w:rsidR="008B20C5" w:rsidRPr="008B20C5">
              <w:rPr>
                <w:rStyle w:val="Hyperlink"/>
                <w:noProof/>
              </w:rPr>
              <w:t>4.7.3. Cây xanh đường phố</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_Toc45011188 \h </w:instrText>
            </w:r>
            <w:r w:rsidR="008B20C5" w:rsidRPr="008B20C5">
              <w:rPr>
                <w:noProof/>
                <w:webHidden/>
              </w:rPr>
            </w:r>
            <w:r w:rsidR="008B20C5" w:rsidRPr="008B20C5">
              <w:rPr>
                <w:noProof/>
                <w:webHidden/>
              </w:rPr>
              <w:fldChar w:fldCharType="separate"/>
            </w:r>
            <w:r w:rsidR="00B638A5">
              <w:rPr>
                <w:noProof/>
                <w:webHidden/>
              </w:rPr>
              <w:t>12</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89" w:history="1">
            <w:r w:rsidR="008B20C5" w:rsidRPr="008B20C5">
              <w:rPr>
                <w:rStyle w:val="Hyperlink"/>
                <w:noProof/>
              </w:rPr>
              <w:t>4.8. Các quy định khác</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_Toc45011189 \h </w:instrText>
            </w:r>
            <w:r w:rsidR="008B20C5" w:rsidRPr="008B20C5">
              <w:rPr>
                <w:noProof/>
                <w:webHidden/>
              </w:rPr>
            </w:r>
            <w:r w:rsidR="008B20C5" w:rsidRPr="008B20C5">
              <w:rPr>
                <w:noProof/>
                <w:webHidden/>
              </w:rPr>
              <w:fldChar w:fldCharType="separate"/>
            </w:r>
            <w:r w:rsidR="00B638A5">
              <w:rPr>
                <w:noProof/>
                <w:webHidden/>
              </w:rPr>
              <w:t>13</w:t>
            </w:r>
            <w:r w:rsidR="008B20C5" w:rsidRPr="008B20C5">
              <w:rPr>
                <w:noProof/>
                <w:webHidden/>
              </w:rPr>
              <w:fldChar w:fldCharType="end"/>
            </w:r>
          </w:hyperlink>
        </w:p>
        <w:p w:rsidR="008B20C5" w:rsidRPr="008B20C5" w:rsidRDefault="009C321E" w:rsidP="005C1817">
          <w:pPr>
            <w:pStyle w:val="TOC2"/>
            <w:tabs>
              <w:tab w:val="right" w:leader="dot" w:pos="8778"/>
            </w:tabs>
            <w:spacing w:after="0" w:line="360" w:lineRule="auto"/>
            <w:rPr>
              <w:rFonts w:asciiTheme="minorHAnsi" w:eastAsiaTheme="minorEastAsia" w:hAnsiTheme="minorHAnsi" w:cstheme="minorBidi"/>
              <w:noProof/>
              <w:sz w:val="22"/>
              <w:szCs w:val="22"/>
            </w:rPr>
          </w:pPr>
          <w:hyperlink w:anchor="_Toc45011190" w:history="1">
            <w:r w:rsidR="008B20C5" w:rsidRPr="008B20C5">
              <w:rPr>
                <w:rStyle w:val="Hyperlink"/>
                <w:noProof/>
              </w:rPr>
              <w:t>5. Các giải pháp quy hoạch hạ tầng kỹ thuật</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_Toc45011190 \h </w:instrText>
            </w:r>
            <w:r w:rsidR="008B20C5" w:rsidRPr="008B20C5">
              <w:rPr>
                <w:noProof/>
                <w:webHidden/>
              </w:rPr>
            </w:r>
            <w:r w:rsidR="008B20C5" w:rsidRPr="008B20C5">
              <w:rPr>
                <w:noProof/>
                <w:webHidden/>
              </w:rPr>
              <w:fldChar w:fldCharType="separate"/>
            </w:r>
            <w:r w:rsidR="00B638A5">
              <w:rPr>
                <w:noProof/>
                <w:webHidden/>
              </w:rPr>
              <w:t>13</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91" w:history="1">
            <w:r w:rsidR="008B20C5" w:rsidRPr="008B20C5">
              <w:rPr>
                <w:rStyle w:val="Hyperlink"/>
                <w:noProof/>
              </w:rPr>
              <w:t>5.1. Giải pháp quy hoạch san nền</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_Toc45011191 \h </w:instrText>
            </w:r>
            <w:r w:rsidR="008B20C5" w:rsidRPr="008B20C5">
              <w:rPr>
                <w:noProof/>
                <w:webHidden/>
              </w:rPr>
            </w:r>
            <w:r w:rsidR="008B20C5" w:rsidRPr="008B20C5">
              <w:rPr>
                <w:noProof/>
                <w:webHidden/>
              </w:rPr>
              <w:fldChar w:fldCharType="separate"/>
            </w:r>
            <w:r w:rsidR="00B638A5">
              <w:rPr>
                <w:noProof/>
                <w:webHidden/>
              </w:rPr>
              <w:t>14</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92" w:history="1">
            <w:r w:rsidR="008B20C5" w:rsidRPr="008B20C5">
              <w:rPr>
                <w:rStyle w:val="Hyperlink"/>
                <w:noProof/>
              </w:rPr>
              <w:t>5.2. Quy hoạch mạng lưới giao thông</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_Toc45011192 \h </w:instrText>
            </w:r>
            <w:r w:rsidR="008B20C5" w:rsidRPr="008B20C5">
              <w:rPr>
                <w:noProof/>
                <w:webHidden/>
              </w:rPr>
            </w:r>
            <w:r w:rsidR="008B20C5" w:rsidRPr="008B20C5">
              <w:rPr>
                <w:noProof/>
                <w:webHidden/>
              </w:rPr>
              <w:fldChar w:fldCharType="separate"/>
            </w:r>
            <w:r w:rsidR="00B638A5">
              <w:rPr>
                <w:noProof/>
                <w:webHidden/>
              </w:rPr>
              <w:t>14</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93" w:history="1">
            <w:r w:rsidR="008B20C5" w:rsidRPr="008B20C5">
              <w:rPr>
                <w:rStyle w:val="Hyperlink"/>
                <w:noProof/>
              </w:rPr>
              <w:t>5.3. Giải pháp cấp điện</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_Toc45011193 \h </w:instrText>
            </w:r>
            <w:r w:rsidR="008B20C5" w:rsidRPr="008B20C5">
              <w:rPr>
                <w:noProof/>
                <w:webHidden/>
              </w:rPr>
            </w:r>
            <w:r w:rsidR="008B20C5" w:rsidRPr="008B20C5">
              <w:rPr>
                <w:noProof/>
                <w:webHidden/>
              </w:rPr>
              <w:fldChar w:fldCharType="separate"/>
            </w:r>
            <w:r w:rsidR="00B638A5">
              <w:rPr>
                <w:noProof/>
                <w:webHidden/>
              </w:rPr>
              <w:t>14</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94" w:history="1">
            <w:r w:rsidR="008B20C5" w:rsidRPr="008B20C5">
              <w:rPr>
                <w:rStyle w:val="Hyperlink"/>
                <w:noProof/>
              </w:rPr>
              <w:t>5.4. Giải pháp cấp thoát nước</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_Toc45011194 \h </w:instrText>
            </w:r>
            <w:r w:rsidR="008B20C5" w:rsidRPr="008B20C5">
              <w:rPr>
                <w:noProof/>
                <w:webHidden/>
              </w:rPr>
            </w:r>
            <w:r w:rsidR="008B20C5" w:rsidRPr="008B20C5">
              <w:rPr>
                <w:noProof/>
                <w:webHidden/>
              </w:rPr>
              <w:fldChar w:fldCharType="separate"/>
            </w:r>
            <w:r w:rsidR="00B638A5">
              <w:rPr>
                <w:noProof/>
                <w:webHidden/>
              </w:rPr>
              <w:t>15</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95" w:history="1">
            <w:r w:rsidR="008B20C5" w:rsidRPr="008B20C5">
              <w:rPr>
                <w:rStyle w:val="Hyperlink"/>
                <w:noProof/>
              </w:rPr>
              <w:t>5.4.1. Cấp nước</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_Toc45011195 \h </w:instrText>
            </w:r>
            <w:r w:rsidR="008B20C5" w:rsidRPr="008B20C5">
              <w:rPr>
                <w:noProof/>
                <w:webHidden/>
              </w:rPr>
            </w:r>
            <w:r w:rsidR="008B20C5" w:rsidRPr="008B20C5">
              <w:rPr>
                <w:noProof/>
                <w:webHidden/>
              </w:rPr>
              <w:fldChar w:fldCharType="separate"/>
            </w:r>
            <w:r w:rsidR="00B638A5">
              <w:rPr>
                <w:noProof/>
                <w:webHidden/>
              </w:rPr>
              <w:t>15</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96" w:history="1">
            <w:r w:rsidR="008B20C5" w:rsidRPr="008B20C5">
              <w:rPr>
                <w:rStyle w:val="Hyperlink"/>
                <w:noProof/>
              </w:rPr>
              <w:t>5.4.2. Thoát nước mưa, san nền</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_Toc45011196 \h </w:instrText>
            </w:r>
            <w:r w:rsidR="008B20C5" w:rsidRPr="008B20C5">
              <w:rPr>
                <w:noProof/>
                <w:webHidden/>
              </w:rPr>
            </w:r>
            <w:r w:rsidR="008B20C5" w:rsidRPr="008B20C5">
              <w:rPr>
                <w:noProof/>
                <w:webHidden/>
              </w:rPr>
              <w:fldChar w:fldCharType="separate"/>
            </w:r>
            <w:r w:rsidR="00B638A5">
              <w:rPr>
                <w:noProof/>
                <w:webHidden/>
              </w:rPr>
              <w:t>16</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97" w:history="1">
            <w:r w:rsidR="008B20C5" w:rsidRPr="008B20C5">
              <w:rPr>
                <w:rStyle w:val="Hyperlink"/>
                <w:noProof/>
              </w:rPr>
              <w:t>5.4.3. Thoát nước thải – Vệ sinh đô thị</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_Toc45011197 \h </w:instrText>
            </w:r>
            <w:r w:rsidR="008B20C5" w:rsidRPr="008B20C5">
              <w:rPr>
                <w:noProof/>
                <w:webHidden/>
              </w:rPr>
            </w:r>
            <w:r w:rsidR="008B20C5" w:rsidRPr="008B20C5">
              <w:rPr>
                <w:noProof/>
                <w:webHidden/>
              </w:rPr>
              <w:fldChar w:fldCharType="separate"/>
            </w:r>
            <w:r w:rsidR="00B638A5">
              <w:rPr>
                <w:noProof/>
                <w:webHidden/>
              </w:rPr>
              <w:t>17</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198" w:history="1">
            <w:r w:rsidR="008B20C5" w:rsidRPr="008B20C5">
              <w:rPr>
                <w:rStyle w:val="Hyperlink"/>
                <w:noProof/>
              </w:rPr>
              <w:t>5.5. Giải pháp thông tin liên lạc</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_Toc45011198 \h </w:instrText>
            </w:r>
            <w:r w:rsidR="008B20C5" w:rsidRPr="008B20C5">
              <w:rPr>
                <w:noProof/>
                <w:webHidden/>
              </w:rPr>
            </w:r>
            <w:r w:rsidR="008B20C5" w:rsidRPr="008B20C5">
              <w:rPr>
                <w:noProof/>
                <w:webHidden/>
              </w:rPr>
              <w:fldChar w:fldCharType="separate"/>
            </w:r>
            <w:r w:rsidR="00B638A5">
              <w:rPr>
                <w:noProof/>
                <w:webHidden/>
              </w:rPr>
              <w:t>19</w:t>
            </w:r>
            <w:r w:rsidR="008B20C5" w:rsidRPr="008B20C5">
              <w:rPr>
                <w:noProof/>
                <w:webHidden/>
              </w:rPr>
              <w:fldChar w:fldCharType="end"/>
            </w:r>
          </w:hyperlink>
        </w:p>
        <w:p w:rsidR="008B20C5" w:rsidRPr="008B20C5" w:rsidRDefault="009C321E" w:rsidP="005C1817">
          <w:pPr>
            <w:pStyle w:val="TOC2"/>
            <w:tabs>
              <w:tab w:val="right" w:leader="dot" w:pos="8778"/>
            </w:tabs>
            <w:spacing w:after="0" w:line="360" w:lineRule="auto"/>
            <w:rPr>
              <w:rFonts w:asciiTheme="minorHAnsi" w:eastAsiaTheme="minorEastAsia" w:hAnsiTheme="minorHAnsi" w:cstheme="minorBidi"/>
              <w:noProof/>
              <w:sz w:val="22"/>
              <w:szCs w:val="22"/>
            </w:rPr>
          </w:pPr>
          <w:hyperlink w:anchor="_Toc45011199" w:history="1">
            <w:r w:rsidR="008B20C5" w:rsidRPr="008B20C5">
              <w:rPr>
                <w:rStyle w:val="Hyperlink"/>
                <w:noProof/>
              </w:rPr>
              <w:t>6. Đánh giá môi trường chiến lược</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_Toc45011199 \h </w:instrText>
            </w:r>
            <w:r w:rsidR="008B20C5" w:rsidRPr="008B20C5">
              <w:rPr>
                <w:noProof/>
                <w:webHidden/>
              </w:rPr>
            </w:r>
            <w:r w:rsidR="008B20C5" w:rsidRPr="008B20C5">
              <w:rPr>
                <w:noProof/>
                <w:webHidden/>
              </w:rPr>
              <w:fldChar w:fldCharType="separate"/>
            </w:r>
            <w:r w:rsidR="00B638A5">
              <w:rPr>
                <w:noProof/>
                <w:webHidden/>
              </w:rPr>
              <w:t>20</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200" w:history="1">
            <w:r w:rsidR="008B20C5" w:rsidRPr="008B20C5">
              <w:rPr>
                <w:rStyle w:val="Hyperlink"/>
                <w:noProof/>
              </w:rPr>
              <w:t>6.1. Phạm vi và nội dung nghiên cứu phân tích đánh giá</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_Toc45011200 \h </w:instrText>
            </w:r>
            <w:r w:rsidR="008B20C5" w:rsidRPr="008B20C5">
              <w:rPr>
                <w:noProof/>
                <w:webHidden/>
              </w:rPr>
            </w:r>
            <w:r w:rsidR="008B20C5" w:rsidRPr="008B20C5">
              <w:rPr>
                <w:noProof/>
                <w:webHidden/>
              </w:rPr>
              <w:fldChar w:fldCharType="separate"/>
            </w:r>
            <w:r w:rsidR="00B638A5">
              <w:rPr>
                <w:noProof/>
                <w:webHidden/>
              </w:rPr>
              <w:t>20</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201" w:history="1">
            <w:r w:rsidR="008B20C5" w:rsidRPr="008B20C5">
              <w:rPr>
                <w:rStyle w:val="Hyperlink"/>
                <w:noProof/>
              </w:rPr>
              <w:t>6.2. Các mục tiêu và vấn đề môi trường chính</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_Toc45011201 \h </w:instrText>
            </w:r>
            <w:r w:rsidR="008B20C5" w:rsidRPr="008B20C5">
              <w:rPr>
                <w:noProof/>
                <w:webHidden/>
              </w:rPr>
            </w:r>
            <w:r w:rsidR="008B20C5" w:rsidRPr="008B20C5">
              <w:rPr>
                <w:noProof/>
                <w:webHidden/>
              </w:rPr>
              <w:fldChar w:fldCharType="separate"/>
            </w:r>
            <w:r w:rsidR="00B638A5">
              <w:rPr>
                <w:noProof/>
                <w:webHidden/>
              </w:rPr>
              <w:t>22</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202" w:history="1">
            <w:r w:rsidR="008B20C5" w:rsidRPr="008B20C5">
              <w:rPr>
                <w:rStyle w:val="Hyperlink"/>
                <w:noProof/>
              </w:rPr>
              <w:t>6.3. Phân tích đánh giá môi trường khi thực hiện phương án QHXD</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_Toc45011202 \h </w:instrText>
            </w:r>
            <w:r w:rsidR="008B20C5" w:rsidRPr="008B20C5">
              <w:rPr>
                <w:noProof/>
                <w:webHidden/>
              </w:rPr>
            </w:r>
            <w:r w:rsidR="008B20C5" w:rsidRPr="008B20C5">
              <w:rPr>
                <w:noProof/>
                <w:webHidden/>
              </w:rPr>
              <w:fldChar w:fldCharType="separate"/>
            </w:r>
            <w:r w:rsidR="00B638A5">
              <w:rPr>
                <w:noProof/>
                <w:webHidden/>
              </w:rPr>
              <w:t>23</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203" w:history="1">
            <w:r w:rsidR="008B20C5" w:rsidRPr="008B20C5">
              <w:rPr>
                <w:rStyle w:val="Hyperlink"/>
                <w:noProof/>
              </w:rPr>
              <w:t>6.4. Các biện pháp để kiểm soát ô nhiễm</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_Toc45011203 \h </w:instrText>
            </w:r>
            <w:r w:rsidR="008B20C5" w:rsidRPr="008B20C5">
              <w:rPr>
                <w:noProof/>
                <w:webHidden/>
              </w:rPr>
            </w:r>
            <w:r w:rsidR="008B20C5" w:rsidRPr="008B20C5">
              <w:rPr>
                <w:noProof/>
                <w:webHidden/>
              </w:rPr>
              <w:fldChar w:fldCharType="separate"/>
            </w:r>
            <w:r w:rsidR="00B638A5">
              <w:rPr>
                <w:noProof/>
                <w:webHidden/>
              </w:rPr>
              <w:t>32</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204" w:history="1">
            <w:r w:rsidR="008B20C5" w:rsidRPr="008B20C5">
              <w:rPr>
                <w:rStyle w:val="Hyperlink"/>
                <w:noProof/>
              </w:rPr>
              <w:t>6.5. Kết luận và kiến nghị về đánh giá môi trường chiến lược</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_Toc45011204 \h </w:instrText>
            </w:r>
            <w:r w:rsidR="008B20C5" w:rsidRPr="008B20C5">
              <w:rPr>
                <w:noProof/>
                <w:webHidden/>
              </w:rPr>
            </w:r>
            <w:r w:rsidR="008B20C5" w:rsidRPr="008B20C5">
              <w:rPr>
                <w:noProof/>
                <w:webHidden/>
              </w:rPr>
              <w:fldChar w:fldCharType="separate"/>
            </w:r>
            <w:r w:rsidR="00B638A5">
              <w:rPr>
                <w:noProof/>
                <w:webHidden/>
              </w:rPr>
              <w:t>37</w:t>
            </w:r>
            <w:r w:rsidR="008B20C5" w:rsidRPr="008B20C5">
              <w:rPr>
                <w:noProof/>
                <w:webHidden/>
              </w:rPr>
              <w:fldChar w:fldCharType="end"/>
            </w:r>
          </w:hyperlink>
        </w:p>
        <w:p w:rsidR="008B20C5" w:rsidRPr="008B20C5" w:rsidRDefault="009C321E" w:rsidP="005C1817">
          <w:pPr>
            <w:pStyle w:val="TOC2"/>
            <w:tabs>
              <w:tab w:val="right" w:leader="dot" w:pos="8778"/>
            </w:tabs>
            <w:spacing w:after="0" w:line="360" w:lineRule="auto"/>
            <w:rPr>
              <w:rFonts w:asciiTheme="minorHAnsi" w:eastAsiaTheme="minorEastAsia" w:hAnsiTheme="minorHAnsi" w:cstheme="minorBidi"/>
              <w:noProof/>
              <w:sz w:val="22"/>
              <w:szCs w:val="22"/>
            </w:rPr>
          </w:pPr>
          <w:hyperlink w:anchor="_Toc45011205" w:history="1">
            <w:r w:rsidR="008B20C5" w:rsidRPr="008B20C5">
              <w:rPr>
                <w:rStyle w:val="Hyperlink"/>
                <w:noProof/>
              </w:rPr>
              <w:t>7. Khái toán kinh tế kỹ thuật</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_Toc45011205 \h </w:instrText>
            </w:r>
            <w:r w:rsidR="008B20C5" w:rsidRPr="008B20C5">
              <w:rPr>
                <w:noProof/>
                <w:webHidden/>
              </w:rPr>
            </w:r>
            <w:r w:rsidR="008B20C5" w:rsidRPr="008B20C5">
              <w:rPr>
                <w:noProof/>
                <w:webHidden/>
              </w:rPr>
              <w:fldChar w:fldCharType="separate"/>
            </w:r>
            <w:r w:rsidR="00B638A5">
              <w:rPr>
                <w:noProof/>
                <w:webHidden/>
              </w:rPr>
              <w:t>38</w:t>
            </w:r>
            <w:r w:rsidR="008B20C5" w:rsidRPr="008B20C5">
              <w:rPr>
                <w:noProof/>
                <w:webHidden/>
              </w:rPr>
              <w:fldChar w:fldCharType="end"/>
            </w:r>
          </w:hyperlink>
        </w:p>
        <w:p w:rsidR="008B20C5" w:rsidRPr="008B20C5" w:rsidRDefault="009C321E" w:rsidP="005C1817">
          <w:pPr>
            <w:pStyle w:val="TOC2"/>
            <w:tabs>
              <w:tab w:val="right" w:leader="dot" w:pos="8778"/>
            </w:tabs>
            <w:spacing w:after="0" w:line="360" w:lineRule="auto"/>
            <w:rPr>
              <w:rFonts w:asciiTheme="minorHAnsi" w:eastAsiaTheme="minorEastAsia" w:hAnsiTheme="minorHAnsi" w:cstheme="minorBidi"/>
              <w:noProof/>
              <w:sz w:val="22"/>
              <w:szCs w:val="22"/>
            </w:rPr>
          </w:pPr>
          <w:hyperlink w:anchor="_Toc45011206" w:history="1">
            <w:r w:rsidR="008B20C5" w:rsidRPr="008B20C5">
              <w:rPr>
                <w:rStyle w:val="Hyperlink"/>
                <w:noProof/>
              </w:rPr>
              <w:t>8. Hồ sơ sản phẩm</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_Toc45011206 \h </w:instrText>
            </w:r>
            <w:r w:rsidR="008B20C5" w:rsidRPr="008B20C5">
              <w:rPr>
                <w:noProof/>
                <w:webHidden/>
              </w:rPr>
            </w:r>
            <w:r w:rsidR="008B20C5" w:rsidRPr="008B20C5">
              <w:rPr>
                <w:noProof/>
                <w:webHidden/>
              </w:rPr>
              <w:fldChar w:fldCharType="separate"/>
            </w:r>
            <w:r w:rsidR="00B638A5">
              <w:rPr>
                <w:noProof/>
                <w:webHidden/>
              </w:rPr>
              <w:t>41</w:t>
            </w:r>
            <w:r w:rsidR="008B20C5" w:rsidRPr="008B20C5">
              <w:rPr>
                <w:noProof/>
                <w:webHidden/>
              </w:rPr>
              <w:fldChar w:fldCharType="end"/>
            </w:r>
          </w:hyperlink>
        </w:p>
        <w:p w:rsidR="008B20C5" w:rsidRPr="008B20C5" w:rsidRDefault="009C321E" w:rsidP="005C1817">
          <w:pPr>
            <w:pStyle w:val="TOC1"/>
            <w:rPr>
              <w:rFonts w:asciiTheme="minorHAnsi" w:eastAsiaTheme="minorEastAsia" w:hAnsiTheme="minorHAnsi" w:cstheme="minorBidi"/>
              <w:sz w:val="22"/>
              <w:szCs w:val="22"/>
            </w:rPr>
          </w:pPr>
          <w:hyperlink w:anchor="_Toc45011207" w:history="1">
            <w:r w:rsidR="008B20C5" w:rsidRPr="008B20C5">
              <w:rPr>
                <w:rStyle w:val="Hyperlink"/>
              </w:rPr>
              <w:t>PHẦN 3: PHẦN KẾT LUẬN</w:t>
            </w:r>
            <w:r w:rsidR="008B20C5" w:rsidRPr="008B20C5">
              <w:rPr>
                <w:webHidden/>
              </w:rPr>
              <w:tab/>
            </w:r>
            <w:r w:rsidR="008B20C5" w:rsidRPr="008B20C5">
              <w:rPr>
                <w:webHidden/>
              </w:rPr>
              <w:fldChar w:fldCharType="begin"/>
            </w:r>
            <w:r w:rsidR="008B20C5" w:rsidRPr="008B20C5">
              <w:rPr>
                <w:webHidden/>
              </w:rPr>
              <w:instrText xml:space="preserve"> PAGEREF _Toc45011207 \h </w:instrText>
            </w:r>
            <w:r w:rsidR="008B20C5" w:rsidRPr="008B20C5">
              <w:rPr>
                <w:webHidden/>
              </w:rPr>
            </w:r>
            <w:r w:rsidR="008B20C5" w:rsidRPr="008B20C5">
              <w:rPr>
                <w:webHidden/>
              </w:rPr>
              <w:fldChar w:fldCharType="separate"/>
            </w:r>
            <w:r w:rsidR="00B638A5">
              <w:rPr>
                <w:webHidden/>
              </w:rPr>
              <w:t>42</w:t>
            </w:r>
            <w:r w:rsidR="008B20C5" w:rsidRPr="008B20C5">
              <w:rPr>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208" w:history="1">
            <w:r w:rsidR="008B20C5" w:rsidRPr="008B20C5">
              <w:rPr>
                <w:rStyle w:val="Hyperlink"/>
                <w:noProof/>
              </w:rPr>
              <w:t>1. Kết luận</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_Toc45011208 \h </w:instrText>
            </w:r>
            <w:r w:rsidR="008B20C5" w:rsidRPr="008B20C5">
              <w:rPr>
                <w:noProof/>
                <w:webHidden/>
              </w:rPr>
            </w:r>
            <w:r w:rsidR="008B20C5" w:rsidRPr="008B20C5">
              <w:rPr>
                <w:noProof/>
                <w:webHidden/>
              </w:rPr>
              <w:fldChar w:fldCharType="separate"/>
            </w:r>
            <w:r w:rsidR="00B638A5">
              <w:rPr>
                <w:noProof/>
                <w:webHidden/>
              </w:rPr>
              <w:t>42</w:t>
            </w:r>
            <w:r w:rsidR="008B20C5" w:rsidRPr="008B20C5">
              <w:rPr>
                <w:noProof/>
                <w:webHidden/>
              </w:rPr>
              <w:fldChar w:fldCharType="end"/>
            </w:r>
          </w:hyperlink>
        </w:p>
        <w:p w:rsidR="008B20C5" w:rsidRPr="008B20C5" w:rsidRDefault="009C321E" w:rsidP="005C1817">
          <w:pPr>
            <w:pStyle w:val="TOC3"/>
            <w:tabs>
              <w:tab w:val="right" w:leader="dot" w:pos="8778"/>
            </w:tabs>
            <w:spacing w:after="0" w:line="360" w:lineRule="auto"/>
            <w:rPr>
              <w:rFonts w:asciiTheme="minorHAnsi" w:eastAsiaTheme="minorEastAsia" w:hAnsiTheme="minorHAnsi" w:cstheme="minorBidi"/>
              <w:noProof/>
              <w:sz w:val="22"/>
              <w:szCs w:val="22"/>
            </w:rPr>
          </w:pPr>
          <w:hyperlink w:anchor="_Toc45011209" w:history="1">
            <w:r w:rsidR="008B20C5" w:rsidRPr="008B20C5">
              <w:rPr>
                <w:rStyle w:val="Hyperlink"/>
                <w:noProof/>
              </w:rPr>
              <w:t>2. Kiến nghị</w:t>
            </w:r>
            <w:r w:rsidR="008B20C5" w:rsidRPr="008B20C5">
              <w:rPr>
                <w:noProof/>
                <w:webHidden/>
              </w:rPr>
              <w:tab/>
            </w:r>
            <w:r w:rsidR="008B20C5" w:rsidRPr="008B20C5">
              <w:rPr>
                <w:noProof/>
                <w:webHidden/>
              </w:rPr>
              <w:fldChar w:fldCharType="begin"/>
            </w:r>
            <w:r w:rsidR="008B20C5" w:rsidRPr="008B20C5">
              <w:rPr>
                <w:noProof/>
                <w:webHidden/>
              </w:rPr>
              <w:instrText xml:space="preserve"> PAGEREF _Toc45011209 \h </w:instrText>
            </w:r>
            <w:r w:rsidR="008B20C5" w:rsidRPr="008B20C5">
              <w:rPr>
                <w:noProof/>
                <w:webHidden/>
              </w:rPr>
            </w:r>
            <w:r w:rsidR="008B20C5" w:rsidRPr="008B20C5">
              <w:rPr>
                <w:noProof/>
                <w:webHidden/>
              </w:rPr>
              <w:fldChar w:fldCharType="separate"/>
            </w:r>
            <w:r w:rsidR="00B638A5">
              <w:rPr>
                <w:noProof/>
                <w:webHidden/>
              </w:rPr>
              <w:t>42</w:t>
            </w:r>
            <w:r w:rsidR="008B20C5" w:rsidRPr="008B20C5">
              <w:rPr>
                <w:noProof/>
                <w:webHidden/>
              </w:rPr>
              <w:fldChar w:fldCharType="end"/>
            </w:r>
          </w:hyperlink>
        </w:p>
        <w:p w:rsidR="008B20C5" w:rsidRPr="008B20C5" w:rsidRDefault="009C321E" w:rsidP="005C1817">
          <w:pPr>
            <w:pStyle w:val="TOC1"/>
            <w:rPr>
              <w:rFonts w:asciiTheme="minorHAnsi" w:eastAsiaTheme="minorEastAsia" w:hAnsiTheme="minorHAnsi" w:cstheme="minorBidi"/>
              <w:sz w:val="22"/>
              <w:szCs w:val="22"/>
            </w:rPr>
          </w:pPr>
          <w:hyperlink w:anchor="_Toc45011210" w:history="1">
            <w:r w:rsidR="008B20C5" w:rsidRPr="008B20C5">
              <w:rPr>
                <w:rStyle w:val="Hyperlink"/>
              </w:rPr>
              <w:t>PHỤ LỤC</w:t>
            </w:r>
            <w:r w:rsidR="008B20C5" w:rsidRPr="008B20C5">
              <w:rPr>
                <w:webHidden/>
              </w:rPr>
              <w:tab/>
            </w:r>
            <w:r w:rsidR="008B20C5" w:rsidRPr="008B20C5">
              <w:rPr>
                <w:webHidden/>
              </w:rPr>
              <w:fldChar w:fldCharType="begin"/>
            </w:r>
            <w:r w:rsidR="008B20C5" w:rsidRPr="008B20C5">
              <w:rPr>
                <w:webHidden/>
              </w:rPr>
              <w:instrText xml:space="preserve"> PAGEREF _Toc45011210 \h </w:instrText>
            </w:r>
            <w:r w:rsidR="008B20C5" w:rsidRPr="008B20C5">
              <w:rPr>
                <w:webHidden/>
              </w:rPr>
            </w:r>
            <w:r w:rsidR="008B20C5" w:rsidRPr="008B20C5">
              <w:rPr>
                <w:webHidden/>
              </w:rPr>
              <w:fldChar w:fldCharType="separate"/>
            </w:r>
            <w:r w:rsidR="00B638A5">
              <w:rPr>
                <w:webHidden/>
              </w:rPr>
              <w:t>43</w:t>
            </w:r>
            <w:r w:rsidR="008B20C5" w:rsidRPr="008B20C5">
              <w:rPr>
                <w:webHidden/>
              </w:rPr>
              <w:fldChar w:fldCharType="end"/>
            </w:r>
          </w:hyperlink>
        </w:p>
        <w:p w:rsidR="0096358D" w:rsidRDefault="0096358D" w:rsidP="005C1817">
          <w:pPr>
            <w:spacing w:after="0" w:line="360" w:lineRule="auto"/>
            <w:jc w:val="both"/>
            <w:rPr>
              <w:bCs/>
              <w:noProof/>
            </w:rPr>
          </w:pPr>
          <w:r w:rsidRPr="008B20C5">
            <w:fldChar w:fldCharType="end"/>
          </w:r>
        </w:p>
      </w:sdtContent>
    </w:sdt>
    <w:p w:rsidR="00B51D42" w:rsidRDefault="00B51D42" w:rsidP="005C1817">
      <w:pPr>
        <w:pStyle w:val="TableofFigures"/>
        <w:tabs>
          <w:tab w:val="right" w:leader="dot" w:pos="9017"/>
        </w:tabs>
        <w:spacing w:line="360" w:lineRule="auto"/>
        <w:jc w:val="both"/>
        <w:rPr>
          <w:b/>
        </w:rPr>
      </w:pPr>
    </w:p>
    <w:p w:rsidR="00B51D42" w:rsidRDefault="00B51D42" w:rsidP="005C1817">
      <w:pPr>
        <w:pStyle w:val="TableofFigures"/>
        <w:tabs>
          <w:tab w:val="right" w:leader="dot" w:pos="9017"/>
        </w:tabs>
        <w:spacing w:line="360" w:lineRule="auto"/>
        <w:jc w:val="both"/>
        <w:rPr>
          <w:b/>
        </w:rPr>
      </w:pPr>
    </w:p>
    <w:p w:rsidR="00B51D42" w:rsidRDefault="00B51D42" w:rsidP="005C1817">
      <w:pPr>
        <w:pStyle w:val="TableofFigures"/>
        <w:tabs>
          <w:tab w:val="right" w:leader="dot" w:pos="9017"/>
        </w:tabs>
        <w:spacing w:line="360" w:lineRule="auto"/>
        <w:jc w:val="both"/>
        <w:rPr>
          <w:b/>
        </w:rPr>
      </w:pPr>
    </w:p>
    <w:p w:rsidR="00B51D42" w:rsidRDefault="00B51D42" w:rsidP="005C1817">
      <w:pPr>
        <w:pStyle w:val="TableofFigures"/>
        <w:tabs>
          <w:tab w:val="right" w:leader="dot" w:pos="9017"/>
        </w:tabs>
        <w:spacing w:line="360" w:lineRule="auto"/>
        <w:jc w:val="both"/>
        <w:rPr>
          <w:b/>
        </w:rPr>
      </w:pPr>
    </w:p>
    <w:p w:rsidR="00B51D42" w:rsidRDefault="00B51D42" w:rsidP="005C1817">
      <w:pPr>
        <w:pStyle w:val="TableofFigures"/>
        <w:tabs>
          <w:tab w:val="right" w:leader="dot" w:pos="9017"/>
        </w:tabs>
        <w:spacing w:line="360" w:lineRule="auto"/>
        <w:jc w:val="both"/>
        <w:rPr>
          <w:b/>
        </w:rPr>
      </w:pPr>
    </w:p>
    <w:p w:rsidR="00B51D42" w:rsidRDefault="00B51D42" w:rsidP="005C1817">
      <w:pPr>
        <w:pStyle w:val="TableofFigures"/>
        <w:tabs>
          <w:tab w:val="right" w:leader="dot" w:pos="9017"/>
        </w:tabs>
        <w:spacing w:line="360" w:lineRule="auto"/>
        <w:jc w:val="both"/>
        <w:rPr>
          <w:b/>
        </w:rPr>
      </w:pPr>
    </w:p>
    <w:p w:rsidR="00B51D42" w:rsidRDefault="00B51D42" w:rsidP="005C1817">
      <w:pPr>
        <w:pStyle w:val="TableofFigures"/>
        <w:tabs>
          <w:tab w:val="right" w:leader="dot" w:pos="9017"/>
        </w:tabs>
        <w:spacing w:line="360" w:lineRule="auto"/>
        <w:jc w:val="both"/>
        <w:rPr>
          <w:b/>
        </w:rPr>
      </w:pPr>
    </w:p>
    <w:p w:rsidR="00376E21" w:rsidRDefault="00376E21" w:rsidP="00376E21"/>
    <w:p w:rsidR="00376E21" w:rsidRPr="00376E21" w:rsidRDefault="00376E21" w:rsidP="00376E21"/>
    <w:p w:rsidR="00132CBE" w:rsidRPr="00132CBE" w:rsidRDefault="00132CBE" w:rsidP="005C1817">
      <w:pPr>
        <w:spacing w:after="0" w:line="360" w:lineRule="auto"/>
      </w:pPr>
    </w:p>
    <w:p w:rsidR="00B51D42" w:rsidRDefault="00B51D42" w:rsidP="005C1817">
      <w:pPr>
        <w:pStyle w:val="TableofFigures"/>
        <w:tabs>
          <w:tab w:val="right" w:leader="dot" w:pos="9017"/>
        </w:tabs>
        <w:spacing w:line="360" w:lineRule="auto"/>
        <w:jc w:val="both"/>
        <w:rPr>
          <w:b/>
        </w:rPr>
      </w:pPr>
    </w:p>
    <w:p w:rsidR="00B51D42" w:rsidRPr="00B51D42" w:rsidRDefault="00B51D42" w:rsidP="005C1817">
      <w:pPr>
        <w:pStyle w:val="TableofFigures"/>
        <w:tabs>
          <w:tab w:val="right" w:leader="dot" w:pos="9017"/>
        </w:tabs>
        <w:spacing w:line="360" w:lineRule="auto"/>
        <w:jc w:val="both"/>
        <w:rPr>
          <w:b/>
        </w:rPr>
      </w:pPr>
      <w:r w:rsidRPr="00B51D42">
        <w:rPr>
          <w:b/>
        </w:rPr>
        <w:lastRenderedPageBreak/>
        <w:t>DANH MỤC HÌNH ẢNH</w:t>
      </w:r>
    </w:p>
    <w:p w:rsidR="008B20C5" w:rsidRDefault="00B51D42" w:rsidP="005C1817">
      <w:pPr>
        <w:pStyle w:val="TableofFigures"/>
        <w:tabs>
          <w:tab w:val="right" w:leader="dot" w:pos="8778"/>
        </w:tabs>
        <w:spacing w:line="360" w:lineRule="auto"/>
        <w:rPr>
          <w:rFonts w:asciiTheme="minorHAnsi" w:eastAsiaTheme="minorEastAsia" w:hAnsiTheme="minorHAnsi" w:cstheme="minorBidi"/>
          <w:noProof/>
          <w:sz w:val="22"/>
          <w:szCs w:val="22"/>
        </w:rPr>
      </w:pPr>
      <w:r>
        <w:fldChar w:fldCharType="begin"/>
      </w:r>
      <w:r>
        <w:instrText xml:space="preserve"> TOC \h \z \c "Hình" </w:instrText>
      </w:r>
      <w:r>
        <w:fldChar w:fldCharType="separate"/>
      </w:r>
      <w:hyperlink w:anchor="_Toc45011211" w:history="1">
        <w:r w:rsidR="008B20C5" w:rsidRPr="003F2CB3">
          <w:rPr>
            <w:rStyle w:val="Hyperlink"/>
            <w:noProof/>
          </w:rPr>
          <w:t xml:space="preserve">Hình 1: </w:t>
        </w:r>
        <w:r w:rsidR="008B20C5" w:rsidRPr="003F2CB3">
          <w:rPr>
            <w:rStyle w:val="Hyperlink"/>
            <w:rFonts w:eastAsia="Calibri"/>
            <w:noProof/>
          </w:rPr>
          <w:t>Vị trí nghiên cứu trích từ QHC TT Tân Trụ</w:t>
        </w:r>
        <w:r w:rsidR="008B20C5">
          <w:rPr>
            <w:noProof/>
            <w:webHidden/>
          </w:rPr>
          <w:tab/>
        </w:r>
        <w:r w:rsidR="008B20C5">
          <w:rPr>
            <w:noProof/>
            <w:webHidden/>
          </w:rPr>
          <w:fldChar w:fldCharType="begin"/>
        </w:r>
        <w:r w:rsidR="008B20C5">
          <w:rPr>
            <w:noProof/>
            <w:webHidden/>
          </w:rPr>
          <w:instrText xml:space="preserve"> PAGEREF _Toc45011211 \h </w:instrText>
        </w:r>
        <w:r w:rsidR="008B20C5">
          <w:rPr>
            <w:noProof/>
            <w:webHidden/>
          </w:rPr>
        </w:r>
        <w:r w:rsidR="008B20C5">
          <w:rPr>
            <w:noProof/>
            <w:webHidden/>
          </w:rPr>
          <w:fldChar w:fldCharType="separate"/>
        </w:r>
        <w:r w:rsidR="00B638A5">
          <w:rPr>
            <w:noProof/>
            <w:webHidden/>
          </w:rPr>
          <w:t>3</w:t>
        </w:r>
        <w:r w:rsidR="008B20C5">
          <w:rPr>
            <w:noProof/>
            <w:webHidden/>
          </w:rPr>
          <w:fldChar w:fldCharType="end"/>
        </w:r>
      </w:hyperlink>
    </w:p>
    <w:p w:rsidR="008B20C5" w:rsidRDefault="009C321E" w:rsidP="005C1817">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11212" w:history="1">
        <w:r w:rsidR="008B20C5" w:rsidRPr="003F2CB3">
          <w:rPr>
            <w:rStyle w:val="Hyperlink"/>
            <w:noProof/>
          </w:rPr>
          <w:t>Hình 2: Hình minh họa nút giao dự kiến</w:t>
        </w:r>
        <w:r w:rsidR="008B20C5">
          <w:rPr>
            <w:noProof/>
            <w:webHidden/>
          </w:rPr>
          <w:tab/>
        </w:r>
        <w:r w:rsidR="008B20C5">
          <w:rPr>
            <w:noProof/>
            <w:webHidden/>
          </w:rPr>
          <w:fldChar w:fldCharType="begin"/>
        </w:r>
        <w:r w:rsidR="008B20C5">
          <w:rPr>
            <w:noProof/>
            <w:webHidden/>
          </w:rPr>
          <w:instrText xml:space="preserve"> PAGEREF _Toc45011212 \h </w:instrText>
        </w:r>
        <w:r w:rsidR="008B20C5">
          <w:rPr>
            <w:noProof/>
            <w:webHidden/>
          </w:rPr>
        </w:r>
        <w:r w:rsidR="008B20C5">
          <w:rPr>
            <w:noProof/>
            <w:webHidden/>
          </w:rPr>
          <w:fldChar w:fldCharType="separate"/>
        </w:r>
        <w:r w:rsidR="00B638A5">
          <w:rPr>
            <w:noProof/>
            <w:webHidden/>
          </w:rPr>
          <w:t>8</w:t>
        </w:r>
        <w:r w:rsidR="008B20C5">
          <w:rPr>
            <w:noProof/>
            <w:webHidden/>
          </w:rPr>
          <w:fldChar w:fldCharType="end"/>
        </w:r>
      </w:hyperlink>
    </w:p>
    <w:p w:rsidR="008B20C5" w:rsidRDefault="009C321E" w:rsidP="005C1817">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11213" w:history="1">
        <w:r w:rsidR="008B20C5" w:rsidRPr="003F2CB3">
          <w:rPr>
            <w:rStyle w:val="Hyperlink"/>
            <w:noProof/>
          </w:rPr>
          <w:t>Hình 3:</w:t>
        </w:r>
        <w:r w:rsidR="008B20C5" w:rsidRPr="003F2CB3">
          <w:rPr>
            <w:rStyle w:val="Hyperlink"/>
            <w:noProof/>
            <w:lang w:val="nl-NL"/>
          </w:rPr>
          <w:t xml:space="preserve"> Hình minh họa nắp đan bồn cây</w:t>
        </w:r>
        <w:r w:rsidR="008B20C5">
          <w:rPr>
            <w:noProof/>
            <w:webHidden/>
          </w:rPr>
          <w:tab/>
        </w:r>
        <w:r w:rsidR="008B20C5">
          <w:rPr>
            <w:noProof/>
            <w:webHidden/>
          </w:rPr>
          <w:fldChar w:fldCharType="begin"/>
        </w:r>
        <w:r w:rsidR="008B20C5">
          <w:rPr>
            <w:noProof/>
            <w:webHidden/>
          </w:rPr>
          <w:instrText xml:space="preserve"> PAGEREF _Toc45011213 \h </w:instrText>
        </w:r>
        <w:r w:rsidR="008B20C5">
          <w:rPr>
            <w:noProof/>
            <w:webHidden/>
          </w:rPr>
        </w:r>
        <w:r w:rsidR="008B20C5">
          <w:rPr>
            <w:noProof/>
            <w:webHidden/>
          </w:rPr>
          <w:fldChar w:fldCharType="separate"/>
        </w:r>
        <w:r w:rsidR="00B638A5">
          <w:rPr>
            <w:noProof/>
            <w:webHidden/>
          </w:rPr>
          <w:t>9</w:t>
        </w:r>
        <w:r w:rsidR="008B20C5">
          <w:rPr>
            <w:noProof/>
            <w:webHidden/>
          </w:rPr>
          <w:fldChar w:fldCharType="end"/>
        </w:r>
      </w:hyperlink>
    </w:p>
    <w:p w:rsidR="008B20C5" w:rsidRDefault="009C321E" w:rsidP="005C1817">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11214" w:history="1">
        <w:r w:rsidR="008B20C5" w:rsidRPr="003F2CB3">
          <w:rPr>
            <w:rStyle w:val="Hyperlink"/>
            <w:noProof/>
          </w:rPr>
          <w:t xml:space="preserve">Hình 4: </w:t>
        </w:r>
        <w:r w:rsidR="008B20C5" w:rsidRPr="003F2CB3">
          <w:rPr>
            <w:rStyle w:val="Hyperlink"/>
            <w:noProof/>
            <w:lang w:val="nl-NL"/>
          </w:rPr>
          <w:t>Hình minh họa màu sắc vỉa hè</w:t>
        </w:r>
        <w:r w:rsidR="008B20C5">
          <w:rPr>
            <w:noProof/>
            <w:webHidden/>
          </w:rPr>
          <w:tab/>
        </w:r>
        <w:r w:rsidR="008B20C5">
          <w:rPr>
            <w:noProof/>
            <w:webHidden/>
          </w:rPr>
          <w:fldChar w:fldCharType="begin"/>
        </w:r>
        <w:r w:rsidR="008B20C5">
          <w:rPr>
            <w:noProof/>
            <w:webHidden/>
          </w:rPr>
          <w:instrText xml:space="preserve"> PAGEREF _Toc45011214 \h </w:instrText>
        </w:r>
        <w:r w:rsidR="008B20C5">
          <w:rPr>
            <w:noProof/>
            <w:webHidden/>
          </w:rPr>
        </w:r>
        <w:r w:rsidR="008B20C5">
          <w:rPr>
            <w:noProof/>
            <w:webHidden/>
          </w:rPr>
          <w:fldChar w:fldCharType="separate"/>
        </w:r>
        <w:r w:rsidR="00B638A5">
          <w:rPr>
            <w:noProof/>
            <w:webHidden/>
          </w:rPr>
          <w:t>11</w:t>
        </w:r>
        <w:r w:rsidR="008B20C5">
          <w:rPr>
            <w:noProof/>
            <w:webHidden/>
          </w:rPr>
          <w:fldChar w:fldCharType="end"/>
        </w:r>
      </w:hyperlink>
    </w:p>
    <w:p w:rsidR="00B51D42" w:rsidRDefault="00B51D42" w:rsidP="005C1817">
      <w:pPr>
        <w:pStyle w:val="Caption"/>
        <w:spacing w:before="0" w:after="0" w:line="360" w:lineRule="auto"/>
        <w:jc w:val="both"/>
      </w:pPr>
      <w:r>
        <w:fldChar w:fldCharType="end"/>
      </w:r>
      <w:r>
        <w:t>DANH MỤC BẢNG BIỂU</w:t>
      </w:r>
    </w:p>
    <w:p w:rsidR="005C1817" w:rsidRDefault="00B51D42" w:rsidP="005C1817">
      <w:pPr>
        <w:pStyle w:val="TableofFigures"/>
        <w:tabs>
          <w:tab w:val="right" w:leader="dot" w:pos="8778"/>
        </w:tabs>
        <w:spacing w:line="360" w:lineRule="auto"/>
        <w:rPr>
          <w:rFonts w:asciiTheme="minorHAnsi" w:eastAsiaTheme="minorEastAsia" w:hAnsiTheme="minorHAnsi" w:cstheme="minorBidi"/>
          <w:noProof/>
          <w:sz w:val="22"/>
          <w:szCs w:val="22"/>
        </w:rPr>
      </w:pPr>
      <w:r>
        <w:fldChar w:fldCharType="begin"/>
      </w:r>
      <w:r>
        <w:instrText xml:space="preserve"> TOC \h \z \c "Bảng" </w:instrText>
      </w:r>
      <w:r>
        <w:fldChar w:fldCharType="separate"/>
      </w:r>
      <w:hyperlink w:anchor="_Toc45714406" w:history="1">
        <w:r w:rsidR="005C1817" w:rsidRPr="003C6CA9">
          <w:rPr>
            <w:rStyle w:val="Hyperlink"/>
            <w:noProof/>
          </w:rPr>
          <w:t>Bảng 1: Các chỉ tiêu kinh tế - kỹ thuật</w:t>
        </w:r>
        <w:r w:rsidR="005C1817">
          <w:rPr>
            <w:noProof/>
            <w:webHidden/>
          </w:rPr>
          <w:tab/>
        </w:r>
        <w:r w:rsidR="005C1817">
          <w:rPr>
            <w:noProof/>
            <w:webHidden/>
          </w:rPr>
          <w:fldChar w:fldCharType="begin"/>
        </w:r>
        <w:r w:rsidR="005C1817">
          <w:rPr>
            <w:noProof/>
            <w:webHidden/>
          </w:rPr>
          <w:instrText xml:space="preserve"> PAGEREF _Toc45714406 \h </w:instrText>
        </w:r>
        <w:r w:rsidR="005C1817">
          <w:rPr>
            <w:noProof/>
            <w:webHidden/>
          </w:rPr>
        </w:r>
        <w:r w:rsidR="005C1817">
          <w:rPr>
            <w:noProof/>
            <w:webHidden/>
          </w:rPr>
          <w:fldChar w:fldCharType="separate"/>
        </w:r>
        <w:r w:rsidR="00B638A5">
          <w:rPr>
            <w:noProof/>
            <w:webHidden/>
          </w:rPr>
          <w:t>5</w:t>
        </w:r>
        <w:r w:rsidR="005C1817">
          <w:rPr>
            <w:noProof/>
            <w:webHidden/>
          </w:rPr>
          <w:fldChar w:fldCharType="end"/>
        </w:r>
      </w:hyperlink>
    </w:p>
    <w:p w:rsidR="005C1817" w:rsidRDefault="009C321E" w:rsidP="005C1817">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714407" w:history="1">
        <w:r w:rsidR="005C1817" w:rsidRPr="003C6CA9">
          <w:rPr>
            <w:rStyle w:val="Hyperlink"/>
            <w:noProof/>
          </w:rPr>
          <w:t>Bảng 2: Bảng tổng hợp lô đất</w:t>
        </w:r>
        <w:r w:rsidR="005C1817">
          <w:rPr>
            <w:noProof/>
            <w:webHidden/>
          </w:rPr>
          <w:tab/>
        </w:r>
        <w:r w:rsidR="005C1817">
          <w:rPr>
            <w:noProof/>
            <w:webHidden/>
          </w:rPr>
          <w:fldChar w:fldCharType="begin"/>
        </w:r>
        <w:r w:rsidR="005C1817">
          <w:rPr>
            <w:noProof/>
            <w:webHidden/>
          </w:rPr>
          <w:instrText xml:space="preserve"> PAGEREF _Toc45714407 \h </w:instrText>
        </w:r>
        <w:r w:rsidR="005C1817">
          <w:rPr>
            <w:noProof/>
            <w:webHidden/>
          </w:rPr>
        </w:r>
        <w:r w:rsidR="005C1817">
          <w:rPr>
            <w:noProof/>
            <w:webHidden/>
          </w:rPr>
          <w:fldChar w:fldCharType="separate"/>
        </w:r>
        <w:r w:rsidR="00B638A5">
          <w:rPr>
            <w:noProof/>
            <w:webHidden/>
          </w:rPr>
          <w:t>6</w:t>
        </w:r>
        <w:r w:rsidR="005C1817">
          <w:rPr>
            <w:noProof/>
            <w:webHidden/>
          </w:rPr>
          <w:fldChar w:fldCharType="end"/>
        </w:r>
      </w:hyperlink>
    </w:p>
    <w:p w:rsidR="005C1817" w:rsidRDefault="009C321E" w:rsidP="005C1817">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714408" w:history="1">
        <w:r w:rsidR="005C1817" w:rsidRPr="003C6CA9">
          <w:rPr>
            <w:rStyle w:val="Hyperlink"/>
            <w:noProof/>
          </w:rPr>
          <w:t>Bảng 3: Bảng thống kê quy hoạch sử dụng đất</w:t>
        </w:r>
        <w:r w:rsidR="005C1817">
          <w:rPr>
            <w:noProof/>
            <w:webHidden/>
          </w:rPr>
          <w:tab/>
        </w:r>
        <w:r w:rsidR="005C1817">
          <w:rPr>
            <w:noProof/>
            <w:webHidden/>
          </w:rPr>
          <w:fldChar w:fldCharType="begin"/>
        </w:r>
        <w:r w:rsidR="005C1817">
          <w:rPr>
            <w:noProof/>
            <w:webHidden/>
          </w:rPr>
          <w:instrText xml:space="preserve"> PAGEREF _Toc45714408 \h </w:instrText>
        </w:r>
        <w:r w:rsidR="005C1817">
          <w:rPr>
            <w:noProof/>
            <w:webHidden/>
          </w:rPr>
        </w:r>
        <w:r w:rsidR="005C1817">
          <w:rPr>
            <w:noProof/>
            <w:webHidden/>
          </w:rPr>
          <w:fldChar w:fldCharType="separate"/>
        </w:r>
        <w:r w:rsidR="00B638A5">
          <w:rPr>
            <w:noProof/>
            <w:webHidden/>
          </w:rPr>
          <w:t>7</w:t>
        </w:r>
        <w:r w:rsidR="005C1817">
          <w:rPr>
            <w:noProof/>
            <w:webHidden/>
          </w:rPr>
          <w:fldChar w:fldCharType="end"/>
        </w:r>
      </w:hyperlink>
    </w:p>
    <w:p w:rsidR="005C1817" w:rsidRDefault="009C321E" w:rsidP="005C1817">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714409" w:history="1">
        <w:r w:rsidR="005C1817" w:rsidRPr="003C6CA9">
          <w:rPr>
            <w:rStyle w:val="Hyperlink"/>
            <w:noProof/>
          </w:rPr>
          <w:t>Bảng 4: Khoảng cách tối thiểu giữa các hệ thống hạ tầng kỹ thuật ngầm đô thị khi đặt chung trong tuy-nen hoặc hào kỹ thuật (m).</w:t>
        </w:r>
        <w:r w:rsidR="005C1817">
          <w:rPr>
            <w:noProof/>
            <w:webHidden/>
          </w:rPr>
          <w:tab/>
        </w:r>
        <w:r w:rsidR="005C1817">
          <w:rPr>
            <w:noProof/>
            <w:webHidden/>
          </w:rPr>
          <w:fldChar w:fldCharType="begin"/>
        </w:r>
        <w:r w:rsidR="005C1817">
          <w:rPr>
            <w:noProof/>
            <w:webHidden/>
          </w:rPr>
          <w:instrText xml:space="preserve"> PAGEREF _Toc45714409 \h </w:instrText>
        </w:r>
        <w:r w:rsidR="005C1817">
          <w:rPr>
            <w:noProof/>
            <w:webHidden/>
          </w:rPr>
        </w:r>
        <w:r w:rsidR="005C1817">
          <w:rPr>
            <w:noProof/>
            <w:webHidden/>
          </w:rPr>
          <w:fldChar w:fldCharType="separate"/>
        </w:r>
        <w:r w:rsidR="00B638A5">
          <w:rPr>
            <w:noProof/>
            <w:webHidden/>
          </w:rPr>
          <w:t>14</w:t>
        </w:r>
        <w:r w:rsidR="005C1817">
          <w:rPr>
            <w:noProof/>
            <w:webHidden/>
          </w:rPr>
          <w:fldChar w:fldCharType="end"/>
        </w:r>
      </w:hyperlink>
    </w:p>
    <w:p w:rsidR="005C1817" w:rsidRDefault="009C321E" w:rsidP="005C1817">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714410" w:history="1">
        <w:r w:rsidR="005C1817" w:rsidRPr="003C6CA9">
          <w:rPr>
            <w:rStyle w:val="Hyperlink"/>
            <w:noProof/>
          </w:rPr>
          <w:t>Bảng 5:Bảng tính toán công suất trạm biến áp</w:t>
        </w:r>
        <w:r w:rsidR="005C1817">
          <w:rPr>
            <w:noProof/>
            <w:webHidden/>
          </w:rPr>
          <w:tab/>
        </w:r>
        <w:r w:rsidR="005C1817">
          <w:rPr>
            <w:noProof/>
            <w:webHidden/>
          </w:rPr>
          <w:fldChar w:fldCharType="begin"/>
        </w:r>
        <w:r w:rsidR="005C1817">
          <w:rPr>
            <w:noProof/>
            <w:webHidden/>
          </w:rPr>
          <w:instrText xml:space="preserve"> PAGEREF _Toc45714410 \h </w:instrText>
        </w:r>
        <w:r w:rsidR="005C1817">
          <w:rPr>
            <w:noProof/>
            <w:webHidden/>
          </w:rPr>
        </w:r>
        <w:r w:rsidR="005C1817">
          <w:rPr>
            <w:noProof/>
            <w:webHidden/>
          </w:rPr>
          <w:fldChar w:fldCharType="separate"/>
        </w:r>
        <w:r w:rsidR="00B638A5">
          <w:rPr>
            <w:noProof/>
            <w:webHidden/>
          </w:rPr>
          <w:t>15</w:t>
        </w:r>
        <w:r w:rsidR="005C1817">
          <w:rPr>
            <w:noProof/>
            <w:webHidden/>
          </w:rPr>
          <w:fldChar w:fldCharType="end"/>
        </w:r>
      </w:hyperlink>
    </w:p>
    <w:p w:rsidR="005C1817" w:rsidRDefault="009C321E" w:rsidP="005C1817">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714411" w:history="1">
        <w:r w:rsidR="005C1817" w:rsidRPr="003C6CA9">
          <w:rPr>
            <w:rStyle w:val="Hyperlink"/>
            <w:noProof/>
          </w:rPr>
          <w:t>Bảng 6: Bảng đánh giá tác động</w:t>
        </w:r>
        <w:r w:rsidR="005C1817">
          <w:rPr>
            <w:noProof/>
            <w:webHidden/>
          </w:rPr>
          <w:tab/>
        </w:r>
        <w:r w:rsidR="005C1817">
          <w:rPr>
            <w:noProof/>
            <w:webHidden/>
          </w:rPr>
          <w:fldChar w:fldCharType="begin"/>
        </w:r>
        <w:r w:rsidR="005C1817">
          <w:rPr>
            <w:noProof/>
            <w:webHidden/>
          </w:rPr>
          <w:instrText xml:space="preserve"> PAGEREF _Toc45714411 \h </w:instrText>
        </w:r>
        <w:r w:rsidR="005C1817">
          <w:rPr>
            <w:noProof/>
            <w:webHidden/>
          </w:rPr>
        </w:r>
        <w:r w:rsidR="005C1817">
          <w:rPr>
            <w:noProof/>
            <w:webHidden/>
          </w:rPr>
          <w:fldChar w:fldCharType="separate"/>
        </w:r>
        <w:r w:rsidR="00B638A5">
          <w:rPr>
            <w:noProof/>
            <w:webHidden/>
          </w:rPr>
          <w:t>23</w:t>
        </w:r>
        <w:r w:rsidR="005C1817">
          <w:rPr>
            <w:noProof/>
            <w:webHidden/>
          </w:rPr>
          <w:fldChar w:fldCharType="end"/>
        </w:r>
      </w:hyperlink>
    </w:p>
    <w:p w:rsidR="005C1817" w:rsidRDefault="009C321E" w:rsidP="005C1817">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714412" w:history="1">
        <w:r w:rsidR="005C1817" w:rsidRPr="003C6CA9">
          <w:rPr>
            <w:rStyle w:val="Hyperlink"/>
            <w:noProof/>
          </w:rPr>
          <w:t>Bảng 7: Bảng tổng hợp các nguồn gây ra ô nhiễm môi trường chính</w:t>
        </w:r>
        <w:r w:rsidR="005C1817">
          <w:rPr>
            <w:noProof/>
            <w:webHidden/>
          </w:rPr>
          <w:tab/>
        </w:r>
        <w:r w:rsidR="005C1817">
          <w:rPr>
            <w:noProof/>
            <w:webHidden/>
          </w:rPr>
          <w:fldChar w:fldCharType="begin"/>
        </w:r>
        <w:r w:rsidR="005C1817">
          <w:rPr>
            <w:noProof/>
            <w:webHidden/>
          </w:rPr>
          <w:instrText xml:space="preserve"> PAGEREF _Toc45714412 \h </w:instrText>
        </w:r>
        <w:r w:rsidR="005C1817">
          <w:rPr>
            <w:noProof/>
            <w:webHidden/>
          </w:rPr>
        </w:r>
        <w:r w:rsidR="005C1817">
          <w:rPr>
            <w:noProof/>
            <w:webHidden/>
          </w:rPr>
          <w:fldChar w:fldCharType="separate"/>
        </w:r>
        <w:r w:rsidR="00B638A5">
          <w:rPr>
            <w:noProof/>
            <w:webHidden/>
          </w:rPr>
          <w:t>27</w:t>
        </w:r>
        <w:r w:rsidR="005C1817">
          <w:rPr>
            <w:noProof/>
            <w:webHidden/>
          </w:rPr>
          <w:fldChar w:fldCharType="end"/>
        </w:r>
      </w:hyperlink>
    </w:p>
    <w:p w:rsidR="005C1817" w:rsidRDefault="009C321E" w:rsidP="005C1817">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714413" w:history="1">
        <w:r w:rsidR="005C1817" w:rsidRPr="003C6CA9">
          <w:rPr>
            <w:rStyle w:val="Hyperlink"/>
            <w:noProof/>
          </w:rPr>
          <w:t>Bảng 8: Đánh giá tác động của từng thành phần</w:t>
        </w:r>
        <w:r w:rsidR="005C1817">
          <w:rPr>
            <w:noProof/>
            <w:webHidden/>
          </w:rPr>
          <w:tab/>
        </w:r>
        <w:r w:rsidR="005C1817">
          <w:rPr>
            <w:noProof/>
            <w:webHidden/>
          </w:rPr>
          <w:fldChar w:fldCharType="begin"/>
        </w:r>
        <w:r w:rsidR="005C1817">
          <w:rPr>
            <w:noProof/>
            <w:webHidden/>
          </w:rPr>
          <w:instrText xml:space="preserve"> PAGEREF _Toc45714413 \h </w:instrText>
        </w:r>
        <w:r w:rsidR="005C1817">
          <w:rPr>
            <w:noProof/>
            <w:webHidden/>
          </w:rPr>
        </w:r>
        <w:r w:rsidR="005C1817">
          <w:rPr>
            <w:noProof/>
            <w:webHidden/>
          </w:rPr>
          <w:fldChar w:fldCharType="separate"/>
        </w:r>
        <w:r w:rsidR="00B638A5">
          <w:rPr>
            <w:noProof/>
            <w:webHidden/>
          </w:rPr>
          <w:t>27</w:t>
        </w:r>
        <w:r w:rsidR="005C1817">
          <w:rPr>
            <w:noProof/>
            <w:webHidden/>
          </w:rPr>
          <w:fldChar w:fldCharType="end"/>
        </w:r>
      </w:hyperlink>
    </w:p>
    <w:p w:rsidR="005C1817" w:rsidRDefault="009C321E" w:rsidP="005C1817">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714414" w:history="1">
        <w:r w:rsidR="005C1817" w:rsidRPr="003C6CA9">
          <w:rPr>
            <w:rStyle w:val="Hyperlink"/>
            <w:noProof/>
          </w:rPr>
          <w:t>Bảng 9:</w:t>
        </w:r>
        <w:r w:rsidR="003E7BED">
          <w:rPr>
            <w:rStyle w:val="Hyperlink"/>
            <w:noProof/>
          </w:rPr>
          <w:t xml:space="preserve"> </w:t>
        </w:r>
        <w:r w:rsidR="005C1817" w:rsidRPr="003C6CA9">
          <w:rPr>
            <w:rStyle w:val="Hyperlink"/>
            <w:noProof/>
            <w:lang w:val="fr-FR"/>
          </w:rPr>
          <w:t>Tổng mức dầu tư của dự án</w:t>
        </w:r>
        <w:r w:rsidR="005C1817">
          <w:rPr>
            <w:noProof/>
            <w:webHidden/>
          </w:rPr>
          <w:tab/>
        </w:r>
        <w:r w:rsidR="005C1817">
          <w:rPr>
            <w:noProof/>
            <w:webHidden/>
          </w:rPr>
          <w:fldChar w:fldCharType="begin"/>
        </w:r>
        <w:r w:rsidR="005C1817">
          <w:rPr>
            <w:noProof/>
            <w:webHidden/>
          </w:rPr>
          <w:instrText xml:space="preserve"> PAGEREF _Toc45714414 \h </w:instrText>
        </w:r>
        <w:r w:rsidR="005C1817">
          <w:rPr>
            <w:noProof/>
            <w:webHidden/>
          </w:rPr>
        </w:r>
        <w:r w:rsidR="005C1817">
          <w:rPr>
            <w:noProof/>
            <w:webHidden/>
          </w:rPr>
          <w:fldChar w:fldCharType="separate"/>
        </w:r>
        <w:r w:rsidR="00B638A5">
          <w:rPr>
            <w:noProof/>
            <w:webHidden/>
          </w:rPr>
          <w:t>39</w:t>
        </w:r>
        <w:r w:rsidR="005C1817">
          <w:rPr>
            <w:noProof/>
            <w:webHidden/>
          </w:rPr>
          <w:fldChar w:fldCharType="end"/>
        </w:r>
      </w:hyperlink>
    </w:p>
    <w:p w:rsidR="005C1817" w:rsidRDefault="009C321E" w:rsidP="005C1817">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714415" w:history="1">
        <w:r w:rsidR="005C1817" w:rsidRPr="003C6CA9">
          <w:rPr>
            <w:rStyle w:val="Hyperlink"/>
            <w:noProof/>
          </w:rPr>
          <w:t>Bảng 10: Bảng hồ sơ quy hoạch chi tiết xây dựng</w:t>
        </w:r>
        <w:r w:rsidR="005C1817">
          <w:rPr>
            <w:noProof/>
            <w:webHidden/>
          </w:rPr>
          <w:tab/>
        </w:r>
        <w:r w:rsidR="005C1817">
          <w:rPr>
            <w:noProof/>
            <w:webHidden/>
          </w:rPr>
          <w:fldChar w:fldCharType="begin"/>
        </w:r>
        <w:r w:rsidR="005C1817">
          <w:rPr>
            <w:noProof/>
            <w:webHidden/>
          </w:rPr>
          <w:instrText xml:space="preserve"> PAGEREF _Toc45714415 \h </w:instrText>
        </w:r>
        <w:r w:rsidR="005C1817">
          <w:rPr>
            <w:noProof/>
            <w:webHidden/>
          </w:rPr>
        </w:r>
        <w:r w:rsidR="005C1817">
          <w:rPr>
            <w:noProof/>
            <w:webHidden/>
          </w:rPr>
          <w:fldChar w:fldCharType="separate"/>
        </w:r>
        <w:r w:rsidR="00B638A5">
          <w:rPr>
            <w:noProof/>
            <w:webHidden/>
          </w:rPr>
          <w:t>41</w:t>
        </w:r>
        <w:r w:rsidR="005C1817">
          <w:rPr>
            <w:noProof/>
            <w:webHidden/>
          </w:rPr>
          <w:fldChar w:fldCharType="end"/>
        </w:r>
      </w:hyperlink>
    </w:p>
    <w:p w:rsidR="001F166F" w:rsidRPr="00C92E53" w:rsidRDefault="00B51D42" w:rsidP="005C1817">
      <w:pPr>
        <w:spacing w:after="0" w:line="360" w:lineRule="auto"/>
        <w:jc w:val="both"/>
      </w:pPr>
      <w:r>
        <w:fldChar w:fldCharType="end"/>
      </w:r>
    </w:p>
    <w:p w:rsidR="001F166F" w:rsidRDefault="001F166F" w:rsidP="005C1817">
      <w:pPr>
        <w:spacing w:after="0" w:line="360" w:lineRule="auto"/>
      </w:pPr>
    </w:p>
    <w:p w:rsidR="00B51D42" w:rsidRDefault="00B51D42" w:rsidP="005C1817">
      <w:pPr>
        <w:spacing w:after="0" w:line="360" w:lineRule="auto"/>
      </w:pPr>
    </w:p>
    <w:p w:rsidR="00B51D42" w:rsidRDefault="00B51D42" w:rsidP="005C1817">
      <w:pPr>
        <w:spacing w:after="0" w:line="360" w:lineRule="auto"/>
        <w:rPr>
          <w:lang w:val="vi-VN"/>
        </w:rPr>
      </w:pPr>
    </w:p>
    <w:p w:rsidR="008B20C5" w:rsidRDefault="008B20C5" w:rsidP="005C1817">
      <w:pPr>
        <w:spacing w:after="0" w:line="360" w:lineRule="auto"/>
      </w:pPr>
    </w:p>
    <w:p w:rsidR="00376E21" w:rsidRDefault="00376E21" w:rsidP="005C1817">
      <w:pPr>
        <w:spacing w:after="0" w:line="360" w:lineRule="auto"/>
      </w:pPr>
    </w:p>
    <w:p w:rsidR="00376E21" w:rsidRPr="00376E21" w:rsidRDefault="00376E21" w:rsidP="005C1817">
      <w:pPr>
        <w:spacing w:after="0" w:line="360" w:lineRule="auto"/>
      </w:pPr>
    </w:p>
    <w:p w:rsidR="008B20C5" w:rsidRDefault="008B20C5" w:rsidP="005C1817">
      <w:pPr>
        <w:spacing w:after="0" w:line="360" w:lineRule="auto"/>
        <w:rPr>
          <w:lang w:val="vi-VN"/>
        </w:rPr>
      </w:pPr>
    </w:p>
    <w:p w:rsidR="008B20C5" w:rsidRPr="008B20C5" w:rsidRDefault="008B20C5" w:rsidP="005C1817">
      <w:pPr>
        <w:spacing w:after="0" w:line="360" w:lineRule="auto"/>
        <w:rPr>
          <w:lang w:val="vi-VN"/>
        </w:rPr>
      </w:pPr>
    </w:p>
    <w:p w:rsidR="001F166F" w:rsidRDefault="001F166F" w:rsidP="005C1817">
      <w:pPr>
        <w:spacing w:after="0" w:line="360" w:lineRule="auto"/>
        <w:rPr>
          <w:b/>
        </w:rPr>
      </w:pPr>
    </w:p>
    <w:p w:rsidR="0034489E" w:rsidRDefault="0034489E" w:rsidP="005C1817">
      <w:pPr>
        <w:spacing w:after="0" w:line="360" w:lineRule="auto"/>
        <w:rPr>
          <w:b/>
        </w:rPr>
      </w:pPr>
    </w:p>
    <w:p w:rsidR="009B7D59" w:rsidRPr="00C92E53" w:rsidRDefault="009B7D59" w:rsidP="005C1817">
      <w:pPr>
        <w:pStyle w:val="Heading1"/>
        <w:spacing w:before="0" w:line="360" w:lineRule="auto"/>
        <w:ind w:left="709" w:right="-329"/>
        <w:jc w:val="both"/>
        <w:rPr>
          <w:rFonts w:ascii="Times New Roman" w:hAnsi="Times New Roman" w:cs="Times New Roman"/>
          <w:b/>
          <w:color w:val="auto"/>
          <w:sz w:val="26"/>
          <w:szCs w:val="26"/>
        </w:rPr>
        <w:sectPr w:rsidR="009B7D59" w:rsidRPr="00C92E53" w:rsidSect="00F91909">
          <w:footerReference w:type="default" r:id="rId14"/>
          <w:pgSz w:w="11907" w:h="16840" w:code="9"/>
          <w:pgMar w:top="1418" w:right="1134" w:bottom="1418" w:left="1985" w:header="720" w:footer="720" w:gutter="0"/>
          <w:cols w:space="720"/>
          <w:docGrid w:linePitch="360"/>
        </w:sectPr>
      </w:pPr>
    </w:p>
    <w:p w:rsidR="00485B5E" w:rsidRPr="00C92E53" w:rsidRDefault="00DD11E9" w:rsidP="00BB4443">
      <w:pPr>
        <w:pStyle w:val="Heading1"/>
        <w:spacing w:before="0" w:line="360" w:lineRule="auto"/>
        <w:ind w:left="709" w:right="-1"/>
        <w:jc w:val="center"/>
        <w:rPr>
          <w:rFonts w:ascii="Times New Roman" w:hAnsi="Times New Roman" w:cs="Times New Roman"/>
          <w:b/>
          <w:color w:val="auto"/>
          <w:sz w:val="26"/>
          <w:szCs w:val="26"/>
        </w:rPr>
      </w:pPr>
      <w:bookmarkStart w:id="7" w:name="_Toc45011162"/>
      <w:r w:rsidRPr="00C92E53">
        <w:rPr>
          <w:rFonts w:ascii="Times New Roman" w:hAnsi="Times New Roman" w:cs="Times New Roman"/>
          <w:b/>
          <w:color w:val="auto"/>
          <w:sz w:val="26"/>
          <w:szCs w:val="26"/>
        </w:rPr>
        <w:lastRenderedPageBreak/>
        <w:t>PHẦN 1</w:t>
      </w:r>
      <w:r w:rsidR="008F6B62" w:rsidRPr="00C92E53">
        <w:rPr>
          <w:rFonts w:ascii="Times New Roman" w:hAnsi="Times New Roman" w:cs="Times New Roman"/>
          <w:b/>
          <w:color w:val="auto"/>
          <w:sz w:val="26"/>
          <w:szCs w:val="26"/>
        </w:rPr>
        <w:t>:</w:t>
      </w:r>
      <w:r w:rsidR="007C3E62" w:rsidRPr="00C92E53">
        <w:rPr>
          <w:rFonts w:ascii="Times New Roman" w:hAnsi="Times New Roman" w:cs="Times New Roman"/>
          <w:b/>
          <w:color w:val="auto"/>
          <w:sz w:val="26"/>
          <w:szCs w:val="26"/>
        </w:rPr>
        <w:t xml:space="preserve"> </w:t>
      </w:r>
      <w:r w:rsidR="00485B5E" w:rsidRPr="00C92E53">
        <w:rPr>
          <w:rFonts w:ascii="Times New Roman" w:hAnsi="Times New Roman" w:cs="Times New Roman"/>
          <w:b/>
          <w:color w:val="auto"/>
          <w:sz w:val="26"/>
          <w:szCs w:val="26"/>
        </w:rPr>
        <w:t>PHẦN MỞ ĐẦU</w:t>
      </w:r>
      <w:bookmarkEnd w:id="7"/>
    </w:p>
    <w:p w:rsidR="00DD11E9" w:rsidRPr="00C92E53" w:rsidRDefault="00D83FBD" w:rsidP="005C1817">
      <w:pPr>
        <w:pStyle w:val="Heading2"/>
        <w:spacing w:before="0" w:line="360" w:lineRule="auto"/>
        <w:ind w:left="709" w:right="-1"/>
        <w:jc w:val="both"/>
        <w:rPr>
          <w:rFonts w:ascii="Times New Roman" w:hAnsi="Times New Roman" w:cs="Times New Roman"/>
          <w:b/>
          <w:color w:val="auto"/>
        </w:rPr>
      </w:pPr>
      <w:bookmarkStart w:id="8" w:name="_Toc45011163"/>
      <w:r w:rsidRPr="00C92E53">
        <w:rPr>
          <w:rFonts w:ascii="Times New Roman" w:hAnsi="Times New Roman" w:cs="Times New Roman"/>
          <w:b/>
          <w:color w:val="auto"/>
        </w:rPr>
        <w:t>1</w:t>
      </w:r>
      <w:r w:rsidR="00A43588" w:rsidRPr="00C92E53">
        <w:rPr>
          <w:rFonts w:ascii="Times New Roman" w:hAnsi="Times New Roman" w:cs="Times New Roman"/>
          <w:b/>
          <w:color w:val="auto"/>
        </w:rPr>
        <w:t xml:space="preserve">. </w:t>
      </w:r>
      <w:r w:rsidRPr="00C92E53">
        <w:rPr>
          <w:rFonts w:ascii="Times New Roman" w:hAnsi="Times New Roman" w:cs="Times New Roman"/>
          <w:b/>
          <w:color w:val="auto"/>
        </w:rPr>
        <w:t>Lý do và sự cần thiết lập quy hoạch</w:t>
      </w:r>
      <w:bookmarkEnd w:id="8"/>
    </w:p>
    <w:p w:rsidR="004606B1" w:rsidRPr="007F11AD" w:rsidRDefault="004606B1" w:rsidP="005C1817">
      <w:pPr>
        <w:pStyle w:val="1"/>
        <w:spacing w:before="0" w:after="0" w:line="360" w:lineRule="auto"/>
        <w:ind w:firstLine="720"/>
        <w:jc w:val="both"/>
        <w:rPr>
          <w:rFonts w:ascii="Times New Roman" w:hAnsi="Times New Roman"/>
          <w:b w:val="0"/>
          <w:caps w:val="0"/>
          <w:sz w:val="26"/>
          <w:szCs w:val="26"/>
          <w:u w:val="none"/>
        </w:rPr>
      </w:pPr>
      <w:r w:rsidRPr="007F11AD">
        <w:rPr>
          <w:rFonts w:ascii="Times New Roman" w:hAnsi="Times New Roman"/>
          <w:b w:val="0"/>
          <w:caps w:val="0"/>
          <w:sz w:val="26"/>
          <w:szCs w:val="26"/>
          <w:u w:val="none"/>
        </w:rPr>
        <w:t xml:space="preserve">Thị trấn Tân Trụ có vị trí thuộc vùng phát triển đô thị của tỉnh Long An, có vai trò thúc đẩy phát triển kinh tế - xã hội vùng huyện Tân Trụ, có sức hút đầu tư mạnh mẽ xây dựng các công trình phúc lợi công cộng, hạ tầng kỹ thuật đô thị và nhà ở phục vụ dân cư. Có đầu mối giao thông ĐT.833, nối với ĐT.832, sông Vàm Cỏ Tây, có tuyến giao thông đối ngoại quan trọng nối từ trung tâm thị trấn Tân Trụ đến các khu công nghiệp, đi thành phố Tân An và thành phố Hồ Chí Minh. Là đô thị nhiều thế mạnh để phát triển với các khu đô thị mới đang được hình thành xen kẽ và tiếp giáp với đô thị hiện hữu. </w:t>
      </w:r>
      <w:r>
        <w:rPr>
          <w:rFonts w:ascii="Times New Roman" w:hAnsi="Times New Roman"/>
          <w:b w:val="0"/>
          <w:caps w:val="0"/>
          <w:sz w:val="26"/>
          <w:szCs w:val="26"/>
          <w:u w:val="none"/>
        </w:rPr>
        <w:t>Việc lập đồ án quy hoạch chi tiết TL1/500 t</w:t>
      </w:r>
      <w:r w:rsidRPr="007F11AD">
        <w:rPr>
          <w:rFonts w:ascii="Times New Roman" w:hAnsi="Times New Roman"/>
          <w:b w:val="0"/>
          <w:caps w:val="0"/>
          <w:sz w:val="26"/>
          <w:szCs w:val="26"/>
          <w:u w:val="none"/>
        </w:rPr>
        <w:t>ạo tiền đề để có thể xây dựng các khu dân cư hiện đại, đồng bộ về hạ tầng kỹ thuật, hạ tầng xã hội và môi trường đô thị.</w:t>
      </w:r>
    </w:p>
    <w:p w:rsidR="004606B1" w:rsidRPr="00E143B9" w:rsidRDefault="004606B1" w:rsidP="005C1817">
      <w:pPr>
        <w:spacing w:after="0" w:line="360" w:lineRule="auto"/>
        <w:rPr>
          <w:b/>
          <w:lang w:val="vi-VN"/>
        </w:rPr>
      </w:pPr>
      <w:r>
        <w:tab/>
      </w:r>
      <w:r w:rsidRPr="007F11AD">
        <w:t xml:space="preserve">Nhiệm vụ quy hoạch chi tiết tỷ lệ 1/500 </w:t>
      </w:r>
      <w:r>
        <w:t xml:space="preserve">Chỉnh trang đô thị </w:t>
      </w:r>
      <w:r w:rsidRPr="00E143B9">
        <w:rPr>
          <w:lang w:val="vi-VN"/>
        </w:rPr>
        <w:t>bệnh viện Nguyễ</w:t>
      </w:r>
      <w:r>
        <w:rPr>
          <w:lang w:val="vi-VN"/>
        </w:rPr>
        <w:t>n Văn Tuyên</w:t>
      </w:r>
      <w:r w:rsidR="009903A4">
        <w:rPr>
          <w:lang w:val="vi-VN"/>
        </w:rPr>
        <w:t xml:space="preserve"> (cũ)</w:t>
      </w:r>
      <w:r w:rsidRPr="00E143B9">
        <w:t>,</w:t>
      </w:r>
      <w:r w:rsidRPr="007F11AD">
        <w:t xml:space="preserve"> Thị Trấn Tân Trụ, huyện Tân Trụ, tỉnh Long An nhằm giải quyết nhu cầu nhà ở, nâng cao điều kiện sống cho người dân.</w:t>
      </w:r>
    </w:p>
    <w:p w:rsidR="00DD11E9" w:rsidRPr="00C92E53" w:rsidRDefault="00D83FBD" w:rsidP="005C1817">
      <w:pPr>
        <w:pStyle w:val="1"/>
        <w:spacing w:before="0" w:after="0" w:line="360" w:lineRule="auto"/>
        <w:ind w:left="709" w:right="-1"/>
        <w:jc w:val="both"/>
        <w:outlineLvl w:val="1"/>
        <w:rPr>
          <w:rFonts w:ascii="Times New Roman" w:hAnsi="Times New Roman"/>
          <w:sz w:val="26"/>
          <w:szCs w:val="26"/>
          <w:u w:val="none"/>
        </w:rPr>
      </w:pPr>
      <w:bookmarkStart w:id="9" w:name="_Toc45011164"/>
      <w:r w:rsidRPr="00C92E53">
        <w:rPr>
          <w:rFonts w:ascii="Times New Roman" w:hAnsi="Times New Roman"/>
          <w:sz w:val="26"/>
          <w:szCs w:val="26"/>
          <w:u w:val="none"/>
        </w:rPr>
        <w:t>2</w:t>
      </w:r>
      <w:r w:rsidR="007C3E62" w:rsidRPr="00C92E53">
        <w:rPr>
          <w:rFonts w:ascii="Times New Roman" w:hAnsi="Times New Roman"/>
          <w:sz w:val="26"/>
          <w:szCs w:val="26"/>
          <w:u w:val="none"/>
        </w:rPr>
        <w:t>.</w:t>
      </w:r>
      <w:r w:rsidR="00A43588" w:rsidRPr="00C92E53">
        <w:rPr>
          <w:rFonts w:ascii="Times New Roman" w:hAnsi="Times New Roman"/>
          <w:sz w:val="26"/>
          <w:szCs w:val="26"/>
          <w:u w:val="none"/>
        </w:rPr>
        <w:t xml:space="preserve"> </w:t>
      </w:r>
      <w:r w:rsidRPr="00C92E53">
        <w:rPr>
          <w:rFonts w:ascii="Times New Roman" w:hAnsi="Times New Roman"/>
          <w:caps w:val="0"/>
          <w:sz w:val="26"/>
          <w:szCs w:val="26"/>
          <w:u w:val="none"/>
        </w:rPr>
        <w:t>Mục tiêu và yêu cầu phát triển</w:t>
      </w:r>
      <w:bookmarkEnd w:id="9"/>
    </w:p>
    <w:p w:rsidR="004606B1" w:rsidRPr="007F11AD" w:rsidRDefault="004606B1" w:rsidP="005C1817">
      <w:pPr>
        <w:pStyle w:val="ListParagraph"/>
        <w:numPr>
          <w:ilvl w:val="0"/>
          <w:numId w:val="40"/>
        </w:numPr>
        <w:spacing w:after="0" w:line="360" w:lineRule="auto"/>
        <w:ind w:left="0" w:firstLine="360"/>
        <w:jc w:val="both"/>
        <w:rPr>
          <w:rFonts w:eastAsia="Times New Roman"/>
        </w:rPr>
      </w:pPr>
      <w:r w:rsidRPr="007F11AD">
        <w:rPr>
          <w:rFonts w:eastAsia="Times New Roman"/>
        </w:rPr>
        <w:t>Lập mặt bằng sử dụng đất, phân chia các lô đất phù hợp với chức năng trong khu vực quy hoạch. Hình thành một khu nhà ở có các khối nhà khang trang sạch, đẹp, hạ tầng kỹ thuật kết nối đồng bộ.</w:t>
      </w:r>
    </w:p>
    <w:p w:rsidR="004606B1" w:rsidRPr="007F11AD" w:rsidRDefault="004606B1" w:rsidP="005C1817">
      <w:pPr>
        <w:pStyle w:val="ListParagraph"/>
        <w:numPr>
          <w:ilvl w:val="0"/>
          <w:numId w:val="40"/>
        </w:numPr>
        <w:spacing w:after="0" w:line="360" w:lineRule="auto"/>
        <w:ind w:left="0" w:firstLine="360"/>
        <w:jc w:val="both"/>
        <w:rPr>
          <w:rFonts w:eastAsia="Times New Roman"/>
        </w:rPr>
      </w:pPr>
      <w:r w:rsidRPr="007F11AD">
        <w:rPr>
          <w:rFonts w:eastAsia="Times New Roman"/>
        </w:rPr>
        <w:t>Xác định chỉ giới đường đỏ, chỉ giới xây dựng, mật độ xây dựng, tầng cao xây dựng, định hướng tổ chức các không gian cảnh quan kiến trúc, môi trường đô thị.</w:t>
      </w:r>
    </w:p>
    <w:p w:rsidR="004606B1" w:rsidRPr="007F11AD" w:rsidRDefault="004606B1" w:rsidP="005C1817">
      <w:pPr>
        <w:pStyle w:val="ListParagraph"/>
        <w:numPr>
          <w:ilvl w:val="0"/>
          <w:numId w:val="40"/>
        </w:numPr>
        <w:spacing w:after="0" w:line="360" w:lineRule="auto"/>
        <w:ind w:left="0" w:firstLine="360"/>
        <w:jc w:val="both"/>
        <w:rPr>
          <w:rFonts w:eastAsia="Times New Roman"/>
        </w:rPr>
      </w:pPr>
      <w:r w:rsidRPr="007F11AD">
        <w:rPr>
          <w:rFonts w:eastAsia="Times New Roman"/>
        </w:rPr>
        <w:t>Đề xuất giải pháp xây dựng hệ thống hạ tầng kỹ thuật phù hợp với điều kiện trong giai đoạn trước mắt và lâu dài.</w:t>
      </w:r>
    </w:p>
    <w:p w:rsidR="000D361E" w:rsidRPr="000D361E" w:rsidRDefault="004606B1" w:rsidP="005C1817">
      <w:pPr>
        <w:pStyle w:val="ListParagraph"/>
        <w:numPr>
          <w:ilvl w:val="0"/>
          <w:numId w:val="40"/>
        </w:numPr>
        <w:spacing w:after="0" w:line="360" w:lineRule="auto"/>
        <w:ind w:left="0" w:firstLine="360"/>
        <w:jc w:val="both"/>
        <w:rPr>
          <w:rFonts w:eastAsia="Times New Roman"/>
        </w:rPr>
      </w:pPr>
      <w:r w:rsidRPr="007F11AD">
        <w:rPr>
          <w:rFonts w:eastAsia="Times New Roman"/>
        </w:rPr>
        <w:t>Dự án khi hình thành với mong muốn đáp ứng nhu cầu giải quyết chỗ ở cho người dân trong khu vực và vùng lân cận, đồng thời sử dụng quỹ đất một cách hợp lý.</w:t>
      </w:r>
    </w:p>
    <w:p w:rsidR="007C3E62" w:rsidRDefault="00D83FBD" w:rsidP="005C1817">
      <w:pPr>
        <w:pStyle w:val="Heading2"/>
        <w:spacing w:before="0" w:line="360" w:lineRule="auto"/>
        <w:ind w:left="709" w:right="-1"/>
        <w:jc w:val="both"/>
        <w:rPr>
          <w:rFonts w:ascii="Times New Roman" w:eastAsia="Times New Roman" w:hAnsi="Times New Roman" w:cs="Times New Roman"/>
          <w:b/>
          <w:color w:val="auto"/>
        </w:rPr>
      </w:pPr>
      <w:bookmarkStart w:id="10" w:name="_Toc45011165"/>
      <w:r w:rsidRPr="00C92E53">
        <w:rPr>
          <w:rFonts w:ascii="Times New Roman" w:eastAsia="Times New Roman" w:hAnsi="Times New Roman" w:cs="Times New Roman"/>
          <w:b/>
          <w:color w:val="auto"/>
        </w:rPr>
        <w:t>3</w:t>
      </w:r>
      <w:r w:rsidR="007C3E62" w:rsidRPr="00C92E53">
        <w:rPr>
          <w:rFonts w:ascii="Times New Roman" w:eastAsia="Times New Roman" w:hAnsi="Times New Roman" w:cs="Times New Roman"/>
          <w:b/>
          <w:color w:val="auto"/>
        </w:rPr>
        <w:t>.</w:t>
      </w:r>
      <w:r w:rsidR="00A43588" w:rsidRPr="00C92E53">
        <w:rPr>
          <w:rFonts w:ascii="Times New Roman" w:eastAsia="Times New Roman" w:hAnsi="Times New Roman" w:cs="Times New Roman"/>
          <w:b/>
          <w:color w:val="auto"/>
        </w:rPr>
        <w:t xml:space="preserve"> </w:t>
      </w:r>
      <w:r w:rsidRPr="00C92E53">
        <w:rPr>
          <w:rFonts w:ascii="Times New Roman" w:eastAsia="Times New Roman" w:hAnsi="Times New Roman" w:cs="Times New Roman"/>
          <w:b/>
          <w:color w:val="auto"/>
        </w:rPr>
        <w:t>Cơ sở pháp lý:</w:t>
      </w:r>
      <w:bookmarkEnd w:id="10"/>
    </w:p>
    <w:p w:rsidR="000D361E" w:rsidRPr="007F11AD" w:rsidRDefault="000D361E" w:rsidP="005C1817">
      <w:pPr>
        <w:numPr>
          <w:ilvl w:val="0"/>
          <w:numId w:val="42"/>
        </w:numPr>
        <w:spacing w:after="0" w:line="360" w:lineRule="auto"/>
        <w:ind w:left="714" w:hanging="357"/>
        <w:jc w:val="both"/>
        <w:rPr>
          <w:rFonts w:eastAsia="MS Mincho"/>
          <w:noProof/>
          <w:lang w:val="vi-VN"/>
        </w:rPr>
      </w:pPr>
      <w:r w:rsidRPr="007F11AD">
        <w:rPr>
          <w:rFonts w:eastAsia="MS Mincho"/>
          <w:noProof/>
          <w:lang w:val="vi-VN"/>
        </w:rPr>
        <w:t xml:space="preserve">Luật Xây dựng </w:t>
      </w:r>
      <w:r w:rsidRPr="007F11AD">
        <w:rPr>
          <w:rFonts w:eastAsia="MS Mincho"/>
          <w:noProof/>
        </w:rPr>
        <w:t>số 50/2014/QH13 ngày 18/06 năm 2014.</w:t>
      </w:r>
    </w:p>
    <w:p w:rsidR="000D361E" w:rsidRPr="007F11AD" w:rsidRDefault="000D361E" w:rsidP="005C1817">
      <w:pPr>
        <w:numPr>
          <w:ilvl w:val="0"/>
          <w:numId w:val="42"/>
        </w:numPr>
        <w:spacing w:after="0" w:line="360" w:lineRule="auto"/>
        <w:ind w:left="714" w:hanging="357"/>
        <w:jc w:val="both"/>
        <w:rPr>
          <w:rFonts w:eastAsia="MS Mincho"/>
          <w:noProof/>
          <w:lang w:val="vi-VN"/>
        </w:rPr>
      </w:pPr>
      <w:r w:rsidRPr="007F11AD">
        <w:rPr>
          <w:rFonts w:eastAsia="MS Mincho"/>
          <w:noProof/>
          <w:lang w:val="vi-VN"/>
        </w:rPr>
        <w:t>Luật Quy hoạch đô thị số 30/2009/QH12 ngày 17/06/2009 của Quốc Hội khóa XII</w:t>
      </w:r>
    </w:p>
    <w:p w:rsidR="000D361E" w:rsidRPr="007F11AD" w:rsidRDefault="000D361E" w:rsidP="005C1817">
      <w:pPr>
        <w:numPr>
          <w:ilvl w:val="0"/>
          <w:numId w:val="42"/>
        </w:numPr>
        <w:spacing w:after="0" w:line="360" w:lineRule="auto"/>
        <w:ind w:left="714" w:hanging="357"/>
        <w:jc w:val="both"/>
        <w:rPr>
          <w:rFonts w:eastAsia="MS Mincho"/>
          <w:noProof/>
          <w:lang w:val="vi-VN"/>
        </w:rPr>
      </w:pPr>
      <w:r w:rsidRPr="007F11AD">
        <w:rPr>
          <w:rFonts w:eastAsia="MS Mincho"/>
          <w:noProof/>
          <w:lang w:val="vi-VN"/>
        </w:rPr>
        <w:lastRenderedPageBreak/>
        <w:t>Nghị định 3</w:t>
      </w:r>
      <w:r w:rsidRPr="007F11AD">
        <w:rPr>
          <w:rFonts w:eastAsia="MS Mincho"/>
          <w:noProof/>
        </w:rPr>
        <w:t>8</w:t>
      </w:r>
      <w:r w:rsidRPr="007F11AD">
        <w:rPr>
          <w:rFonts w:eastAsia="MS Mincho"/>
          <w:noProof/>
          <w:lang w:val="vi-VN"/>
        </w:rPr>
        <w:t xml:space="preserve">/2010/NĐ-CP ngày 07/4/2010 của Chính phủ về </w:t>
      </w:r>
      <w:r w:rsidRPr="007F11AD">
        <w:rPr>
          <w:rFonts w:eastAsia="MS Mincho"/>
          <w:noProof/>
        </w:rPr>
        <w:t>việc Quản lí không gian, kiến trúc cảnh quan đô thị.</w:t>
      </w:r>
    </w:p>
    <w:p w:rsidR="000D361E" w:rsidRPr="007F11AD" w:rsidRDefault="000D361E" w:rsidP="005C1817">
      <w:pPr>
        <w:numPr>
          <w:ilvl w:val="0"/>
          <w:numId w:val="42"/>
        </w:numPr>
        <w:spacing w:after="0" w:line="360" w:lineRule="auto"/>
        <w:ind w:left="714" w:hanging="357"/>
        <w:jc w:val="both"/>
        <w:rPr>
          <w:rFonts w:eastAsia="MS Mincho"/>
          <w:noProof/>
          <w:lang w:val="vi-VN"/>
        </w:rPr>
      </w:pPr>
      <w:r w:rsidRPr="007F11AD">
        <w:rPr>
          <w:rFonts w:eastAsia="MS Mincho"/>
          <w:noProof/>
          <w:lang w:val="vi-VN"/>
        </w:rPr>
        <w:t>Nghị định 37/2010/NĐ-CP ngày 07/4/2010 của Chính phủ về lập, thẩm định, phê duyệt và quản lý quy hoạch đô thị</w:t>
      </w:r>
      <w:r w:rsidRPr="007F11AD">
        <w:rPr>
          <w:rFonts w:eastAsia="MS Mincho"/>
          <w:noProof/>
        </w:rPr>
        <w:t>.</w:t>
      </w:r>
    </w:p>
    <w:p w:rsidR="000D361E" w:rsidRPr="007F11AD" w:rsidRDefault="000D361E" w:rsidP="005C1817">
      <w:pPr>
        <w:numPr>
          <w:ilvl w:val="0"/>
          <w:numId w:val="42"/>
        </w:numPr>
        <w:spacing w:after="0" w:line="360" w:lineRule="auto"/>
        <w:ind w:left="714" w:hanging="357"/>
        <w:jc w:val="both"/>
        <w:rPr>
          <w:rFonts w:eastAsia="MS Mincho"/>
          <w:noProof/>
          <w:lang w:val="vi-VN"/>
        </w:rPr>
      </w:pPr>
      <w:r w:rsidRPr="007F11AD">
        <w:rPr>
          <w:rFonts w:eastAsia="MS Mincho"/>
          <w:noProof/>
        </w:rPr>
        <w:t>Nghị định số 44/2015/NĐ-CP ngày 06/05/2015 của Chính phủ về việc Quy định chi tiết 1 số nội dụng về quy hoạch xây dựng.</w:t>
      </w:r>
    </w:p>
    <w:p w:rsidR="000D361E" w:rsidRPr="00C046E0" w:rsidRDefault="000D361E" w:rsidP="005C1817">
      <w:pPr>
        <w:numPr>
          <w:ilvl w:val="0"/>
          <w:numId w:val="42"/>
        </w:numPr>
        <w:spacing w:after="0" w:line="360" w:lineRule="auto"/>
        <w:ind w:left="714" w:hanging="357"/>
        <w:jc w:val="both"/>
        <w:rPr>
          <w:rFonts w:eastAsia="MS Mincho"/>
          <w:noProof/>
          <w:lang w:val="vi-VN"/>
        </w:rPr>
      </w:pPr>
      <w:r w:rsidRPr="007F11AD">
        <w:rPr>
          <w:rFonts w:eastAsia="MS Mincho"/>
          <w:noProof/>
        </w:rPr>
        <w:t>Thông tư số 12/2016/TT-BXD ngày 27/06/2016 của Bộ xây dựng quy định hồ sơ nhiệm vụ và đồ án quy hoạch xây dựng vùng, quy hoạch đô thị và quy hoạch khu chức năng đặc thù.</w:t>
      </w:r>
    </w:p>
    <w:p w:rsidR="00C046E0" w:rsidRPr="00C046E0" w:rsidRDefault="00C046E0" w:rsidP="005C1817">
      <w:pPr>
        <w:numPr>
          <w:ilvl w:val="0"/>
          <w:numId w:val="42"/>
        </w:numPr>
        <w:spacing w:after="0" w:line="360" w:lineRule="auto"/>
        <w:ind w:left="714" w:hanging="357"/>
        <w:jc w:val="both"/>
        <w:rPr>
          <w:rFonts w:eastAsia="MS Mincho"/>
          <w:noProof/>
          <w:lang w:val="vi-VN"/>
        </w:rPr>
      </w:pPr>
      <w:r w:rsidRPr="00C046E0">
        <w:rPr>
          <w:rFonts w:eastAsia="Times New Roman"/>
          <w:spacing w:val="8"/>
          <w:sz w:val="28"/>
          <w:szCs w:val="28"/>
        </w:rPr>
        <w:t>Thông tư số 22/2019/TT-BXD ngày 31/12/2019 của Bộ Xây dựng Ban hành quy chuẩn kỹ thuật quốc gi</w:t>
      </w:r>
      <w:r>
        <w:rPr>
          <w:rFonts w:eastAsia="Times New Roman"/>
          <w:spacing w:val="8"/>
          <w:sz w:val="28"/>
          <w:szCs w:val="28"/>
        </w:rPr>
        <w:t>a về Quy hoạch xây dựng QCVN 01</w:t>
      </w:r>
      <w:r w:rsidRPr="00C046E0">
        <w:rPr>
          <w:rFonts w:eastAsia="Times New Roman"/>
          <w:spacing w:val="8"/>
          <w:sz w:val="28"/>
          <w:szCs w:val="28"/>
        </w:rPr>
        <w:t>:2019</w:t>
      </w:r>
    </w:p>
    <w:p w:rsidR="000D361E" w:rsidRPr="007F11AD" w:rsidRDefault="000D361E" w:rsidP="005C1817">
      <w:pPr>
        <w:numPr>
          <w:ilvl w:val="0"/>
          <w:numId w:val="42"/>
        </w:numPr>
        <w:spacing w:after="0" w:line="360" w:lineRule="auto"/>
        <w:ind w:left="714" w:hanging="357"/>
        <w:jc w:val="both"/>
        <w:rPr>
          <w:rFonts w:eastAsia="MS Mincho"/>
          <w:noProof/>
          <w:lang w:val="vi-VN"/>
        </w:rPr>
      </w:pPr>
      <w:r w:rsidRPr="007F11AD">
        <w:rPr>
          <w:rFonts w:eastAsia="MS Mincho"/>
          <w:noProof/>
        </w:rPr>
        <w:t>Thông tư só 19/2010/TT-BXD ngày 22/10/2010 của Bộ xây dựng hướng dẫn lập Quy chế quản lí kiến trúc đô thị.</w:t>
      </w:r>
    </w:p>
    <w:p w:rsidR="000D361E" w:rsidRPr="007F11AD" w:rsidRDefault="000D361E" w:rsidP="005C1817">
      <w:pPr>
        <w:numPr>
          <w:ilvl w:val="0"/>
          <w:numId w:val="42"/>
        </w:numPr>
        <w:spacing w:after="0" w:line="360" w:lineRule="auto"/>
        <w:ind w:left="714" w:hanging="357"/>
        <w:jc w:val="both"/>
        <w:rPr>
          <w:rFonts w:eastAsia="MS Mincho"/>
          <w:noProof/>
          <w:lang w:val="vi-VN"/>
        </w:rPr>
      </w:pPr>
      <w:r w:rsidRPr="007F11AD">
        <w:rPr>
          <w:rFonts w:eastAsia="MS Mincho"/>
          <w:noProof/>
        </w:rPr>
        <w:t>Thông tư số 05/2017/TT-BXD ngày 05/04/02017 của Bộ xây dựng hướng dẫn xác định, quản lí chi phí quy hoạch xây dựng và quy hoạch đô thị.</w:t>
      </w:r>
    </w:p>
    <w:p w:rsidR="0072683C" w:rsidRPr="0072683C" w:rsidRDefault="000D361E" w:rsidP="005C1817">
      <w:pPr>
        <w:numPr>
          <w:ilvl w:val="0"/>
          <w:numId w:val="42"/>
        </w:numPr>
        <w:spacing w:after="0" w:line="360" w:lineRule="auto"/>
        <w:ind w:left="714" w:hanging="357"/>
        <w:jc w:val="both"/>
        <w:rPr>
          <w:rFonts w:eastAsia="MS Mincho"/>
          <w:noProof/>
          <w:lang w:val="vi-VN"/>
        </w:rPr>
      </w:pPr>
      <w:r w:rsidRPr="007F11AD">
        <w:rPr>
          <w:rFonts w:eastAsia="MS Mincho"/>
          <w:noProof/>
        </w:rPr>
        <w:t>Quy chuẩn xây dựng Việt Nam về quy hoạch xây dựng QCXDVN 01:20</w:t>
      </w:r>
      <w:r w:rsidR="0072683C">
        <w:rPr>
          <w:rFonts w:eastAsia="MS Mincho"/>
          <w:noProof/>
        </w:rPr>
        <w:t>19</w:t>
      </w:r>
    </w:p>
    <w:p w:rsidR="000D361E" w:rsidRPr="007F11AD" w:rsidRDefault="0072683C" w:rsidP="005C1817">
      <w:pPr>
        <w:numPr>
          <w:ilvl w:val="0"/>
          <w:numId w:val="42"/>
        </w:numPr>
        <w:spacing w:after="0" w:line="360" w:lineRule="auto"/>
        <w:ind w:left="714" w:hanging="357"/>
        <w:jc w:val="both"/>
        <w:rPr>
          <w:rFonts w:eastAsia="MS Mincho"/>
          <w:noProof/>
          <w:lang w:val="vi-VN"/>
        </w:rPr>
      </w:pPr>
      <w:r>
        <w:rPr>
          <w:rFonts w:eastAsia="MS Mincho"/>
          <w:noProof/>
        </w:rPr>
        <w:t xml:space="preserve">Căn cứ văn bản số 1705/UBND – KT của Ủy ban nhân dân huyện Tân Trụ ngày 3/7/2020 về việc thống nhất chủ trương cho công ty CPĐT kinh doanh địa ốc Galaxy nghiên cứu lập quy hoạch các dự án tại huyện Tân </w:t>
      </w:r>
      <w:r w:rsidR="005A504A">
        <w:rPr>
          <w:rFonts w:eastAsia="MS Mincho"/>
          <w:noProof/>
        </w:rPr>
        <w:t>Trụ</w:t>
      </w:r>
      <w:r>
        <w:rPr>
          <w:rFonts w:eastAsia="MS Mincho"/>
          <w:noProof/>
        </w:rPr>
        <w:t>.</w:t>
      </w:r>
    </w:p>
    <w:p w:rsidR="000D361E" w:rsidRPr="007F11AD" w:rsidRDefault="000D361E" w:rsidP="005C1817">
      <w:pPr>
        <w:pStyle w:val="ListParagraph"/>
        <w:numPr>
          <w:ilvl w:val="0"/>
          <w:numId w:val="41"/>
        </w:numPr>
        <w:spacing w:after="0" w:line="360" w:lineRule="auto"/>
        <w:ind w:left="714" w:hanging="357"/>
        <w:jc w:val="both"/>
      </w:pPr>
      <w:r w:rsidRPr="007F11AD">
        <w:t>Các văn bản liên quan khác.</w:t>
      </w:r>
    </w:p>
    <w:p w:rsidR="007C3E62" w:rsidRPr="00C92E53" w:rsidRDefault="007C3E62" w:rsidP="005C1817">
      <w:pPr>
        <w:pStyle w:val="ListParagraph"/>
        <w:numPr>
          <w:ilvl w:val="0"/>
          <w:numId w:val="1"/>
        </w:numPr>
        <w:spacing w:after="0" w:line="360" w:lineRule="auto"/>
        <w:ind w:left="709" w:right="-1"/>
        <w:jc w:val="both"/>
        <w:rPr>
          <w:b/>
        </w:rPr>
      </w:pPr>
      <w:r w:rsidRPr="00C92E53">
        <w:rPr>
          <w:b/>
        </w:rPr>
        <w:t>Cơ sở nghiên cứu</w:t>
      </w:r>
    </w:p>
    <w:p w:rsidR="000D361E" w:rsidRPr="007F11AD" w:rsidRDefault="000D361E" w:rsidP="005C1817">
      <w:pPr>
        <w:pStyle w:val="ListParagraph"/>
        <w:numPr>
          <w:ilvl w:val="0"/>
          <w:numId w:val="43"/>
        </w:numPr>
        <w:spacing w:after="0" w:line="360" w:lineRule="auto"/>
        <w:jc w:val="both"/>
      </w:pPr>
      <w:r w:rsidRPr="007F11AD">
        <w:t>Đồ án quy hoạch xây dựng vùng tỉnh Long An đến năm 2020, tầm nhìn đến năm 2030;</w:t>
      </w:r>
    </w:p>
    <w:p w:rsidR="000D361E" w:rsidRPr="007F11AD" w:rsidRDefault="000D361E" w:rsidP="005C1817">
      <w:pPr>
        <w:pStyle w:val="ListParagraph"/>
        <w:numPr>
          <w:ilvl w:val="0"/>
          <w:numId w:val="43"/>
        </w:numPr>
        <w:spacing w:after="0" w:line="360" w:lineRule="auto"/>
        <w:jc w:val="both"/>
      </w:pPr>
      <w:r w:rsidRPr="007F11AD">
        <w:t>Các bản đồ nền địa chính được cung cấp từ tài liệu Sở tài Nguyên Môi trường;</w:t>
      </w:r>
    </w:p>
    <w:p w:rsidR="000D361E" w:rsidRDefault="000D361E" w:rsidP="005C1817">
      <w:pPr>
        <w:pStyle w:val="BodyTextIndent"/>
        <w:numPr>
          <w:ilvl w:val="0"/>
          <w:numId w:val="43"/>
        </w:numPr>
        <w:spacing w:after="0"/>
        <w:jc w:val="both"/>
        <w:rPr>
          <w:szCs w:val="26"/>
          <w:lang w:val="nb-NO"/>
        </w:rPr>
      </w:pPr>
      <w:r w:rsidRPr="007F11AD">
        <w:rPr>
          <w:szCs w:val="26"/>
          <w:lang w:val="nb-NO"/>
        </w:rPr>
        <w:t>Tài liệu, số liệu về hiện trạng khu quy hoạch và các tài liệu có liên quan khác.</w:t>
      </w:r>
    </w:p>
    <w:p w:rsidR="00F4219A" w:rsidRPr="00C92E53" w:rsidRDefault="005C0B13" w:rsidP="005C1817">
      <w:pPr>
        <w:pStyle w:val="Heading2"/>
        <w:spacing w:before="0" w:line="360" w:lineRule="auto"/>
        <w:ind w:left="709" w:right="-1"/>
        <w:jc w:val="both"/>
        <w:rPr>
          <w:rFonts w:ascii="Times New Roman" w:eastAsia="Times New Roman" w:hAnsi="Times New Roman" w:cs="Times New Roman"/>
          <w:b/>
          <w:color w:val="auto"/>
        </w:rPr>
      </w:pPr>
      <w:bookmarkStart w:id="11" w:name="_Toc45011166"/>
      <w:r w:rsidRPr="00C92E53">
        <w:rPr>
          <w:rFonts w:ascii="Times New Roman" w:eastAsia="Times New Roman" w:hAnsi="Times New Roman" w:cs="Times New Roman"/>
          <w:b/>
          <w:color w:val="auto"/>
        </w:rPr>
        <w:t>4</w:t>
      </w:r>
      <w:r w:rsidR="00F4219A" w:rsidRPr="00C92E53">
        <w:rPr>
          <w:rFonts w:ascii="Times New Roman" w:eastAsia="Times New Roman" w:hAnsi="Times New Roman" w:cs="Times New Roman"/>
          <w:b/>
          <w:color w:val="auto"/>
        </w:rPr>
        <w:t xml:space="preserve">. </w:t>
      </w:r>
      <w:r w:rsidRPr="00C92E53">
        <w:rPr>
          <w:rFonts w:ascii="Times New Roman" w:eastAsia="Times New Roman" w:hAnsi="Times New Roman" w:cs="Times New Roman"/>
          <w:b/>
          <w:color w:val="auto"/>
        </w:rPr>
        <w:t>Tính chất của khu vực lập quy hoạch</w:t>
      </w:r>
      <w:bookmarkEnd w:id="11"/>
    </w:p>
    <w:p w:rsidR="00376E21" w:rsidRPr="00F56C90" w:rsidRDefault="008C724E" w:rsidP="00F56C90">
      <w:pPr>
        <w:spacing w:after="0" w:line="360" w:lineRule="auto"/>
        <w:ind w:firstLine="720"/>
        <w:jc w:val="both"/>
        <w:rPr>
          <w:rFonts w:eastAsia="Calibri"/>
        </w:rPr>
      </w:pPr>
      <w:r w:rsidRPr="008C724E">
        <w:rPr>
          <w:rFonts w:eastAsia="Calibri"/>
        </w:rPr>
        <w:t xml:space="preserve">Tính chất của khu </w:t>
      </w:r>
      <w:r w:rsidRPr="008C724E">
        <w:rPr>
          <w:rFonts w:eastAsia="Calibri"/>
          <w:lang w:val="vi-VN"/>
        </w:rPr>
        <w:t xml:space="preserve">vực lập </w:t>
      </w:r>
      <w:r w:rsidRPr="008C724E">
        <w:rPr>
          <w:rFonts w:eastAsia="Calibri"/>
        </w:rPr>
        <w:t>quy hoạch là Khu dân cư xây dựng mớ</w:t>
      </w:r>
      <w:r w:rsidR="00C06507">
        <w:rPr>
          <w:rFonts w:eastAsia="Calibri"/>
        </w:rPr>
        <w:t>i</w:t>
      </w:r>
    </w:p>
    <w:p w:rsidR="00376E21" w:rsidRDefault="00376E21" w:rsidP="005C1817">
      <w:pPr>
        <w:spacing w:after="0" w:line="360" w:lineRule="auto"/>
        <w:ind w:right="-329" w:firstLine="709"/>
        <w:jc w:val="both"/>
        <w:rPr>
          <w:rFonts w:eastAsia="MS Mincho"/>
          <w:noProof/>
        </w:rPr>
      </w:pPr>
    </w:p>
    <w:p w:rsidR="00485B5E" w:rsidRPr="00C92E53" w:rsidRDefault="00DD11E9" w:rsidP="00BB4443">
      <w:pPr>
        <w:pStyle w:val="Heading1"/>
        <w:spacing w:before="0" w:line="360" w:lineRule="auto"/>
        <w:ind w:left="709" w:right="-329"/>
        <w:jc w:val="center"/>
        <w:rPr>
          <w:rFonts w:ascii="Times New Roman" w:hAnsi="Times New Roman" w:cs="Times New Roman"/>
          <w:b/>
          <w:color w:val="auto"/>
          <w:sz w:val="26"/>
          <w:szCs w:val="26"/>
        </w:rPr>
      </w:pPr>
      <w:bookmarkStart w:id="12" w:name="_Toc45011167"/>
      <w:r w:rsidRPr="00C92E53">
        <w:rPr>
          <w:rFonts w:ascii="Times New Roman" w:hAnsi="Times New Roman" w:cs="Times New Roman"/>
          <w:b/>
          <w:color w:val="auto"/>
          <w:sz w:val="26"/>
          <w:szCs w:val="26"/>
        </w:rPr>
        <w:t>PHẦ</w:t>
      </w:r>
      <w:r w:rsidR="008F6B62" w:rsidRPr="00C92E53">
        <w:rPr>
          <w:rFonts w:ascii="Times New Roman" w:hAnsi="Times New Roman" w:cs="Times New Roman"/>
          <w:b/>
          <w:color w:val="auto"/>
          <w:sz w:val="26"/>
          <w:szCs w:val="26"/>
        </w:rPr>
        <w:t xml:space="preserve">N </w:t>
      </w:r>
      <w:r w:rsidR="007C3E62" w:rsidRPr="00C92E53">
        <w:rPr>
          <w:rFonts w:ascii="Times New Roman" w:hAnsi="Times New Roman" w:cs="Times New Roman"/>
          <w:b/>
          <w:color w:val="auto"/>
          <w:sz w:val="26"/>
          <w:szCs w:val="26"/>
        </w:rPr>
        <w:t>2</w:t>
      </w:r>
      <w:r w:rsidR="008F6B62" w:rsidRPr="00C92E53">
        <w:rPr>
          <w:rFonts w:ascii="Times New Roman" w:hAnsi="Times New Roman" w:cs="Times New Roman"/>
          <w:b/>
          <w:color w:val="auto"/>
          <w:sz w:val="26"/>
          <w:szCs w:val="26"/>
        </w:rPr>
        <w:t xml:space="preserve">: </w:t>
      </w:r>
      <w:r w:rsidR="00485B5E" w:rsidRPr="00C92E53">
        <w:rPr>
          <w:rFonts w:ascii="Times New Roman" w:hAnsi="Times New Roman" w:cs="Times New Roman"/>
          <w:b/>
          <w:color w:val="auto"/>
          <w:sz w:val="26"/>
          <w:szCs w:val="26"/>
        </w:rPr>
        <w:t>PHẦN NỘI DUNG</w:t>
      </w:r>
      <w:bookmarkEnd w:id="12"/>
    </w:p>
    <w:p w:rsidR="00DD11E9" w:rsidRPr="00C92E53" w:rsidRDefault="005C0B13" w:rsidP="005C1817">
      <w:pPr>
        <w:pStyle w:val="Heading2"/>
        <w:spacing w:before="0" w:line="360" w:lineRule="auto"/>
        <w:ind w:left="709" w:right="-329"/>
        <w:jc w:val="both"/>
        <w:rPr>
          <w:rFonts w:ascii="Times New Roman" w:hAnsi="Times New Roman" w:cs="Times New Roman"/>
          <w:b/>
          <w:color w:val="auto"/>
        </w:rPr>
      </w:pPr>
      <w:bookmarkStart w:id="13" w:name="_Toc45011168"/>
      <w:r w:rsidRPr="00C92E53">
        <w:rPr>
          <w:rFonts w:ascii="Times New Roman" w:hAnsi="Times New Roman" w:cs="Times New Roman"/>
          <w:b/>
          <w:color w:val="auto"/>
        </w:rPr>
        <w:t>1</w:t>
      </w:r>
      <w:r w:rsidR="00A43588" w:rsidRPr="00C92E53">
        <w:rPr>
          <w:rFonts w:ascii="Times New Roman" w:hAnsi="Times New Roman" w:cs="Times New Roman"/>
          <w:b/>
          <w:color w:val="auto"/>
        </w:rPr>
        <w:t xml:space="preserve">. </w:t>
      </w:r>
      <w:r w:rsidRPr="00C92E53">
        <w:rPr>
          <w:rFonts w:ascii="Times New Roman" w:hAnsi="Times New Roman" w:cs="Times New Roman"/>
          <w:b/>
          <w:color w:val="auto"/>
        </w:rPr>
        <w:t>Quy mô phạm vi nghiên cứu</w:t>
      </w:r>
      <w:bookmarkEnd w:id="13"/>
    </w:p>
    <w:p w:rsidR="008C724E" w:rsidRPr="007F11AD" w:rsidRDefault="008C724E" w:rsidP="005C1817">
      <w:pPr>
        <w:spacing w:after="0" w:line="360" w:lineRule="auto"/>
        <w:ind w:firstLine="720"/>
        <w:jc w:val="both"/>
      </w:pPr>
      <w:r w:rsidRPr="007F11AD">
        <w:t>Ranh giới khu đất dự kiến lập quy hoạch chi tiết có vị trí thuộc địa phận thị trấn Tân Trụ, huyện Tân Trụ có giới hạn và tiếp cận như sau:</w:t>
      </w:r>
    </w:p>
    <w:p w:rsidR="008C724E" w:rsidRPr="007F11AD" w:rsidRDefault="008C724E" w:rsidP="005C1817">
      <w:pPr>
        <w:pStyle w:val="ListParagraph"/>
        <w:numPr>
          <w:ilvl w:val="0"/>
          <w:numId w:val="39"/>
        </w:numPr>
        <w:spacing w:after="0" w:line="360" w:lineRule="auto"/>
        <w:jc w:val="both"/>
      </w:pPr>
      <w:r w:rsidRPr="007F11AD">
        <w:t>Phía Bắc</w:t>
      </w:r>
      <w:r w:rsidRPr="007F11AD">
        <w:tab/>
      </w:r>
      <w:r w:rsidRPr="007F11AD">
        <w:tab/>
      </w:r>
      <w:r w:rsidRPr="007F11AD">
        <w:tab/>
        <w:t xml:space="preserve">: giáp </w:t>
      </w:r>
      <w:r>
        <w:rPr>
          <w:lang w:val="vi-VN"/>
        </w:rPr>
        <w:t>đường Nguyễn Trung Trực.</w:t>
      </w:r>
    </w:p>
    <w:p w:rsidR="008C724E" w:rsidRPr="007F11AD" w:rsidRDefault="008C724E" w:rsidP="005C1817">
      <w:pPr>
        <w:pStyle w:val="ListParagraph"/>
        <w:numPr>
          <w:ilvl w:val="0"/>
          <w:numId w:val="39"/>
        </w:numPr>
        <w:spacing w:after="0" w:line="360" w:lineRule="auto"/>
        <w:jc w:val="both"/>
      </w:pPr>
      <w:r w:rsidRPr="007F11AD">
        <w:t>Phía Đông</w:t>
      </w:r>
      <w:r w:rsidRPr="007F11AD">
        <w:tab/>
      </w:r>
      <w:r w:rsidRPr="007F11AD">
        <w:tab/>
        <w:t xml:space="preserve">: giáp nhà </w:t>
      </w:r>
      <w:r>
        <w:rPr>
          <w:lang w:val="vi-VN"/>
        </w:rPr>
        <w:t>dân</w:t>
      </w:r>
      <w:r w:rsidRPr="007F11AD">
        <w:t xml:space="preserve"> hiện hữu.</w:t>
      </w:r>
    </w:p>
    <w:p w:rsidR="008C724E" w:rsidRPr="007F11AD" w:rsidRDefault="008C724E" w:rsidP="005C1817">
      <w:pPr>
        <w:pStyle w:val="ListParagraph"/>
        <w:numPr>
          <w:ilvl w:val="0"/>
          <w:numId w:val="39"/>
        </w:numPr>
        <w:spacing w:after="0" w:line="360" w:lineRule="auto"/>
        <w:jc w:val="both"/>
      </w:pPr>
      <w:r w:rsidRPr="007F11AD">
        <w:t>Phía Tây</w:t>
      </w:r>
      <w:r w:rsidRPr="007F11AD">
        <w:tab/>
      </w:r>
      <w:r w:rsidRPr="007F11AD">
        <w:tab/>
      </w:r>
      <w:r w:rsidRPr="007F11AD">
        <w:tab/>
        <w:t xml:space="preserve">: giáp </w:t>
      </w:r>
      <w:r>
        <w:rPr>
          <w:lang w:val="vi-VN"/>
        </w:rPr>
        <w:t>đường D2.</w:t>
      </w:r>
    </w:p>
    <w:p w:rsidR="008C724E" w:rsidRPr="007F11AD" w:rsidRDefault="008C724E" w:rsidP="005C1817">
      <w:pPr>
        <w:pStyle w:val="ListParagraph"/>
        <w:numPr>
          <w:ilvl w:val="0"/>
          <w:numId w:val="39"/>
        </w:numPr>
        <w:spacing w:after="0" w:line="360" w:lineRule="auto"/>
        <w:jc w:val="both"/>
      </w:pPr>
      <w:r w:rsidRPr="007F11AD">
        <w:t>Phía Nam</w:t>
      </w:r>
      <w:r w:rsidRPr="007F11AD">
        <w:tab/>
      </w:r>
      <w:r w:rsidRPr="007F11AD">
        <w:tab/>
        <w:t xml:space="preserve">: giáp nhà </w:t>
      </w:r>
      <w:r>
        <w:rPr>
          <w:lang w:val="vi-VN"/>
        </w:rPr>
        <w:t>dân</w:t>
      </w:r>
      <w:r w:rsidRPr="007F11AD">
        <w:t xml:space="preserve"> hiện hữu.</w:t>
      </w:r>
    </w:p>
    <w:p w:rsidR="008C724E" w:rsidRPr="007F11AD" w:rsidRDefault="008C724E" w:rsidP="005C1817">
      <w:pPr>
        <w:spacing w:after="0" w:line="360" w:lineRule="auto"/>
        <w:ind w:firstLine="720"/>
        <w:jc w:val="both"/>
      </w:pPr>
      <w:r w:rsidRPr="007F11AD">
        <w:t>Quy mô diện tích khoảng</w:t>
      </w:r>
      <w:r w:rsidRPr="007F11AD">
        <w:tab/>
        <w:t xml:space="preserve">: </w:t>
      </w:r>
      <w:r w:rsidR="00DC0AAF">
        <w:rPr>
          <w:lang w:val="vi-VN"/>
        </w:rPr>
        <w:t>2.</w:t>
      </w:r>
      <w:r w:rsidR="00DC0AAF">
        <w:t xml:space="preserve">684 </w:t>
      </w:r>
      <w:r>
        <w:rPr>
          <w:lang w:val="vi-VN"/>
        </w:rPr>
        <w:t>m</w:t>
      </w:r>
      <w:r>
        <w:rPr>
          <w:vertAlign w:val="superscript"/>
          <w:lang w:val="vi-VN"/>
        </w:rPr>
        <w:t>2</w:t>
      </w:r>
      <w:r w:rsidRPr="007F11AD">
        <w:t xml:space="preserve"> </w:t>
      </w:r>
    </w:p>
    <w:tbl>
      <w:tblPr>
        <w:tblStyle w:val="TableGrid"/>
        <w:tblW w:w="7513" w:type="dxa"/>
        <w:tblInd w:w="704" w:type="dxa"/>
        <w:tblLook w:val="04A0" w:firstRow="1" w:lastRow="0" w:firstColumn="1" w:lastColumn="0" w:noHBand="0" w:noVBand="1"/>
      </w:tblPr>
      <w:tblGrid>
        <w:gridCol w:w="7513"/>
      </w:tblGrid>
      <w:tr w:rsidR="001C2616" w:rsidRPr="00C92E53" w:rsidTr="00C371AF">
        <w:tc>
          <w:tcPr>
            <w:tcW w:w="7513" w:type="dxa"/>
          </w:tcPr>
          <w:p w:rsidR="001C2616" w:rsidRPr="00C92E53" w:rsidRDefault="008C724E" w:rsidP="005C1817">
            <w:pPr>
              <w:spacing w:line="360" w:lineRule="auto"/>
              <w:jc w:val="center"/>
              <w:rPr>
                <w:sz w:val="26"/>
                <w:szCs w:val="26"/>
              </w:rPr>
            </w:pPr>
            <w:r w:rsidRPr="007F11AD">
              <w:rPr>
                <w:i/>
              </w:rPr>
              <w:t xml:space="preserve"> </w:t>
            </w:r>
            <w:r w:rsidR="00F229AC">
              <w:rPr>
                <w:noProof/>
              </w:rPr>
              <w:drawing>
                <wp:inline distT="0" distB="0" distL="0" distR="0" wp14:anchorId="16A2372F" wp14:editId="682BB401">
                  <wp:extent cx="3793731" cy="439387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ng QHC.png"/>
                          <pic:cNvPicPr/>
                        </pic:nvPicPr>
                        <pic:blipFill rotWithShape="1">
                          <a:blip r:embed="rId15" cstate="print">
                            <a:extLst>
                              <a:ext uri="{28A0092B-C50C-407E-A947-70E740481C1C}">
                                <a14:useLocalDpi xmlns:a14="http://schemas.microsoft.com/office/drawing/2010/main" val="0"/>
                              </a:ext>
                            </a:extLst>
                          </a:blip>
                          <a:srcRect l="-2805" t="9854" r="2805" b="8779"/>
                          <a:stretch/>
                        </pic:blipFill>
                        <pic:spPr bwMode="auto">
                          <a:xfrm>
                            <a:off x="0" y="0"/>
                            <a:ext cx="3816800" cy="4420588"/>
                          </a:xfrm>
                          <a:prstGeom prst="rect">
                            <a:avLst/>
                          </a:prstGeom>
                          <a:ln>
                            <a:noFill/>
                          </a:ln>
                          <a:extLst>
                            <a:ext uri="{53640926-AAD7-44D8-BBD7-CCE9431645EC}">
                              <a14:shadowObscured xmlns:a14="http://schemas.microsoft.com/office/drawing/2010/main"/>
                            </a:ext>
                          </a:extLst>
                        </pic:spPr>
                      </pic:pic>
                    </a:graphicData>
                  </a:graphic>
                </wp:inline>
              </w:drawing>
            </w:r>
          </w:p>
        </w:tc>
      </w:tr>
    </w:tbl>
    <w:p w:rsidR="001C2616" w:rsidRDefault="00B51D42" w:rsidP="005C1817">
      <w:pPr>
        <w:pStyle w:val="Caption"/>
        <w:spacing w:before="0" w:after="0" w:line="360" w:lineRule="auto"/>
        <w:rPr>
          <w:rFonts w:eastAsia="Calibri"/>
          <w:b w:val="0"/>
          <w:bCs w:val="0"/>
          <w:szCs w:val="26"/>
        </w:rPr>
      </w:pPr>
      <w:bookmarkStart w:id="14" w:name="_Toc45011211"/>
      <w:r>
        <w:rPr>
          <w:b w:val="0"/>
          <w:szCs w:val="26"/>
        </w:rPr>
        <w:t>Hìn</w:t>
      </w:r>
      <w:r w:rsidRPr="00B51D42">
        <w:rPr>
          <w:b w:val="0"/>
        </w:rPr>
        <w:t>h</w:t>
      </w:r>
      <w:r>
        <w:rPr>
          <w:b w:val="0"/>
          <w:szCs w:val="26"/>
        </w:rPr>
        <w:t xml:space="preserve"> </w:t>
      </w:r>
      <w:r w:rsidR="001C2616" w:rsidRPr="00C92E53">
        <w:rPr>
          <w:b w:val="0"/>
          <w:szCs w:val="26"/>
        </w:rPr>
        <w:fldChar w:fldCharType="begin"/>
      </w:r>
      <w:r w:rsidR="001C2616" w:rsidRPr="00C92E53">
        <w:rPr>
          <w:b w:val="0"/>
          <w:szCs w:val="26"/>
        </w:rPr>
        <w:instrText xml:space="preserve"> SEQ Hình \* ARABIC </w:instrText>
      </w:r>
      <w:r w:rsidR="001C2616" w:rsidRPr="00C92E53">
        <w:rPr>
          <w:b w:val="0"/>
          <w:szCs w:val="26"/>
        </w:rPr>
        <w:fldChar w:fldCharType="separate"/>
      </w:r>
      <w:r w:rsidR="00B638A5">
        <w:rPr>
          <w:b w:val="0"/>
          <w:noProof/>
          <w:szCs w:val="26"/>
        </w:rPr>
        <w:t>1</w:t>
      </w:r>
      <w:r w:rsidR="001C2616" w:rsidRPr="00C92E53">
        <w:rPr>
          <w:b w:val="0"/>
          <w:szCs w:val="26"/>
        </w:rPr>
        <w:fldChar w:fldCharType="end"/>
      </w:r>
      <w:r w:rsidR="001C2616" w:rsidRPr="00C92E53">
        <w:rPr>
          <w:b w:val="0"/>
          <w:szCs w:val="26"/>
        </w:rPr>
        <w:t xml:space="preserve">: </w:t>
      </w:r>
      <w:r w:rsidR="008C724E" w:rsidRPr="008C724E">
        <w:rPr>
          <w:rFonts w:eastAsia="Calibri"/>
          <w:b w:val="0"/>
          <w:bCs w:val="0"/>
          <w:szCs w:val="26"/>
        </w:rPr>
        <w:t xml:space="preserve">Vị trí nghiên cứu trích từ </w:t>
      </w:r>
      <w:r w:rsidR="00B22D3C">
        <w:rPr>
          <w:rFonts w:eastAsia="Calibri"/>
          <w:b w:val="0"/>
          <w:bCs w:val="0"/>
          <w:szCs w:val="26"/>
        </w:rPr>
        <w:t>ĐC</w:t>
      </w:r>
      <w:r w:rsidR="00F56C90">
        <w:rPr>
          <w:rFonts w:eastAsia="Calibri"/>
          <w:b w:val="0"/>
          <w:bCs w:val="0"/>
          <w:szCs w:val="26"/>
        </w:rPr>
        <w:t xml:space="preserve"> </w:t>
      </w:r>
      <w:r w:rsidR="008C724E" w:rsidRPr="008C724E">
        <w:rPr>
          <w:rFonts w:eastAsia="Calibri"/>
          <w:b w:val="0"/>
          <w:bCs w:val="0"/>
          <w:szCs w:val="26"/>
        </w:rPr>
        <w:t xml:space="preserve">QHC </w:t>
      </w:r>
      <w:r w:rsidR="00F56C90">
        <w:rPr>
          <w:rFonts w:eastAsia="Calibri"/>
          <w:b w:val="0"/>
          <w:bCs w:val="0"/>
          <w:szCs w:val="26"/>
        </w:rPr>
        <w:t xml:space="preserve">Khu vực </w:t>
      </w:r>
      <w:r w:rsidR="008C724E" w:rsidRPr="008C724E">
        <w:rPr>
          <w:rFonts w:eastAsia="Calibri"/>
          <w:b w:val="0"/>
          <w:bCs w:val="0"/>
          <w:szCs w:val="26"/>
        </w:rPr>
        <w:t>TT Tân Trụ</w:t>
      </w:r>
      <w:bookmarkEnd w:id="14"/>
      <w:r w:rsidR="00F56C90">
        <w:rPr>
          <w:rFonts w:eastAsia="Calibri"/>
          <w:b w:val="0"/>
          <w:bCs w:val="0"/>
          <w:szCs w:val="26"/>
        </w:rPr>
        <w:t xml:space="preserve"> đang </w:t>
      </w:r>
      <w:r w:rsidR="00B22D3C">
        <w:rPr>
          <w:rFonts w:eastAsia="Calibri"/>
          <w:b w:val="0"/>
          <w:bCs w:val="0"/>
          <w:szCs w:val="26"/>
        </w:rPr>
        <w:t>ĐC</w:t>
      </w:r>
    </w:p>
    <w:p w:rsidR="00F56C90" w:rsidRDefault="00F56C90" w:rsidP="00F56C90">
      <w:pPr>
        <w:tabs>
          <w:tab w:val="left" w:pos="1080"/>
        </w:tabs>
        <w:ind w:firstLine="720"/>
      </w:pPr>
      <w:r>
        <w:t>*</w:t>
      </w:r>
      <w:r>
        <w:tab/>
      </w:r>
      <w:r w:rsidRPr="00F56C90">
        <w:rPr>
          <w:b/>
        </w:rPr>
        <w:t>Giải tr</w:t>
      </w:r>
      <w:r w:rsidR="000D74FC">
        <w:rPr>
          <w:b/>
        </w:rPr>
        <w:t>ì</w:t>
      </w:r>
      <w:r w:rsidRPr="00F56C90">
        <w:rPr>
          <w:b/>
        </w:rPr>
        <w:t>nh quy hoạch sử dụng đất khu vực lập quy hoạch chi tiết</w:t>
      </w:r>
    </w:p>
    <w:p w:rsidR="00F56C90" w:rsidRDefault="00F56C90" w:rsidP="007D0929">
      <w:pPr>
        <w:tabs>
          <w:tab w:val="left" w:pos="1080"/>
        </w:tabs>
        <w:spacing w:line="360" w:lineRule="auto"/>
        <w:ind w:firstLine="720"/>
      </w:pPr>
      <w:r>
        <w:t>-</w:t>
      </w:r>
      <w:r>
        <w:tab/>
        <w:t xml:space="preserve">Khu vực lập quy hoạch chi tiết (chỉnh trang đô thị bênh viện </w:t>
      </w:r>
      <w:r w:rsidR="00707D31">
        <w:t>Nguyễn Văn Tuyên</w:t>
      </w:r>
      <w:r>
        <w:t>) chưa phù hợp với quy hoạch sử dụng đất đã được phê duyệt (năm 1995)</w:t>
      </w:r>
    </w:p>
    <w:p w:rsidR="00F56C90" w:rsidRDefault="00F56C90" w:rsidP="007D0929">
      <w:pPr>
        <w:tabs>
          <w:tab w:val="left" w:pos="1080"/>
        </w:tabs>
        <w:spacing w:line="360" w:lineRule="auto"/>
        <w:ind w:firstLine="720"/>
      </w:pPr>
      <w:r>
        <w:lastRenderedPageBreak/>
        <w:t>-</w:t>
      </w:r>
      <w:r>
        <w:tab/>
        <w:t>Phòng kinh tế hạ tầng huyện tân trụ đang phối hợp cùng đơn vị tư vấn rà soát, lập điều chình tổng thể quy hoạch chung khu vực thị trấn tân trụ phù hợp với tình hình phát triển kinh tế xã hội hiện tại</w:t>
      </w:r>
    </w:p>
    <w:p w:rsidR="00F56C90" w:rsidRPr="00F56C90" w:rsidRDefault="00F56C90" w:rsidP="007D0929">
      <w:pPr>
        <w:tabs>
          <w:tab w:val="left" w:pos="1080"/>
        </w:tabs>
        <w:spacing w:line="360" w:lineRule="auto"/>
        <w:ind w:firstLine="720"/>
      </w:pPr>
      <w:r>
        <w:t>-</w:t>
      </w:r>
      <w:r>
        <w:tab/>
        <w:t>Phòng kinh  tế hạ tầng cam đoan sẽ cập nhật lại sử dụng đất khu khu vực lập quy hoạch từ đất y tế thành đất ở</w:t>
      </w:r>
    </w:p>
    <w:p w:rsidR="00DD11E9" w:rsidRPr="00C92E53" w:rsidRDefault="000C2D48" w:rsidP="005C1817">
      <w:pPr>
        <w:pStyle w:val="Heading2"/>
        <w:spacing w:before="0" w:line="360" w:lineRule="auto"/>
        <w:ind w:left="709" w:right="-329"/>
        <w:jc w:val="both"/>
        <w:rPr>
          <w:rFonts w:ascii="Times New Roman" w:hAnsi="Times New Roman" w:cs="Times New Roman"/>
          <w:b/>
        </w:rPr>
      </w:pPr>
      <w:bookmarkStart w:id="15" w:name="_Toc45011169"/>
      <w:r w:rsidRPr="00C92E53">
        <w:rPr>
          <w:rFonts w:ascii="Times New Roman" w:hAnsi="Times New Roman" w:cs="Times New Roman"/>
          <w:b/>
          <w:color w:val="auto"/>
        </w:rPr>
        <w:t>2</w:t>
      </w:r>
      <w:r w:rsidR="00DD11E9" w:rsidRPr="00C92E53">
        <w:rPr>
          <w:rFonts w:ascii="Times New Roman" w:hAnsi="Times New Roman" w:cs="Times New Roman"/>
          <w:b/>
          <w:color w:val="auto"/>
        </w:rPr>
        <w:t>.</w:t>
      </w:r>
      <w:r w:rsidR="00A43588" w:rsidRPr="00C92E53">
        <w:rPr>
          <w:rFonts w:ascii="Times New Roman" w:hAnsi="Times New Roman" w:cs="Times New Roman"/>
          <w:b/>
          <w:color w:val="auto"/>
        </w:rPr>
        <w:t xml:space="preserve"> </w:t>
      </w:r>
      <w:r w:rsidRPr="00C92E53">
        <w:rPr>
          <w:rFonts w:ascii="Times New Roman" w:hAnsi="Times New Roman" w:cs="Times New Roman"/>
          <w:b/>
          <w:color w:val="auto"/>
        </w:rPr>
        <w:t>Đánh giá sơ bộ về hiện trạng khu vực</w:t>
      </w:r>
      <w:bookmarkEnd w:id="15"/>
    </w:p>
    <w:p w:rsidR="00DD11E9" w:rsidRPr="00C92E53" w:rsidRDefault="000C2D48" w:rsidP="005C1817">
      <w:pPr>
        <w:pStyle w:val="Heading3"/>
        <w:spacing w:before="0" w:line="360" w:lineRule="auto"/>
        <w:ind w:left="709" w:right="-329"/>
        <w:jc w:val="both"/>
        <w:rPr>
          <w:rFonts w:ascii="Times New Roman" w:hAnsi="Times New Roman" w:cs="Times New Roman"/>
          <w:b/>
          <w:sz w:val="26"/>
          <w:szCs w:val="26"/>
        </w:rPr>
      </w:pPr>
      <w:bookmarkStart w:id="16" w:name="_Toc45011170"/>
      <w:r w:rsidRPr="00C92E53">
        <w:rPr>
          <w:rFonts w:ascii="Times New Roman" w:hAnsi="Times New Roman" w:cs="Times New Roman"/>
          <w:b/>
          <w:color w:val="auto"/>
          <w:sz w:val="26"/>
          <w:szCs w:val="26"/>
        </w:rPr>
        <w:t>2.</w:t>
      </w:r>
      <w:r w:rsidR="00A43588" w:rsidRPr="00C92E53">
        <w:rPr>
          <w:rFonts w:ascii="Times New Roman" w:hAnsi="Times New Roman" w:cs="Times New Roman"/>
          <w:b/>
          <w:color w:val="auto"/>
          <w:sz w:val="26"/>
          <w:szCs w:val="26"/>
        </w:rPr>
        <w:t xml:space="preserve">1. </w:t>
      </w:r>
      <w:r w:rsidR="00DD11E9" w:rsidRPr="00C92E53">
        <w:rPr>
          <w:rFonts w:ascii="Times New Roman" w:hAnsi="Times New Roman" w:cs="Times New Roman"/>
          <w:b/>
          <w:color w:val="auto"/>
          <w:sz w:val="26"/>
          <w:szCs w:val="26"/>
        </w:rPr>
        <w:t>Đặc điểm khí hậu</w:t>
      </w:r>
      <w:bookmarkEnd w:id="16"/>
    </w:p>
    <w:p w:rsidR="00AE40C7" w:rsidRDefault="00AE40C7" w:rsidP="007D0929">
      <w:pPr>
        <w:pStyle w:val="BodyTextIndent2"/>
        <w:spacing w:after="0" w:line="360" w:lineRule="auto"/>
        <w:ind w:left="0" w:right="-1" w:firstLine="709"/>
        <w:jc w:val="both"/>
      </w:pPr>
      <w:r w:rsidRPr="00C92E53">
        <w:t>Khu vực lập quy hoạch nằm ở phía Nam của Tp.Hồ Chí Minh, mang tính chất nhiệt đới gió mùa, có 2 mùa rõ rệt. Mùa mưa từ tháng 5 đến tháng 11 hàng năm và mùa khô từ tháng 12 đến tháng 4 năm sau. Nhiệt độ trung bình 27,9</w:t>
      </w:r>
      <w:r w:rsidRPr="006628C9">
        <w:rPr>
          <w:vertAlign w:val="superscript"/>
        </w:rPr>
        <w:t>0</w:t>
      </w:r>
      <w:r w:rsidRPr="00C92E53">
        <w:t>C. Giờ nắng trung bình 2.750 giờ. Hướng gió chủ đạo là hướng Đông Nam (từ tháng 1-4) và hướng Tây Nam (từ tháng 6-12). Lượng mưa trung bình năm: 1550mm. Độ ẩm trung bình : 77% (mùa khô), 83% (mùa mưa).</w:t>
      </w:r>
    </w:p>
    <w:p w:rsidR="004D7434" w:rsidRPr="00C92E53" w:rsidRDefault="000C2D48" w:rsidP="005C1817">
      <w:pPr>
        <w:pStyle w:val="Heading3"/>
        <w:spacing w:before="0" w:line="360" w:lineRule="auto"/>
        <w:ind w:left="709" w:right="-1"/>
        <w:jc w:val="both"/>
        <w:rPr>
          <w:rFonts w:ascii="Times New Roman" w:hAnsi="Times New Roman" w:cs="Times New Roman"/>
          <w:b/>
          <w:sz w:val="26"/>
          <w:szCs w:val="26"/>
        </w:rPr>
      </w:pPr>
      <w:bookmarkStart w:id="17" w:name="_Toc45011171"/>
      <w:r w:rsidRPr="00C92E53">
        <w:rPr>
          <w:rFonts w:ascii="Times New Roman" w:hAnsi="Times New Roman" w:cs="Times New Roman"/>
          <w:b/>
          <w:color w:val="auto"/>
          <w:sz w:val="26"/>
          <w:szCs w:val="26"/>
        </w:rPr>
        <w:t>2.</w:t>
      </w:r>
      <w:r w:rsidR="00DD11E9" w:rsidRPr="00C92E53">
        <w:rPr>
          <w:rFonts w:ascii="Times New Roman" w:hAnsi="Times New Roman" w:cs="Times New Roman"/>
          <w:b/>
          <w:color w:val="auto"/>
          <w:sz w:val="26"/>
          <w:szCs w:val="26"/>
        </w:rPr>
        <w:t>2.</w:t>
      </w:r>
      <w:r w:rsidR="00A43588"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 xml:space="preserve">Địa </w:t>
      </w:r>
      <w:r w:rsidR="000D361E">
        <w:rPr>
          <w:rFonts w:ascii="Times New Roman" w:hAnsi="Times New Roman" w:cs="Times New Roman"/>
          <w:b/>
          <w:color w:val="auto"/>
          <w:sz w:val="26"/>
          <w:szCs w:val="26"/>
        </w:rPr>
        <w:t>hình</w:t>
      </w:r>
      <w:r w:rsidR="00AE40C7" w:rsidRPr="00C92E53">
        <w:rPr>
          <w:rFonts w:ascii="Times New Roman" w:hAnsi="Times New Roman" w:cs="Times New Roman"/>
          <w:b/>
          <w:sz w:val="26"/>
          <w:szCs w:val="26"/>
        </w:rPr>
        <w:t>:</w:t>
      </w:r>
      <w:bookmarkEnd w:id="17"/>
    </w:p>
    <w:p w:rsidR="000D361E" w:rsidRDefault="000D361E" w:rsidP="005C1817">
      <w:pPr>
        <w:pStyle w:val="BodyTextIndent2"/>
        <w:spacing w:after="0" w:line="360" w:lineRule="auto"/>
        <w:ind w:left="0" w:right="-1" w:firstLine="709"/>
        <w:jc w:val="both"/>
      </w:pPr>
      <w:r w:rsidRPr="007F11AD">
        <w:t xml:space="preserve">Địa hình trong khu vực tương </w:t>
      </w:r>
      <w:r>
        <w:t>đối bằng phẳng.</w:t>
      </w:r>
    </w:p>
    <w:p w:rsidR="00DD11E9" w:rsidRPr="00C92E53" w:rsidRDefault="000C2D48" w:rsidP="005C1817">
      <w:pPr>
        <w:pStyle w:val="Heading3"/>
        <w:spacing w:before="0" w:line="360" w:lineRule="auto"/>
        <w:ind w:left="709" w:right="-1"/>
        <w:jc w:val="both"/>
        <w:rPr>
          <w:rFonts w:ascii="Times New Roman" w:hAnsi="Times New Roman" w:cs="Times New Roman"/>
          <w:b/>
          <w:sz w:val="26"/>
          <w:szCs w:val="26"/>
        </w:rPr>
      </w:pPr>
      <w:bookmarkStart w:id="18" w:name="_Toc45011172"/>
      <w:r w:rsidRPr="00C92E53">
        <w:rPr>
          <w:rFonts w:ascii="Times New Roman" w:hAnsi="Times New Roman" w:cs="Times New Roman"/>
          <w:b/>
          <w:color w:val="auto"/>
          <w:sz w:val="26"/>
          <w:szCs w:val="26"/>
        </w:rPr>
        <w:t>2.</w:t>
      </w:r>
      <w:r w:rsidR="00E27B10" w:rsidRPr="00C92E53">
        <w:rPr>
          <w:rFonts w:ascii="Times New Roman" w:hAnsi="Times New Roman" w:cs="Times New Roman"/>
          <w:b/>
          <w:color w:val="auto"/>
          <w:sz w:val="26"/>
          <w:szCs w:val="26"/>
        </w:rPr>
        <w:t>3</w:t>
      </w:r>
      <w:r w:rsidR="00DD11E9" w:rsidRPr="00C92E53">
        <w:rPr>
          <w:rFonts w:ascii="Times New Roman" w:hAnsi="Times New Roman" w:cs="Times New Roman"/>
          <w:b/>
          <w:color w:val="auto"/>
          <w:sz w:val="26"/>
          <w:szCs w:val="26"/>
        </w:rPr>
        <w:t>.</w:t>
      </w:r>
      <w:r w:rsidR="00A43588"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Hiện trạng sử dụng đất- kiến trúc</w:t>
      </w:r>
      <w:bookmarkEnd w:id="18"/>
    </w:p>
    <w:p w:rsidR="000D361E" w:rsidRDefault="000D361E" w:rsidP="005C1817">
      <w:pPr>
        <w:pStyle w:val="BodyTextIndent2"/>
        <w:spacing w:after="0" w:line="360" w:lineRule="auto"/>
        <w:ind w:left="0" w:right="-1" w:firstLine="709"/>
        <w:jc w:val="both"/>
      </w:pPr>
      <w:r w:rsidRPr="000808F5">
        <w:t>Hiện trạng khu v</w:t>
      </w:r>
      <w:r w:rsidRPr="000808F5">
        <w:rPr>
          <w:lang w:val="vi-VN"/>
        </w:rPr>
        <w:t xml:space="preserve">ực </w:t>
      </w:r>
      <w:r w:rsidR="001B43BF">
        <w:t>lập quy hoạch</w:t>
      </w:r>
      <w:r w:rsidR="001B43BF" w:rsidRPr="000808F5">
        <w:rPr>
          <w:lang w:val="vi-VN"/>
        </w:rPr>
        <w:t xml:space="preserve"> </w:t>
      </w:r>
      <w:r w:rsidRPr="000808F5">
        <w:rPr>
          <w:lang w:val="vi-VN"/>
        </w:rPr>
        <w:t xml:space="preserve">là đất </w:t>
      </w:r>
      <w:r>
        <w:rPr>
          <w:lang w:val="vi-VN"/>
        </w:rPr>
        <w:t>Bệnh viện Nguyễn Văn Tuyên.</w:t>
      </w:r>
    </w:p>
    <w:tbl>
      <w:tblPr>
        <w:tblStyle w:val="TableGrid"/>
        <w:tblW w:w="0" w:type="auto"/>
        <w:tblLook w:val="04A0" w:firstRow="1" w:lastRow="0" w:firstColumn="1" w:lastColumn="0" w:noHBand="0" w:noVBand="1"/>
      </w:tblPr>
      <w:tblGrid>
        <w:gridCol w:w="1008"/>
        <w:gridCol w:w="4994"/>
        <w:gridCol w:w="3002"/>
      </w:tblGrid>
      <w:tr w:rsidR="002553E1" w:rsidRPr="002553E1" w:rsidTr="00673ACD">
        <w:tc>
          <w:tcPr>
            <w:tcW w:w="1008" w:type="dxa"/>
            <w:shd w:val="clear" w:color="auto" w:fill="C5E0B3" w:themeFill="accent6" w:themeFillTint="66"/>
          </w:tcPr>
          <w:p w:rsidR="002553E1" w:rsidRPr="002553E1" w:rsidRDefault="002553E1" w:rsidP="005C1817">
            <w:pPr>
              <w:pStyle w:val="BodyTextIndent2"/>
              <w:spacing w:after="0" w:line="360" w:lineRule="auto"/>
              <w:ind w:left="0" w:right="-1"/>
              <w:jc w:val="center"/>
              <w:rPr>
                <w:b/>
                <w:sz w:val="28"/>
                <w:szCs w:val="28"/>
              </w:rPr>
            </w:pPr>
            <w:r w:rsidRPr="002553E1">
              <w:rPr>
                <w:b/>
                <w:sz w:val="28"/>
                <w:szCs w:val="28"/>
              </w:rPr>
              <w:t>STT</w:t>
            </w:r>
          </w:p>
        </w:tc>
        <w:tc>
          <w:tcPr>
            <w:tcW w:w="4994" w:type="dxa"/>
            <w:shd w:val="clear" w:color="auto" w:fill="C5E0B3" w:themeFill="accent6" w:themeFillTint="66"/>
          </w:tcPr>
          <w:p w:rsidR="002553E1" w:rsidRPr="002553E1" w:rsidRDefault="00673ACD" w:rsidP="005C1817">
            <w:pPr>
              <w:pStyle w:val="BodyTextIndent2"/>
              <w:spacing w:after="0" w:line="360" w:lineRule="auto"/>
              <w:ind w:left="0" w:right="-1"/>
              <w:jc w:val="center"/>
              <w:rPr>
                <w:b/>
                <w:sz w:val="28"/>
                <w:szCs w:val="28"/>
              </w:rPr>
            </w:pPr>
            <w:r w:rsidRPr="002553E1">
              <w:rPr>
                <w:b/>
                <w:sz w:val="28"/>
                <w:szCs w:val="28"/>
              </w:rPr>
              <w:t>Loại đất</w:t>
            </w:r>
          </w:p>
        </w:tc>
        <w:tc>
          <w:tcPr>
            <w:tcW w:w="3002" w:type="dxa"/>
            <w:shd w:val="clear" w:color="auto" w:fill="C5E0B3" w:themeFill="accent6" w:themeFillTint="66"/>
          </w:tcPr>
          <w:p w:rsidR="002553E1" w:rsidRPr="002553E1" w:rsidRDefault="00673ACD" w:rsidP="005C1817">
            <w:pPr>
              <w:pStyle w:val="BodyTextIndent2"/>
              <w:spacing w:after="0" w:line="360" w:lineRule="auto"/>
              <w:ind w:left="0" w:right="-1"/>
              <w:jc w:val="center"/>
              <w:rPr>
                <w:b/>
                <w:sz w:val="28"/>
                <w:szCs w:val="28"/>
              </w:rPr>
            </w:pPr>
            <w:r w:rsidRPr="002553E1">
              <w:rPr>
                <w:b/>
                <w:sz w:val="28"/>
                <w:szCs w:val="28"/>
              </w:rPr>
              <w:t>Diện tích</w:t>
            </w:r>
            <w:r>
              <w:rPr>
                <w:b/>
                <w:sz w:val="28"/>
                <w:szCs w:val="28"/>
              </w:rPr>
              <w:t xml:space="preserve"> (</w:t>
            </w:r>
            <w:r w:rsidR="00203188">
              <w:rPr>
                <w:b/>
                <w:sz w:val="28"/>
                <w:szCs w:val="28"/>
              </w:rPr>
              <w:t>m</w:t>
            </w:r>
            <w:r w:rsidR="00203188" w:rsidRPr="003B1E20">
              <w:rPr>
                <w:b/>
                <w:sz w:val="28"/>
                <w:szCs w:val="28"/>
                <w:vertAlign w:val="superscript"/>
              </w:rPr>
              <w:t>2</w:t>
            </w:r>
            <w:r>
              <w:rPr>
                <w:b/>
                <w:sz w:val="28"/>
                <w:szCs w:val="28"/>
              </w:rPr>
              <w:t>)</w:t>
            </w:r>
          </w:p>
        </w:tc>
      </w:tr>
      <w:tr w:rsidR="002553E1" w:rsidRPr="002553E1" w:rsidTr="002553E1">
        <w:tc>
          <w:tcPr>
            <w:tcW w:w="1008" w:type="dxa"/>
          </w:tcPr>
          <w:p w:rsidR="002553E1" w:rsidRPr="002553E1" w:rsidRDefault="002553E1" w:rsidP="005C1817">
            <w:pPr>
              <w:pStyle w:val="BodyTextIndent2"/>
              <w:spacing w:after="0" w:line="360" w:lineRule="auto"/>
              <w:ind w:left="0" w:right="-1"/>
              <w:jc w:val="both"/>
              <w:rPr>
                <w:sz w:val="28"/>
                <w:szCs w:val="28"/>
              </w:rPr>
            </w:pPr>
            <w:r>
              <w:rPr>
                <w:sz w:val="28"/>
                <w:szCs w:val="28"/>
              </w:rPr>
              <w:t>1</w:t>
            </w:r>
          </w:p>
        </w:tc>
        <w:tc>
          <w:tcPr>
            <w:tcW w:w="4994" w:type="dxa"/>
          </w:tcPr>
          <w:p w:rsidR="002553E1" w:rsidRPr="002553E1" w:rsidRDefault="002553E1" w:rsidP="005C1817">
            <w:pPr>
              <w:pStyle w:val="BodyTextIndent2"/>
              <w:spacing w:after="0" w:line="360" w:lineRule="auto"/>
              <w:ind w:left="0" w:right="-1"/>
              <w:jc w:val="both"/>
              <w:rPr>
                <w:sz w:val="28"/>
                <w:szCs w:val="28"/>
              </w:rPr>
            </w:pPr>
            <w:r>
              <w:rPr>
                <w:sz w:val="28"/>
                <w:szCs w:val="28"/>
              </w:rPr>
              <w:t>Đất y tế</w:t>
            </w:r>
          </w:p>
        </w:tc>
        <w:tc>
          <w:tcPr>
            <w:tcW w:w="3002" w:type="dxa"/>
          </w:tcPr>
          <w:p w:rsidR="002553E1" w:rsidRPr="002553E1" w:rsidRDefault="00673ACD" w:rsidP="005C1817">
            <w:pPr>
              <w:pStyle w:val="BodyTextIndent2"/>
              <w:spacing w:after="0" w:line="360" w:lineRule="auto"/>
              <w:ind w:left="0" w:right="-1"/>
              <w:jc w:val="both"/>
              <w:rPr>
                <w:sz w:val="28"/>
                <w:szCs w:val="28"/>
              </w:rPr>
            </w:pPr>
            <w:r>
              <w:rPr>
                <w:sz w:val="28"/>
                <w:szCs w:val="28"/>
              </w:rPr>
              <w:t>2684</w:t>
            </w:r>
          </w:p>
        </w:tc>
      </w:tr>
      <w:tr w:rsidR="002553E1" w:rsidRPr="002553E1" w:rsidTr="002553E1">
        <w:tc>
          <w:tcPr>
            <w:tcW w:w="1008" w:type="dxa"/>
          </w:tcPr>
          <w:p w:rsidR="002553E1" w:rsidRPr="002553E1" w:rsidRDefault="002553E1" w:rsidP="005C1817">
            <w:pPr>
              <w:pStyle w:val="BodyTextIndent2"/>
              <w:spacing w:after="0" w:line="360" w:lineRule="auto"/>
              <w:ind w:left="0" w:right="-1"/>
              <w:jc w:val="both"/>
              <w:rPr>
                <w:sz w:val="28"/>
                <w:szCs w:val="28"/>
              </w:rPr>
            </w:pPr>
          </w:p>
        </w:tc>
        <w:tc>
          <w:tcPr>
            <w:tcW w:w="4994" w:type="dxa"/>
          </w:tcPr>
          <w:p w:rsidR="002553E1" w:rsidRPr="00673ACD" w:rsidRDefault="00673ACD" w:rsidP="005C1817">
            <w:pPr>
              <w:pStyle w:val="BodyTextIndent2"/>
              <w:spacing w:after="0" w:line="360" w:lineRule="auto"/>
              <w:ind w:left="0" w:right="-1"/>
              <w:jc w:val="both"/>
              <w:rPr>
                <w:b/>
                <w:sz w:val="28"/>
                <w:szCs w:val="28"/>
              </w:rPr>
            </w:pPr>
            <w:r w:rsidRPr="00673ACD">
              <w:rPr>
                <w:b/>
                <w:sz w:val="28"/>
                <w:szCs w:val="28"/>
              </w:rPr>
              <w:t>Tổng</w:t>
            </w:r>
          </w:p>
        </w:tc>
        <w:tc>
          <w:tcPr>
            <w:tcW w:w="3002" w:type="dxa"/>
          </w:tcPr>
          <w:p w:rsidR="002553E1" w:rsidRPr="00673ACD" w:rsidRDefault="00673ACD" w:rsidP="005C1817">
            <w:pPr>
              <w:pStyle w:val="BodyTextIndent2"/>
              <w:spacing w:after="0" w:line="360" w:lineRule="auto"/>
              <w:ind w:left="0" w:right="-1"/>
              <w:jc w:val="both"/>
              <w:rPr>
                <w:b/>
                <w:sz w:val="28"/>
                <w:szCs w:val="28"/>
              </w:rPr>
            </w:pPr>
            <w:r w:rsidRPr="00673ACD">
              <w:rPr>
                <w:b/>
                <w:sz w:val="28"/>
                <w:szCs w:val="28"/>
              </w:rPr>
              <w:t>2684</w:t>
            </w:r>
          </w:p>
        </w:tc>
      </w:tr>
    </w:tbl>
    <w:p w:rsidR="00DD11E9" w:rsidRPr="00C92E53" w:rsidRDefault="000C2D48" w:rsidP="005C1817">
      <w:pPr>
        <w:pStyle w:val="Heading3"/>
        <w:spacing w:before="0" w:line="360" w:lineRule="auto"/>
        <w:ind w:left="709" w:right="-1"/>
        <w:jc w:val="both"/>
        <w:rPr>
          <w:rFonts w:ascii="Times New Roman" w:hAnsi="Times New Roman" w:cs="Times New Roman"/>
          <w:b/>
          <w:sz w:val="26"/>
          <w:szCs w:val="26"/>
        </w:rPr>
      </w:pPr>
      <w:bookmarkStart w:id="19" w:name="_Toc45011173"/>
      <w:r w:rsidRPr="00C92E53">
        <w:rPr>
          <w:rFonts w:ascii="Times New Roman" w:hAnsi="Times New Roman" w:cs="Times New Roman"/>
          <w:b/>
          <w:color w:val="auto"/>
          <w:sz w:val="26"/>
          <w:szCs w:val="26"/>
        </w:rPr>
        <w:t>2.</w:t>
      </w:r>
      <w:r w:rsidR="00E27B10" w:rsidRPr="00C92E53">
        <w:rPr>
          <w:rFonts w:ascii="Times New Roman" w:hAnsi="Times New Roman" w:cs="Times New Roman"/>
          <w:b/>
          <w:color w:val="auto"/>
          <w:sz w:val="26"/>
          <w:szCs w:val="26"/>
        </w:rPr>
        <w:t>4</w:t>
      </w:r>
      <w:r w:rsidR="00DD11E9" w:rsidRPr="00C92E53">
        <w:rPr>
          <w:rFonts w:ascii="Times New Roman" w:hAnsi="Times New Roman" w:cs="Times New Roman"/>
          <w:b/>
          <w:color w:val="auto"/>
          <w:sz w:val="26"/>
          <w:szCs w:val="26"/>
        </w:rPr>
        <w:t>.</w:t>
      </w:r>
      <w:r w:rsidR="00FE74BB"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Hệ thống giao thông</w:t>
      </w:r>
      <w:bookmarkEnd w:id="19"/>
    </w:p>
    <w:p w:rsidR="002016D0" w:rsidRPr="00C92E53" w:rsidRDefault="00DF2BA8" w:rsidP="005C1817">
      <w:pPr>
        <w:pStyle w:val="BodyTextIndent2"/>
        <w:spacing w:after="0" w:line="360" w:lineRule="auto"/>
        <w:ind w:left="0" w:right="-1" w:firstLine="709"/>
        <w:jc w:val="both"/>
      </w:pPr>
      <w:r>
        <w:t>Tiếp giáp</w:t>
      </w:r>
      <w:r w:rsidR="002016D0" w:rsidRPr="00C92E53">
        <w:t xml:space="preserve"> ranh khu đất có tuyến đường </w:t>
      </w:r>
      <w:r w:rsidR="001B43BF">
        <w:t>Nguyễn Trung Trực</w:t>
      </w:r>
      <w:r w:rsidR="002016D0" w:rsidRPr="00C92E53">
        <w:t xml:space="preserve">, </w:t>
      </w:r>
      <w:r w:rsidR="00673ACD">
        <w:t>đường D2 (đường vào chợ Bình Hòa)</w:t>
      </w:r>
    </w:p>
    <w:p w:rsidR="00DD11E9" w:rsidRPr="00C92E53" w:rsidRDefault="00462A19" w:rsidP="005C1817">
      <w:pPr>
        <w:pStyle w:val="Heading3"/>
        <w:spacing w:before="0" w:line="360" w:lineRule="auto"/>
        <w:ind w:left="709" w:right="-1"/>
        <w:jc w:val="both"/>
        <w:rPr>
          <w:rFonts w:ascii="Times New Roman" w:hAnsi="Times New Roman" w:cs="Times New Roman"/>
          <w:b/>
          <w:sz w:val="26"/>
          <w:szCs w:val="26"/>
        </w:rPr>
      </w:pPr>
      <w:bookmarkStart w:id="20" w:name="_Toc45011174"/>
      <w:r w:rsidRPr="00C92E53">
        <w:rPr>
          <w:rFonts w:ascii="Times New Roman" w:hAnsi="Times New Roman" w:cs="Times New Roman"/>
          <w:b/>
          <w:color w:val="auto"/>
          <w:sz w:val="26"/>
          <w:szCs w:val="26"/>
        </w:rPr>
        <w:t>2.</w:t>
      </w:r>
      <w:r w:rsidR="00E27B10" w:rsidRPr="00C92E53">
        <w:rPr>
          <w:rFonts w:ascii="Times New Roman" w:hAnsi="Times New Roman" w:cs="Times New Roman"/>
          <w:b/>
          <w:color w:val="auto"/>
          <w:sz w:val="26"/>
          <w:szCs w:val="26"/>
        </w:rPr>
        <w:t>5</w:t>
      </w:r>
      <w:r w:rsidR="00DD11E9" w:rsidRPr="00C92E53">
        <w:rPr>
          <w:rFonts w:ascii="Times New Roman" w:hAnsi="Times New Roman" w:cs="Times New Roman"/>
          <w:b/>
          <w:color w:val="auto"/>
          <w:sz w:val="26"/>
          <w:szCs w:val="26"/>
        </w:rPr>
        <w:t>.</w:t>
      </w:r>
      <w:r w:rsidR="00FE74BB"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Hệ thống cấp- thoát nước</w:t>
      </w:r>
      <w:bookmarkEnd w:id="20"/>
    </w:p>
    <w:p w:rsidR="000D361E" w:rsidRPr="00622E5D" w:rsidRDefault="000D361E" w:rsidP="005C1817">
      <w:pPr>
        <w:pStyle w:val="BodyTextIndent2"/>
        <w:spacing w:after="0" w:line="360" w:lineRule="auto"/>
        <w:ind w:left="0" w:firstLine="720"/>
        <w:jc w:val="both"/>
      </w:pPr>
      <w:r w:rsidRPr="00622E5D">
        <w:t>Cấp nước:</w:t>
      </w:r>
      <w:r>
        <w:t xml:space="preserve"> </w:t>
      </w:r>
      <w:r w:rsidRPr="00622E5D">
        <w:t>Trong khu vực quy hoạch có hệ thống cấp nước hoàn chỉnh cặp theo tuyến đường Nguyễn Trung Trực.</w:t>
      </w:r>
    </w:p>
    <w:p w:rsidR="000D361E" w:rsidRPr="00622E5D" w:rsidRDefault="000D361E" w:rsidP="005C1817">
      <w:pPr>
        <w:pStyle w:val="BodyTextIndent2"/>
        <w:spacing w:after="0" w:line="360" w:lineRule="auto"/>
        <w:ind w:left="0" w:firstLine="720"/>
        <w:jc w:val="both"/>
      </w:pPr>
      <w:r w:rsidRPr="00E278EC">
        <w:rPr>
          <w:i/>
        </w:rPr>
        <w:t>Thoát nước sinh hoạt</w:t>
      </w:r>
      <w:r w:rsidRPr="00622E5D">
        <w:t>: Trong khu vực có hệ thống thoát nước hiện hữa cặp theo tuyến đường Nguyễn Trung Trực, nước mưa tự thấm hoặc thoát ra kênh rạch theo địa hình tự nhiên.</w:t>
      </w:r>
    </w:p>
    <w:p w:rsidR="00DD11E9" w:rsidRPr="00C92E53" w:rsidRDefault="00462A19" w:rsidP="005C1817">
      <w:pPr>
        <w:pStyle w:val="Heading3"/>
        <w:spacing w:before="0" w:line="360" w:lineRule="auto"/>
        <w:ind w:left="709" w:right="-1"/>
        <w:jc w:val="both"/>
        <w:rPr>
          <w:rFonts w:ascii="Times New Roman" w:hAnsi="Times New Roman" w:cs="Times New Roman"/>
          <w:b/>
          <w:sz w:val="26"/>
          <w:szCs w:val="26"/>
        </w:rPr>
      </w:pPr>
      <w:bookmarkStart w:id="21" w:name="_Toc45011175"/>
      <w:r w:rsidRPr="00C92E53">
        <w:rPr>
          <w:rFonts w:ascii="Times New Roman" w:hAnsi="Times New Roman" w:cs="Times New Roman"/>
          <w:b/>
          <w:color w:val="auto"/>
          <w:sz w:val="26"/>
          <w:szCs w:val="26"/>
        </w:rPr>
        <w:lastRenderedPageBreak/>
        <w:t>2.</w:t>
      </w:r>
      <w:r w:rsidR="00E27B10" w:rsidRPr="00C92E53">
        <w:rPr>
          <w:rFonts w:ascii="Times New Roman" w:hAnsi="Times New Roman" w:cs="Times New Roman"/>
          <w:b/>
          <w:color w:val="auto"/>
          <w:sz w:val="26"/>
          <w:szCs w:val="26"/>
        </w:rPr>
        <w:t>6</w:t>
      </w:r>
      <w:r w:rsidR="00DD11E9" w:rsidRPr="00C92E53">
        <w:rPr>
          <w:rFonts w:ascii="Times New Roman" w:hAnsi="Times New Roman" w:cs="Times New Roman"/>
          <w:b/>
          <w:color w:val="auto"/>
          <w:sz w:val="26"/>
          <w:szCs w:val="26"/>
        </w:rPr>
        <w:t>.</w:t>
      </w:r>
      <w:r w:rsidR="00FE74BB"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Hệ thống điện</w:t>
      </w:r>
      <w:bookmarkEnd w:id="21"/>
    </w:p>
    <w:p w:rsidR="000D361E" w:rsidRPr="00622E5D" w:rsidRDefault="000D361E" w:rsidP="005C1817">
      <w:pPr>
        <w:pStyle w:val="BodyTextIndent2"/>
        <w:spacing w:after="0" w:line="360" w:lineRule="auto"/>
        <w:ind w:left="0" w:firstLine="720"/>
        <w:jc w:val="both"/>
      </w:pPr>
      <w:r w:rsidRPr="00E278EC">
        <w:rPr>
          <w:i/>
        </w:rPr>
        <w:t>Hệ thống điện</w:t>
      </w:r>
      <w:r w:rsidRPr="00622E5D">
        <w:t>:</w:t>
      </w:r>
      <w:r>
        <w:t xml:space="preserve"> </w:t>
      </w:r>
      <w:r w:rsidRPr="00622E5D">
        <w:t>Hệ thống điện hiện hữu cặp theo tuyến đường Nguyễn Trung Trực</w:t>
      </w:r>
    </w:p>
    <w:p w:rsidR="00DD11E9" w:rsidRPr="00C92E53" w:rsidRDefault="00462A19" w:rsidP="005C1817">
      <w:pPr>
        <w:pStyle w:val="Heading3"/>
        <w:spacing w:before="0" w:line="360" w:lineRule="auto"/>
        <w:ind w:left="709" w:right="-1"/>
        <w:jc w:val="both"/>
        <w:rPr>
          <w:rFonts w:ascii="Times New Roman" w:hAnsi="Times New Roman" w:cs="Times New Roman"/>
          <w:b/>
          <w:sz w:val="26"/>
          <w:szCs w:val="26"/>
        </w:rPr>
      </w:pPr>
      <w:bookmarkStart w:id="22" w:name="_Toc45011176"/>
      <w:r w:rsidRPr="00C92E53">
        <w:rPr>
          <w:rFonts w:ascii="Times New Roman" w:hAnsi="Times New Roman" w:cs="Times New Roman"/>
          <w:b/>
          <w:color w:val="auto"/>
          <w:sz w:val="26"/>
          <w:szCs w:val="26"/>
        </w:rPr>
        <w:t>2.</w:t>
      </w:r>
      <w:r w:rsidR="00E27B10" w:rsidRPr="00C92E53">
        <w:rPr>
          <w:rFonts w:ascii="Times New Roman" w:hAnsi="Times New Roman" w:cs="Times New Roman"/>
          <w:b/>
          <w:color w:val="auto"/>
          <w:sz w:val="26"/>
          <w:szCs w:val="26"/>
        </w:rPr>
        <w:t>7</w:t>
      </w:r>
      <w:r w:rsidR="00DD11E9" w:rsidRPr="00C92E53">
        <w:rPr>
          <w:rFonts w:ascii="Times New Roman" w:hAnsi="Times New Roman" w:cs="Times New Roman"/>
          <w:b/>
          <w:color w:val="auto"/>
          <w:sz w:val="26"/>
          <w:szCs w:val="26"/>
        </w:rPr>
        <w:t>.</w:t>
      </w:r>
      <w:r w:rsidR="00FE74BB"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Đánh giá chung</w:t>
      </w:r>
      <w:bookmarkEnd w:id="22"/>
    </w:p>
    <w:p w:rsidR="00DA4F75" w:rsidRPr="00E54A45" w:rsidRDefault="00DA4F75" w:rsidP="005C1817">
      <w:pPr>
        <w:pStyle w:val="BodyTextIndent2"/>
        <w:numPr>
          <w:ilvl w:val="0"/>
          <w:numId w:val="2"/>
        </w:numPr>
        <w:spacing w:after="0" w:line="360" w:lineRule="auto"/>
        <w:jc w:val="both"/>
        <w:rPr>
          <w:i/>
        </w:rPr>
      </w:pPr>
      <w:r w:rsidRPr="00E54A45">
        <w:rPr>
          <w:i/>
        </w:rPr>
        <w:t>Thuận lợi</w:t>
      </w:r>
    </w:p>
    <w:p w:rsidR="00DA4F75" w:rsidRDefault="00DA4F75" w:rsidP="005C1817">
      <w:pPr>
        <w:pStyle w:val="BodyTextIndent2"/>
        <w:spacing w:after="0" w:line="360" w:lineRule="auto"/>
        <w:ind w:left="0" w:firstLine="720"/>
        <w:jc w:val="both"/>
      </w:pPr>
      <w:r>
        <w:t>Khu vực nghiên cứu</w:t>
      </w:r>
      <w:r w:rsidRPr="00F74A19">
        <w:t xml:space="preserve"> có vị trí thuận lợi về</w:t>
      </w:r>
      <w:r>
        <w:t xml:space="preserve"> giao thông </w:t>
      </w:r>
      <w:r w:rsidRPr="00F74A19">
        <w:t>bộ</w:t>
      </w:r>
      <w:r>
        <w:t>.</w:t>
      </w:r>
    </w:p>
    <w:p w:rsidR="00DA4F75" w:rsidRDefault="00DA4F75" w:rsidP="005C1817">
      <w:pPr>
        <w:pStyle w:val="BodyTextIndent2"/>
        <w:spacing w:after="0" w:line="360" w:lineRule="auto"/>
        <w:ind w:left="0" w:firstLine="720"/>
        <w:jc w:val="both"/>
      </w:pPr>
      <w:r>
        <w:t>Chủ yếu là quỹ đất công thuận lợi cho việc đền bù giải tỏa.</w:t>
      </w:r>
    </w:p>
    <w:p w:rsidR="00DA4F75" w:rsidRPr="00797795" w:rsidRDefault="00DA4F75" w:rsidP="005C1817">
      <w:pPr>
        <w:pStyle w:val="BodyTextIndent2"/>
        <w:numPr>
          <w:ilvl w:val="0"/>
          <w:numId w:val="2"/>
        </w:numPr>
        <w:spacing w:after="0" w:line="360" w:lineRule="auto"/>
        <w:jc w:val="both"/>
        <w:rPr>
          <w:i/>
        </w:rPr>
      </w:pPr>
      <w:r w:rsidRPr="00797795">
        <w:rPr>
          <w:i/>
        </w:rPr>
        <w:t xml:space="preserve">Khó khăn </w:t>
      </w:r>
    </w:p>
    <w:p w:rsidR="00DA4F75" w:rsidRPr="00F74A19" w:rsidRDefault="00DA4F75" w:rsidP="005C1817">
      <w:pPr>
        <w:pStyle w:val="BodyTextIndent2"/>
        <w:spacing w:after="0" w:line="360" w:lineRule="auto"/>
        <w:ind w:left="0" w:firstLine="720"/>
        <w:jc w:val="both"/>
      </w:pPr>
      <w:r>
        <w:t>Hệ thống HTKT chưa hoàn chỉnh gây tốn kém cho việc nâng cấp, cải tạo.</w:t>
      </w:r>
    </w:p>
    <w:p w:rsidR="00DD11E9" w:rsidRPr="00C92E53" w:rsidRDefault="00462A19" w:rsidP="005C1817">
      <w:pPr>
        <w:pStyle w:val="Heading2"/>
        <w:spacing w:before="0" w:line="360" w:lineRule="auto"/>
        <w:ind w:left="709" w:right="-329"/>
        <w:jc w:val="both"/>
        <w:rPr>
          <w:rFonts w:ascii="Times New Roman" w:hAnsi="Times New Roman" w:cs="Times New Roman"/>
          <w:b/>
          <w:color w:val="auto"/>
        </w:rPr>
      </w:pPr>
      <w:bookmarkStart w:id="23" w:name="_Toc45011177"/>
      <w:r w:rsidRPr="00C92E53">
        <w:rPr>
          <w:rFonts w:ascii="Times New Roman" w:hAnsi="Times New Roman" w:cs="Times New Roman"/>
          <w:b/>
          <w:color w:val="auto"/>
        </w:rPr>
        <w:t>3</w:t>
      </w:r>
      <w:r w:rsidR="00DD11E9" w:rsidRPr="00C92E53">
        <w:rPr>
          <w:rFonts w:ascii="Times New Roman" w:hAnsi="Times New Roman" w:cs="Times New Roman"/>
          <w:b/>
          <w:color w:val="auto"/>
        </w:rPr>
        <w:t xml:space="preserve">. </w:t>
      </w:r>
      <w:r w:rsidRPr="00C92E53">
        <w:rPr>
          <w:rFonts w:ascii="Times New Roman" w:hAnsi="Times New Roman" w:cs="Times New Roman"/>
          <w:b/>
          <w:color w:val="auto"/>
        </w:rPr>
        <w:t>Các chỉ tiêu kinh tế- kỹ thuật chủ yếu</w:t>
      </w:r>
      <w:bookmarkEnd w:id="23"/>
    </w:p>
    <w:p w:rsidR="00F9094A" w:rsidRPr="00C92E53" w:rsidRDefault="00F9094A" w:rsidP="005C1817">
      <w:pPr>
        <w:pStyle w:val="Heading3"/>
        <w:spacing w:before="0" w:line="360" w:lineRule="auto"/>
        <w:ind w:left="709" w:right="-329"/>
        <w:jc w:val="both"/>
        <w:rPr>
          <w:rFonts w:ascii="Times New Roman" w:hAnsi="Times New Roman" w:cs="Times New Roman"/>
          <w:b/>
          <w:color w:val="auto"/>
          <w:sz w:val="26"/>
          <w:szCs w:val="26"/>
        </w:rPr>
      </w:pPr>
      <w:bookmarkStart w:id="24" w:name="_Toc45011178"/>
      <w:r w:rsidRPr="00C92E53">
        <w:rPr>
          <w:rFonts w:ascii="Times New Roman" w:hAnsi="Times New Roman" w:cs="Times New Roman"/>
          <w:b/>
          <w:color w:val="auto"/>
          <w:sz w:val="26"/>
          <w:szCs w:val="26"/>
        </w:rPr>
        <w:t>3.1. Các chỉ tiêu kinh tế- kỹ thuật</w:t>
      </w:r>
      <w:bookmarkEnd w:id="24"/>
    </w:p>
    <w:p w:rsidR="00F9094A" w:rsidRDefault="00F9094A" w:rsidP="005C1817">
      <w:pPr>
        <w:pStyle w:val="BodyTextIndent2"/>
        <w:spacing w:after="0" w:line="360" w:lineRule="auto"/>
        <w:ind w:left="0" w:right="-1" w:firstLine="567"/>
        <w:jc w:val="both"/>
      </w:pPr>
      <w:r w:rsidRPr="00C92E53">
        <w:t xml:space="preserve">Các chỉ tiêu </w:t>
      </w:r>
      <w:r w:rsidR="00DA4F75">
        <w:t>kinh tế kỹ thuật</w:t>
      </w:r>
      <w:r w:rsidRPr="00C92E53">
        <w:t xml:space="preserve"> của đồ án dựa trên QCVN</w:t>
      </w:r>
      <w:r w:rsidR="004D7B96">
        <w:t>:</w:t>
      </w:r>
      <w:r w:rsidRPr="00C92E53">
        <w:t>01/20</w:t>
      </w:r>
      <w:r w:rsidR="00DA4F75">
        <w:t>19</w:t>
      </w:r>
      <w:r w:rsidRPr="00C92E53">
        <w:t>/BXD về quy hoạch xây dựng, quy chuẩn Việt Nam số 07/2010/BXD của Bộ Xây dựng về quy chuẩn kỹ thuật quốc gia - các công trình hạ tầng kỹ thuật đô thị.</w:t>
      </w:r>
    </w:p>
    <w:p w:rsidR="00F9094A" w:rsidRPr="00C92E53" w:rsidRDefault="00F9094A" w:rsidP="005C1817">
      <w:pPr>
        <w:pStyle w:val="Caption"/>
        <w:spacing w:before="0" w:after="0" w:line="360" w:lineRule="auto"/>
        <w:ind w:left="709"/>
        <w:jc w:val="left"/>
        <w:rPr>
          <w:b w:val="0"/>
          <w:szCs w:val="26"/>
        </w:rPr>
      </w:pPr>
      <w:bookmarkStart w:id="25" w:name="_Toc45714406"/>
      <w:r w:rsidRPr="00C92E53">
        <w:rPr>
          <w:b w:val="0"/>
          <w:szCs w:val="26"/>
        </w:rPr>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B638A5">
        <w:rPr>
          <w:b w:val="0"/>
          <w:noProof/>
          <w:szCs w:val="26"/>
        </w:rPr>
        <w:t>1</w:t>
      </w:r>
      <w:r w:rsidRPr="00C92E53">
        <w:rPr>
          <w:b w:val="0"/>
          <w:szCs w:val="26"/>
        </w:rPr>
        <w:fldChar w:fldCharType="end"/>
      </w:r>
      <w:r w:rsidRPr="00C92E53">
        <w:rPr>
          <w:b w:val="0"/>
          <w:szCs w:val="26"/>
        </w:rPr>
        <w:t>: Các chỉ tiêu kinh tế - kỹ thuật</w:t>
      </w:r>
      <w:bookmarkEnd w:id="25"/>
    </w:p>
    <w:tbl>
      <w:tblPr>
        <w:tblStyle w:val="TableGrid"/>
        <w:tblW w:w="8789" w:type="dxa"/>
        <w:tblInd w:w="-5" w:type="dxa"/>
        <w:tblLook w:val="04A0" w:firstRow="1" w:lastRow="0" w:firstColumn="1" w:lastColumn="0" w:noHBand="0" w:noVBand="1"/>
      </w:tblPr>
      <w:tblGrid>
        <w:gridCol w:w="736"/>
        <w:gridCol w:w="2921"/>
        <w:gridCol w:w="2722"/>
        <w:gridCol w:w="2410"/>
      </w:tblGrid>
      <w:tr w:rsidR="006823CD" w:rsidRPr="00C92E53" w:rsidTr="005438B2">
        <w:tc>
          <w:tcPr>
            <w:tcW w:w="736" w:type="dxa"/>
            <w:shd w:val="clear" w:color="auto" w:fill="C5E0B3" w:themeFill="accent6" w:themeFillTint="66"/>
            <w:vAlign w:val="center"/>
          </w:tcPr>
          <w:p w:rsidR="006823CD" w:rsidRPr="00C92E53" w:rsidRDefault="006823CD" w:rsidP="005C1817">
            <w:pPr>
              <w:spacing w:line="360" w:lineRule="auto"/>
              <w:jc w:val="center"/>
              <w:rPr>
                <w:b/>
                <w:sz w:val="26"/>
                <w:szCs w:val="26"/>
              </w:rPr>
            </w:pPr>
            <w:r w:rsidRPr="00C92E53">
              <w:rPr>
                <w:b/>
                <w:sz w:val="26"/>
                <w:szCs w:val="26"/>
              </w:rPr>
              <w:t>STT</w:t>
            </w:r>
          </w:p>
        </w:tc>
        <w:tc>
          <w:tcPr>
            <w:tcW w:w="2921" w:type="dxa"/>
            <w:shd w:val="clear" w:color="auto" w:fill="C5E0B3" w:themeFill="accent6" w:themeFillTint="66"/>
            <w:vAlign w:val="center"/>
          </w:tcPr>
          <w:p w:rsidR="006823CD" w:rsidRPr="00C92E53" w:rsidRDefault="006823CD" w:rsidP="005C1817">
            <w:pPr>
              <w:spacing w:line="360" w:lineRule="auto"/>
              <w:jc w:val="center"/>
              <w:rPr>
                <w:b/>
                <w:sz w:val="26"/>
                <w:szCs w:val="26"/>
              </w:rPr>
            </w:pPr>
            <w:r w:rsidRPr="00C92E53">
              <w:rPr>
                <w:b/>
                <w:sz w:val="26"/>
                <w:szCs w:val="26"/>
              </w:rPr>
              <w:t>Loại chỉ tiêu</w:t>
            </w:r>
          </w:p>
        </w:tc>
        <w:tc>
          <w:tcPr>
            <w:tcW w:w="2722" w:type="dxa"/>
            <w:shd w:val="clear" w:color="auto" w:fill="C5E0B3" w:themeFill="accent6" w:themeFillTint="66"/>
            <w:vAlign w:val="center"/>
          </w:tcPr>
          <w:p w:rsidR="006823CD" w:rsidRPr="00C92E53" w:rsidRDefault="006823CD" w:rsidP="005C1817">
            <w:pPr>
              <w:spacing w:line="360" w:lineRule="auto"/>
              <w:jc w:val="center"/>
              <w:rPr>
                <w:b/>
                <w:sz w:val="26"/>
                <w:szCs w:val="26"/>
              </w:rPr>
            </w:pPr>
            <w:r w:rsidRPr="00C92E53">
              <w:rPr>
                <w:b/>
                <w:sz w:val="26"/>
                <w:szCs w:val="26"/>
              </w:rPr>
              <w:t>Đơn vị tính</w:t>
            </w:r>
          </w:p>
        </w:tc>
        <w:tc>
          <w:tcPr>
            <w:tcW w:w="2410" w:type="dxa"/>
            <w:tcBorders>
              <w:right w:val="single" w:sz="4" w:space="0" w:color="auto"/>
            </w:tcBorders>
            <w:shd w:val="clear" w:color="auto" w:fill="C5E0B3" w:themeFill="accent6" w:themeFillTint="66"/>
            <w:vAlign w:val="center"/>
          </w:tcPr>
          <w:p w:rsidR="006823CD" w:rsidRPr="00C92E53" w:rsidRDefault="006823CD" w:rsidP="005C1817">
            <w:pPr>
              <w:spacing w:line="360" w:lineRule="auto"/>
              <w:jc w:val="center"/>
              <w:rPr>
                <w:b/>
                <w:sz w:val="26"/>
                <w:szCs w:val="26"/>
              </w:rPr>
            </w:pPr>
            <w:r w:rsidRPr="00C92E53">
              <w:rPr>
                <w:b/>
                <w:sz w:val="26"/>
                <w:szCs w:val="26"/>
              </w:rPr>
              <w:t>Theo đồ án QHCT</w:t>
            </w:r>
          </w:p>
        </w:tc>
      </w:tr>
      <w:tr w:rsidR="006823CD" w:rsidRPr="00C92E53" w:rsidTr="00F91909">
        <w:tc>
          <w:tcPr>
            <w:tcW w:w="736" w:type="dxa"/>
            <w:shd w:val="clear" w:color="auto" w:fill="auto"/>
            <w:vAlign w:val="center"/>
          </w:tcPr>
          <w:p w:rsidR="006823CD" w:rsidRPr="00C92E53" w:rsidRDefault="006823CD" w:rsidP="005C1817">
            <w:pPr>
              <w:spacing w:line="360" w:lineRule="auto"/>
              <w:rPr>
                <w:b/>
                <w:sz w:val="26"/>
                <w:szCs w:val="26"/>
              </w:rPr>
            </w:pPr>
            <w:r w:rsidRPr="00C92E53">
              <w:rPr>
                <w:b/>
                <w:sz w:val="26"/>
                <w:szCs w:val="26"/>
              </w:rPr>
              <w:t>A</w:t>
            </w:r>
          </w:p>
        </w:tc>
        <w:tc>
          <w:tcPr>
            <w:tcW w:w="8053" w:type="dxa"/>
            <w:gridSpan w:val="3"/>
            <w:tcBorders>
              <w:right w:val="single" w:sz="4" w:space="0" w:color="auto"/>
            </w:tcBorders>
            <w:shd w:val="clear" w:color="auto" w:fill="auto"/>
            <w:vAlign w:val="center"/>
          </w:tcPr>
          <w:p w:rsidR="006823CD" w:rsidRPr="00C92E53" w:rsidRDefault="006823CD" w:rsidP="005C1817">
            <w:pPr>
              <w:spacing w:line="360" w:lineRule="auto"/>
              <w:rPr>
                <w:b/>
                <w:sz w:val="26"/>
                <w:szCs w:val="26"/>
              </w:rPr>
            </w:pPr>
            <w:r w:rsidRPr="00C92E53">
              <w:rPr>
                <w:b/>
                <w:sz w:val="26"/>
                <w:szCs w:val="26"/>
              </w:rPr>
              <w:t>Chỉ tiêu sử dụng đất</w:t>
            </w:r>
          </w:p>
        </w:tc>
      </w:tr>
      <w:tr w:rsidR="006823CD" w:rsidRPr="00C92E53" w:rsidTr="0067069F">
        <w:tc>
          <w:tcPr>
            <w:tcW w:w="736" w:type="dxa"/>
            <w:shd w:val="clear" w:color="auto" w:fill="auto"/>
          </w:tcPr>
          <w:p w:rsidR="006823CD" w:rsidRPr="00C92E53" w:rsidRDefault="006823CD" w:rsidP="005C1817">
            <w:pPr>
              <w:spacing w:line="360" w:lineRule="auto"/>
              <w:rPr>
                <w:sz w:val="26"/>
                <w:szCs w:val="26"/>
              </w:rPr>
            </w:pPr>
          </w:p>
        </w:tc>
        <w:tc>
          <w:tcPr>
            <w:tcW w:w="2921" w:type="dxa"/>
            <w:shd w:val="clear" w:color="auto" w:fill="auto"/>
          </w:tcPr>
          <w:p w:rsidR="006823CD" w:rsidRPr="00C92E53" w:rsidRDefault="006823CD" w:rsidP="005C1817">
            <w:pPr>
              <w:spacing w:line="360" w:lineRule="auto"/>
              <w:rPr>
                <w:sz w:val="26"/>
                <w:szCs w:val="26"/>
              </w:rPr>
            </w:pPr>
            <w:r w:rsidRPr="00C92E53">
              <w:rPr>
                <w:sz w:val="26"/>
                <w:szCs w:val="26"/>
              </w:rPr>
              <w:t>Đất đơn vị ở</w:t>
            </w:r>
            <w:r w:rsidR="00F265F6">
              <w:rPr>
                <w:sz w:val="26"/>
                <w:szCs w:val="26"/>
              </w:rPr>
              <w:t xml:space="preserve"> </w:t>
            </w:r>
          </w:p>
        </w:tc>
        <w:tc>
          <w:tcPr>
            <w:tcW w:w="2722" w:type="dxa"/>
            <w:shd w:val="clear" w:color="auto" w:fill="auto"/>
          </w:tcPr>
          <w:p w:rsidR="006823CD" w:rsidRPr="00C92E53" w:rsidRDefault="006823CD" w:rsidP="00247CD9">
            <w:pPr>
              <w:spacing w:line="360" w:lineRule="auto"/>
              <w:jc w:val="center"/>
              <w:rPr>
                <w:sz w:val="26"/>
                <w:szCs w:val="26"/>
              </w:rPr>
            </w:pPr>
            <w:r w:rsidRPr="00C92E53">
              <w:rPr>
                <w:sz w:val="26"/>
                <w:szCs w:val="26"/>
              </w:rPr>
              <w:t>m</w:t>
            </w:r>
            <w:r w:rsidRPr="00C92E53">
              <w:rPr>
                <w:sz w:val="26"/>
                <w:szCs w:val="26"/>
                <w:vertAlign w:val="superscript"/>
              </w:rPr>
              <w:t>2</w:t>
            </w:r>
            <w:r w:rsidRPr="00C92E53">
              <w:rPr>
                <w:sz w:val="26"/>
                <w:szCs w:val="26"/>
              </w:rPr>
              <w:t>/người</w:t>
            </w:r>
          </w:p>
        </w:tc>
        <w:tc>
          <w:tcPr>
            <w:tcW w:w="2410" w:type="dxa"/>
            <w:tcBorders>
              <w:right w:val="single" w:sz="4" w:space="0" w:color="auto"/>
            </w:tcBorders>
            <w:shd w:val="clear" w:color="auto" w:fill="auto"/>
          </w:tcPr>
          <w:p w:rsidR="006823CD" w:rsidRPr="00DC0AAF" w:rsidRDefault="00037DC7" w:rsidP="005C1817">
            <w:pPr>
              <w:spacing w:line="360" w:lineRule="auto"/>
              <w:jc w:val="right"/>
              <w:rPr>
                <w:sz w:val="26"/>
                <w:szCs w:val="26"/>
              </w:rPr>
            </w:pPr>
            <w:r w:rsidRPr="00037DC7">
              <w:rPr>
                <w:sz w:val="26"/>
                <w:szCs w:val="26"/>
                <w:lang w:val="vi-VN"/>
              </w:rPr>
              <w:t>2.</w:t>
            </w:r>
            <w:r w:rsidR="00DC0AAF">
              <w:rPr>
                <w:sz w:val="26"/>
                <w:szCs w:val="26"/>
              </w:rPr>
              <w:t>684</w:t>
            </w:r>
          </w:p>
        </w:tc>
      </w:tr>
      <w:tr w:rsidR="006823CD" w:rsidRPr="00C92E53" w:rsidTr="0067069F">
        <w:tc>
          <w:tcPr>
            <w:tcW w:w="736" w:type="dxa"/>
            <w:shd w:val="clear" w:color="auto" w:fill="auto"/>
          </w:tcPr>
          <w:p w:rsidR="006823CD" w:rsidRPr="00C92E53" w:rsidRDefault="006823CD" w:rsidP="005C1817">
            <w:pPr>
              <w:spacing w:line="360" w:lineRule="auto"/>
              <w:rPr>
                <w:i/>
                <w:sz w:val="26"/>
                <w:szCs w:val="26"/>
              </w:rPr>
            </w:pPr>
            <w:r w:rsidRPr="00C92E53">
              <w:rPr>
                <w:i/>
                <w:sz w:val="26"/>
                <w:szCs w:val="26"/>
              </w:rPr>
              <w:t>1.1</w:t>
            </w:r>
          </w:p>
        </w:tc>
        <w:tc>
          <w:tcPr>
            <w:tcW w:w="2921" w:type="dxa"/>
            <w:shd w:val="clear" w:color="auto" w:fill="auto"/>
          </w:tcPr>
          <w:p w:rsidR="006823CD" w:rsidRPr="00C92E53" w:rsidRDefault="006823CD" w:rsidP="005C1817">
            <w:pPr>
              <w:spacing w:line="360" w:lineRule="auto"/>
              <w:rPr>
                <w:i/>
                <w:sz w:val="26"/>
                <w:szCs w:val="26"/>
              </w:rPr>
            </w:pPr>
            <w:r w:rsidRPr="00C92E53">
              <w:rPr>
                <w:i/>
                <w:sz w:val="26"/>
                <w:szCs w:val="26"/>
              </w:rPr>
              <w:t>Đất nhóm nhà ở</w:t>
            </w:r>
          </w:p>
        </w:tc>
        <w:tc>
          <w:tcPr>
            <w:tcW w:w="2722" w:type="dxa"/>
            <w:shd w:val="clear" w:color="auto" w:fill="auto"/>
          </w:tcPr>
          <w:p w:rsidR="006823CD" w:rsidRPr="00C92E53" w:rsidRDefault="006823CD" w:rsidP="00247CD9">
            <w:pPr>
              <w:spacing w:line="360" w:lineRule="auto"/>
              <w:jc w:val="center"/>
              <w:rPr>
                <w:sz w:val="26"/>
                <w:szCs w:val="26"/>
              </w:rPr>
            </w:pPr>
            <w:r w:rsidRPr="00C92E53">
              <w:rPr>
                <w:sz w:val="26"/>
                <w:szCs w:val="26"/>
              </w:rPr>
              <w:t>m</w:t>
            </w:r>
            <w:r w:rsidRPr="00C92E53">
              <w:rPr>
                <w:sz w:val="26"/>
                <w:szCs w:val="26"/>
                <w:vertAlign w:val="superscript"/>
              </w:rPr>
              <w:t>2</w:t>
            </w:r>
            <w:r w:rsidRPr="00C92E53">
              <w:rPr>
                <w:sz w:val="26"/>
                <w:szCs w:val="26"/>
              </w:rPr>
              <w:t>/người</w:t>
            </w:r>
          </w:p>
        </w:tc>
        <w:tc>
          <w:tcPr>
            <w:tcW w:w="2410" w:type="dxa"/>
            <w:shd w:val="clear" w:color="auto" w:fill="auto"/>
          </w:tcPr>
          <w:p w:rsidR="006823CD" w:rsidRPr="00DD77AA" w:rsidRDefault="00DD77AA" w:rsidP="00AD2CA4">
            <w:pPr>
              <w:spacing w:line="360" w:lineRule="auto"/>
              <w:jc w:val="right"/>
              <w:rPr>
                <w:sz w:val="26"/>
                <w:szCs w:val="26"/>
              </w:rPr>
            </w:pPr>
            <w:r>
              <w:rPr>
                <w:sz w:val="26"/>
                <w:szCs w:val="26"/>
              </w:rPr>
              <w:t>1.</w:t>
            </w:r>
            <w:r w:rsidR="00AD2CA4">
              <w:rPr>
                <w:sz w:val="26"/>
                <w:szCs w:val="26"/>
              </w:rPr>
              <w:t>734,44</w:t>
            </w:r>
          </w:p>
        </w:tc>
      </w:tr>
      <w:tr w:rsidR="006823CD" w:rsidRPr="00C92E53" w:rsidTr="0067069F">
        <w:tc>
          <w:tcPr>
            <w:tcW w:w="736" w:type="dxa"/>
            <w:shd w:val="clear" w:color="auto" w:fill="auto"/>
          </w:tcPr>
          <w:p w:rsidR="006823CD" w:rsidRPr="00C92E53" w:rsidRDefault="006823CD" w:rsidP="005C1817">
            <w:pPr>
              <w:spacing w:line="360" w:lineRule="auto"/>
              <w:rPr>
                <w:i/>
                <w:sz w:val="26"/>
                <w:szCs w:val="26"/>
              </w:rPr>
            </w:pPr>
            <w:r w:rsidRPr="00C92E53">
              <w:rPr>
                <w:i/>
                <w:sz w:val="26"/>
                <w:szCs w:val="26"/>
              </w:rPr>
              <w:t>1.2</w:t>
            </w:r>
          </w:p>
        </w:tc>
        <w:tc>
          <w:tcPr>
            <w:tcW w:w="2921" w:type="dxa"/>
            <w:shd w:val="clear" w:color="auto" w:fill="auto"/>
          </w:tcPr>
          <w:p w:rsidR="006823CD" w:rsidRPr="00C92E53" w:rsidRDefault="006823CD" w:rsidP="005C1817">
            <w:pPr>
              <w:spacing w:line="360" w:lineRule="auto"/>
              <w:rPr>
                <w:i/>
                <w:sz w:val="26"/>
                <w:szCs w:val="26"/>
              </w:rPr>
            </w:pPr>
            <w:r w:rsidRPr="00C92E53">
              <w:rPr>
                <w:i/>
                <w:sz w:val="26"/>
                <w:szCs w:val="26"/>
              </w:rPr>
              <w:t>Đất cây xanh</w:t>
            </w:r>
          </w:p>
        </w:tc>
        <w:tc>
          <w:tcPr>
            <w:tcW w:w="2722" w:type="dxa"/>
            <w:shd w:val="clear" w:color="auto" w:fill="auto"/>
          </w:tcPr>
          <w:p w:rsidR="006823CD" w:rsidRPr="00C92E53" w:rsidRDefault="006823CD" w:rsidP="00247CD9">
            <w:pPr>
              <w:spacing w:line="360" w:lineRule="auto"/>
              <w:jc w:val="center"/>
              <w:rPr>
                <w:sz w:val="26"/>
                <w:szCs w:val="26"/>
              </w:rPr>
            </w:pPr>
            <w:r w:rsidRPr="00C92E53">
              <w:rPr>
                <w:sz w:val="26"/>
                <w:szCs w:val="26"/>
              </w:rPr>
              <w:t>m</w:t>
            </w:r>
            <w:r w:rsidRPr="00C92E53">
              <w:rPr>
                <w:sz w:val="26"/>
                <w:szCs w:val="26"/>
                <w:vertAlign w:val="superscript"/>
              </w:rPr>
              <w:t>2</w:t>
            </w:r>
            <w:r w:rsidRPr="00C92E53">
              <w:rPr>
                <w:sz w:val="26"/>
                <w:szCs w:val="26"/>
              </w:rPr>
              <w:t>/người</w:t>
            </w:r>
          </w:p>
        </w:tc>
        <w:tc>
          <w:tcPr>
            <w:tcW w:w="2410" w:type="dxa"/>
            <w:shd w:val="clear" w:color="auto" w:fill="auto"/>
          </w:tcPr>
          <w:p w:rsidR="006823CD" w:rsidRPr="008B20C5" w:rsidRDefault="00037DC7" w:rsidP="005C1817">
            <w:pPr>
              <w:spacing w:line="360" w:lineRule="auto"/>
              <w:jc w:val="right"/>
              <w:rPr>
                <w:sz w:val="26"/>
                <w:szCs w:val="26"/>
                <w:lang w:val="vi-VN"/>
              </w:rPr>
            </w:pPr>
            <w:r w:rsidRPr="008B20C5">
              <w:rPr>
                <w:sz w:val="26"/>
                <w:szCs w:val="26"/>
                <w:lang w:val="vi-VN"/>
              </w:rPr>
              <w:t>-</w:t>
            </w:r>
          </w:p>
        </w:tc>
      </w:tr>
      <w:tr w:rsidR="006823CD" w:rsidRPr="00C92E53" w:rsidTr="0067069F">
        <w:tc>
          <w:tcPr>
            <w:tcW w:w="736" w:type="dxa"/>
            <w:shd w:val="clear" w:color="auto" w:fill="auto"/>
          </w:tcPr>
          <w:p w:rsidR="006823CD" w:rsidRPr="00C92E53" w:rsidRDefault="006823CD" w:rsidP="005C1817">
            <w:pPr>
              <w:spacing w:line="360" w:lineRule="auto"/>
              <w:rPr>
                <w:i/>
                <w:sz w:val="26"/>
                <w:szCs w:val="26"/>
              </w:rPr>
            </w:pPr>
            <w:r w:rsidRPr="00C92E53">
              <w:rPr>
                <w:i/>
                <w:sz w:val="26"/>
                <w:szCs w:val="26"/>
              </w:rPr>
              <w:t>1.3</w:t>
            </w:r>
          </w:p>
        </w:tc>
        <w:tc>
          <w:tcPr>
            <w:tcW w:w="2921" w:type="dxa"/>
            <w:shd w:val="clear" w:color="auto" w:fill="auto"/>
          </w:tcPr>
          <w:p w:rsidR="006823CD" w:rsidRPr="00C92E53" w:rsidRDefault="006823CD" w:rsidP="005C1817">
            <w:pPr>
              <w:spacing w:line="360" w:lineRule="auto"/>
              <w:rPr>
                <w:i/>
                <w:sz w:val="26"/>
                <w:szCs w:val="26"/>
              </w:rPr>
            </w:pPr>
            <w:r w:rsidRPr="00C92E53">
              <w:rPr>
                <w:i/>
                <w:sz w:val="26"/>
                <w:szCs w:val="26"/>
              </w:rPr>
              <w:t>Đất công trình dịch vụ cấp đơn vị ở</w:t>
            </w:r>
          </w:p>
        </w:tc>
        <w:tc>
          <w:tcPr>
            <w:tcW w:w="2722" w:type="dxa"/>
            <w:shd w:val="clear" w:color="auto" w:fill="auto"/>
          </w:tcPr>
          <w:p w:rsidR="006823CD" w:rsidRPr="00C92E53" w:rsidRDefault="006823CD" w:rsidP="00247CD9">
            <w:pPr>
              <w:spacing w:line="360" w:lineRule="auto"/>
              <w:jc w:val="center"/>
              <w:rPr>
                <w:sz w:val="26"/>
                <w:szCs w:val="26"/>
              </w:rPr>
            </w:pPr>
            <w:r w:rsidRPr="00C92E53">
              <w:rPr>
                <w:sz w:val="26"/>
                <w:szCs w:val="26"/>
              </w:rPr>
              <w:t>m</w:t>
            </w:r>
            <w:r w:rsidRPr="00C92E53">
              <w:rPr>
                <w:sz w:val="26"/>
                <w:szCs w:val="26"/>
                <w:vertAlign w:val="superscript"/>
              </w:rPr>
              <w:t>2</w:t>
            </w:r>
            <w:r w:rsidRPr="00C92E53">
              <w:rPr>
                <w:sz w:val="26"/>
                <w:szCs w:val="26"/>
              </w:rPr>
              <w:t>/người</w:t>
            </w:r>
          </w:p>
        </w:tc>
        <w:tc>
          <w:tcPr>
            <w:tcW w:w="2410" w:type="dxa"/>
            <w:shd w:val="clear" w:color="auto" w:fill="auto"/>
          </w:tcPr>
          <w:p w:rsidR="006823CD" w:rsidRPr="008B20C5" w:rsidRDefault="00037DC7" w:rsidP="005C1817">
            <w:pPr>
              <w:spacing w:line="360" w:lineRule="auto"/>
              <w:jc w:val="right"/>
              <w:rPr>
                <w:sz w:val="26"/>
                <w:szCs w:val="26"/>
                <w:lang w:val="vi-VN"/>
              </w:rPr>
            </w:pPr>
            <w:r w:rsidRPr="008B20C5">
              <w:rPr>
                <w:sz w:val="26"/>
                <w:szCs w:val="26"/>
                <w:lang w:val="vi-VN"/>
              </w:rPr>
              <w:t>-</w:t>
            </w:r>
          </w:p>
        </w:tc>
      </w:tr>
      <w:tr w:rsidR="006823CD" w:rsidRPr="00C92E53" w:rsidTr="00F91909">
        <w:trPr>
          <w:trHeight w:val="431"/>
        </w:trPr>
        <w:tc>
          <w:tcPr>
            <w:tcW w:w="736" w:type="dxa"/>
            <w:shd w:val="clear" w:color="auto" w:fill="auto"/>
          </w:tcPr>
          <w:p w:rsidR="006823CD" w:rsidRPr="00C92E53" w:rsidRDefault="006823CD" w:rsidP="005C1817">
            <w:pPr>
              <w:pStyle w:val="BodyTextIndent3"/>
              <w:spacing w:after="0" w:line="360" w:lineRule="auto"/>
              <w:ind w:left="0" w:right="-246"/>
              <w:rPr>
                <w:b/>
                <w:sz w:val="26"/>
                <w:szCs w:val="26"/>
              </w:rPr>
            </w:pPr>
            <w:r w:rsidRPr="00C92E53">
              <w:rPr>
                <w:b/>
                <w:sz w:val="26"/>
                <w:szCs w:val="26"/>
              </w:rPr>
              <w:t>B</w:t>
            </w:r>
          </w:p>
        </w:tc>
        <w:tc>
          <w:tcPr>
            <w:tcW w:w="8053" w:type="dxa"/>
            <w:gridSpan w:val="3"/>
            <w:tcBorders>
              <w:right w:val="single" w:sz="4" w:space="0" w:color="auto"/>
            </w:tcBorders>
            <w:shd w:val="clear" w:color="auto" w:fill="auto"/>
          </w:tcPr>
          <w:p w:rsidR="006823CD" w:rsidRPr="00C92E53" w:rsidRDefault="006823CD" w:rsidP="005C1817">
            <w:pPr>
              <w:pStyle w:val="BodyTextIndent3"/>
              <w:spacing w:after="0" w:line="360" w:lineRule="auto"/>
              <w:ind w:left="0" w:right="312"/>
              <w:rPr>
                <w:b/>
                <w:sz w:val="26"/>
                <w:szCs w:val="26"/>
              </w:rPr>
            </w:pPr>
            <w:r w:rsidRPr="00C92E53">
              <w:rPr>
                <w:b/>
                <w:sz w:val="26"/>
                <w:szCs w:val="26"/>
              </w:rPr>
              <w:t>Chỉ tiêu hạ tầng kỹ thuật</w:t>
            </w:r>
          </w:p>
        </w:tc>
      </w:tr>
      <w:tr w:rsidR="006823CD" w:rsidRPr="00C92E53" w:rsidTr="0067069F">
        <w:tc>
          <w:tcPr>
            <w:tcW w:w="736" w:type="dxa"/>
            <w:shd w:val="clear" w:color="auto" w:fill="auto"/>
          </w:tcPr>
          <w:p w:rsidR="006823CD" w:rsidRPr="00C92E53" w:rsidRDefault="006823CD" w:rsidP="005C1817">
            <w:pPr>
              <w:pStyle w:val="BodyTextIndent3"/>
              <w:spacing w:after="0" w:line="360" w:lineRule="auto"/>
              <w:ind w:left="41" w:right="-246"/>
              <w:jc w:val="both"/>
              <w:rPr>
                <w:sz w:val="26"/>
                <w:szCs w:val="26"/>
              </w:rPr>
            </w:pPr>
            <w:r w:rsidRPr="00C92E53">
              <w:rPr>
                <w:sz w:val="26"/>
                <w:szCs w:val="26"/>
              </w:rPr>
              <w:t>1</w:t>
            </w:r>
          </w:p>
        </w:tc>
        <w:tc>
          <w:tcPr>
            <w:tcW w:w="2921" w:type="dxa"/>
            <w:shd w:val="clear" w:color="auto" w:fill="auto"/>
          </w:tcPr>
          <w:p w:rsidR="006823CD" w:rsidRPr="00C92E53" w:rsidRDefault="006823CD" w:rsidP="005C1817">
            <w:pPr>
              <w:pStyle w:val="BodyTextIndent3"/>
              <w:spacing w:after="0" w:line="360" w:lineRule="auto"/>
              <w:ind w:left="0" w:right="-329"/>
              <w:jc w:val="both"/>
              <w:rPr>
                <w:sz w:val="26"/>
                <w:szCs w:val="26"/>
              </w:rPr>
            </w:pPr>
            <w:r w:rsidRPr="00C92E53">
              <w:rPr>
                <w:sz w:val="26"/>
                <w:szCs w:val="26"/>
              </w:rPr>
              <w:t>Tiêu chuẩn cấp nước</w:t>
            </w:r>
          </w:p>
        </w:tc>
        <w:tc>
          <w:tcPr>
            <w:tcW w:w="2722" w:type="dxa"/>
            <w:shd w:val="clear" w:color="auto" w:fill="auto"/>
          </w:tcPr>
          <w:p w:rsidR="006823CD" w:rsidRPr="00C92E53" w:rsidRDefault="006823CD" w:rsidP="005C1817">
            <w:pPr>
              <w:pStyle w:val="BodyTextIndent3"/>
              <w:spacing w:after="0" w:line="360" w:lineRule="auto"/>
              <w:ind w:left="34" w:right="37"/>
              <w:jc w:val="both"/>
              <w:rPr>
                <w:sz w:val="26"/>
                <w:szCs w:val="26"/>
              </w:rPr>
            </w:pPr>
            <w:r w:rsidRPr="00C92E53">
              <w:rPr>
                <w:sz w:val="26"/>
                <w:szCs w:val="26"/>
              </w:rPr>
              <w:t>Lít/người/ngày đêm</w:t>
            </w:r>
          </w:p>
        </w:tc>
        <w:tc>
          <w:tcPr>
            <w:tcW w:w="2410" w:type="dxa"/>
            <w:shd w:val="clear" w:color="auto" w:fill="auto"/>
          </w:tcPr>
          <w:p w:rsidR="006823CD" w:rsidRPr="00C92E53" w:rsidRDefault="006823CD" w:rsidP="005C1817">
            <w:pPr>
              <w:pStyle w:val="BodyTextIndent3"/>
              <w:spacing w:after="0" w:line="360" w:lineRule="auto"/>
              <w:ind w:left="34" w:right="37"/>
              <w:jc w:val="right"/>
              <w:rPr>
                <w:sz w:val="26"/>
                <w:szCs w:val="26"/>
              </w:rPr>
            </w:pPr>
            <w:r w:rsidRPr="00C92E53">
              <w:rPr>
                <w:sz w:val="26"/>
                <w:szCs w:val="26"/>
              </w:rPr>
              <w:t>150</w:t>
            </w:r>
          </w:p>
        </w:tc>
      </w:tr>
      <w:tr w:rsidR="006823CD" w:rsidRPr="00C92E53" w:rsidTr="0067069F">
        <w:tc>
          <w:tcPr>
            <w:tcW w:w="736" w:type="dxa"/>
            <w:shd w:val="clear" w:color="auto" w:fill="auto"/>
          </w:tcPr>
          <w:p w:rsidR="006823CD" w:rsidRPr="00C92E53" w:rsidRDefault="006823CD" w:rsidP="005C1817">
            <w:pPr>
              <w:pStyle w:val="BodyTextIndent3"/>
              <w:spacing w:after="0" w:line="360" w:lineRule="auto"/>
              <w:ind w:left="41" w:right="-246"/>
              <w:jc w:val="both"/>
              <w:rPr>
                <w:sz w:val="26"/>
                <w:szCs w:val="26"/>
              </w:rPr>
            </w:pPr>
            <w:r w:rsidRPr="00C92E53">
              <w:rPr>
                <w:sz w:val="26"/>
                <w:szCs w:val="26"/>
              </w:rPr>
              <w:t>2</w:t>
            </w:r>
          </w:p>
        </w:tc>
        <w:tc>
          <w:tcPr>
            <w:tcW w:w="2921" w:type="dxa"/>
            <w:shd w:val="clear" w:color="auto" w:fill="auto"/>
          </w:tcPr>
          <w:p w:rsidR="006823CD" w:rsidRPr="00C92E53" w:rsidRDefault="006823CD" w:rsidP="005C1817">
            <w:pPr>
              <w:pStyle w:val="BodyTextIndent3"/>
              <w:spacing w:after="0" w:line="360" w:lineRule="auto"/>
              <w:ind w:left="0" w:right="-329"/>
              <w:jc w:val="both"/>
              <w:rPr>
                <w:sz w:val="26"/>
                <w:szCs w:val="26"/>
              </w:rPr>
            </w:pPr>
            <w:r w:rsidRPr="00C92E53">
              <w:rPr>
                <w:sz w:val="26"/>
                <w:szCs w:val="26"/>
              </w:rPr>
              <w:t>Tiêu chuẩn thoát nước</w:t>
            </w:r>
          </w:p>
        </w:tc>
        <w:tc>
          <w:tcPr>
            <w:tcW w:w="2722" w:type="dxa"/>
            <w:shd w:val="clear" w:color="auto" w:fill="auto"/>
          </w:tcPr>
          <w:p w:rsidR="006823CD" w:rsidRPr="00C92E53" w:rsidRDefault="006823CD" w:rsidP="005C1817">
            <w:pPr>
              <w:pStyle w:val="BodyTextIndent3"/>
              <w:spacing w:after="0" w:line="360" w:lineRule="auto"/>
              <w:ind w:left="34" w:right="37"/>
              <w:jc w:val="both"/>
              <w:rPr>
                <w:sz w:val="26"/>
                <w:szCs w:val="26"/>
              </w:rPr>
            </w:pPr>
            <w:r w:rsidRPr="00C92E53">
              <w:rPr>
                <w:sz w:val="26"/>
                <w:szCs w:val="26"/>
              </w:rPr>
              <w:t>Lít/người/ngày đêm</w:t>
            </w:r>
          </w:p>
        </w:tc>
        <w:tc>
          <w:tcPr>
            <w:tcW w:w="2410" w:type="dxa"/>
            <w:shd w:val="clear" w:color="auto" w:fill="auto"/>
          </w:tcPr>
          <w:p w:rsidR="006823CD" w:rsidRPr="00C92E53" w:rsidRDefault="006823CD" w:rsidP="005C1817">
            <w:pPr>
              <w:pStyle w:val="BodyTextIndent3"/>
              <w:spacing w:after="0" w:line="360" w:lineRule="auto"/>
              <w:ind w:left="34" w:right="37"/>
              <w:jc w:val="right"/>
              <w:rPr>
                <w:sz w:val="26"/>
                <w:szCs w:val="26"/>
              </w:rPr>
            </w:pPr>
            <w:r w:rsidRPr="00C92E53">
              <w:rPr>
                <w:sz w:val="26"/>
                <w:szCs w:val="26"/>
              </w:rPr>
              <w:t>150</w:t>
            </w:r>
          </w:p>
        </w:tc>
      </w:tr>
      <w:tr w:rsidR="006823CD" w:rsidRPr="00C92E53" w:rsidTr="0067069F">
        <w:tc>
          <w:tcPr>
            <w:tcW w:w="736" w:type="dxa"/>
            <w:shd w:val="clear" w:color="auto" w:fill="auto"/>
          </w:tcPr>
          <w:p w:rsidR="006823CD" w:rsidRPr="00C92E53" w:rsidRDefault="006823CD" w:rsidP="005C1817">
            <w:pPr>
              <w:pStyle w:val="BodyTextIndent3"/>
              <w:spacing w:after="0" w:line="360" w:lineRule="auto"/>
              <w:ind w:left="41" w:right="-246"/>
              <w:jc w:val="both"/>
              <w:rPr>
                <w:sz w:val="26"/>
                <w:szCs w:val="26"/>
              </w:rPr>
            </w:pPr>
            <w:r w:rsidRPr="00C92E53">
              <w:rPr>
                <w:sz w:val="26"/>
                <w:szCs w:val="26"/>
              </w:rPr>
              <w:t>3</w:t>
            </w:r>
          </w:p>
        </w:tc>
        <w:tc>
          <w:tcPr>
            <w:tcW w:w="2921" w:type="dxa"/>
            <w:shd w:val="clear" w:color="auto" w:fill="auto"/>
          </w:tcPr>
          <w:p w:rsidR="006823CD" w:rsidRPr="00C92E53" w:rsidRDefault="006823CD" w:rsidP="005C1817">
            <w:pPr>
              <w:pStyle w:val="BodyTextIndent3"/>
              <w:spacing w:after="0" w:line="360" w:lineRule="auto"/>
              <w:ind w:left="0" w:right="-329"/>
              <w:jc w:val="both"/>
              <w:rPr>
                <w:sz w:val="26"/>
                <w:szCs w:val="26"/>
              </w:rPr>
            </w:pPr>
            <w:r w:rsidRPr="00C92E53">
              <w:rPr>
                <w:sz w:val="26"/>
                <w:szCs w:val="26"/>
              </w:rPr>
              <w:t>Tiêu chuẩn cấp điện</w:t>
            </w:r>
          </w:p>
        </w:tc>
        <w:tc>
          <w:tcPr>
            <w:tcW w:w="2722" w:type="dxa"/>
            <w:shd w:val="clear" w:color="auto" w:fill="auto"/>
          </w:tcPr>
          <w:p w:rsidR="006823CD" w:rsidRPr="00C92E53" w:rsidRDefault="006823CD" w:rsidP="005C1817">
            <w:pPr>
              <w:pStyle w:val="BodyTextIndent3"/>
              <w:spacing w:after="0" w:line="360" w:lineRule="auto"/>
              <w:ind w:left="34" w:right="37"/>
              <w:jc w:val="both"/>
              <w:rPr>
                <w:sz w:val="26"/>
                <w:szCs w:val="26"/>
              </w:rPr>
            </w:pPr>
            <w:r w:rsidRPr="00C92E53">
              <w:rPr>
                <w:sz w:val="26"/>
                <w:szCs w:val="26"/>
              </w:rPr>
              <w:t>Kwh/người/năm</w:t>
            </w:r>
          </w:p>
        </w:tc>
        <w:tc>
          <w:tcPr>
            <w:tcW w:w="2410" w:type="dxa"/>
            <w:shd w:val="clear" w:color="auto" w:fill="auto"/>
          </w:tcPr>
          <w:p w:rsidR="006823CD" w:rsidRPr="00C92E53" w:rsidRDefault="006823CD" w:rsidP="005C1817">
            <w:pPr>
              <w:pStyle w:val="BodyTextIndent3"/>
              <w:spacing w:after="0" w:line="360" w:lineRule="auto"/>
              <w:ind w:left="34" w:right="37"/>
              <w:jc w:val="right"/>
              <w:rPr>
                <w:sz w:val="26"/>
                <w:szCs w:val="26"/>
              </w:rPr>
            </w:pPr>
            <w:r w:rsidRPr="00C92E53">
              <w:rPr>
                <w:sz w:val="26"/>
                <w:szCs w:val="26"/>
              </w:rPr>
              <w:t>1.000</w:t>
            </w:r>
          </w:p>
        </w:tc>
      </w:tr>
      <w:tr w:rsidR="006823CD" w:rsidRPr="00C92E53" w:rsidTr="0067069F">
        <w:tc>
          <w:tcPr>
            <w:tcW w:w="736" w:type="dxa"/>
            <w:shd w:val="clear" w:color="auto" w:fill="auto"/>
          </w:tcPr>
          <w:p w:rsidR="006823CD" w:rsidRPr="00C92E53" w:rsidRDefault="006823CD" w:rsidP="005C1817">
            <w:pPr>
              <w:pStyle w:val="BodyTextIndent3"/>
              <w:spacing w:after="0" w:line="360" w:lineRule="auto"/>
              <w:ind w:left="41" w:right="-246"/>
              <w:jc w:val="both"/>
              <w:rPr>
                <w:sz w:val="26"/>
                <w:szCs w:val="26"/>
              </w:rPr>
            </w:pPr>
            <w:r w:rsidRPr="00C92E53">
              <w:rPr>
                <w:sz w:val="26"/>
                <w:szCs w:val="26"/>
              </w:rPr>
              <w:t>4</w:t>
            </w:r>
          </w:p>
        </w:tc>
        <w:tc>
          <w:tcPr>
            <w:tcW w:w="2921" w:type="dxa"/>
            <w:shd w:val="clear" w:color="auto" w:fill="auto"/>
          </w:tcPr>
          <w:p w:rsidR="006823CD" w:rsidRPr="00C92E53" w:rsidRDefault="006823CD" w:rsidP="005C1817">
            <w:pPr>
              <w:pStyle w:val="BodyTextIndent3"/>
              <w:spacing w:after="0" w:line="360" w:lineRule="auto"/>
              <w:ind w:left="0" w:right="37"/>
              <w:jc w:val="both"/>
              <w:rPr>
                <w:sz w:val="26"/>
                <w:szCs w:val="26"/>
              </w:rPr>
            </w:pPr>
            <w:r w:rsidRPr="00C92E53">
              <w:rPr>
                <w:sz w:val="26"/>
                <w:szCs w:val="26"/>
              </w:rPr>
              <w:t>Tiêu chuẩn rác thải, vệ sinh môi trường</w:t>
            </w:r>
          </w:p>
        </w:tc>
        <w:tc>
          <w:tcPr>
            <w:tcW w:w="2722" w:type="dxa"/>
            <w:shd w:val="clear" w:color="auto" w:fill="auto"/>
          </w:tcPr>
          <w:p w:rsidR="006823CD" w:rsidRPr="00C92E53" w:rsidRDefault="006823CD" w:rsidP="005C1817">
            <w:pPr>
              <w:pStyle w:val="BodyTextIndent3"/>
              <w:spacing w:after="0" w:line="360" w:lineRule="auto"/>
              <w:ind w:left="34" w:right="37"/>
              <w:jc w:val="both"/>
              <w:rPr>
                <w:sz w:val="26"/>
                <w:szCs w:val="26"/>
              </w:rPr>
            </w:pPr>
            <w:r w:rsidRPr="00C92E53">
              <w:rPr>
                <w:sz w:val="26"/>
                <w:szCs w:val="26"/>
              </w:rPr>
              <w:t>kg/người/ngày đêm</w:t>
            </w:r>
          </w:p>
        </w:tc>
        <w:tc>
          <w:tcPr>
            <w:tcW w:w="2410" w:type="dxa"/>
            <w:shd w:val="clear" w:color="auto" w:fill="auto"/>
          </w:tcPr>
          <w:p w:rsidR="006823CD" w:rsidRPr="00C92E53" w:rsidRDefault="006823CD" w:rsidP="005C1817">
            <w:pPr>
              <w:pStyle w:val="BodyTextIndent3"/>
              <w:spacing w:after="0" w:line="360" w:lineRule="auto"/>
              <w:ind w:left="34" w:right="37"/>
              <w:jc w:val="right"/>
              <w:rPr>
                <w:sz w:val="26"/>
                <w:szCs w:val="26"/>
              </w:rPr>
            </w:pPr>
            <w:r w:rsidRPr="00C92E53">
              <w:rPr>
                <w:sz w:val="26"/>
                <w:szCs w:val="26"/>
              </w:rPr>
              <w:t>1,0</w:t>
            </w:r>
          </w:p>
        </w:tc>
      </w:tr>
    </w:tbl>
    <w:p w:rsidR="00CA6360" w:rsidRPr="00444AC8" w:rsidRDefault="00CA6360" w:rsidP="005C1817">
      <w:pPr>
        <w:pStyle w:val="ListParagraph"/>
        <w:numPr>
          <w:ilvl w:val="0"/>
          <w:numId w:val="44"/>
        </w:numPr>
        <w:spacing w:after="0" w:line="360" w:lineRule="auto"/>
        <w:rPr>
          <w:b/>
          <w:bCs/>
          <w:u w:val="single"/>
        </w:rPr>
      </w:pPr>
      <w:r w:rsidRPr="00444AC8">
        <w:rPr>
          <w:b/>
          <w:bCs/>
          <w:u w:val="single"/>
        </w:rPr>
        <w:t>Giải trình về đất cây xanh và công trình TMDV phục vụ cho Khu vực lập quy hoạch</w:t>
      </w:r>
    </w:p>
    <w:p w:rsidR="00CA6360" w:rsidRDefault="00CA6360" w:rsidP="005C1817">
      <w:pPr>
        <w:spacing w:after="0" w:line="360" w:lineRule="auto"/>
        <w:ind w:left="360" w:firstLine="720"/>
        <w:rPr>
          <w:bCs/>
        </w:rPr>
      </w:pPr>
      <w:r>
        <w:rPr>
          <w:bCs/>
        </w:rPr>
        <w:lastRenderedPageBreak/>
        <w:t>- Khu vực lập quy hoạch nằm liền kề Khu dân cư – Thương mại Chợ Tân Trụ (Chợ Bình Hòa)</w:t>
      </w:r>
    </w:p>
    <w:p w:rsidR="00CA6360" w:rsidRDefault="00CA6360" w:rsidP="005C1817">
      <w:pPr>
        <w:spacing w:after="0" w:line="360" w:lineRule="auto"/>
        <w:ind w:left="360" w:firstLine="720"/>
        <w:rPr>
          <w:bCs/>
        </w:rPr>
      </w:pPr>
      <w:r>
        <w:rPr>
          <w:bCs/>
        </w:rPr>
        <w:t>- Theo Quyết định số 1605/QĐ – UBND ngày 14/4/2019 về việc phê duyệt đồ án QHCT XD TL 1/500 Nâng cấp, mở rộng chợ Tân Trụ (Chợ Bình Hòa), Thị trấn Tân Trụ, Tỉnh Long An:</w:t>
      </w:r>
    </w:p>
    <w:p w:rsidR="00CA6360" w:rsidRDefault="00CA6360" w:rsidP="005C1817">
      <w:pPr>
        <w:spacing w:after="0" w:line="360" w:lineRule="auto"/>
        <w:ind w:left="360" w:firstLine="720"/>
        <w:rPr>
          <w:bCs/>
        </w:rPr>
      </w:pPr>
      <w:r>
        <w:rPr>
          <w:bCs/>
        </w:rPr>
        <w:tab/>
        <w:t>+ Quy mô: 11.244m</w:t>
      </w:r>
      <w:r w:rsidRPr="006D62D0">
        <w:rPr>
          <w:bCs/>
          <w:vertAlign w:val="superscript"/>
        </w:rPr>
        <w:t>2</w:t>
      </w:r>
    </w:p>
    <w:p w:rsidR="00CA6360" w:rsidRDefault="00CA6360" w:rsidP="005C1817">
      <w:pPr>
        <w:spacing w:after="0" w:line="360" w:lineRule="auto"/>
        <w:ind w:left="360" w:firstLine="720"/>
        <w:rPr>
          <w:bCs/>
        </w:rPr>
      </w:pPr>
      <w:r>
        <w:rPr>
          <w:bCs/>
        </w:rPr>
        <w:tab/>
        <w:t xml:space="preserve">+ Khu ở và khu chợ - DV : </w:t>
      </w:r>
    </w:p>
    <w:p w:rsidR="00CA6360" w:rsidRDefault="00CA6360" w:rsidP="005C1817">
      <w:pPr>
        <w:spacing w:after="0" w:line="360" w:lineRule="auto"/>
        <w:ind w:left="360" w:firstLine="720"/>
        <w:rPr>
          <w:bCs/>
        </w:rPr>
      </w:pPr>
      <w:r>
        <w:rPr>
          <w:bCs/>
        </w:rPr>
        <w:tab/>
      </w:r>
      <w:r>
        <w:rPr>
          <w:bCs/>
        </w:rPr>
        <w:tab/>
        <w:t>* Khu ở : khoảng 120 người</w:t>
      </w:r>
    </w:p>
    <w:p w:rsidR="00CA6360" w:rsidRDefault="00CA6360" w:rsidP="005C1817">
      <w:pPr>
        <w:spacing w:after="0" w:line="360" w:lineRule="auto"/>
        <w:ind w:left="360" w:firstLine="720"/>
        <w:rPr>
          <w:bCs/>
        </w:rPr>
      </w:pPr>
      <w:r>
        <w:rPr>
          <w:bCs/>
        </w:rPr>
        <w:tab/>
      </w:r>
      <w:r>
        <w:rPr>
          <w:bCs/>
        </w:rPr>
        <w:tab/>
        <w:t>* Khu chợ -DV : dự kiến phục vụ khoảng 5.000 người.</w:t>
      </w:r>
    </w:p>
    <w:p w:rsidR="00CA6360" w:rsidRDefault="00CA6360" w:rsidP="005C1817">
      <w:pPr>
        <w:spacing w:after="0" w:line="360" w:lineRule="auto"/>
        <w:ind w:left="360" w:firstLine="720"/>
        <w:rPr>
          <w:bCs/>
        </w:rPr>
      </w:pPr>
      <w:r>
        <w:rPr>
          <w:bCs/>
        </w:rPr>
        <w:tab/>
      </w:r>
      <w:r>
        <w:rPr>
          <w:bCs/>
        </w:rPr>
        <w:tab/>
        <w:t>* Khu xử lý nước thải, thu gom rác : 418,9m</w:t>
      </w:r>
      <w:r w:rsidRPr="006D62D0">
        <w:rPr>
          <w:bCs/>
          <w:vertAlign w:val="superscript"/>
        </w:rPr>
        <w:t>2</w:t>
      </w:r>
    </w:p>
    <w:p w:rsidR="00CA6360" w:rsidRPr="00444AC8" w:rsidRDefault="00CA6360" w:rsidP="005C1817">
      <w:pPr>
        <w:spacing w:after="0" w:line="360" w:lineRule="auto"/>
        <w:ind w:left="360" w:firstLine="720"/>
        <w:rPr>
          <w:bCs/>
        </w:rPr>
      </w:pPr>
      <w:r>
        <w:rPr>
          <w:bCs/>
        </w:rPr>
        <w:tab/>
      </w:r>
      <w:r>
        <w:rPr>
          <w:bCs/>
        </w:rPr>
        <w:tab/>
        <w:t>* Đất cây xanh phục vụ dân cư trong khu ở: khoảng 360,56m</w:t>
      </w:r>
      <w:r w:rsidRPr="006D62D0">
        <w:rPr>
          <w:bCs/>
          <w:vertAlign w:val="superscript"/>
        </w:rPr>
        <w:t>2</w:t>
      </w:r>
      <w:r>
        <w:rPr>
          <w:bCs/>
        </w:rPr>
        <w:t xml:space="preserve"> → quy mô có thể phục vụ cho khoảng 360 người ( 1m</w:t>
      </w:r>
      <w:r w:rsidRPr="00A92421">
        <w:rPr>
          <w:bCs/>
          <w:vertAlign w:val="superscript"/>
        </w:rPr>
        <w:t>2</w:t>
      </w:r>
      <w:r>
        <w:rPr>
          <w:bCs/>
        </w:rPr>
        <w:t>/người) và đảm bảo bán kính phục vụ không không quá 300m.</w:t>
      </w:r>
    </w:p>
    <w:p w:rsidR="004731A0" w:rsidRPr="00C92E53" w:rsidRDefault="004731A0" w:rsidP="005C1817">
      <w:pPr>
        <w:pStyle w:val="Heading3"/>
        <w:spacing w:before="0" w:line="360" w:lineRule="auto"/>
        <w:ind w:left="709" w:right="-1"/>
        <w:jc w:val="both"/>
        <w:rPr>
          <w:rFonts w:ascii="Times New Roman" w:hAnsi="Times New Roman" w:cs="Times New Roman"/>
          <w:b/>
          <w:color w:val="auto"/>
          <w:sz w:val="26"/>
          <w:szCs w:val="26"/>
        </w:rPr>
      </w:pPr>
      <w:bookmarkStart w:id="26" w:name="_Toc45011179"/>
      <w:r w:rsidRPr="00C92E53">
        <w:rPr>
          <w:rFonts w:ascii="Times New Roman" w:hAnsi="Times New Roman" w:cs="Times New Roman"/>
          <w:b/>
          <w:color w:val="auto"/>
          <w:sz w:val="26"/>
          <w:szCs w:val="26"/>
        </w:rPr>
        <w:t>3.2. Quy mô dự án</w:t>
      </w:r>
      <w:bookmarkEnd w:id="26"/>
    </w:p>
    <w:p w:rsidR="004731A0" w:rsidRPr="00C92E53" w:rsidRDefault="004731A0" w:rsidP="005C1817">
      <w:pPr>
        <w:spacing w:after="0" w:line="360" w:lineRule="auto"/>
        <w:ind w:right="-1" w:firstLine="567"/>
        <w:jc w:val="both"/>
      </w:pPr>
      <w:r w:rsidRPr="00C92E53">
        <w:t xml:space="preserve">Tổng diện tích dự án: </w:t>
      </w:r>
      <w:r w:rsidR="00760592">
        <w:t>2864</w:t>
      </w:r>
      <w:r w:rsidR="007D5402" w:rsidRPr="00C92E53">
        <w:t xml:space="preserve"> </w:t>
      </w:r>
      <w:r w:rsidR="00CA6360">
        <w:t>m</w:t>
      </w:r>
      <w:r w:rsidR="00CA6360" w:rsidRPr="006D62D0">
        <w:rPr>
          <w:vertAlign w:val="superscript"/>
        </w:rPr>
        <w:t>2</w:t>
      </w:r>
      <w:r w:rsidRPr="00C92E53">
        <w:t xml:space="preserve"> - Tổng dân số: </w:t>
      </w:r>
      <w:r w:rsidR="00DD77AA">
        <w:t>64</w:t>
      </w:r>
      <w:r w:rsidR="00BE3314" w:rsidRPr="00C92E53">
        <w:t xml:space="preserve"> người</w:t>
      </w:r>
    </w:p>
    <w:p w:rsidR="00500AB4" w:rsidRPr="00C92E53" w:rsidRDefault="00500AB4" w:rsidP="005C1817">
      <w:pPr>
        <w:spacing w:after="0" w:line="360" w:lineRule="auto"/>
        <w:ind w:right="-1" w:firstLine="567"/>
        <w:jc w:val="both"/>
      </w:pPr>
      <w:r w:rsidRPr="00C92E53">
        <w:t>Mật độ dân số</w:t>
      </w:r>
      <w:r w:rsidR="007E1E42">
        <w:t xml:space="preserve">: </w:t>
      </w:r>
      <w:r w:rsidR="00DD77AA">
        <w:t>64</w:t>
      </w:r>
      <w:r w:rsidRPr="00C92E53">
        <w:t xml:space="preserve"> người / </w:t>
      </w:r>
      <w:r w:rsidR="00CA6360">
        <w:t>0,2</w:t>
      </w:r>
      <w:r w:rsidR="00760592">
        <w:t>684</w:t>
      </w:r>
      <w:r w:rsidR="00564BDA">
        <w:t xml:space="preserve"> </w:t>
      </w:r>
      <w:r w:rsidRPr="00C92E53">
        <w:t xml:space="preserve">= </w:t>
      </w:r>
      <w:r w:rsidR="00DD77AA">
        <w:t>238,45</w:t>
      </w:r>
      <w:r w:rsidRPr="00C92E53">
        <w:t xml:space="preserve"> người/</w:t>
      </w:r>
      <w:r w:rsidR="00CA6360">
        <w:t>m</w:t>
      </w:r>
      <w:r w:rsidR="00CA6360" w:rsidRPr="00DD77AA">
        <w:rPr>
          <w:vertAlign w:val="superscript"/>
        </w:rPr>
        <w:t>2</w:t>
      </w:r>
    </w:p>
    <w:p w:rsidR="00500AB4" w:rsidRDefault="00500AB4" w:rsidP="005C1817">
      <w:pPr>
        <w:spacing w:after="0" w:line="360" w:lineRule="auto"/>
        <w:ind w:right="-1" w:firstLine="567"/>
        <w:jc w:val="both"/>
      </w:pPr>
      <w:r w:rsidRPr="00C92E53">
        <w:t>Hệ số sử dụng đất</w:t>
      </w:r>
      <w:r w:rsidR="00DD77AA">
        <w:t xml:space="preserve"> trung bình</w:t>
      </w:r>
      <w:r w:rsidRPr="00C92E53">
        <w:t xml:space="preserve">: </w:t>
      </w:r>
      <w:r w:rsidR="00DD77AA">
        <w:t>3,29</w:t>
      </w:r>
    </w:p>
    <w:p w:rsidR="000D69D5" w:rsidRPr="001B43BF" w:rsidRDefault="0009191A" w:rsidP="005C1817">
      <w:pPr>
        <w:pStyle w:val="Caption"/>
        <w:spacing w:before="0" w:after="0" w:line="360" w:lineRule="auto"/>
        <w:ind w:right="-1" w:firstLine="709"/>
        <w:jc w:val="left"/>
        <w:rPr>
          <w:szCs w:val="26"/>
        </w:rPr>
      </w:pPr>
      <w:bookmarkStart w:id="27" w:name="_Toc45714407"/>
      <w:r w:rsidRPr="001B43BF">
        <w:rPr>
          <w:szCs w:val="26"/>
        </w:rPr>
        <w:t xml:space="preserve">Bảng </w:t>
      </w:r>
      <w:r w:rsidRPr="001B43BF">
        <w:rPr>
          <w:szCs w:val="26"/>
        </w:rPr>
        <w:fldChar w:fldCharType="begin"/>
      </w:r>
      <w:r w:rsidRPr="001B43BF">
        <w:rPr>
          <w:szCs w:val="26"/>
        </w:rPr>
        <w:instrText xml:space="preserve"> SEQ Bảng \* ARABIC </w:instrText>
      </w:r>
      <w:r w:rsidRPr="001B43BF">
        <w:rPr>
          <w:szCs w:val="26"/>
        </w:rPr>
        <w:fldChar w:fldCharType="separate"/>
      </w:r>
      <w:r w:rsidR="00B638A5">
        <w:rPr>
          <w:noProof/>
          <w:szCs w:val="26"/>
        </w:rPr>
        <w:t>2</w:t>
      </w:r>
      <w:r w:rsidRPr="001B43BF">
        <w:rPr>
          <w:szCs w:val="26"/>
        </w:rPr>
        <w:fldChar w:fldCharType="end"/>
      </w:r>
      <w:r w:rsidR="000D69D5" w:rsidRPr="001B43BF">
        <w:rPr>
          <w:szCs w:val="26"/>
        </w:rPr>
        <w:t>:</w:t>
      </w:r>
      <w:r w:rsidR="0034489E" w:rsidRPr="001B43BF">
        <w:rPr>
          <w:szCs w:val="26"/>
        </w:rPr>
        <w:t xml:space="preserve"> </w:t>
      </w:r>
      <w:r w:rsidR="000D69D5" w:rsidRPr="001B43BF">
        <w:rPr>
          <w:szCs w:val="26"/>
        </w:rPr>
        <w:t>Bảng tổng hợp lô đất</w:t>
      </w:r>
      <w:bookmarkEnd w:id="27"/>
    </w:p>
    <w:tbl>
      <w:tblPr>
        <w:tblStyle w:val="TableGrid"/>
        <w:tblW w:w="8647" w:type="dxa"/>
        <w:tblInd w:w="-5" w:type="dxa"/>
        <w:tblLook w:val="04A0" w:firstRow="1" w:lastRow="0" w:firstColumn="1" w:lastColumn="0" w:noHBand="0" w:noVBand="1"/>
      </w:tblPr>
      <w:tblGrid>
        <w:gridCol w:w="709"/>
        <w:gridCol w:w="5103"/>
        <w:gridCol w:w="2835"/>
      </w:tblGrid>
      <w:tr w:rsidR="000D69D5" w:rsidRPr="00CF3D09" w:rsidTr="005438B2">
        <w:tc>
          <w:tcPr>
            <w:tcW w:w="709" w:type="dxa"/>
            <w:shd w:val="clear" w:color="auto" w:fill="C5E0B3" w:themeFill="accent6" w:themeFillTint="66"/>
            <w:vAlign w:val="center"/>
          </w:tcPr>
          <w:p w:rsidR="000D69D5" w:rsidRPr="00CF3D09" w:rsidRDefault="000D69D5" w:rsidP="005C1817">
            <w:pPr>
              <w:spacing w:line="360" w:lineRule="auto"/>
              <w:jc w:val="center"/>
              <w:rPr>
                <w:b/>
                <w:sz w:val="26"/>
                <w:szCs w:val="26"/>
              </w:rPr>
            </w:pPr>
            <w:r w:rsidRPr="00CF3D09">
              <w:rPr>
                <w:b/>
                <w:sz w:val="26"/>
                <w:szCs w:val="26"/>
              </w:rPr>
              <w:t>STT</w:t>
            </w:r>
          </w:p>
        </w:tc>
        <w:tc>
          <w:tcPr>
            <w:tcW w:w="5103" w:type="dxa"/>
            <w:shd w:val="clear" w:color="auto" w:fill="C5E0B3" w:themeFill="accent6" w:themeFillTint="66"/>
          </w:tcPr>
          <w:p w:rsidR="000D69D5" w:rsidRPr="00CF3D09" w:rsidRDefault="000D69D5" w:rsidP="005C1817">
            <w:pPr>
              <w:spacing w:line="360" w:lineRule="auto"/>
              <w:ind w:left="31"/>
              <w:jc w:val="center"/>
              <w:rPr>
                <w:b/>
                <w:sz w:val="26"/>
                <w:szCs w:val="26"/>
              </w:rPr>
            </w:pPr>
            <w:r w:rsidRPr="00CF3D09">
              <w:rPr>
                <w:b/>
                <w:sz w:val="26"/>
                <w:szCs w:val="26"/>
              </w:rPr>
              <w:t>Chức năng</w:t>
            </w:r>
          </w:p>
        </w:tc>
        <w:tc>
          <w:tcPr>
            <w:tcW w:w="2835" w:type="dxa"/>
            <w:shd w:val="clear" w:color="auto" w:fill="C5E0B3" w:themeFill="accent6" w:themeFillTint="66"/>
          </w:tcPr>
          <w:p w:rsidR="000D69D5" w:rsidRPr="00CF3D09" w:rsidRDefault="000D69D5" w:rsidP="005C1817">
            <w:pPr>
              <w:spacing w:line="360" w:lineRule="auto"/>
              <w:ind w:left="149"/>
              <w:jc w:val="center"/>
              <w:rPr>
                <w:b/>
                <w:sz w:val="26"/>
                <w:szCs w:val="26"/>
              </w:rPr>
            </w:pPr>
            <w:r w:rsidRPr="00CF3D09">
              <w:rPr>
                <w:b/>
                <w:sz w:val="26"/>
                <w:szCs w:val="26"/>
              </w:rPr>
              <w:t>Số lượng</w:t>
            </w:r>
          </w:p>
        </w:tc>
      </w:tr>
      <w:tr w:rsidR="000D69D5" w:rsidRPr="00CF3D09" w:rsidTr="00EC7AE2">
        <w:trPr>
          <w:trHeight w:val="375"/>
        </w:trPr>
        <w:tc>
          <w:tcPr>
            <w:tcW w:w="709" w:type="dxa"/>
            <w:tcBorders>
              <w:bottom w:val="single" w:sz="4" w:space="0" w:color="auto"/>
            </w:tcBorders>
            <w:vAlign w:val="center"/>
          </w:tcPr>
          <w:p w:rsidR="000D69D5" w:rsidRPr="00CF3D09" w:rsidRDefault="000D69D5" w:rsidP="005C1817">
            <w:pPr>
              <w:spacing w:line="360" w:lineRule="auto"/>
              <w:jc w:val="center"/>
              <w:rPr>
                <w:sz w:val="26"/>
                <w:szCs w:val="26"/>
              </w:rPr>
            </w:pPr>
            <w:r w:rsidRPr="00CF3D09">
              <w:rPr>
                <w:sz w:val="26"/>
                <w:szCs w:val="26"/>
              </w:rPr>
              <w:t>1</w:t>
            </w:r>
          </w:p>
        </w:tc>
        <w:tc>
          <w:tcPr>
            <w:tcW w:w="5103" w:type="dxa"/>
            <w:tcBorders>
              <w:bottom w:val="single" w:sz="4" w:space="0" w:color="auto"/>
            </w:tcBorders>
          </w:tcPr>
          <w:p w:rsidR="000D69D5" w:rsidRPr="00CF3D09" w:rsidRDefault="00096CEF" w:rsidP="005C1817">
            <w:pPr>
              <w:spacing w:line="360" w:lineRule="auto"/>
              <w:ind w:left="31"/>
              <w:jc w:val="both"/>
              <w:rPr>
                <w:sz w:val="26"/>
                <w:szCs w:val="26"/>
              </w:rPr>
            </w:pPr>
            <w:r>
              <w:rPr>
                <w:sz w:val="26"/>
                <w:szCs w:val="26"/>
              </w:rPr>
              <w:t>Nhà</w:t>
            </w:r>
            <w:r w:rsidR="00DF7CDC">
              <w:rPr>
                <w:sz w:val="26"/>
                <w:szCs w:val="26"/>
              </w:rPr>
              <w:t xml:space="preserve"> </w:t>
            </w:r>
            <w:r w:rsidR="00CA6360">
              <w:rPr>
                <w:sz w:val="26"/>
                <w:szCs w:val="26"/>
              </w:rPr>
              <w:t>phố</w:t>
            </w:r>
          </w:p>
        </w:tc>
        <w:tc>
          <w:tcPr>
            <w:tcW w:w="2835" w:type="dxa"/>
            <w:tcBorders>
              <w:bottom w:val="single" w:sz="4" w:space="0" w:color="auto"/>
            </w:tcBorders>
          </w:tcPr>
          <w:p w:rsidR="000D69D5" w:rsidRPr="00CF3D09" w:rsidRDefault="00DD77AA" w:rsidP="005C1817">
            <w:pPr>
              <w:spacing w:line="360" w:lineRule="auto"/>
              <w:ind w:left="149"/>
              <w:jc w:val="right"/>
              <w:rPr>
                <w:sz w:val="26"/>
                <w:szCs w:val="26"/>
              </w:rPr>
            </w:pPr>
            <w:r>
              <w:rPr>
                <w:sz w:val="26"/>
                <w:szCs w:val="26"/>
              </w:rPr>
              <w:t>16</w:t>
            </w:r>
            <w:r w:rsidR="00CA6360">
              <w:rPr>
                <w:sz w:val="26"/>
                <w:szCs w:val="26"/>
              </w:rPr>
              <w:t xml:space="preserve"> lô</w:t>
            </w:r>
          </w:p>
        </w:tc>
      </w:tr>
      <w:tr w:rsidR="000D69D5" w:rsidRPr="00CF3D09" w:rsidTr="00EC7AE2">
        <w:tc>
          <w:tcPr>
            <w:tcW w:w="5812" w:type="dxa"/>
            <w:gridSpan w:val="2"/>
            <w:vAlign w:val="center"/>
          </w:tcPr>
          <w:p w:rsidR="000D69D5" w:rsidRPr="00CF3D09" w:rsidRDefault="000D69D5" w:rsidP="005C1817">
            <w:pPr>
              <w:spacing w:line="360" w:lineRule="auto"/>
              <w:ind w:left="31"/>
              <w:jc w:val="both"/>
              <w:rPr>
                <w:b/>
                <w:sz w:val="26"/>
                <w:szCs w:val="26"/>
              </w:rPr>
            </w:pPr>
            <w:r w:rsidRPr="00CF3D09">
              <w:rPr>
                <w:b/>
                <w:sz w:val="26"/>
                <w:szCs w:val="26"/>
              </w:rPr>
              <w:t>Tổng số lô</w:t>
            </w:r>
          </w:p>
        </w:tc>
        <w:tc>
          <w:tcPr>
            <w:tcW w:w="2835" w:type="dxa"/>
          </w:tcPr>
          <w:p w:rsidR="000D69D5" w:rsidRPr="00CF3D09" w:rsidRDefault="00DD77AA" w:rsidP="005C1817">
            <w:pPr>
              <w:spacing w:line="360" w:lineRule="auto"/>
              <w:ind w:left="149"/>
              <w:jc w:val="right"/>
              <w:rPr>
                <w:b/>
                <w:sz w:val="26"/>
                <w:szCs w:val="26"/>
              </w:rPr>
            </w:pPr>
            <w:r>
              <w:rPr>
                <w:b/>
                <w:sz w:val="26"/>
                <w:szCs w:val="26"/>
              </w:rPr>
              <w:t>16</w:t>
            </w:r>
            <w:r w:rsidR="00CA6360">
              <w:rPr>
                <w:b/>
                <w:sz w:val="26"/>
                <w:szCs w:val="26"/>
              </w:rPr>
              <w:t xml:space="preserve"> lô</w:t>
            </w:r>
          </w:p>
        </w:tc>
      </w:tr>
      <w:tr w:rsidR="007823C4" w:rsidRPr="00CF3D09" w:rsidTr="00EC7AE2">
        <w:tc>
          <w:tcPr>
            <w:tcW w:w="5812" w:type="dxa"/>
            <w:gridSpan w:val="2"/>
            <w:vAlign w:val="center"/>
          </w:tcPr>
          <w:p w:rsidR="000D69D5" w:rsidRPr="00CF3D09" w:rsidRDefault="000D69D5" w:rsidP="005C1817">
            <w:pPr>
              <w:spacing w:line="360" w:lineRule="auto"/>
              <w:ind w:left="31"/>
              <w:jc w:val="both"/>
              <w:rPr>
                <w:b/>
                <w:sz w:val="26"/>
                <w:szCs w:val="26"/>
              </w:rPr>
            </w:pPr>
            <w:r w:rsidRPr="00CF3D09">
              <w:rPr>
                <w:b/>
                <w:sz w:val="26"/>
                <w:szCs w:val="26"/>
              </w:rPr>
              <w:t>Tổng diện tích khu đất</w:t>
            </w:r>
          </w:p>
        </w:tc>
        <w:tc>
          <w:tcPr>
            <w:tcW w:w="2835" w:type="dxa"/>
          </w:tcPr>
          <w:p w:rsidR="000D69D5" w:rsidRPr="00CF3D09" w:rsidRDefault="00DC0AAF" w:rsidP="005C1817">
            <w:pPr>
              <w:spacing w:line="360" w:lineRule="auto"/>
              <w:ind w:left="149"/>
              <w:jc w:val="right"/>
              <w:rPr>
                <w:b/>
                <w:sz w:val="26"/>
                <w:szCs w:val="26"/>
              </w:rPr>
            </w:pPr>
            <w:r>
              <w:rPr>
                <w:b/>
                <w:sz w:val="26"/>
                <w:szCs w:val="26"/>
              </w:rPr>
              <w:t>2.684</w:t>
            </w:r>
          </w:p>
        </w:tc>
      </w:tr>
    </w:tbl>
    <w:p w:rsidR="009174A1" w:rsidRDefault="009174A1" w:rsidP="005C1817">
      <w:pPr>
        <w:spacing w:after="0" w:line="360" w:lineRule="auto"/>
        <w:ind w:right="-1" w:firstLine="709"/>
        <w:jc w:val="both"/>
        <w:rPr>
          <w:rFonts w:eastAsia="Times New Roman"/>
        </w:rPr>
      </w:pPr>
    </w:p>
    <w:p w:rsidR="009174A1" w:rsidRDefault="009174A1" w:rsidP="005C1817">
      <w:pPr>
        <w:spacing w:after="0" w:line="360" w:lineRule="auto"/>
        <w:ind w:right="-1" w:firstLine="709"/>
        <w:jc w:val="both"/>
        <w:rPr>
          <w:rFonts w:eastAsia="Times New Roman"/>
        </w:rPr>
      </w:pPr>
    </w:p>
    <w:p w:rsidR="009174A1" w:rsidRDefault="009174A1" w:rsidP="005C1817">
      <w:pPr>
        <w:spacing w:after="0" w:line="360" w:lineRule="auto"/>
        <w:ind w:right="-1" w:firstLine="709"/>
        <w:jc w:val="both"/>
        <w:rPr>
          <w:rFonts w:eastAsia="Times New Roman"/>
        </w:rPr>
      </w:pPr>
    </w:p>
    <w:p w:rsidR="009174A1" w:rsidRDefault="009174A1" w:rsidP="005C1817">
      <w:pPr>
        <w:spacing w:after="0" w:line="360" w:lineRule="auto"/>
        <w:ind w:right="-1" w:firstLine="709"/>
        <w:jc w:val="both"/>
        <w:rPr>
          <w:rFonts w:eastAsia="Times New Roman"/>
        </w:rPr>
      </w:pPr>
    </w:p>
    <w:p w:rsidR="009174A1" w:rsidRDefault="009174A1" w:rsidP="005C1817">
      <w:pPr>
        <w:spacing w:after="0" w:line="360" w:lineRule="auto"/>
        <w:ind w:right="-1" w:firstLine="709"/>
        <w:jc w:val="both"/>
        <w:rPr>
          <w:rFonts w:eastAsia="Times New Roman"/>
        </w:rPr>
      </w:pPr>
    </w:p>
    <w:p w:rsidR="009174A1" w:rsidRDefault="009174A1" w:rsidP="005C1817">
      <w:pPr>
        <w:spacing w:after="0" w:line="360" w:lineRule="auto"/>
        <w:ind w:right="-1" w:firstLine="709"/>
        <w:jc w:val="both"/>
        <w:rPr>
          <w:rFonts w:eastAsia="Times New Roman"/>
        </w:rPr>
      </w:pPr>
    </w:p>
    <w:p w:rsidR="009174A1" w:rsidRDefault="009174A1" w:rsidP="005C1817">
      <w:pPr>
        <w:spacing w:after="0" w:line="360" w:lineRule="auto"/>
        <w:ind w:right="-1" w:firstLine="709"/>
        <w:jc w:val="both"/>
        <w:rPr>
          <w:rFonts w:eastAsia="Times New Roman"/>
        </w:rPr>
      </w:pPr>
    </w:p>
    <w:p w:rsidR="009174A1" w:rsidRDefault="009174A1" w:rsidP="005C1817">
      <w:pPr>
        <w:spacing w:after="0" w:line="360" w:lineRule="auto"/>
        <w:ind w:right="-1" w:firstLine="709"/>
        <w:jc w:val="both"/>
        <w:rPr>
          <w:rFonts w:eastAsia="Times New Roman"/>
        </w:rPr>
      </w:pPr>
    </w:p>
    <w:p w:rsidR="009174A1" w:rsidRDefault="009174A1" w:rsidP="005C1817">
      <w:pPr>
        <w:spacing w:after="0" w:line="360" w:lineRule="auto"/>
        <w:ind w:right="-1" w:firstLine="709"/>
        <w:jc w:val="both"/>
        <w:rPr>
          <w:rFonts w:eastAsia="Times New Roman"/>
        </w:rPr>
      </w:pPr>
    </w:p>
    <w:p w:rsidR="009174A1" w:rsidRDefault="009174A1" w:rsidP="005C1817">
      <w:pPr>
        <w:spacing w:after="0" w:line="360" w:lineRule="auto"/>
        <w:ind w:right="-1" w:firstLine="709"/>
        <w:jc w:val="both"/>
        <w:rPr>
          <w:rFonts w:eastAsia="Times New Roman"/>
        </w:rPr>
        <w:sectPr w:rsidR="009174A1" w:rsidSect="00F91909">
          <w:footerReference w:type="default" r:id="rId16"/>
          <w:type w:val="continuous"/>
          <w:pgSz w:w="11907" w:h="16840" w:code="9"/>
          <w:pgMar w:top="1418" w:right="1134" w:bottom="1418" w:left="1985" w:header="720" w:footer="720" w:gutter="0"/>
          <w:pgNumType w:start="1"/>
          <w:cols w:space="720"/>
          <w:docGrid w:linePitch="360"/>
        </w:sectPr>
      </w:pPr>
    </w:p>
    <w:p w:rsidR="009174A1" w:rsidRDefault="00106962" w:rsidP="005C1817">
      <w:pPr>
        <w:pStyle w:val="Caption"/>
        <w:spacing w:before="0" w:after="0" w:line="360" w:lineRule="auto"/>
        <w:ind w:left="426"/>
        <w:jc w:val="left"/>
        <w:rPr>
          <w:szCs w:val="26"/>
        </w:rPr>
      </w:pPr>
      <w:bookmarkStart w:id="28" w:name="_Toc45714408"/>
      <w:r w:rsidRPr="008B20C5">
        <w:rPr>
          <w:szCs w:val="26"/>
        </w:rPr>
        <w:lastRenderedPageBreak/>
        <w:t xml:space="preserve">Bảng </w:t>
      </w:r>
      <w:r w:rsidRPr="008B20C5">
        <w:rPr>
          <w:szCs w:val="26"/>
        </w:rPr>
        <w:fldChar w:fldCharType="begin"/>
      </w:r>
      <w:r w:rsidRPr="008B20C5">
        <w:rPr>
          <w:szCs w:val="26"/>
        </w:rPr>
        <w:instrText xml:space="preserve"> SEQ Bảng \* ARABIC </w:instrText>
      </w:r>
      <w:r w:rsidRPr="008B20C5">
        <w:rPr>
          <w:szCs w:val="26"/>
        </w:rPr>
        <w:fldChar w:fldCharType="separate"/>
      </w:r>
      <w:r w:rsidR="00B638A5">
        <w:rPr>
          <w:noProof/>
          <w:szCs w:val="26"/>
        </w:rPr>
        <w:t>3</w:t>
      </w:r>
      <w:r w:rsidRPr="008B20C5">
        <w:rPr>
          <w:szCs w:val="26"/>
        </w:rPr>
        <w:fldChar w:fldCharType="end"/>
      </w:r>
      <w:r w:rsidR="00F9094A" w:rsidRPr="008B20C5">
        <w:rPr>
          <w:szCs w:val="26"/>
        </w:rPr>
        <w:t>:</w:t>
      </w:r>
      <w:r w:rsidRPr="008B20C5">
        <w:rPr>
          <w:szCs w:val="26"/>
        </w:rPr>
        <w:t xml:space="preserve"> </w:t>
      </w:r>
      <w:r w:rsidR="008A203E" w:rsidRPr="008B20C5">
        <w:rPr>
          <w:szCs w:val="26"/>
        </w:rPr>
        <w:t xml:space="preserve">Bảng </w:t>
      </w:r>
      <w:r w:rsidR="00F329FA" w:rsidRPr="008B20C5">
        <w:rPr>
          <w:szCs w:val="26"/>
        </w:rPr>
        <w:t xml:space="preserve">thống kê </w:t>
      </w:r>
      <w:r w:rsidR="00E91564" w:rsidRPr="008B20C5">
        <w:rPr>
          <w:szCs w:val="26"/>
        </w:rPr>
        <w:t>quy hoạch sử dụng đất</w:t>
      </w:r>
      <w:bookmarkEnd w:id="28"/>
      <w:r w:rsidR="00F329FA" w:rsidRPr="008B20C5">
        <w:rPr>
          <w:szCs w:val="26"/>
        </w:rPr>
        <w:t xml:space="preserve"> </w:t>
      </w:r>
      <w:r w:rsidR="00090986">
        <w:rPr>
          <w:szCs w:val="26"/>
        </w:rPr>
        <w:t>(Dân số : 64 người)</w:t>
      </w:r>
    </w:p>
    <w:tbl>
      <w:tblPr>
        <w:tblW w:w="13721" w:type="dxa"/>
        <w:tblInd w:w="93" w:type="dxa"/>
        <w:tblLook w:val="04A0" w:firstRow="1" w:lastRow="0" w:firstColumn="1" w:lastColumn="0" w:noHBand="0" w:noVBand="1"/>
      </w:tblPr>
      <w:tblGrid>
        <w:gridCol w:w="960"/>
        <w:gridCol w:w="3580"/>
        <w:gridCol w:w="1660"/>
        <w:gridCol w:w="986"/>
        <w:gridCol w:w="3385"/>
        <w:gridCol w:w="3150"/>
      </w:tblGrid>
      <w:tr w:rsidR="00DD77AA" w:rsidRPr="00DC0AAF" w:rsidTr="00DD77AA">
        <w:trPr>
          <w:trHeight w:val="570"/>
        </w:trPr>
        <w:tc>
          <w:tcPr>
            <w:tcW w:w="96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hideMark/>
          </w:tcPr>
          <w:p w:rsidR="00DD77AA" w:rsidRPr="00DD77AA" w:rsidRDefault="00DD77AA" w:rsidP="005C1817">
            <w:pPr>
              <w:spacing w:after="0" w:line="360" w:lineRule="auto"/>
              <w:rPr>
                <w:b/>
                <w:bCs/>
                <w:color w:val="000000"/>
                <w:sz w:val="28"/>
                <w:szCs w:val="28"/>
              </w:rPr>
            </w:pPr>
            <w:r w:rsidRPr="00DD77AA">
              <w:rPr>
                <w:b/>
                <w:bCs/>
                <w:color w:val="000000"/>
                <w:sz w:val="28"/>
                <w:szCs w:val="28"/>
              </w:rPr>
              <w:t>STT</w:t>
            </w:r>
          </w:p>
        </w:tc>
        <w:tc>
          <w:tcPr>
            <w:tcW w:w="3580" w:type="dxa"/>
            <w:tcBorders>
              <w:top w:val="single" w:sz="4" w:space="0" w:color="auto"/>
              <w:left w:val="nil"/>
              <w:bottom w:val="single" w:sz="4" w:space="0" w:color="auto"/>
              <w:right w:val="single" w:sz="4" w:space="0" w:color="auto"/>
            </w:tcBorders>
            <w:shd w:val="clear" w:color="auto" w:fill="C5E0B3" w:themeFill="accent6" w:themeFillTint="66"/>
            <w:noWrap/>
            <w:hideMark/>
          </w:tcPr>
          <w:p w:rsidR="00DD77AA" w:rsidRPr="00DD77AA" w:rsidRDefault="00DD77AA" w:rsidP="005C1817">
            <w:pPr>
              <w:spacing w:after="0" w:line="360" w:lineRule="auto"/>
              <w:jc w:val="center"/>
              <w:rPr>
                <w:b/>
                <w:bCs/>
                <w:color w:val="000000"/>
                <w:sz w:val="28"/>
                <w:szCs w:val="28"/>
              </w:rPr>
            </w:pPr>
            <w:r w:rsidRPr="00DD77AA">
              <w:rPr>
                <w:b/>
                <w:bCs/>
                <w:color w:val="000000"/>
                <w:sz w:val="28"/>
                <w:szCs w:val="28"/>
              </w:rPr>
              <w:t>LOẠI ĐẤT</w:t>
            </w:r>
          </w:p>
        </w:tc>
        <w:tc>
          <w:tcPr>
            <w:tcW w:w="1660" w:type="dxa"/>
            <w:tcBorders>
              <w:top w:val="single" w:sz="4" w:space="0" w:color="auto"/>
              <w:left w:val="nil"/>
              <w:bottom w:val="single" w:sz="4" w:space="0" w:color="auto"/>
              <w:right w:val="single" w:sz="4" w:space="0" w:color="auto"/>
            </w:tcBorders>
            <w:shd w:val="clear" w:color="auto" w:fill="C5E0B3" w:themeFill="accent6" w:themeFillTint="66"/>
            <w:hideMark/>
          </w:tcPr>
          <w:p w:rsidR="00DD77AA" w:rsidRPr="00DD77AA" w:rsidRDefault="00DD77AA" w:rsidP="005C1817">
            <w:pPr>
              <w:spacing w:after="0" w:line="360" w:lineRule="auto"/>
              <w:jc w:val="center"/>
              <w:rPr>
                <w:b/>
                <w:bCs/>
                <w:color w:val="000000"/>
                <w:sz w:val="28"/>
                <w:szCs w:val="28"/>
              </w:rPr>
            </w:pPr>
            <w:r w:rsidRPr="00DD77AA">
              <w:rPr>
                <w:b/>
                <w:bCs/>
                <w:color w:val="000000"/>
                <w:sz w:val="28"/>
                <w:szCs w:val="28"/>
              </w:rPr>
              <w:t>Diện tích đất</w:t>
            </w:r>
            <w:r w:rsidRPr="00DD77AA">
              <w:rPr>
                <w:b/>
                <w:bCs/>
                <w:color w:val="000000"/>
                <w:sz w:val="28"/>
                <w:szCs w:val="28"/>
              </w:rPr>
              <w:br/>
              <w:t xml:space="preserve"> (m</w:t>
            </w:r>
            <w:r w:rsidRPr="00090986">
              <w:rPr>
                <w:b/>
                <w:bCs/>
                <w:color w:val="000000"/>
                <w:sz w:val="28"/>
                <w:szCs w:val="28"/>
                <w:vertAlign w:val="superscript"/>
              </w:rPr>
              <w:t>2</w:t>
            </w:r>
            <w:r w:rsidRPr="00DD77AA">
              <w:rPr>
                <w:b/>
                <w:bCs/>
                <w:color w:val="000000"/>
                <w:sz w:val="28"/>
                <w:szCs w:val="28"/>
              </w:rPr>
              <w:t>)</w:t>
            </w:r>
          </w:p>
        </w:tc>
        <w:tc>
          <w:tcPr>
            <w:tcW w:w="986" w:type="dxa"/>
            <w:tcBorders>
              <w:top w:val="single" w:sz="4" w:space="0" w:color="auto"/>
              <w:left w:val="nil"/>
              <w:bottom w:val="single" w:sz="4" w:space="0" w:color="auto"/>
              <w:right w:val="single" w:sz="4" w:space="0" w:color="auto"/>
            </w:tcBorders>
            <w:shd w:val="clear" w:color="auto" w:fill="C5E0B3" w:themeFill="accent6" w:themeFillTint="66"/>
            <w:hideMark/>
          </w:tcPr>
          <w:p w:rsidR="00DD77AA" w:rsidRPr="00DD77AA" w:rsidRDefault="00DD77AA" w:rsidP="005C1817">
            <w:pPr>
              <w:spacing w:after="0" w:line="360" w:lineRule="auto"/>
              <w:jc w:val="center"/>
              <w:rPr>
                <w:b/>
                <w:bCs/>
                <w:color w:val="000000"/>
                <w:sz w:val="28"/>
                <w:szCs w:val="28"/>
              </w:rPr>
            </w:pPr>
            <w:r w:rsidRPr="00DD77AA">
              <w:rPr>
                <w:b/>
                <w:bCs/>
                <w:color w:val="000000"/>
                <w:sz w:val="28"/>
                <w:szCs w:val="28"/>
              </w:rPr>
              <w:t>Tỉ lệ</w:t>
            </w:r>
            <w:r w:rsidRPr="00DD77AA">
              <w:rPr>
                <w:b/>
                <w:bCs/>
                <w:color w:val="000000"/>
                <w:sz w:val="28"/>
                <w:szCs w:val="28"/>
              </w:rPr>
              <w:br/>
              <w:t xml:space="preserve"> (%)</w:t>
            </w:r>
          </w:p>
        </w:tc>
        <w:tc>
          <w:tcPr>
            <w:tcW w:w="3385" w:type="dxa"/>
            <w:tcBorders>
              <w:top w:val="single" w:sz="4" w:space="0" w:color="auto"/>
              <w:left w:val="nil"/>
              <w:bottom w:val="single" w:sz="4" w:space="0" w:color="auto"/>
              <w:right w:val="single" w:sz="4" w:space="0" w:color="auto"/>
            </w:tcBorders>
            <w:shd w:val="clear" w:color="auto" w:fill="C5E0B3" w:themeFill="accent6" w:themeFillTint="66"/>
            <w:hideMark/>
          </w:tcPr>
          <w:p w:rsidR="00DD77AA" w:rsidRPr="00DD77AA" w:rsidRDefault="00DD77AA" w:rsidP="005C1817">
            <w:pPr>
              <w:spacing w:after="0" w:line="360" w:lineRule="auto"/>
              <w:jc w:val="center"/>
              <w:rPr>
                <w:b/>
                <w:bCs/>
                <w:color w:val="000000"/>
                <w:sz w:val="28"/>
                <w:szCs w:val="28"/>
              </w:rPr>
            </w:pPr>
            <w:r w:rsidRPr="00DD77AA">
              <w:rPr>
                <w:b/>
                <w:bCs/>
                <w:color w:val="000000"/>
                <w:sz w:val="28"/>
                <w:szCs w:val="28"/>
              </w:rPr>
              <w:t xml:space="preserve">Chỉ tiêu </w:t>
            </w:r>
            <w:r w:rsidRPr="00DD77AA">
              <w:rPr>
                <w:b/>
                <w:bCs/>
                <w:color w:val="000000"/>
                <w:sz w:val="28"/>
                <w:szCs w:val="28"/>
              </w:rPr>
              <w:br/>
              <w:t>( m</w:t>
            </w:r>
            <w:r w:rsidRPr="00090986">
              <w:rPr>
                <w:b/>
                <w:bCs/>
                <w:color w:val="000000"/>
                <w:sz w:val="28"/>
                <w:szCs w:val="28"/>
                <w:vertAlign w:val="superscript"/>
              </w:rPr>
              <w:t>2</w:t>
            </w:r>
            <w:r w:rsidRPr="00DD77AA">
              <w:rPr>
                <w:b/>
                <w:bCs/>
                <w:color w:val="000000"/>
                <w:sz w:val="28"/>
                <w:szCs w:val="28"/>
              </w:rPr>
              <w:t>/ người)</w:t>
            </w:r>
          </w:p>
        </w:tc>
        <w:tc>
          <w:tcPr>
            <w:tcW w:w="3150" w:type="dxa"/>
            <w:tcBorders>
              <w:top w:val="single" w:sz="4" w:space="0" w:color="auto"/>
              <w:left w:val="nil"/>
              <w:bottom w:val="single" w:sz="4" w:space="0" w:color="auto"/>
              <w:right w:val="single" w:sz="4" w:space="0" w:color="auto"/>
            </w:tcBorders>
            <w:shd w:val="clear" w:color="auto" w:fill="C5E0B3" w:themeFill="accent6" w:themeFillTint="66"/>
            <w:hideMark/>
          </w:tcPr>
          <w:p w:rsidR="00DD77AA" w:rsidRPr="00DD77AA" w:rsidRDefault="00DD77AA" w:rsidP="005C1817">
            <w:pPr>
              <w:spacing w:after="0" w:line="360" w:lineRule="auto"/>
              <w:jc w:val="center"/>
              <w:rPr>
                <w:b/>
                <w:bCs/>
                <w:color w:val="000000"/>
                <w:sz w:val="28"/>
                <w:szCs w:val="28"/>
              </w:rPr>
            </w:pPr>
            <w:r w:rsidRPr="00DD77AA">
              <w:rPr>
                <w:b/>
                <w:bCs/>
                <w:color w:val="000000"/>
                <w:sz w:val="28"/>
                <w:szCs w:val="28"/>
              </w:rPr>
              <w:t xml:space="preserve">QCVN </w:t>
            </w:r>
            <w:r w:rsidRPr="00DD77AA">
              <w:rPr>
                <w:b/>
                <w:bCs/>
                <w:color w:val="000000"/>
                <w:sz w:val="28"/>
                <w:szCs w:val="28"/>
              </w:rPr>
              <w:br/>
              <w:t>(m</w:t>
            </w:r>
            <w:r w:rsidRPr="00090986">
              <w:rPr>
                <w:b/>
                <w:bCs/>
                <w:color w:val="000000"/>
                <w:sz w:val="28"/>
                <w:szCs w:val="28"/>
                <w:vertAlign w:val="superscript"/>
              </w:rPr>
              <w:t>2</w:t>
            </w:r>
            <w:r w:rsidRPr="00DD77AA">
              <w:rPr>
                <w:b/>
                <w:bCs/>
                <w:color w:val="000000"/>
                <w:sz w:val="28"/>
                <w:szCs w:val="28"/>
              </w:rPr>
              <w:t>/người)</w:t>
            </w:r>
          </w:p>
        </w:tc>
      </w:tr>
      <w:tr w:rsidR="00DD77AA" w:rsidRPr="00DC0AAF" w:rsidTr="00DD77AA">
        <w:trPr>
          <w:trHeight w:val="300"/>
        </w:trPr>
        <w:tc>
          <w:tcPr>
            <w:tcW w:w="960" w:type="dxa"/>
            <w:tcBorders>
              <w:top w:val="nil"/>
              <w:left w:val="single" w:sz="4" w:space="0" w:color="auto"/>
              <w:bottom w:val="single" w:sz="4" w:space="0" w:color="auto"/>
              <w:right w:val="single" w:sz="4" w:space="0" w:color="auto"/>
            </w:tcBorders>
            <w:shd w:val="clear" w:color="auto" w:fill="92D050"/>
            <w:noWrap/>
            <w:vAlign w:val="bottom"/>
            <w:hideMark/>
          </w:tcPr>
          <w:p w:rsidR="00DD77AA" w:rsidRPr="00DD77AA" w:rsidRDefault="00DD77AA" w:rsidP="005C1817">
            <w:pPr>
              <w:spacing w:after="0" w:line="360" w:lineRule="auto"/>
              <w:rPr>
                <w:b/>
                <w:bCs/>
                <w:sz w:val="28"/>
                <w:szCs w:val="28"/>
              </w:rPr>
            </w:pPr>
            <w:r w:rsidRPr="00DD77AA">
              <w:rPr>
                <w:b/>
                <w:bCs/>
                <w:sz w:val="28"/>
                <w:szCs w:val="28"/>
              </w:rPr>
              <w:t> </w:t>
            </w:r>
          </w:p>
        </w:tc>
        <w:tc>
          <w:tcPr>
            <w:tcW w:w="3580" w:type="dxa"/>
            <w:tcBorders>
              <w:top w:val="nil"/>
              <w:left w:val="nil"/>
              <w:bottom w:val="single" w:sz="4" w:space="0" w:color="auto"/>
              <w:right w:val="single" w:sz="4" w:space="0" w:color="auto"/>
            </w:tcBorders>
            <w:shd w:val="clear" w:color="auto" w:fill="92D050"/>
            <w:noWrap/>
            <w:vAlign w:val="bottom"/>
            <w:hideMark/>
          </w:tcPr>
          <w:p w:rsidR="00DD77AA" w:rsidRPr="00DD77AA" w:rsidRDefault="00DD77AA" w:rsidP="005C1817">
            <w:pPr>
              <w:spacing w:after="0" w:line="360" w:lineRule="auto"/>
              <w:rPr>
                <w:b/>
                <w:bCs/>
                <w:sz w:val="28"/>
                <w:szCs w:val="28"/>
              </w:rPr>
            </w:pPr>
            <w:r w:rsidRPr="00DD77AA">
              <w:rPr>
                <w:b/>
                <w:bCs/>
                <w:sz w:val="28"/>
                <w:szCs w:val="28"/>
              </w:rPr>
              <w:t>Đất đơn vị ở</w:t>
            </w:r>
          </w:p>
        </w:tc>
        <w:tc>
          <w:tcPr>
            <w:tcW w:w="1660" w:type="dxa"/>
            <w:tcBorders>
              <w:top w:val="nil"/>
              <w:left w:val="nil"/>
              <w:bottom w:val="single" w:sz="4" w:space="0" w:color="auto"/>
              <w:right w:val="single" w:sz="4" w:space="0" w:color="auto"/>
            </w:tcBorders>
            <w:shd w:val="clear" w:color="auto" w:fill="92D050"/>
            <w:noWrap/>
            <w:vAlign w:val="bottom"/>
            <w:hideMark/>
          </w:tcPr>
          <w:p w:rsidR="00DD77AA" w:rsidRPr="00DD77AA" w:rsidRDefault="00DD77AA" w:rsidP="005C1817">
            <w:pPr>
              <w:spacing w:after="0" w:line="360" w:lineRule="auto"/>
              <w:jc w:val="center"/>
              <w:rPr>
                <w:b/>
                <w:bCs/>
                <w:sz w:val="28"/>
                <w:szCs w:val="28"/>
              </w:rPr>
            </w:pPr>
            <w:r w:rsidRPr="00DD77AA">
              <w:rPr>
                <w:b/>
                <w:bCs/>
                <w:sz w:val="28"/>
                <w:szCs w:val="28"/>
              </w:rPr>
              <w:t>2684,00</w:t>
            </w:r>
          </w:p>
        </w:tc>
        <w:tc>
          <w:tcPr>
            <w:tcW w:w="986" w:type="dxa"/>
            <w:tcBorders>
              <w:top w:val="nil"/>
              <w:left w:val="nil"/>
              <w:bottom w:val="single" w:sz="4" w:space="0" w:color="auto"/>
              <w:right w:val="single" w:sz="4" w:space="0" w:color="auto"/>
            </w:tcBorders>
            <w:shd w:val="clear" w:color="auto" w:fill="92D050"/>
            <w:noWrap/>
            <w:vAlign w:val="bottom"/>
            <w:hideMark/>
          </w:tcPr>
          <w:p w:rsidR="00DD77AA" w:rsidRPr="00DD77AA" w:rsidRDefault="00DD77AA" w:rsidP="005C1817">
            <w:pPr>
              <w:spacing w:after="0" w:line="360" w:lineRule="auto"/>
              <w:jc w:val="center"/>
              <w:rPr>
                <w:b/>
                <w:bCs/>
                <w:sz w:val="28"/>
                <w:szCs w:val="28"/>
              </w:rPr>
            </w:pPr>
            <w:r w:rsidRPr="00DD77AA">
              <w:rPr>
                <w:b/>
                <w:bCs/>
                <w:sz w:val="28"/>
                <w:szCs w:val="28"/>
              </w:rPr>
              <w:t>100,00</w:t>
            </w:r>
          </w:p>
        </w:tc>
        <w:tc>
          <w:tcPr>
            <w:tcW w:w="3385" w:type="dxa"/>
            <w:tcBorders>
              <w:top w:val="nil"/>
              <w:left w:val="nil"/>
              <w:bottom w:val="single" w:sz="4" w:space="0" w:color="auto"/>
              <w:right w:val="single" w:sz="4" w:space="0" w:color="auto"/>
            </w:tcBorders>
            <w:shd w:val="clear" w:color="auto" w:fill="92D050"/>
            <w:noWrap/>
            <w:vAlign w:val="bottom"/>
            <w:hideMark/>
          </w:tcPr>
          <w:p w:rsidR="00DD77AA" w:rsidRPr="00DD77AA" w:rsidRDefault="00DD77AA" w:rsidP="005C1817">
            <w:pPr>
              <w:spacing w:after="0" w:line="360" w:lineRule="auto"/>
              <w:jc w:val="center"/>
              <w:rPr>
                <w:b/>
                <w:bCs/>
                <w:sz w:val="28"/>
                <w:szCs w:val="28"/>
              </w:rPr>
            </w:pPr>
            <w:r w:rsidRPr="00DD77AA">
              <w:rPr>
                <w:b/>
                <w:bCs/>
                <w:sz w:val="28"/>
                <w:szCs w:val="28"/>
              </w:rPr>
              <w:t>41,94</w:t>
            </w:r>
          </w:p>
        </w:tc>
        <w:tc>
          <w:tcPr>
            <w:tcW w:w="3150" w:type="dxa"/>
            <w:tcBorders>
              <w:top w:val="nil"/>
              <w:left w:val="nil"/>
              <w:bottom w:val="single" w:sz="4" w:space="0" w:color="auto"/>
              <w:right w:val="single" w:sz="4" w:space="0" w:color="auto"/>
            </w:tcBorders>
            <w:shd w:val="clear" w:color="auto" w:fill="92D050"/>
            <w:noWrap/>
            <w:vAlign w:val="bottom"/>
            <w:hideMark/>
          </w:tcPr>
          <w:p w:rsidR="00DD77AA" w:rsidRPr="00DD77AA" w:rsidRDefault="00DD77AA" w:rsidP="005C1817">
            <w:pPr>
              <w:spacing w:after="0" w:line="360" w:lineRule="auto"/>
              <w:jc w:val="right"/>
              <w:rPr>
                <w:b/>
                <w:bCs/>
                <w:sz w:val="28"/>
                <w:szCs w:val="28"/>
              </w:rPr>
            </w:pPr>
            <w:r w:rsidRPr="00DD77AA">
              <w:rPr>
                <w:b/>
                <w:bCs/>
                <w:sz w:val="28"/>
                <w:szCs w:val="28"/>
              </w:rPr>
              <w:t>28-45</w:t>
            </w:r>
          </w:p>
        </w:tc>
      </w:tr>
      <w:tr w:rsidR="00DD77AA" w:rsidRPr="00DC0AAF" w:rsidTr="00DD77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b/>
                <w:bCs/>
                <w:color w:val="000000"/>
                <w:sz w:val="28"/>
                <w:szCs w:val="28"/>
              </w:rPr>
            </w:pPr>
            <w:r w:rsidRPr="00DD77AA">
              <w:rPr>
                <w:b/>
                <w:bCs/>
                <w:color w:val="000000"/>
                <w:sz w:val="28"/>
                <w:szCs w:val="28"/>
              </w:rPr>
              <w:t>1</w:t>
            </w:r>
          </w:p>
        </w:tc>
        <w:tc>
          <w:tcPr>
            <w:tcW w:w="3580"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b/>
                <w:bCs/>
                <w:color w:val="000000"/>
                <w:sz w:val="28"/>
                <w:szCs w:val="28"/>
              </w:rPr>
            </w:pPr>
            <w:r w:rsidRPr="00DD77AA">
              <w:rPr>
                <w:b/>
                <w:bCs/>
                <w:color w:val="000000"/>
                <w:sz w:val="28"/>
                <w:szCs w:val="28"/>
              </w:rPr>
              <w:t>Đất nhóm ở</w:t>
            </w:r>
          </w:p>
        </w:tc>
        <w:tc>
          <w:tcPr>
            <w:tcW w:w="1660" w:type="dxa"/>
            <w:tcBorders>
              <w:top w:val="nil"/>
              <w:left w:val="nil"/>
              <w:bottom w:val="single" w:sz="4" w:space="0" w:color="auto"/>
              <w:right w:val="single" w:sz="4" w:space="0" w:color="auto"/>
            </w:tcBorders>
            <w:shd w:val="clear" w:color="auto" w:fill="auto"/>
            <w:noWrap/>
            <w:vAlign w:val="bottom"/>
            <w:hideMark/>
          </w:tcPr>
          <w:p w:rsidR="00DD77AA" w:rsidRPr="00DD77AA" w:rsidRDefault="00AD2CA4" w:rsidP="004D38A9">
            <w:pPr>
              <w:spacing w:after="0" w:line="360" w:lineRule="auto"/>
              <w:jc w:val="center"/>
              <w:rPr>
                <w:b/>
                <w:bCs/>
                <w:color w:val="000000"/>
                <w:sz w:val="28"/>
                <w:szCs w:val="28"/>
              </w:rPr>
            </w:pPr>
            <w:r>
              <w:rPr>
                <w:b/>
                <w:bCs/>
                <w:color w:val="000000"/>
                <w:sz w:val="28"/>
                <w:szCs w:val="28"/>
              </w:rPr>
              <w:t>1734,44</w:t>
            </w:r>
          </w:p>
        </w:tc>
        <w:tc>
          <w:tcPr>
            <w:tcW w:w="986" w:type="dxa"/>
            <w:tcBorders>
              <w:top w:val="nil"/>
              <w:left w:val="nil"/>
              <w:bottom w:val="single" w:sz="4" w:space="0" w:color="auto"/>
              <w:right w:val="single" w:sz="4" w:space="0" w:color="auto"/>
            </w:tcBorders>
            <w:shd w:val="clear" w:color="auto" w:fill="auto"/>
            <w:noWrap/>
            <w:vAlign w:val="bottom"/>
            <w:hideMark/>
          </w:tcPr>
          <w:p w:rsidR="00DD77AA" w:rsidRPr="00DD77AA" w:rsidRDefault="00AD2CA4" w:rsidP="005C1817">
            <w:pPr>
              <w:spacing w:after="0" w:line="360" w:lineRule="auto"/>
              <w:jc w:val="center"/>
              <w:rPr>
                <w:b/>
                <w:bCs/>
                <w:sz w:val="28"/>
                <w:szCs w:val="28"/>
              </w:rPr>
            </w:pPr>
            <w:r>
              <w:rPr>
                <w:b/>
                <w:bCs/>
                <w:sz w:val="28"/>
                <w:szCs w:val="28"/>
              </w:rPr>
              <w:t>64,62</w:t>
            </w:r>
          </w:p>
        </w:tc>
        <w:tc>
          <w:tcPr>
            <w:tcW w:w="3385" w:type="dxa"/>
            <w:tcBorders>
              <w:top w:val="nil"/>
              <w:left w:val="nil"/>
              <w:bottom w:val="single" w:sz="4" w:space="0" w:color="auto"/>
              <w:right w:val="single" w:sz="4" w:space="0" w:color="auto"/>
            </w:tcBorders>
            <w:shd w:val="clear" w:color="auto" w:fill="auto"/>
            <w:noWrap/>
            <w:vAlign w:val="bottom"/>
            <w:hideMark/>
          </w:tcPr>
          <w:p w:rsidR="00DD77AA" w:rsidRPr="00DD77AA" w:rsidRDefault="00AD2CA4" w:rsidP="005C1817">
            <w:pPr>
              <w:spacing w:after="0" w:line="360" w:lineRule="auto"/>
              <w:jc w:val="center"/>
              <w:rPr>
                <w:b/>
                <w:bCs/>
                <w:sz w:val="28"/>
                <w:szCs w:val="28"/>
              </w:rPr>
            </w:pPr>
            <w:r>
              <w:rPr>
                <w:b/>
                <w:bCs/>
                <w:sz w:val="28"/>
                <w:szCs w:val="28"/>
              </w:rPr>
              <w:t>27,10</w:t>
            </w:r>
          </w:p>
        </w:tc>
        <w:tc>
          <w:tcPr>
            <w:tcW w:w="3150"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b/>
                <w:bCs/>
                <w:color w:val="000000"/>
                <w:sz w:val="28"/>
                <w:szCs w:val="28"/>
              </w:rPr>
            </w:pPr>
            <w:r w:rsidRPr="00DD77AA">
              <w:rPr>
                <w:b/>
                <w:bCs/>
                <w:color w:val="000000"/>
                <w:sz w:val="28"/>
                <w:szCs w:val="28"/>
              </w:rPr>
              <w:t> </w:t>
            </w:r>
          </w:p>
        </w:tc>
      </w:tr>
      <w:tr w:rsidR="00DD77AA" w:rsidRPr="00DC0AAF" w:rsidTr="00DD77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b/>
                <w:bCs/>
                <w:color w:val="000000"/>
                <w:sz w:val="28"/>
                <w:szCs w:val="28"/>
              </w:rPr>
            </w:pPr>
            <w:r w:rsidRPr="00DD77AA">
              <w:rPr>
                <w:b/>
                <w:bCs/>
                <w:color w:val="000000"/>
                <w:sz w:val="28"/>
                <w:szCs w:val="28"/>
              </w:rPr>
              <w:t>2</w:t>
            </w:r>
          </w:p>
        </w:tc>
        <w:tc>
          <w:tcPr>
            <w:tcW w:w="3580"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b/>
                <w:bCs/>
                <w:color w:val="000000"/>
                <w:sz w:val="28"/>
                <w:szCs w:val="28"/>
              </w:rPr>
            </w:pPr>
            <w:r w:rsidRPr="00DD77AA">
              <w:rPr>
                <w:b/>
                <w:bCs/>
                <w:color w:val="000000"/>
                <w:sz w:val="28"/>
                <w:szCs w:val="28"/>
              </w:rPr>
              <w:t>Đất cây xanh</w:t>
            </w:r>
          </w:p>
        </w:tc>
        <w:tc>
          <w:tcPr>
            <w:tcW w:w="1660"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jc w:val="center"/>
              <w:rPr>
                <w:b/>
                <w:bCs/>
                <w:color w:val="000000"/>
                <w:sz w:val="28"/>
                <w:szCs w:val="28"/>
              </w:rPr>
            </w:pPr>
            <w:r w:rsidRPr="00DD77AA">
              <w:rPr>
                <w:b/>
                <w:bCs/>
                <w:color w:val="000000"/>
                <w:sz w:val="28"/>
                <w:szCs w:val="28"/>
              </w:rPr>
              <w:t>0,00</w:t>
            </w:r>
          </w:p>
        </w:tc>
        <w:tc>
          <w:tcPr>
            <w:tcW w:w="986"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jc w:val="center"/>
              <w:rPr>
                <w:b/>
                <w:bCs/>
                <w:sz w:val="28"/>
                <w:szCs w:val="28"/>
              </w:rPr>
            </w:pPr>
            <w:r w:rsidRPr="00DD77AA">
              <w:rPr>
                <w:b/>
                <w:bCs/>
                <w:sz w:val="28"/>
                <w:szCs w:val="28"/>
              </w:rPr>
              <w:t> </w:t>
            </w:r>
          </w:p>
        </w:tc>
        <w:tc>
          <w:tcPr>
            <w:tcW w:w="3385"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jc w:val="center"/>
              <w:rPr>
                <w:b/>
                <w:bCs/>
                <w:sz w:val="28"/>
                <w:szCs w:val="28"/>
              </w:rPr>
            </w:pPr>
            <w:r w:rsidRPr="00DD77AA">
              <w:rPr>
                <w:b/>
                <w:bCs/>
                <w:sz w:val="28"/>
                <w:szCs w:val="28"/>
              </w:rPr>
              <w:t> </w:t>
            </w:r>
          </w:p>
        </w:tc>
        <w:tc>
          <w:tcPr>
            <w:tcW w:w="3150"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b/>
                <w:bCs/>
                <w:color w:val="000000"/>
                <w:sz w:val="28"/>
                <w:szCs w:val="28"/>
              </w:rPr>
            </w:pPr>
            <w:r w:rsidRPr="00DD77AA">
              <w:rPr>
                <w:b/>
                <w:bCs/>
                <w:color w:val="000000"/>
                <w:sz w:val="28"/>
                <w:szCs w:val="28"/>
              </w:rPr>
              <w:t> </w:t>
            </w:r>
          </w:p>
        </w:tc>
      </w:tr>
      <w:tr w:rsidR="00DD77AA" w:rsidRPr="00DC0AAF" w:rsidTr="00DD77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b/>
                <w:bCs/>
                <w:color w:val="000000"/>
                <w:sz w:val="28"/>
                <w:szCs w:val="28"/>
              </w:rPr>
            </w:pPr>
            <w:r w:rsidRPr="00DD77AA">
              <w:rPr>
                <w:b/>
                <w:bCs/>
                <w:color w:val="000000"/>
                <w:sz w:val="28"/>
                <w:szCs w:val="28"/>
              </w:rPr>
              <w:t>3</w:t>
            </w:r>
          </w:p>
        </w:tc>
        <w:tc>
          <w:tcPr>
            <w:tcW w:w="3580"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b/>
                <w:bCs/>
                <w:color w:val="000000"/>
                <w:sz w:val="28"/>
                <w:szCs w:val="28"/>
              </w:rPr>
            </w:pPr>
            <w:r w:rsidRPr="00DD77AA">
              <w:rPr>
                <w:b/>
                <w:bCs/>
                <w:color w:val="000000"/>
                <w:sz w:val="28"/>
                <w:szCs w:val="28"/>
              </w:rPr>
              <w:t>Đất hạ tầng kỹ thuật</w:t>
            </w:r>
          </w:p>
        </w:tc>
        <w:tc>
          <w:tcPr>
            <w:tcW w:w="1660" w:type="dxa"/>
            <w:tcBorders>
              <w:top w:val="nil"/>
              <w:left w:val="nil"/>
              <w:bottom w:val="single" w:sz="4" w:space="0" w:color="auto"/>
              <w:right w:val="single" w:sz="4" w:space="0" w:color="auto"/>
            </w:tcBorders>
            <w:shd w:val="clear" w:color="auto" w:fill="auto"/>
            <w:noWrap/>
            <w:vAlign w:val="bottom"/>
            <w:hideMark/>
          </w:tcPr>
          <w:p w:rsidR="00DD77AA" w:rsidRPr="00DD77AA" w:rsidRDefault="00AD2CA4" w:rsidP="004D38A9">
            <w:pPr>
              <w:spacing w:after="0" w:line="360" w:lineRule="auto"/>
              <w:jc w:val="center"/>
              <w:rPr>
                <w:b/>
                <w:bCs/>
                <w:color w:val="000000"/>
                <w:sz w:val="28"/>
                <w:szCs w:val="28"/>
              </w:rPr>
            </w:pPr>
            <w:r>
              <w:rPr>
                <w:b/>
                <w:bCs/>
                <w:color w:val="000000"/>
                <w:sz w:val="28"/>
                <w:szCs w:val="28"/>
              </w:rPr>
              <w:t>949,56</w:t>
            </w:r>
          </w:p>
        </w:tc>
        <w:tc>
          <w:tcPr>
            <w:tcW w:w="986" w:type="dxa"/>
            <w:tcBorders>
              <w:top w:val="nil"/>
              <w:left w:val="nil"/>
              <w:bottom w:val="single" w:sz="4" w:space="0" w:color="auto"/>
              <w:right w:val="single" w:sz="4" w:space="0" w:color="auto"/>
            </w:tcBorders>
            <w:shd w:val="clear" w:color="auto" w:fill="auto"/>
            <w:noWrap/>
            <w:vAlign w:val="bottom"/>
            <w:hideMark/>
          </w:tcPr>
          <w:p w:rsidR="00DD77AA" w:rsidRPr="00DD77AA" w:rsidRDefault="00AD2CA4" w:rsidP="005C1817">
            <w:pPr>
              <w:spacing w:after="0" w:line="360" w:lineRule="auto"/>
              <w:jc w:val="center"/>
              <w:rPr>
                <w:sz w:val="28"/>
                <w:szCs w:val="28"/>
              </w:rPr>
            </w:pPr>
            <w:r>
              <w:rPr>
                <w:sz w:val="28"/>
                <w:szCs w:val="28"/>
              </w:rPr>
              <w:t>35,38</w:t>
            </w:r>
            <w:r w:rsidR="00DD77AA" w:rsidRPr="00DD77AA">
              <w:rPr>
                <w:sz w:val="28"/>
                <w:szCs w:val="28"/>
              </w:rPr>
              <w:t> </w:t>
            </w:r>
          </w:p>
        </w:tc>
        <w:tc>
          <w:tcPr>
            <w:tcW w:w="3385" w:type="dxa"/>
            <w:tcBorders>
              <w:top w:val="nil"/>
              <w:left w:val="nil"/>
              <w:bottom w:val="single" w:sz="4" w:space="0" w:color="auto"/>
              <w:right w:val="single" w:sz="4" w:space="0" w:color="auto"/>
            </w:tcBorders>
            <w:shd w:val="clear" w:color="auto" w:fill="auto"/>
            <w:noWrap/>
            <w:vAlign w:val="bottom"/>
            <w:hideMark/>
          </w:tcPr>
          <w:p w:rsidR="00DD77AA" w:rsidRPr="00DD77AA" w:rsidRDefault="00AD2CA4" w:rsidP="005C1817">
            <w:pPr>
              <w:spacing w:after="0" w:line="360" w:lineRule="auto"/>
              <w:jc w:val="center"/>
              <w:rPr>
                <w:sz w:val="28"/>
                <w:szCs w:val="28"/>
              </w:rPr>
            </w:pPr>
            <w:r>
              <w:rPr>
                <w:sz w:val="28"/>
                <w:szCs w:val="28"/>
              </w:rPr>
              <w:t>14,84</w:t>
            </w:r>
          </w:p>
        </w:tc>
        <w:tc>
          <w:tcPr>
            <w:tcW w:w="3150"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b/>
                <w:bCs/>
                <w:color w:val="000000"/>
                <w:sz w:val="28"/>
                <w:szCs w:val="28"/>
              </w:rPr>
            </w:pPr>
            <w:r w:rsidRPr="00DD77AA">
              <w:rPr>
                <w:b/>
                <w:bCs/>
                <w:color w:val="000000"/>
                <w:sz w:val="28"/>
                <w:szCs w:val="28"/>
              </w:rPr>
              <w:t> </w:t>
            </w:r>
          </w:p>
        </w:tc>
      </w:tr>
      <w:tr w:rsidR="00DD77AA" w:rsidRPr="00DC0AAF" w:rsidTr="00DD77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b/>
                <w:bCs/>
                <w:color w:val="000000"/>
                <w:sz w:val="28"/>
                <w:szCs w:val="28"/>
              </w:rPr>
            </w:pPr>
            <w:r w:rsidRPr="00DD77AA">
              <w:rPr>
                <w:b/>
                <w:bCs/>
                <w:color w:val="000000"/>
                <w:sz w:val="28"/>
                <w:szCs w:val="28"/>
              </w:rPr>
              <w:t> </w:t>
            </w:r>
          </w:p>
        </w:tc>
        <w:tc>
          <w:tcPr>
            <w:tcW w:w="3580" w:type="dxa"/>
            <w:tcBorders>
              <w:top w:val="nil"/>
              <w:left w:val="nil"/>
              <w:bottom w:val="single" w:sz="4" w:space="0" w:color="auto"/>
              <w:right w:val="single" w:sz="4" w:space="0" w:color="auto"/>
            </w:tcBorders>
            <w:shd w:val="clear" w:color="auto" w:fill="auto"/>
            <w:noWrap/>
            <w:vAlign w:val="bottom"/>
            <w:hideMark/>
          </w:tcPr>
          <w:p w:rsidR="00DD77AA" w:rsidRPr="00AD2CA4" w:rsidRDefault="00DD77AA" w:rsidP="005C1817">
            <w:pPr>
              <w:spacing w:after="0" w:line="360" w:lineRule="auto"/>
              <w:rPr>
                <w:color w:val="000000"/>
                <w:sz w:val="28"/>
                <w:szCs w:val="28"/>
              </w:rPr>
            </w:pPr>
            <w:r w:rsidRPr="00AD2CA4">
              <w:rPr>
                <w:color w:val="000000"/>
                <w:sz w:val="28"/>
                <w:szCs w:val="28"/>
              </w:rPr>
              <w:t>Đất giao thông</w:t>
            </w:r>
          </w:p>
        </w:tc>
        <w:tc>
          <w:tcPr>
            <w:tcW w:w="1660" w:type="dxa"/>
            <w:tcBorders>
              <w:top w:val="nil"/>
              <w:left w:val="nil"/>
              <w:bottom w:val="single" w:sz="4" w:space="0" w:color="auto"/>
              <w:right w:val="single" w:sz="4" w:space="0" w:color="auto"/>
            </w:tcBorders>
            <w:shd w:val="clear" w:color="auto" w:fill="auto"/>
            <w:noWrap/>
            <w:vAlign w:val="bottom"/>
            <w:hideMark/>
          </w:tcPr>
          <w:p w:rsidR="00DD77AA" w:rsidRPr="00AD2CA4" w:rsidRDefault="00AD2CA4" w:rsidP="004D38A9">
            <w:pPr>
              <w:spacing w:after="0" w:line="360" w:lineRule="auto"/>
              <w:jc w:val="center"/>
              <w:rPr>
                <w:color w:val="000000"/>
                <w:sz w:val="28"/>
                <w:szCs w:val="28"/>
              </w:rPr>
            </w:pPr>
            <w:r w:rsidRPr="00AD2CA4">
              <w:rPr>
                <w:bCs/>
                <w:color w:val="000000"/>
                <w:sz w:val="28"/>
                <w:szCs w:val="28"/>
              </w:rPr>
              <w:t>949,56</w:t>
            </w:r>
          </w:p>
        </w:tc>
        <w:tc>
          <w:tcPr>
            <w:tcW w:w="986" w:type="dxa"/>
            <w:tcBorders>
              <w:top w:val="nil"/>
              <w:left w:val="nil"/>
              <w:bottom w:val="single" w:sz="4" w:space="0" w:color="auto"/>
              <w:right w:val="single" w:sz="4" w:space="0" w:color="auto"/>
            </w:tcBorders>
            <w:shd w:val="clear" w:color="auto" w:fill="auto"/>
            <w:noWrap/>
            <w:vAlign w:val="bottom"/>
            <w:hideMark/>
          </w:tcPr>
          <w:p w:rsidR="00DD77AA" w:rsidRPr="00DD77AA" w:rsidRDefault="00AD2CA4" w:rsidP="005C1817">
            <w:pPr>
              <w:spacing w:after="0" w:line="360" w:lineRule="auto"/>
              <w:jc w:val="center"/>
              <w:rPr>
                <w:sz w:val="28"/>
                <w:szCs w:val="28"/>
              </w:rPr>
            </w:pPr>
            <w:r>
              <w:rPr>
                <w:sz w:val="28"/>
                <w:szCs w:val="28"/>
              </w:rPr>
              <w:t>35,38</w:t>
            </w:r>
          </w:p>
        </w:tc>
        <w:tc>
          <w:tcPr>
            <w:tcW w:w="3385" w:type="dxa"/>
            <w:tcBorders>
              <w:top w:val="nil"/>
              <w:left w:val="nil"/>
              <w:bottom w:val="single" w:sz="4" w:space="0" w:color="auto"/>
              <w:right w:val="single" w:sz="4" w:space="0" w:color="auto"/>
            </w:tcBorders>
            <w:shd w:val="clear" w:color="auto" w:fill="auto"/>
            <w:noWrap/>
            <w:vAlign w:val="bottom"/>
            <w:hideMark/>
          </w:tcPr>
          <w:p w:rsidR="00DD77AA" w:rsidRPr="00DD77AA" w:rsidRDefault="00AD2CA4" w:rsidP="005C1817">
            <w:pPr>
              <w:spacing w:after="0" w:line="360" w:lineRule="auto"/>
              <w:jc w:val="center"/>
              <w:rPr>
                <w:sz w:val="28"/>
                <w:szCs w:val="28"/>
              </w:rPr>
            </w:pPr>
            <w:r>
              <w:rPr>
                <w:sz w:val="28"/>
                <w:szCs w:val="28"/>
              </w:rPr>
              <w:t>14,84</w:t>
            </w:r>
          </w:p>
        </w:tc>
        <w:tc>
          <w:tcPr>
            <w:tcW w:w="3150"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color w:val="000000"/>
                <w:sz w:val="28"/>
                <w:szCs w:val="28"/>
              </w:rPr>
            </w:pPr>
            <w:r w:rsidRPr="00DD77AA">
              <w:rPr>
                <w:color w:val="000000"/>
                <w:sz w:val="28"/>
                <w:szCs w:val="28"/>
              </w:rPr>
              <w:t> </w:t>
            </w:r>
          </w:p>
        </w:tc>
      </w:tr>
      <w:tr w:rsidR="00DD77AA" w:rsidRPr="00DC0AAF" w:rsidTr="00DD77A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b/>
                <w:bCs/>
                <w:color w:val="000000"/>
                <w:sz w:val="28"/>
                <w:szCs w:val="28"/>
              </w:rPr>
            </w:pPr>
            <w:r w:rsidRPr="00DD77AA">
              <w:rPr>
                <w:b/>
                <w:bCs/>
                <w:color w:val="000000"/>
                <w:sz w:val="28"/>
                <w:szCs w:val="28"/>
              </w:rPr>
              <w:t> </w:t>
            </w:r>
          </w:p>
        </w:tc>
        <w:tc>
          <w:tcPr>
            <w:tcW w:w="3580"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color w:val="000000"/>
                <w:sz w:val="28"/>
                <w:szCs w:val="28"/>
              </w:rPr>
            </w:pPr>
            <w:r w:rsidRPr="00DD77AA">
              <w:rPr>
                <w:color w:val="000000"/>
                <w:sz w:val="28"/>
                <w:szCs w:val="28"/>
              </w:rPr>
              <w:t>Đất trạm xử lý nước thải</w:t>
            </w:r>
          </w:p>
        </w:tc>
        <w:tc>
          <w:tcPr>
            <w:tcW w:w="1660"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jc w:val="center"/>
              <w:rPr>
                <w:color w:val="000000"/>
                <w:sz w:val="28"/>
                <w:szCs w:val="28"/>
              </w:rPr>
            </w:pPr>
            <w:r w:rsidRPr="00DD77AA">
              <w:rPr>
                <w:color w:val="000000"/>
                <w:sz w:val="28"/>
                <w:szCs w:val="28"/>
              </w:rPr>
              <w:t> </w:t>
            </w:r>
          </w:p>
        </w:tc>
        <w:tc>
          <w:tcPr>
            <w:tcW w:w="986"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jc w:val="center"/>
              <w:rPr>
                <w:sz w:val="28"/>
                <w:szCs w:val="28"/>
              </w:rPr>
            </w:pPr>
            <w:r w:rsidRPr="00DD77AA">
              <w:rPr>
                <w:sz w:val="28"/>
                <w:szCs w:val="28"/>
              </w:rPr>
              <w:t> </w:t>
            </w:r>
          </w:p>
        </w:tc>
        <w:tc>
          <w:tcPr>
            <w:tcW w:w="3385"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jc w:val="center"/>
              <w:rPr>
                <w:sz w:val="28"/>
                <w:szCs w:val="28"/>
              </w:rPr>
            </w:pPr>
            <w:r w:rsidRPr="00DD77AA">
              <w:rPr>
                <w:sz w:val="28"/>
                <w:szCs w:val="28"/>
              </w:rPr>
              <w:t> </w:t>
            </w:r>
          </w:p>
        </w:tc>
        <w:tc>
          <w:tcPr>
            <w:tcW w:w="3150" w:type="dxa"/>
            <w:tcBorders>
              <w:top w:val="nil"/>
              <w:left w:val="nil"/>
              <w:bottom w:val="single" w:sz="4" w:space="0" w:color="auto"/>
              <w:right w:val="single" w:sz="4" w:space="0" w:color="auto"/>
            </w:tcBorders>
            <w:shd w:val="clear" w:color="auto" w:fill="auto"/>
            <w:noWrap/>
            <w:vAlign w:val="bottom"/>
            <w:hideMark/>
          </w:tcPr>
          <w:p w:rsidR="00DD77AA" w:rsidRPr="00DD77AA" w:rsidRDefault="00DD77AA" w:rsidP="005C1817">
            <w:pPr>
              <w:spacing w:after="0" w:line="360" w:lineRule="auto"/>
              <w:rPr>
                <w:color w:val="000000"/>
                <w:sz w:val="28"/>
                <w:szCs w:val="28"/>
              </w:rPr>
            </w:pPr>
            <w:r w:rsidRPr="00DD77AA">
              <w:rPr>
                <w:color w:val="000000"/>
                <w:sz w:val="28"/>
                <w:szCs w:val="28"/>
              </w:rPr>
              <w:t> </w:t>
            </w:r>
          </w:p>
        </w:tc>
      </w:tr>
      <w:tr w:rsidR="00DD77AA" w:rsidRPr="00DC0AAF" w:rsidTr="00DD77AA">
        <w:trPr>
          <w:trHeight w:val="300"/>
        </w:trPr>
        <w:tc>
          <w:tcPr>
            <w:tcW w:w="960" w:type="dxa"/>
            <w:tcBorders>
              <w:top w:val="nil"/>
              <w:left w:val="single" w:sz="4" w:space="0" w:color="auto"/>
              <w:bottom w:val="single" w:sz="4" w:space="0" w:color="auto"/>
              <w:right w:val="single" w:sz="4" w:space="0" w:color="auto"/>
            </w:tcBorders>
            <w:shd w:val="clear" w:color="auto" w:fill="92D050"/>
            <w:noWrap/>
            <w:vAlign w:val="bottom"/>
            <w:hideMark/>
          </w:tcPr>
          <w:p w:rsidR="00DD77AA" w:rsidRPr="00DD77AA" w:rsidRDefault="00DD77AA" w:rsidP="005C1817">
            <w:pPr>
              <w:spacing w:after="0" w:line="360" w:lineRule="auto"/>
              <w:rPr>
                <w:b/>
                <w:bCs/>
                <w:sz w:val="28"/>
                <w:szCs w:val="28"/>
              </w:rPr>
            </w:pPr>
            <w:r w:rsidRPr="00DD77AA">
              <w:rPr>
                <w:b/>
                <w:bCs/>
                <w:sz w:val="28"/>
                <w:szCs w:val="28"/>
              </w:rPr>
              <w:t> </w:t>
            </w:r>
          </w:p>
        </w:tc>
        <w:tc>
          <w:tcPr>
            <w:tcW w:w="3580" w:type="dxa"/>
            <w:tcBorders>
              <w:top w:val="nil"/>
              <w:left w:val="nil"/>
              <w:bottom w:val="single" w:sz="4" w:space="0" w:color="auto"/>
              <w:right w:val="single" w:sz="4" w:space="0" w:color="auto"/>
            </w:tcBorders>
            <w:shd w:val="clear" w:color="auto" w:fill="92D050"/>
            <w:noWrap/>
            <w:vAlign w:val="bottom"/>
            <w:hideMark/>
          </w:tcPr>
          <w:p w:rsidR="00DD77AA" w:rsidRPr="00DD77AA" w:rsidRDefault="00DD77AA" w:rsidP="005C1817">
            <w:pPr>
              <w:spacing w:after="0" w:line="360" w:lineRule="auto"/>
              <w:rPr>
                <w:b/>
                <w:bCs/>
                <w:sz w:val="28"/>
                <w:szCs w:val="28"/>
              </w:rPr>
            </w:pPr>
            <w:r w:rsidRPr="00DD77AA">
              <w:rPr>
                <w:b/>
                <w:bCs/>
                <w:sz w:val="28"/>
                <w:szCs w:val="28"/>
              </w:rPr>
              <w:t>Tổng</w:t>
            </w:r>
          </w:p>
        </w:tc>
        <w:tc>
          <w:tcPr>
            <w:tcW w:w="1660" w:type="dxa"/>
            <w:tcBorders>
              <w:top w:val="nil"/>
              <w:left w:val="nil"/>
              <w:bottom w:val="single" w:sz="4" w:space="0" w:color="auto"/>
              <w:right w:val="single" w:sz="4" w:space="0" w:color="auto"/>
            </w:tcBorders>
            <w:shd w:val="clear" w:color="auto" w:fill="92D050"/>
            <w:noWrap/>
            <w:vAlign w:val="bottom"/>
            <w:hideMark/>
          </w:tcPr>
          <w:p w:rsidR="00DD77AA" w:rsidRPr="00DD77AA" w:rsidRDefault="00DD77AA" w:rsidP="005C1817">
            <w:pPr>
              <w:spacing w:after="0" w:line="360" w:lineRule="auto"/>
              <w:jc w:val="center"/>
              <w:rPr>
                <w:b/>
                <w:bCs/>
                <w:sz w:val="28"/>
                <w:szCs w:val="28"/>
              </w:rPr>
            </w:pPr>
            <w:r w:rsidRPr="00DD77AA">
              <w:rPr>
                <w:b/>
                <w:bCs/>
                <w:sz w:val="28"/>
                <w:szCs w:val="28"/>
              </w:rPr>
              <w:t>2684,00</w:t>
            </w:r>
          </w:p>
        </w:tc>
        <w:tc>
          <w:tcPr>
            <w:tcW w:w="986" w:type="dxa"/>
            <w:tcBorders>
              <w:top w:val="nil"/>
              <w:left w:val="nil"/>
              <w:bottom w:val="single" w:sz="4" w:space="0" w:color="auto"/>
              <w:right w:val="single" w:sz="4" w:space="0" w:color="auto"/>
            </w:tcBorders>
            <w:shd w:val="clear" w:color="auto" w:fill="92D050"/>
            <w:noWrap/>
            <w:vAlign w:val="bottom"/>
            <w:hideMark/>
          </w:tcPr>
          <w:p w:rsidR="00DD77AA" w:rsidRPr="00DD77AA" w:rsidRDefault="00DD77AA" w:rsidP="005C1817">
            <w:pPr>
              <w:spacing w:after="0" w:line="360" w:lineRule="auto"/>
              <w:jc w:val="center"/>
              <w:rPr>
                <w:b/>
                <w:bCs/>
                <w:sz w:val="28"/>
                <w:szCs w:val="28"/>
              </w:rPr>
            </w:pPr>
            <w:r w:rsidRPr="00DD77AA">
              <w:rPr>
                <w:b/>
                <w:bCs/>
                <w:sz w:val="28"/>
                <w:szCs w:val="28"/>
              </w:rPr>
              <w:t>100,00</w:t>
            </w:r>
          </w:p>
        </w:tc>
        <w:tc>
          <w:tcPr>
            <w:tcW w:w="3385" w:type="dxa"/>
            <w:tcBorders>
              <w:top w:val="nil"/>
              <w:left w:val="nil"/>
              <w:bottom w:val="single" w:sz="4" w:space="0" w:color="auto"/>
              <w:right w:val="single" w:sz="4" w:space="0" w:color="auto"/>
            </w:tcBorders>
            <w:shd w:val="clear" w:color="auto" w:fill="92D050"/>
            <w:noWrap/>
            <w:vAlign w:val="bottom"/>
            <w:hideMark/>
          </w:tcPr>
          <w:p w:rsidR="00DD77AA" w:rsidRPr="00DD77AA" w:rsidRDefault="00DD77AA" w:rsidP="005C1817">
            <w:pPr>
              <w:spacing w:after="0" w:line="360" w:lineRule="auto"/>
              <w:jc w:val="center"/>
              <w:rPr>
                <w:b/>
                <w:bCs/>
                <w:sz w:val="28"/>
                <w:szCs w:val="28"/>
              </w:rPr>
            </w:pPr>
            <w:r w:rsidRPr="00DD77AA">
              <w:rPr>
                <w:b/>
                <w:bCs/>
                <w:sz w:val="28"/>
                <w:szCs w:val="28"/>
              </w:rPr>
              <w:t>41,94</w:t>
            </w:r>
          </w:p>
        </w:tc>
        <w:tc>
          <w:tcPr>
            <w:tcW w:w="3150" w:type="dxa"/>
            <w:tcBorders>
              <w:top w:val="nil"/>
              <w:left w:val="nil"/>
              <w:bottom w:val="single" w:sz="4" w:space="0" w:color="auto"/>
              <w:right w:val="single" w:sz="4" w:space="0" w:color="auto"/>
            </w:tcBorders>
            <w:shd w:val="clear" w:color="auto" w:fill="92D050"/>
            <w:noWrap/>
            <w:vAlign w:val="bottom"/>
            <w:hideMark/>
          </w:tcPr>
          <w:p w:rsidR="00DD77AA" w:rsidRPr="00DD77AA" w:rsidRDefault="00DD77AA" w:rsidP="005C1817">
            <w:pPr>
              <w:spacing w:after="0" w:line="360" w:lineRule="auto"/>
              <w:jc w:val="right"/>
              <w:rPr>
                <w:b/>
                <w:bCs/>
                <w:sz w:val="28"/>
                <w:szCs w:val="28"/>
              </w:rPr>
            </w:pPr>
            <w:r w:rsidRPr="00DD77AA">
              <w:rPr>
                <w:b/>
                <w:bCs/>
                <w:sz w:val="28"/>
                <w:szCs w:val="28"/>
              </w:rPr>
              <w:t>28-45</w:t>
            </w:r>
          </w:p>
        </w:tc>
      </w:tr>
    </w:tbl>
    <w:p w:rsidR="00DC0AAF" w:rsidRPr="00DC0AAF" w:rsidRDefault="00DC0AAF" w:rsidP="005C1817">
      <w:pPr>
        <w:spacing w:after="0" w:line="360" w:lineRule="auto"/>
      </w:pPr>
    </w:p>
    <w:p w:rsidR="00096CEF" w:rsidRDefault="00096CEF" w:rsidP="005C1817">
      <w:pPr>
        <w:spacing w:after="0" w:line="360" w:lineRule="auto"/>
        <w:sectPr w:rsidR="00096CEF" w:rsidSect="00C878BF">
          <w:pgSz w:w="16840" w:h="11907" w:orient="landscape" w:code="9"/>
          <w:pgMar w:top="1134" w:right="1418" w:bottom="1985" w:left="1418" w:header="720" w:footer="720" w:gutter="0"/>
          <w:cols w:space="720"/>
          <w:docGrid w:linePitch="360"/>
        </w:sectPr>
      </w:pPr>
    </w:p>
    <w:p w:rsidR="00DD11E9" w:rsidRPr="00C92E53" w:rsidRDefault="00376E21" w:rsidP="005C1817">
      <w:pPr>
        <w:pStyle w:val="Heading2"/>
        <w:spacing w:before="0" w:line="360" w:lineRule="auto"/>
        <w:ind w:left="709" w:right="-329"/>
        <w:jc w:val="both"/>
        <w:rPr>
          <w:rFonts w:ascii="Times New Roman" w:hAnsi="Times New Roman" w:cs="Times New Roman"/>
          <w:b/>
          <w:color w:val="auto"/>
        </w:rPr>
      </w:pPr>
      <w:bookmarkStart w:id="29" w:name="_Toc45011180"/>
      <w:r>
        <w:rPr>
          <w:rFonts w:ascii="Times New Roman" w:hAnsi="Times New Roman" w:cs="Times New Roman"/>
          <w:b/>
          <w:color w:val="auto"/>
        </w:rPr>
        <w:lastRenderedPageBreak/>
        <w:t>4</w:t>
      </w:r>
      <w:r w:rsidR="00DD11E9" w:rsidRPr="00C92E53">
        <w:rPr>
          <w:rFonts w:ascii="Times New Roman" w:hAnsi="Times New Roman" w:cs="Times New Roman"/>
          <w:b/>
          <w:color w:val="auto"/>
        </w:rPr>
        <w:t>.</w:t>
      </w:r>
      <w:r w:rsidR="00FE74BB" w:rsidRPr="00C92E53">
        <w:rPr>
          <w:rFonts w:ascii="Times New Roman" w:hAnsi="Times New Roman" w:cs="Times New Roman"/>
          <w:b/>
          <w:color w:val="auto"/>
        </w:rPr>
        <w:t xml:space="preserve"> </w:t>
      </w:r>
      <w:r w:rsidR="006B6CBB" w:rsidRPr="00C92E53">
        <w:rPr>
          <w:rFonts w:ascii="Times New Roman" w:hAnsi="Times New Roman" w:cs="Times New Roman"/>
          <w:b/>
          <w:color w:val="auto"/>
        </w:rPr>
        <w:t>Thiết kế kiến trúc cảnh quan</w:t>
      </w:r>
      <w:bookmarkEnd w:id="29"/>
    </w:p>
    <w:p w:rsidR="00B06BE8" w:rsidRPr="00C92E53" w:rsidRDefault="00B06BE8" w:rsidP="005C1817">
      <w:pPr>
        <w:spacing w:after="0" w:line="360" w:lineRule="auto"/>
        <w:ind w:left="709" w:right="-329"/>
        <w:jc w:val="both"/>
      </w:pPr>
      <w:r w:rsidRPr="00C92E53">
        <w:t>Trên tổng thể, phân định thành các vùng không gian cảnh quan chính:</w:t>
      </w:r>
    </w:p>
    <w:p w:rsidR="00DD11E9" w:rsidRPr="00C92E53" w:rsidRDefault="006B6CBB" w:rsidP="005C1817">
      <w:pPr>
        <w:pStyle w:val="Heading3"/>
        <w:spacing w:before="0" w:line="360" w:lineRule="auto"/>
        <w:ind w:left="709" w:right="-329"/>
        <w:jc w:val="both"/>
        <w:rPr>
          <w:rFonts w:ascii="Times New Roman" w:hAnsi="Times New Roman" w:cs="Times New Roman"/>
          <w:b/>
          <w:color w:val="auto"/>
          <w:sz w:val="26"/>
          <w:szCs w:val="26"/>
        </w:rPr>
      </w:pPr>
      <w:bookmarkStart w:id="30" w:name="_Toc45011181"/>
      <w:r w:rsidRPr="00C92E53">
        <w:rPr>
          <w:rFonts w:ascii="Times New Roman" w:hAnsi="Times New Roman" w:cs="Times New Roman"/>
          <w:b/>
          <w:color w:val="auto"/>
          <w:sz w:val="26"/>
          <w:szCs w:val="26"/>
        </w:rPr>
        <w:t>4.1.</w:t>
      </w:r>
      <w:r w:rsidR="00E8545B"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Không gian trục đường giao thông</w:t>
      </w:r>
      <w:bookmarkEnd w:id="30"/>
    </w:p>
    <w:p w:rsidR="00257DAF" w:rsidRPr="00246A02" w:rsidRDefault="00246A02" w:rsidP="005C1817">
      <w:pPr>
        <w:pStyle w:val="Heading3"/>
        <w:spacing w:before="0" w:line="360" w:lineRule="auto"/>
        <w:ind w:firstLine="709"/>
        <w:jc w:val="both"/>
        <w:rPr>
          <w:rFonts w:ascii="Times New Roman" w:hAnsi="Times New Roman" w:cs="Times New Roman"/>
          <w:b/>
          <w:color w:val="auto"/>
          <w:sz w:val="26"/>
          <w:szCs w:val="26"/>
        </w:rPr>
      </w:pPr>
      <w:bookmarkStart w:id="31" w:name="_Toc45011182"/>
      <w:bookmarkStart w:id="32" w:name="_Toc388203787"/>
      <w:bookmarkStart w:id="33" w:name="_Toc404590226"/>
      <w:r>
        <w:rPr>
          <w:rFonts w:ascii="Times New Roman" w:hAnsi="Times New Roman" w:cs="Times New Roman"/>
          <w:b/>
          <w:color w:val="auto"/>
          <w:sz w:val="26"/>
          <w:szCs w:val="26"/>
        </w:rPr>
        <w:t>4.1.1</w:t>
      </w:r>
      <w:r w:rsidR="00257DAF" w:rsidRPr="00246A02">
        <w:rPr>
          <w:rFonts w:ascii="Times New Roman" w:hAnsi="Times New Roman" w:cs="Times New Roman"/>
          <w:b/>
          <w:color w:val="auto"/>
          <w:sz w:val="26"/>
          <w:szCs w:val="26"/>
        </w:rPr>
        <w:t>. Các nút giao thông, lối vào các khu ở</w:t>
      </w:r>
      <w:bookmarkEnd w:id="31"/>
    </w:p>
    <w:p w:rsidR="00462BA5" w:rsidRPr="00C92E53" w:rsidRDefault="00462BA5" w:rsidP="005C1817">
      <w:pPr>
        <w:spacing w:after="0" w:line="360" w:lineRule="auto"/>
        <w:ind w:right="-1" w:firstLine="720"/>
        <w:jc w:val="both"/>
      </w:pPr>
      <w:r w:rsidRPr="00C92E53">
        <w:t>Quy tắc thiết kế: Khi tổ chức giao thông ở đường bên theo một chiều xe chạy, tại nút sẽ không xuất hiện dòng xe ngược chiều ra vào nút, vì vậy cần có những điều chỉnh các đảo dẫn hướng và đảo trung tâm cho phù hợp, đảm bảo các xe tham gia trong nút không có xung đột giao cắt, hạn chế đến mức tối thiểu các xung đột tách nhập. Tùy theo chức năng không gian xung quanh mà thiết kế các loại nút giao thông khác nhau.</w:t>
      </w:r>
    </w:p>
    <w:tbl>
      <w:tblPr>
        <w:tblStyle w:val="TableGrid"/>
        <w:tblW w:w="0" w:type="auto"/>
        <w:tblLook w:val="04A0" w:firstRow="1" w:lastRow="0" w:firstColumn="1" w:lastColumn="0" w:noHBand="0" w:noVBand="1"/>
      </w:tblPr>
      <w:tblGrid>
        <w:gridCol w:w="9243"/>
      </w:tblGrid>
      <w:tr w:rsidR="007E39A9" w:rsidTr="007E39A9">
        <w:tc>
          <w:tcPr>
            <w:tcW w:w="9243" w:type="dxa"/>
          </w:tcPr>
          <w:p w:rsidR="007E39A9" w:rsidRDefault="007E39A9" w:rsidP="005C1817">
            <w:pPr>
              <w:tabs>
                <w:tab w:val="left" w:pos="1080"/>
                <w:tab w:val="left" w:pos="7365"/>
              </w:tabs>
              <w:spacing w:line="360" w:lineRule="auto"/>
              <w:jc w:val="center"/>
              <w:rPr>
                <w:bCs/>
                <w:iCs/>
              </w:rPr>
            </w:pPr>
            <w:r w:rsidRPr="00C92E53">
              <w:rPr>
                <w:noProof/>
              </w:rPr>
              <w:drawing>
                <wp:inline distT="0" distB="0" distL="0" distR="0" wp14:anchorId="73A59882" wp14:editId="32D8B9E0">
                  <wp:extent cx="5665221" cy="2216989"/>
                  <wp:effectExtent l="0" t="0" r="0" b="0"/>
                  <wp:docPr id="103" name="Picture 103" descr="F:\3-TRAVINH\QHPK-CANGUOC\DO AN- CanGiuoc (sau bao cao UBND)\Sodophantich\nut giao tho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TRAVINH\QHPK-CANGUOC\DO AN- CanGiuoc (sau bao cao UBND)\Sodophantich\nut giao thoo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1590" cy="2258615"/>
                          </a:xfrm>
                          <a:prstGeom prst="rect">
                            <a:avLst/>
                          </a:prstGeom>
                          <a:noFill/>
                          <a:ln>
                            <a:noFill/>
                          </a:ln>
                        </pic:spPr>
                      </pic:pic>
                    </a:graphicData>
                  </a:graphic>
                </wp:inline>
              </w:drawing>
            </w:r>
          </w:p>
        </w:tc>
      </w:tr>
    </w:tbl>
    <w:p w:rsidR="00577A5F" w:rsidRPr="00C92E53" w:rsidRDefault="00577A5F" w:rsidP="005C1817">
      <w:pPr>
        <w:pStyle w:val="Caption"/>
        <w:spacing w:before="0" w:after="0" w:line="360" w:lineRule="auto"/>
        <w:rPr>
          <w:b w:val="0"/>
          <w:bCs w:val="0"/>
          <w:iCs/>
          <w:szCs w:val="26"/>
        </w:rPr>
      </w:pPr>
      <w:bookmarkStart w:id="34" w:name="_Toc45011212"/>
      <w:r w:rsidRPr="00C92E53">
        <w:rPr>
          <w:b w:val="0"/>
          <w:szCs w:val="26"/>
        </w:rPr>
        <w:t xml:space="preserve">Hình </w:t>
      </w:r>
      <w:r w:rsidRPr="00C92E53">
        <w:rPr>
          <w:b w:val="0"/>
          <w:szCs w:val="26"/>
        </w:rPr>
        <w:fldChar w:fldCharType="begin"/>
      </w:r>
      <w:r w:rsidRPr="00C92E53">
        <w:rPr>
          <w:b w:val="0"/>
          <w:szCs w:val="26"/>
        </w:rPr>
        <w:instrText xml:space="preserve"> SEQ Hình \* ARABIC </w:instrText>
      </w:r>
      <w:r w:rsidRPr="00C92E53">
        <w:rPr>
          <w:b w:val="0"/>
          <w:szCs w:val="26"/>
        </w:rPr>
        <w:fldChar w:fldCharType="separate"/>
      </w:r>
      <w:r w:rsidR="00B638A5">
        <w:rPr>
          <w:b w:val="0"/>
          <w:noProof/>
          <w:szCs w:val="26"/>
        </w:rPr>
        <w:t>2</w:t>
      </w:r>
      <w:r w:rsidRPr="00C92E53">
        <w:rPr>
          <w:b w:val="0"/>
          <w:szCs w:val="26"/>
        </w:rPr>
        <w:fldChar w:fldCharType="end"/>
      </w:r>
      <w:r w:rsidRPr="00C92E53">
        <w:rPr>
          <w:b w:val="0"/>
          <w:szCs w:val="26"/>
        </w:rPr>
        <w:t>: Hình minh họa nút giao dự kiến</w:t>
      </w:r>
      <w:bookmarkEnd w:id="34"/>
    </w:p>
    <w:p w:rsidR="007063BF" w:rsidRPr="00C92E53" w:rsidRDefault="007063BF" w:rsidP="005C1817">
      <w:pPr>
        <w:spacing w:after="0" w:line="360" w:lineRule="auto"/>
        <w:ind w:right="-1" w:firstLine="720"/>
        <w:jc w:val="both"/>
      </w:pPr>
      <w:r w:rsidRPr="00C92E53">
        <w:t>Tại vị trí các nút giao thông chính, bố trí công trình kết hợp với cây xanh tạo cảm giác mềm mại, sinh động cho khu vự</w:t>
      </w:r>
      <w:r w:rsidR="00D67932" w:rsidRPr="00C92E53">
        <w:t>c n</w:t>
      </w:r>
      <w:r w:rsidRPr="00C92E53">
        <w:t>ày.</w:t>
      </w:r>
    </w:p>
    <w:p w:rsidR="007063BF" w:rsidRPr="00C92E53" w:rsidRDefault="007063BF" w:rsidP="005C1817">
      <w:pPr>
        <w:spacing w:after="0" w:line="360" w:lineRule="auto"/>
        <w:ind w:right="-1" w:firstLine="720"/>
        <w:jc w:val="both"/>
      </w:pPr>
      <w:r w:rsidRPr="00C92E53">
        <w:t>Các vị trí lối vào khu vực dự án, nghiên cứu các hướng ra vào hợp lý, thuận lợi cho người sử dụng, đồng thời phù hợp với giao thông chung cho toàn khu.</w:t>
      </w:r>
    </w:p>
    <w:p w:rsidR="00AE4301" w:rsidRPr="00C92E53" w:rsidRDefault="00AE4301" w:rsidP="005C1817">
      <w:pPr>
        <w:spacing w:after="0" w:line="360" w:lineRule="auto"/>
        <w:ind w:right="-1" w:firstLine="720"/>
        <w:jc w:val="both"/>
      </w:pPr>
      <w:r w:rsidRPr="00C92E53">
        <w:t>Việc bố trí cây xanh đường phố phải tuân thủ quy hoạch, quy chuẩn và tiêu chuẩn và các quy định về quản lý công viên và cây xanh đô thị trên địa bàn Thành phố;</w:t>
      </w:r>
    </w:p>
    <w:p w:rsidR="00AE4301" w:rsidRPr="00C92E53" w:rsidRDefault="00AE4301" w:rsidP="005C1817">
      <w:pPr>
        <w:spacing w:after="0" w:line="360" w:lineRule="auto"/>
        <w:ind w:right="-1" w:firstLine="720"/>
        <w:jc w:val="both"/>
      </w:pPr>
      <w:r w:rsidRPr="00C92E53">
        <w:t>Việc bố trí các công trình ngầm bao gồm đường ống - hào kỹ thuật, các tuyến cáp kỹ thuật phải được tính toán để phù hợp với việc trồng cây xanh đô thị tán lớn, rễ sâu.</w:t>
      </w:r>
    </w:p>
    <w:p w:rsidR="00AE4301" w:rsidRPr="00246A02" w:rsidRDefault="00E704E4" w:rsidP="005C1817">
      <w:pPr>
        <w:pStyle w:val="Heading3"/>
        <w:spacing w:before="0" w:line="360" w:lineRule="auto"/>
        <w:ind w:firstLine="709"/>
        <w:jc w:val="both"/>
        <w:rPr>
          <w:rFonts w:ascii="Times New Roman" w:hAnsi="Times New Roman" w:cs="Times New Roman"/>
          <w:b/>
          <w:color w:val="auto"/>
          <w:sz w:val="26"/>
          <w:szCs w:val="26"/>
        </w:rPr>
      </w:pPr>
      <w:bookmarkStart w:id="35" w:name="_Toc45011183"/>
      <w:r w:rsidRPr="00246A02">
        <w:rPr>
          <w:rFonts w:ascii="Times New Roman" w:hAnsi="Times New Roman" w:cs="Times New Roman"/>
          <w:b/>
          <w:color w:val="auto"/>
          <w:sz w:val="26"/>
          <w:szCs w:val="26"/>
        </w:rPr>
        <w:t xml:space="preserve">4.1.2. </w:t>
      </w:r>
      <w:r w:rsidR="00AE4301" w:rsidRPr="00246A02">
        <w:rPr>
          <w:rFonts w:ascii="Times New Roman" w:hAnsi="Times New Roman" w:cs="Times New Roman"/>
          <w:b/>
          <w:color w:val="auto"/>
          <w:sz w:val="26"/>
          <w:szCs w:val="26"/>
        </w:rPr>
        <w:t>Cây xanh trên giả</w:t>
      </w:r>
      <w:r w:rsidR="00257DAF" w:rsidRPr="00246A02">
        <w:rPr>
          <w:rFonts w:ascii="Times New Roman" w:hAnsi="Times New Roman" w:cs="Times New Roman"/>
          <w:b/>
          <w:color w:val="auto"/>
          <w:sz w:val="26"/>
          <w:szCs w:val="26"/>
        </w:rPr>
        <w:t>i phân cách</w:t>
      </w:r>
      <w:bookmarkEnd w:id="35"/>
    </w:p>
    <w:p w:rsidR="00AE4301" w:rsidRPr="00C92E53" w:rsidRDefault="00AE4301" w:rsidP="005C1817">
      <w:pPr>
        <w:spacing w:after="0" w:line="360" w:lineRule="auto"/>
        <w:ind w:right="-1" w:firstLine="720"/>
        <w:jc w:val="both"/>
      </w:pPr>
      <w:r w:rsidRPr="00C92E53">
        <w:t>Trên giải phân cách giữa các làn đường có chiều rộng trên 2m, trường hợp không bị hạn chế bởi các tuyến hạ tầng ngầm hoặc nổi, cần thiết kế trồng cây xanh bóng mát tán lớn, rễ cọc. Tầng thấp trồng cây cỏ, hoa trang trí.</w:t>
      </w:r>
    </w:p>
    <w:p w:rsidR="00AE4301" w:rsidRPr="00246A02" w:rsidRDefault="00E704E4" w:rsidP="005C1817">
      <w:pPr>
        <w:pStyle w:val="Heading3"/>
        <w:spacing w:before="0" w:line="360" w:lineRule="auto"/>
        <w:ind w:firstLine="709"/>
        <w:jc w:val="both"/>
        <w:rPr>
          <w:rFonts w:ascii="Times New Roman" w:hAnsi="Times New Roman" w:cs="Times New Roman"/>
          <w:b/>
          <w:color w:val="auto"/>
          <w:sz w:val="26"/>
          <w:szCs w:val="26"/>
        </w:rPr>
      </w:pPr>
      <w:bookmarkStart w:id="36" w:name="_Toc45011184"/>
      <w:r w:rsidRPr="00246A02">
        <w:rPr>
          <w:rFonts w:ascii="Times New Roman" w:hAnsi="Times New Roman" w:cs="Times New Roman"/>
          <w:b/>
          <w:color w:val="auto"/>
          <w:sz w:val="26"/>
          <w:szCs w:val="26"/>
        </w:rPr>
        <w:lastRenderedPageBreak/>
        <w:t xml:space="preserve">4.1.3. </w:t>
      </w:r>
      <w:r w:rsidR="00AE4301" w:rsidRPr="00246A02">
        <w:rPr>
          <w:rFonts w:ascii="Times New Roman" w:hAnsi="Times New Roman" w:cs="Times New Roman"/>
          <w:b/>
          <w:color w:val="auto"/>
          <w:sz w:val="26"/>
          <w:szCs w:val="26"/>
        </w:rPr>
        <w:t>Cây xanh trên vỉ</w:t>
      </w:r>
      <w:r w:rsidR="00257DAF" w:rsidRPr="00246A02">
        <w:rPr>
          <w:rFonts w:ascii="Times New Roman" w:hAnsi="Times New Roman" w:cs="Times New Roman"/>
          <w:b/>
          <w:color w:val="auto"/>
          <w:sz w:val="26"/>
          <w:szCs w:val="26"/>
        </w:rPr>
        <w:t>a hè</w:t>
      </w:r>
      <w:bookmarkEnd w:id="36"/>
    </w:p>
    <w:p w:rsidR="00AE4301" w:rsidRPr="00C92E53" w:rsidRDefault="00AE4301" w:rsidP="005C1817">
      <w:pPr>
        <w:spacing w:after="0" w:line="360" w:lineRule="auto"/>
        <w:ind w:right="-1" w:firstLine="720"/>
        <w:jc w:val="both"/>
      </w:pPr>
      <w:r w:rsidRPr="00C92E53">
        <w:t>Trên vỉa hè các tuyến đường, lựa chọn các loại cây trung tán, rễ cọc, tán cây thưa, hài hòa với không gian đô thị của từng trục đường;</w:t>
      </w:r>
    </w:p>
    <w:p w:rsidR="00AE4301" w:rsidRPr="00C92E53" w:rsidRDefault="00AE4301" w:rsidP="005C1817">
      <w:pPr>
        <w:spacing w:after="0" w:line="360" w:lineRule="auto"/>
        <w:ind w:right="-1" w:firstLine="720"/>
        <w:jc w:val="both"/>
      </w:pPr>
      <w:r w:rsidRPr="00C92E53">
        <w:t>Khoảng cách cây trồng phù hợp với từng loại cây và với tổ chức kiến trúc đô thị hai bên đường;</w:t>
      </w:r>
    </w:p>
    <w:p w:rsidR="00AE4301" w:rsidRPr="00C92E53" w:rsidRDefault="00AE4301" w:rsidP="005C1817">
      <w:pPr>
        <w:spacing w:after="0" w:line="360" w:lineRule="auto"/>
        <w:ind w:right="-1" w:firstLine="720"/>
        <w:jc w:val="both"/>
      </w:pPr>
      <w:r w:rsidRPr="00C92E53">
        <w:t>Thiết kế nắp đan bồn cây đẹp, phẳng, bằng vật liệu bền vững để tạo điều kiện thuận lợi cho người đi bộ. Thiết kế lắp đặt khung bảo vệ cây bền vững và mỹ quan, hài hòa với thiết kế chung của vỉa hè;</w:t>
      </w:r>
    </w:p>
    <w:tbl>
      <w:tblPr>
        <w:tblW w:w="800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7"/>
        <w:gridCol w:w="4013"/>
      </w:tblGrid>
      <w:tr w:rsidR="00AE4301" w:rsidRPr="00C92E53" w:rsidTr="0096009E">
        <w:trPr>
          <w:trHeight w:val="1350"/>
        </w:trPr>
        <w:tc>
          <w:tcPr>
            <w:tcW w:w="3987" w:type="dxa"/>
            <w:shd w:val="clear" w:color="auto" w:fill="auto"/>
          </w:tcPr>
          <w:p w:rsidR="00AE4301" w:rsidRPr="00C92E53" w:rsidRDefault="00AE4301" w:rsidP="005C1817">
            <w:pPr>
              <w:spacing w:after="0" w:line="360" w:lineRule="auto"/>
              <w:rPr>
                <w:rFonts w:eastAsia="Times New Roman"/>
                <w:lang w:val="nl-NL"/>
              </w:rPr>
            </w:pPr>
            <w:r w:rsidRPr="00C92E53">
              <w:rPr>
                <w:rFonts w:eastAsia="Times New Roman"/>
                <w:noProof/>
              </w:rPr>
              <w:drawing>
                <wp:inline distT="0" distB="0" distL="0" distR="0" wp14:anchorId="3F5F8996" wp14:editId="4F2E16B5">
                  <wp:extent cx="2361212" cy="1388853"/>
                  <wp:effectExtent l="0" t="0" r="1270" b="1905"/>
                  <wp:docPr id="122" name="Picture 122" descr="NBC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BCT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8658" cy="1399115"/>
                          </a:xfrm>
                          <a:prstGeom prst="rect">
                            <a:avLst/>
                          </a:prstGeom>
                          <a:noFill/>
                          <a:ln>
                            <a:noFill/>
                          </a:ln>
                        </pic:spPr>
                      </pic:pic>
                    </a:graphicData>
                  </a:graphic>
                </wp:inline>
              </w:drawing>
            </w:r>
          </w:p>
        </w:tc>
        <w:tc>
          <w:tcPr>
            <w:tcW w:w="4013" w:type="dxa"/>
            <w:shd w:val="clear" w:color="auto" w:fill="auto"/>
          </w:tcPr>
          <w:p w:rsidR="00AE4301" w:rsidRPr="00C92E53" w:rsidRDefault="00AE4301" w:rsidP="005C1817">
            <w:pPr>
              <w:spacing w:after="0" w:line="360" w:lineRule="auto"/>
              <w:jc w:val="both"/>
              <w:rPr>
                <w:rFonts w:eastAsia="Times New Roman"/>
                <w:lang w:val="nl-NL"/>
              </w:rPr>
            </w:pPr>
            <w:r w:rsidRPr="00C92E53">
              <w:rPr>
                <w:rFonts w:eastAsia="Times New Roman"/>
                <w:noProof/>
              </w:rPr>
              <w:drawing>
                <wp:inline distT="0" distB="0" distL="0" distR="0" wp14:anchorId="362A0814" wp14:editId="0584B771">
                  <wp:extent cx="2350552" cy="1371600"/>
                  <wp:effectExtent l="0" t="0" r="0" b="0"/>
                  <wp:docPr id="121" name="Picture 121" descr="nci143397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ci14339700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7202" cy="1375481"/>
                          </a:xfrm>
                          <a:prstGeom prst="rect">
                            <a:avLst/>
                          </a:prstGeom>
                          <a:noFill/>
                          <a:ln>
                            <a:noFill/>
                          </a:ln>
                        </pic:spPr>
                      </pic:pic>
                    </a:graphicData>
                  </a:graphic>
                </wp:inline>
              </w:drawing>
            </w:r>
          </w:p>
        </w:tc>
      </w:tr>
    </w:tbl>
    <w:p w:rsidR="00AE4301" w:rsidRPr="00C92E53" w:rsidRDefault="0096009E" w:rsidP="005C1817">
      <w:pPr>
        <w:pStyle w:val="Caption"/>
        <w:spacing w:before="0" w:after="0" w:line="360" w:lineRule="auto"/>
        <w:rPr>
          <w:b w:val="0"/>
          <w:szCs w:val="26"/>
          <w:lang w:val="nl-NL"/>
        </w:rPr>
      </w:pPr>
      <w:bookmarkStart w:id="37" w:name="_Toc45011213"/>
      <w:r w:rsidRPr="00C92E53">
        <w:rPr>
          <w:b w:val="0"/>
          <w:szCs w:val="26"/>
        </w:rPr>
        <w:t xml:space="preserve">Hình </w:t>
      </w:r>
      <w:r w:rsidRPr="00C92E53">
        <w:rPr>
          <w:b w:val="0"/>
          <w:szCs w:val="26"/>
        </w:rPr>
        <w:fldChar w:fldCharType="begin"/>
      </w:r>
      <w:r w:rsidRPr="00C92E53">
        <w:rPr>
          <w:b w:val="0"/>
          <w:szCs w:val="26"/>
        </w:rPr>
        <w:instrText xml:space="preserve"> SEQ Hình \* ARABIC </w:instrText>
      </w:r>
      <w:r w:rsidRPr="00C92E53">
        <w:rPr>
          <w:b w:val="0"/>
          <w:szCs w:val="26"/>
        </w:rPr>
        <w:fldChar w:fldCharType="separate"/>
      </w:r>
      <w:r w:rsidR="00B638A5">
        <w:rPr>
          <w:b w:val="0"/>
          <w:noProof/>
          <w:szCs w:val="26"/>
        </w:rPr>
        <w:t>3</w:t>
      </w:r>
      <w:r w:rsidRPr="00C92E53">
        <w:rPr>
          <w:b w:val="0"/>
          <w:szCs w:val="26"/>
        </w:rPr>
        <w:fldChar w:fldCharType="end"/>
      </w:r>
      <w:r w:rsidRPr="00C92E53">
        <w:rPr>
          <w:b w:val="0"/>
          <w:szCs w:val="26"/>
        </w:rPr>
        <w:t>:</w:t>
      </w:r>
      <w:r w:rsidRPr="00C92E53">
        <w:rPr>
          <w:b w:val="0"/>
          <w:szCs w:val="26"/>
          <w:lang w:val="nl-NL"/>
        </w:rPr>
        <w:t xml:space="preserve"> </w:t>
      </w:r>
      <w:r w:rsidR="00AE4301" w:rsidRPr="00C92E53">
        <w:rPr>
          <w:b w:val="0"/>
          <w:szCs w:val="26"/>
          <w:lang w:val="nl-NL"/>
        </w:rPr>
        <w:t>Hình minh họa</w:t>
      </w:r>
      <w:r w:rsidRPr="00C92E53">
        <w:rPr>
          <w:b w:val="0"/>
          <w:szCs w:val="26"/>
          <w:lang w:val="nl-NL"/>
        </w:rPr>
        <w:t xml:space="preserve"> nắp đan bồn cây</w:t>
      </w:r>
      <w:bookmarkEnd w:id="37"/>
    </w:p>
    <w:p w:rsidR="00AE4301" w:rsidRPr="00C92E53" w:rsidRDefault="00AE4301" w:rsidP="005C1817">
      <w:pPr>
        <w:spacing w:after="0" w:line="360" w:lineRule="auto"/>
        <w:ind w:right="-1" w:firstLine="720"/>
        <w:jc w:val="both"/>
      </w:pPr>
      <w:r w:rsidRPr="00C92E53">
        <w:t>Tại những khu vực công trình lớn, hàng rào dài theo vỉa hè, bố trí các bồn cỏ, hoa kết nối để tăng cường cảnh quan đường phố.</w:t>
      </w:r>
    </w:p>
    <w:p w:rsidR="00AE4301" w:rsidRPr="00246A02" w:rsidRDefault="00E704E4" w:rsidP="005C1817">
      <w:pPr>
        <w:pStyle w:val="Heading3"/>
        <w:spacing w:before="0" w:line="360" w:lineRule="auto"/>
        <w:ind w:firstLine="709"/>
        <w:jc w:val="both"/>
        <w:rPr>
          <w:rFonts w:ascii="Times New Roman" w:hAnsi="Times New Roman" w:cs="Times New Roman"/>
          <w:b/>
          <w:color w:val="auto"/>
          <w:sz w:val="26"/>
          <w:szCs w:val="26"/>
        </w:rPr>
      </w:pPr>
      <w:bookmarkStart w:id="38" w:name="_Toc45011185"/>
      <w:r w:rsidRPr="00246A02">
        <w:rPr>
          <w:rFonts w:ascii="Times New Roman" w:hAnsi="Times New Roman" w:cs="Times New Roman"/>
          <w:b/>
          <w:color w:val="auto"/>
          <w:sz w:val="26"/>
          <w:szCs w:val="26"/>
        </w:rPr>
        <w:t xml:space="preserve">4.1.4. </w:t>
      </w:r>
      <w:r w:rsidR="00AE4301" w:rsidRPr="00246A02">
        <w:rPr>
          <w:rFonts w:ascii="Times New Roman" w:hAnsi="Times New Roman" w:cs="Times New Roman"/>
          <w:b/>
          <w:color w:val="auto"/>
          <w:sz w:val="26"/>
          <w:szCs w:val="26"/>
        </w:rPr>
        <w:t>Vỉa hè (hè phố</w:t>
      </w:r>
      <w:r w:rsidR="00372FD1" w:rsidRPr="00246A02">
        <w:rPr>
          <w:rFonts w:ascii="Times New Roman" w:hAnsi="Times New Roman" w:cs="Times New Roman"/>
          <w:b/>
          <w:color w:val="auto"/>
          <w:sz w:val="26"/>
          <w:szCs w:val="26"/>
        </w:rPr>
        <w:t>)</w:t>
      </w:r>
      <w:bookmarkEnd w:id="38"/>
    </w:p>
    <w:p w:rsidR="00AE4301" w:rsidRPr="00C92E53" w:rsidRDefault="00AE4301" w:rsidP="005C1817">
      <w:pPr>
        <w:pStyle w:val="ListParagraph"/>
        <w:spacing w:after="0" w:line="360" w:lineRule="auto"/>
        <w:ind w:left="709" w:right="-1"/>
        <w:jc w:val="both"/>
      </w:pPr>
      <w:r w:rsidRPr="00C92E53">
        <w:t>Việc thiết kế và xây dựng hè phố phải phù hợp với quy hoạch chung, quy hoạch, quy chuẩn và tiêu chuẩn.</w:t>
      </w:r>
    </w:p>
    <w:p w:rsidR="00AE4301" w:rsidRPr="00404138" w:rsidRDefault="00AE4301" w:rsidP="005C1817">
      <w:pPr>
        <w:pStyle w:val="ListParagraph"/>
        <w:numPr>
          <w:ilvl w:val="0"/>
          <w:numId w:val="22"/>
        </w:numPr>
        <w:spacing w:after="0" w:line="360" w:lineRule="auto"/>
        <w:jc w:val="both"/>
        <w:rPr>
          <w:b/>
          <w:i/>
          <w:iCs/>
          <w:lang w:val="nl-NL"/>
        </w:rPr>
      </w:pPr>
      <w:r w:rsidRPr="00404138">
        <w:rPr>
          <w:b/>
          <w:i/>
          <w:iCs/>
          <w:lang w:val="nl-NL"/>
        </w:rPr>
        <w:t>Thiết kế vỉa hè (hè phố</w:t>
      </w:r>
      <w:r w:rsidR="00372FD1" w:rsidRPr="00404138">
        <w:rPr>
          <w:b/>
          <w:i/>
          <w:iCs/>
          <w:lang w:val="nl-NL"/>
        </w:rPr>
        <w:t>)</w:t>
      </w:r>
    </w:p>
    <w:p w:rsidR="00AE4301" w:rsidRPr="00C92E53" w:rsidRDefault="00AE4301" w:rsidP="005C1817">
      <w:pPr>
        <w:spacing w:after="0" w:line="360" w:lineRule="auto"/>
        <w:ind w:right="-1" w:firstLine="720"/>
        <w:jc w:val="both"/>
      </w:pPr>
      <w:r w:rsidRPr="00C92E53">
        <w:t>Thiết kế vỉa hè cần gắn kết mật thiết với chức năng của trục đường, tổ chức giao thông công cộng như các bến xe buýt, cầu vượt, lối băng qua đường, các quảng trường, công viên, khoảng lùi của công trình công cộng và thương mại dịch vụ.</w:t>
      </w:r>
    </w:p>
    <w:p w:rsidR="00AE4301" w:rsidRPr="00C92E53" w:rsidRDefault="00AE4301" w:rsidP="005C1817">
      <w:pPr>
        <w:spacing w:after="0" w:line="360" w:lineRule="auto"/>
        <w:ind w:right="-1" w:firstLine="720"/>
        <w:jc w:val="both"/>
      </w:pPr>
      <w:r w:rsidRPr="00C92E53">
        <w:t>Hè phố hay vỉa hè cần được thiết kế để tạo thuận lợi cho người đi bộ với các yêu cầu sau đây:</w:t>
      </w:r>
    </w:p>
    <w:p w:rsidR="00AE4301" w:rsidRPr="00404138" w:rsidRDefault="00AE4301" w:rsidP="005C1817">
      <w:pPr>
        <w:pStyle w:val="ListParagraph"/>
        <w:numPr>
          <w:ilvl w:val="0"/>
          <w:numId w:val="23"/>
        </w:numPr>
        <w:spacing w:after="0" w:line="360" w:lineRule="auto"/>
        <w:ind w:right="-1"/>
        <w:jc w:val="both"/>
        <w:rPr>
          <w:lang w:val="nl-NL"/>
        </w:rPr>
      </w:pPr>
      <w:r w:rsidRPr="00404138">
        <w:rPr>
          <w:lang w:val="nl-NL"/>
        </w:rPr>
        <w:t>Bề mặt vỉa hè cần được lát bằng phẳng, liên tục, bảo đảm an toàn cho người đi bộ; đặc biệt quan tâm đến người tàn tật, tránh việc tạo cao độ khác nhau trên vỉa hè;</w:t>
      </w:r>
    </w:p>
    <w:p w:rsidR="00AE4301" w:rsidRPr="00C92E53" w:rsidRDefault="00AE4301" w:rsidP="005C1817">
      <w:pPr>
        <w:pStyle w:val="ListParagraph"/>
        <w:numPr>
          <w:ilvl w:val="0"/>
          <w:numId w:val="23"/>
        </w:numPr>
        <w:spacing w:after="0" w:line="360" w:lineRule="auto"/>
        <w:ind w:right="-1"/>
        <w:jc w:val="both"/>
        <w:rPr>
          <w:lang w:val="nl-NL"/>
        </w:rPr>
      </w:pPr>
      <w:r w:rsidRPr="00C92E53">
        <w:rPr>
          <w:lang w:val="nl-NL"/>
        </w:rPr>
        <w:t>Giảm tối đa các lối ra vào các công trình, ảnh hưởng đến sự liên tục của vỉa hè. Trong trường hợp cần thiết phải tạo lối ra vào, cần thiết kế ram dốc để bảo đảm sự liên tục trên vỉa hè đoạn qua lối ra vào, độ dốc của ram dốc không quá 8%;</w:t>
      </w:r>
    </w:p>
    <w:p w:rsidR="00AE4301" w:rsidRPr="00C92E53" w:rsidRDefault="00AE4301" w:rsidP="005C1817">
      <w:pPr>
        <w:spacing w:after="0" w:line="360" w:lineRule="auto"/>
        <w:ind w:right="-1" w:firstLine="720"/>
        <w:jc w:val="both"/>
      </w:pPr>
      <w:r w:rsidRPr="00C92E53">
        <w:lastRenderedPageBreak/>
        <w:t>Tại các góc giao lộ, cần tạo ram dốc chuyển tiếp liên tục với vạch sơn băng qua đường (chênh lệch cao độ nhỏ hơn 5cm);</w:t>
      </w:r>
    </w:p>
    <w:p w:rsidR="00AE4301" w:rsidRPr="00C92E53" w:rsidRDefault="00AE4301" w:rsidP="005C1817">
      <w:pPr>
        <w:spacing w:after="0" w:line="360" w:lineRule="auto"/>
        <w:ind w:right="-1" w:firstLine="720"/>
        <w:jc w:val="both"/>
      </w:pPr>
      <w:r w:rsidRPr="00C92E53">
        <w:t>Trên vạch sơn băng qua đường, phải bảo đảm mặt phẳng liên tục bằng chiều rộng của vạch sơn (chênh lệch cao độ nhỏ hơn 5cm);</w:t>
      </w:r>
    </w:p>
    <w:p w:rsidR="00AE4301" w:rsidRPr="00C92E53" w:rsidRDefault="00AE4301" w:rsidP="005C1817">
      <w:pPr>
        <w:spacing w:after="0" w:line="360" w:lineRule="auto"/>
        <w:ind w:right="-1" w:firstLine="720"/>
        <w:jc w:val="both"/>
      </w:pPr>
      <w:r w:rsidRPr="00C92E53">
        <w:t>Cao độ vỉa hè không cao quá với thiết kế và vật liệu đồng nhất. Nếu có chênh lệch chiều cao với vỉa hè lân cận thì phải tạo độ dốc không quá 8% ở vỉa hè lân cận đó. Đối với các trục đường đi bộ kết hợp với quảng trường đa chức năng, vỉa hè có thể cao bằng lòng đường, chỉ sử dụng chất liệu hoàn thiện để phân biệt kết hợp giải pháp thoát nước mặt và tổ chức giao thông phù hợp;</w:t>
      </w:r>
    </w:p>
    <w:p w:rsidR="00AE4301" w:rsidRPr="00C92E53" w:rsidRDefault="00AE4301" w:rsidP="005C1817">
      <w:pPr>
        <w:spacing w:after="0" w:line="360" w:lineRule="auto"/>
        <w:ind w:right="-1" w:firstLine="720"/>
        <w:jc w:val="both"/>
      </w:pPr>
      <w:r w:rsidRPr="00C92E53">
        <w:t>Xây dựng đồng bộ hệ thống nắp hố ga của hệ thống thoát nước, điện, thông tin liên lạc, hoa văn bảo vệ và trang trí gốc cây xanh phù hợp với nhu cầu sử dụng và mỹ quan đô thị;</w:t>
      </w:r>
    </w:p>
    <w:p w:rsidR="00AE4301" w:rsidRPr="00404138" w:rsidRDefault="00AE4301" w:rsidP="005C1817">
      <w:pPr>
        <w:pStyle w:val="ListParagraph"/>
        <w:numPr>
          <w:ilvl w:val="0"/>
          <w:numId w:val="22"/>
        </w:numPr>
        <w:spacing w:after="0" w:line="360" w:lineRule="auto"/>
        <w:jc w:val="both"/>
        <w:rPr>
          <w:b/>
          <w:i/>
          <w:iCs/>
          <w:lang w:val="nl-NL"/>
        </w:rPr>
      </w:pPr>
      <w:r w:rsidRPr="00404138">
        <w:rPr>
          <w:b/>
          <w:i/>
          <w:iCs/>
          <w:lang w:val="nl-NL"/>
        </w:rPr>
        <w:t>Chất liệu của vỉ</w:t>
      </w:r>
      <w:r w:rsidR="00404138">
        <w:rPr>
          <w:b/>
          <w:i/>
          <w:iCs/>
          <w:lang w:val="nl-NL"/>
        </w:rPr>
        <w:t>a hè</w:t>
      </w:r>
    </w:p>
    <w:p w:rsidR="00AE4301" w:rsidRPr="000379D0" w:rsidRDefault="00AE4301" w:rsidP="005C1817">
      <w:pPr>
        <w:spacing w:after="0" w:line="360" w:lineRule="auto"/>
        <w:ind w:right="-1" w:firstLine="720"/>
        <w:jc w:val="both"/>
      </w:pPr>
      <w:r w:rsidRPr="000379D0">
        <w:t>Bảo đảm chất lượng kết cấu vỉa hè phải bền vững, ít bị mài mòn, trầy xước và bám rêu;</w:t>
      </w:r>
    </w:p>
    <w:p w:rsidR="00AE4301" w:rsidRPr="000379D0" w:rsidRDefault="00AE4301" w:rsidP="005C1817">
      <w:pPr>
        <w:spacing w:after="0" w:line="360" w:lineRule="auto"/>
        <w:ind w:right="-1" w:firstLine="720"/>
        <w:jc w:val="both"/>
      </w:pPr>
      <w:r w:rsidRPr="000379D0">
        <w:t>Sử dụng vật liệu vỉa hè có độ nhám, giảm trơn trượt, đặc biệt tại các khu vực có độ dốc lớn;</w:t>
      </w:r>
    </w:p>
    <w:p w:rsidR="00AE4301" w:rsidRPr="000379D0" w:rsidRDefault="00AE4301" w:rsidP="005C1817">
      <w:pPr>
        <w:spacing w:after="0" w:line="360" w:lineRule="auto"/>
        <w:ind w:right="-1" w:firstLine="720"/>
        <w:jc w:val="both"/>
      </w:pPr>
      <w:r w:rsidRPr="000379D0">
        <w:t>Khuyến khích sử dụng vật liệu thân thiện với môi trường, đặc biệt là các loại gạch không nung, vật liệu có sẵn ở địa phương;</w:t>
      </w:r>
    </w:p>
    <w:p w:rsidR="00AE4301" w:rsidRPr="000379D0" w:rsidRDefault="00AE4301" w:rsidP="005C1817">
      <w:pPr>
        <w:spacing w:after="0" w:line="360" w:lineRule="auto"/>
        <w:ind w:right="-1" w:firstLine="720"/>
        <w:jc w:val="both"/>
      </w:pPr>
      <w:r w:rsidRPr="000379D0">
        <w:t>Khuyến khích sử dụng vật liệu cho phép nước mưa thẩm thấu xuống tầng nước ngầm;</w:t>
      </w:r>
    </w:p>
    <w:p w:rsidR="00AE4301" w:rsidRDefault="00AE4301" w:rsidP="005C1817">
      <w:pPr>
        <w:spacing w:after="0" w:line="360" w:lineRule="auto"/>
        <w:ind w:right="-1" w:firstLine="720"/>
        <w:jc w:val="both"/>
      </w:pPr>
      <w:r w:rsidRPr="000379D0">
        <w:t>Thiết kế vỉa hè cần bố trí vật liệu có bề mặt đặc biệt tại các tuyến và khu vực có người tàn tật, đặc biệt là người khiếm thị;</w:t>
      </w:r>
    </w:p>
    <w:p w:rsidR="00AE4301" w:rsidRPr="000379D0" w:rsidRDefault="00AE4301" w:rsidP="005C1817">
      <w:pPr>
        <w:pStyle w:val="ListParagraph"/>
        <w:numPr>
          <w:ilvl w:val="0"/>
          <w:numId w:val="33"/>
        </w:numPr>
        <w:spacing w:after="0" w:line="360" w:lineRule="auto"/>
        <w:jc w:val="both"/>
        <w:rPr>
          <w:i/>
          <w:iCs/>
          <w:lang w:val="nl-NL"/>
        </w:rPr>
      </w:pPr>
      <w:r w:rsidRPr="000379D0">
        <w:rPr>
          <w:i/>
          <w:iCs/>
          <w:lang w:val="nl-NL"/>
        </w:rPr>
        <w:t>Màu sắc của vỉ</w:t>
      </w:r>
      <w:r w:rsidR="000379D0" w:rsidRPr="000379D0">
        <w:rPr>
          <w:i/>
          <w:iCs/>
          <w:lang w:val="nl-NL"/>
        </w:rPr>
        <w:t>a hè</w:t>
      </w:r>
    </w:p>
    <w:p w:rsidR="00AE4301" w:rsidRPr="00C92E53" w:rsidRDefault="00AE4301" w:rsidP="005C1817">
      <w:pPr>
        <w:spacing w:after="0" w:line="360" w:lineRule="auto"/>
        <w:ind w:right="-1" w:firstLine="720"/>
        <w:jc w:val="both"/>
      </w:pPr>
      <w:r w:rsidRPr="00C92E53">
        <w:t>Màu sắc của vỉa hè cần tươi sáng, hài hòa với cảnh quan đô thị, tránh sử dụng màu quá đậm, sặc sỡ</w:t>
      </w:r>
      <w:r w:rsidR="00462BA5" w:rsidRPr="00C92E53">
        <w:t>.</w:t>
      </w:r>
    </w:p>
    <w:p w:rsidR="00AE4301" w:rsidRPr="00C92E53" w:rsidRDefault="00AE4301" w:rsidP="005C1817">
      <w:pPr>
        <w:spacing w:after="0" w:line="360" w:lineRule="auto"/>
        <w:ind w:right="-1" w:firstLine="720"/>
        <w:jc w:val="both"/>
      </w:pPr>
      <w:r w:rsidRPr="00C92E53">
        <w:t>Khuyến khích gạch lát vỉa hè có họa tiết mang đặc trưng văn hóa của từng khu vực, theo hướng hiện đại;</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1"/>
        <w:gridCol w:w="4133"/>
      </w:tblGrid>
      <w:tr w:rsidR="00AE4301" w:rsidRPr="00C92E53" w:rsidTr="00E43104">
        <w:trPr>
          <w:trHeight w:val="2626"/>
        </w:trPr>
        <w:tc>
          <w:tcPr>
            <w:tcW w:w="4651" w:type="dxa"/>
            <w:shd w:val="clear" w:color="auto" w:fill="auto"/>
            <w:vAlign w:val="center"/>
          </w:tcPr>
          <w:p w:rsidR="00AE4301" w:rsidRPr="00C92E53" w:rsidRDefault="00AE4301" w:rsidP="005C1817">
            <w:pPr>
              <w:spacing w:after="0" w:line="360" w:lineRule="auto"/>
              <w:jc w:val="center"/>
              <w:rPr>
                <w:rFonts w:eastAsia="Times New Roman"/>
                <w:color w:val="000000"/>
                <w:spacing w:val="-6"/>
                <w:lang w:val="vi-VN"/>
              </w:rPr>
            </w:pPr>
            <w:r w:rsidRPr="00C92E53">
              <w:rPr>
                <w:rFonts w:eastAsia="Times New Roman"/>
                <w:noProof/>
                <w:color w:val="000000"/>
                <w:spacing w:val="-6"/>
              </w:rPr>
              <w:lastRenderedPageBreak/>
              <w:drawing>
                <wp:inline distT="0" distB="0" distL="0" distR="0" wp14:anchorId="4F7E2B2A" wp14:editId="364ABE2E">
                  <wp:extent cx="2181225" cy="1628578"/>
                  <wp:effectExtent l="0" t="0" r="0" b="0"/>
                  <wp:docPr id="118" name="Picture 118" descr="via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a h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188" cy="1640496"/>
                          </a:xfrm>
                          <a:prstGeom prst="rect">
                            <a:avLst/>
                          </a:prstGeom>
                          <a:noFill/>
                          <a:ln>
                            <a:noFill/>
                          </a:ln>
                        </pic:spPr>
                      </pic:pic>
                    </a:graphicData>
                  </a:graphic>
                </wp:inline>
              </w:drawing>
            </w:r>
          </w:p>
        </w:tc>
        <w:tc>
          <w:tcPr>
            <w:tcW w:w="4133" w:type="dxa"/>
            <w:shd w:val="clear" w:color="auto" w:fill="auto"/>
            <w:vAlign w:val="center"/>
          </w:tcPr>
          <w:p w:rsidR="00AE4301" w:rsidRPr="00C92E53" w:rsidRDefault="00AE4301" w:rsidP="005C1817">
            <w:pPr>
              <w:spacing w:after="0" w:line="360" w:lineRule="auto"/>
              <w:jc w:val="center"/>
              <w:rPr>
                <w:rFonts w:eastAsia="Times New Roman"/>
                <w:color w:val="000000"/>
                <w:spacing w:val="-6"/>
                <w:lang w:val="vi-VN"/>
              </w:rPr>
            </w:pPr>
            <w:r w:rsidRPr="00C92E53">
              <w:rPr>
                <w:rFonts w:eastAsia="Times New Roman"/>
                <w:noProof/>
                <w:color w:val="000000"/>
                <w:spacing w:val="-6"/>
              </w:rPr>
              <w:drawing>
                <wp:inline distT="0" distB="0" distL="0" distR="0" wp14:anchorId="6C6EAEF8" wp14:editId="6D3B4C23">
                  <wp:extent cx="2413706" cy="1619250"/>
                  <wp:effectExtent l="0" t="0" r="5715" b="0"/>
                  <wp:docPr id="117" name="Picture 117" descr="via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ah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4523" cy="1633215"/>
                          </a:xfrm>
                          <a:prstGeom prst="rect">
                            <a:avLst/>
                          </a:prstGeom>
                          <a:noFill/>
                          <a:ln>
                            <a:noFill/>
                          </a:ln>
                        </pic:spPr>
                      </pic:pic>
                    </a:graphicData>
                  </a:graphic>
                </wp:inline>
              </w:drawing>
            </w:r>
          </w:p>
        </w:tc>
      </w:tr>
    </w:tbl>
    <w:p w:rsidR="00AE4301" w:rsidRPr="00C92E53" w:rsidRDefault="0096009E" w:rsidP="005C1817">
      <w:pPr>
        <w:pStyle w:val="Caption"/>
        <w:spacing w:before="0" w:after="0" w:line="360" w:lineRule="auto"/>
        <w:rPr>
          <w:b w:val="0"/>
          <w:szCs w:val="26"/>
          <w:lang w:val="nl-NL"/>
        </w:rPr>
      </w:pPr>
      <w:bookmarkStart w:id="39" w:name="_Toc45011214"/>
      <w:r w:rsidRPr="00C92E53">
        <w:rPr>
          <w:b w:val="0"/>
          <w:szCs w:val="26"/>
        </w:rPr>
        <w:t xml:space="preserve">Hình </w:t>
      </w:r>
      <w:r w:rsidRPr="00C92E53">
        <w:rPr>
          <w:b w:val="0"/>
          <w:szCs w:val="26"/>
        </w:rPr>
        <w:fldChar w:fldCharType="begin"/>
      </w:r>
      <w:r w:rsidRPr="00C92E53">
        <w:rPr>
          <w:b w:val="0"/>
          <w:szCs w:val="26"/>
        </w:rPr>
        <w:instrText xml:space="preserve"> SEQ Hình \* ARABIC </w:instrText>
      </w:r>
      <w:r w:rsidRPr="00C92E53">
        <w:rPr>
          <w:b w:val="0"/>
          <w:szCs w:val="26"/>
        </w:rPr>
        <w:fldChar w:fldCharType="separate"/>
      </w:r>
      <w:r w:rsidR="00B638A5">
        <w:rPr>
          <w:b w:val="0"/>
          <w:noProof/>
          <w:szCs w:val="26"/>
        </w:rPr>
        <w:t>4</w:t>
      </w:r>
      <w:r w:rsidRPr="00C92E53">
        <w:rPr>
          <w:b w:val="0"/>
          <w:szCs w:val="26"/>
        </w:rPr>
        <w:fldChar w:fldCharType="end"/>
      </w:r>
      <w:r w:rsidRPr="00C92E53">
        <w:rPr>
          <w:b w:val="0"/>
          <w:szCs w:val="26"/>
        </w:rPr>
        <w:t xml:space="preserve">: </w:t>
      </w:r>
      <w:r w:rsidR="00AE4301" w:rsidRPr="00C92E53">
        <w:rPr>
          <w:b w:val="0"/>
          <w:szCs w:val="26"/>
          <w:lang w:val="nl-NL"/>
        </w:rPr>
        <w:t>Hình minh họa</w:t>
      </w:r>
      <w:r w:rsidRPr="00C92E53">
        <w:rPr>
          <w:b w:val="0"/>
          <w:szCs w:val="26"/>
          <w:lang w:val="nl-NL"/>
        </w:rPr>
        <w:t xml:space="preserve"> màu sắc vỉa hè</w:t>
      </w:r>
      <w:bookmarkEnd w:id="39"/>
    </w:p>
    <w:p w:rsidR="007063BF" w:rsidRPr="00404138" w:rsidRDefault="007063BF" w:rsidP="005C1817">
      <w:pPr>
        <w:pStyle w:val="ListParagraph"/>
        <w:numPr>
          <w:ilvl w:val="0"/>
          <w:numId w:val="22"/>
        </w:numPr>
        <w:spacing w:after="0" w:line="360" w:lineRule="auto"/>
        <w:jc w:val="both"/>
        <w:rPr>
          <w:b/>
          <w:i/>
          <w:iCs/>
          <w:lang w:val="nl-NL"/>
        </w:rPr>
      </w:pPr>
      <w:r w:rsidRPr="00404138">
        <w:rPr>
          <w:b/>
          <w:i/>
          <w:iCs/>
          <w:lang w:val="nl-NL"/>
        </w:rPr>
        <w:t>Kiến trúc hè phố</w:t>
      </w:r>
    </w:p>
    <w:p w:rsidR="007063BF" w:rsidRPr="00C92E53" w:rsidRDefault="007063BF" w:rsidP="005C1817">
      <w:pPr>
        <w:spacing w:after="0" w:line="360" w:lineRule="auto"/>
        <w:ind w:right="-1" w:firstLine="720"/>
        <w:jc w:val="both"/>
      </w:pPr>
      <w:r w:rsidRPr="00C92E53">
        <w:t>Vỉa hè phải có cao độ hợp lý, thuận lợi cho người tàn tậ</w:t>
      </w:r>
      <w:r w:rsidR="00404138">
        <w:t xml:space="preserve">t </w:t>
      </w:r>
      <w:r w:rsidRPr="00C92E53">
        <w:t>tham gia sử dụng.</w:t>
      </w:r>
    </w:p>
    <w:p w:rsidR="007063BF" w:rsidRPr="00C92E53" w:rsidRDefault="007063BF" w:rsidP="005C1817">
      <w:pPr>
        <w:spacing w:after="0" w:line="360" w:lineRule="auto"/>
        <w:ind w:right="-1" w:firstLine="720"/>
        <w:jc w:val="both"/>
      </w:pPr>
      <w:r w:rsidRPr="00C92E53">
        <w:t>Kiến trúc hè phố nghiên cứu tạo dáng, trang trí hợp lý, có tính thẩm mỹ cao.</w:t>
      </w:r>
    </w:p>
    <w:p w:rsidR="00DD11E9" w:rsidRPr="00C92E53" w:rsidRDefault="006B6CBB" w:rsidP="005C1817">
      <w:pPr>
        <w:pStyle w:val="Heading3"/>
        <w:spacing w:before="0" w:line="360" w:lineRule="auto"/>
        <w:ind w:left="709" w:right="-329"/>
        <w:jc w:val="both"/>
        <w:rPr>
          <w:rFonts w:ascii="Times New Roman" w:hAnsi="Times New Roman" w:cs="Times New Roman"/>
          <w:b/>
          <w:color w:val="auto"/>
          <w:sz w:val="26"/>
          <w:szCs w:val="26"/>
        </w:rPr>
      </w:pPr>
      <w:bookmarkStart w:id="40" w:name="_Toc45011186"/>
      <w:bookmarkEnd w:id="32"/>
      <w:bookmarkEnd w:id="33"/>
      <w:r w:rsidRPr="00C92E53">
        <w:rPr>
          <w:rFonts w:ascii="Times New Roman" w:hAnsi="Times New Roman" w:cs="Times New Roman"/>
          <w:b/>
          <w:color w:val="auto"/>
          <w:sz w:val="26"/>
          <w:szCs w:val="26"/>
        </w:rPr>
        <w:t xml:space="preserve">4.5. </w:t>
      </w:r>
      <w:r w:rsidR="00DD11E9" w:rsidRPr="00C92E53">
        <w:rPr>
          <w:rFonts w:ascii="Times New Roman" w:hAnsi="Times New Roman" w:cs="Times New Roman"/>
          <w:b/>
          <w:color w:val="auto"/>
          <w:sz w:val="26"/>
          <w:szCs w:val="26"/>
        </w:rPr>
        <w:t xml:space="preserve">Các quy định về xây dựng nhà </w:t>
      </w:r>
      <w:r w:rsidR="009C6481">
        <w:rPr>
          <w:rFonts w:ascii="Times New Roman" w:hAnsi="Times New Roman" w:cs="Times New Roman"/>
          <w:b/>
          <w:color w:val="auto"/>
          <w:sz w:val="26"/>
          <w:szCs w:val="26"/>
        </w:rPr>
        <w:t>phố</w:t>
      </w:r>
      <w:bookmarkEnd w:id="40"/>
    </w:p>
    <w:p w:rsidR="00F80F83" w:rsidRDefault="00046C15" w:rsidP="005C1817">
      <w:pPr>
        <w:spacing w:after="0" w:line="360" w:lineRule="auto"/>
        <w:ind w:right="-1"/>
        <w:jc w:val="both"/>
      </w:pPr>
      <w:r>
        <w:t xml:space="preserve">Tổng cộng </w:t>
      </w:r>
      <w:r w:rsidR="00981948">
        <w:rPr>
          <w:color w:val="000000" w:themeColor="text1"/>
        </w:rPr>
        <w:t>16</w:t>
      </w:r>
      <w:r>
        <w:t xml:space="preserve"> lô. Bao gồm</w:t>
      </w:r>
      <w:r w:rsidR="00981948">
        <w:t xml:space="preserve">: </w:t>
      </w:r>
    </w:p>
    <w:tbl>
      <w:tblPr>
        <w:tblW w:w="10051" w:type="dxa"/>
        <w:tblInd w:w="-72" w:type="dxa"/>
        <w:tblLook w:val="04A0" w:firstRow="1" w:lastRow="0" w:firstColumn="1" w:lastColumn="0" w:noHBand="0" w:noVBand="1"/>
      </w:tblPr>
      <w:tblGrid>
        <w:gridCol w:w="1260"/>
        <w:gridCol w:w="1440"/>
        <w:gridCol w:w="1586"/>
        <w:gridCol w:w="990"/>
        <w:gridCol w:w="1170"/>
        <w:gridCol w:w="1440"/>
        <w:gridCol w:w="1175"/>
        <w:gridCol w:w="990"/>
      </w:tblGrid>
      <w:tr w:rsidR="00471A3D" w:rsidRPr="006420CC" w:rsidTr="009B1BBF">
        <w:trPr>
          <w:trHeight w:val="855"/>
        </w:trPr>
        <w:tc>
          <w:tcPr>
            <w:tcW w:w="1260" w:type="dxa"/>
            <w:tcBorders>
              <w:top w:val="single" w:sz="4" w:space="0" w:color="auto"/>
              <w:left w:val="single" w:sz="4" w:space="0" w:color="auto"/>
              <w:bottom w:val="single" w:sz="4" w:space="0" w:color="auto"/>
              <w:right w:val="nil"/>
            </w:tcBorders>
            <w:shd w:val="clear" w:color="auto" w:fill="A8D08D" w:themeFill="accent6" w:themeFillTint="99"/>
            <w:noWrap/>
            <w:vAlign w:val="bottom"/>
            <w:hideMark/>
          </w:tcPr>
          <w:p w:rsidR="00471A3D" w:rsidRPr="006420CC" w:rsidRDefault="00471A3D" w:rsidP="005C1817">
            <w:pPr>
              <w:spacing w:after="0" w:line="360" w:lineRule="auto"/>
              <w:jc w:val="center"/>
              <w:rPr>
                <w:rFonts w:eastAsia="Times New Roman"/>
                <w:b/>
                <w:bCs/>
                <w:sz w:val="30"/>
                <w:szCs w:val="30"/>
              </w:rPr>
            </w:pPr>
            <w:r w:rsidRPr="006420CC">
              <w:rPr>
                <w:rFonts w:eastAsia="Times New Roman"/>
                <w:b/>
                <w:bCs/>
                <w:sz w:val="30"/>
                <w:szCs w:val="30"/>
              </w:rPr>
              <w:t> </w:t>
            </w:r>
          </w:p>
        </w:tc>
        <w:tc>
          <w:tcPr>
            <w:tcW w:w="144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471A3D" w:rsidRPr="006420CC" w:rsidRDefault="00471A3D" w:rsidP="005C1817">
            <w:pPr>
              <w:spacing w:after="0" w:line="360" w:lineRule="auto"/>
              <w:jc w:val="center"/>
              <w:rPr>
                <w:rFonts w:eastAsia="Times New Roman"/>
                <w:b/>
                <w:bCs/>
              </w:rPr>
            </w:pPr>
            <w:r w:rsidRPr="006420CC">
              <w:rPr>
                <w:rFonts w:eastAsia="Times New Roman"/>
                <w:b/>
                <w:bCs/>
              </w:rPr>
              <w:t xml:space="preserve">CHIỀU RỘNG </w:t>
            </w:r>
            <w:r w:rsidRPr="006420CC">
              <w:rPr>
                <w:rFonts w:eastAsia="Times New Roman"/>
                <w:b/>
                <w:bCs/>
              </w:rPr>
              <w:br/>
              <w:t xml:space="preserve">(M) </w:t>
            </w:r>
          </w:p>
        </w:tc>
        <w:tc>
          <w:tcPr>
            <w:tcW w:w="1586"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471A3D" w:rsidRPr="006420CC" w:rsidRDefault="00471A3D" w:rsidP="005C1817">
            <w:pPr>
              <w:spacing w:after="0" w:line="360" w:lineRule="auto"/>
              <w:jc w:val="center"/>
              <w:rPr>
                <w:rFonts w:eastAsia="Times New Roman"/>
                <w:b/>
                <w:bCs/>
              </w:rPr>
            </w:pPr>
            <w:r w:rsidRPr="006420CC">
              <w:rPr>
                <w:rFonts w:eastAsia="Times New Roman"/>
                <w:b/>
                <w:bCs/>
              </w:rPr>
              <w:t>CHIỀU DÀI</w:t>
            </w:r>
            <w:r w:rsidRPr="006420CC">
              <w:rPr>
                <w:rFonts w:eastAsia="Times New Roman"/>
                <w:b/>
                <w:bCs/>
              </w:rPr>
              <w:br/>
              <w:t>(M)</w:t>
            </w:r>
          </w:p>
        </w:tc>
        <w:tc>
          <w:tcPr>
            <w:tcW w:w="99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471A3D" w:rsidRPr="006420CC" w:rsidRDefault="00471A3D" w:rsidP="005C1817">
            <w:pPr>
              <w:spacing w:after="0" w:line="360" w:lineRule="auto"/>
              <w:jc w:val="center"/>
              <w:rPr>
                <w:rFonts w:eastAsia="Times New Roman"/>
                <w:b/>
                <w:bCs/>
              </w:rPr>
            </w:pPr>
            <w:r w:rsidRPr="006420CC">
              <w:rPr>
                <w:rFonts w:eastAsia="Times New Roman"/>
                <w:b/>
                <w:bCs/>
              </w:rPr>
              <w:t>DIỆN TÍCH</w:t>
            </w:r>
            <w:r w:rsidRPr="006420CC">
              <w:rPr>
                <w:rFonts w:eastAsia="Times New Roman"/>
                <w:b/>
                <w:bCs/>
              </w:rPr>
              <w:br/>
              <w:t>(M²)</w:t>
            </w:r>
          </w:p>
        </w:tc>
        <w:tc>
          <w:tcPr>
            <w:tcW w:w="117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471A3D" w:rsidRPr="006420CC" w:rsidRDefault="00471A3D" w:rsidP="005C1817">
            <w:pPr>
              <w:spacing w:after="0" w:line="360" w:lineRule="auto"/>
              <w:jc w:val="center"/>
              <w:rPr>
                <w:rFonts w:eastAsia="Times New Roman"/>
                <w:b/>
                <w:bCs/>
              </w:rPr>
            </w:pPr>
            <w:r w:rsidRPr="006420CC">
              <w:rPr>
                <w:rFonts w:eastAsia="Times New Roman"/>
                <w:b/>
                <w:bCs/>
              </w:rPr>
              <w:t>MĐXD TỐI ĐA</w:t>
            </w:r>
            <w:r w:rsidRPr="006420CC">
              <w:rPr>
                <w:rFonts w:eastAsia="Times New Roman"/>
                <w:b/>
                <w:bCs/>
              </w:rPr>
              <w:br/>
              <w:t>(%)</w:t>
            </w:r>
          </w:p>
        </w:tc>
        <w:tc>
          <w:tcPr>
            <w:tcW w:w="144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471A3D" w:rsidRPr="006420CC" w:rsidRDefault="00471A3D" w:rsidP="005C1817">
            <w:pPr>
              <w:spacing w:after="0" w:line="360" w:lineRule="auto"/>
              <w:jc w:val="center"/>
              <w:rPr>
                <w:rFonts w:eastAsia="Times New Roman"/>
                <w:b/>
                <w:bCs/>
              </w:rPr>
            </w:pPr>
            <w:r w:rsidRPr="006420CC">
              <w:rPr>
                <w:rFonts w:eastAsia="Times New Roman"/>
                <w:b/>
                <w:bCs/>
              </w:rPr>
              <w:t xml:space="preserve">TẦNG </w:t>
            </w:r>
            <w:r w:rsidRPr="006420CC">
              <w:rPr>
                <w:rFonts w:eastAsia="Times New Roman"/>
                <w:b/>
                <w:bCs/>
              </w:rPr>
              <w:br/>
              <w:t>CAO TỐI ĐA</w:t>
            </w:r>
          </w:p>
        </w:tc>
        <w:tc>
          <w:tcPr>
            <w:tcW w:w="1175"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471A3D" w:rsidRPr="006420CC" w:rsidRDefault="00471A3D" w:rsidP="005C1817">
            <w:pPr>
              <w:spacing w:after="0" w:line="360" w:lineRule="auto"/>
              <w:jc w:val="center"/>
              <w:rPr>
                <w:rFonts w:eastAsia="Times New Roman"/>
                <w:b/>
                <w:bCs/>
              </w:rPr>
            </w:pPr>
            <w:r w:rsidRPr="006420CC">
              <w:rPr>
                <w:rFonts w:eastAsia="Times New Roman"/>
                <w:b/>
                <w:bCs/>
              </w:rPr>
              <w:t>LÙI TRƯỚC</w:t>
            </w:r>
          </w:p>
        </w:tc>
        <w:tc>
          <w:tcPr>
            <w:tcW w:w="99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471A3D" w:rsidRPr="006420CC" w:rsidRDefault="00471A3D" w:rsidP="005C1817">
            <w:pPr>
              <w:spacing w:after="0" w:line="360" w:lineRule="auto"/>
              <w:jc w:val="center"/>
              <w:rPr>
                <w:rFonts w:eastAsia="Times New Roman"/>
                <w:b/>
                <w:bCs/>
              </w:rPr>
            </w:pPr>
            <w:r w:rsidRPr="006420CC">
              <w:rPr>
                <w:rFonts w:eastAsia="Times New Roman"/>
                <w:b/>
                <w:bCs/>
              </w:rPr>
              <w:t>LÙI SAU</w:t>
            </w:r>
          </w:p>
        </w:tc>
      </w:tr>
      <w:tr w:rsidR="00471A3D" w:rsidRPr="006420CC" w:rsidTr="009B1BBF">
        <w:trPr>
          <w:trHeight w:val="300"/>
        </w:trPr>
        <w:tc>
          <w:tcPr>
            <w:tcW w:w="10051" w:type="dxa"/>
            <w:gridSpan w:val="8"/>
            <w:tcBorders>
              <w:top w:val="single" w:sz="4" w:space="0" w:color="auto"/>
              <w:left w:val="single" w:sz="4" w:space="0" w:color="auto"/>
              <w:bottom w:val="single" w:sz="4" w:space="0" w:color="auto"/>
              <w:right w:val="single" w:sz="4" w:space="0" w:color="000000"/>
            </w:tcBorders>
            <w:shd w:val="clear" w:color="auto" w:fill="E2EFD9" w:themeFill="accent6" w:themeFillTint="33"/>
            <w:noWrap/>
            <w:vAlign w:val="center"/>
            <w:hideMark/>
          </w:tcPr>
          <w:p w:rsidR="00471A3D" w:rsidRPr="006420CC" w:rsidRDefault="00471A3D" w:rsidP="005C1817">
            <w:pPr>
              <w:spacing w:after="0" w:line="360" w:lineRule="auto"/>
              <w:rPr>
                <w:rFonts w:eastAsia="Times New Roman"/>
                <w:b/>
                <w:bCs/>
              </w:rPr>
            </w:pPr>
            <w:r w:rsidRPr="006420CC">
              <w:rPr>
                <w:rFonts w:eastAsia="Times New Roman"/>
                <w:b/>
                <w:bCs/>
              </w:rPr>
              <w:t>A (NHÀ PHỐ - 16 lô)</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A1 (Lô góc)</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10,37</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9,2</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118,53</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78</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A2</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14,7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73,5</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100</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A3</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14,7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73,5</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100</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A4</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23,7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118,5</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78</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A5</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23,7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118,5</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78</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A6</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23,7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118,5</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78</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A7</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23,7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118,5</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78</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A8</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23,7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118,5</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78</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A9</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23,7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118,5</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78</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A10</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23,7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118,5</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78</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A11</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23,7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118,5</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78</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A12</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23,7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118,5</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78</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A13</w:t>
            </w:r>
          </w:p>
        </w:tc>
        <w:tc>
          <w:tcPr>
            <w:tcW w:w="1440" w:type="dxa"/>
            <w:tcBorders>
              <w:top w:val="nil"/>
              <w:left w:val="nil"/>
              <w:bottom w:val="single" w:sz="4" w:space="0" w:color="auto"/>
              <w:right w:val="single" w:sz="4" w:space="0" w:color="auto"/>
            </w:tcBorders>
            <w:shd w:val="clear" w:color="auto" w:fill="auto"/>
            <w:noWrap/>
            <w:vAlign w:val="bottom"/>
            <w:hideMark/>
          </w:tcPr>
          <w:p w:rsidR="00C3100F" w:rsidRPr="00C3100F" w:rsidRDefault="00C3100F">
            <w:pPr>
              <w:jc w:val="center"/>
              <w:rPr>
                <w:color w:val="000000"/>
              </w:rPr>
            </w:pPr>
            <w:r w:rsidRPr="00C3100F">
              <w:rPr>
                <w:color w:val="000000"/>
              </w:rPr>
              <w:t>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23,7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118,5</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78</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lastRenderedPageBreak/>
              <w:t>A14</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5,5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13,37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73,55</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100</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A15</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23,37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105,17</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80</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r w:rsidR="00C3100F" w:rsidRPr="006420CC" w:rsidTr="009B1BB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A16</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4,5</w:t>
            </w:r>
          </w:p>
        </w:tc>
        <w:tc>
          <w:tcPr>
            <w:tcW w:w="1586"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23,37</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105,17</w:t>
            </w:r>
          </w:p>
        </w:tc>
        <w:tc>
          <w:tcPr>
            <w:tcW w:w="117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80</w:t>
            </w:r>
          </w:p>
        </w:tc>
        <w:tc>
          <w:tcPr>
            <w:tcW w:w="144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4</w:t>
            </w:r>
          </w:p>
        </w:tc>
        <w:tc>
          <w:tcPr>
            <w:tcW w:w="1175"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c>
          <w:tcPr>
            <w:tcW w:w="990" w:type="dxa"/>
            <w:tcBorders>
              <w:top w:val="nil"/>
              <w:left w:val="nil"/>
              <w:bottom w:val="single" w:sz="4" w:space="0" w:color="auto"/>
              <w:right w:val="single" w:sz="4" w:space="0" w:color="auto"/>
            </w:tcBorders>
            <w:shd w:val="clear" w:color="auto" w:fill="auto"/>
            <w:noWrap/>
            <w:vAlign w:val="center"/>
            <w:hideMark/>
          </w:tcPr>
          <w:p w:rsidR="00C3100F" w:rsidRPr="00C3100F" w:rsidRDefault="00C3100F">
            <w:pPr>
              <w:jc w:val="center"/>
            </w:pPr>
            <w:r w:rsidRPr="00C3100F">
              <w:t>0</w:t>
            </w:r>
          </w:p>
        </w:tc>
      </w:tr>
    </w:tbl>
    <w:p w:rsidR="009645B1" w:rsidRPr="00C92E53" w:rsidRDefault="009645B1" w:rsidP="005C1817">
      <w:pPr>
        <w:pStyle w:val="ListParagraph"/>
        <w:numPr>
          <w:ilvl w:val="0"/>
          <w:numId w:val="11"/>
        </w:numPr>
        <w:spacing w:after="0" w:line="360" w:lineRule="auto"/>
        <w:ind w:left="567" w:right="-1" w:hanging="283"/>
        <w:jc w:val="both"/>
      </w:pPr>
      <w:r w:rsidRPr="00C92E53">
        <w:t>Quy mô xây dựng</w:t>
      </w:r>
      <w:r w:rsidR="00DC3A31">
        <w:tab/>
      </w:r>
      <w:r w:rsidR="00DC3A31">
        <w:tab/>
      </w:r>
      <w:r w:rsidRPr="00C92E53">
        <w:t>:</w:t>
      </w:r>
      <w:r w:rsidR="0087059B">
        <w:t xml:space="preserve"> tối đa</w:t>
      </w:r>
      <w:r w:rsidRPr="00C92E53">
        <w:t xml:space="preserve"> 4 tầng, xây kiên cố</w:t>
      </w:r>
      <w:r w:rsidR="00421354" w:rsidRPr="00C92E53">
        <w:t>.</w:t>
      </w:r>
    </w:p>
    <w:p w:rsidR="00EF690E" w:rsidRPr="00EF690E" w:rsidRDefault="00EF690E" w:rsidP="005C1817">
      <w:pPr>
        <w:numPr>
          <w:ilvl w:val="0"/>
          <w:numId w:val="11"/>
        </w:numPr>
        <w:spacing w:after="0" w:line="360" w:lineRule="auto"/>
        <w:ind w:left="567" w:hanging="283"/>
        <w:contextualSpacing/>
        <w:jc w:val="both"/>
        <w:rPr>
          <w:rFonts w:eastAsia="Calibri"/>
        </w:rPr>
      </w:pPr>
      <w:r w:rsidRPr="00EF690E">
        <w:rPr>
          <w:rFonts w:eastAsia="Calibri"/>
        </w:rPr>
        <w:t>Chiều cao xây dựng</w:t>
      </w:r>
      <w:r w:rsidRPr="00EF690E">
        <w:rPr>
          <w:rFonts w:eastAsia="Calibri"/>
        </w:rPr>
        <w:tab/>
      </w:r>
      <w:r w:rsidRPr="00EF690E">
        <w:rPr>
          <w:rFonts w:eastAsia="Calibri"/>
        </w:rPr>
        <w:tab/>
        <w:t xml:space="preserve">: </w:t>
      </w:r>
      <w:r w:rsidR="009E289E">
        <w:rPr>
          <w:rFonts w:eastAsia="Calibri"/>
        </w:rPr>
        <w:t>tối đa</w:t>
      </w:r>
      <w:r w:rsidR="00BF6F39">
        <w:rPr>
          <w:rFonts w:eastAsia="Calibri"/>
        </w:rPr>
        <w:t xml:space="preserve"> </w:t>
      </w:r>
      <w:r w:rsidR="00C4343A">
        <w:rPr>
          <w:rFonts w:eastAsia="Calibri"/>
        </w:rPr>
        <w:t xml:space="preserve">17,0m </w:t>
      </w:r>
      <w:r w:rsidRPr="00EF690E">
        <w:rPr>
          <w:rFonts w:eastAsia="Calibri"/>
        </w:rPr>
        <w:t>(so với cos vỉa hè) cụ thể như sau:</w:t>
      </w:r>
    </w:p>
    <w:p w:rsidR="00EF690E" w:rsidRPr="00EF690E" w:rsidRDefault="00EF690E" w:rsidP="005C1817">
      <w:pPr>
        <w:numPr>
          <w:ilvl w:val="0"/>
          <w:numId w:val="16"/>
        </w:numPr>
        <w:spacing w:after="0" w:line="360" w:lineRule="auto"/>
        <w:contextualSpacing/>
        <w:jc w:val="both"/>
        <w:rPr>
          <w:rFonts w:eastAsia="Calibri"/>
        </w:rPr>
      </w:pPr>
      <w:r w:rsidRPr="00EF690E">
        <w:rPr>
          <w:rFonts w:eastAsia="Calibri"/>
        </w:rPr>
        <w:t>Cos nền</w:t>
      </w:r>
      <w:r w:rsidRPr="00EF690E">
        <w:rPr>
          <w:rFonts w:eastAsia="Calibri"/>
        </w:rPr>
        <w:tab/>
      </w:r>
      <w:r w:rsidRPr="00EF690E">
        <w:rPr>
          <w:rFonts w:eastAsia="Calibri"/>
        </w:rPr>
        <w:tab/>
      </w:r>
      <w:r w:rsidRPr="00EF690E">
        <w:rPr>
          <w:rFonts w:eastAsia="Calibri"/>
        </w:rPr>
        <w:tab/>
        <w:t>: + 0,3m ( so với cos vỉa hè).</w:t>
      </w:r>
    </w:p>
    <w:p w:rsidR="00EF690E" w:rsidRPr="00EF690E" w:rsidRDefault="00EF690E" w:rsidP="005C1817">
      <w:pPr>
        <w:numPr>
          <w:ilvl w:val="0"/>
          <w:numId w:val="16"/>
        </w:numPr>
        <w:spacing w:after="0" w:line="360" w:lineRule="auto"/>
        <w:ind w:right="-1"/>
        <w:contextualSpacing/>
        <w:jc w:val="both"/>
        <w:rPr>
          <w:rFonts w:eastAsia="Calibri"/>
        </w:rPr>
      </w:pPr>
      <w:r w:rsidRPr="00EF690E">
        <w:rPr>
          <w:rFonts w:eastAsia="Calibri"/>
        </w:rPr>
        <w:t>Độ cao sàn tầng 1</w:t>
      </w:r>
      <w:r w:rsidRPr="00EF690E">
        <w:rPr>
          <w:rFonts w:eastAsia="Calibri"/>
        </w:rPr>
        <w:tab/>
        <w:t>: +4,2m ( cộng thêm 3,9 m so với cos nền).</w:t>
      </w:r>
    </w:p>
    <w:p w:rsidR="00EF690E" w:rsidRPr="00EF690E" w:rsidRDefault="00EF690E" w:rsidP="005C1817">
      <w:pPr>
        <w:numPr>
          <w:ilvl w:val="0"/>
          <w:numId w:val="16"/>
        </w:numPr>
        <w:spacing w:after="0" w:line="360" w:lineRule="auto"/>
        <w:ind w:right="-1"/>
        <w:contextualSpacing/>
        <w:jc w:val="both"/>
        <w:rPr>
          <w:rFonts w:eastAsia="Calibri"/>
        </w:rPr>
      </w:pPr>
      <w:r w:rsidRPr="00EF690E">
        <w:rPr>
          <w:rFonts w:eastAsia="Calibri"/>
        </w:rPr>
        <w:t>Độ cao sàn tầng 2</w:t>
      </w:r>
      <w:r w:rsidRPr="00EF690E">
        <w:rPr>
          <w:rFonts w:eastAsia="Calibri"/>
        </w:rPr>
        <w:tab/>
        <w:t>: +7,8m (cộng thêm 3,6m so với cos sàn tầng 1).</w:t>
      </w:r>
    </w:p>
    <w:p w:rsidR="00EF690E" w:rsidRPr="00EF690E" w:rsidRDefault="00EF690E" w:rsidP="005C1817">
      <w:pPr>
        <w:numPr>
          <w:ilvl w:val="0"/>
          <w:numId w:val="16"/>
        </w:numPr>
        <w:spacing w:after="0" w:line="360" w:lineRule="auto"/>
        <w:ind w:right="-1"/>
        <w:contextualSpacing/>
        <w:jc w:val="both"/>
        <w:rPr>
          <w:rFonts w:eastAsia="Calibri"/>
        </w:rPr>
      </w:pPr>
      <w:r w:rsidRPr="00EF690E">
        <w:rPr>
          <w:rFonts w:eastAsia="Calibri"/>
        </w:rPr>
        <w:t>Độ cao sàn tầng 3</w:t>
      </w:r>
      <w:r w:rsidRPr="00EF690E">
        <w:rPr>
          <w:rFonts w:eastAsia="Calibri"/>
        </w:rPr>
        <w:tab/>
        <w:t>: +11,4m (cộng thêm 3,6m so với cos sàn tầng 2).</w:t>
      </w:r>
    </w:p>
    <w:p w:rsidR="00EF690E" w:rsidRDefault="00EF690E" w:rsidP="005C1817">
      <w:pPr>
        <w:numPr>
          <w:ilvl w:val="0"/>
          <w:numId w:val="16"/>
        </w:numPr>
        <w:spacing w:after="0" w:line="360" w:lineRule="auto"/>
        <w:ind w:right="-1"/>
        <w:contextualSpacing/>
        <w:jc w:val="both"/>
        <w:rPr>
          <w:rFonts w:eastAsia="Calibri"/>
        </w:rPr>
      </w:pPr>
      <w:r w:rsidRPr="00EF690E">
        <w:rPr>
          <w:rFonts w:eastAsia="Calibri"/>
        </w:rPr>
        <w:t>Độ cao sàn tầng 4</w:t>
      </w:r>
      <w:r w:rsidRPr="00EF690E">
        <w:rPr>
          <w:rFonts w:eastAsia="Calibri"/>
        </w:rPr>
        <w:tab/>
        <w:t>: +14,7m (cộng thêm 3,3m so với cos sàn tầng 3).</w:t>
      </w:r>
    </w:p>
    <w:p w:rsidR="00C4343A" w:rsidRPr="00EF690E" w:rsidRDefault="00C4343A" w:rsidP="005C1817">
      <w:pPr>
        <w:numPr>
          <w:ilvl w:val="0"/>
          <w:numId w:val="16"/>
        </w:numPr>
        <w:spacing w:after="0" w:line="360" w:lineRule="auto"/>
        <w:ind w:right="-1"/>
        <w:contextualSpacing/>
        <w:jc w:val="both"/>
        <w:rPr>
          <w:rFonts w:eastAsia="Calibri"/>
        </w:rPr>
      </w:pPr>
      <w:r>
        <w:rPr>
          <w:rFonts w:eastAsia="Calibri"/>
        </w:rPr>
        <w:t xml:space="preserve">Mái che thang </w:t>
      </w:r>
      <w:r>
        <w:rPr>
          <w:rFonts w:eastAsia="Calibri"/>
        </w:rPr>
        <w:tab/>
      </w:r>
      <w:r>
        <w:rPr>
          <w:rFonts w:eastAsia="Calibri"/>
        </w:rPr>
        <w:tab/>
        <w:t>: +17,0m (cộng thêm 2,3m so với cos sàn tầng 4)</w:t>
      </w:r>
    </w:p>
    <w:p w:rsidR="00F80F83" w:rsidRPr="00C92E53" w:rsidRDefault="00F80F83" w:rsidP="005C1817">
      <w:pPr>
        <w:pStyle w:val="ListParagraph"/>
        <w:numPr>
          <w:ilvl w:val="0"/>
          <w:numId w:val="11"/>
        </w:numPr>
        <w:spacing w:after="0" w:line="360" w:lineRule="auto"/>
        <w:ind w:left="709" w:right="-1" w:hanging="283"/>
        <w:jc w:val="both"/>
      </w:pPr>
      <w:r w:rsidRPr="00C92E53">
        <w:t>Độ vươn ra củ</w:t>
      </w:r>
      <w:r w:rsidR="00DF22D2">
        <w:t>a ban công</w:t>
      </w:r>
      <w:r w:rsidR="00DF22D2" w:rsidRPr="00EF690E">
        <w:tab/>
        <w:t>:</w:t>
      </w:r>
      <w:r w:rsidRPr="00EF690E">
        <w:t xml:space="preserve"> </w:t>
      </w:r>
      <w:r w:rsidR="00BF6F39">
        <w:t>tối đa 1,2</w:t>
      </w:r>
      <w:r w:rsidR="00442ECA" w:rsidRPr="00EF690E">
        <w:t xml:space="preserve"> </w:t>
      </w:r>
      <w:r w:rsidRPr="00EF690E">
        <w:t>m.</w:t>
      </w:r>
    </w:p>
    <w:p w:rsidR="00187A39" w:rsidRDefault="00187A39" w:rsidP="005C1817">
      <w:pPr>
        <w:pStyle w:val="ListParagraph"/>
        <w:numPr>
          <w:ilvl w:val="0"/>
          <w:numId w:val="11"/>
        </w:numPr>
        <w:spacing w:after="0" w:line="360" w:lineRule="auto"/>
        <w:ind w:left="709" w:right="-1" w:hanging="283"/>
        <w:jc w:val="both"/>
      </w:pPr>
      <w:r w:rsidRPr="00B86D19">
        <w:t>Chỉ giới xây dự</w:t>
      </w:r>
      <w:r w:rsidR="00DF22D2" w:rsidRPr="00B86D19">
        <w:t>ng</w:t>
      </w:r>
      <w:r w:rsidR="00DF22D2" w:rsidRPr="00B86D19">
        <w:tab/>
      </w:r>
      <w:r w:rsidR="00DF22D2" w:rsidRPr="00B86D19">
        <w:tab/>
        <w:t xml:space="preserve">: </w:t>
      </w:r>
      <w:r w:rsidR="00EF690E">
        <w:rPr>
          <w:lang w:val="vi-VN"/>
        </w:rPr>
        <w:t>trùng với</w:t>
      </w:r>
      <w:r w:rsidR="00DF22D2" w:rsidRPr="00B86D19">
        <w:t xml:space="preserve"> chỉ giới đường đỏ.</w:t>
      </w:r>
    </w:p>
    <w:p w:rsidR="00F80F83" w:rsidRPr="00C92E53" w:rsidRDefault="00F80F83" w:rsidP="005C1817">
      <w:pPr>
        <w:pStyle w:val="ListParagraph"/>
        <w:numPr>
          <w:ilvl w:val="0"/>
          <w:numId w:val="11"/>
        </w:numPr>
        <w:spacing w:after="0" w:line="360" w:lineRule="auto"/>
        <w:ind w:left="709" w:right="-1" w:hanging="283"/>
        <w:jc w:val="both"/>
      </w:pPr>
      <w:r w:rsidRPr="00C92E53">
        <w:t>Để đảm bảo thông thoáng và vệ sinh môi trường đô thị, cần chừa diện tích trống để lấy ánh sáng và thông gió.</w:t>
      </w:r>
    </w:p>
    <w:p w:rsidR="00F80F83" w:rsidRPr="00C92E53" w:rsidRDefault="00F80F83" w:rsidP="005C1817">
      <w:pPr>
        <w:pStyle w:val="ListParagraph"/>
        <w:numPr>
          <w:ilvl w:val="0"/>
          <w:numId w:val="11"/>
        </w:numPr>
        <w:spacing w:after="0" w:line="360" w:lineRule="auto"/>
        <w:ind w:left="709" w:right="-1" w:hanging="283"/>
        <w:jc w:val="both"/>
      </w:pPr>
      <w:r w:rsidRPr="00C92E53">
        <w:t>Khi thiết kế cho một dãy nhà phố và lô phố thương mại, cần tuân thủ các quy định hiện hành như:</w:t>
      </w:r>
    </w:p>
    <w:p w:rsidR="00F80F83" w:rsidRPr="00C92E53" w:rsidRDefault="00F80F83" w:rsidP="005C1817">
      <w:pPr>
        <w:pStyle w:val="ListParagraph"/>
        <w:numPr>
          <w:ilvl w:val="0"/>
          <w:numId w:val="12"/>
        </w:numPr>
        <w:spacing w:after="0" w:line="360" w:lineRule="auto"/>
        <w:ind w:right="-1"/>
        <w:jc w:val="both"/>
      </w:pPr>
      <w:r w:rsidRPr="00C92E53">
        <w:t>Có tầng cao như trong một dãy nhà.</w:t>
      </w:r>
    </w:p>
    <w:p w:rsidR="00F80F83" w:rsidRPr="00C92E53" w:rsidRDefault="00F80F83" w:rsidP="005C1817">
      <w:pPr>
        <w:pStyle w:val="ListParagraph"/>
        <w:numPr>
          <w:ilvl w:val="0"/>
          <w:numId w:val="12"/>
        </w:numPr>
        <w:spacing w:after="0" w:line="360" w:lineRule="auto"/>
        <w:ind w:right="-1"/>
        <w:jc w:val="both"/>
      </w:pPr>
      <w:r w:rsidRPr="00C92E53">
        <w:t>Có hình thức kiến trúc hài hòa và mái đồng nhất cho một khu vực.</w:t>
      </w:r>
    </w:p>
    <w:p w:rsidR="00F80F83" w:rsidRPr="00C92E53" w:rsidRDefault="00F80F83" w:rsidP="005C1817">
      <w:pPr>
        <w:pStyle w:val="ListParagraph"/>
        <w:numPr>
          <w:ilvl w:val="0"/>
          <w:numId w:val="12"/>
        </w:numPr>
        <w:spacing w:after="0" w:line="360" w:lineRule="auto"/>
        <w:ind w:right="-1"/>
        <w:jc w:val="both"/>
      </w:pPr>
      <w:r w:rsidRPr="00C92E53">
        <w:t>Có màu sắc chung cho một dãy nhà.</w:t>
      </w:r>
    </w:p>
    <w:p w:rsidR="00F80F83" w:rsidRPr="00C92E53" w:rsidRDefault="00F80F83" w:rsidP="005C1817">
      <w:pPr>
        <w:pStyle w:val="ListParagraph"/>
        <w:numPr>
          <w:ilvl w:val="0"/>
          <w:numId w:val="12"/>
        </w:numPr>
        <w:spacing w:after="0" w:line="360" w:lineRule="auto"/>
        <w:ind w:right="-1"/>
        <w:jc w:val="both"/>
      </w:pPr>
      <w:r w:rsidRPr="00C92E53">
        <w:t>Thống nhất khoảng lùi và hàng rào cho một dãy nhà.</w:t>
      </w:r>
    </w:p>
    <w:p w:rsidR="00F80F83" w:rsidRDefault="00F80F83" w:rsidP="005C1817">
      <w:pPr>
        <w:pStyle w:val="ListParagraph"/>
        <w:numPr>
          <w:ilvl w:val="0"/>
          <w:numId w:val="12"/>
        </w:numPr>
        <w:spacing w:after="0" w:line="360" w:lineRule="auto"/>
        <w:ind w:right="-1"/>
        <w:jc w:val="both"/>
      </w:pPr>
      <w:r w:rsidRPr="00C92E53">
        <w:t>Có hệ thống kỹ thuật hạ tầng thống nhất.</w:t>
      </w:r>
    </w:p>
    <w:p w:rsidR="00DD11E9" w:rsidRPr="00C92E53" w:rsidRDefault="008B5DBC" w:rsidP="005C1817">
      <w:pPr>
        <w:pStyle w:val="Heading3"/>
        <w:spacing w:before="0" w:line="360" w:lineRule="auto"/>
        <w:ind w:left="709" w:right="-329"/>
        <w:jc w:val="both"/>
        <w:rPr>
          <w:rFonts w:ascii="Times New Roman" w:hAnsi="Times New Roman" w:cs="Times New Roman"/>
          <w:b/>
          <w:color w:val="auto"/>
          <w:sz w:val="26"/>
          <w:szCs w:val="26"/>
        </w:rPr>
      </w:pPr>
      <w:bookmarkStart w:id="41" w:name="_Toc45011187"/>
      <w:r w:rsidRPr="00C92E53">
        <w:rPr>
          <w:rFonts w:ascii="Times New Roman" w:hAnsi="Times New Roman" w:cs="Times New Roman"/>
          <w:b/>
          <w:color w:val="auto"/>
          <w:sz w:val="26"/>
          <w:szCs w:val="26"/>
        </w:rPr>
        <w:t xml:space="preserve">4.7. </w:t>
      </w:r>
      <w:r w:rsidR="00DD11E9" w:rsidRPr="00C92E53">
        <w:rPr>
          <w:rFonts w:ascii="Times New Roman" w:hAnsi="Times New Roman" w:cs="Times New Roman"/>
          <w:b/>
          <w:color w:val="auto"/>
          <w:sz w:val="26"/>
          <w:szCs w:val="26"/>
        </w:rPr>
        <w:t>Các quy định về công viên cây xanh- Sân tập luyện</w:t>
      </w:r>
      <w:bookmarkEnd w:id="41"/>
    </w:p>
    <w:p w:rsidR="006628C9" w:rsidRDefault="006E3922" w:rsidP="006628C9">
      <w:pPr>
        <w:pStyle w:val="ListParagraph"/>
        <w:numPr>
          <w:ilvl w:val="0"/>
          <w:numId w:val="25"/>
        </w:numPr>
        <w:spacing w:after="0" w:line="360" w:lineRule="auto"/>
        <w:ind w:right="-1"/>
        <w:jc w:val="both"/>
        <w:rPr>
          <w:bCs/>
        </w:rPr>
      </w:pPr>
      <w:bookmarkStart w:id="42" w:name="_Toc45011188"/>
      <w:bookmarkStart w:id="43" w:name="_Toc365033023"/>
      <w:bookmarkStart w:id="44" w:name="_Toc388203806"/>
      <w:bookmarkStart w:id="45" w:name="_Toc388203890"/>
      <w:bookmarkStart w:id="46" w:name="_Toc404590245"/>
      <w:r w:rsidRPr="006628C9">
        <w:rPr>
          <w:bCs/>
        </w:rPr>
        <w:t>Cây xanh đường phố</w:t>
      </w:r>
      <w:bookmarkEnd w:id="42"/>
      <w:bookmarkEnd w:id="43"/>
      <w:bookmarkEnd w:id="44"/>
      <w:bookmarkEnd w:id="45"/>
      <w:bookmarkEnd w:id="46"/>
      <w:r w:rsidR="006628C9" w:rsidRPr="006628C9">
        <w:rPr>
          <w:bCs/>
        </w:rPr>
        <w:t xml:space="preserve"> </w:t>
      </w:r>
      <w:r w:rsidR="006628C9">
        <w:rPr>
          <w:bCs/>
        </w:rPr>
        <w:t>:</w:t>
      </w:r>
    </w:p>
    <w:p w:rsidR="006E3922" w:rsidRPr="006628C9" w:rsidRDefault="006E3922" w:rsidP="006628C9">
      <w:pPr>
        <w:pStyle w:val="ListParagraph"/>
        <w:numPr>
          <w:ilvl w:val="0"/>
          <w:numId w:val="25"/>
        </w:numPr>
        <w:spacing w:after="0" w:line="360" w:lineRule="auto"/>
        <w:ind w:right="-1"/>
        <w:jc w:val="both"/>
        <w:rPr>
          <w:bCs/>
        </w:rPr>
      </w:pPr>
      <w:r w:rsidRPr="00FB4420">
        <w:rPr>
          <w:bCs/>
        </w:rPr>
        <w:t>Chức năng: che mát cho người đi đường, xe cộ, bảo vệ đường, giảm bớt tiếng ồn, bụi, phòng hỏa, phân cách giữa đường xe và đường đi bộ, tăng vẻ mỹ quan cho đô thị, nối kết các mảng xanh trong đô thị.</w:t>
      </w:r>
    </w:p>
    <w:p w:rsidR="006E3922" w:rsidRPr="00C92E53" w:rsidRDefault="006E3922" w:rsidP="005C1817">
      <w:pPr>
        <w:pStyle w:val="ListParagraph"/>
        <w:numPr>
          <w:ilvl w:val="0"/>
          <w:numId w:val="25"/>
        </w:numPr>
        <w:spacing w:after="0" w:line="360" w:lineRule="auto"/>
        <w:ind w:right="-1"/>
        <w:jc w:val="both"/>
        <w:rPr>
          <w:bCs/>
        </w:rPr>
      </w:pPr>
      <w:r w:rsidRPr="00C92E53">
        <w:rPr>
          <w:bCs/>
        </w:rPr>
        <w:t>Chọn loại cây trồ</w:t>
      </w:r>
      <w:r w:rsidR="00FB4420">
        <w:rPr>
          <w:bCs/>
        </w:rPr>
        <w:t>ng</w:t>
      </w:r>
    </w:p>
    <w:p w:rsidR="006E3922" w:rsidRPr="00FB4420" w:rsidRDefault="006E3922" w:rsidP="005C1817">
      <w:pPr>
        <w:pStyle w:val="ListParagraph"/>
        <w:numPr>
          <w:ilvl w:val="0"/>
          <w:numId w:val="26"/>
        </w:numPr>
        <w:spacing w:after="0" w:line="360" w:lineRule="auto"/>
        <w:ind w:right="-1"/>
        <w:jc w:val="both"/>
      </w:pPr>
      <w:r w:rsidRPr="00FB4420">
        <w:t>Cây phải chịu được gió bụi, sâu bệnh;</w:t>
      </w:r>
    </w:p>
    <w:p w:rsidR="006E3922" w:rsidRPr="00FB4420" w:rsidRDefault="006E3922" w:rsidP="005C1817">
      <w:pPr>
        <w:pStyle w:val="ListParagraph"/>
        <w:numPr>
          <w:ilvl w:val="0"/>
          <w:numId w:val="26"/>
        </w:numPr>
        <w:spacing w:after="0" w:line="360" w:lineRule="auto"/>
        <w:ind w:right="-1"/>
        <w:jc w:val="both"/>
      </w:pPr>
      <w:r w:rsidRPr="00FB4420">
        <w:t>Cây có thân thẳng, chỗ phân cành cao tối thiểu là 3m;</w:t>
      </w:r>
    </w:p>
    <w:p w:rsidR="006E3922" w:rsidRPr="00FB4420" w:rsidRDefault="006E3922" w:rsidP="005C1817">
      <w:pPr>
        <w:pStyle w:val="ListParagraph"/>
        <w:numPr>
          <w:ilvl w:val="0"/>
          <w:numId w:val="26"/>
        </w:numPr>
        <w:spacing w:after="0" w:line="360" w:lineRule="auto"/>
        <w:ind w:right="-1"/>
        <w:jc w:val="both"/>
      </w:pPr>
      <w:r w:rsidRPr="00FB4420">
        <w:lastRenderedPageBreak/>
        <w:t>Cây có rễ ăn sâu, không nổi trên mặt đất;</w:t>
      </w:r>
    </w:p>
    <w:p w:rsidR="006E3922" w:rsidRPr="00FB4420" w:rsidRDefault="006E3922" w:rsidP="005C1817">
      <w:pPr>
        <w:pStyle w:val="ListParagraph"/>
        <w:numPr>
          <w:ilvl w:val="0"/>
          <w:numId w:val="26"/>
        </w:numPr>
        <w:spacing w:after="0" w:line="360" w:lineRule="auto"/>
        <w:ind w:right="-1"/>
        <w:jc w:val="both"/>
      </w:pPr>
      <w:r w:rsidRPr="00FB4420">
        <w:t>Tán cây gọn, không rụng toàn bộ lá vào mùa nào, không có quả, hoa, thu hút ruồi nhặng.</w:t>
      </w:r>
    </w:p>
    <w:p w:rsidR="006E3922" w:rsidRPr="00C92E53" w:rsidRDefault="006E3922" w:rsidP="005C1817">
      <w:pPr>
        <w:pStyle w:val="ListParagraph"/>
        <w:numPr>
          <w:ilvl w:val="0"/>
          <w:numId w:val="25"/>
        </w:numPr>
        <w:spacing w:after="0" w:line="360" w:lineRule="auto"/>
        <w:ind w:right="-1"/>
        <w:jc w:val="both"/>
        <w:rPr>
          <w:bCs/>
        </w:rPr>
      </w:pPr>
      <w:r w:rsidRPr="00C92E53">
        <w:rPr>
          <w:bCs/>
        </w:rPr>
        <w:t>Quy định về việc trồ</w:t>
      </w:r>
      <w:r w:rsidR="00FB4420">
        <w:rPr>
          <w:bCs/>
        </w:rPr>
        <w:t>ng cây</w:t>
      </w:r>
    </w:p>
    <w:p w:rsidR="006E3922" w:rsidRPr="00FB4420" w:rsidRDefault="006E3922" w:rsidP="005C1817">
      <w:pPr>
        <w:pStyle w:val="ListParagraph"/>
        <w:numPr>
          <w:ilvl w:val="0"/>
          <w:numId w:val="26"/>
        </w:numPr>
        <w:spacing w:after="0" w:line="360" w:lineRule="auto"/>
        <w:ind w:right="-1"/>
        <w:jc w:val="both"/>
      </w:pPr>
      <w:r w:rsidRPr="00FB4420">
        <w:t>Khoảng cách giữa các cây: 10m, 12m, 12,5m và 14m.</w:t>
      </w:r>
    </w:p>
    <w:p w:rsidR="006E3922" w:rsidRPr="00FB4420" w:rsidRDefault="006E3922" w:rsidP="005C1817">
      <w:pPr>
        <w:pStyle w:val="ListParagraph"/>
        <w:numPr>
          <w:ilvl w:val="0"/>
          <w:numId w:val="26"/>
        </w:numPr>
        <w:spacing w:after="0" w:line="360" w:lineRule="auto"/>
        <w:ind w:right="-1"/>
        <w:jc w:val="both"/>
      </w:pPr>
      <w:r w:rsidRPr="00FB4420">
        <w:t>Khoảng cách tới công trình ≥ 2m.</w:t>
      </w:r>
    </w:p>
    <w:p w:rsidR="006E3922" w:rsidRPr="00FB4420" w:rsidRDefault="006E3922" w:rsidP="005C1817">
      <w:pPr>
        <w:pStyle w:val="ListParagraph"/>
        <w:numPr>
          <w:ilvl w:val="0"/>
          <w:numId w:val="26"/>
        </w:numPr>
        <w:spacing w:after="0" w:line="360" w:lineRule="auto"/>
        <w:ind w:right="-1"/>
        <w:jc w:val="both"/>
      </w:pPr>
      <w:r w:rsidRPr="00FB4420">
        <w:t>Không trồng nhiều loại cây trên một đoạn phố.</w:t>
      </w:r>
    </w:p>
    <w:p w:rsidR="006E3922" w:rsidRPr="00C92E53" w:rsidRDefault="006E3922" w:rsidP="005C1817">
      <w:pPr>
        <w:pStyle w:val="ListParagraph"/>
        <w:numPr>
          <w:ilvl w:val="0"/>
          <w:numId w:val="25"/>
        </w:numPr>
        <w:spacing w:after="0" w:line="360" w:lineRule="auto"/>
        <w:ind w:right="-1"/>
        <w:jc w:val="both"/>
        <w:rPr>
          <w:bCs/>
        </w:rPr>
      </w:pPr>
      <w:r w:rsidRPr="00C92E53">
        <w:rPr>
          <w:bCs/>
        </w:rPr>
        <w:t>Thiết kế phải tuân thủ TCXDVN 362:2005.</w:t>
      </w:r>
    </w:p>
    <w:p w:rsidR="006E3922" w:rsidRPr="00C92E53" w:rsidRDefault="008B5DBC" w:rsidP="005C1817">
      <w:pPr>
        <w:pStyle w:val="Heading3"/>
        <w:spacing w:before="0" w:line="360" w:lineRule="auto"/>
        <w:ind w:left="709" w:right="-329"/>
        <w:jc w:val="both"/>
        <w:rPr>
          <w:rFonts w:ascii="Times New Roman" w:hAnsi="Times New Roman" w:cs="Times New Roman"/>
          <w:b/>
          <w:color w:val="auto"/>
          <w:sz w:val="26"/>
          <w:szCs w:val="26"/>
        </w:rPr>
      </w:pPr>
      <w:bookmarkStart w:id="47" w:name="_Toc365033019"/>
      <w:bookmarkStart w:id="48" w:name="_Toc388203807"/>
      <w:bookmarkStart w:id="49" w:name="_Toc404590246"/>
      <w:bookmarkStart w:id="50" w:name="_Toc45011189"/>
      <w:r w:rsidRPr="00C92E53">
        <w:rPr>
          <w:rFonts w:ascii="Times New Roman" w:hAnsi="Times New Roman" w:cs="Times New Roman"/>
          <w:b/>
          <w:color w:val="auto"/>
          <w:sz w:val="26"/>
          <w:szCs w:val="26"/>
        </w:rPr>
        <w:t xml:space="preserve">4.8. </w:t>
      </w:r>
      <w:r w:rsidR="006E3922" w:rsidRPr="00C92E53">
        <w:rPr>
          <w:rFonts w:ascii="Times New Roman" w:hAnsi="Times New Roman" w:cs="Times New Roman"/>
          <w:b/>
          <w:color w:val="auto"/>
          <w:sz w:val="26"/>
          <w:szCs w:val="26"/>
        </w:rPr>
        <w:t>Các quy định khác</w:t>
      </w:r>
      <w:bookmarkEnd w:id="47"/>
      <w:bookmarkEnd w:id="48"/>
      <w:bookmarkEnd w:id="49"/>
      <w:bookmarkEnd w:id="50"/>
    </w:p>
    <w:p w:rsidR="006E3922" w:rsidRPr="00FB4420" w:rsidRDefault="006E3922" w:rsidP="005C1817">
      <w:pPr>
        <w:spacing w:after="0" w:line="360" w:lineRule="auto"/>
        <w:ind w:right="-1" w:firstLine="709"/>
        <w:jc w:val="both"/>
        <w:rPr>
          <w:bCs/>
        </w:rPr>
      </w:pPr>
      <w:r w:rsidRPr="00FB4420">
        <w:rPr>
          <w:bCs/>
        </w:rPr>
        <w:t>Kiến trúc phải được thiết kế phù hợp với cảnh quan chung trong khu đô thị và phải được xây dựng theo những quy định về quy hoạch, kiến trúc đã được duyệt.</w:t>
      </w:r>
    </w:p>
    <w:p w:rsidR="006E3922" w:rsidRPr="00FB4420" w:rsidRDefault="006E3922" w:rsidP="005C1817">
      <w:pPr>
        <w:spacing w:after="0" w:line="360" w:lineRule="auto"/>
        <w:ind w:right="-1" w:firstLine="709"/>
        <w:jc w:val="both"/>
        <w:rPr>
          <w:bCs/>
        </w:rPr>
      </w:pPr>
      <w:r w:rsidRPr="00FB4420">
        <w:rPr>
          <w:bCs/>
        </w:rPr>
        <w:t>Trang thiết bị kỹ thuật như bồn nước mái, máy điều hòa không khí (nếu có) phải được đặt bên trong mái.</w:t>
      </w:r>
    </w:p>
    <w:p w:rsidR="006E3922" w:rsidRPr="00FB4420" w:rsidRDefault="006E3922" w:rsidP="005C1817">
      <w:pPr>
        <w:spacing w:after="0" w:line="360" w:lineRule="auto"/>
        <w:ind w:right="-1" w:firstLine="709"/>
        <w:jc w:val="both"/>
        <w:rPr>
          <w:bCs/>
        </w:rPr>
      </w:pPr>
      <w:r w:rsidRPr="00FB4420">
        <w:rPr>
          <w:bCs/>
        </w:rPr>
        <w:t>Các thùng đựng rác phải được bố trí ở những nơi thuận tiện nhưng phải đảm bảo mỹ quan đô thị.</w:t>
      </w:r>
    </w:p>
    <w:p w:rsidR="006E3922" w:rsidRPr="00FB4420" w:rsidRDefault="006E3922" w:rsidP="005C1817">
      <w:pPr>
        <w:spacing w:after="0" w:line="360" w:lineRule="auto"/>
        <w:ind w:right="-1" w:firstLine="709"/>
        <w:jc w:val="both"/>
        <w:rPr>
          <w:bCs/>
        </w:rPr>
      </w:pPr>
      <w:r w:rsidRPr="00FB4420">
        <w:rPr>
          <w:bCs/>
        </w:rPr>
        <w:t>Các hạng mục kỹ thuật trong khuôn viên từng khu đất như đường dây, đường ống cấp điện, thông tin liên lạc, cấp thoát nước, bể tự hoại, bể nước ngầm .v.v… phải được thiết kế riêng biệt và kết nối với hệ thống bên ngoài đúng theo quy hoạch được duyệt.</w:t>
      </w:r>
    </w:p>
    <w:p w:rsidR="006E3922" w:rsidRPr="00C92E53" w:rsidRDefault="006E3922" w:rsidP="005C1817">
      <w:pPr>
        <w:spacing w:after="0" w:line="360" w:lineRule="auto"/>
        <w:ind w:right="-1" w:firstLine="709"/>
        <w:jc w:val="both"/>
        <w:rPr>
          <w:b/>
          <w:i/>
        </w:rPr>
      </w:pPr>
      <w:r w:rsidRPr="00C92E53">
        <w:rPr>
          <w:b/>
          <w:i/>
        </w:rPr>
        <w:t>Hình thức kiế</w:t>
      </w:r>
      <w:r w:rsidR="00893F01">
        <w:rPr>
          <w:b/>
          <w:i/>
        </w:rPr>
        <w:t>n trúc</w:t>
      </w:r>
    </w:p>
    <w:p w:rsidR="006E3922" w:rsidRPr="00EC2935" w:rsidRDefault="006E3922" w:rsidP="005C1817">
      <w:pPr>
        <w:spacing w:after="0" w:line="360" w:lineRule="auto"/>
        <w:ind w:right="-1" w:firstLine="709"/>
        <w:jc w:val="both"/>
        <w:rPr>
          <w:bCs/>
        </w:rPr>
      </w:pPr>
      <w:r w:rsidRPr="00EC2935">
        <w:rPr>
          <w:bCs/>
        </w:rPr>
        <w:t>Kiến trúc mặt đứng hài hòa với toàn khu đô thị;</w:t>
      </w:r>
    </w:p>
    <w:p w:rsidR="006E3922" w:rsidRPr="00C92E53" w:rsidRDefault="006E3922" w:rsidP="005C1817">
      <w:pPr>
        <w:spacing w:after="0" w:line="360" w:lineRule="auto"/>
        <w:ind w:right="-1" w:firstLine="709"/>
        <w:jc w:val="both"/>
        <w:rPr>
          <w:bCs/>
        </w:rPr>
      </w:pPr>
      <w:r w:rsidRPr="00C92E53">
        <w:rPr>
          <w:bCs/>
        </w:rPr>
        <w:t>Mái công trình lợp ngói, kích cỡ và màu sắc hài hòa với toàn khu đô thị;</w:t>
      </w:r>
    </w:p>
    <w:p w:rsidR="006E3922" w:rsidRPr="00C92E53" w:rsidRDefault="006E3922" w:rsidP="005C1817">
      <w:pPr>
        <w:spacing w:after="0" w:line="360" w:lineRule="auto"/>
        <w:ind w:right="-1" w:firstLine="709"/>
        <w:jc w:val="both"/>
        <w:rPr>
          <w:bCs/>
        </w:rPr>
      </w:pPr>
      <w:r w:rsidRPr="00C92E53">
        <w:rPr>
          <w:bCs/>
        </w:rPr>
        <w:t xml:space="preserve">Kiến trúc cổng tường rào (nếu có) phải thống nhất về cao độ, vật liệu xây dựng, ốp lát .v.v… có kiểu dáng và màu sắc hài hòa với toàn khu. Cao độ cổng tường rào, tường ngăn và tường mặt hậu </w:t>
      </w:r>
      <w:r w:rsidR="005A6D1B" w:rsidRPr="00C92E53">
        <w:rPr>
          <w:bCs/>
        </w:rPr>
        <w:t xml:space="preserve">là </w:t>
      </w:r>
      <w:r w:rsidRPr="00C92E53">
        <w:rPr>
          <w:bCs/>
        </w:rPr>
        <w:t>2,</w:t>
      </w:r>
      <w:r w:rsidR="005A6D1B" w:rsidRPr="00C92E53">
        <w:rPr>
          <w:bCs/>
        </w:rPr>
        <w:t>5</w:t>
      </w:r>
      <w:r w:rsidRPr="00C92E53">
        <w:rPr>
          <w:bCs/>
        </w:rPr>
        <w:t>0m. Chân rào xây đặc cao tối đa là 0,6m tính từ mặt vỉa hè;</w:t>
      </w:r>
    </w:p>
    <w:p w:rsidR="006E3922" w:rsidRPr="00C92E53" w:rsidRDefault="006E3922" w:rsidP="005C1817">
      <w:pPr>
        <w:spacing w:after="0" w:line="360" w:lineRule="auto"/>
        <w:ind w:right="-1" w:firstLine="709"/>
        <w:jc w:val="both"/>
        <w:rPr>
          <w:bCs/>
        </w:rPr>
      </w:pPr>
      <w:r w:rsidRPr="00C92E53">
        <w:rPr>
          <w:bCs/>
        </w:rPr>
        <w:t>Khuyến khích sử dụng các màu sắc sáng, nhẹ, có độ đậm giảm dần hoặc tăng dần, không sử dụng các màu gây chói, lóa hoặc các màu đậm, lòe loẹt, không sử dụng quá 3 màu.</w:t>
      </w:r>
    </w:p>
    <w:p w:rsidR="00DD11E9" w:rsidRPr="00C92E53" w:rsidRDefault="008B5DBC" w:rsidP="005C1817">
      <w:pPr>
        <w:pStyle w:val="Heading2"/>
        <w:spacing w:before="0" w:line="360" w:lineRule="auto"/>
        <w:ind w:left="709" w:right="-329"/>
        <w:jc w:val="both"/>
        <w:rPr>
          <w:rFonts w:ascii="Times New Roman" w:hAnsi="Times New Roman" w:cs="Times New Roman"/>
          <w:b/>
          <w:color w:val="auto"/>
        </w:rPr>
      </w:pPr>
      <w:bookmarkStart w:id="51" w:name="_Toc45011190"/>
      <w:r w:rsidRPr="00C92E53">
        <w:rPr>
          <w:rFonts w:ascii="Times New Roman" w:hAnsi="Times New Roman" w:cs="Times New Roman"/>
          <w:b/>
          <w:color w:val="auto"/>
        </w:rPr>
        <w:t>5</w:t>
      </w:r>
      <w:r w:rsidR="00DD11E9" w:rsidRPr="00C92E53">
        <w:rPr>
          <w:rFonts w:ascii="Times New Roman" w:hAnsi="Times New Roman" w:cs="Times New Roman"/>
          <w:b/>
          <w:color w:val="auto"/>
        </w:rPr>
        <w:t>.</w:t>
      </w:r>
      <w:r w:rsidRPr="00C92E53">
        <w:rPr>
          <w:rFonts w:ascii="Times New Roman" w:hAnsi="Times New Roman" w:cs="Times New Roman"/>
          <w:b/>
          <w:color w:val="auto"/>
        </w:rPr>
        <w:t xml:space="preserve"> Các giải pháp quy hoạch hạ tầng kỹ thuật</w:t>
      </w:r>
      <w:bookmarkEnd w:id="51"/>
    </w:p>
    <w:p w:rsidR="00F01AC0" w:rsidRPr="00C92E53" w:rsidRDefault="0033776E" w:rsidP="005C1817">
      <w:pPr>
        <w:spacing w:after="0" w:line="360" w:lineRule="auto"/>
        <w:ind w:right="-1" w:firstLine="709"/>
        <w:jc w:val="both"/>
        <w:rPr>
          <w:bCs/>
        </w:rPr>
      </w:pPr>
      <w:r w:rsidRPr="00C92E53">
        <w:rPr>
          <w:bCs/>
        </w:rPr>
        <w:t>Hệ thống</w:t>
      </w:r>
      <w:r w:rsidR="00650642" w:rsidRPr="00C92E53">
        <w:rPr>
          <w:bCs/>
        </w:rPr>
        <w:t xml:space="preserve"> hạ tầng kỹ thuật trong dự án tuân thủ theo các chỉ tiêu thiết kế của hạ tầng kỹ thuật chung cho toàn khu vực</w:t>
      </w:r>
      <w:r w:rsidR="0010421C" w:rsidRPr="00C92E53">
        <w:rPr>
          <w:bCs/>
        </w:rPr>
        <w:t xml:space="preserve">. Toàn bộ hệ thống hạ tầng kỹ thuật quy hoạch </w:t>
      </w:r>
      <w:r w:rsidR="0010421C" w:rsidRPr="00C92E53">
        <w:rPr>
          <w:bCs/>
        </w:rPr>
        <w:lastRenderedPageBreak/>
        <w:t>được đi ngầ</w:t>
      </w:r>
      <w:r w:rsidR="00A67E56" w:rsidRPr="00C92E53">
        <w:rPr>
          <w:bCs/>
        </w:rPr>
        <w:t>m</w:t>
      </w:r>
      <w:r w:rsidR="0010421C" w:rsidRPr="00C92E53">
        <w:rPr>
          <w:bCs/>
        </w:rPr>
        <w:t xml:space="preserve">, </w:t>
      </w:r>
      <w:r w:rsidR="00650642" w:rsidRPr="00C92E53">
        <w:rPr>
          <w:bCs/>
        </w:rPr>
        <w:t xml:space="preserve">bảo đảm </w:t>
      </w:r>
      <w:r w:rsidR="00236CAE" w:rsidRPr="00C92E53">
        <w:rPr>
          <w:bCs/>
        </w:rPr>
        <w:t>kết nối tương thích và đồng bộ, an toàn các công trình ngầm và giữa công trình ngầm với các công trình trên mặt đất</w:t>
      </w:r>
      <w:r w:rsidR="00650642" w:rsidRPr="00C92E53">
        <w:rPr>
          <w:bCs/>
        </w:rPr>
        <w:t>. Chú ý có sự kết nối hạ tầng với các dự án lân cận. Việc tính toán thiết kế đều phải đảm bảo tuân thủ quy chuẩn, tiêu chuẩn theo quy định.</w:t>
      </w:r>
    </w:p>
    <w:p w:rsidR="008B1383" w:rsidRPr="00C92E53" w:rsidRDefault="008B1383" w:rsidP="005C1817">
      <w:pPr>
        <w:pStyle w:val="Caption"/>
        <w:spacing w:before="0" w:after="0" w:line="360" w:lineRule="auto"/>
        <w:ind w:right="-1"/>
        <w:jc w:val="both"/>
        <w:rPr>
          <w:b w:val="0"/>
          <w:szCs w:val="26"/>
        </w:rPr>
      </w:pPr>
      <w:bookmarkStart w:id="52" w:name="_Toc45714409"/>
      <w:r w:rsidRPr="00C92E53">
        <w:rPr>
          <w:b w:val="0"/>
          <w:szCs w:val="26"/>
        </w:rPr>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B638A5">
        <w:rPr>
          <w:b w:val="0"/>
          <w:noProof/>
          <w:szCs w:val="26"/>
        </w:rPr>
        <w:t>4</w:t>
      </w:r>
      <w:r w:rsidRPr="00C92E53">
        <w:rPr>
          <w:b w:val="0"/>
          <w:szCs w:val="26"/>
        </w:rPr>
        <w:fldChar w:fldCharType="end"/>
      </w:r>
      <w:r w:rsidRPr="00C92E53">
        <w:rPr>
          <w:b w:val="0"/>
          <w:szCs w:val="26"/>
        </w:rPr>
        <w:t>: Khoảng cách tối thiểu giữa các hệ thống hạ tầng kỹ thuật ngầm đô thị khi đặt chung trong tuy-nen hoặc hào kỹ thuật (m).</w:t>
      </w:r>
      <w:bookmarkEnd w:id="52"/>
    </w:p>
    <w:tbl>
      <w:tblPr>
        <w:tblStyle w:val="TableGrid"/>
        <w:tblW w:w="9293" w:type="dxa"/>
        <w:tblInd w:w="-5" w:type="dxa"/>
        <w:tblLayout w:type="fixed"/>
        <w:tblLook w:val="04A0" w:firstRow="1" w:lastRow="0" w:firstColumn="1" w:lastColumn="0" w:noHBand="0" w:noVBand="1"/>
      </w:tblPr>
      <w:tblGrid>
        <w:gridCol w:w="2694"/>
        <w:gridCol w:w="1559"/>
        <w:gridCol w:w="2551"/>
        <w:gridCol w:w="709"/>
        <w:gridCol w:w="1780"/>
      </w:tblGrid>
      <w:tr w:rsidR="00AE42BF" w:rsidRPr="00C92E53" w:rsidTr="00FE1EE7">
        <w:tc>
          <w:tcPr>
            <w:tcW w:w="2694" w:type="dxa"/>
            <w:shd w:val="clear" w:color="auto" w:fill="C5E0B3" w:themeFill="accent6" w:themeFillTint="66"/>
            <w:vAlign w:val="center"/>
          </w:tcPr>
          <w:p w:rsidR="008B1383" w:rsidRPr="00C92E53" w:rsidRDefault="008B1383" w:rsidP="005C1817">
            <w:pPr>
              <w:spacing w:line="360" w:lineRule="auto"/>
              <w:jc w:val="center"/>
              <w:rPr>
                <w:b/>
                <w:sz w:val="26"/>
                <w:szCs w:val="26"/>
              </w:rPr>
            </w:pPr>
            <w:r w:rsidRPr="00C92E53">
              <w:rPr>
                <w:b/>
                <w:sz w:val="26"/>
                <w:szCs w:val="26"/>
              </w:rPr>
              <w:t>Loại đường ống</w:t>
            </w:r>
          </w:p>
        </w:tc>
        <w:tc>
          <w:tcPr>
            <w:tcW w:w="1559" w:type="dxa"/>
            <w:shd w:val="clear" w:color="auto" w:fill="C5E0B3" w:themeFill="accent6" w:themeFillTint="66"/>
            <w:vAlign w:val="center"/>
          </w:tcPr>
          <w:p w:rsidR="008B1383" w:rsidRPr="00C92E53" w:rsidRDefault="008B1383" w:rsidP="005C1817">
            <w:pPr>
              <w:spacing w:line="360" w:lineRule="auto"/>
              <w:jc w:val="center"/>
              <w:rPr>
                <w:b/>
                <w:sz w:val="26"/>
                <w:szCs w:val="26"/>
              </w:rPr>
            </w:pPr>
            <w:r w:rsidRPr="00C92E53">
              <w:rPr>
                <w:b/>
                <w:sz w:val="26"/>
                <w:szCs w:val="26"/>
              </w:rPr>
              <w:t>Đường ống cấp nước</w:t>
            </w:r>
          </w:p>
        </w:tc>
        <w:tc>
          <w:tcPr>
            <w:tcW w:w="2551" w:type="dxa"/>
            <w:shd w:val="clear" w:color="auto" w:fill="C5E0B3" w:themeFill="accent6" w:themeFillTint="66"/>
            <w:vAlign w:val="center"/>
          </w:tcPr>
          <w:p w:rsidR="008B1383" w:rsidRPr="00C92E53" w:rsidRDefault="008B1383" w:rsidP="005C1817">
            <w:pPr>
              <w:spacing w:line="360" w:lineRule="auto"/>
              <w:jc w:val="center"/>
              <w:rPr>
                <w:b/>
                <w:sz w:val="26"/>
                <w:szCs w:val="26"/>
              </w:rPr>
            </w:pPr>
            <w:r w:rsidRPr="00C92E53">
              <w:rPr>
                <w:b/>
                <w:sz w:val="26"/>
                <w:szCs w:val="26"/>
              </w:rPr>
              <w:t>Cống thoát nước thải, thoát nước mưa</w:t>
            </w:r>
          </w:p>
        </w:tc>
        <w:tc>
          <w:tcPr>
            <w:tcW w:w="709" w:type="dxa"/>
            <w:shd w:val="clear" w:color="auto" w:fill="C5E0B3" w:themeFill="accent6" w:themeFillTint="66"/>
            <w:vAlign w:val="center"/>
          </w:tcPr>
          <w:p w:rsidR="008B1383" w:rsidRPr="00C92E53" w:rsidRDefault="008B1383" w:rsidP="005C1817">
            <w:pPr>
              <w:spacing w:line="360" w:lineRule="auto"/>
              <w:jc w:val="center"/>
              <w:rPr>
                <w:b/>
                <w:sz w:val="26"/>
                <w:szCs w:val="26"/>
              </w:rPr>
            </w:pPr>
            <w:r w:rsidRPr="00C92E53">
              <w:rPr>
                <w:b/>
                <w:sz w:val="26"/>
                <w:szCs w:val="26"/>
              </w:rPr>
              <w:t>Cáp điện</w:t>
            </w:r>
          </w:p>
        </w:tc>
        <w:tc>
          <w:tcPr>
            <w:tcW w:w="1780" w:type="dxa"/>
            <w:shd w:val="clear" w:color="auto" w:fill="C5E0B3" w:themeFill="accent6" w:themeFillTint="66"/>
            <w:vAlign w:val="center"/>
          </w:tcPr>
          <w:p w:rsidR="008B1383" w:rsidRPr="00C92E53" w:rsidRDefault="008B1383" w:rsidP="005C1817">
            <w:pPr>
              <w:spacing w:line="360" w:lineRule="auto"/>
              <w:jc w:val="center"/>
              <w:rPr>
                <w:b/>
                <w:sz w:val="26"/>
                <w:szCs w:val="26"/>
              </w:rPr>
            </w:pPr>
            <w:r w:rsidRPr="00C92E53">
              <w:rPr>
                <w:b/>
                <w:sz w:val="26"/>
                <w:szCs w:val="26"/>
              </w:rPr>
              <w:t>Cáp thông tin</w:t>
            </w:r>
          </w:p>
        </w:tc>
      </w:tr>
      <w:tr w:rsidR="00AE42BF" w:rsidRPr="00C92E53" w:rsidTr="00A54384">
        <w:tc>
          <w:tcPr>
            <w:tcW w:w="2694" w:type="dxa"/>
          </w:tcPr>
          <w:p w:rsidR="008B1383" w:rsidRPr="00C92E53" w:rsidRDefault="008B1383" w:rsidP="005C1817">
            <w:pPr>
              <w:spacing w:line="360" w:lineRule="auto"/>
              <w:rPr>
                <w:sz w:val="26"/>
                <w:szCs w:val="26"/>
              </w:rPr>
            </w:pPr>
            <w:r w:rsidRPr="00C92E53">
              <w:rPr>
                <w:sz w:val="26"/>
                <w:szCs w:val="26"/>
              </w:rPr>
              <w:t>Đường ống cấp nước</w:t>
            </w:r>
          </w:p>
        </w:tc>
        <w:tc>
          <w:tcPr>
            <w:tcW w:w="1559" w:type="dxa"/>
          </w:tcPr>
          <w:p w:rsidR="008B1383" w:rsidRPr="00C92E53" w:rsidRDefault="008B1383" w:rsidP="005C1817">
            <w:pPr>
              <w:spacing w:line="360" w:lineRule="auto"/>
              <w:jc w:val="center"/>
              <w:rPr>
                <w:sz w:val="26"/>
                <w:szCs w:val="26"/>
              </w:rPr>
            </w:pPr>
            <w:r w:rsidRPr="00C92E53">
              <w:rPr>
                <w:sz w:val="26"/>
                <w:szCs w:val="26"/>
              </w:rPr>
              <w:t>0,8</w:t>
            </w:r>
          </w:p>
        </w:tc>
        <w:tc>
          <w:tcPr>
            <w:tcW w:w="2551" w:type="dxa"/>
          </w:tcPr>
          <w:p w:rsidR="008B1383" w:rsidRPr="00C92E53" w:rsidRDefault="008B1383" w:rsidP="005C1817">
            <w:pPr>
              <w:spacing w:line="360" w:lineRule="auto"/>
              <w:jc w:val="center"/>
              <w:rPr>
                <w:sz w:val="26"/>
                <w:szCs w:val="26"/>
              </w:rPr>
            </w:pPr>
            <w:r w:rsidRPr="00C92E53">
              <w:rPr>
                <w:sz w:val="26"/>
                <w:szCs w:val="26"/>
              </w:rPr>
              <w:t>1,0</w:t>
            </w:r>
          </w:p>
        </w:tc>
        <w:tc>
          <w:tcPr>
            <w:tcW w:w="709" w:type="dxa"/>
          </w:tcPr>
          <w:p w:rsidR="008B1383" w:rsidRPr="00C92E53" w:rsidRDefault="008B1383" w:rsidP="005C1817">
            <w:pPr>
              <w:spacing w:line="360" w:lineRule="auto"/>
              <w:jc w:val="center"/>
              <w:rPr>
                <w:sz w:val="26"/>
                <w:szCs w:val="26"/>
              </w:rPr>
            </w:pPr>
            <w:r w:rsidRPr="00C92E53">
              <w:rPr>
                <w:sz w:val="26"/>
                <w:szCs w:val="26"/>
              </w:rPr>
              <w:t>0,5</w:t>
            </w:r>
          </w:p>
        </w:tc>
        <w:tc>
          <w:tcPr>
            <w:tcW w:w="1780" w:type="dxa"/>
          </w:tcPr>
          <w:p w:rsidR="008B1383" w:rsidRPr="00C92E53" w:rsidRDefault="008B1383" w:rsidP="005C1817">
            <w:pPr>
              <w:spacing w:line="360" w:lineRule="auto"/>
              <w:jc w:val="center"/>
              <w:rPr>
                <w:sz w:val="26"/>
                <w:szCs w:val="26"/>
              </w:rPr>
            </w:pPr>
            <w:r w:rsidRPr="00C92E53">
              <w:rPr>
                <w:sz w:val="26"/>
                <w:szCs w:val="26"/>
              </w:rPr>
              <w:t>0,5</w:t>
            </w:r>
          </w:p>
        </w:tc>
      </w:tr>
      <w:tr w:rsidR="00AE42BF" w:rsidRPr="00C92E53" w:rsidTr="00A54384">
        <w:tc>
          <w:tcPr>
            <w:tcW w:w="2694" w:type="dxa"/>
          </w:tcPr>
          <w:p w:rsidR="008B1383" w:rsidRPr="00C92E53" w:rsidRDefault="008B1383" w:rsidP="005C1817">
            <w:pPr>
              <w:spacing w:line="360" w:lineRule="auto"/>
              <w:rPr>
                <w:sz w:val="26"/>
                <w:szCs w:val="26"/>
              </w:rPr>
            </w:pPr>
            <w:r w:rsidRPr="00C92E53">
              <w:rPr>
                <w:sz w:val="26"/>
                <w:szCs w:val="26"/>
              </w:rPr>
              <w:t>Cống thoát nước thải, thoát nước mưa</w:t>
            </w:r>
          </w:p>
        </w:tc>
        <w:tc>
          <w:tcPr>
            <w:tcW w:w="1559" w:type="dxa"/>
          </w:tcPr>
          <w:p w:rsidR="008B1383" w:rsidRPr="00C92E53" w:rsidRDefault="008B1383" w:rsidP="005C1817">
            <w:pPr>
              <w:spacing w:line="360" w:lineRule="auto"/>
              <w:jc w:val="center"/>
              <w:rPr>
                <w:sz w:val="26"/>
                <w:szCs w:val="26"/>
              </w:rPr>
            </w:pPr>
            <w:r w:rsidRPr="00C92E53">
              <w:rPr>
                <w:sz w:val="26"/>
                <w:szCs w:val="26"/>
              </w:rPr>
              <w:t>1,0</w:t>
            </w:r>
          </w:p>
        </w:tc>
        <w:tc>
          <w:tcPr>
            <w:tcW w:w="2551" w:type="dxa"/>
          </w:tcPr>
          <w:p w:rsidR="008B1383" w:rsidRPr="00C92E53" w:rsidRDefault="008B1383" w:rsidP="005C1817">
            <w:pPr>
              <w:spacing w:line="360" w:lineRule="auto"/>
              <w:jc w:val="center"/>
              <w:rPr>
                <w:sz w:val="26"/>
                <w:szCs w:val="26"/>
              </w:rPr>
            </w:pPr>
            <w:r w:rsidRPr="00C92E53">
              <w:rPr>
                <w:sz w:val="26"/>
                <w:szCs w:val="26"/>
              </w:rPr>
              <w:t>0,4</w:t>
            </w:r>
          </w:p>
        </w:tc>
        <w:tc>
          <w:tcPr>
            <w:tcW w:w="709" w:type="dxa"/>
          </w:tcPr>
          <w:p w:rsidR="008B1383" w:rsidRPr="00C92E53" w:rsidRDefault="008B1383" w:rsidP="005C1817">
            <w:pPr>
              <w:spacing w:line="360" w:lineRule="auto"/>
              <w:jc w:val="center"/>
              <w:rPr>
                <w:sz w:val="26"/>
                <w:szCs w:val="26"/>
              </w:rPr>
            </w:pPr>
            <w:r w:rsidRPr="00C92E53">
              <w:rPr>
                <w:sz w:val="26"/>
                <w:szCs w:val="26"/>
              </w:rPr>
              <w:t>0,5</w:t>
            </w:r>
          </w:p>
        </w:tc>
        <w:tc>
          <w:tcPr>
            <w:tcW w:w="1780" w:type="dxa"/>
          </w:tcPr>
          <w:p w:rsidR="008B1383" w:rsidRPr="00C92E53" w:rsidRDefault="008B1383" w:rsidP="005C1817">
            <w:pPr>
              <w:spacing w:line="360" w:lineRule="auto"/>
              <w:jc w:val="center"/>
              <w:rPr>
                <w:sz w:val="26"/>
                <w:szCs w:val="26"/>
              </w:rPr>
            </w:pPr>
            <w:r w:rsidRPr="00C92E53">
              <w:rPr>
                <w:sz w:val="26"/>
                <w:szCs w:val="26"/>
              </w:rPr>
              <w:t>0,5</w:t>
            </w:r>
          </w:p>
        </w:tc>
      </w:tr>
      <w:tr w:rsidR="00AE42BF" w:rsidRPr="00C92E53" w:rsidTr="00A54384">
        <w:tc>
          <w:tcPr>
            <w:tcW w:w="2694" w:type="dxa"/>
          </w:tcPr>
          <w:p w:rsidR="008B1383" w:rsidRPr="00C92E53" w:rsidRDefault="008B1383" w:rsidP="005C1817">
            <w:pPr>
              <w:spacing w:line="360" w:lineRule="auto"/>
              <w:rPr>
                <w:sz w:val="26"/>
                <w:szCs w:val="26"/>
              </w:rPr>
            </w:pPr>
            <w:r w:rsidRPr="00C92E53">
              <w:rPr>
                <w:sz w:val="26"/>
                <w:szCs w:val="26"/>
              </w:rPr>
              <w:t>Cáp điện</w:t>
            </w:r>
          </w:p>
        </w:tc>
        <w:tc>
          <w:tcPr>
            <w:tcW w:w="1559" w:type="dxa"/>
          </w:tcPr>
          <w:p w:rsidR="008B1383" w:rsidRPr="00C92E53" w:rsidRDefault="008B1383" w:rsidP="005C1817">
            <w:pPr>
              <w:spacing w:line="360" w:lineRule="auto"/>
              <w:jc w:val="center"/>
              <w:rPr>
                <w:sz w:val="26"/>
                <w:szCs w:val="26"/>
              </w:rPr>
            </w:pPr>
            <w:r w:rsidRPr="00C92E53">
              <w:rPr>
                <w:sz w:val="26"/>
                <w:szCs w:val="26"/>
              </w:rPr>
              <w:t>0,5</w:t>
            </w:r>
          </w:p>
        </w:tc>
        <w:tc>
          <w:tcPr>
            <w:tcW w:w="2551" w:type="dxa"/>
          </w:tcPr>
          <w:p w:rsidR="008B1383" w:rsidRPr="00C92E53" w:rsidRDefault="008B1383" w:rsidP="005C1817">
            <w:pPr>
              <w:spacing w:line="360" w:lineRule="auto"/>
              <w:jc w:val="center"/>
              <w:rPr>
                <w:sz w:val="26"/>
                <w:szCs w:val="26"/>
              </w:rPr>
            </w:pPr>
            <w:r w:rsidRPr="00C92E53">
              <w:rPr>
                <w:sz w:val="26"/>
                <w:szCs w:val="26"/>
              </w:rPr>
              <w:t>0,5</w:t>
            </w:r>
          </w:p>
        </w:tc>
        <w:tc>
          <w:tcPr>
            <w:tcW w:w="709" w:type="dxa"/>
          </w:tcPr>
          <w:p w:rsidR="008B1383" w:rsidRPr="00C92E53" w:rsidRDefault="008B1383" w:rsidP="005C1817">
            <w:pPr>
              <w:spacing w:line="360" w:lineRule="auto"/>
              <w:jc w:val="center"/>
              <w:rPr>
                <w:sz w:val="26"/>
                <w:szCs w:val="26"/>
              </w:rPr>
            </w:pPr>
            <w:r w:rsidRPr="00C92E53">
              <w:rPr>
                <w:sz w:val="26"/>
                <w:szCs w:val="26"/>
              </w:rPr>
              <w:t>0,1</w:t>
            </w:r>
          </w:p>
        </w:tc>
        <w:tc>
          <w:tcPr>
            <w:tcW w:w="1780" w:type="dxa"/>
          </w:tcPr>
          <w:p w:rsidR="008B1383" w:rsidRPr="00C92E53" w:rsidRDefault="008B1383" w:rsidP="005C1817">
            <w:pPr>
              <w:spacing w:line="360" w:lineRule="auto"/>
              <w:jc w:val="center"/>
              <w:rPr>
                <w:sz w:val="26"/>
                <w:szCs w:val="26"/>
              </w:rPr>
            </w:pPr>
            <w:r w:rsidRPr="00C92E53">
              <w:rPr>
                <w:sz w:val="26"/>
                <w:szCs w:val="26"/>
              </w:rPr>
              <w:t>0,5</w:t>
            </w:r>
          </w:p>
        </w:tc>
      </w:tr>
      <w:tr w:rsidR="00AE42BF" w:rsidRPr="00C92E53" w:rsidTr="00A54384">
        <w:tc>
          <w:tcPr>
            <w:tcW w:w="2694" w:type="dxa"/>
          </w:tcPr>
          <w:p w:rsidR="008B1383" w:rsidRPr="00C92E53" w:rsidRDefault="008B1383" w:rsidP="005C1817">
            <w:pPr>
              <w:spacing w:line="360" w:lineRule="auto"/>
              <w:rPr>
                <w:sz w:val="26"/>
                <w:szCs w:val="26"/>
              </w:rPr>
            </w:pPr>
            <w:r w:rsidRPr="00C92E53">
              <w:rPr>
                <w:sz w:val="26"/>
                <w:szCs w:val="26"/>
              </w:rPr>
              <w:t>Cáp thông tin</w:t>
            </w:r>
          </w:p>
        </w:tc>
        <w:tc>
          <w:tcPr>
            <w:tcW w:w="1559" w:type="dxa"/>
          </w:tcPr>
          <w:p w:rsidR="008B1383" w:rsidRPr="00C92E53" w:rsidRDefault="008B1383" w:rsidP="005C1817">
            <w:pPr>
              <w:spacing w:line="360" w:lineRule="auto"/>
              <w:jc w:val="center"/>
              <w:rPr>
                <w:sz w:val="26"/>
                <w:szCs w:val="26"/>
              </w:rPr>
            </w:pPr>
            <w:r w:rsidRPr="00C92E53">
              <w:rPr>
                <w:sz w:val="26"/>
                <w:szCs w:val="26"/>
              </w:rPr>
              <w:t>0,5</w:t>
            </w:r>
          </w:p>
        </w:tc>
        <w:tc>
          <w:tcPr>
            <w:tcW w:w="2551" w:type="dxa"/>
          </w:tcPr>
          <w:p w:rsidR="008B1383" w:rsidRPr="00C92E53" w:rsidRDefault="008B1383" w:rsidP="005C1817">
            <w:pPr>
              <w:spacing w:line="360" w:lineRule="auto"/>
              <w:jc w:val="center"/>
              <w:rPr>
                <w:sz w:val="26"/>
                <w:szCs w:val="26"/>
              </w:rPr>
            </w:pPr>
            <w:r w:rsidRPr="00C92E53">
              <w:rPr>
                <w:sz w:val="26"/>
                <w:szCs w:val="26"/>
              </w:rPr>
              <w:t>0,5</w:t>
            </w:r>
          </w:p>
        </w:tc>
        <w:tc>
          <w:tcPr>
            <w:tcW w:w="709" w:type="dxa"/>
          </w:tcPr>
          <w:p w:rsidR="008B1383" w:rsidRPr="00C92E53" w:rsidRDefault="008B1383" w:rsidP="005C1817">
            <w:pPr>
              <w:spacing w:line="360" w:lineRule="auto"/>
              <w:jc w:val="center"/>
              <w:rPr>
                <w:sz w:val="26"/>
                <w:szCs w:val="26"/>
              </w:rPr>
            </w:pPr>
            <w:r w:rsidRPr="00C92E53">
              <w:rPr>
                <w:sz w:val="26"/>
                <w:szCs w:val="26"/>
              </w:rPr>
              <w:t>0,5</w:t>
            </w:r>
          </w:p>
        </w:tc>
        <w:tc>
          <w:tcPr>
            <w:tcW w:w="1780" w:type="dxa"/>
          </w:tcPr>
          <w:p w:rsidR="008B1383" w:rsidRPr="00C92E53" w:rsidRDefault="008B1383" w:rsidP="005C1817">
            <w:pPr>
              <w:spacing w:line="360" w:lineRule="auto"/>
              <w:jc w:val="center"/>
              <w:rPr>
                <w:sz w:val="26"/>
                <w:szCs w:val="26"/>
              </w:rPr>
            </w:pPr>
            <w:r w:rsidRPr="00C92E53">
              <w:rPr>
                <w:sz w:val="26"/>
                <w:szCs w:val="26"/>
              </w:rPr>
              <w:t>0,1</w:t>
            </w:r>
          </w:p>
        </w:tc>
      </w:tr>
    </w:tbl>
    <w:p w:rsidR="00DD11E9" w:rsidRPr="00C92E53" w:rsidRDefault="009F3253" w:rsidP="005C1817">
      <w:pPr>
        <w:pStyle w:val="Heading3"/>
        <w:spacing w:before="0" w:line="360" w:lineRule="auto"/>
        <w:ind w:left="709" w:right="-329"/>
        <w:jc w:val="both"/>
        <w:rPr>
          <w:rFonts w:ascii="Times New Roman" w:hAnsi="Times New Roman" w:cs="Times New Roman"/>
          <w:b/>
          <w:color w:val="auto"/>
          <w:sz w:val="26"/>
          <w:szCs w:val="26"/>
        </w:rPr>
      </w:pPr>
      <w:bookmarkStart w:id="53" w:name="_Toc45011191"/>
      <w:r w:rsidRPr="00C92E53">
        <w:rPr>
          <w:rFonts w:ascii="Times New Roman" w:hAnsi="Times New Roman" w:cs="Times New Roman"/>
          <w:b/>
          <w:color w:val="auto"/>
          <w:sz w:val="26"/>
          <w:szCs w:val="26"/>
        </w:rPr>
        <w:t>5.</w:t>
      </w:r>
      <w:r w:rsidR="00D4043D" w:rsidRPr="00C92E53">
        <w:rPr>
          <w:rFonts w:ascii="Times New Roman" w:hAnsi="Times New Roman" w:cs="Times New Roman"/>
          <w:b/>
          <w:color w:val="auto"/>
          <w:sz w:val="26"/>
          <w:szCs w:val="26"/>
        </w:rPr>
        <w:t xml:space="preserve">1. </w:t>
      </w:r>
      <w:r w:rsidR="00DD11E9" w:rsidRPr="00C92E53">
        <w:rPr>
          <w:rFonts w:ascii="Times New Roman" w:hAnsi="Times New Roman" w:cs="Times New Roman"/>
          <w:b/>
          <w:color w:val="auto"/>
          <w:sz w:val="26"/>
          <w:szCs w:val="26"/>
        </w:rPr>
        <w:t>Giải pháp quy hoạch san nền</w:t>
      </w:r>
      <w:bookmarkEnd w:id="53"/>
    </w:p>
    <w:p w:rsidR="00F75069" w:rsidRPr="00C92E53" w:rsidRDefault="00F75069" w:rsidP="005C1817">
      <w:pPr>
        <w:spacing w:after="0" w:line="360" w:lineRule="auto"/>
        <w:ind w:right="-1" w:firstLine="709"/>
        <w:jc w:val="both"/>
        <w:rPr>
          <w:bCs/>
        </w:rPr>
      </w:pPr>
      <w:r w:rsidRPr="00C92E53">
        <w:rPr>
          <w:bCs/>
        </w:rPr>
        <w:t>Đôn cao nền đất hiện hữu đảm bảo yêu cầu thoát nước của công trình và phù hợp với cao độ khống chế chung của khu vực.</w:t>
      </w:r>
    </w:p>
    <w:p w:rsidR="00F75069" w:rsidRDefault="00F75069" w:rsidP="005C1817">
      <w:pPr>
        <w:spacing w:after="0" w:line="360" w:lineRule="auto"/>
        <w:ind w:right="-1" w:firstLine="709"/>
        <w:jc w:val="both"/>
        <w:rPr>
          <w:bCs/>
        </w:rPr>
      </w:pPr>
      <w:r w:rsidRPr="00C92E53">
        <w:rPr>
          <w:bCs/>
        </w:rPr>
        <w:t xml:space="preserve">Cao độ </w:t>
      </w:r>
      <w:r>
        <w:rPr>
          <w:bCs/>
        </w:rPr>
        <w:t xml:space="preserve">đường </w:t>
      </w:r>
      <w:r>
        <w:rPr>
          <w:bCs/>
        </w:rPr>
        <w:tab/>
      </w:r>
      <w:r>
        <w:rPr>
          <w:bCs/>
        </w:rPr>
        <w:tab/>
      </w:r>
      <w:r>
        <w:rPr>
          <w:bCs/>
        </w:rPr>
        <w:tab/>
      </w:r>
      <w:r>
        <w:rPr>
          <w:bCs/>
        </w:rPr>
        <w:tab/>
      </w:r>
      <w:r>
        <w:rPr>
          <w:bCs/>
        </w:rPr>
        <w:tab/>
      </w:r>
      <w:r>
        <w:rPr>
          <w:bCs/>
        </w:rPr>
        <w:tab/>
        <w:t>:+2</w:t>
      </w:r>
      <w:r w:rsidRPr="00C92E53">
        <w:rPr>
          <w:bCs/>
        </w:rPr>
        <w:t>,</w:t>
      </w:r>
      <w:r w:rsidR="007375C9">
        <w:rPr>
          <w:bCs/>
        </w:rPr>
        <w:t>3</w:t>
      </w:r>
      <w:r>
        <w:rPr>
          <w:bCs/>
        </w:rPr>
        <w:t>m</w:t>
      </w:r>
    </w:p>
    <w:p w:rsidR="00F75069" w:rsidRDefault="00F75069" w:rsidP="005C1817">
      <w:pPr>
        <w:spacing w:after="0" w:line="360" w:lineRule="auto"/>
        <w:ind w:right="-1" w:firstLine="709"/>
        <w:jc w:val="both"/>
        <w:rPr>
          <w:bCs/>
        </w:rPr>
      </w:pPr>
      <w:r>
        <w:rPr>
          <w:bCs/>
        </w:rPr>
        <w:t>Cao độ san nền (a)</w:t>
      </w:r>
      <w:r>
        <w:rPr>
          <w:bCs/>
        </w:rPr>
        <w:tab/>
      </w:r>
      <w:r>
        <w:rPr>
          <w:bCs/>
        </w:rPr>
        <w:tab/>
      </w:r>
      <w:r>
        <w:rPr>
          <w:bCs/>
        </w:rPr>
        <w:tab/>
      </w:r>
      <w:r>
        <w:rPr>
          <w:bCs/>
        </w:rPr>
        <w:tab/>
      </w:r>
      <w:r>
        <w:rPr>
          <w:bCs/>
        </w:rPr>
        <w:tab/>
      </w:r>
      <w:r>
        <w:rPr>
          <w:bCs/>
        </w:rPr>
        <w:tab/>
      </w:r>
      <w:r w:rsidR="007375C9">
        <w:rPr>
          <w:bCs/>
        </w:rPr>
        <w:t>:+2,1</w:t>
      </w:r>
      <w:r>
        <w:rPr>
          <w:bCs/>
        </w:rPr>
        <w:t>m</w:t>
      </w:r>
    </w:p>
    <w:p w:rsidR="00DD11E9" w:rsidRPr="00C92E53" w:rsidRDefault="009F3253" w:rsidP="005C1817">
      <w:pPr>
        <w:pStyle w:val="Heading3"/>
        <w:spacing w:before="0" w:line="360" w:lineRule="auto"/>
        <w:ind w:left="709" w:right="-329"/>
        <w:jc w:val="both"/>
        <w:rPr>
          <w:rFonts w:ascii="Times New Roman" w:hAnsi="Times New Roman" w:cs="Times New Roman"/>
          <w:b/>
          <w:color w:val="auto"/>
          <w:sz w:val="26"/>
          <w:szCs w:val="26"/>
        </w:rPr>
      </w:pPr>
      <w:bookmarkStart w:id="54" w:name="_Toc45011192"/>
      <w:r w:rsidRPr="00C92E53">
        <w:rPr>
          <w:rFonts w:ascii="Times New Roman" w:hAnsi="Times New Roman" w:cs="Times New Roman"/>
          <w:b/>
          <w:color w:val="auto"/>
          <w:sz w:val="26"/>
          <w:szCs w:val="26"/>
        </w:rPr>
        <w:t>5.</w:t>
      </w:r>
      <w:r w:rsidR="00DD11E9" w:rsidRPr="00C92E53">
        <w:rPr>
          <w:rFonts w:ascii="Times New Roman" w:hAnsi="Times New Roman" w:cs="Times New Roman"/>
          <w:b/>
          <w:color w:val="auto"/>
          <w:sz w:val="26"/>
          <w:szCs w:val="26"/>
        </w:rPr>
        <w:t>2.</w:t>
      </w:r>
      <w:r w:rsidR="00D4043D"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Quy hoạch mạng lưới giao thông</w:t>
      </w:r>
      <w:bookmarkEnd w:id="54"/>
    </w:p>
    <w:p w:rsidR="00893F01" w:rsidRPr="00893F01" w:rsidRDefault="00650642" w:rsidP="005C1817">
      <w:pPr>
        <w:pStyle w:val="ListParagraph"/>
        <w:numPr>
          <w:ilvl w:val="0"/>
          <w:numId w:val="22"/>
        </w:numPr>
        <w:spacing w:after="0" w:line="360" w:lineRule="auto"/>
        <w:jc w:val="both"/>
        <w:rPr>
          <w:b/>
          <w:i/>
          <w:iCs/>
          <w:lang w:val="nl-NL"/>
        </w:rPr>
      </w:pPr>
      <w:r w:rsidRPr="00893F01">
        <w:rPr>
          <w:b/>
          <w:i/>
          <w:iCs/>
          <w:lang w:val="nl-NL"/>
        </w:rPr>
        <w:t>Mạng lướ</w:t>
      </w:r>
      <w:r w:rsidR="00893F01">
        <w:rPr>
          <w:b/>
          <w:i/>
          <w:iCs/>
          <w:lang w:val="nl-NL"/>
        </w:rPr>
        <w:t>i giao thông</w:t>
      </w:r>
      <w:r w:rsidRPr="00893F01">
        <w:rPr>
          <w:b/>
          <w:i/>
          <w:iCs/>
          <w:lang w:val="nl-NL"/>
        </w:rPr>
        <w:t xml:space="preserve"> </w:t>
      </w:r>
    </w:p>
    <w:p w:rsidR="00650642" w:rsidRPr="00C92E53" w:rsidRDefault="00650642" w:rsidP="005C1817">
      <w:pPr>
        <w:spacing w:after="0" w:line="360" w:lineRule="auto"/>
        <w:ind w:firstLine="709"/>
        <w:jc w:val="both"/>
      </w:pPr>
      <w:r w:rsidRPr="00C92E53">
        <w:t xml:space="preserve">Hệ thống giao thông khu dân cư được </w:t>
      </w:r>
      <w:r w:rsidR="00990BB5">
        <w:t>hoàn thiện</w:t>
      </w:r>
    </w:p>
    <w:p w:rsidR="00650642" w:rsidRPr="00893F01" w:rsidRDefault="00650642" w:rsidP="005C1817">
      <w:pPr>
        <w:pStyle w:val="ListParagraph"/>
        <w:numPr>
          <w:ilvl w:val="0"/>
          <w:numId w:val="22"/>
        </w:numPr>
        <w:spacing w:after="0" w:line="360" w:lineRule="auto"/>
        <w:jc w:val="both"/>
        <w:rPr>
          <w:b/>
          <w:i/>
          <w:iCs/>
          <w:lang w:val="nl-NL"/>
        </w:rPr>
      </w:pPr>
      <w:r w:rsidRPr="00893F01">
        <w:rPr>
          <w:b/>
          <w:i/>
          <w:iCs/>
          <w:lang w:val="nl-NL"/>
        </w:rPr>
        <w:t>Cấu tạo mặt đườ</w:t>
      </w:r>
      <w:r w:rsidR="00893F01">
        <w:rPr>
          <w:b/>
          <w:i/>
          <w:iCs/>
          <w:lang w:val="nl-NL"/>
        </w:rPr>
        <w:t>ng</w:t>
      </w:r>
    </w:p>
    <w:p w:rsidR="00650642" w:rsidRPr="00893F01" w:rsidRDefault="00650642" w:rsidP="005C1817">
      <w:pPr>
        <w:spacing w:after="0" w:line="360" w:lineRule="auto"/>
        <w:ind w:right="-1" w:firstLine="709"/>
        <w:jc w:val="both"/>
        <w:rPr>
          <w:bCs/>
        </w:rPr>
      </w:pPr>
      <w:r w:rsidRPr="00893F01">
        <w:rPr>
          <w:bCs/>
        </w:rPr>
        <w:t>Độ dốc ngang mặt đườ</w:t>
      </w:r>
      <w:r w:rsidR="00C06010" w:rsidRPr="00893F01">
        <w:rPr>
          <w:bCs/>
        </w:rPr>
        <w:t>ng hai mái</w:t>
      </w:r>
      <w:r w:rsidR="00B224E2" w:rsidRPr="00893F01">
        <w:rPr>
          <w:bCs/>
        </w:rPr>
        <w:t>: i=2%</w:t>
      </w:r>
    </w:p>
    <w:p w:rsidR="00650642" w:rsidRDefault="00650642" w:rsidP="005C1817">
      <w:pPr>
        <w:spacing w:after="0" w:line="360" w:lineRule="auto"/>
        <w:ind w:right="-1" w:firstLine="709"/>
        <w:jc w:val="both"/>
        <w:rPr>
          <w:bCs/>
        </w:rPr>
      </w:pPr>
      <w:r w:rsidRPr="00893F01">
        <w:rPr>
          <w:bCs/>
        </w:rPr>
        <w:t>Kết cấu mặt đường giao thông là bê tông nhựa.</w:t>
      </w:r>
    </w:p>
    <w:p w:rsidR="00650642" w:rsidRPr="00E70B34" w:rsidRDefault="00650642" w:rsidP="005C1817">
      <w:pPr>
        <w:pStyle w:val="ListParagraph"/>
        <w:numPr>
          <w:ilvl w:val="0"/>
          <w:numId w:val="22"/>
        </w:numPr>
        <w:spacing w:after="0" w:line="360" w:lineRule="auto"/>
        <w:jc w:val="both"/>
        <w:rPr>
          <w:b/>
          <w:i/>
          <w:iCs/>
          <w:lang w:val="nl-NL"/>
        </w:rPr>
      </w:pPr>
      <w:r w:rsidRPr="00E70B34">
        <w:rPr>
          <w:b/>
          <w:i/>
          <w:iCs/>
          <w:lang w:val="nl-NL"/>
        </w:rPr>
        <w:t>Chỉ tiêu kỹ thuật các tuyế</w:t>
      </w:r>
      <w:r w:rsidR="00893F01" w:rsidRPr="00E70B34">
        <w:rPr>
          <w:b/>
          <w:i/>
          <w:iCs/>
          <w:lang w:val="nl-NL"/>
        </w:rPr>
        <w:t>n giao thông</w:t>
      </w:r>
    </w:p>
    <w:p w:rsidR="00650642" w:rsidRPr="00C92E53" w:rsidRDefault="00650642" w:rsidP="005C1817">
      <w:pPr>
        <w:spacing w:after="0" w:line="360" w:lineRule="auto"/>
        <w:ind w:firstLine="709"/>
        <w:jc w:val="both"/>
      </w:pPr>
      <w:r w:rsidRPr="00C92E53">
        <w:t>Các hệ thống cống hộp/cống tròn khi cắt ngang các tuyến giao thông phải đảm bảo chịu lực theo các chỉ tiêu lỹ thuật cả các tuyến giao thông mà các hệ thống cống hộp đi qua.</w:t>
      </w:r>
    </w:p>
    <w:p w:rsidR="00DD11E9" w:rsidRPr="00C92E53" w:rsidRDefault="009F3253" w:rsidP="005C1817">
      <w:pPr>
        <w:pStyle w:val="Heading3"/>
        <w:spacing w:before="0" w:line="360" w:lineRule="auto"/>
        <w:ind w:left="709" w:right="-329"/>
        <w:jc w:val="both"/>
        <w:rPr>
          <w:rFonts w:ascii="Times New Roman" w:hAnsi="Times New Roman" w:cs="Times New Roman"/>
          <w:b/>
          <w:color w:val="auto"/>
          <w:sz w:val="26"/>
          <w:szCs w:val="26"/>
        </w:rPr>
      </w:pPr>
      <w:bookmarkStart w:id="55" w:name="_Toc45011193"/>
      <w:r w:rsidRPr="00C92E53">
        <w:rPr>
          <w:rFonts w:ascii="Times New Roman" w:hAnsi="Times New Roman" w:cs="Times New Roman"/>
          <w:b/>
          <w:color w:val="auto"/>
          <w:sz w:val="26"/>
          <w:szCs w:val="26"/>
        </w:rPr>
        <w:t>5.</w:t>
      </w:r>
      <w:r w:rsidR="00DD11E9" w:rsidRPr="00C92E53">
        <w:rPr>
          <w:rFonts w:ascii="Times New Roman" w:hAnsi="Times New Roman" w:cs="Times New Roman"/>
          <w:b/>
          <w:color w:val="auto"/>
          <w:sz w:val="26"/>
          <w:szCs w:val="26"/>
        </w:rPr>
        <w:t>3.</w:t>
      </w:r>
      <w:r w:rsidR="00D4043D"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Giải pháp cấp điện</w:t>
      </w:r>
      <w:bookmarkEnd w:id="55"/>
    </w:p>
    <w:p w:rsidR="003457A3" w:rsidRPr="009903A4" w:rsidRDefault="00FB1816" w:rsidP="005C1817">
      <w:pPr>
        <w:numPr>
          <w:ilvl w:val="0"/>
          <w:numId w:val="4"/>
        </w:numPr>
        <w:spacing w:after="0" w:line="360" w:lineRule="auto"/>
        <w:ind w:left="851" w:hanging="270"/>
        <w:jc w:val="both"/>
        <w:rPr>
          <w:bCs/>
        </w:rPr>
      </w:pPr>
      <w:r w:rsidRPr="009903A4">
        <w:rPr>
          <w:bCs/>
        </w:rPr>
        <w:t>Nguồn điện:</w:t>
      </w:r>
      <w:r w:rsidR="00D8778A" w:rsidRPr="009903A4">
        <w:rPr>
          <w:bCs/>
        </w:rPr>
        <w:t xml:space="preserve"> </w:t>
      </w:r>
      <w:r w:rsidR="0071317F" w:rsidRPr="009903A4">
        <w:rPr>
          <w:bCs/>
        </w:rPr>
        <w:t>Nguồn điện cấp cho khu quy hoạch từ trạ</w:t>
      </w:r>
      <w:r w:rsidR="009903A4" w:rsidRPr="009903A4">
        <w:rPr>
          <w:bCs/>
        </w:rPr>
        <w:t>m 110</w:t>
      </w:r>
      <w:r w:rsidR="009903A4" w:rsidRPr="009903A4">
        <w:rPr>
          <w:bCs/>
          <w:lang w:val="vi-VN"/>
        </w:rPr>
        <w:t>/22kV</w:t>
      </w:r>
      <w:r w:rsidR="0071317F" w:rsidRPr="009903A4">
        <w:rPr>
          <w:bCs/>
        </w:rPr>
        <w:t xml:space="preserve"> </w:t>
      </w:r>
      <w:r w:rsidR="009903A4" w:rsidRPr="009903A4">
        <w:rPr>
          <w:bCs/>
          <w:lang w:val="vi-VN"/>
        </w:rPr>
        <w:t>Tân An</w:t>
      </w:r>
      <w:r w:rsidR="0071317F" w:rsidRPr="009903A4">
        <w:rPr>
          <w:bCs/>
        </w:rPr>
        <w:t xml:space="preserve"> dẫn về khu quy hoạch.</w:t>
      </w:r>
      <w:r w:rsidR="003457A3" w:rsidRPr="009903A4">
        <w:rPr>
          <w:bCs/>
        </w:rPr>
        <w:t xml:space="preserve"> </w:t>
      </w:r>
    </w:p>
    <w:p w:rsidR="008F289F" w:rsidRPr="00C92E53" w:rsidRDefault="008F289F" w:rsidP="005C1817">
      <w:pPr>
        <w:numPr>
          <w:ilvl w:val="0"/>
          <w:numId w:val="4"/>
        </w:numPr>
        <w:spacing w:after="0" w:line="360" w:lineRule="auto"/>
        <w:ind w:left="851" w:hanging="270"/>
        <w:jc w:val="both"/>
        <w:rPr>
          <w:bCs/>
        </w:rPr>
      </w:pPr>
      <w:r w:rsidRPr="00C92E53">
        <w:rPr>
          <w:bCs/>
        </w:rPr>
        <w:lastRenderedPageBreak/>
        <w:t>Phụ tải điện:</w:t>
      </w:r>
    </w:p>
    <w:p w:rsidR="008F289F" w:rsidRPr="00C92E53" w:rsidRDefault="008F289F" w:rsidP="005C1817">
      <w:pPr>
        <w:pStyle w:val="ListParagraph"/>
        <w:numPr>
          <w:ilvl w:val="0"/>
          <w:numId w:val="12"/>
        </w:numPr>
        <w:spacing w:after="0" w:line="360" w:lineRule="auto"/>
        <w:ind w:right="-329"/>
        <w:jc w:val="both"/>
      </w:pPr>
      <w:r w:rsidRPr="00C92E53">
        <w:t>Nhà</w:t>
      </w:r>
      <w:r w:rsidR="006F6ECA" w:rsidRPr="00C92E53">
        <w:t xml:space="preserve"> </w:t>
      </w:r>
      <w:r w:rsidR="00EF690E">
        <w:rPr>
          <w:lang w:val="vi-VN"/>
        </w:rPr>
        <w:t>phố</w:t>
      </w:r>
      <w:r w:rsidR="00EF690E">
        <w:rPr>
          <w:lang w:val="vi-VN"/>
        </w:rPr>
        <w:tab/>
      </w:r>
      <w:r w:rsidR="00EF690E">
        <w:rPr>
          <w:lang w:val="vi-VN"/>
        </w:rPr>
        <w:tab/>
      </w:r>
      <w:r w:rsidR="00EF690E">
        <w:rPr>
          <w:lang w:val="vi-VN"/>
        </w:rPr>
        <w:tab/>
      </w:r>
      <w:r w:rsidR="00EF690E">
        <w:rPr>
          <w:lang w:val="vi-VN"/>
        </w:rPr>
        <w:tab/>
      </w:r>
      <w:r w:rsidR="00DF7CDC">
        <w:tab/>
      </w:r>
      <w:r w:rsidRPr="00C92E53">
        <w:tab/>
        <w:t>: 3 KW/hộ.</w:t>
      </w:r>
    </w:p>
    <w:p w:rsidR="008F289F" w:rsidRDefault="008F289F" w:rsidP="005C1817">
      <w:pPr>
        <w:pStyle w:val="ListParagraph"/>
        <w:numPr>
          <w:ilvl w:val="0"/>
          <w:numId w:val="12"/>
        </w:numPr>
        <w:spacing w:after="0" w:line="360" w:lineRule="auto"/>
        <w:ind w:right="-329"/>
        <w:jc w:val="both"/>
      </w:pPr>
      <w:r w:rsidRPr="00C92E53">
        <w:t>Chiếu sáng đường giao thông</w:t>
      </w:r>
      <w:r w:rsidRPr="00C92E53">
        <w:tab/>
      </w:r>
      <w:r w:rsidR="006F6ECA" w:rsidRPr="00C92E53">
        <w:tab/>
      </w:r>
      <w:r w:rsidR="006F6ECA" w:rsidRPr="00C92E53">
        <w:tab/>
      </w:r>
      <w:r w:rsidRPr="00C92E53">
        <w:t>: 10 KW/ha.</w:t>
      </w:r>
    </w:p>
    <w:p w:rsidR="00F02526" w:rsidRPr="00C92E53" w:rsidRDefault="00654E37" w:rsidP="005C1817">
      <w:pPr>
        <w:pStyle w:val="Caption"/>
        <w:spacing w:before="0" w:after="0" w:line="360" w:lineRule="auto"/>
        <w:ind w:left="993"/>
        <w:jc w:val="left"/>
        <w:rPr>
          <w:b w:val="0"/>
          <w:szCs w:val="26"/>
        </w:rPr>
      </w:pPr>
      <w:bookmarkStart w:id="56" w:name="_Toc45714410"/>
      <w:r w:rsidRPr="00C92E53">
        <w:rPr>
          <w:b w:val="0"/>
          <w:szCs w:val="26"/>
        </w:rPr>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B638A5">
        <w:rPr>
          <w:b w:val="0"/>
          <w:noProof/>
          <w:szCs w:val="26"/>
        </w:rPr>
        <w:t>5</w:t>
      </w:r>
      <w:r w:rsidRPr="00C92E53">
        <w:rPr>
          <w:b w:val="0"/>
          <w:szCs w:val="26"/>
        </w:rPr>
        <w:fldChar w:fldCharType="end"/>
      </w:r>
      <w:r w:rsidRPr="00C92E53">
        <w:rPr>
          <w:b w:val="0"/>
          <w:szCs w:val="26"/>
        </w:rPr>
        <w:t>:</w:t>
      </w:r>
      <w:r w:rsidR="00F02526" w:rsidRPr="00C92E53">
        <w:rPr>
          <w:b w:val="0"/>
          <w:szCs w:val="26"/>
        </w:rPr>
        <w:t>Bảng tính toán công suất trạm biến áp</w:t>
      </w:r>
      <w:bookmarkEnd w:id="56"/>
    </w:p>
    <w:tbl>
      <w:tblPr>
        <w:tblW w:w="89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239"/>
        <w:gridCol w:w="1191"/>
        <w:gridCol w:w="2060"/>
        <w:gridCol w:w="2610"/>
      </w:tblGrid>
      <w:tr w:rsidR="00340B08" w:rsidRPr="00C92E53" w:rsidTr="00AE6EB7">
        <w:trPr>
          <w:trHeight w:val="190"/>
        </w:trPr>
        <w:tc>
          <w:tcPr>
            <w:tcW w:w="810" w:type="dxa"/>
            <w:vAlign w:val="center"/>
          </w:tcPr>
          <w:p w:rsidR="009A1167" w:rsidRPr="00C92E53" w:rsidRDefault="009A1167" w:rsidP="005C1817">
            <w:pPr>
              <w:spacing w:after="0" w:line="360" w:lineRule="auto"/>
              <w:jc w:val="center"/>
              <w:rPr>
                <w:b/>
              </w:rPr>
            </w:pPr>
            <w:r w:rsidRPr="00C92E53">
              <w:rPr>
                <w:b/>
              </w:rPr>
              <w:t>STT</w:t>
            </w:r>
          </w:p>
        </w:tc>
        <w:tc>
          <w:tcPr>
            <w:tcW w:w="2239" w:type="dxa"/>
            <w:vAlign w:val="center"/>
          </w:tcPr>
          <w:p w:rsidR="009A1167" w:rsidRPr="00C92E53" w:rsidRDefault="009A1167" w:rsidP="005C1817">
            <w:pPr>
              <w:spacing w:after="0" w:line="360" w:lineRule="auto"/>
              <w:jc w:val="center"/>
              <w:rPr>
                <w:b/>
              </w:rPr>
            </w:pPr>
            <w:r w:rsidRPr="00C92E53">
              <w:rPr>
                <w:b/>
              </w:rPr>
              <w:t>Loại đất</w:t>
            </w:r>
          </w:p>
        </w:tc>
        <w:tc>
          <w:tcPr>
            <w:tcW w:w="1191" w:type="dxa"/>
            <w:vAlign w:val="center"/>
          </w:tcPr>
          <w:p w:rsidR="009A1167" w:rsidRPr="00C92E53" w:rsidRDefault="009A1167" w:rsidP="005C1817">
            <w:pPr>
              <w:spacing w:after="0" w:line="360" w:lineRule="auto"/>
              <w:jc w:val="center"/>
              <w:rPr>
                <w:b/>
              </w:rPr>
            </w:pPr>
            <w:r w:rsidRPr="00C92E53">
              <w:rPr>
                <w:b/>
              </w:rPr>
              <w:t>Số lượng</w:t>
            </w:r>
          </w:p>
        </w:tc>
        <w:tc>
          <w:tcPr>
            <w:tcW w:w="2060" w:type="dxa"/>
            <w:vAlign w:val="center"/>
          </w:tcPr>
          <w:p w:rsidR="009A1167" w:rsidRPr="00C92E53" w:rsidRDefault="009A1167" w:rsidP="005C1817">
            <w:pPr>
              <w:spacing w:after="0" w:line="360" w:lineRule="auto"/>
              <w:jc w:val="center"/>
              <w:rPr>
                <w:b/>
              </w:rPr>
            </w:pPr>
            <w:r w:rsidRPr="00C92E53">
              <w:rPr>
                <w:b/>
              </w:rPr>
              <w:t>Chỉ tiêu</w:t>
            </w:r>
          </w:p>
        </w:tc>
        <w:tc>
          <w:tcPr>
            <w:tcW w:w="2610" w:type="dxa"/>
            <w:vAlign w:val="center"/>
          </w:tcPr>
          <w:p w:rsidR="009A1167" w:rsidRPr="00C92E53" w:rsidRDefault="009A1167" w:rsidP="005C1817">
            <w:pPr>
              <w:spacing w:after="0" w:line="360" w:lineRule="auto"/>
              <w:jc w:val="center"/>
              <w:rPr>
                <w:b/>
              </w:rPr>
            </w:pPr>
            <w:r w:rsidRPr="00C92E53">
              <w:rPr>
                <w:b/>
              </w:rPr>
              <w:t>Tổng công suất (kW)</w:t>
            </w:r>
          </w:p>
        </w:tc>
      </w:tr>
      <w:tr w:rsidR="00340B08" w:rsidRPr="00C92E53" w:rsidTr="00AE6EB7">
        <w:trPr>
          <w:trHeight w:val="411"/>
        </w:trPr>
        <w:tc>
          <w:tcPr>
            <w:tcW w:w="810" w:type="dxa"/>
          </w:tcPr>
          <w:p w:rsidR="009A1167" w:rsidRPr="00C92E53" w:rsidRDefault="009A1167" w:rsidP="005C1817">
            <w:pPr>
              <w:spacing w:after="0" w:line="360" w:lineRule="auto"/>
            </w:pPr>
            <w:r w:rsidRPr="00C92E53">
              <w:t>1</w:t>
            </w:r>
          </w:p>
        </w:tc>
        <w:tc>
          <w:tcPr>
            <w:tcW w:w="2239" w:type="dxa"/>
            <w:vAlign w:val="center"/>
          </w:tcPr>
          <w:p w:rsidR="009A1167" w:rsidRPr="00EF690E" w:rsidRDefault="009A1167" w:rsidP="005C1817">
            <w:pPr>
              <w:spacing w:after="0" w:line="360" w:lineRule="auto"/>
              <w:rPr>
                <w:lang w:val="vi-VN"/>
              </w:rPr>
            </w:pPr>
            <w:r w:rsidRPr="00C92E53">
              <w:t xml:space="preserve">Nhà </w:t>
            </w:r>
            <w:r w:rsidR="00EF690E">
              <w:rPr>
                <w:lang w:val="vi-VN"/>
              </w:rPr>
              <w:t>phố</w:t>
            </w:r>
          </w:p>
        </w:tc>
        <w:tc>
          <w:tcPr>
            <w:tcW w:w="1191" w:type="dxa"/>
            <w:vAlign w:val="center"/>
          </w:tcPr>
          <w:p w:rsidR="009A1167" w:rsidRPr="00C4343A" w:rsidRDefault="00C4343A" w:rsidP="005C1817">
            <w:pPr>
              <w:spacing w:after="0" w:line="360" w:lineRule="auto"/>
              <w:jc w:val="center"/>
            </w:pPr>
            <w:r>
              <w:t>16</w:t>
            </w:r>
          </w:p>
        </w:tc>
        <w:tc>
          <w:tcPr>
            <w:tcW w:w="2060" w:type="dxa"/>
            <w:vAlign w:val="center"/>
          </w:tcPr>
          <w:p w:rsidR="009A1167" w:rsidRPr="00C92E53" w:rsidRDefault="009A1167" w:rsidP="005C1817">
            <w:pPr>
              <w:spacing w:after="0" w:line="360" w:lineRule="auto"/>
              <w:jc w:val="center"/>
            </w:pPr>
            <w:r w:rsidRPr="00C92E53">
              <w:t>3Kw/lô</w:t>
            </w:r>
          </w:p>
        </w:tc>
        <w:tc>
          <w:tcPr>
            <w:tcW w:w="2610" w:type="dxa"/>
            <w:vAlign w:val="center"/>
          </w:tcPr>
          <w:p w:rsidR="009A1167" w:rsidRPr="00C4343A" w:rsidRDefault="00C4343A" w:rsidP="005C1817">
            <w:pPr>
              <w:spacing w:after="0" w:line="360" w:lineRule="auto"/>
              <w:jc w:val="center"/>
            </w:pPr>
            <w:r>
              <w:t>48</w:t>
            </w:r>
          </w:p>
        </w:tc>
      </w:tr>
      <w:tr w:rsidR="00340B08" w:rsidRPr="00C92E53" w:rsidTr="00AE6EB7">
        <w:trPr>
          <w:trHeight w:val="468"/>
        </w:trPr>
        <w:tc>
          <w:tcPr>
            <w:tcW w:w="810" w:type="dxa"/>
          </w:tcPr>
          <w:p w:rsidR="009A1167" w:rsidRPr="00C92E53" w:rsidRDefault="00F66EDB" w:rsidP="005C1817">
            <w:pPr>
              <w:spacing w:after="0" w:line="360" w:lineRule="auto"/>
            </w:pPr>
            <w:r>
              <w:t>2</w:t>
            </w:r>
          </w:p>
        </w:tc>
        <w:tc>
          <w:tcPr>
            <w:tcW w:w="2239" w:type="dxa"/>
            <w:vAlign w:val="center"/>
          </w:tcPr>
          <w:p w:rsidR="009A1167" w:rsidRPr="00C92E53" w:rsidRDefault="009A1167" w:rsidP="005C1817">
            <w:pPr>
              <w:spacing w:after="0" w:line="360" w:lineRule="auto"/>
            </w:pPr>
            <w:r w:rsidRPr="00C92E53">
              <w:t>Đất giao thông</w:t>
            </w:r>
          </w:p>
        </w:tc>
        <w:tc>
          <w:tcPr>
            <w:tcW w:w="1191" w:type="dxa"/>
            <w:vAlign w:val="center"/>
          </w:tcPr>
          <w:p w:rsidR="009A1167" w:rsidRPr="00C4343A" w:rsidRDefault="00EF690E" w:rsidP="005C1817">
            <w:pPr>
              <w:spacing w:after="0" w:line="360" w:lineRule="auto"/>
              <w:jc w:val="center"/>
            </w:pPr>
            <w:r>
              <w:rPr>
                <w:lang w:val="vi-VN"/>
              </w:rPr>
              <w:t>0,0</w:t>
            </w:r>
            <w:r w:rsidR="00C4343A">
              <w:t>90631</w:t>
            </w:r>
          </w:p>
        </w:tc>
        <w:tc>
          <w:tcPr>
            <w:tcW w:w="2060" w:type="dxa"/>
            <w:vAlign w:val="center"/>
          </w:tcPr>
          <w:p w:rsidR="009A1167" w:rsidRPr="00C92E53" w:rsidRDefault="009A1167" w:rsidP="005C1817">
            <w:pPr>
              <w:spacing w:after="0" w:line="360" w:lineRule="auto"/>
              <w:jc w:val="center"/>
            </w:pPr>
            <w:r w:rsidRPr="00C92E53">
              <w:t>10Kw/ha</w:t>
            </w:r>
          </w:p>
        </w:tc>
        <w:tc>
          <w:tcPr>
            <w:tcW w:w="2610" w:type="dxa"/>
            <w:vAlign w:val="center"/>
          </w:tcPr>
          <w:p w:rsidR="009A1167" w:rsidRPr="00C4343A" w:rsidRDefault="00EF690E" w:rsidP="005C1817">
            <w:pPr>
              <w:spacing w:after="0" w:line="360" w:lineRule="auto"/>
              <w:jc w:val="center"/>
            </w:pPr>
            <w:r>
              <w:rPr>
                <w:lang w:val="vi-VN"/>
              </w:rPr>
              <w:t>0,</w:t>
            </w:r>
            <w:r w:rsidR="00C4343A">
              <w:t>90631</w:t>
            </w:r>
          </w:p>
        </w:tc>
      </w:tr>
    </w:tbl>
    <w:p w:rsidR="00F02526" w:rsidRPr="00C92E53" w:rsidRDefault="00F02526" w:rsidP="005C1817">
      <w:pPr>
        <w:tabs>
          <w:tab w:val="left" w:pos="3261"/>
          <w:tab w:val="left" w:pos="4536"/>
          <w:tab w:val="left" w:pos="4962"/>
        </w:tabs>
        <w:spacing w:after="0" w:line="360" w:lineRule="auto"/>
        <w:ind w:left="709" w:firstLine="426"/>
        <w:jc w:val="both"/>
      </w:pPr>
      <w:r w:rsidRPr="00C92E53">
        <w:t xml:space="preserve">Công suất tính toán của trạm biến áp  22/0,4KV xây dựng cho khu quy hoạch là </w:t>
      </w:r>
      <w:r w:rsidR="00C4343A">
        <w:t>48,90631</w:t>
      </w:r>
      <w:r w:rsidR="00AE5383">
        <w:t xml:space="preserve"> </w:t>
      </w:r>
      <w:r w:rsidRPr="00C92E53">
        <w:t xml:space="preserve">KVA. </w:t>
      </w:r>
    </w:p>
    <w:p w:rsidR="00012A36" w:rsidRPr="007375C9" w:rsidRDefault="00012A36" w:rsidP="005C1817">
      <w:pPr>
        <w:numPr>
          <w:ilvl w:val="0"/>
          <w:numId w:val="4"/>
        </w:numPr>
        <w:spacing w:after="0" w:line="360" w:lineRule="auto"/>
        <w:ind w:left="851" w:hanging="270"/>
        <w:jc w:val="both"/>
        <w:rPr>
          <w:bCs/>
        </w:rPr>
      </w:pPr>
      <w:r w:rsidRPr="007375C9">
        <w:rPr>
          <w:bCs/>
        </w:rPr>
        <w:t>Quy hoạch cấp điện dự kiế</w:t>
      </w:r>
      <w:r w:rsidR="00893F01" w:rsidRPr="007375C9">
        <w:rPr>
          <w:bCs/>
        </w:rPr>
        <w:t>n</w:t>
      </w:r>
    </w:p>
    <w:p w:rsidR="00012A36" w:rsidRPr="007375C9" w:rsidRDefault="00012A36" w:rsidP="005C1817">
      <w:pPr>
        <w:pStyle w:val="ListParagraph"/>
        <w:numPr>
          <w:ilvl w:val="0"/>
          <w:numId w:val="12"/>
        </w:numPr>
        <w:spacing w:after="0" w:line="360" w:lineRule="auto"/>
        <w:ind w:right="-329"/>
        <w:jc w:val="both"/>
      </w:pPr>
      <w:r w:rsidRPr="007375C9">
        <w:t xml:space="preserve">Tổng chiều dài tuyến 22KV </w:t>
      </w:r>
      <w:r w:rsidR="00EE50E8" w:rsidRPr="007375C9">
        <w:rPr>
          <w:lang w:val="vi-VN"/>
        </w:rPr>
        <w:t>hiện hữu</w:t>
      </w:r>
      <w:r w:rsidRPr="007375C9">
        <w:tab/>
      </w:r>
      <w:r w:rsidR="00EE50E8" w:rsidRPr="007375C9">
        <w:rPr>
          <w:lang w:val="vi-VN"/>
        </w:rPr>
        <w:tab/>
      </w:r>
      <w:r w:rsidRPr="007375C9">
        <w:t xml:space="preserve">: </w:t>
      </w:r>
      <w:r w:rsidR="00EE50E8" w:rsidRPr="007375C9">
        <w:rPr>
          <w:lang w:val="vi-VN"/>
        </w:rPr>
        <w:t>75m</w:t>
      </w:r>
    </w:p>
    <w:p w:rsidR="00012A36" w:rsidRPr="007375C9" w:rsidRDefault="00012A36" w:rsidP="005C1817">
      <w:pPr>
        <w:pStyle w:val="ListParagraph"/>
        <w:numPr>
          <w:ilvl w:val="0"/>
          <w:numId w:val="12"/>
        </w:numPr>
        <w:spacing w:after="0" w:line="360" w:lineRule="auto"/>
        <w:ind w:right="-329"/>
        <w:jc w:val="both"/>
      </w:pPr>
      <w:r w:rsidRPr="007375C9">
        <w:t>Tổng chiều dài tuyến 0,4KV xây dựng mới</w:t>
      </w:r>
      <w:r w:rsidRPr="007375C9">
        <w:tab/>
        <w:t xml:space="preserve">: </w:t>
      </w:r>
      <w:r w:rsidR="00765996" w:rsidRPr="007375C9">
        <w:rPr>
          <w:lang w:val="vi-VN"/>
        </w:rPr>
        <w:t>1</w:t>
      </w:r>
      <w:r w:rsidR="007375C9" w:rsidRPr="007375C9">
        <w:t>02</w:t>
      </w:r>
      <w:r w:rsidR="00765996" w:rsidRPr="007375C9">
        <w:rPr>
          <w:lang w:val="vi-VN"/>
        </w:rPr>
        <w:t>m</w:t>
      </w:r>
    </w:p>
    <w:p w:rsidR="00012A36" w:rsidRPr="007375C9" w:rsidRDefault="00584247" w:rsidP="005C1817">
      <w:pPr>
        <w:numPr>
          <w:ilvl w:val="0"/>
          <w:numId w:val="4"/>
        </w:numPr>
        <w:spacing w:after="0" w:line="360" w:lineRule="auto"/>
        <w:ind w:left="851" w:hanging="270"/>
        <w:jc w:val="both"/>
        <w:rPr>
          <w:bCs/>
        </w:rPr>
      </w:pPr>
      <w:r w:rsidRPr="007375C9">
        <w:rPr>
          <w:bCs/>
        </w:rPr>
        <w:t>Quy hoạch cấp điện chiếu sáng dự kiến:</w:t>
      </w:r>
    </w:p>
    <w:p w:rsidR="00012A36" w:rsidRPr="007375C9" w:rsidRDefault="00012A36" w:rsidP="005C1817">
      <w:pPr>
        <w:pStyle w:val="ListParagraph"/>
        <w:numPr>
          <w:ilvl w:val="0"/>
          <w:numId w:val="12"/>
        </w:numPr>
        <w:spacing w:after="0" w:line="360" w:lineRule="auto"/>
        <w:ind w:right="-329"/>
        <w:jc w:val="both"/>
      </w:pPr>
      <w:r w:rsidRPr="007375C9">
        <w:t>Tổng chiều dài đường dây chiếu sá</w:t>
      </w:r>
      <w:r w:rsidR="00584247" w:rsidRPr="007375C9">
        <w:t>ng</w:t>
      </w:r>
      <w:r w:rsidR="00584247" w:rsidRPr="007375C9">
        <w:tab/>
      </w:r>
      <w:r w:rsidR="00584247" w:rsidRPr="007375C9">
        <w:tab/>
      </w:r>
      <w:r w:rsidRPr="007375C9">
        <w:t xml:space="preserve">: </w:t>
      </w:r>
      <w:r w:rsidR="00EE50E8" w:rsidRPr="007375C9">
        <w:rPr>
          <w:lang w:val="vi-VN"/>
        </w:rPr>
        <w:t>1</w:t>
      </w:r>
      <w:r w:rsidR="007375C9" w:rsidRPr="007375C9">
        <w:t>02</w:t>
      </w:r>
      <w:r w:rsidR="00EE50E8" w:rsidRPr="007375C9">
        <w:rPr>
          <w:lang w:val="vi-VN"/>
        </w:rPr>
        <w:t>m</w:t>
      </w:r>
    </w:p>
    <w:p w:rsidR="00DD11E9" w:rsidRPr="00C92E53" w:rsidRDefault="009F3253" w:rsidP="005C1817">
      <w:pPr>
        <w:pStyle w:val="Heading3"/>
        <w:spacing w:before="0" w:line="360" w:lineRule="auto"/>
        <w:ind w:left="709" w:right="-329"/>
        <w:jc w:val="both"/>
        <w:rPr>
          <w:rFonts w:ascii="Times New Roman" w:hAnsi="Times New Roman" w:cs="Times New Roman"/>
          <w:b/>
          <w:color w:val="auto"/>
          <w:sz w:val="26"/>
          <w:szCs w:val="26"/>
        </w:rPr>
      </w:pPr>
      <w:bookmarkStart w:id="57" w:name="_Toc45011194"/>
      <w:r w:rsidRPr="00C92E53">
        <w:rPr>
          <w:rFonts w:ascii="Times New Roman" w:hAnsi="Times New Roman" w:cs="Times New Roman"/>
          <w:b/>
          <w:color w:val="auto"/>
          <w:sz w:val="26"/>
          <w:szCs w:val="26"/>
        </w:rPr>
        <w:t>5.</w:t>
      </w:r>
      <w:r w:rsidR="00DD11E9" w:rsidRPr="00C92E53">
        <w:rPr>
          <w:rFonts w:ascii="Times New Roman" w:hAnsi="Times New Roman" w:cs="Times New Roman"/>
          <w:b/>
          <w:color w:val="auto"/>
          <w:sz w:val="26"/>
          <w:szCs w:val="26"/>
        </w:rPr>
        <w:t>4.</w:t>
      </w:r>
      <w:r w:rsidR="00D4043D"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Giải pháp cấp thoát nước</w:t>
      </w:r>
      <w:bookmarkEnd w:id="57"/>
    </w:p>
    <w:p w:rsidR="00131CBA" w:rsidRPr="00246A02" w:rsidRDefault="006220B9" w:rsidP="005C1817">
      <w:pPr>
        <w:pStyle w:val="Heading3"/>
        <w:spacing w:before="0" w:line="360" w:lineRule="auto"/>
        <w:ind w:firstLine="709"/>
        <w:jc w:val="both"/>
        <w:rPr>
          <w:rFonts w:ascii="Times New Roman" w:hAnsi="Times New Roman" w:cs="Times New Roman"/>
          <w:b/>
          <w:color w:val="auto"/>
          <w:sz w:val="26"/>
          <w:szCs w:val="26"/>
        </w:rPr>
      </w:pPr>
      <w:bookmarkStart w:id="58" w:name="_Toc45011195"/>
      <w:r w:rsidRPr="00246A02">
        <w:rPr>
          <w:rFonts w:ascii="Times New Roman" w:hAnsi="Times New Roman" w:cs="Times New Roman"/>
          <w:b/>
          <w:color w:val="auto"/>
          <w:sz w:val="26"/>
          <w:szCs w:val="26"/>
        </w:rPr>
        <w:t xml:space="preserve">5.4.1. </w:t>
      </w:r>
      <w:r w:rsidR="00131CBA" w:rsidRPr="00246A02">
        <w:rPr>
          <w:rFonts w:ascii="Times New Roman" w:hAnsi="Times New Roman" w:cs="Times New Roman"/>
          <w:b/>
          <w:color w:val="auto"/>
          <w:sz w:val="26"/>
          <w:szCs w:val="26"/>
        </w:rPr>
        <w:t>Cấp nướ</w:t>
      </w:r>
      <w:r w:rsidRPr="00246A02">
        <w:rPr>
          <w:rFonts w:ascii="Times New Roman" w:hAnsi="Times New Roman" w:cs="Times New Roman"/>
          <w:b/>
          <w:color w:val="auto"/>
          <w:sz w:val="26"/>
          <w:szCs w:val="26"/>
        </w:rPr>
        <w:t>c</w:t>
      </w:r>
      <w:bookmarkEnd w:id="58"/>
    </w:p>
    <w:p w:rsidR="0071317F" w:rsidRPr="00C92E53" w:rsidRDefault="0071317F" w:rsidP="005C1817">
      <w:pPr>
        <w:spacing w:after="0" w:line="360" w:lineRule="auto"/>
        <w:ind w:firstLine="709"/>
        <w:jc w:val="both"/>
        <w:rPr>
          <w:bCs/>
        </w:rPr>
      </w:pPr>
      <w:r w:rsidRPr="00C92E53">
        <w:rPr>
          <w:bCs/>
        </w:rPr>
        <w:t xml:space="preserve">Từ nguồn nước cấp của </w:t>
      </w:r>
      <w:r w:rsidR="00F56C90">
        <w:rPr>
          <w:bCs/>
        </w:rPr>
        <w:t>Trạm cấp nước Tân Trụ</w:t>
      </w:r>
    </w:p>
    <w:p w:rsidR="0039518B" w:rsidRPr="00F3248D" w:rsidRDefault="008C5121" w:rsidP="005C1817">
      <w:pPr>
        <w:pStyle w:val="ListParagraph"/>
        <w:numPr>
          <w:ilvl w:val="0"/>
          <w:numId w:val="25"/>
        </w:numPr>
        <w:spacing w:after="0" w:line="360" w:lineRule="auto"/>
        <w:jc w:val="both"/>
        <w:rPr>
          <w:rFonts w:eastAsia="Times New Roman"/>
          <w:i/>
        </w:rPr>
      </w:pPr>
      <w:r w:rsidRPr="00F3248D">
        <w:rPr>
          <w:rFonts w:eastAsia="Times New Roman"/>
          <w:i/>
        </w:rPr>
        <w:t>Căn cứ theo các t</w:t>
      </w:r>
      <w:r w:rsidR="00F3248D" w:rsidRPr="00F3248D">
        <w:rPr>
          <w:rFonts w:eastAsia="Times New Roman"/>
          <w:i/>
        </w:rPr>
        <w:t>iêu chuẩn cấp nước:</w:t>
      </w:r>
    </w:p>
    <w:p w:rsidR="0039518B" w:rsidRPr="00F3248D" w:rsidRDefault="0039518B" w:rsidP="005C1817">
      <w:pPr>
        <w:pStyle w:val="ListParagraph"/>
        <w:numPr>
          <w:ilvl w:val="0"/>
          <w:numId w:val="32"/>
        </w:numPr>
        <w:spacing w:after="0" w:line="360" w:lineRule="auto"/>
        <w:jc w:val="both"/>
        <w:rPr>
          <w:bCs/>
        </w:rPr>
      </w:pPr>
      <w:r w:rsidRPr="00F3248D">
        <w:rPr>
          <w:bCs/>
        </w:rPr>
        <w:t>TCVN 4513-1988: Tiêu chuẩn thiết kế cấp nước bên trong nhà.</w:t>
      </w:r>
    </w:p>
    <w:p w:rsidR="0039518B" w:rsidRPr="00C92E53" w:rsidRDefault="0039518B" w:rsidP="005C1817">
      <w:pPr>
        <w:pStyle w:val="ListParagraph"/>
        <w:numPr>
          <w:ilvl w:val="0"/>
          <w:numId w:val="32"/>
        </w:numPr>
        <w:spacing w:after="0" w:line="360" w:lineRule="auto"/>
        <w:jc w:val="both"/>
        <w:rPr>
          <w:bCs/>
        </w:rPr>
      </w:pPr>
      <w:r w:rsidRPr="00C92E53">
        <w:rPr>
          <w:bCs/>
        </w:rPr>
        <w:t>TCXD 33-2006: Cấp nước, mạng lưới bên ngoài và công trình, tiêu chuẩn thiết kế.</w:t>
      </w:r>
    </w:p>
    <w:p w:rsidR="0039518B" w:rsidRPr="00C92E53" w:rsidRDefault="0039518B" w:rsidP="005C1817">
      <w:pPr>
        <w:pStyle w:val="ListParagraph"/>
        <w:numPr>
          <w:ilvl w:val="0"/>
          <w:numId w:val="32"/>
        </w:numPr>
        <w:spacing w:after="0" w:line="360" w:lineRule="auto"/>
        <w:jc w:val="both"/>
        <w:rPr>
          <w:bCs/>
        </w:rPr>
      </w:pPr>
      <w:r w:rsidRPr="00C92E53">
        <w:rPr>
          <w:bCs/>
        </w:rPr>
        <w:t xml:space="preserve">TCVN 2622-1995: Phòng chống cháy cho nhà và công trình, yêu cầu thiết kế. </w:t>
      </w:r>
    </w:p>
    <w:p w:rsidR="0039518B" w:rsidRPr="00C92E53" w:rsidRDefault="0039518B" w:rsidP="005C1817">
      <w:pPr>
        <w:pStyle w:val="ListParagraph"/>
        <w:numPr>
          <w:ilvl w:val="0"/>
          <w:numId w:val="32"/>
        </w:numPr>
        <w:spacing w:after="0" w:line="360" w:lineRule="auto"/>
        <w:jc w:val="both"/>
        <w:rPr>
          <w:bCs/>
        </w:rPr>
      </w:pPr>
      <w:r w:rsidRPr="00C92E53">
        <w:rPr>
          <w:bCs/>
        </w:rPr>
        <w:t>QCXDVN 01-2008/BXD: Quy chuẩn xây dựng Việt Nam - Quy hoạch xây dựng.</w:t>
      </w:r>
    </w:p>
    <w:p w:rsidR="0039518B" w:rsidRPr="00C92E53" w:rsidRDefault="0039518B" w:rsidP="005C1817">
      <w:pPr>
        <w:pStyle w:val="ListParagraph"/>
        <w:numPr>
          <w:ilvl w:val="0"/>
          <w:numId w:val="32"/>
        </w:numPr>
        <w:spacing w:after="0" w:line="360" w:lineRule="auto"/>
        <w:jc w:val="both"/>
        <w:rPr>
          <w:bCs/>
        </w:rPr>
      </w:pPr>
      <w:r w:rsidRPr="00C92E53">
        <w:rPr>
          <w:bCs/>
        </w:rPr>
        <w:t>QCXDVN 07-2010/BXD: Quy chuẩn kỹ thuật quốc gia - Các công trình hạ tầng, kỹ thuật đô thị.</w:t>
      </w:r>
    </w:p>
    <w:p w:rsidR="0039518B" w:rsidRPr="006220B9" w:rsidRDefault="0039518B" w:rsidP="005C1817">
      <w:pPr>
        <w:pStyle w:val="ListParagraph"/>
        <w:numPr>
          <w:ilvl w:val="0"/>
          <w:numId w:val="22"/>
        </w:numPr>
        <w:spacing w:after="0" w:line="360" w:lineRule="auto"/>
        <w:jc w:val="both"/>
        <w:rPr>
          <w:b/>
          <w:i/>
          <w:iCs/>
          <w:lang w:val="nl-NL"/>
        </w:rPr>
      </w:pPr>
      <w:r w:rsidRPr="006220B9">
        <w:rPr>
          <w:b/>
          <w:i/>
          <w:iCs/>
          <w:lang w:val="nl-NL"/>
        </w:rPr>
        <w:t xml:space="preserve">Tiêu chuẩn cấp nước:   </w:t>
      </w:r>
    </w:p>
    <w:p w:rsidR="00247748" w:rsidRPr="00C92E53" w:rsidRDefault="00772172" w:rsidP="005C1817">
      <w:pPr>
        <w:numPr>
          <w:ilvl w:val="0"/>
          <w:numId w:val="4"/>
        </w:numPr>
        <w:spacing w:after="0" w:line="360" w:lineRule="auto"/>
        <w:ind w:left="851" w:hanging="270"/>
        <w:jc w:val="both"/>
        <w:rPr>
          <w:bCs/>
        </w:rPr>
      </w:pPr>
      <w:r w:rsidRPr="00C92E53">
        <w:rPr>
          <w:bCs/>
        </w:rPr>
        <w:t>Nước sinh hoạt</w:t>
      </w:r>
      <w:r w:rsidR="00EB5225" w:rsidRPr="00C92E53">
        <w:rPr>
          <w:bCs/>
        </w:rPr>
        <w:tab/>
      </w:r>
      <w:r w:rsidR="00EB5225" w:rsidRPr="00C92E53">
        <w:rPr>
          <w:bCs/>
        </w:rPr>
        <w:tab/>
      </w:r>
      <w:r w:rsidR="00EB5225" w:rsidRPr="00C92E53">
        <w:rPr>
          <w:bCs/>
        </w:rPr>
        <w:tab/>
      </w:r>
      <w:r w:rsidR="00EB5225" w:rsidRPr="00C92E53">
        <w:rPr>
          <w:bCs/>
        </w:rPr>
        <w:tab/>
      </w:r>
      <w:r w:rsidRPr="00C92E53">
        <w:rPr>
          <w:bCs/>
        </w:rPr>
        <w:t>: 1</w:t>
      </w:r>
      <w:r w:rsidR="007B2EBA" w:rsidRPr="00C92E53">
        <w:rPr>
          <w:bCs/>
        </w:rPr>
        <w:t>5</w:t>
      </w:r>
      <w:r w:rsidRPr="00C92E53">
        <w:rPr>
          <w:bCs/>
        </w:rPr>
        <w:t>0 (lít/người.ngày đêm).</w:t>
      </w:r>
    </w:p>
    <w:p w:rsidR="00772172" w:rsidRPr="00C92E53" w:rsidRDefault="00772172" w:rsidP="005C1817">
      <w:pPr>
        <w:numPr>
          <w:ilvl w:val="0"/>
          <w:numId w:val="4"/>
        </w:numPr>
        <w:spacing w:after="0" w:line="360" w:lineRule="auto"/>
        <w:ind w:left="851" w:hanging="270"/>
        <w:jc w:val="both"/>
        <w:rPr>
          <w:bCs/>
        </w:rPr>
      </w:pPr>
      <w:r w:rsidRPr="00C92E53">
        <w:rPr>
          <w:bCs/>
        </w:rPr>
        <w:t>Tỷ lệ dân số được cấp nước</w:t>
      </w:r>
      <w:r w:rsidR="00EB5225" w:rsidRPr="00C92E53">
        <w:rPr>
          <w:bCs/>
        </w:rPr>
        <w:tab/>
      </w:r>
      <w:r w:rsidR="00EB5225" w:rsidRPr="00C92E53">
        <w:rPr>
          <w:bCs/>
        </w:rPr>
        <w:tab/>
      </w:r>
      <w:r w:rsidRPr="00C92E53">
        <w:rPr>
          <w:bCs/>
        </w:rPr>
        <w:t>: 100%</w:t>
      </w:r>
    </w:p>
    <w:p w:rsidR="00772172" w:rsidRPr="00C92E53" w:rsidRDefault="00772172" w:rsidP="005C1817">
      <w:pPr>
        <w:numPr>
          <w:ilvl w:val="0"/>
          <w:numId w:val="4"/>
        </w:numPr>
        <w:spacing w:after="0" w:line="360" w:lineRule="auto"/>
        <w:ind w:left="851" w:hanging="270"/>
        <w:jc w:val="both"/>
        <w:rPr>
          <w:bCs/>
        </w:rPr>
      </w:pPr>
      <w:r w:rsidRPr="00C92E53">
        <w:rPr>
          <w:bCs/>
        </w:rPr>
        <w:t>Nước rửa đường</w:t>
      </w:r>
      <w:r w:rsidR="00EB5225" w:rsidRPr="00C92E53">
        <w:rPr>
          <w:bCs/>
        </w:rPr>
        <w:tab/>
      </w:r>
      <w:r w:rsidR="00EB5225" w:rsidRPr="00C92E53">
        <w:rPr>
          <w:bCs/>
        </w:rPr>
        <w:tab/>
      </w:r>
      <w:r w:rsidR="00EB5225" w:rsidRPr="00C92E53">
        <w:rPr>
          <w:bCs/>
        </w:rPr>
        <w:tab/>
      </w:r>
      <w:r w:rsidR="00EB5225" w:rsidRPr="00C92E53">
        <w:rPr>
          <w:bCs/>
        </w:rPr>
        <w:tab/>
      </w:r>
      <w:r w:rsidRPr="00C92E53">
        <w:rPr>
          <w:bCs/>
        </w:rPr>
        <w:t>: 0,5 lít/m</w:t>
      </w:r>
      <w:r w:rsidRPr="00796057">
        <w:rPr>
          <w:bCs/>
          <w:vertAlign w:val="superscript"/>
        </w:rPr>
        <w:t>2</w:t>
      </w:r>
      <w:r w:rsidRPr="00C92E53">
        <w:rPr>
          <w:bCs/>
        </w:rPr>
        <w:t>.ngày</w:t>
      </w:r>
    </w:p>
    <w:p w:rsidR="00772172" w:rsidRPr="00C92E53" w:rsidRDefault="00772172" w:rsidP="005C1817">
      <w:pPr>
        <w:numPr>
          <w:ilvl w:val="0"/>
          <w:numId w:val="4"/>
        </w:numPr>
        <w:spacing w:after="0" w:line="360" w:lineRule="auto"/>
        <w:ind w:left="851" w:hanging="270"/>
        <w:jc w:val="both"/>
        <w:rPr>
          <w:bCs/>
        </w:rPr>
      </w:pPr>
      <w:r w:rsidRPr="00C92E53">
        <w:rPr>
          <w:bCs/>
        </w:rPr>
        <w:lastRenderedPageBreak/>
        <w:t>Nước rò rỉ dự phòng</w:t>
      </w:r>
      <w:r w:rsidR="00EB5225" w:rsidRPr="00C92E53">
        <w:rPr>
          <w:bCs/>
        </w:rPr>
        <w:tab/>
      </w:r>
      <w:r w:rsidR="00EB5225" w:rsidRPr="00C92E53">
        <w:rPr>
          <w:bCs/>
        </w:rPr>
        <w:tab/>
      </w:r>
      <w:r w:rsidR="00EB5225" w:rsidRPr="00C92E53">
        <w:rPr>
          <w:bCs/>
        </w:rPr>
        <w:tab/>
      </w:r>
      <w:r w:rsidRPr="00C92E53">
        <w:rPr>
          <w:bCs/>
        </w:rPr>
        <w:t>: lấy bằng 10% tổng lượng nước.</w:t>
      </w:r>
    </w:p>
    <w:p w:rsidR="00FE4024" w:rsidRPr="00F97688" w:rsidRDefault="00FE4024" w:rsidP="005C1817">
      <w:pPr>
        <w:numPr>
          <w:ilvl w:val="0"/>
          <w:numId w:val="4"/>
        </w:numPr>
        <w:spacing w:after="0" w:line="360" w:lineRule="auto"/>
        <w:ind w:left="851" w:hanging="270"/>
        <w:jc w:val="both"/>
        <w:rPr>
          <w:bCs/>
        </w:rPr>
      </w:pPr>
      <w:r w:rsidRPr="00F97688">
        <w:rPr>
          <w:bCs/>
        </w:rPr>
        <w:t xml:space="preserve">Tính toán nhu cầu sử dụng nước: </w:t>
      </w:r>
    </w:p>
    <w:p w:rsidR="00FE4024" w:rsidRPr="00F97688" w:rsidRDefault="00FE4024" w:rsidP="005C1817">
      <w:pPr>
        <w:pStyle w:val="ListParagraph"/>
        <w:numPr>
          <w:ilvl w:val="0"/>
          <w:numId w:val="12"/>
        </w:numPr>
        <w:spacing w:after="0" w:line="360" w:lineRule="auto"/>
        <w:ind w:right="96"/>
        <w:jc w:val="both"/>
      </w:pPr>
      <w:r w:rsidRPr="00F97688">
        <w:t>Nước cho sinh hoạt:</w:t>
      </w:r>
    </w:p>
    <w:p w:rsidR="00FE4024" w:rsidRPr="00F97688" w:rsidRDefault="00765996" w:rsidP="005C1817">
      <w:pPr>
        <w:pStyle w:val="ListParagraph"/>
        <w:spacing w:after="0" w:line="360" w:lineRule="auto"/>
        <w:ind w:left="1429" w:right="96"/>
        <w:jc w:val="both"/>
      </w:pPr>
      <w:r>
        <w:rPr>
          <w:lang w:val="vi-VN"/>
        </w:rPr>
        <w:t>108</w:t>
      </w:r>
      <w:r w:rsidR="00FE4024" w:rsidRPr="00F97688">
        <w:t xml:space="preserve"> người x 150lít/ngày</w:t>
      </w:r>
      <w:r w:rsidR="005F0F7C" w:rsidRPr="005F0F7C">
        <w:t xml:space="preserve"> </w:t>
      </w:r>
      <w:r w:rsidR="005F0F7C">
        <w:t xml:space="preserve">đêm </w:t>
      </w:r>
      <w:r w:rsidR="00FE4024" w:rsidRPr="00F97688">
        <w:t xml:space="preserve"> = </w:t>
      </w:r>
      <w:r w:rsidR="008F0D8C">
        <w:t>9,6</w:t>
      </w:r>
      <w:r w:rsidR="00FE4024" w:rsidRPr="00F97688">
        <w:t xml:space="preserve"> m³/ngày</w:t>
      </w:r>
      <w:r w:rsidR="005F0F7C">
        <w:t xml:space="preserve"> đêm</w:t>
      </w:r>
      <w:r w:rsidR="00FE4024" w:rsidRPr="00F97688">
        <w:t>.</w:t>
      </w:r>
    </w:p>
    <w:p w:rsidR="00FE4024" w:rsidRPr="00F97688" w:rsidRDefault="00FE4024" w:rsidP="005C1817">
      <w:pPr>
        <w:pStyle w:val="ListParagraph"/>
        <w:numPr>
          <w:ilvl w:val="0"/>
          <w:numId w:val="12"/>
        </w:numPr>
        <w:spacing w:after="0" w:line="360" w:lineRule="auto"/>
        <w:ind w:right="96"/>
        <w:jc w:val="both"/>
      </w:pPr>
      <w:r w:rsidRPr="00F97688">
        <w:t xml:space="preserve">Nước rửa đường: </w:t>
      </w:r>
    </w:p>
    <w:p w:rsidR="00FE4024" w:rsidRDefault="008F0D8C" w:rsidP="005C1817">
      <w:pPr>
        <w:pStyle w:val="ListParagraph"/>
        <w:spacing w:after="0" w:line="360" w:lineRule="auto"/>
        <w:ind w:left="1429" w:right="96"/>
        <w:jc w:val="both"/>
      </w:pPr>
      <w:r>
        <w:t>906,31</w:t>
      </w:r>
      <w:r w:rsidRPr="00765996">
        <w:t xml:space="preserve"> </w:t>
      </w:r>
      <w:r w:rsidR="00FE4024" w:rsidRPr="00765996">
        <w:t>m</w:t>
      </w:r>
      <w:r w:rsidR="00FE4024" w:rsidRPr="00765996">
        <w:rPr>
          <w:vertAlign w:val="superscript"/>
        </w:rPr>
        <w:t>2</w:t>
      </w:r>
      <w:r w:rsidR="00FE4024" w:rsidRPr="00765996">
        <w:t xml:space="preserve"> x </w:t>
      </w:r>
      <w:r w:rsidR="00FE4024" w:rsidRPr="00F97688">
        <w:t>0,5lít/m</w:t>
      </w:r>
      <w:r w:rsidR="00FE4024" w:rsidRPr="007A4CEF">
        <w:rPr>
          <w:vertAlign w:val="superscript"/>
        </w:rPr>
        <w:t>2</w:t>
      </w:r>
      <w:r w:rsidR="00FE4024" w:rsidRPr="00F97688">
        <w:t>.ngày</w:t>
      </w:r>
      <w:r w:rsidR="005F0F7C">
        <w:t xml:space="preserve"> đêm</w:t>
      </w:r>
      <w:r w:rsidR="00FE4024" w:rsidRPr="00F97688">
        <w:t xml:space="preserve"> = </w:t>
      </w:r>
      <w:r>
        <w:t>0,453</w:t>
      </w:r>
      <w:r w:rsidR="00FE4024" w:rsidRPr="00F97688">
        <w:t xml:space="preserve"> m³/ngày</w:t>
      </w:r>
      <w:r w:rsidR="005F0F7C">
        <w:t xml:space="preserve"> đêm</w:t>
      </w:r>
      <w:r w:rsidR="00FE4024" w:rsidRPr="00F97688">
        <w:t>.</w:t>
      </w:r>
    </w:p>
    <w:p w:rsidR="00FE4024" w:rsidRPr="00F97688" w:rsidRDefault="00FE4024" w:rsidP="005C1817">
      <w:pPr>
        <w:pStyle w:val="ListParagraph"/>
        <w:numPr>
          <w:ilvl w:val="0"/>
          <w:numId w:val="12"/>
        </w:numPr>
        <w:spacing w:after="0" w:line="360" w:lineRule="auto"/>
        <w:ind w:right="96"/>
        <w:jc w:val="both"/>
      </w:pPr>
      <w:r w:rsidRPr="00F97688">
        <w:t xml:space="preserve">Nước rò rỉ dự phòng: </w:t>
      </w:r>
    </w:p>
    <w:p w:rsidR="00906B05" w:rsidRDefault="00FE4024" w:rsidP="005C1817">
      <w:pPr>
        <w:pStyle w:val="ListParagraph"/>
        <w:spacing w:after="0" w:line="360" w:lineRule="auto"/>
        <w:ind w:left="1429" w:right="96"/>
        <w:jc w:val="both"/>
      </w:pPr>
      <w:r w:rsidRPr="00F97688">
        <w:t xml:space="preserve">10% </w:t>
      </w:r>
      <w:r w:rsidRPr="00F97688">
        <w:rPr>
          <w:position w:val="-14"/>
        </w:rPr>
        <w:object w:dxaOrig="6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9.5pt" o:ole="">
            <v:imagedata r:id="rId22" o:title=""/>
          </v:shape>
          <o:OLEObject Type="Embed" ProgID="Equation.3" ShapeID="_x0000_i1025" DrawAspect="Content" ObjectID="_1734845617" r:id="rId23"/>
        </w:object>
      </w:r>
      <w:r w:rsidRPr="00F97688">
        <w:t xml:space="preserve">  =  10% x </w:t>
      </w:r>
      <w:r w:rsidR="008F0D8C">
        <w:t>462,755</w:t>
      </w:r>
      <w:r w:rsidRPr="00F97688">
        <w:t xml:space="preserve"> </w:t>
      </w:r>
      <w:r w:rsidR="0025618B">
        <w:rPr>
          <w:lang w:val="vi-VN"/>
        </w:rPr>
        <w:t xml:space="preserve">= </w:t>
      </w:r>
      <w:r w:rsidR="008F0D8C">
        <w:t>1,0053</w:t>
      </w:r>
      <w:r w:rsidRPr="00F97688">
        <w:t>m</w:t>
      </w:r>
      <w:r w:rsidRPr="005F0F7C">
        <w:rPr>
          <w:vertAlign w:val="superscript"/>
        </w:rPr>
        <w:t>3</w:t>
      </w:r>
      <w:r w:rsidRPr="00F97688">
        <w:t xml:space="preserve">/ngày đêm. </w:t>
      </w:r>
    </w:p>
    <w:p w:rsidR="005F0F7C" w:rsidRDefault="00B57003" w:rsidP="005C1817">
      <w:pPr>
        <w:pStyle w:val="ListParagraph"/>
        <w:numPr>
          <w:ilvl w:val="0"/>
          <w:numId w:val="12"/>
        </w:numPr>
        <w:spacing w:after="0" w:line="360" w:lineRule="auto"/>
        <w:ind w:right="96"/>
        <w:jc w:val="both"/>
      </w:pPr>
      <w:r>
        <w:t xml:space="preserve"> </w:t>
      </w:r>
      <w:r w:rsidR="00FE4024" w:rsidRPr="00F97688">
        <w:t xml:space="preserve"> </w:t>
      </w:r>
      <w:r w:rsidR="005F0F7C">
        <w:t xml:space="preserve">Nước chữa cháy </w:t>
      </w:r>
    </w:p>
    <w:p w:rsidR="00FE4024" w:rsidRPr="00F97688" w:rsidRDefault="005F0F7C" w:rsidP="005C1817">
      <w:pPr>
        <w:pStyle w:val="ListParagraph"/>
        <w:spacing w:after="0" w:line="360" w:lineRule="auto"/>
        <w:ind w:left="1429" w:right="96"/>
        <w:jc w:val="both"/>
      </w:pPr>
      <w:r>
        <w:t>2 đám cháy trong 3 giờ : 432m</w:t>
      </w:r>
      <w:r w:rsidRPr="005F0F7C">
        <w:rPr>
          <w:vertAlign w:val="superscript"/>
        </w:rPr>
        <w:t>3</w:t>
      </w:r>
      <w:r>
        <w:t>/ngày đêm.</w:t>
      </w:r>
      <w:r w:rsidR="00FE4024" w:rsidRPr="00F97688">
        <w:t xml:space="preserve">          </w:t>
      </w:r>
    </w:p>
    <w:p w:rsidR="00FE4024" w:rsidRPr="00F97688" w:rsidRDefault="00FE4024" w:rsidP="005C1817">
      <w:pPr>
        <w:pStyle w:val="ListParagraph"/>
        <w:spacing w:after="0" w:line="360" w:lineRule="auto"/>
        <w:ind w:left="851"/>
      </w:pPr>
      <w:r w:rsidRPr="00F97688">
        <w:t xml:space="preserve">=&gt; Tổng nhu cầu dùng nước: </w:t>
      </w:r>
      <w:r w:rsidR="008F0D8C">
        <w:t>11,0583</w:t>
      </w:r>
      <w:r w:rsidRPr="0025618B">
        <w:t xml:space="preserve"> </w:t>
      </w:r>
      <w:r w:rsidRPr="00F97688">
        <w:t>m</w:t>
      </w:r>
      <w:r w:rsidRPr="00F97688">
        <w:rPr>
          <w:vertAlign w:val="superscript"/>
        </w:rPr>
        <w:t>3</w:t>
      </w:r>
      <w:r w:rsidRPr="00F97688">
        <w:t>/ngày đêm.</w:t>
      </w:r>
    </w:p>
    <w:p w:rsidR="00D13373" w:rsidRPr="0025618B" w:rsidRDefault="00D13373" w:rsidP="005C1817">
      <w:pPr>
        <w:numPr>
          <w:ilvl w:val="0"/>
          <w:numId w:val="4"/>
        </w:numPr>
        <w:spacing w:after="0" w:line="360" w:lineRule="auto"/>
        <w:ind w:left="851" w:hanging="270"/>
        <w:jc w:val="both"/>
      </w:pPr>
      <w:r w:rsidRPr="00C92E53">
        <w:rPr>
          <w:bCs/>
        </w:rPr>
        <w:t>Quy hoạch cấp nước dự kiến:</w:t>
      </w:r>
    </w:p>
    <w:p w:rsidR="0025618B" w:rsidRPr="0025618B" w:rsidRDefault="0025618B" w:rsidP="005C1817">
      <w:pPr>
        <w:pStyle w:val="ListParagraph"/>
        <w:numPr>
          <w:ilvl w:val="0"/>
          <w:numId w:val="12"/>
        </w:numPr>
        <w:spacing w:after="0" w:line="360" w:lineRule="auto"/>
        <w:ind w:right="96"/>
        <w:jc w:val="both"/>
      </w:pPr>
      <w:r w:rsidRPr="0025618B">
        <w:rPr>
          <w:lang w:val="vi-VN"/>
        </w:rPr>
        <w:t>T</w:t>
      </w:r>
      <w:r>
        <w:rPr>
          <w:lang w:val="vi-VN"/>
        </w:rPr>
        <w:t>ổ</w:t>
      </w:r>
      <w:r w:rsidRPr="0025618B">
        <w:rPr>
          <w:lang w:val="vi-VN"/>
        </w:rPr>
        <w:t>ng chiều dài ống cấp nước hiện hữu :</w:t>
      </w:r>
      <w:r w:rsidR="00EE50E8">
        <w:rPr>
          <w:lang w:val="vi-VN"/>
        </w:rPr>
        <w:t xml:space="preserve"> 80m</w:t>
      </w:r>
    </w:p>
    <w:p w:rsidR="00D13373" w:rsidRPr="00EE50E8" w:rsidRDefault="00D13373" w:rsidP="005C1817">
      <w:pPr>
        <w:pStyle w:val="ListParagraph"/>
        <w:numPr>
          <w:ilvl w:val="0"/>
          <w:numId w:val="12"/>
        </w:numPr>
        <w:spacing w:after="0" w:line="360" w:lineRule="auto"/>
        <w:ind w:right="96"/>
        <w:jc w:val="both"/>
      </w:pPr>
      <w:r w:rsidRPr="00C92E53">
        <w:t>Tổng chiều dài ống cấp nước D</w:t>
      </w:r>
      <w:r w:rsidR="0025618B">
        <w:rPr>
          <w:lang w:val="vi-VN"/>
        </w:rPr>
        <w:t>100</w:t>
      </w:r>
      <w:r w:rsidRPr="00C92E53">
        <w:t>:</w:t>
      </w:r>
      <w:r w:rsidRPr="00C92E53">
        <w:tab/>
      </w:r>
      <w:r w:rsidRPr="00EE50E8">
        <w:t xml:space="preserve"> L=</w:t>
      </w:r>
      <w:r w:rsidR="00F02670">
        <w:t>77</w:t>
      </w:r>
      <w:r w:rsidRPr="00EE50E8">
        <w:t>m</w:t>
      </w:r>
    </w:p>
    <w:p w:rsidR="00CE531E" w:rsidRPr="00EE50E8" w:rsidRDefault="00CE531E" w:rsidP="005C1817">
      <w:pPr>
        <w:pStyle w:val="ListParagraph"/>
        <w:numPr>
          <w:ilvl w:val="0"/>
          <w:numId w:val="12"/>
        </w:numPr>
        <w:spacing w:after="0" w:line="360" w:lineRule="auto"/>
        <w:ind w:right="96"/>
        <w:jc w:val="both"/>
      </w:pPr>
      <w:r w:rsidRPr="00EE50E8">
        <w:t>Tổng chiều dài ống cấp nước D</w:t>
      </w:r>
      <w:r w:rsidR="0025618B" w:rsidRPr="00EE50E8">
        <w:rPr>
          <w:lang w:val="vi-VN"/>
        </w:rPr>
        <w:t>75</w:t>
      </w:r>
      <w:r w:rsidRPr="00EE50E8">
        <w:t>:</w:t>
      </w:r>
      <w:r w:rsidRPr="00EE50E8">
        <w:tab/>
        <w:t xml:space="preserve"> L=</w:t>
      </w:r>
      <w:r w:rsidR="00F02670">
        <w:t>27</w:t>
      </w:r>
      <w:r w:rsidRPr="00EE50E8">
        <w:t>m</w:t>
      </w:r>
    </w:p>
    <w:p w:rsidR="00D13373" w:rsidRPr="00EE50E8" w:rsidRDefault="0025618B" w:rsidP="005C1817">
      <w:pPr>
        <w:pStyle w:val="ListParagraph"/>
        <w:numPr>
          <w:ilvl w:val="0"/>
          <w:numId w:val="12"/>
        </w:numPr>
        <w:spacing w:after="0" w:line="360" w:lineRule="auto"/>
        <w:ind w:right="96"/>
        <w:jc w:val="both"/>
      </w:pPr>
      <w:r w:rsidRPr="00EE50E8">
        <w:rPr>
          <w:lang w:val="vi-VN"/>
        </w:rPr>
        <w:t>Tổng chiều dài tuyến ống cấp nước :</w:t>
      </w:r>
      <w:r w:rsidR="00EE50E8" w:rsidRPr="00EE50E8">
        <w:rPr>
          <w:lang w:val="vi-VN"/>
        </w:rPr>
        <w:t xml:space="preserve"> </w:t>
      </w:r>
      <w:r w:rsidR="00EE50E8" w:rsidRPr="00EE50E8">
        <w:rPr>
          <w:lang w:val="vi-VN"/>
        </w:rPr>
        <w:tab/>
      </w:r>
      <w:r w:rsidR="00EE50E8">
        <w:rPr>
          <w:lang w:val="vi-VN"/>
        </w:rPr>
        <w:t xml:space="preserve"> </w:t>
      </w:r>
      <w:r w:rsidR="00EE50E8" w:rsidRPr="00EE50E8">
        <w:t>L=</w:t>
      </w:r>
      <w:r w:rsidR="00F02670">
        <w:t>104</w:t>
      </w:r>
      <w:r w:rsidR="00EE50E8" w:rsidRPr="00EE50E8">
        <w:t>m</w:t>
      </w:r>
    </w:p>
    <w:p w:rsidR="0025618B" w:rsidRPr="0025618B" w:rsidRDefault="0025618B" w:rsidP="005C1817">
      <w:pPr>
        <w:pStyle w:val="ListParagraph"/>
        <w:numPr>
          <w:ilvl w:val="0"/>
          <w:numId w:val="12"/>
        </w:numPr>
        <w:spacing w:after="0" w:line="360" w:lineRule="auto"/>
        <w:ind w:right="96"/>
        <w:jc w:val="both"/>
      </w:pPr>
      <w:r>
        <w:rPr>
          <w:lang w:val="vi-VN"/>
        </w:rPr>
        <w:t xml:space="preserve">Trụ cứu hỏa : </w:t>
      </w:r>
      <w:r w:rsidR="00F02670">
        <w:t>2</w:t>
      </w:r>
      <w:r>
        <w:rPr>
          <w:lang w:val="vi-VN"/>
        </w:rPr>
        <w:t xml:space="preserve"> trụ</w:t>
      </w:r>
    </w:p>
    <w:p w:rsidR="00247748" w:rsidRPr="006220B9" w:rsidRDefault="00247748" w:rsidP="005C1817">
      <w:pPr>
        <w:pStyle w:val="ListParagraph"/>
        <w:numPr>
          <w:ilvl w:val="0"/>
          <w:numId w:val="22"/>
        </w:numPr>
        <w:spacing w:after="0" w:line="360" w:lineRule="auto"/>
        <w:jc w:val="both"/>
        <w:rPr>
          <w:b/>
          <w:i/>
          <w:iCs/>
          <w:lang w:val="nl-NL"/>
        </w:rPr>
      </w:pPr>
      <w:r w:rsidRPr="006220B9">
        <w:rPr>
          <w:b/>
          <w:i/>
          <w:iCs/>
          <w:lang w:val="nl-NL"/>
        </w:rPr>
        <w:t>Hệ thống cấp nước chữ</w:t>
      </w:r>
      <w:r w:rsidR="006220B9">
        <w:rPr>
          <w:b/>
          <w:i/>
          <w:iCs/>
          <w:lang w:val="nl-NL"/>
        </w:rPr>
        <w:t>a cháy</w:t>
      </w:r>
    </w:p>
    <w:p w:rsidR="00247748" w:rsidRPr="006220B9" w:rsidRDefault="00247748" w:rsidP="005C1817">
      <w:pPr>
        <w:spacing w:after="0" w:line="360" w:lineRule="auto"/>
        <w:ind w:firstLine="709"/>
        <w:jc w:val="both"/>
      </w:pPr>
      <w:r w:rsidRPr="006220B9">
        <w:t xml:space="preserve">Dựa vào tổng số dân trong khu quy hoạch là </w:t>
      </w:r>
      <w:r w:rsidR="00B32F41">
        <w:t>64</w:t>
      </w:r>
      <w:r w:rsidRPr="006220B9">
        <w:t xml:space="preserve"> người, tra bảng 12 của TCVN 2622-1995 về phòng chống cháy cho nhà và công trình, yêu cầu thiết kế thì lưu lượng cấp nước chữa cháy cho khu vực là q=</w:t>
      </w:r>
      <w:r w:rsidR="00777309" w:rsidRPr="006220B9">
        <w:t>20</w:t>
      </w:r>
      <w:r w:rsidRPr="006220B9">
        <w:t xml:space="preserve"> l/s cho 1 đám cháy với thời gian chữa cháy là 3h, số đám cháy xảy ra đồng thờ</w:t>
      </w:r>
      <w:r w:rsidR="00666F87" w:rsidRPr="006220B9">
        <w:t>i cùng lúc là 2 đám cháy. Á</w:t>
      </w:r>
      <w:r w:rsidRPr="006220B9">
        <w:t>p lực tự do trong mạng lưới cấp nước chữa cháy phải đảm bảo ≥10m theo quy chuẩn xây dựng Việt Nam QCXDVN 01: 2008/BXD</w:t>
      </w:r>
    </w:p>
    <w:p w:rsidR="00247748" w:rsidRDefault="00247748" w:rsidP="005C1817">
      <w:pPr>
        <w:spacing w:after="0" w:line="360" w:lineRule="auto"/>
        <w:ind w:firstLine="709"/>
        <w:jc w:val="both"/>
      </w:pPr>
      <w:r w:rsidRPr="006220B9">
        <w:t>Dựa vào mạng lưới đường ống cấp nước, ta bố trí các trụ chữa cháy dọc theo các tuyến đường tại những vị trí cần thiết, thuận tiện (ngã tư hay ngã ba) và khoảng cách giữa các trụ chữa cháy không quá 150m, tạo điều kiện thuận lợi cho công tác chữa cháy cũng như lấy nước phục vụ chữa cháy.</w:t>
      </w:r>
    </w:p>
    <w:p w:rsidR="00247748" w:rsidRPr="00246A02" w:rsidRDefault="009F3253" w:rsidP="005C1817">
      <w:pPr>
        <w:pStyle w:val="Heading3"/>
        <w:spacing w:before="0" w:line="360" w:lineRule="auto"/>
        <w:ind w:firstLine="709"/>
        <w:jc w:val="both"/>
        <w:rPr>
          <w:rFonts w:ascii="Times New Roman" w:hAnsi="Times New Roman" w:cs="Times New Roman"/>
          <w:b/>
          <w:color w:val="auto"/>
          <w:sz w:val="26"/>
          <w:szCs w:val="26"/>
        </w:rPr>
      </w:pPr>
      <w:bookmarkStart w:id="59" w:name="_Toc45011196"/>
      <w:r w:rsidRPr="00246A02">
        <w:rPr>
          <w:rFonts w:ascii="Times New Roman" w:hAnsi="Times New Roman" w:cs="Times New Roman"/>
          <w:b/>
          <w:color w:val="auto"/>
          <w:sz w:val="26"/>
          <w:szCs w:val="26"/>
        </w:rPr>
        <w:t>5.</w:t>
      </w:r>
      <w:r w:rsidR="00F71B30" w:rsidRPr="00246A02">
        <w:rPr>
          <w:rFonts w:ascii="Times New Roman" w:hAnsi="Times New Roman" w:cs="Times New Roman"/>
          <w:b/>
          <w:color w:val="auto"/>
          <w:sz w:val="26"/>
          <w:szCs w:val="26"/>
        </w:rPr>
        <w:t>4.2</w:t>
      </w:r>
      <w:r w:rsidR="00247748" w:rsidRPr="00246A02">
        <w:rPr>
          <w:rFonts w:ascii="Times New Roman" w:hAnsi="Times New Roman" w:cs="Times New Roman"/>
          <w:b/>
          <w:color w:val="auto"/>
          <w:sz w:val="26"/>
          <w:szCs w:val="26"/>
        </w:rPr>
        <w:t>.</w:t>
      </w:r>
      <w:r w:rsidR="00F71B30" w:rsidRPr="00246A02">
        <w:rPr>
          <w:rFonts w:ascii="Times New Roman" w:hAnsi="Times New Roman" w:cs="Times New Roman"/>
          <w:b/>
          <w:color w:val="auto"/>
          <w:sz w:val="26"/>
          <w:szCs w:val="26"/>
        </w:rPr>
        <w:t xml:space="preserve"> </w:t>
      </w:r>
      <w:r w:rsidR="00BC06EE" w:rsidRPr="00246A02">
        <w:rPr>
          <w:rFonts w:ascii="Times New Roman" w:hAnsi="Times New Roman" w:cs="Times New Roman"/>
          <w:b/>
          <w:color w:val="auto"/>
          <w:sz w:val="26"/>
          <w:szCs w:val="26"/>
        </w:rPr>
        <w:t>Thoát nước mưa, s</w:t>
      </w:r>
      <w:r w:rsidR="00247748" w:rsidRPr="00246A02">
        <w:rPr>
          <w:rFonts w:ascii="Times New Roman" w:hAnsi="Times New Roman" w:cs="Times New Roman"/>
          <w:b/>
          <w:color w:val="auto"/>
          <w:sz w:val="26"/>
          <w:szCs w:val="26"/>
        </w:rPr>
        <w:t>an nề</w:t>
      </w:r>
      <w:r w:rsidR="006220B9" w:rsidRPr="00246A02">
        <w:rPr>
          <w:rFonts w:ascii="Times New Roman" w:hAnsi="Times New Roman" w:cs="Times New Roman"/>
          <w:b/>
          <w:color w:val="auto"/>
          <w:sz w:val="26"/>
          <w:szCs w:val="26"/>
        </w:rPr>
        <w:t>n</w:t>
      </w:r>
      <w:bookmarkEnd w:id="59"/>
    </w:p>
    <w:p w:rsidR="00247748" w:rsidRPr="006220B9" w:rsidRDefault="00247748" w:rsidP="005C1817">
      <w:pPr>
        <w:pStyle w:val="ListParagraph"/>
        <w:numPr>
          <w:ilvl w:val="0"/>
          <w:numId w:val="22"/>
        </w:numPr>
        <w:spacing w:after="0" w:line="360" w:lineRule="auto"/>
        <w:jc w:val="both"/>
        <w:rPr>
          <w:b/>
          <w:i/>
          <w:iCs/>
          <w:lang w:val="nl-NL"/>
        </w:rPr>
      </w:pPr>
      <w:r w:rsidRPr="006220B9">
        <w:rPr>
          <w:b/>
          <w:i/>
          <w:iCs/>
          <w:lang w:val="nl-NL"/>
        </w:rPr>
        <w:t>Giải pháp quy hoạch chiều cao</w:t>
      </w:r>
    </w:p>
    <w:p w:rsidR="00CF6E03" w:rsidRPr="006220B9" w:rsidRDefault="00247748" w:rsidP="005C1817">
      <w:pPr>
        <w:spacing w:after="0" w:line="360" w:lineRule="auto"/>
        <w:ind w:firstLine="709"/>
        <w:jc w:val="both"/>
      </w:pPr>
      <w:r w:rsidRPr="006220B9">
        <w:lastRenderedPageBreak/>
        <w:t>Khu đất quy hoạch với hầu hết diện tích là đất nông nghiệp có nền đất thấp, chịu ảnh hưởng thủy triề</w:t>
      </w:r>
      <w:r w:rsidR="00CF6E03" w:rsidRPr="006220B9">
        <w:t>u.</w:t>
      </w:r>
    </w:p>
    <w:p w:rsidR="00247748" w:rsidRDefault="00247748" w:rsidP="005C1817">
      <w:pPr>
        <w:spacing w:after="0" w:line="360" w:lineRule="auto"/>
        <w:ind w:firstLine="709"/>
        <w:jc w:val="both"/>
      </w:pPr>
      <w:r w:rsidRPr="006220B9">
        <w:t>Do đó, để có thể đưa vào xây dựng khu dân cư đô thị và các công trình khác cần thiết phải tôn cao nền đất hiện hữu. Đây là giải pháp tương đối đơn giản, khả thi và phù hợp với tập quán xây dựng trong khu vực.</w:t>
      </w:r>
    </w:p>
    <w:p w:rsidR="00247748" w:rsidRPr="006220B9" w:rsidRDefault="00247748" w:rsidP="005C1817">
      <w:pPr>
        <w:pStyle w:val="ListParagraph"/>
        <w:numPr>
          <w:ilvl w:val="0"/>
          <w:numId w:val="22"/>
        </w:numPr>
        <w:spacing w:after="0" w:line="360" w:lineRule="auto"/>
        <w:jc w:val="both"/>
        <w:rPr>
          <w:b/>
          <w:i/>
          <w:iCs/>
          <w:lang w:val="nl-NL"/>
        </w:rPr>
      </w:pPr>
      <w:r w:rsidRPr="006220B9">
        <w:rPr>
          <w:b/>
          <w:i/>
          <w:iCs/>
          <w:lang w:val="nl-NL"/>
        </w:rPr>
        <w:t>Giải pháp quy hoạch thoát nướ</w:t>
      </w:r>
      <w:r w:rsidR="006220B9">
        <w:rPr>
          <w:b/>
          <w:i/>
          <w:iCs/>
          <w:lang w:val="nl-NL"/>
        </w:rPr>
        <w:t>c mưa</w:t>
      </w:r>
    </w:p>
    <w:p w:rsidR="00247748" w:rsidRPr="006220B9" w:rsidRDefault="002741C1" w:rsidP="005C1817">
      <w:pPr>
        <w:spacing w:after="0" w:line="360" w:lineRule="auto"/>
        <w:ind w:firstLine="709"/>
        <w:jc w:val="both"/>
      </w:pPr>
      <w:r>
        <w:rPr>
          <w:lang w:val="vi-VN"/>
        </w:rPr>
        <w:t>-</w:t>
      </w:r>
      <w:r w:rsidR="00247748" w:rsidRPr="006220B9">
        <w:t xml:space="preserve"> </w:t>
      </w:r>
      <w:r w:rsidRPr="006220B9">
        <w:t>Cốt</w:t>
      </w:r>
      <w:r w:rsidR="00247748" w:rsidRPr="006220B9">
        <w:t xml:space="preserve"> nền xây dựng hoàn thiện </w:t>
      </w:r>
      <w:r w:rsidR="00247748" w:rsidRPr="006220B9">
        <w:sym w:font="Symbol" w:char="F0B3"/>
      </w:r>
      <w:r w:rsidR="00247748" w:rsidRPr="006220B9">
        <w:t xml:space="preserve"> 2,</w:t>
      </w:r>
      <w:r w:rsidR="001B43BF">
        <w:t>3</w:t>
      </w:r>
      <w:r w:rsidR="00247748" w:rsidRPr="006220B9">
        <w:t>m.</w:t>
      </w:r>
      <w:r w:rsidR="007929D6" w:rsidRPr="006220B9">
        <w:t xml:space="preserve"> </w:t>
      </w:r>
    </w:p>
    <w:p w:rsidR="00247748" w:rsidRPr="006220B9" w:rsidRDefault="00247748" w:rsidP="005C1817">
      <w:pPr>
        <w:spacing w:after="0" w:line="360" w:lineRule="auto"/>
        <w:ind w:firstLine="709"/>
        <w:jc w:val="both"/>
      </w:pPr>
      <w:r w:rsidRPr="006220B9">
        <w:t>Hệ thống thoát nước mưa củ</w:t>
      </w:r>
      <w:r w:rsidR="007929D6" w:rsidRPr="006220B9">
        <w:t xml:space="preserve">a Khu vực quy hoạch được </w:t>
      </w:r>
      <w:r w:rsidRPr="006220B9">
        <w:t>xây dựng mới hoàn toàn và chỉ tiêu thoát nước cho khu vực của dự án không có nước mưa của khu vực khác chảy qua.</w:t>
      </w:r>
    </w:p>
    <w:p w:rsidR="00D8778A" w:rsidRPr="006220B9" w:rsidRDefault="00D8778A" w:rsidP="005C1817">
      <w:pPr>
        <w:spacing w:after="0" w:line="360" w:lineRule="auto"/>
        <w:ind w:firstLine="709"/>
        <w:jc w:val="both"/>
      </w:pPr>
      <w:r w:rsidRPr="006220B9">
        <w:t>Khu quy hoạch chia ra nhiều lưu vực thoát nước xuống các kênh rạch trong khu vực lập quy hoạch. Nước mưa từ các lưu vực được thu vào hệ thống cống riêng và thoát trực tiếp xuống kênh rạ</w:t>
      </w:r>
      <w:bookmarkStart w:id="60" w:name="_Toc264618202"/>
      <w:bookmarkStart w:id="61" w:name="_Toc276832089"/>
      <w:bookmarkStart w:id="62" w:name="_Toc291650121"/>
      <w:bookmarkStart w:id="63" w:name="_Toc375948088"/>
      <w:bookmarkStart w:id="64" w:name="_Toc388203816"/>
      <w:bookmarkStart w:id="65" w:name="_Toc388203900"/>
      <w:bookmarkStart w:id="66" w:name="_Toc404590255"/>
      <w:r w:rsidRPr="006220B9">
        <w:t>ch.</w:t>
      </w:r>
    </w:p>
    <w:p w:rsidR="00E26A5A" w:rsidRPr="00C92E53" w:rsidRDefault="00E26A5A" w:rsidP="005C1817">
      <w:pPr>
        <w:spacing w:after="0" w:line="360" w:lineRule="auto"/>
        <w:ind w:firstLine="709"/>
        <w:jc w:val="both"/>
        <w:rPr>
          <w:bCs/>
        </w:rPr>
      </w:pPr>
      <w:r w:rsidRPr="006220B9">
        <w:t>Quy hoạch đường cống thoát nước mưa dự kiến:</w:t>
      </w:r>
    </w:p>
    <w:p w:rsidR="00E26A5A" w:rsidRDefault="00E26A5A" w:rsidP="005C1817">
      <w:pPr>
        <w:pStyle w:val="ListParagraph"/>
        <w:numPr>
          <w:ilvl w:val="0"/>
          <w:numId w:val="12"/>
        </w:numPr>
        <w:spacing w:after="0" w:line="360" w:lineRule="auto"/>
        <w:jc w:val="both"/>
      </w:pPr>
      <w:r w:rsidRPr="00C92E53">
        <w:t xml:space="preserve">Tổng chiều dài đường cống thoát nước </w:t>
      </w:r>
      <w:r w:rsidR="00EE50E8">
        <w:rPr>
          <w:lang w:val="vi-VN"/>
        </w:rPr>
        <w:t>mưa hiện hữu</w:t>
      </w:r>
      <w:r w:rsidR="006220B9">
        <w:tab/>
        <w:t xml:space="preserve">: </w:t>
      </w:r>
      <w:r w:rsidRPr="00C92E53">
        <w:t>L=</w:t>
      </w:r>
      <w:r w:rsidR="00EE50E8">
        <w:t>9</w:t>
      </w:r>
      <w:r w:rsidR="00EE50E8">
        <w:rPr>
          <w:lang w:val="vi-VN"/>
        </w:rPr>
        <w:t>0</w:t>
      </w:r>
      <w:r w:rsidRPr="00C92E53">
        <w:t>m</w:t>
      </w:r>
    </w:p>
    <w:p w:rsidR="00E26A5A" w:rsidRPr="00C92E53" w:rsidRDefault="00E26A5A" w:rsidP="005C1817">
      <w:pPr>
        <w:pStyle w:val="ListParagraph"/>
        <w:numPr>
          <w:ilvl w:val="0"/>
          <w:numId w:val="12"/>
        </w:numPr>
        <w:spacing w:after="0" w:line="360" w:lineRule="auto"/>
        <w:jc w:val="both"/>
      </w:pPr>
      <w:r w:rsidRPr="00C92E53">
        <w:t xml:space="preserve">Tổng chiều dài đường cống thoát nước </w:t>
      </w:r>
      <w:r w:rsidRPr="00C92E53">
        <w:sym w:font="Symbol" w:char="F066"/>
      </w:r>
      <w:r w:rsidRPr="00C92E53">
        <w:t>400</w:t>
      </w:r>
      <w:r w:rsidR="006220B9">
        <w:tab/>
      </w:r>
      <w:r w:rsidR="00AE6EB7">
        <w:tab/>
      </w:r>
      <w:r w:rsidR="006220B9">
        <w:t xml:space="preserve">: </w:t>
      </w:r>
      <w:r w:rsidRPr="00C92E53">
        <w:t>L=</w:t>
      </w:r>
      <w:r w:rsidR="00F02670">
        <w:t>39</w:t>
      </w:r>
      <w:r w:rsidR="00EE50E8">
        <w:rPr>
          <w:lang w:val="vi-VN"/>
        </w:rPr>
        <w:t>m</w:t>
      </w:r>
    </w:p>
    <w:p w:rsidR="00A92011" w:rsidRPr="00246A02" w:rsidRDefault="009F3253" w:rsidP="005C1817">
      <w:pPr>
        <w:pStyle w:val="Heading3"/>
        <w:spacing w:before="0" w:line="360" w:lineRule="auto"/>
        <w:ind w:firstLine="709"/>
        <w:jc w:val="both"/>
        <w:rPr>
          <w:rFonts w:ascii="Times New Roman" w:hAnsi="Times New Roman" w:cs="Times New Roman"/>
          <w:b/>
          <w:color w:val="auto"/>
          <w:sz w:val="26"/>
          <w:szCs w:val="26"/>
        </w:rPr>
      </w:pPr>
      <w:bookmarkStart w:id="67" w:name="_Toc45011197"/>
      <w:bookmarkEnd w:id="60"/>
      <w:bookmarkEnd w:id="61"/>
      <w:bookmarkEnd w:id="62"/>
      <w:bookmarkEnd w:id="63"/>
      <w:bookmarkEnd w:id="64"/>
      <w:bookmarkEnd w:id="65"/>
      <w:bookmarkEnd w:id="66"/>
      <w:r w:rsidRPr="00246A02">
        <w:rPr>
          <w:rFonts w:ascii="Times New Roman" w:hAnsi="Times New Roman" w:cs="Times New Roman"/>
          <w:b/>
          <w:color w:val="auto"/>
          <w:sz w:val="26"/>
          <w:szCs w:val="26"/>
        </w:rPr>
        <w:t>5.</w:t>
      </w:r>
      <w:r w:rsidR="00F71B30" w:rsidRPr="00246A02">
        <w:rPr>
          <w:rFonts w:ascii="Times New Roman" w:hAnsi="Times New Roman" w:cs="Times New Roman"/>
          <w:b/>
          <w:color w:val="auto"/>
          <w:sz w:val="26"/>
          <w:szCs w:val="26"/>
        </w:rPr>
        <w:t>4.3</w:t>
      </w:r>
      <w:r w:rsidR="009331D2" w:rsidRPr="00246A02">
        <w:rPr>
          <w:rFonts w:ascii="Times New Roman" w:hAnsi="Times New Roman" w:cs="Times New Roman"/>
          <w:b/>
          <w:color w:val="auto"/>
          <w:sz w:val="26"/>
          <w:szCs w:val="26"/>
        </w:rPr>
        <w:t>.</w:t>
      </w:r>
      <w:r w:rsidR="00F71B30" w:rsidRPr="00246A02">
        <w:rPr>
          <w:rFonts w:ascii="Times New Roman" w:hAnsi="Times New Roman" w:cs="Times New Roman"/>
          <w:b/>
          <w:color w:val="auto"/>
          <w:sz w:val="26"/>
          <w:szCs w:val="26"/>
        </w:rPr>
        <w:t xml:space="preserve"> </w:t>
      </w:r>
      <w:r w:rsidR="00A92011" w:rsidRPr="00246A02">
        <w:rPr>
          <w:rFonts w:ascii="Times New Roman" w:hAnsi="Times New Roman" w:cs="Times New Roman"/>
          <w:b/>
          <w:color w:val="auto"/>
          <w:sz w:val="26"/>
          <w:szCs w:val="26"/>
        </w:rPr>
        <w:t>Thoát nước thải – Vệ sinh đô thị</w:t>
      </w:r>
      <w:bookmarkEnd w:id="67"/>
    </w:p>
    <w:p w:rsidR="00116FAA" w:rsidRPr="00116FAA" w:rsidRDefault="00116FAA" w:rsidP="005C1817">
      <w:pPr>
        <w:pStyle w:val="ListParagraph"/>
        <w:numPr>
          <w:ilvl w:val="0"/>
          <w:numId w:val="22"/>
        </w:numPr>
        <w:spacing w:after="0" w:line="360" w:lineRule="auto"/>
        <w:jc w:val="both"/>
        <w:rPr>
          <w:b/>
          <w:i/>
          <w:iCs/>
          <w:lang w:val="nl-NL"/>
        </w:rPr>
      </w:pPr>
      <w:r w:rsidRPr="00116FAA">
        <w:rPr>
          <w:b/>
          <w:i/>
          <w:iCs/>
          <w:lang w:val="nl-NL"/>
        </w:rPr>
        <w:t>Thoát nước thải</w:t>
      </w:r>
    </w:p>
    <w:p w:rsidR="00B57003" w:rsidRDefault="00B57003" w:rsidP="005C1817">
      <w:pPr>
        <w:spacing w:after="0" w:line="360" w:lineRule="auto"/>
        <w:ind w:firstLine="709"/>
        <w:jc w:val="both"/>
        <w:rPr>
          <w:bCs/>
        </w:rPr>
      </w:pPr>
      <w:r>
        <w:rPr>
          <w:bCs/>
        </w:rPr>
        <w:t xml:space="preserve">Tiêu chuẩn thoát nước thải 90% nước </w:t>
      </w:r>
      <w:r w:rsidRPr="001A1387">
        <w:rPr>
          <w:bCs/>
          <w:color w:val="000000" w:themeColor="text1"/>
        </w:rPr>
        <w:t xml:space="preserve">cấp : </w:t>
      </w:r>
      <w:r w:rsidR="00F02670">
        <w:rPr>
          <w:bCs/>
          <w:color w:val="000000" w:themeColor="text1"/>
        </w:rPr>
        <w:t>9,96</w:t>
      </w:r>
      <w:r w:rsidRPr="001A1387">
        <w:rPr>
          <w:bCs/>
          <w:color w:val="000000" w:themeColor="text1"/>
        </w:rPr>
        <w:t xml:space="preserve"> </w:t>
      </w:r>
      <w:r w:rsidRPr="001A1387">
        <w:rPr>
          <w:color w:val="000000" w:themeColor="text1"/>
        </w:rPr>
        <w:t>m</w:t>
      </w:r>
      <w:r w:rsidRPr="001A1387">
        <w:rPr>
          <w:color w:val="000000" w:themeColor="text1"/>
          <w:vertAlign w:val="superscript"/>
        </w:rPr>
        <w:t>3</w:t>
      </w:r>
      <w:r w:rsidRPr="001A1387">
        <w:rPr>
          <w:color w:val="000000" w:themeColor="text1"/>
        </w:rPr>
        <w:t>/ngày đêm.</w:t>
      </w:r>
    </w:p>
    <w:p w:rsidR="00560A14" w:rsidRPr="00C92E53" w:rsidRDefault="00560A14" w:rsidP="005C1817">
      <w:pPr>
        <w:spacing w:after="0" w:line="360" w:lineRule="auto"/>
        <w:ind w:firstLine="709"/>
        <w:jc w:val="both"/>
        <w:rPr>
          <w:bCs/>
        </w:rPr>
      </w:pPr>
      <w:r w:rsidRPr="00C92E53">
        <w:rPr>
          <w:bCs/>
        </w:rPr>
        <w:t>Hệ thống thoát nước thải được tách riêng với hệ thống thoát nước mưa.</w:t>
      </w:r>
    </w:p>
    <w:p w:rsidR="00560A14" w:rsidRPr="00C92E53" w:rsidRDefault="00560A14" w:rsidP="005C1817">
      <w:pPr>
        <w:spacing w:after="0" w:line="360" w:lineRule="auto"/>
        <w:ind w:firstLine="720"/>
        <w:jc w:val="both"/>
        <w:rPr>
          <w:bCs/>
        </w:rPr>
      </w:pPr>
      <w:r w:rsidRPr="00C92E53">
        <w:rPr>
          <w:bCs/>
        </w:rPr>
        <w:t>Hệ thống thoát nước thải được tách riêng và chia làm 2 phần:</w:t>
      </w:r>
    </w:p>
    <w:p w:rsidR="00560A14" w:rsidRPr="00C92E53" w:rsidRDefault="00560A14" w:rsidP="005C1817">
      <w:pPr>
        <w:pStyle w:val="ListParagraph"/>
        <w:numPr>
          <w:ilvl w:val="0"/>
          <w:numId w:val="12"/>
        </w:numPr>
        <w:spacing w:after="0" w:line="360" w:lineRule="auto"/>
        <w:jc w:val="both"/>
      </w:pPr>
      <w:r w:rsidRPr="00C92E53">
        <w:t xml:space="preserve">Hệ thống xử lý riêng trong từng nhà, công trình thông qua bể tự hoại </w:t>
      </w:r>
      <w:r w:rsidR="005B21AE">
        <w:t>(</w:t>
      </w:r>
      <w:r w:rsidRPr="00C92E53">
        <w:t>loại 2-3 ngăn).</w:t>
      </w:r>
    </w:p>
    <w:p w:rsidR="00560A14" w:rsidRPr="00C92E53" w:rsidRDefault="00560A14" w:rsidP="005C1817">
      <w:pPr>
        <w:pStyle w:val="ListParagraph"/>
        <w:numPr>
          <w:ilvl w:val="0"/>
          <w:numId w:val="12"/>
        </w:numPr>
        <w:spacing w:after="0" w:line="360" w:lineRule="auto"/>
        <w:jc w:val="both"/>
      </w:pPr>
      <w:r w:rsidRPr="00C92E53">
        <w:t>Hệ thống thu gom bên ngoài nhà dẫn đến trạm xử lý.</w:t>
      </w:r>
    </w:p>
    <w:p w:rsidR="00560A14" w:rsidRPr="00C92E53" w:rsidRDefault="00560A14" w:rsidP="005C1817">
      <w:pPr>
        <w:spacing w:after="0" w:line="360" w:lineRule="auto"/>
        <w:ind w:firstLine="720"/>
        <w:jc w:val="both"/>
        <w:rPr>
          <w:bCs/>
        </w:rPr>
      </w:pPr>
      <w:r w:rsidRPr="00C92E53">
        <w:rPr>
          <w:bCs/>
        </w:rPr>
        <w:t>Mạng lưới thu gom nước thải là cống bê tông cốt thép.</w:t>
      </w:r>
    </w:p>
    <w:p w:rsidR="00560A14" w:rsidRPr="001A1387" w:rsidRDefault="00560A14" w:rsidP="005C1817">
      <w:pPr>
        <w:spacing w:after="0" w:line="360" w:lineRule="auto"/>
        <w:ind w:firstLine="720"/>
        <w:jc w:val="both"/>
        <w:rPr>
          <w:bCs/>
          <w:lang w:val="vi-VN"/>
        </w:rPr>
      </w:pPr>
      <w:r w:rsidRPr="00C92E53">
        <w:rPr>
          <w:bCs/>
        </w:rPr>
        <w:t>Bố trí các tuyến ống thu gom nước thải từ các công trình đưa về trạm xử lí nước thải tậ</w:t>
      </w:r>
      <w:r w:rsidR="001A1387">
        <w:rPr>
          <w:bCs/>
        </w:rPr>
        <w:t>p trung</w:t>
      </w:r>
      <w:r w:rsidR="001A1387">
        <w:rPr>
          <w:bCs/>
          <w:lang w:val="vi-VN"/>
        </w:rPr>
        <w:t>.</w:t>
      </w:r>
    </w:p>
    <w:p w:rsidR="00D30B4B" w:rsidRPr="00C92E53" w:rsidRDefault="00D30B4B" w:rsidP="005C1817">
      <w:pPr>
        <w:spacing w:after="0" w:line="360" w:lineRule="auto"/>
        <w:ind w:firstLine="720"/>
        <w:jc w:val="both"/>
        <w:rPr>
          <w:bCs/>
        </w:rPr>
      </w:pPr>
      <w:r w:rsidRPr="00C92E53">
        <w:rPr>
          <w:bCs/>
        </w:rPr>
        <w:t>Quy hoạch đường cống thoát nước thải dự kiến:</w:t>
      </w:r>
    </w:p>
    <w:p w:rsidR="00D30B4B" w:rsidRPr="00C92E53" w:rsidRDefault="00D30B4B" w:rsidP="005C1817">
      <w:pPr>
        <w:pStyle w:val="ListParagraph"/>
        <w:numPr>
          <w:ilvl w:val="0"/>
          <w:numId w:val="12"/>
        </w:numPr>
        <w:spacing w:after="0" w:line="360" w:lineRule="auto"/>
        <w:jc w:val="both"/>
      </w:pPr>
      <w:r w:rsidRPr="00C92E53">
        <w:t xml:space="preserve">Tổng chiều dài đường cống thoát nước </w:t>
      </w:r>
      <w:r w:rsidR="001A1387">
        <w:rPr>
          <w:lang w:val="vi-VN"/>
        </w:rPr>
        <w:t>hiện hữu</w:t>
      </w:r>
      <w:r w:rsidR="00116FAA">
        <w:tab/>
        <w:t xml:space="preserve">: </w:t>
      </w:r>
      <w:r w:rsidRPr="00C92E53">
        <w:t>L=</w:t>
      </w:r>
      <w:r w:rsidR="001A1387">
        <w:rPr>
          <w:lang w:val="vi-VN"/>
        </w:rPr>
        <w:t>90</w:t>
      </w:r>
      <w:r w:rsidRPr="00C92E53">
        <w:t>m</w:t>
      </w:r>
    </w:p>
    <w:p w:rsidR="00D30B4B" w:rsidRDefault="00D30B4B" w:rsidP="005C1817">
      <w:pPr>
        <w:pStyle w:val="ListParagraph"/>
        <w:numPr>
          <w:ilvl w:val="0"/>
          <w:numId w:val="12"/>
        </w:numPr>
        <w:spacing w:after="0" w:line="360" w:lineRule="auto"/>
        <w:jc w:val="both"/>
      </w:pPr>
      <w:r w:rsidRPr="00C92E53">
        <w:t xml:space="preserve">Tổng chiều dài đường cống thoát nước </w:t>
      </w:r>
      <w:r w:rsidRPr="00C92E53">
        <w:sym w:font="Symbol" w:char="F066"/>
      </w:r>
      <w:r w:rsidRPr="00C92E53">
        <w:t>300</w:t>
      </w:r>
      <w:r w:rsidR="00116FAA">
        <w:tab/>
        <w:t xml:space="preserve">: </w:t>
      </w:r>
      <w:r w:rsidR="00BC065D">
        <w:t>L=</w:t>
      </w:r>
      <w:r w:rsidR="001A1387">
        <w:rPr>
          <w:lang w:val="vi-VN"/>
        </w:rPr>
        <w:t>185m</w:t>
      </w:r>
    </w:p>
    <w:p w:rsidR="00F02670" w:rsidRDefault="00F02670" w:rsidP="005C1817">
      <w:pPr>
        <w:pStyle w:val="ListParagraph"/>
        <w:numPr>
          <w:ilvl w:val="0"/>
          <w:numId w:val="12"/>
        </w:numPr>
        <w:spacing w:after="0" w:line="360" w:lineRule="auto"/>
        <w:jc w:val="both"/>
      </w:pPr>
      <w:r>
        <w:t>Ga thu nước thải : 16 cái</w:t>
      </w:r>
    </w:p>
    <w:p w:rsidR="00B01C4D" w:rsidRPr="00B01C4D" w:rsidRDefault="00B01C4D" w:rsidP="00B01C4D">
      <w:pPr>
        <w:suppressAutoHyphens/>
        <w:spacing w:after="0" w:line="360" w:lineRule="auto"/>
        <w:ind w:firstLine="709"/>
        <w:jc w:val="both"/>
        <w:rPr>
          <w:rFonts w:eastAsia="Times New Roman"/>
          <w:lang w:val="pl-PL" w:eastAsia="ar-SA"/>
        </w:rPr>
      </w:pPr>
      <w:r w:rsidRPr="00B01C4D">
        <w:rPr>
          <w:rFonts w:eastAsia="Times New Roman"/>
          <w:b/>
          <w:i/>
          <w:lang w:val="pl-PL" w:eastAsia="ar-SA"/>
        </w:rPr>
        <w:lastRenderedPageBreak/>
        <w:t>* Xử lý nước thải:</w:t>
      </w:r>
      <w:r w:rsidRPr="00B01C4D">
        <w:rPr>
          <w:rFonts w:eastAsia="Times New Roman"/>
          <w:lang w:val="pl-PL" w:eastAsia="ar-SA"/>
        </w:rPr>
        <w:t xml:space="preserve"> </w:t>
      </w:r>
    </w:p>
    <w:p w:rsidR="00B01C4D" w:rsidRPr="00B01C4D" w:rsidRDefault="00B01C4D" w:rsidP="00B01C4D">
      <w:pPr>
        <w:tabs>
          <w:tab w:val="left" w:pos="3920"/>
          <w:tab w:val="left" w:pos="4620"/>
        </w:tabs>
        <w:spacing w:after="0" w:line="360" w:lineRule="auto"/>
        <w:ind w:right="469" w:firstLine="450"/>
        <w:jc w:val="both"/>
        <w:rPr>
          <w:rFonts w:eastAsia="Times New Roman"/>
          <w:lang w:val="fr-FR"/>
        </w:rPr>
      </w:pPr>
      <w:r w:rsidRPr="00B01C4D">
        <w:rPr>
          <w:rFonts w:eastAsia="Times New Roman"/>
          <w:lang w:val="fr-FR"/>
        </w:rPr>
        <w:t xml:space="preserve">   Xây dựng hệ thống thoát nước mưa riêng, hệ thống thoát nước bẩn riêng.</w:t>
      </w:r>
    </w:p>
    <w:p w:rsidR="00B01C4D" w:rsidRPr="00B01C4D" w:rsidRDefault="00B01C4D" w:rsidP="00B01C4D">
      <w:pPr>
        <w:tabs>
          <w:tab w:val="left" w:pos="3920"/>
          <w:tab w:val="left" w:pos="4620"/>
        </w:tabs>
        <w:spacing w:after="0" w:line="360" w:lineRule="auto"/>
        <w:ind w:right="469" w:firstLine="450"/>
        <w:jc w:val="both"/>
        <w:rPr>
          <w:rFonts w:eastAsia="Times New Roman"/>
          <w:lang w:val="fr-FR"/>
        </w:rPr>
      </w:pPr>
      <w:r w:rsidRPr="00B01C4D">
        <w:rPr>
          <w:rFonts w:eastAsia="Times New Roman"/>
          <w:lang w:val="fr-FR"/>
        </w:rPr>
        <w:t>- Đối với các công trình công cộng, nước thải sinh hoạt đều phải qua bể tự hoại đúng quy cách, trước khi xả vào đường ống và đưa về khu xử lý nước thải tập trung trước khi xả ra nguồn tiếp nhận.</w:t>
      </w:r>
    </w:p>
    <w:p w:rsidR="00B01C4D" w:rsidRPr="00B01C4D" w:rsidRDefault="00B01C4D" w:rsidP="00B01C4D">
      <w:pPr>
        <w:tabs>
          <w:tab w:val="left" w:pos="3920"/>
          <w:tab w:val="left" w:pos="4620"/>
        </w:tabs>
        <w:spacing w:after="0" w:line="360" w:lineRule="auto"/>
        <w:ind w:right="469" w:firstLine="450"/>
        <w:jc w:val="both"/>
        <w:rPr>
          <w:rFonts w:eastAsia="Times New Roman"/>
          <w:lang w:val="fr-FR"/>
        </w:rPr>
      </w:pPr>
      <w:r w:rsidRPr="00B01C4D">
        <w:rPr>
          <w:rFonts w:eastAsia="Times New Roman"/>
          <w:lang w:val="fr-FR"/>
        </w:rPr>
        <w:t xml:space="preserve">- Trạm xử lý nước thải, được xử lý tập trung tại 01 trạm, đạt các tiêu chuẩn xử lý theo quy định, trước khi thoát ra nguồn tiếp nhận dẫn ra Rạch. </w:t>
      </w:r>
    </w:p>
    <w:p w:rsidR="00B01C4D" w:rsidRPr="00B01C4D" w:rsidRDefault="00B01C4D" w:rsidP="00B01C4D">
      <w:pPr>
        <w:widowControl w:val="0"/>
        <w:suppressAutoHyphens/>
        <w:spacing w:after="0" w:line="360" w:lineRule="auto"/>
        <w:ind w:firstLine="709"/>
        <w:jc w:val="both"/>
        <w:rPr>
          <w:rFonts w:eastAsia="Times New Roman"/>
          <w:lang w:val="pl-PL" w:eastAsia="ar-SA"/>
        </w:rPr>
      </w:pPr>
      <w:r w:rsidRPr="00B01C4D">
        <w:rPr>
          <w:rFonts w:eastAsia="Times New Roman"/>
          <w:b/>
          <w:i/>
          <w:lang w:val="pl-PL" w:eastAsia="ar-SA"/>
        </w:rPr>
        <w:t>* Xử lý rác:</w:t>
      </w:r>
      <w:r w:rsidRPr="00B01C4D">
        <w:rPr>
          <w:rFonts w:eastAsia="Times New Roman"/>
          <w:lang w:val="pl-PL" w:eastAsia="ar-SA"/>
        </w:rPr>
        <w:t xml:space="preserve"> </w:t>
      </w:r>
    </w:p>
    <w:p w:rsidR="00B01C4D" w:rsidRPr="00B01C4D" w:rsidRDefault="00B01C4D" w:rsidP="00B01C4D">
      <w:pPr>
        <w:tabs>
          <w:tab w:val="left" w:pos="3920"/>
          <w:tab w:val="left" w:pos="4620"/>
        </w:tabs>
        <w:spacing w:after="0" w:line="360" w:lineRule="auto"/>
        <w:ind w:right="469" w:firstLine="450"/>
        <w:jc w:val="both"/>
        <w:rPr>
          <w:rFonts w:eastAsia="Times New Roman"/>
          <w:lang w:val="fr-FR"/>
        </w:rPr>
      </w:pPr>
      <w:r w:rsidRPr="00B01C4D">
        <w:rPr>
          <w:rFonts w:eastAsia="Times New Roman"/>
          <w:lang w:val="fr-FR"/>
        </w:rPr>
        <w:t xml:space="preserve">- Rác thải được thu gom hàng ngày đưa về bãi rác tập trung của khu quy hoạch và </w:t>
      </w:r>
      <w:r w:rsidR="006D62D0">
        <w:rPr>
          <w:rFonts w:eastAsia="Times New Roman"/>
          <w:lang w:val="fr-FR"/>
        </w:rPr>
        <w:t xml:space="preserve">Công ty </w:t>
      </w:r>
      <w:r w:rsidRPr="00B01C4D">
        <w:rPr>
          <w:rFonts w:eastAsia="Times New Roman"/>
          <w:lang w:val="fr-FR"/>
        </w:rPr>
        <w:t xml:space="preserve">Công trình đô thị đảm nhận việc vận chuyển rác thải đến bãi rác chung để xử lý tập trung. </w:t>
      </w:r>
    </w:p>
    <w:p w:rsidR="00A92011" w:rsidRPr="00116FAA" w:rsidRDefault="00A92011" w:rsidP="005C1817">
      <w:pPr>
        <w:pStyle w:val="ListParagraph"/>
        <w:numPr>
          <w:ilvl w:val="0"/>
          <w:numId w:val="22"/>
        </w:numPr>
        <w:spacing w:after="0" w:line="360" w:lineRule="auto"/>
        <w:jc w:val="both"/>
        <w:rPr>
          <w:b/>
          <w:i/>
          <w:iCs/>
          <w:lang w:val="nl-NL"/>
        </w:rPr>
      </w:pPr>
      <w:r w:rsidRPr="00116FAA">
        <w:rPr>
          <w:b/>
          <w:i/>
          <w:iCs/>
          <w:lang w:val="nl-NL"/>
        </w:rPr>
        <w:t>Vệ sinh môi trườ</w:t>
      </w:r>
      <w:r w:rsidR="00116FAA">
        <w:rPr>
          <w:b/>
          <w:i/>
          <w:iCs/>
          <w:lang w:val="nl-NL"/>
        </w:rPr>
        <w:t>ng</w:t>
      </w:r>
    </w:p>
    <w:p w:rsidR="00A92011" w:rsidRPr="00F3248D" w:rsidRDefault="00A92011" w:rsidP="005C1817">
      <w:pPr>
        <w:pStyle w:val="ListParagraph"/>
        <w:numPr>
          <w:ilvl w:val="0"/>
          <w:numId w:val="25"/>
        </w:numPr>
        <w:spacing w:after="0" w:line="360" w:lineRule="auto"/>
        <w:jc w:val="both"/>
        <w:rPr>
          <w:i/>
        </w:rPr>
      </w:pPr>
      <w:r w:rsidRPr="00F3248D">
        <w:rPr>
          <w:i/>
        </w:rPr>
        <w:t>Hiện trạ</w:t>
      </w:r>
      <w:r w:rsidR="00116FAA" w:rsidRPr="00F3248D">
        <w:rPr>
          <w:i/>
        </w:rPr>
        <w:t>ng</w:t>
      </w:r>
    </w:p>
    <w:p w:rsidR="00A92011" w:rsidRPr="00C92E53" w:rsidRDefault="00A92011" w:rsidP="005C1817">
      <w:pPr>
        <w:spacing w:after="0" w:line="360" w:lineRule="auto"/>
        <w:ind w:firstLine="709"/>
        <w:jc w:val="both"/>
        <w:rPr>
          <w:bCs/>
        </w:rPr>
      </w:pPr>
      <w:r w:rsidRPr="00C92E53">
        <w:rPr>
          <w:bCs/>
        </w:rPr>
        <w:t>Dân cư hiện nay sử dụng theo thói quen nhà vệ sinh trên kênh rạch cũng góp một phần gây ô nhiễm cho kênh rạch.</w:t>
      </w:r>
    </w:p>
    <w:p w:rsidR="00A92011" w:rsidRPr="00C92E53" w:rsidRDefault="00A92011" w:rsidP="005C1817">
      <w:pPr>
        <w:spacing w:after="0" w:line="360" w:lineRule="auto"/>
        <w:ind w:firstLine="709"/>
        <w:jc w:val="both"/>
        <w:rPr>
          <w:bCs/>
        </w:rPr>
      </w:pPr>
      <w:r w:rsidRPr="00C92E53">
        <w:rPr>
          <w:bCs/>
        </w:rPr>
        <w:t>Dân cư thưa thớt, chưa có mạng lưới thu gom rác thải, các hộ dân tự xử lý rác, chủ yếu rác thải được chôn trong vườn hoặc thải xuống sông rạch.</w:t>
      </w:r>
    </w:p>
    <w:p w:rsidR="00A92011" w:rsidRPr="00C92E53" w:rsidRDefault="00A92011" w:rsidP="005C1817">
      <w:pPr>
        <w:pStyle w:val="ListParagraph"/>
        <w:numPr>
          <w:ilvl w:val="0"/>
          <w:numId w:val="25"/>
        </w:numPr>
        <w:spacing w:after="0" w:line="360" w:lineRule="auto"/>
        <w:jc w:val="both"/>
        <w:rPr>
          <w:i/>
        </w:rPr>
      </w:pPr>
      <w:r w:rsidRPr="00C92E53">
        <w:rPr>
          <w:i/>
        </w:rPr>
        <w:t>Phương án xử</w:t>
      </w:r>
      <w:r w:rsidR="00116FAA">
        <w:rPr>
          <w:i/>
        </w:rPr>
        <w:t xml:space="preserve"> lý rác</w:t>
      </w:r>
    </w:p>
    <w:p w:rsidR="00A92011" w:rsidRPr="00116FAA" w:rsidRDefault="00A92011" w:rsidP="005C1817">
      <w:pPr>
        <w:spacing w:after="0" w:line="360" w:lineRule="auto"/>
        <w:ind w:firstLine="709"/>
        <w:jc w:val="both"/>
        <w:rPr>
          <w:bCs/>
        </w:rPr>
      </w:pPr>
      <w:r w:rsidRPr="00116FAA">
        <w:rPr>
          <w:bCs/>
        </w:rPr>
        <w:t>Tiêu chuẩn rác thả</w:t>
      </w:r>
      <w:r w:rsidR="00F426A8">
        <w:rPr>
          <w:bCs/>
        </w:rPr>
        <w:t>i w = 1</w:t>
      </w:r>
      <w:r w:rsidRPr="00116FAA">
        <w:rPr>
          <w:bCs/>
        </w:rPr>
        <w:t>kg/người/ngày.</w:t>
      </w:r>
    </w:p>
    <w:p w:rsidR="00A92011" w:rsidRPr="00116FAA" w:rsidRDefault="00A92011" w:rsidP="005C1817">
      <w:pPr>
        <w:spacing w:after="0" w:line="360" w:lineRule="auto"/>
        <w:ind w:firstLine="709"/>
        <w:jc w:val="both"/>
        <w:rPr>
          <w:bCs/>
        </w:rPr>
      </w:pPr>
      <w:r w:rsidRPr="00116FAA">
        <w:rPr>
          <w:bCs/>
        </w:rPr>
        <w:t>Hệ thống thu gom rác thải gồm 3 giai đoạn:</w:t>
      </w:r>
    </w:p>
    <w:p w:rsidR="00A92011" w:rsidRPr="00116FAA" w:rsidRDefault="00A92011" w:rsidP="005C1817">
      <w:pPr>
        <w:spacing w:after="0" w:line="360" w:lineRule="auto"/>
        <w:ind w:firstLine="709"/>
        <w:jc w:val="both"/>
        <w:rPr>
          <w:bCs/>
        </w:rPr>
      </w:pPr>
      <w:r w:rsidRPr="00116FAA">
        <w:rPr>
          <w:bCs/>
        </w:rPr>
        <w:t>Rác được phân loại thành rác vô cơ và rác hữu cơ từ các hộ gia đình và đặt vào bao chứa rác riêng.</w:t>
      </w:r>
    </w:p>
    <w:p w:rsidR="00A92011" w:rsidRPr="00116FAA" w:rsidRDefault="00A92011" w:rsidP="005C1817">
      <w:pPr>
        <w:spacing w:after="0" w:line="360" w:lineRule="auto"/>
        <w:ind w:firstLine="709"/>
        <w:jc w:val="both"/>
        <w:rPr>
          <w:bCs/>
        </w:rPr>
      </w:pPr>
      <w:r w:rsidRPr="00116FAA">
        <w:rPr>
          <w:bCs/>
        </w:rPr>
        <w:t>Sử dụng xe ép rác để thu gom rác, sau đó đưa đến đến công trường xử lý rác tại Đa Phước – Bình Chánh.</w:t>
      </w:r>
    </w:p>
    <w:p w:rsidR="00A92011" w:rsidRPr="00116FAA" w:rsidRDefault="00A92011" w:rsidP="005C1817">
      <w:pPr>
        <w:spacing w:after="0" w:line="360" w:lineRule="auto"/>
        <w:ind w:firstLine="709"/>
        <w:jc w:val="both"/>
        <w:rPr>
          <w:bCs/>
        </w:rPr>
      </w:pPr>
      <w:r w:rsidRPr="00116FAA">
        <w:rPr>
          <w:bCs/>
        </w:rPr>
        <w:t>Tại các ngã 3, ngã 4 đường, cần bố trí các thùng rác có nắp đậy, kín đáy không chảy nước. Các thùng sử dụng phải được làm vệ sinh sạch sẽ cũng như sửa chữa khi hỏng hóc, để chứa rác trong ngày.</w:t>
      </w:r>
    </w:p>
    <w:p w:rsidR="00A92011" w:rsidRDefault="00A92011" w:rsidP="005C1817">
      <w:pPr>
        <w:spacing w:after="0" w:line="360" w:lineRule="auto"/>
        <w:ind w:firstLine="709"/>
        <w:jc w:val="both"/>
        <w:rPr>
          <w:bCs/>
        </w:rPr>
      </w:pPr>
      <w:r w:rsidRPr="00116FAA">
        <w:rPr>
          <w:bCs/>
        </w:rPr>
        <w:t>Tại các công viên, công trình công cộng, cần bố trí nhà vệ sinh công cộng.</w:t>
      </w:r>
    </w:p>
    <w:p w:rsidR="00A92011" w:rsidRDefault="00116FAA" w:rsidP="005C1817">
      <w:pPr>
        <w:spacing w:after="0" w:line="360" w:lineRule="auto"/>
        <w:ind w:firstLine="709"/>
        <w:jc w:val="both"/>
      </w:pPr>
      <w:r>
        <w:t xml:space="preserve">Sơ đồ 1: </w:t>
      </w:r>
      <w:r w:rsidR="00A92011" w:rsidRPr="00C92E53">
        <w:t>Sơ đồ thu gom chất thải rắ</w:t>
      </w:r>
      <w:r>
        <w:t>n</w:t>
      </w:r>
    </w:p>
    <w:tbl>
      <w:tblPr>
        <w:tblStyle w:val="TableGrid"/>
        <w:tblW w:w="0" w:type="auto"/>
        <w:jc w:val="center"/>
        <w:tblLook w:val="04A0" w:firstRow="1" w:lastRow="0" w:firstColumn="1" w:lastColumn="0" w:noHBand="0" w:noVBand="1"/>
      </w:tblPr>
      <w:tblGrid>
        <w:gridCol w:w="8614"/>
      </w:tblGrid>
      <w:tr w:rsidR="00116FAA" w:rsidTr="00195CEE">
        <w:trPr>
          <w:trHeight w:val="5188"/>
          <w:jc w:val="center"/>
        </w:trPr>
        <w:tc>
          <w:tcPr>
            <w:tcW w:w="8614" w:type="dxa"/>
          </w:tcPr>
          <w:p w:rsidR="00116FAA" w:rsidRDefault="00116FAA" w:rsidP="005C1817">
            <w:pPr>
              <w:pStyle w:val="ListParagraph"/>
              <w:spacing w:line="360" w:lineRule="auto"/>
              <w:ind w:left="0"/>
              <w:jc w:val="both"/>
            </w:pPr>
            <w:r w:rsidRPr="00C92E53">
              <w:rPr>
                <w:noProof/>
              </w:rPr>
              <w:lastRenderedPageBreak/>
              <mc:AlternateContent>
                <mc:Choice Requires="wpg">
                  <w:drawing>
                    <wp:anchor distT="0" distB="0" distL="114300" distR="114300" simplePos="0" relativeHeight="251658240" behindDoc="0" locked="0" layoutInCell="1" allowOverlap="1" wp14:anchorId="16E4D839" wp14:editId="6447BFC6">
                      <wp:simplePos x="0" y="0"/>
                      <wp:positionH relativeFrom="margin">
                        <wp:posOffset>143510</wp:posOffset>
                      </wp:positionH>
                      <wp:positionV relativeFrom="paragraph">
                        <wp:posOffset>81280</wp:posOffset>
                      </wp:positionV>
                      <wp:extent cx="4939665" cy="2782570"/>
                      <wp:effectExtent l="0" t="0" r="13335" b="1778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665" cy="2782570"/>
                                <a:chOff x="0" y="-1163"/>
                                <a:chExt cx="58741" cy="36983"/>
                              </a:xfrm>
                            </wpg:grpSpPr>
                            <wps:wsp>
                              <wps:cNvPr id="52" name="Rounded Rectangle 59"/>
                              <wps:cNvSpPr>
                                <a:spLocks noChangeArrowheads="1"/>
                              </wps:cNvSpPr>
                              <wps:spPr bwMode="auto">
                                <a:xfrm>
                                  <a:off x="14191" y="24652"/>
                                  <a:ext cx="12001" cy="3899"/>
                                </a:xfrm>
                                <a:prstGeom prst="roundRect">
                                  <a:avLst>
                                    <a:gd name="adj" fmla="val 16667"/>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round/>
                                      <a:headEnd/>
                                      <a:tailEnd/>
                                    </a14:hiddenLine>
                                  </a:ext>
                                </a:extLst>
                              </wps:spPr>
                              <wps:txbx>
                                <w:txbxContent>
                                  <w:p w:rsidR="004251BD" w:rsidRPr="008E1A09" w:rsidRDefault="004251BD" w:rsidP="00116FAA">
                                    <w:pPr>
                                      <w:jc w:val="center"/>
                                    </w:pPr>
                                    <w:r w:rsidRPr="00346E70">
                                      <w:t xml:space="preserve">Điểm tập </w:t>
                                    </w:r>
                                    <w:r w:rsidRPr="008E1A09">
                                      <w:t>kết</w:t>
                                    </w:r>
                                  </w:p>
                                </w:txbxContent>
                              </wps:txbx>
                              <wps:bodyPr rot="0" vert="horz" wrap="square" lIns="91440" tIns="45720" rIns="91440" bIns="45720" anchor="ctr" anchorCtr="0" upright="1">
                                <a:noAutofit/>
                              </wps:bodyPr>
                            </wps:wsp>
                            <wps:wsp>
                              <wps:cNvPr id="53" name="Rounded Rectangle 56"/>
                              <wps:cNvSpPr>
                                <a:spLocks noChangeArrowheads="1"/>
                              </wps:cNvSpPr>
                              <wps:spPr bwMode="auto">
                                <a:xfrm>
                                  <a:off x="13459" y="6217"/>
                                  <a:ext cx="9779" cy="3899"/>
                                </a:xfrm>
                                <a:prstGeom prst="roundRect">
                                  <a:avLst>
                                    <a:gd name="adj" fmla="val 16667"/>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round/>
                                      <a:headEnd/>
                                      <a:tailEnd/>
                                    </a14:hiddenLine>
                                  </a:ext>
                                </a:extLst>
                              </wps:spPr>
                              <wps:txbx>
                                <w:txbxContent>
                                  <w:p w:rsidR="004251BD" w:rsidRDefault="004251BD" w:rsidP="00116FAA">
                                    <w:pPr>
                                      <w:jc w:val="center"/>
                                    </w:pPr>
                                    <w:r>
                                      <w:t>Thu gom</w:t>
                                    </w:r>
                                  </w:p>
                                </w:txbxContent>
                              </wps:txbx>
                              <wps:bodyPr rot="0" vert="horz" wrap="square" lIns="91440" tIns="45720" rIns="91440" bIns="45720" anchor="ctr" anchorCtr="0" upright="1">
                                <a:noAutofit/>
                              </wps:bodyPr>
                            </wps:wsp>
                            <wps:wsp>
                              <wps:cNvPr id="54" name="Rounded Rectangle 37"/>
                              <wps:cNvSpPr>
                                <a:spLocks noChangeArrowheads="1"/>
                              </wps:cNvSpPr>
                              <wps:spPr bwMode="auto">
                                <a:xfrm>
                                  <a:off x="2048" y="-1163"/>
                                  <a:ext cx="15240" cy="6942"/>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4251BD" w:rsidRPr="00346E70" w:rsidRDefault="004251BD" w:rsidP="00116FAA">
                                    <w:pPr>
                                      <w:jc w:val="center"/>
                                    </w:pPr>
                                    <w:r w:rsidRPr="00346E70">
                                      <w:t>R</w:t>
                                    </w:r>
                                    <w:r>
                                      <w:t>á</w:t>
                                    </w:r>
                                    <w:r w:rsidRPr="00346E70">
                                      <w:t>c thải sinh hoạt từ khu nh</w:t>
                                    </w:r>
                                    <w:r>
                                      <w:t>à</w:t>
                                    </w:r>
                                    <w:r w:rsidRPr="00346E70">
                                      <w:t xml:space="preserve"> ở</w:t>
                                    </w:r>
                                  </w:p>
                                </w:txbxContent>
                              </wps:txbx>
                              <wps:bodyPr rot="0" vert="horz" wrap="square" lIns="91440" tIns="45720" rIns="91440" bIns="45720" anchor="ctr" anchorCtr="0" upright="1">
                                <a:noAutofit/>
                              </wps:bodyPr>
                            </wps:wsp>
                            <wps:wsp>
                              <wps:cNvPr id="55" name="Rounded Rectangle 38"/>
                              <wps:cNvSpPr>
                                <a:spLocks noChangeArrowheads="1"/>
                              </wps:cNvSpPr>
                              <wps:spPr bwMode="auto">
                                <a:xfrm>
                                  <a:off x="19458" y="-1163"/>
                                  <a:ext cx="18288" cy="6973"/>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4251BD" w:rsidRPr="00346E70" w:rsidRDefault="004251BD" w:rsidP="00116FAA">
                                    <w:pPr>
                                      <w:jc w:val="center"/>
                                    </w:pPr>
                                    <w:r w:rsidRPr="00346E70">
                                      <w:t>Rác thải từ khu vực trường học, siêu thị</w:t>
                                    </w:r>
                                  </w:p>
                                </w:txbxContent>
                              </wps:txbx>
                              <wps:bodyPr rot="0" vert="horz" wrap="square" lIns="91440" tIns="45720" rIns="91440" bIns="45720" anchor="ctr" anchorCtr="0" upright="1">
                                <a:noAutofit/>
                              </wps:bodyPr>
                            </wps:wsp>
                            <wps:wsp>
                              <wps:cNvPr id="56" name="Rounded Rectangle 39"/>
                              <wps:cNvSpPr>
                                <a:spLocks noChangeArrowheads="1"/>
                              </wps:cNvSpPr>
                              <wps:spPr bwMode="auto">
                                <a:xfrm>
                                  <a:off x="40453" y="-1163"/>
                                  <a:ext cx="18288" cy="6973"/>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4251BD" w:rsidRPr="00346E70" w:rsidRDefault="004251BD" w:rsidP="00116FAA">
                                    <w:pPr>
                                      <w:jc w:val="center"/>
                                    </w:pPr>
                                    <w:r w:rsidRPr="00346E70">
                                      <w:t>R</w:t>
                                    </w:r>
                                    <w:r>
                                      <w:t>ác</w:t>
                                    </w:r>
                                    <w:r w:rsidRPr="00346E70">
                                      <w:t xml:space="preserve"> thải nguy hại từ </w:t>
                                    </w:r>
                                    <w:r>
                                      <w:t>phòng khám</w:t>
                                    </w:r>
                                    <w:r w:rsidRPr="00346E70">
                                      <w:t xml:space="preserve"> y tế</w:t>
                                    </w:r>
                                  </w:p>
                                </w:txbxContent>
                              </wps:txbx>
                              <wps:bodyPr rot="0" vert="horz" wrap="square" lIns="91440" tIns="45720" rIns="91440" bIns="45720" anchor="ctr" anchorCtr="0" upright="1">
                                <a:noAutofit/>
                              </wps:bodyPr>
                            </wps:wsp>
                            <wps:wsp>
                              <wps:cNvPr id="57" name="Straight Connector 42"/>
                              <wps:cNvCnPr>
                                <a:cxnSpLocks noChangeShapeType="1"/>
                              </wps:cNvCnPr>
                              <wps:spPr bwMode="auto">
                                <a:xfrm>
                                  <a:off x="9582" y="5779"/>
                                  <a:ext cx="0" cy="3492"/>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8" name="Straight Connector 43"/>
                              <wps:cNvCnPr>
                                <a:cxnSpLocks noChangeShapeType="1"/>
                              </wps:cNvCnPr>
                              <wps:spPr bwMode="auto">
                                <a:xfrm>
                                  <a:off x="6217" y="9217"/>
                                  <a:ext cx="28226"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9" name="Straight Connector 45"/>
                              <wps:cNvCnPr>
                                <a:cxnSpLocks noChangeShapeType="1"/>
                              </wps:cNvCnPr>
                              <wps:spPr bwMode="auto">
                                <a:xfrm>
                                  <a:off x="28675" y="5852"/>
                                  <a:ext cx="0" cy="3492"/>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0" name="Rounded Rectangle 46"/>
                              <wps:cNvSpPr>
                                <a:spLocks noChangeArrowheads="1"/>
                              </wps:cNvSpPr>
                              <wps:spPr bwMode="auto">
                                <a:xfrm>
                                  <a:off x="0" y="12801"/>
                                  <a:ext cx="18236" cy="6671"/>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4251BD" w:rsidRPr="00346E70" w:rsidRDefault="004251BD" w:rsidP="00116FAA">
                                    <w:pPr>
                                      <w:jc w:val="center"/>
                                    </w:pPr>
                                    <w:r w:rsidRPr="00346E70">
                                      <w:t>Chất thải rắn sinh ho</w:t>
                                    </w:r>
                                    <w:r>
                                      <w:t>ạt</w:t>
                                    </w:r>
                                  </w:p>
                                </w:txbxContent>
                              </wps:txbx>
                              <wps:bodyPr rot="0" vert="horz" wrap="square" lIns="91440" tIns="45720" rIns="91440" bIns="45720" anchor="ctr" anchorCtr="0" upright="1">
                                <a:noAutofit/>
                              </wps:bodyPr>
                            </wps:wsp>
                            <wps:wsp>
                              <wps:cNvPr id="61" name="Rounded Rectangle 47"/>
                              <wps:cNvSpPr>
                                <a:spLocks noChangeArrowheads="1"/>
                              </wps:cNvSpPr>
                              <wps:spPr bwMode="auto">
                                <a:xfrm>
                                  <a:off x="23847" y="12728"/>
                                  <a:ext cx="18176" cy="6997"/>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4251BD" w:rsidRDefault="004251BD" w:rsidP="00116FAA">
                                    <w:pPr>
                                      <w:jc w:val="center"/>
                                    </w:pPr>
                                    <w:r w:rsidRPr="00346E70">
                                      <w:t>Chất thải rắn nguy h</w:t>
                                    </w:r>
                                    <w:r>
                                      <w:t>ạ</w:t>
                                    </w:r>
                                    <w:r w:rsidRPr="00346E70">
                                      <w:t>i</w:t>
                                    </w:r>
                                  </w:p>
                                </w:txbxContent>
                              </wps:txbx>
                              <wps:bodyPr rot="0" vert="horz" wrap="square" lIns="91440" tIns="45720" rIns="91440" bIns="45720" anchor="ctr" anchorCtr="0" upright="1">
                                <a:noAutofit/>
                              </wps:bodyPr>
                            </wps:wsp>
                            <wps:wsp>
                              <wps:cNvPr id="62" name="Straight Connector 48"/>
                              <wps:cNvCnPr>
                                <a:cxnSpLocks noChangeShapeType="1"/>
                              </wps:cNvCnPr>
                              <wps:spPr bwMode="auto">
                                <a:xfrm>
                                  <a:off x="6217" y="9290"/>
                                  <a:ext cx="0" cy="3492"/>
                                </a:xfrm>
                                <a:prstGeom prst="line">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3" name="Straight Connector 49"/>
                              <wps:cNvCnPr>
                                <a:cxnSpLocks noChangeShapeType="1"/>
                              </wps:cNvCnPr>
                              <wps:spPr bwMode="auto">
                                <a:xfrm>
                                  <a:off x="34381" y="9217"/>
                                  <a:ext cx="0" cy="3492"/>
                                </a:xfrm>
                                <a:prstGeom prst="line">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4" name="Straight Connector 50"/>
                              <wps:cNvCnPr>
                                <a:cxnSpLocks noChangeShapeType="1"/>
                              </wps:cNvCnPr>
                              <wps:spPr bwMode="auto">
                                <a:xfrm>
                                  <a:off x="8266" y="19251"/>
                                  <a:ext cx="0" cy="8756"/>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5" name="Rounded Rectangle 51"/>
                              <wps:cNvSpPr>
                                <a:spLocks noChangeArrowheads="1"/>
                              </wps:cNvSpPr>
                              <wps:spPr bwMode="auto">
                                <a:xfrm>
                                  <a:off x="3364" y="21287"/>
                                  <a:ext cx="9779" cy="3899"/>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4251BD" w:rsidRPr="00346E70" w:rsidRDefault="004251BD" w:rsidP="00116FAA">
                                    <w:pPr>
                                      <w:jc w:val="center"/>
                                    </w:pPr>
                                    <w:r w:rsidRPr="00346E70">
                                      <w:t>Th</w:t>
                                    </w:r>
                                    <w:r>
                                      <w:t>ù</w:t>
                                    </w:r>
                                    <w:r w:rsidRPr="00346E70">
                                      <w:t>ng r</w:t>
                                    </w:r>
                                    <w:r>
                                      <w:t>ác</w:t>
                                    </w:r>
                                  </w:p>
                                </w:txbxContent>
                              </wps:txbx>
                              <wps:bodyPr rot="0" vert="horz" wrap="square" lIns="91440" tIns="45720" rIns="91440" bIns="45720" anchor="ctr" anchorCtr="0" upright="1">
                                <a:noAutofit/>
                              </wps:bodyPr>
                            </wps:wsp>
                            <wps:wsp>
                              <wps:cNvPr id="66" name="Straight Connector 53"/>
                              <wps:cNvCnPr>
                                <a:cxnSpLocks noChangeShapeType="1"/>
                              </wps:cNvCnPr>
                              <wps:spPr bwMode="auto">
                                <a:xfrm>
                                  <a:off x="33064" y="19200"/>
                                  <a:ext cx="5" cy="8963"/>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7" name="Rounded Rectangle 52"/>
                              <wps:cNvSpPr>
                                <a:spLocks noChangeArrowheads="1"/>
                              </wps:cNvSpPr>
                              <wps:spPr bwMode="auto">
                                <a:xfrm>
                                  <a:off x="28163" y="21287"/>
                                  <a:ext cx="9779" cy="3899"/>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4251BD" w:rsidRPr="00346E70" w:rsidRDefault="004251BD" w:rsidP="00116FAA">
                                    <w:pPr>
                                      <w:jc w:val="center"/>
                                    </w:pPr>
                                    <w:r w:rsidRPr="00346E70">
                                      <w:t>Ph</w:t>
                                    </w:r>
                                    <w:r>
                                      <w:t>â</w:t>
                                    </w:r>
                                    <w:r w:rsidRPr="00346E70">
                                      <w:t>n loại</w:t>
                                    </w:r>
                                  </w:p>
                                </w:txbxContent>
                              </wps:txbx>
                              <wps:bodyPr rot="0" vert="horz" wrap="square" lIns="91440" tIns="45720" rIns="91440" bIns="45720" anchor="ctr" anchorCtr="0" upright="1">
                                <a:noAutofit/>
                              </wps:bodyPr>
                            </wps:wsp>
                            <wps:wsp>
                              <wps:cNvPr id="68" name="Straight Connector 55"/>
                              <wps:cNvCnPr>
                                <a:cxnSpLocks noChangeShapeType="1"/>
                              </wps:cNvCnPr>
                              <wps:spPr bwMode="auto">
                                <a:xfrm>
                                  <a:off x="8266" y="28090"/>
                                  <a:ext cx="24803"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9" name="Straight Connector 57"/>
                              <wps:cNvCnPr>
                                <a:cxnSpLocks noChangeShapeType="1"/>
                              </wps:cNvCnPr>
                              <wps:spPr bwMode="auto">
                                <a:xfrm>
                                  <a:off x="20189" y="28163"/>
                                  <a:ext cx="0" cy="3493"/>
                                </a:xfrm>
                                <a:prstGeom prst="line">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0" name="Rounded Rectangle 58"/>
                              <wps:cNvSpPr>
                                <a:spLocks noChangeArrowheads="1"/>
                              </wps:cNvSpPr>
                              <wps:spPr bwMode="auto">
                                <a:xfrm>
                                  <a:off x="10314" y="31601"/>
                                  <a:ext cx="44761" cy="4219"/>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4251BD" w:rsidRPr="00346E70" w:rsidRDefault="004251BD" w:rsidP="00116FAA">
                                    <w:pPr>
                                      <w:jc w:val="center"/>
                                    </w:pPr>
                                    <w:r w:rsidRPr="00346E70">
                                      <w:t>Hợp đồng với các đơn vị có chức năng thu gom</w:t>
                                    </w:r>
                                  </w:p>
                                </w:txbxContent>
                              </wps:txbx>
                              <wps:bodyPr rot="0" vert="horz" wrap="square" lIns="91440" tIns="45720" rIns="91440" bIns="45720" anchor="ctr" anchorCtr="0" upright="1">
                                <a:noAutofit/>
                              </wps:bodyPr>
                            </wps:wsp>
                            <wps:wsp>
                              <wps:cNvPr id="71" name="Straight Connector 61"/>
                              <wps:cNvCnPr>
                                <a:cxnSpLocks noChangeShapeType="1"/>
                              </wps:cNvCnPr>
                              <wps:spPr bwMode="auto">
                                <a:xfrm>
                                  <a:off x="49450" y="5779"/>
                                  <a:ext cx="0" cy="25876"/>
                                </a:xfrm>
                                <a:prstGeom prst="line">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2" name="Rounded Rectangle 62"/>
                              <wps:cNvSpPr>
                                <a:spLocks noChangeArrowheads="1"/>
                              </wps:cNvSpPr>
                              <wps:spPr bwMode="auto">
                                <a:xfrm>
                                  <a:off x="44622" y="18653"/>
                                  <a:ext cx="9779" cy="3899"/>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4251BD" w:rsidRDefault="004251BD" w:rsidP="00116FAA">
                                    <w:pPr>
                                      <w:jc w:val="center"/>
                                    </w:pPr>
                                    <w:r w:rsidRPr="00346E70">
                                      <w:t>Ph</w:t>
                                    </w:r>
                                    <w:r>
                                      <w:t>â</w:t>
                                    </w:r>
                                    <w:r w:rsidRPr="00346E70">
                                      <w:t>n</w:t>
                                    </w:r>
                                    <w:r>
                                      <w:t xml:space="preserve"> lo</w:t>
                                    </w:r>
                                    <w:r w:rsidRPr="00346E70">
                                      <w:t>ại</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E4D839" id="Group 51" o:spid="_x0000_s1026" style="position:absolute;left:0;text-align:left;margin-left:11.3pt;margin-top:6.4pt;width:388.95pt;height:219.1pt;z-index:251658240;mso-position-horizontal-relative:margin;mso-width-relative:margin;mso-height-relative:margin" coordorigin=",-1163" coordsize="58741,3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">
                      <v:roundrect id="Rounded Rectangle 59" o:spid="_x0000_s1027" style="position:absolute;left:14191;top:24652;width:12001;height:3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" fillcolor="white [3201]" stroked="f" strokeweight="1pt">
                        <v:textbox>
                          <w:txbxContent>
                            <w:p w:rsidR="004251BD" w:rsidRPr="008E1A09" w:rsidRDefault="004251BD" w:rsidP="00116FAA">
                              <w:pPr>
                                <w:jc w:val="center"/>
                              </w:pPr>
                              <w:r w:rsidRPr="00346E70">
                                <w:t xml:space="preserve">Điểm tập </w:t>
                              </w:r>
                              <w:r w:rsidRPr="008E1A09">
                                <w:t>kết</w:t>
                              </w:r>
                            </w:p>
                          </w:txbxContent>
                        </v:textbox>
                      </v:roundrect>
                      <v:roundrect id="Rounded Rectangle 56" o:spid="_x0000_s1028" style="position:absolute;left:13459;top:6217;width:9779;height:3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" fillcolor="white [3201]" stroked="f" strokeweight="1pt">
                        <v:textbox>
                          <w:txbxContent>
                            <w:p w:rsidR="004251BD" w:rsidRDefault="004251BD" w:rsidP="00116FAA">
                              <w:pPr>
                                <w:jc w:val="center"/>
                              </w:pPr>
                              <w:r>
                                <w:t>Thu gom</w:t>
                              </w:r>
                            </w:p>
                          </w:txbxContent>
                        </v:textbox>
                      </v:roundrect>
                      <v:roundrect id="Rounded Rectangle 37" o:spid="_x0000_s1029" style="position:absolute;left:2048;top:-1163;width:15240;height:6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" fillcolor="white [3201]" strokecolor="black [3200]" strokeweight="1pt">
                        <v:textbox>
                          <w:txbxContent>
                            <w:p w:rsidR="004251BD" w:rsidRPr="00346E70" w:rsidRDefault="004251BD" w:rsidP="00116FAA">
                              <w:pPr>
                                <w:jc w:val="center"/>
                              </w:pPr>
                              <w:r w:rsidRPr="00346E70">
                                <w:t>R</w:t>
                              </w:r>
                              <w:r>
                                <w:t>á</w:t>
                              </w:r>
                              <w:r w:rsidRPr="00346E70">
                                <w:t>c thải sinh hoạt từ khu nh</w:t>
                              </w:r>
                              <w:r>
                                <w:t>à</w:t>
                              </w:r>
                              <w:r w:rsidRPr="00346E70">
                                <w:t xml:space="preserve"> ở</w:t>
                              </w:r>
                            </w:p>
                          </w:txbxContent>
                        </v:textbox>
                      </v:roundrect>
                      <v:roundrect id="Rounded Rectangle 38" o:spid="_x0000_s1030" style="position:absolute;left:19458;top:-1163;width:18288;height:6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" fillcolor="white [3201]" strokecolor="black [3200]" strokeweight="1pt">
                        <v:textbox>
                          <w:txbxContent>
                            <w:p w:rsidR="004251BD" w:rsidRPr="00346E70" w:rsidRDefault="004251BD" w:rsidP="00116FAA">
                              <w:pPr>
                                <w:jc w:val="center"/>
                              </w:pPr>
                              <w:r w:rsidRPr="00346E70">
                                <w:t>Rác thải từ khu vực trường học, siêu thị</w:t>
                              </w:r>
                            </w:p>
                          </w:txbxContent>
                        </v:textbox>
                      </v:roundrect>
                      <v:roundrect id="Rounded Rectangle 39" o:spid="_x0000_s1031" style="position:absolute;left:40453;top:-1163;width:18288;height:6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" fillcolor="white [3201]" strokecolor="black [3200]" strokeweight="1pt">
                        <v:textbox>
                          <w:txbxContent>
                            <w:p w:rsidR="004251BD" w:rsidRPr="00346E70" w:rsidRDefault="004251BD" w:rsidP="00116FAA">
                              <w:pPr>
                                <w:jc w:val="center"/>
                              </w:pPr>
                              <w:r w:rsidRPr="00346E70">
                                <w:t>R</w:t>
                              </w:r>
                              <w:r>
                                <w:t>ác</w:t>
                              </w:r>
                              <w:r w:rsidRPr="00346E70">
                                <w:t xml:space="preserve"> thải nguy hại từ </w:t>
                              </w:r>
                              <w:r>
                                <w:t>phòng khám</w:t>
                              </w:r>
                              <w:r w:rsidRPr="00346E70">
                                <w:t xml:space="preserve"> y tế</w:t>
                              </w:r>
                            </w:p>
                          </w:txbxContent>
                        </v:textbox>
                      </v:roundrect>
                      <v:line id="Straight Connector 42" o:spid="_x0000_s1032" style="position:absolute;visibility:visible;mso-wrap-style:square" from="9582,5779" to="9582,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" strokecolor="black [3040]" strokeweight="1pt"/>
                      <v:line id="Straight Connector 43" o:spid="_x0000_s1033" style="position:absolute;visibility:visible;mso-wrap-style:square" from="6217,9217" to="34443,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" strokecolor="black [3040]" strokeweight="1pt"/>
                      <v:line id="Straight Connector 45" o:spid="_x0000_s1034" style="position:absolute;visibility:visible;mso-wrap-style:square" from="28675,5852" to="28675,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" strokecolor="black [3040]" strokeweight="1pt"/>
                      <v:roundrect id="Rounded Rectangle 46" o:spid="_x0000_s1035" style="position:absolute;top:12801;width:18236;height:6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" fillcolor="white [3201]" strokecolor="black [3200]" strokeweight="1pt">
                        <v:textbox>
                          <w:txbxContent>
                            <w:p w:rsidR="004251BD" w:rsidRPr="00346E70" w:rsidRDefault="004251BD" w:rsidP="00116FAA">
                              <w:pPr>
                                <w:jc w:val="center"/>
                              </w:pPr>
                              <w:r w:rsidRPr="00346E70">
                                <w:t>Chất thải rắn sinh ho</w:t>
                              </w:r>
                              <w:r>
                                <w:t>ạt</w:t>
                              </w:r>
                            </w:p>
                          </w:txbxContent>
                        </v:textbox>
                      </v:roundrect>
                      <v:roundrect id="Rounded Rectangle 47" o:spid="_x0000_s1036" style="position:absolute;left:23847;top:12728;width:18176;height:6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" fillcolor="white [3201]" strokecolor="black [3200]" strokeweight="1pt">
                        <v:textbox>
                          <w:txbxContent>
                            <w:p w:rsidR="004251BD" w:rsidRDefault="004251BD" w:rsidP="00116FAA">
                              <w:pPr>
                                <w:jc w:val="center"/>
                              </w:pPr>
                              <w:r w:rsidRPr="00346E70">
                                <w:t>Chất thải rắn nguy h</w:t>
                              </w:r>
                              <w:r>
                                <w:t>ạ</w:t>
                              </w:r>
                              <w:r w:rsidRPr="00346E70">
                                <w:t>i</w:t>
                              </w:r>
                            </w:p>
                          </w:txbxContent>
                        </v:textbox>
                      </v:roundrect>
                      <v:line id="Straight Connector 48" o:spid="_x0000_s1037" style="position:absolute;visibility:visible;mso-wrap-style:square" from="6217,9290" to="6217,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" strokecolor="black [3040]" strokeweight="1pt">
                        <v:stroke endarrow="block"/>
                      </v:line>
                      <v:line id="Straight Connector 49" o:spid="_x0000_s1038" style="position:absolute;visibility:visible;mso-wrap-style:square" from="34381,9217" to="34381,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" strokecolor="black [3040]" strokeweight="1pt">
                        <v:stroke endarrow="block"/>
                      </v:line>
                      <v:line id="Straight Connector 50" o:spid="_x0000_s1039" style="position:absolute;visibility:visible;mso-wrap-style:square" from="8266,19251" to="8266,2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" strokecolor="black [3040]" strokeweight="1pt"/>
                      <v:roundrect id="Rounded Rectangle 51" o:spid="_x0000_s1040" style="position:absolute;left:3364;top:21287;width:9779;height:3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" fillcolor="white [3201]" strokecolor="black [3200]" strokeweight="1pt">
                        <v:textbox>
                          <w:txbxContent>
                            <w:p w:rsidR="004251BD" w:rsidRPr="00346E70" w:rsidRDefault="004251BD" w:rsidP="00116FAA">
                              <w:pPr>
                                <w:jc w:val="center"/>
                              </w:pPr>
                              <w:r w:rsidRPr="00346E70">
                                <w:t>Th</w:t>
                              </w:r>
                              <w:r>
                                <w:t>ù</w:t>
                              </w:r>
                              <w:r w:rsidRPr="00346E70">
                                <w:t>ng r</w:t>
                              </w:r>
                              <w:r>
                                <w:t>ác</w:t>
                              </w:r>
                            </w:p>
                          </w:txbxContent>
                        </v:textbox>
                      </v:roundrect>
                      <v:line id="Straight Connector 53" o:spid="_x0000_s1041" style="position:absolute;visibility:visible;mso-wrap-style:square" from="33064,19200" to="33069,2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" strokecolor="black [3040]" strokeweight="1pt"/>
                      <v:roundrect id="Rounded Rectangle 52" o:spid="_x0000_s1042" style="position:absolute;left:28163;top:21287;width:9779;height:3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" fillcolor="white [3201]" strokecolor="black [3200]" strokeweight="1pt">
                        <v:textbox>
                          <w:txbxContent>
                            <w:p w:rsidR="004251BD" w:rsidRPr="00346E70" w:rsidRDefault="004251BD" w:rsidP="00116FAA">
                              <w:pPr>
                                <w:jc w:val="center"/>
                              </w:pPr>
                              <w:r w:rsidRPr="00346E70">
                                <w:t>Ph</w:t>
                              </w:r>
                              <w:r>
                                <w:t>â</w:t>
                              </w:r>
                              <w:r w:rsidRPr="00346E70">
                                <w:t>n loại</w:t>
                              </w:r>
                            </w:p>
                          </w:txbxContent>
                        </v:textbox>
                      </v:roundrect>
                      <v:line id="Straight Connector 55" o:spid="_x0000_s1043" style="position:absolute;visibility:visible;mso-wrap-style:square" from="8266,28090" to="33069,2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" strokecolor="black [3040]" strokeweight="1pt"/>
                      <v:line id="Straight Connector 57" o:spid="_x0000_s1044" style="position:absolute;visibility:visible;mso-wrap-style:square" from="20189,28163" to="20189,3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" strokecolor="black [3040]" strokeweight="1pt">
                        <v:stroke endarrow="block"/>
                      </v:line>
                      <v:roundrect id="Rounded Rectangle 58" o:spid="_x0000_s1045" style="position:absolute;left:10314;top:31601;width:44761;height:4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" fillcolor="white [3201]" strokecolor="black [3200]" strokeweight="1pt">
                        <v:textbox>
                          <w:txbxContent>
                            <w:p w:rsidR="004251BD" w:rsidRPr="00346E70" w:rsidRDefault="004251BD" w:rsidP="00116FAA">
                              <w:pPr>
                                <w:jc w:val="center"/>
                              </w:pPr>
                              <w:r w:rsidRPr="00346E70">
                                <w:t>Hợp đồng với các đơn vị có chức năng thu gom</w:t>
                              </w:r>
                            </w:p>
                          </w:txbxContent>
                        </v:textbox>
                      </v:roundrect>
                      <v:line id="Straight Connector 61" o:spid="_x0000_s1046" style="position:absolute;visibility:visible;mso-wrap-style:square" from="49450,5779" to="49450,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" strokecolor="black [3040]" strokeweight="1pt">
                        <v:stroke endarrow="block"/>
                      </v:line>
                      <v:roundrect id="Rounded Rectangle 62" o:spid="_x0000_s1047" style="position:absolute;left:44622;top:18653;width:9779;height:3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" fillcolor="white [3201]" strokecolor="black [3200]" strokeweight="1pt">
                        <v:textbox>
                          <w:txbxContent>
                            <w:p w:rsidR="004251BD" w:rsidRDefault="004251BD" w:rsidP="00116FAA">
                              <w:pPr>
                                <w:jc w:val="center"/>
                              </w:pPr>
                              <w:r w:rsidRPr="00346E70">
                                <w:t>Ph</w:t>
                              </w:r>
                              <w:r>
                                <w:t>â</w:t>
                              </w:r>
                              <w:r w:rsidRPr="00346E70">
                                <w:t>n</w:t>
                              </w:r>
                              <w:r>
                                <w:t xml:space="preserve"> lo</w:t>
                              </w:r>
                              <w:r w:rsidRPr="00346E70">
                                <w:t>ại</w:t>
                              </w:r>
                            </w:p>
                          </w:txbxContent>
                        </v:textbox>
                      </v:roundrect>
                      <w10:wrap type="topAndBottom" anchorx="margin"/>
                    </v:group>
                  </w:pict>
                </mc:Fallback>
              </mc:AlternateContent>
            </w:r>
          </w:p>
        </w:tc>
      </w:tr>
    </w:tbl>
    <w:p w:rsidR="00DD11E9" w:rsidRPr="00C92E53" w:rsidRDefault="009F3253" w:rsidP="005C1817">
      <w:pPr>
        <w:pStyle w:val="Heading3"/>
        <w:spacing w:before="0" w:line="360" w:lineRule="auto"/>
        <w:ind w:left="709" w:right="-329"/>
        <w:jc w:val="both"/>
        <w:rPr>
          <w:rFonts w:ascii="Times New Roman" w:hAnsi="Times New Roman" w:cs="Times New Roman"/>
          <w:b/>
          <w:color w:val="auto"/>
          <w:sz w:val="26"/>
          <w:szCs w:val="26"/>
        </w:rPr>
      </w:pPr>
      <w:bookmarkStart w:id="68" w:name="_Toc45011198"/>
      <w:r w:rsidRPr="00C92E53">
        <w:rPr>
          <w:rFonts w:ascii="Times New Roman" w:hAnsi="Times New Roman" w:cs="Times New Roman"/>
          <w:b/>
          <w:color w:val="auto"/>
          <w:sz w:val="26"/>
          <w:szCs w:val="26"/>
        </w:rPr>
        <w:t>5.</w:t>
      </w:r>
      <w:r w:rsidR="00DD11E9" w:rsidRPr="00C92E53">
        <w:rPr>
          <w:rFonts w:ascii="Times New Roman" w:hAnsi="Times New Roman" w:cs="Times New Roman"/>
          <w:b/>
          <w:color w:val="auto"/>
          <w:sz w:val="26"/>
          <w:szCs w:val="26"/>
        </w:rPr>
        <w:t>5.</w:t>
      </w:r>
      <w:r w:rsidR="00D4043D"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Giải pháp thông tin liên lạc</w:t>
      </w:r>
      <w:bookmarkEnd w:id="68"/>
    </w:p>
    <w:p w:rsidR="008F289F" w:rsidRPr="00C92E53" w:rsidRDefault="00116FAA" w:rsidP="005C1817">
      <w:pPr>
        <w:spacing w:after="0" w:line="360" w:lineRule="auto"/>
        <w:ind w:left="709" w:right="29"/>
        <w:jc w:val="both"/>
        <w:rPr>
          <w:rFonts w:eastAsia="Times New Roman"/>
        </w:rPr>
      </w:pPr>
      <w:r>
        <w:rPr>
          <w:rFonts w:eastAsia="Times New Roman"/>
        </w:rPr>
        <w:t>Chỉ tiêu</w:t>
      </w:r>
    </w:p>
    <w:p w:rsidR="008F289F" w:rsidRDefault="0074607A" w:rsidP="005C1817">
      <w:pPr>
        <w:pStyle w:val="ListParagraph"/>
        <w:numPr>
          <w:ilvl w:val="0"/>
          <w:numId w:val="6"/>
        </w:numPr>
        <w:spacing w:after="0" w:line="360" w:lineRule="auto"/>
        <w:ind w:left="709" w:right="29" w:hanging="283"/>
        <w:jc w:val="both"/>
        <w:rPr>
          <w:rFonts w:eastAsia="Times New Roman"/>
        </w:rPr>
      </w:pPr>
      <w:r w:rsidRPr="00C92E53">
        <w:rPr>
          <w:rFonts w:eastAsia="Times New Roman"/>
        </w:rPr>
        <w:t>Đất ở các loại</w:t>
      </w:r>
      <w:r w:rsidRPr="00C92E53">
        <w:rPr>
          <w:rFonts w:eastAsia="Times New Roman"/>
        </w:rPr>
        <w:tab/>
      </w:r>
      <w:r w:rsidRPr="00C92E53">
        <w:rPr>
          <w:rFonts w:eastAsia="Times New Roman"/>
        </w:rPr>
        <w:tab/>
      </w:r>
      <w:r w:rsidRPr="00C92E53">
        <w:rPr>
          <w:rFonts w:eastAsia="Times New Roman"/>
        </w:rPr>
        <w:tab/>
      </w:r>
      <w:r w:rsidRPr="00C92E53">
        <w:rPr>
          <w:rFonts w:eastAsia="Times New Roman"/>
        </w:rPr>
        <w:tab/>
      </w:r>
      <w:r w:rsidR="008F289F" w:rsidRPr="00C92E53">
        <w:rPr>
          <w:rFonts w:eastAsia="Times New Roman"/>
        </w:rPr>
        <w:t>: 25 thuê bao/100 người.</w:t>
      </w:r>
    </w:p>
    <w:p w:rsidR="008F289F" w:rsidRDefault="00B57003" w:rsidP="005C1817">
      <w:pPr>
        <w:pStyle w:val="ListParagraph"/>
        <w:numPr>
          <w:ilvl w:val="0"/>
          <w:numId w:val="6"/>
        </w:numPr>
        <w:spacing w:after="0" w:line="360" w:lineRule="auto"/>
        <w:ind w:left="709" w:right="29" w:hanging="283"/>
        <w:jc w:val="both"/>
        <w:rPr>
          <w:rFonts w:eastAsia="Times New Roman"/>
        </w:rPr>
      </w:pPr>
      <w:r>
        <w:rPr>
          <w:rFonts w:eastAsia="Times New Roman"/>
        </w:rPr>
        <w:t>Đất khu kỹ thuật</w:t>
      </w:r>
      <w:r>
        <w:rPr>
          <w:rFonts w:eastAsia="Times New Roman"/>
        </w:rPr>
        <w:tab/>
      </w:r>
      <w:r>
        <w:rPr>
          <w:rFonts w:eastAsia="Times New Roman"/>
        </w:rPr>
        <w:tab/>
      </w:r>
      <w:r>
        <w:rPr>
          <w:rFonts w:eastAsia="Times New Roman"/>
        </w:rPr>
        <w:tab/>
        <w:t>: 5</w:t>
      </w:r>
      <w:r w:rsidR="008F289F" w:rsidRPr="00C92E53">
        <w:rPr>
          <w:rFonts w:eastAsia="Times New Roman"/>
        </w:rPr>
        <w:t xml:space="preserve"> thuê bao/</w:t>
      </w:r>
      <w:r w:rsidRPr="00B57003">
        <w:rPr>
          <w:rFonts w:eastAsia="Times New Roman"/>
        </w:rPr>
        <w:t xml:space="preserve"> </w:t>
      </w:r>
      <w:r>
        <w:rPr>
          <w:rFonts w:eastAsia="Times New Roman"/>
        </w:rPr>
        <w:t>ha</w:t>
      </w:r>
      <w:r w:rsidR="008F289F" w:rsidRPr="00C92E53">
        <w:rPr>
          <w:rFonts w:eastAsia="Times New Roman"/>
        </w:rPr>
        <w:t>.</w:t>
      </w:r>
    </w:p>
    <w:p w:rsidR="00B57003" w:rsidRPr="001A1387" w:rsidRDefault="00B57003" w:rsidP="005C1817">
      <w:pPr>
        <w:pStyle w:val="ListParagraph"/>
        <w:spacing w:after="0" w:line="360" w:lineRule="auto"/>
        <w:ind w:left="709" w:right="29"/>
        <w:jc w:val="both"/>
        <w:rPr>
          <w:rFonts w:eastAsia="Times New Roman"/>
          <w:lang w:val="vi-VN"/>
        </w:rPr>
      </w:pPr>
      <w:r>
        <w:rPr>
          <w:rFonts w:eastAsia="Times New Roman"/>
        </w:rPr>
        <w:t>Nhu cầu sử dụng :</w:t>
      </w:r>
      <w:r w:rsidR="001A1387">
        <w:rPr>
          <w:rFonts w:eastAsia="Times New Roman"/>
          <w:lang w:val="vi-VN"/>
        </w:rPr>
        <w:tab/>
      </w:r>
      <w:r w:rsidR="001A1387">
        <w:rPr>
          <w:rFonts w:eastAsia="Times New Roman"/>
          <w:lang w:val="vi-VN"/>
        </w:rPr>
        <w:tab/>
      </w:r>
      <w:r w:rsidR="001A1387">
        <w:rPr>
          <w:rFonts w:eastAsia="Times New Roman"/>
          <w:lang w:val="vi-VN"/>
        </w:rPr>
        <w:tab/>
        <w:t xml:space="preserve">: </w:t>
      </w:r>
      <w:r w:rsidR="0009541C">
        <w:rPr>
          <w:rFonts w:eastAsia="Times New Roman"/>
        </w:rPr>
        <w:t>16</w:t>
      </w:r>
      <w:r w:rsidR="001A1387">
        <w:rPr>
          <w:rFonts w:eastAsia="Times New Roman"/>
          <w:lang w:val="vi-VN"/>
        </w:rPr>
        <w:t xml:space="preserve"> thuê bao</w:t>
      </w:r>
    </w:p>
    <w:p w:rsidR="00285017" w:rsidRPr="00116FAA" w:rsidRDefault="00CA650B" w:rsidP="005C1817">
      <w:pPr>
        <w:spacing w:after="0" w:line="360" w:lineRule="auto"/>
        <w:ind w:right="29" w:firstLine="709"/>
        <w:jc w:val="both"/>
        <w:rPr>
          <w:rFonts w:eastAsia="Times New Roman"/>
        </w:rPr>
      </w:pPr>
      <w:r w:rsidRPr="00116FAA">
        <w:rPr>
          <w:rFonts w:eastAsia="Times New Roman"/>
        </w:rPr>
        <w:t>Nguồn tín hiệu: Hệ thống cáp viễn thôn</w:t>
      </w:r>
      <w:r w:rsidR="00285017" w:rsidRPr="00116FAA">
        <w:rPr>
          <w:rFonts w:eastAsia="Times New Roman"/>
        </w:rPr>
        <w:t xml:space="preserve">g phục vụ cho khu vực sẽ </w:t>
      </w:r>
      <w:r w:rsidRPr="00116FAA">
        <w:rPr>
          <w:rFonts w:eastAsia="Times New Roman"/>
        </w:rPr>
        <w:t xml:space="preserve">được đấu nối với tuyến cáp thông tin chính </w:t>
      </w:r>
      <w:r w:rsidR="00285017" w:rsidRPr="00116FAA">
        <w:rPr>
          <w:rFonts w:eastAsia="Times New Roman"/>
        </w:rPr>
        <w:t>của huyện.</w:t>
      </w:r>
    </w:p>
    <w:p w:rsidR="00CA650B" w:rsidRPr="00116FAA" w:rsidRDefault="00116FAA" w:rsidP="005C1817">
      <w:pPr>
        <w:pStyle w:val="ListParagraph"/>
        <w:numPr>
          <w:ilvl w:val="0"/>
          <w:numId w:val="22"/>
        </w:numPr>
        <w:spacing w:after="0" w:line="360" w:lineRule="auto"/>
        <w:ind w:right="29"/>
        <w:jc w:val="both"/>
        <w:rPr>
          <w:b/>
          <w:i/>
          <w:iCs/>
          <w:lang w:val="nl-NL"/>
        </w:rPr>
      </w:pPr>
      <w:r w:rsidRPr="00116FAA">
        <w:rPr>
          <w:b/>
          <w:i/>
          <w:iCs/>
          <w:lang w:val="nl-NL"/>
        </w:rPr>
        <w:t>Mục tiêu thiết kế</w:t>
      </w:r>
    </w:p>
    <w:p w:rsidR="00CA650B" w:rsidRPr="00C92E53" w:rsidRDefault="00CA650B" w:rsidP="005C1817">
      <w:pPr>
        <w:spacing w:after="0" w:line="360" w:lineRule="auto"/>
        <w:ind w:right="29" w:firstLine="709"/>
        <w:jc w:val="both"/>
        <w:rPr>
          <w:rFonts w:eastAsia="Times New Roman"/>
        </w:rPr>
      </w:pPr>
      <w:r w:rsidRPr="00C92E53">
        <w:rPr>
          <w:rFonts w:eastAsia="Times New Roman"/>
        </w:rPr>
        <w:t>Đảm bảo về nhu cầu thông tin liên lạc như thuê bao điện thoại cố định và thông tin di động; mạng internet của toàn khu.</w:t>
      </w:r>
    </w:p>
    <w:p w:rsidR="00CA650B" w:rsidRPr="00C92E53" w:rsidRDefault="00CA650B" w:rsidP="005C1817">
      <w:pPr>
        <w:spacing w:after="0" w:line="360" w:lineRule="auto"/>
        <w:ind w:right="29" w:firstLine="709"/>
        <w:jc w:val="both"/>
        <w:rPr>
          <w:rFonts w:eastAsia="Times New Roman"/>
        </w:rPr>
      </w:pPr>
      <w:r w:rsidRPr="00C92E53">
        <w:rPr>
          <w:rFonts w:eastAsia="Times New Roman"/>
        </w:rPr>
        <w:t>Đảm bảo độ tin cậy của hệ thống thông tin liên lạc.</w:t>
      </w:r>
    </w:p>
    <w:p w:rsidR="00CA650B" w:rsidRPr="00C92E53" w:rsidRDefault="00CA650B" w:rsidP="005C1817">
      <w:pPr>
        <w:spacing w:after="0" w:line="360" w:lineRule="auto"/>
        <w:ind w:right="29" w:firstLine="709"/>
        <w:jc w:val="both"/>
        <w:rPr>
          <w:rFonts w:eastAsia="Times New Roman"/>
        </w:rPr>
      </w:pPr>
      <w:r w:rsidRPr="00C92E53">
        <w:rPr>
          <w:rFonts w:eastAsia="Times New Roman"/>
        </w:rPr>
        <w:t>Xây dựng đồng bộ với các hệ thống hạ tầng khác.</w:t>
      </w:r>
    </w:p>
    <w:p w:rsidR="00CA650B" w:rsidRPr="00116FAA" w:rsidRDefault="00CA650B" w:rsidP="005C1817">
      <w:pPr>
        <w:pStyle w:val="ListParagraph"/>
        <w:numPr>
          <w:ilvl w:val="0"/>
          <w:numId w:val="22"/>
        </w:numPr>
        <w:spacing w:after="0" w:line="360" w:lineRule="auto"/>
        <w:ind w:right="29"/>
        <w:jc w:val="both"/>
        <w:rPr>
          <w:b/>
          <w:i/>
          <w:iCs/>
          <w:lang w:val="nl-NL"/>
        </w:rPr>
      </w:pPr>
      <w:r w:rsidRPr="00116FAA">
        <w:rPr>
          <w:b/>
          <w:i/>
          <w:iCs/>
          <w:lang w:val="nl-NL"/>
        </w:rPr>
        <w:t>Giải pháp thiết kế</w:t>
      </w:r>
    </w:p>
    <w:p w:rsidR="00CA650B" w:rsidRPr="00C92E53" w:rsidRDefault="00CA650B" w:rsidP="005C1817">
      <w:pPr>
        <w:spacing w:after="0" w:line="360" w:lineRule="auto"/>
        <w:ind w:right="29" w:firstLine="709"/>
        <w:jc w:val="both"/>
        <w:rPr>
          <w:rFonts w:eastAsia="Times New Roman"/>
        </w:rPr>
      </w:pPr>
      <w:r w:rsidRPr="00C92E53">
        <w:rPr>
          <w:rFonts w:eastAsia="Times New Roman"/>
        </w:rPr>
        <w:t>Từ tổng đài bưu điện có các tuyến cáp đồng bố trí treo theo tuyến hạ thế đi dọc theo một bên hoặc cả hai bên vỉa hè các tuyến đường trong khu đô thị gồm đường cáp tổng, các cáp nhánh, hộp tập điểm … đến các khu vực.</w:t>
      </w:r>
    </w:p>
    <w:p w:rsidR="00CA650B" w:rsidRPr="00C92E53" w:rsidRDefault="00CA650B" w:rsidP="005C1817">
      <w:pPr>
        <w:spacing w:after="0" w:line="360" w:lineRule="auto"/>
        <w:ind w:right="29" w:firstLine="709"/>
        <w:jc w:val="both"/>
        <w:rPr>
          <w:rFonts w:eastAsia="Times New Roman"/>
        </w:rPr>
      </w:pPr>
      <w:r w:rsidRPr="00C92E53">
        <w:rPr>
          <w:rFonts w:eastAsia="Times New Roman"/>
        </w:rPr>
        <w:t>Lắp đặt các đường dây cáp, hộp tập điểm có dung lượng lớn hơn nhu cầu thuê bao để thuận tiện cho nhu cầu phát triển thuê bao sau này.</w:t>
      </w:r>
    </w:p>
    <w:p w:rsidR="00CA650B" w:rsidRPr="00C92E53" w:rsidRDefault="00CA650B" w:rsidP="005C1817">
      <w:pPr>
        <w:spacing w:after="0" w:line="360" w:lineRule="auto"/>
        <w:ind w:right="29" w:firstLine="709"/>
        <w:jc w:val="both"/>
        <w:rPr>
          <w:rFonts w:eastAsia="Times New Roman"/>
        </w:rPr>
      </w:pPr>
      <w:r w:rsidRPr="00C92E53">
        <w:rPr>
          <w:rFonts w:eastAsia="Times New Roman"/>
        </w:rPr>
        <w:t>Dung lượng các tuyến cáp tùy theo nhu cầu thông tin trên các tuyến.</w:t>
      </w:r>
    </w:p>
    <w:p w:rsidR="00436549" w:rsidRPr="00C92E53" w:rsidRDefault="00436549" w:rsidP="005C1817">
      <w:pPr>
        <w:spacing w:after="0" w:line="360" w:lineRule="auto"/>
        <w:ind w:right="29" w:firstLine="709"/>
        <w:jc w:val="both"/>
        <w:rPr>
          <w:rFonts w:eastAsia="Times New Roman"/>
        </w:rPr>
      </w:pPr>
      <w:r w:rsidRPr="00C92E53">
        <w:rPr>
          <w:rFonts w:eastAsia="Times New Roman"/>
        </w:rPr>
        <w:lastRenderedPageBreak/>
        <w:t>Quy hoạch hệ thống thông tin liên lạc dự kiến:</w:t>
      </w:r>
    </w:p>
    <w:p w:rsidR="00436549" w:rsidRPr="00C92E53" w:rsidRDefault="00436549" w:rsidP="005C1817">
      <w:pPr>
        <w:pStyle w:val="ListParagraph"/>
        <w:numPr>
          <w:ilvl w:val="0"/>
          <w:numId w:val="12"/>
        </w:numPr>
        <w:spacing w:after="0" w:line="360" w:lineRule="auto"/>
        <w:ind w:right="29"/>
        <w:jc w:val="both"/>
      </w:pPr>
      <w:r w:rsidRPr="00C92E53">
        <w:t xml:space="preserve">Tổng chiều dài tuyến cáp quang </w:t>
      </w:r>
      <w:r w:rsidR="005438B2">
        <w:rPr>
          <w:lang w:val="vi-VN"/>
        </w:rPr>
        <w:t>hiện hữu</w:t>
      </w:r>
      <w:r w:rsidR="00EA00E9">
        <w:t xml:space="preserve">: </w:t>
      </w:r>
      <w:r w:rsidR="005438B2">
        <w:rPr>
          <w:lang w:val="vi-VN"/>
        </w:rPr>
        <w:t>88</w:t>
      </w:r>
      <w:r w:rsidRPr="00C92E53">
        <w:t>m</w:t>
      </w:r>
    </w:p>
    <w:p w:rsidR="00436549" w:rsidRPr="00C92E53" w:rsidRDefault="00436549" w:rsidP="005C1817">
      <w:pPr>
        <w:pStyle w:val="ListParagraph"/>
        <w:numPr>
          <w:ilvl w:val="0"/>
          <w:numId w:val="12"/>
        </w:numPr>
        <w:spacing w:after="0" w:line="360" w:lineRule="auto"/>
        <w:ind w:right="29"/>
        <w:jc w:val="both"/>
      </w:pPr>
      <w:r w:rsidRPr="00C92E53">
        <w:t>Tổng chiều dài tuyến cáp quang xây dựng mới từ tủ cáp đến hộp chia số</w:t>
      </w:r>
      <w:r w:rsidR="00EA00E9">
        <w:t xml:space="preserve">: </w:t>
      </w:r>
      <w:r w:rsidR="00A81279">
        <w:t>104</w:t>
      </w:r>
      <w:r w:rsidR="005438B2" w:rsidRPr="005438B2">
        <w:rPr>
          <w:lang w:val="vi-VN"/>
        </w:rPr>
        <w:t>m</w:t>
      </w:r>
      <w:r w:rsidRPr="005438B2">
        <w:t>.</w:t>
      </w:r>
    </w:p>
    <w:p w:rsidR="00DD11E9" w:rsidRPr="00C92E53" w:rsidRDefault="009F3253" w:rsidP="005C1817">
      <w:pPr>
        <w:pStyle w:val="Heading2"/>
        <w:spacing w:before="0" w:line="360" w:lineRule="auto"/>
        <w:ind w:left="709" w:right="-329"/>
        <w:jc w:val="both"/>
        <w:rPr>
          <w:rFonts w:ascii="Times New Roman" w:hAnsi="Times New Roman" w:cs="Times New Roman"/>
          <w:b/>
          <w:color w:val="auto"/>
        </w:rPr>
      </w:pPr>
      <w:bookmarkStart w:id="69" w:name="_Toc45011199"/>
      <w:r w:rsidRPr="00C92E53">
        <w:rPr>
          <w:rFonts w:ascii="Times New Roman" w:hAnsi="Times New Roman" w:cs="Times New Roman"/>
          <w:b/>
          <w:color w:val="auto"/>
        </w:rPr>
        <w:t>6</w:t>
      </w:r>
      <w:r w:rsidR="00DD11E9" w:rsidRPr="00C92E53">
        <w:rPr>
          <w:rFonts w:ascii="Times New Roman" w:hAnsi="Times New Roman" w:cs="Times New Roman"/>
          <w:b/>
          <w:color w:val="auto"/>
        </w:rPr>
        <w:t xml:space="preserve">. </w:t>
      </w:r>
      <w:r w:rsidRPr="00C92E53">
        <w:rPr>
          <w:rFonts w:ascii="Times New Roman" w:hAnsi="Times New Roman" w:cs="Times New Roman"/>
          <w:b/>
          <w:color w:val="auto"/>
        </w:rPr>
        <w:t>Đánh giá môi trường chiến lược</w:t>
      </w:r>
      <w:bookmarkEnd w:id="69"/>
    </w:p>
    <w:p w:rsidR="00DD11E9" w:rsidRPr="00C92E53" w:rsidRDefault="009F3253" w:rsidP="005C1817">
      <w:pPr>
        <w:pStyle w:val="Heading3"/>
        <w:spacing w:before="0" w:line="360" w:lineRule="auto"/>
        <w:ind w:left="709" w:right="-329"/>
        <w:jc w:val="both"/>
        <w:rPr>
          <w:rFonts w:ascii="Times New Roman" w:hAnsi="Times New Roman" w:cs="Times New Roman"/>
          <w:b/>
          <w:color w:val="auto"/>
          <w:sz w:val="26"/>
          <w:szCs w:val="26"/>
        </w:rPr>
      </w:pPr>
      <w:bookmarkStart w:id="70" w:name="_Toc45011200"/>
      <w:r w:rsidRPr="00C92E53">
        <w:rPr>
          <w:rFonts w:ascii="Times New Roman" w:hAnsi="Times New Roman" w:cs="Times New Roman"/>
          <w:b/>
          <w:color w:val="auto"/>
          <w:sz w:val="26"/>
          <w:szCs w:val="26"/>
        </w:rPr>
        <w:t>6.</w:t>
      </w:r>
      <w:r w:rsidR="00DD11E9" w:rsidRPr="00C92E53">
        <w:rPr>
          <w:rFonts w:ascii="Times New Roman" w:hAnsi="Times New Roman" w:cs="Times New Roman"/>
          <w:b/>
          <w:color w:val="auto"/>
          <w:sz w:val="26"/>
          <w:szCs w:val="26"/>
        </w:rPr>
        <w:t>1.</w:t>
      </w:r>
      <w:r w:rsidR="008D59C8" w:rsidRPr="00C92E53">
        <w:rPr>
          <w:rFonts w:ascii="Times New Roman" w:hAnsi="Times New Roman" w:cs="Times New Roman"/>
          <w:b/>
          <w:color w:val="auto"/>
          <w:sz w:val="26"/>
          <w:szCs w:val="26"/>
        </w:rPr>
        <w:t xml:space="preserve"> </w:t>
      </w:r>
      <w:r w:rsidR="00E86C81" w:rsidRPr="00C92E53">
        <w:rPr>
          <w:rFonts w:ascii="Times New Roman" w:hAnsi="Times New Roman" w:cs="Times New Roman"/>
          <w:b/>
          <w:color w:val="auto"/>
          <w:sz w:val="26"/>
          <w:szCs w:val="26"/>
        </w:rPr>
        <w:t>Phạm vi và nội dung nghiên cứu phân tích đánh giá</w:t>
      </w:r>
      <w:bookmarkEnd w:id="70"/>
    </w:p>
    <w:p w:rsidR="00DD2A3F" w:rsidRPr="00AF3FA3" w:rsidRDefault="00DD2A3F" w:rsidP="005C1817">
      <w:pPr>
        <w:pStyle w:val="ListParagraph"/>
        <w:numPr>
          <w:ilvl w:val="0"/>
          <w:numId w:val="22"/>
        </w:numPr>
        <w:spacing w:after="0" w:line="360" w:lineRule="auto"/>
        <w:jc w:val="both"/>
        <w:rPr>
          <w:b/>
          <w:i/>
          <w:iCs/>
          <w:lang w:val="nl-NL"/>
        </w:rPr>
      </w:pPr>
      <w:bookmarkStart w:id="71" w:name="_Toc335993836"/>
      <w:bookmarkStart w:id="72" w:name="_Toc335993949"/>
      <w:r w:rsidRPr="00AF3FA3">
        <w:rPr>
          <w:b/>
          <w:i/>
          <w:iCs/>
          <w:lang w:val="nl-NL"/>
        </w:rPr>
        <w:t>Phạm vi nghiên cứu</w:t>
      </w:r>
      <w:bookmarkEnd w:id="71"/>
      <w:bookmarkEnd w:id="72"/>
    </w:p>
    <w:p w:rsidR="00DD2A3F" w:rsidRDefault="00DD2A3F" w:rsidP="005C1817">
      <w:pPr>
        <w:spacing w:after="0" w:line="360" w:lineRule="auto"/>
        <w:ind w:firstLine="709"/>
        <w:jc w:val="both"/>
        <w:rPr>
          <w:rFonts w:eastAsia="Times New Roman"/>
          <w:bCs/>
        </w:rPr>
      </w:pPr>
      <w:r w:rsidRPr="00C92E53">
        <w:rPr>
          <w:rFonts w:eastAsia="Times New Roman"/>
          <w:bCs/>
        </w:rPr>
        <w:t xml:space="preserve">Phạm vi nghiên cứu, phân tích, đánh giá môi trường chiến lược có quy mô trong khu </w:t>
      </w:r>
      <w:r w:rsidR="005438B2">
        <w:rPr>
          <w:rFonts w:eastAsia="Times New Roman"/>
          <w:bCs/>
          <w:lang w:val="vi-VN"/>
        </w:rPr>
        <w:t>vực lập quy hoạch</w:t>
      </w:r>
      <w:r w:rsidRPr="00C92E53">
        <w:rPr>
          <w:rFonts w:eastAsia="Times New Roman"/>
          <w:bCs/>
        </w:rPr>
        <w:t xml:space="preserve"> và khu vực lân cận. </w:t>
      </w:r>
    </w:p>
    <w:p w:rsidR="00DD2A3F" w:rsidRPr="00AF3FA3" w:rsidRDefault="00DD2A3F" w:rsidP="005C1817">
      <w:pPr>
        <w:pStyle w:val="ListParagraph"/>
        <w:numPr>
          <w:ilvl w:val="0"/>
          <w:numId w:val="22"/>
        </w:numPr>
        <w:spacing w:after="0" w:line="360" w:lineRule="auto"/>
        <w:jc w:val="both"/>
        <w:rPr>
          <w:b/>
          <w:i/>
          <w:iCs/>
          <w:lang w:val="nl-NL"/>
        </w:rPr>
      </w:pPr>
      <w:bookmarkStart w:id="73" w:name="_Toc335993837"/>
      <w:bookmarkStart w:id="74" w:name="_Toc335993950"/>
      <w:r w:rsidRPr="00AF3FA3">
        <w:rPr>
          <w:b/>
          <w:i/>
          <w:iCs/>
          <w:lang w:val="nl-NL"/>
        </w:rPr>
        <w:t>Nội dung nghiên cứu</w:t>
      </w:r>
      <w:bookmarkEnd w:id="73"/>
      <w:bookmarkEnd w:id="74"/>
    </w:p>
    <w:p w:rsidR="00DD2A3F" w:rsidRPr="00AF3FA3" w:rsidRDefault="00DD2A3F" w:rsidP="005C1817">
      <w:pPr>
        <w:spacing w:after="0" w:line="360" w:lineRule="auto"/>
        <w:ind w:firstLine="709"/>
        <w:jc w:val="both"/>
        <w:rPr>
          <w:rFonts w:eastAsia="Times New Roman"/>
          <w:bCs/>
        </w:rPr>
      </w:pPr>
      <w:r w:rsidRPr="00AF3FA3">
        <w:rPr>
          <w:rFonts w:eastAsia="Times New Roman"/>
          <w:bCs/>
        </w:rPr>
        <w:t>Căn cứ điều 3 của nghị định số 29/2011/NĐ-CP ngày 18/4/2011 của chính phủ định về đánh giá môi trường chiến lược, đánh giá tác động môi trường, cam kết bảo vệ môi trường; điều 17 của thông tư số 01/2011/TT-BXD ngày 27/01/2011 của bộ Xây Dựng hướng dẫn đánh giá môi trường chiến lược trong đồ án quy hoạch xây dựng, quy hoạch đô thị.</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Quy trình tổ chức thực hiện đánh giá môi trường chiến lược, phạm vi nghiên cứu đánh giá môi trường chiến lược và các vấn đề môi trường chính liên quan đến chiến lược quy hoạch, kế hoạch</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Đánh giá tác động đến các vấn đề môi trường chính trong trường hợp thực thi chiến lược quy hoạch, kế hoạch.</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Đề xuất điều chỉnh chiến lược, quy hoạch, kế hoạch và các biện pháp phòng chống giảm thiểu tác động xấu đến môi trường</w:t>
      </w:r>
    </w:p>
    <w:p w:rsidR="00DD2A3F" w:rsidRPr="00C92E53" w:rsidRDefault="00DD2A3F" w:rsidP="005C1817">
      <w:pPr>
        <w:pStyle w:val="ListParagraph"/>
        <w:numPr>
          <w:ilvl w:val="0"/>
          <w:numId w:val="22"/>
        </w:numPr>
        <w:spacing w:after="0" w:line="360" w:lineRule="auto"/>
        <w:jc w:val="both"/>
        <w:rPr>
          <w:rFonts w:eastAsia="Times New Roman"/>
          <w:b/>
        </w:rPr>
      </w:pPr>
      <w:bookmarkStart w:id="75" w:name="_Toc329862453"/>
      <w:bookmarkStart w:id="76" w:name="_Toc335993838"/>
      <w:bookmarkStart w:id="77" w:name="_Toc335993951"/>
      <w:r w:rsidRPr="00AF3FA3">
        <w:rPr>
          <w:b/>
          <w:i/>
          <w:iCs/>
          <w:lang w:val="nl-NL"/>
        </w:rPr>
        <w:t xml:space="preserve"> Các cơ sở khoa học của phương pháp sử dụng</w:t>
      </w:r>
      <w:bookmarkEnd w:id="75"/>
      <w:bookmarkEnd w:id="76"/>
      <w:bookmarkEnd w:id="77"/>
    </w:p>
    <w:p w:rsidR="00DD2A3F" w:rsidRPr="00AF3FA3" w:rsidRDefault="00DD2A3F" w:rsidP="005C1817">
      <w:pPr>
        <w:spacing w:after="0" w:line="360" w:lineRule="auto"/>
        <w:ind w:firstLine="709"/>
        <w:jc w:val="both"/>
        <w:rPr>
          <w:rFonts w:eastAsia="Times New Roman"/>
          <w:bCs/>
        </w:rPr>
      </w:pPr>
      <w:r w:rsidRPr="00AF3FA3">
        <w:rPr>
          <w:rFonts w:eastAsia="Times New Roman"/>
          <w:bCs/>
        </w:rPr>
        <w:t>Tổng hợp, phân tích, đánh giá thực trạng môi trường khu vực bao gồm : quy hoạch phù hợp với quy chuẩn, tiêu chuẩn, các ảnh hưởng đối với môi trường của khu vực….</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Tổng hợp, phân tích, đánh giá các phương án quy hoạch và dự kiến quy hoạch, mở rộng, điều kiện hình thành và khả năng tiếp nhận cả khu vực hiện hữu…</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Tổng hợp, phân tích, đánh giá các mối ảnh hưởng như : điạ hình, nguồn nước, khoảng cách an toàn vệ sinh môi trường, hướng gió, khoảng cách so với kh</w:t>
      </w:r>
      <w:r w:rsidR="00F3248D">
        <w:rPr>
          <w:rFonts w:eastAsia="Times New Roman"/>
          <w:bCs/>
        </w:rPr>
        <w:t>u nội thị, phục vụ, công nghệ.</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lastRenderedPageBreak/>
        <w:t xml:space="preserve">Tổng hợp, phân tích, đánh giá dự báo và lượng hóa các yếu tố môi trường trên so sánh với các quy chuẩn, tiêu chuẩn hiện hành cụ thể : </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Chất lượng nước đạt tiêu chuẩn QCVN 08: 2008/BTNMT – Quy chuẩn kỹ thuật quốc gia về chất lượng nước mặt, QCVN 09:2008/BTNMT – Quy chuẩn kỹ thuật quốc gia về chất lượng nứơc ngầm và QCVN 14:2008/BTNMT – Quy chuẩn kỹ thuật quốc gia về nước sinh hoạt.</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Chất lượng không khí đạt QCVN 05: 2009 BTNMT – Quy chuẩn kỹ thuật quốc gia về chất lượng không khí xung quanh và QCVN 05:2009/BTNMT – Quy chuẩn kỹ thuật quốc gia về một số chất độc hại trong không khí xung quanh.</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Mức ồn và độ rung tại khu vực quy hoạch đạt quy chuẩn QCVN 26:2010/BTNMT- Quy chuẩn quốc gia về tiếng ồn và QCVN 27:2010/BTNMT – Quy chuẩn kỷ thuật quốc gia về độ rung</w:t>
      </w:r>
    </w:p>
    <w:p w:rsidR="00DD2A3F" w:rsidRDefault="00DD2A3F" w:rsidP="005C1817">
      <w:pPr>
        <w:spacing w:after="0" w:line="360" w:lineRule="auto"/>
        <w:ind w:firstLine="709"/>
        <w:jc w:val="both"/>
        <w:rPr>
          <w:rFonts w:eastAsia="Times New Roman"/>
          <w:bCs/>
        </w:rPr>
      </w:pPr>
      <w:r w:rsidRPr="00AF3FA3">
        <w:rPr>
          <w:rFonts w:eastAsia="Times New Roman"/>
          <w:bCs/>
        </w:rPr>
        <w:t>Bảo đảm 100% chất thải rắn, chất thải độc hại được phân loại, thu gom và xử lý.</w:t>
      </w:r>
    </w:p>
    <w:p w:rsidR="00DD2A3F" w:rsidRPr="00AF3FA3" w:rsidRDefault="00DD2A3F" w:rsidP="005C1817">
      <w:pPr>
        <w:pStyle w:val="ListParagraph"/>
        <w:numPr>
          <w:ilvl w:val="0"/>
          <w:numId w:val="22"/>
        </w:numPr>
        <w:spacing w:after="0" w:line="360" w:lineRule="auto"/>
        <w:jc w:val="both"/>
        <w:rPr>
          <w:b/>
          <w:i/>
          <w:iCs/>
          <w:lang w:val="nl-NL"/>
        </w:rPr>
      </w:pPr>
      <w:bookmarkStart w:id="78" w:name="_Toc335993835"/>
      <w:bookmarkStart w:id="79" w:name="_Toc335993948"/>
      <w:r w:rsidRPr="00AF3FA3">
        <w:rPr>
          <w:b/>
          <w:i/>
          <w:iCs/>
          <w:lang w:val="nl-NL"/>
        </w:rPr>
        <w:t>Cơ sở pháp lý</w:t>
      </w:r>
      <w:bookmarkEnd w:id="78"/>
      <w:bookmarkEnd w:id="79"/>
    </w:p>
    <w:p w:rsidR="00DD2A3F" w:rsidRPr="00AF3FA3" w:rsidRDefault="00DD2A3F" w:rsidP="005C1817">
      <w:pPr>
        <w:spacing w:after="0" w:line="360" w:lineRule="auto"/>
        <w:ind w:firstLine="709"/>
        <w:jc w:val="both"/>
        <w:rPr>
          <w:rFonts w:eastAsia="Times New Roman"/>
          <w:bCs/>
        </w:rPr>
      </w:pPr>
      <w:r w:rsidRPr="00AF3FA3">
        <w:rPr>
          <w:rFonts w:eastAsia="Times New Roman"/>
          <w:bCs/>
        </w:rPr>
        <w:t>QCVN 14: 2008/BTNMT: quy chuẩn kỹ thuật quốc gia về nước thải sinh hoạt.</w:t>
      </w:r>
    </w:p>
    <w:p w:rsidR="00DD2A3F" w:rsidRPr="00AF3FA3" w:rsidRDefault="00DD2A3F" w:rsidP="005C1817">
      <w:pPr>
        <w:spacing w:after="0" w:line="360" w:lineRule="auto"/>
        <w:ind w:firstLine="709"/>
        <w:jc w:val="both"/>
        <w:rPr>
          <w:rFonts w:eastAsia="Times New Roman"/>
          <w:bCs/>
        </w:rPr>
      </w:pPr>
      <w:r w:rsidRPr="00C92E53">
        <w:rPr>
          <w:rFonts w:eastAsia="Times New Roman"/>
          <w:bCs/>
        </w:rPr>
        <w:t>QCVN:01:20</w:t>
      </w:r>
      <w:r w:rsidR="006D62D0">
        <w:rPr>
          <w:rFonts w:eastAsia="Times New Roman"/>
          <w:bCs/>
        </w:rPr>
        <w:t>19</w:t>
      </w:r>
      <w:r w:rsidRPr="00C92E53">
        <w:rPr>
          <w:rFonts w:eastAsia="Times New Roman"/>
          <w:bCs/>
        </w:rPr>
        <w:t xml:space="preserve">/BXD: </w:t>
      </w:r>
      <w:r w:rsidRPr="00AF3FA3">
        <w:rPr>
          <w:rFonts w:eastAsia="Times New Roman"/>
          <w:bCs/>
        </w:rPr>
        <w:t>quy chuẩn xây dựng Việt Nam quy hoạch xây dựng.</w:t>
      </w:r>
    </w:p>
    <w:p w:rsidR="00DD2A3F" w:rsidRPr="00C92E53" w:rsidRDefault="00DD2A3F" w:rsidP="005C1817">
      <w:pPr>
        <w:spacing w:after="0" w:line="360" w:lineRule="auto"/>
        <w:ind w:firstLine="709"/>
        <w:jc w:val="both"/>
        <w:rPr>
          <w:rFonts w:eastAsia="Times New Roman"/>
          <w:bCs/>
        </w:rPr>
      </w:pPr>
      <w:r w:rsidRPr="00C92E53">
        <w:rPr>
          <w:rFonts w:eastAsia="Times New Roman"/>
          <w:bCs/>
        </w:rPr>
        <w:t>QCVN 08:2008/BTNMT: quy chuẩn kỹ thuật quốc gia về chất lượng nước mặt.</w:t>
      </w:r>
    </w:p>
    <w:p w:rsidR="00DD2A3F" w:rsidRPr="00C92E53" w:rsidRDefault="00DD2A3F" w:rsidP="005C1817">
      <w:pPr>
        <w:spacing w:after="0" w:line="360" w:lineRule="auto"/>
        <w:ind w:firstLine="709"/>
        <w:jc w:val="both"/>
        <w:rPr>
          <w:rFonts w:eastAsia="Times New Roman"/>
          <w:bCs/>
        </w:rPr>
      </w:pPr>
      <w:r w:rsidRPr="00C92E53">
        <w:rPr>
          <w:rFonts w:eastAsia="Times New Roman"/>
          <w:bCs/>
        </w:rPr>
        <w:t>QCVN 09:2008/BTNMT: quy chuẩn kỹ thuật quốc gia về chất lượng nước ngầm.</w:t>
      </w:r>
    </w:p>
    <w:p w:rsidR="00DD2A3F" w:rsidRPr="00C92E53" w:rsidRDefault="00DD2A3F" w:rsidP="005C1817">
      <w:pPr>
        <w:spacing w:after="0" w:line="360" w:lineRule="auto"/>
        <w:ind w:firstLine="709"/>
        <w:jc w:val="both"/>
        <w:rPr>
          <w:rFonts w:eastAsia="Times New Roman"/>
          <w:bCs/>
        </w:rPr>
      </w:pPr>
      <w:r w:rsidRPr="00C92E53">
        <w:rPr>
          <w:rFonts w:eastAsia="Times New Roman"/>
          <w:bCs/>
        </w:rPr>
        <w:t>QCVN 06: 2009/ BTNMT: quy chuẩn kỹ thuật quốc gia về một số chất độc hại trong không khí xung quanh.</w:t>
      </w:r>
    </w:p>
    <w:p w:rsidR="00DD2A3F" w:rsidRPr="00C92E53" w:rsidRDefault="00DD2A3F" w:rsidP="005C1817">
      <w:pPr>
        <w:spacing w:after="0" w:line="360" w:lineRule="auto"/>
        <w:ind w:firstLine="709"/>
        <w:jc w:val="both"/>
        <w:rPr>
          <w:rFonts w:eastAsia="Times New Roman"/>
          <w:bCs/>
        </w:rPr>
      </w:pPr>
      <w:r w:rsidRPr="00C92E53">
        <w:rPr>
          <w:rFonts w:eastAsia="Times New Roman"/>
          <w:bCs/>
        </w:rPr>
        <w:t xml:space="preserve"> QCVN 05: 2009 BTNMT – Quy chuẩn kỹ thuật quốc gia về chất lượng không khí xung quanh.</w:t>
      </w:r>
    </w:p>
    <w:p w:rsidR="00DD2A3F" w:rsidRPr="00C92E53" w:rsidRDefault="00DD2A3F" w:rsidP="005C1817">
      <w:pPr>
        <w:spacing w:after="0" w:line="360" w:lineRule="auto"/>
        <w:ind w:firstLine="709"/>
        <w:jc w:val="both"/>
        <w:rPr>
          <w:rFonts w:eastAsia="Times New Roman"/>
          <w:bCs/>
        </w:rPr>
      </w:pPr>
      <w:r w:rsidRPr="00C92E53">
        <w:rPr>
          <w:rFonts w:eastAsia="Times New Roman"/>
          <w:bCs/>
        </w:rPr>
        <w:t>TCVN 5949:1998: âm học - tiếng ồn khu vực công cộng và dân cư. Mức ồn tối đa cho phép.</w:t>
      </w:r>
    </w:p>
    <w:p w:rsidR="00DD2A3F" w:rsidRPr="00C92E53" w:rsidRDefault="00DD2A3F" w:rsidP="005C1817">
      <w:pPr>
        <w:spacing w:after="0" w:line="360" w:lineRule="auto"/>
        <w:ind w:firstLine="709"/>
        <w:jc w:val="both"/>
        <w:rPr>
          <w:rFonts w:eastAsia="Times New Roman"/>
          <w:bCs/>
        </w:rPr>
      </w:pPr>
      <w:r w:rsidRPr="00C92E53">
        <w:rPr>
          <w:rFonts w:eastAsia="Times New Roman"/>
          <w:bCs/>
        </w:rPr>
        <w:t>TCVN 33: 2006: tiêu chuẩn thiết kế cấp nước - mạng lưới đường ống và công trình.</w:t>
      </w:r>
    </w:p>
    <w:p w:rsidR="00DD2A3F" w:rsidRPr="00C92E53" w:rsidRDefault="00DD2A3F" w:rsidP="005C1817">
      <w:pPr>
        <w:spacing w:after="0" w:line="360" w:lineRule="auto"/>
        <w:ind w:firstLine="709"/>
        <w:jc w:val="both"/>
        <w:rPr>
          <w:rFonts w:eastAsia="Times New Roman"/>
          <w:bCs/>
        </w:rPr>
      </w:pPr>
      <w:r w:rsidRPr="00C92E53">
        <w:rPr>
          <w:rFonts w:eastAsia="Times New Roman"/>
          <w:bCs/>
        </w:rPr>
        <w:t xml:space="preserve"> TCVN 7957:2008: thoát nước – mạng lưới và công trình bên ngoài – tiêu chuẩn thiết kế.</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 xml:space="preserve">Luật Quy hoạch đô thị số 30/2009/QH12 của Quốc hội ngày 17/06/2009; </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Nghị định 37/2010/NĐ-CP, ngày 07 tháng 4 năm 2010  về lập, thẩm định, phê duyệt và quản lý quy hoạch đô thị;</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lastRenderedPageBreak/>
        <w:t>Nghị định số 59/2007/NĐ-TTg ngày 09/04/2007 của Thủ tướng Chính phủ về quản lý chất thải rắn.</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Nghị định số 88/2007/NĐ-CP ngày 28 tháng 5 năm 2007 Về thoát nước đô thị và khu công nghiệp.</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Quyết định số 256/2003/QĐ-TTg ngày 02/12/2003 của Thủ tướng Chính phủ về việc phê duyệt “Chiến lược bảo vệ môi trường quốc gia tới năm 2010 và định hướng đến năm 2020)”;</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Quyết định số 153/2004/QĐ-TTg ngày 17/08/2004 của Thủ tướng Chính phủ về việc ban hành Định hướng chiến lược phát triển bền vững ở Việt Nam (Chương trình nghị sự 21);</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Quyết định số 152/1999/QĐ-TTg ngày 17/08/2004 của Thủ tướng Chính phủ về việc phê duyệt “Chiến lược quản lý chất thải rắn đô thị và công nghiệp đến năm 2020”.</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Thông tư số 10/2010/TT-BXD ngày 11 tháng 8 năm 2010 của Bộ xây dựng về quy định hồ sơ của từng loại quy hoạch đô thị;</w:t>
      </w:r>
    </w:p>
    <w:p w:rsidR="00DD2A3F" w:rsidRPr="00AF3FA3" w:rsidRDefault="00DD2A3F" w:rsidP="005C1817">
      <w:pPr>
        <w:spacing w:after="0" w:line="360" w:lineRule="auto"/>
        <w:ind w:firstLine="709"/>
        <w:jc w:val="both"/>
        <w:rPr>
          <w:rFonts w:eastAsia="Times New Roman"/>
          <w:bCs/>
        </w:rPr>
      </w:pPr>
      <w:r w:rsidRPr="00AF3FA3">
        <w:rPr>
          <w:rFonts w:eastAsia="Times New Roman"/>
          <w:bCs/>
        </w:rPr>
        <w:t>Thông tư số 01/2011/TT-BXD ngày 27 tháng 01 năm 2011 của Bộ xây dựng về việc hướng dẫn đánh giá môi trường chiến lược đối với quy hoạch xây dựng, quy hoạch đô thị (ĐMC đối với QHXD, QHĐT);</w:t>
      </w:r>
    </w:p>
    <w:p w:rsidR="00E86C81" w:rsidRPr="00C92E53" w:rsidRDefault="009F3253" w:rsidP="005C1817">
      <w:pPr>
        <w:pStyle w:val="Heading3"/>
        <w:spacing w:before="0" w:line="360" w:lineRule="auto"/>
        <w:ind w:left="709" w:right="-329"/>
        <w:jc w:val="both"/>
        <w:rPr>
          <w:rFonts w:ascii="Times New Roman" w:hAnsi="Times New Roman" w:cs="Times New Roman"/>
          <w:b/>
          <w:color w:val="auto"/>
          <w:sz w:val="26"/>
          <w:szCs w:val="26"/>
        </w:rPr>
      </w:pPr>
      <w:bookmarkStart w:id="80" w:name="_Toc45011201"/>
      <w:r w:rsidRPr="00C92E53">
        <w:rPr>
          <w:rFonts w:ascii="Times New Roman" w:hAnsi="Times New Roman" w:cs="Times New Roman"/>
          <w:b/>
          <w:color w:val="auto"/>
          <w:sz w:val="26"/>
          <w:szCs w:val="26"/>
        </w:rPr>
        <w:t>6.</w:t>
      </w:r>
      <w:r w:rsidR="00E86C81" w:rsidRPr="00C92E53">
        <w:rPr>
          <w:rFonts w:ascii="Times New Roman" w:hAnsi="Times New Roman" w:cs="Times New Roman"/>
          <w:b/>
          <w:color w:val="auto"/>
          <w:sz w:val="26"/>
          <w:szCs w:val="26"/>
        </w:rPr>
        <w:t>2.</w:t>
      </w:r>
      <w:r w:rsidR="008D59C8" w:rsidRPr="00C92E53">
        <w:rPr>
          <w:rFonts w:ascii="Times New Roman" w:hAnsi="Times New Roman" w:cs="Times New Roman"/>
          <w:b/>
          <w:color w:val="auto"/>
          <w:sz w:val="26"/>
          <w:szCs w:val="26"/>
        </w:rPr>
        <w:t xml:space="preserve"> </w:t>
      </w:r>
      <w:r w:rsidR="00E86C81" w:rsidRPr="00C92E53">
        <w:rPr>
          <w:rFonts w:ascii="Times New Roman" w:hAnsi="Times New Roman" w:cs="Times New Roman"/>
          <w:b/>
          <w:color w:val="auto"/>
          <w:sz w:val="26"/>
          <w:szCs w:val="26"/>
        </w:rPr>
        <w:t>Các mục tiêu và vấn đề môi trường chính</w:t>
      </w:r>
      <w:bookmarkEnd w:id="80"/>
    </w:p>
    <w:p w:rsidR="001C7C4C" w:rsidRPr="00AF3FA3" w:rsidRDefault="001C7C4C" w:rsidP="005C1817">
      <w:pPr>
        <w:pStyle w:val="ListParagraph"/>
        <w:numPr>
          <w:ilvl w:val="0"/>
          <w:numId w:val="22"/>
        </w:numPr>
        <w:spacing w:after="0" w:line="360" w:lineRule="auto"/>
        <w:jc w:val="both"/>
        <w:rPr>
          <w:b/>
          <w:i/>
          <w:iCs/>
          <w:lang w:val="nl-NL"/>
        </w:rPr>
      </w:pPr>
      <w:bookmarkStart w:id="81" w:name="_Toc329862456"/>
      <w:bookmarkStart w:id="82" w:name="_Toc335993841"/>
      <w:bookmarkStart w:id="83" w:name="_Toc335993954"/>
      <w:r w:rsidRPr="00AF3FA3">
        <w:rPr>
          <w:b/>
          <w:i/>
          <w:iCs/>
          <w:lang w:val="nl-NL"/>
        </w:rPr>
        <w:t>Mục tiêu</w:t>
      </w:r>
      <w:bookmarkEnd w:id="81"/>
      <w:bookmarkEnd w:id="82"/>
      <w:bookmarkEnd w:id="83"/>
    </w:p>
    <w:p w:rsidR="001C7C4C" w:rsidRPr="00AF3FA3" w:rsidRDefault="001C7C4C" w:rsidP="005C1817">
      <w:pPr>
        <w:spacing w:after="0" w:line="360" w:lineRule="auto"/>
        <w:ind w:firstLine="709"/>
        <w:jc w:val="both"/>
        <w:rPr>
          <w:rFonts w:eastAsia="Times New Roman"/>
          <w:bCs/>
        </w:rPr>
      </w:pPr>
      <w:r w:rsidRPr="00AF3FA3">
        <w:rPr>
          <w:rFonts w:eastAsia="Times New Roman"/>
          <w:bCs/>
        </w:rPr>
        <w:t>Đảm bảo phát triển cân đối, bền vững kinh tế, xã hội và môi trường.</w:t>
      </w:r>
    </w:p>
    <w:p w:rsidR="001C7C4C" w:rsidRPr="00AF3FA3" w:rsidRDefault="001C7C4C" w:rsidP="005C1817">
      <w:pPr>
        <w:spacing w:after="0" w:line="360" w:lineRule="auto"/>
        <w:ind w:firstLine="709"/>
        <w:jc w:val="both"/>
        <w:rPr>
          <w:rFonts w:eastAsia="Times New Roman"/>
          <w:bCs/>
        </w:rPr>
      </w:pPr>
      <w:r w:rsidRPr="00AF3FA3">
        <w:rPr>
          <w:rFonts w:eastAsia="Times New Roman"/>
          <w:bCs/>
        </w:rPr>
        <w:t>Duy trì chất lượng nước, chất lượng không khí, mức ồn và độ rung tại khu vực quy hoạch đạt quy chuẩn, tiêu chuẩn. Đảm bảo 100%  chất thải rắn, chất thải độc hại đựơc phân loại thu gom và xử lý.</w:t>
      </w:r>
    </w:p>
    <w:p w:rsidR="001C7C4C" w:rsidRPr="00AF3FA3" w:rsidRDefault="001C7C4C" w:rsidP="005C1817">
      <w:pPr>
        <w:spacing w:after="0" w:line="360" w:lineRule="auto"/>
        <w:ind w:firstLine="709"/>
        <w:jc w:val="both"/>
        <w:rPr>
          <w:rFonts w:eastAsia="Times New Roman"/>
          <w:bCs/>
        </w:rPr>
      </w:pPr>
      <w:r w:rsidRPr="00AF3FA3">
        <w:rPr>
          <w:rFonts w:eastAsia="Times New Roman"/>
          <w:bCs/>
        </w:rPr>
        <w:t>Bảo vệ hệ sinh thái tự nhiên trong và xung quanh khu vực quy hoạch.</w:t>
      </w:r>
    </w:p>
    <w:p w:rsidR="001C7C4C" w:rsidRPr="00AF3FA3" w:rsidRDefault="001C7C4C" w:rsidP="005C1817">
      <w:pPr>
        <w:pStyle w:val="ListParagraph"/>
        <w:numPr>
          <w:ilvl w:val="0"/>
          <w:numId w:val="22"/>
        </w:numPr>
        <w:spacing w:after="0" w:line="360" w:lineRule="auto"/>
        <w:jc w:val="both"/>
        <w:rPr>
          <w:b/>
          <w:i/>
          <w:iCs/>
          <w:lang w:val="nl-NL"/>
        </w:rPr>
      </w:pPr>
      <w:bookmarkStart w:id="84" w:name="_Toc329862457"/>
      <w:bookmarkStart w:id="85" w:name="_Toc335993842"/>
      <w:bookmarkStart w:id="86" w:name="_Toc335993955"/>
      <w:r w:rsidRPr="00AF3FA3">
        <w:rPr>
          <w:b/>
          <w:i/>
          <w:iCs/>
          <w:lang w:val="nl-NL"/>
        </w:rPr>
        <w:t>Các vấn đề môi trường chính</w:t>
      </w:r>
      <w:bookmarkEnd w:id="84"/>
      <w:bookmarkEnd w:id="85"/>
      <w:bookmarkEnd w:id="86"/>
    </w:p>
    <w:p w:rsidR="001C7C4C" w:rsidRPr="00AF3FA3" w:rsidRDefault="001C7C4C" w:rsidP="005C1817">
      <w:pPr>
        <w:spacing w:after="0" w:line="360" w:lineRule="auto"/>
        <w:ind w:firstLine="709"/>
        <w:jc w:val="both"/>
        <w:rPr>
          <w:rFonts w:eastAsia="Times New Roman"/>
          <w:bCs/>
        </w:rPr>
      </w:pPr>
      <w:r w:rsidRPr="00AF3FA3">
        <w:rPr>
          <w:rFonts w:eastAsia="Times New Roman"/>
          <w:bCs/>
        </w:rPr>
        <w:t xml:space="preserve">Các vấn đề môi trường chính đựơc đưa ra để đánh giá, dự báo các tác động và xu hướng biến đổi môi trường khi có và không có quy hoạch bao gồm : </w:t>
      </w:r>
    </w:p>
    <w:p w:rsidR="001C7C4C" w:rsidRPr="00AF3FA3" w:rsidRDefault="001C7C4C" w:rsidP="005C1817">
      <w:pPr>
        <w:spacing w:after="0" w:line="360" w:lineRule="auto"/>
        <w:ind w:firstLine="709"/>
        <w:jc w:val="both"/>
        <w:rPr>
          <w:rFonts w:eastAsia="Times New Roman"/>
          <w:bCs/>
        </w:rPr>
      </w:pPr>
      <w:r w:rsidRPr="00AF3FA3">
        <w:rPr>
          <w:rFonts w:eastAsia="Times New Roman"/>
          <w:bCs/>
        </w:rPr>
        <w:t>Điều kiện khí hậu, địa chất, thuỷ văn, hệ sinh thái và đa dạng sinh học.</w:t>
      </w:r>
    </w:p>
    <w:p w:rsidR="001C7C4C" w:rsidRPr="00AF3FA3" w:rsidRDefault="001C7C4C" w:rsidP="005C1817">
      <w:pPr>
        <w:spacing w:after="0" w:line="360" w:lineRule="auto"/>
        <w:ind w:firstLine="709"/>
        <w:jc w:val="both"/>
        <w:rPr>
          <w:rFonts w:eastAsia="Times New Roman"/>
          <w:bCs/>
        </w:rPr>
      </w:pPr>
      <w:r w:rsidRPr="00AF3FA3">
        <w:rPr>
          <w:rFonts w:eastAsia="Times New Roman"/>
          <w:bCs/>
        </w:rPr>
        <w:t>Các tai biến địa chấn (trượt, sạt lở động đất), úng ngập, lũ lụt.</w:t>
      </w:r>
    </w:p>
    <w:p w:rsidR="001C7C4C" w:rsidRPr="00AF3FA3" w:rsidRDefault="001C7C4C" w:rsidP="005C1817">
      <w:pPr>
        <w:spacing w:after="0" w:line="360" w:lineRule="auto"/>
        <w:ind w:firstLine="709"/>
        <w:jc w:val="both"/>
        <w:rPr>
          <w:rFonts w:eastAsia="Times New Roman"/>
          <w:bCs/>
        </w:rPr>
      </w:pPr>
      <w:r w:rsidRPr="00AF3FA3">
        <w:rPr>
          <w:rFonts w:eastAsia="Times New Roman"/>
          <w:bCs/>
        </w:rPr>
        <w:t>Chất lượng đất, chất lượng nước, chất lượng không khí, tiếng ồn.</w:t>
      </w:r>
    </w:p>
    <w:p w:rsidR="001C7C4C" w:rsidRPr="00AF3FA3" w:rsidRDefault="001C7C4C" w:rsidP="005C1817">
      <w:pPr>
        <w:spacing w:after="0" w:line="360" w:lineRule="auto"/>
        <w:ind w:firstLine="709"/>
        <w:jc w:val="both"/>
        <w:rPr>
          <w:rFonts w:eastAsia="Times New Roman"/>
          <w:bCs/>
        </w:rPr>
      </w:pPr>
      <w:r w:rsidRPr="00AF3FA3">
        <w:rPr>
          <w:rFonts w:eastAsia="Times New Roman"/>
          <w:bCs/>
        </w:rPr>
        <w:t>Quản lý chất thải (nước thải, rác thải, khí thải).</w:t>
      </w:r>
    </w:p>
    <w:p w:rsidR="00E86C81" w:rsidRPr="00C92E53" w:rsidRDefault="009F3253" w:rsidP="005C1817">
      <w:pPr>
        <w:pStyle w:val="Heading3"/>
        <w:spacing w:before="0" w:line="360" w:lineRule="auto"/>
        <w:ind w:left="709" w:right="-329"/>
        <w:jc w:val="both"/>
        <w:rPr>
          <w:rFonts w:ascii="Times New Roman" w:hAnsi="Times New Roman" w:cs="Times New Roman"/>
          <w:b/>
          <w:color w:val="auto"/>
          <w:sz w:val="26"/>
          <w:szCs w:val="26"/>
        </w:rPr>
      </w:pPr>
      <w:bookmarkStart w:id="87" w:name="_Toc45011202"/>
      <w:r w:rsidRPr="00C92E53">
        <w:rPr>
          <w:rFonts w:ascii="Times New Roman" w:hAnsi="Times New Roman" w:cs="Times New Roman"/>
          <w:b/>
          <w:color w:val="auto"/>
          <w:sz w:val="26"/>
          <w:szCs w:val="26"/>
        </w:rPr>
        <w:lastRenderedPageBreak/>
        <w:t>6.</w:t>
      </w:r>
      <w:r w:rsidR="00E86C81" w:rsidRPr="00C92E53">
        <w:rPr>
          <w:rFonts w:ascii="Times New Roman" w:hAnsi="Times New Roman" w:cs="Times New Roman"/>
          <w:b/>
          <w:color w:val="auto"/>
          <w:sz w:val="26"/>
          <w:szCs w:val="26"/>
        </w:rPr>
        <w:t>3.</w:t>
      </w:r>
      <w:r w:rsidR="008D59C8" w:rsidRPr="00C92E53">
        <w:rPr>
          <w:rFonts w:ascii="Times New Roman" w:hAnsi="Times New Roman" w:cs="Times New Roman"/>
          <w:b/>
          <w:color w:val="auto"/>
          <w:sz w:val="26"/>
          <w:szCs w:val="26"/>
        </w:rPr>
        <w:t xml:space="preserve"> </w:t>
      </w:r>
      <w:r w:rsidR="00E86C81" w:rsidRPr="00C92E53">
        <w:rPr>
          <w:rFonts w:ascii="Times New Roman" w:hAnsi="Times New Roman" w:cs="Times New Roman"/>
          <w:b/>
          <w:color w:val="auto"/>
          <w:sz w:val="26"/>
          <w:szCs w:val="26"/>
        </w:rPr>
        <w:t>Phân tích đánh giá môi trường khi thực hiện phương án QHXD</w:t>
      </w:r>
      <w:bookmarkEnd w:id="87"/>
    </w:p>
    <w:p w:rsidR="00674C87" w:rsidRPr="00AF3FA3" w:rsidRDefault="00674C87" w:rsidP="005C1817">
      <w:pPr>
        <w:pStyle w:val="ListParagraph"/>
        <w:numPr>
          <w:ilvl w:val="0"/>
          <w:numId w:val="22"/>
        </w:numPr>
        <w:spacing w:after="0" w:line="360" w:lineRule="auto"/>
        <w:jc w:val="both"/>
        <w:rPr>
          <w:b/>
          <w:i/>
          <w:iCs/>
          <w:lang w:val="nl-NL"/>
        </w:rPr>
      </w:pPr>
      <w:bookmarkStart w:id="88" w:name="_Toc329862466"/>
      <w:bookmarkStart w:id="89" w:name="_Toc335993851"/>
      <w:bookmarkStart w:id="90" w:name="_Toc335993964"/>
      <w:r w:rsidRPr="00AF3FA3">
        <w:rPr>
          <w:b/>
          <w:i/>
          <w:iCs/>
          <w:lang w:val="nl-NL"/>
        </w:rPr>
        <w:t>Quan điểm, mục tiêu của quy hoạch và các mục tiêu bảo vệ môi trường.</w:t>
      </w:r>
      <w:bookmarkEnd w:id="88"/>
      <w:bookmarkEnd w:id="89"/>
      <w:bookmarkEnd w:id="90"/>
    </w:p>
    <w:p w:rsidR="00674C87" w:rsidRDefault="00674C87" w:rsidP="005C1817">
      <w:pPr>
        <w:spacing w:after="0" w:line="360" w:lineRule="auto"/>
        <w:ind w:firstLine="709"/>
        <w:jc w:val="both"/>
        <w:rPr>
          <w:rFonts w:eastAsia="Times New Roman"/>
          <w:bCs/>
        </w:rPr>
      </w:pPr>
      <w:r w:rsidRPr="00AF3FA3">
        <w:rPr>
          <w:rFonts w:eastAsia="Times New Roman"/>
          <w:bCs/>
        </w:rPr>
        <w:t xml:space="preserve">Đồ án quy hoạch nhằm mục tiêu hướng đến phát triển đô thị bền vững nâng cao hiệu quả và chất lượng về quản lý nhà nước, nâng cao nhận thức của nhân dân góp phần xây dựng xã hội văn minh, hiện đại, xây dựng tín ngưỡng, phong tục, tập quán tốt, phù hợp đặc điểm truyền thống lịch sử và bản sắc văn hóa của người dân trong khu vực nói riêng và Long An nói chung. </w:t>
      </w:r>
    </w:p>
    <w:p w:rsidR="00B80EC6" w:rsidRPr="00C92E53" w:rsidRDefault="00B80EC6" w:rsidP="005C1817">
      <w:pPr>
        <w:pStyle w:val="Caption"/>
        <w:spacing w:before="0" w:after="0" w:line="360" w:lineRule="auto"/>
        <w:ind w:left="851"/>
        <w:jc w:val="left"/>
        <w:rPr>
          <w:b w:val="0"/>
          <w:szCs w:val="26"/>
        </w:rPr>
      </w:pPr>
      <w:bookmarkStart w:id="91" w:name="_Toc45714411"/>
      <w:r w:rsidRPr="00C92E53">
        <w:rPr>
          <w:b w:val="0"/>
          <w:szCs w:val="26"/>
        </w:rPr>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B638A5">
        <w:rPr>
          <w:b w:val="0"/>
          <w:noProof/>
          <w:szCs w:val="26"/>
        </w:rPr>
        <w:t>6</w:t>
      </w:r>
      <w:r w:rsidRPr="00C92E53">
        <w:rPr>
          <w:b w:val="0"/>
          <w:szCs w:val="26"/>
        </w:rPr>
        <w:fldChar w:fldCharType="end"/>
      </w:r>
      <w:r w:rsidRPr="00C92E53">
        <w:rPr>
          <w:b w:val="0"/>
          <w:szCs w:val="26"/>
        </w:rPr>
        <w:t>: Bảng đánh giá tác động</w:t>
      </w:r>
      <w:bookmarkEnd w:id="91"/>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2126"/>
        <w:gridCol w:w="3402"/>
        <w:gridCol w:w="3033"/>
      </w:tblGrid>
      <w:tr w:rsidR="00674C87" w:rsidRPr="00C92E53" w:rsidTr="00FF0BF6">
        <w:trPr>
          <w:trHeight w:val="628"/>
        </w:trPr>
        <w:tc>
          <w:tcPr>
            <w:tcW w:w="619" w:type="dxa"/>
          </w:tcPr>
          <w:p w:rsidR="00674C87" w:rsidRPr="00C92E53" w:rsidRDefault="00674C87" w:rsidP="005C1817">
            <w:pPr>
              <w:spacing w:after="0" w:line="360" w:lineRule="auto"/>
              <w:ind w:right="-145" w:firstLine="6"/>
              <w:jc w:val="center"/>
              <w:rPr>
                <w:rFonts w:eastAsia="Times New Roman"/>
                <w:b/>
                <w:bCs/>
              </w:rPr>
            </w:pPr>
            <w:r w:rsidRPr="00C92E53">
              <w:rPr>
                <w:rFonts w:eastAsia="Times New Roman"/>
                <w:b/>
                <w:bCs/>
                <w:lang w:val="pt-BR"/>
              </w:rPr>
              <w:t>STT</w:t>
            </w:r>
          </w:p>
        </w:tc>
        <w:tc>
          <w:tcPr>
            <w:tcW w:w="2126" w:type="dxa"/>
          </w:tcPr>
          <w:p w:rsidR="00674C87" w:rsidRPr="00C92E53" w:rsidRDefault="00674C87" w:rsidP="005C1817">
            <w:pPr>
              <w:spacing w:after="0" w:line="360" w:lineRule="auto"/>
              <w:ind w:left="19" w:firstLine="6"/>
              <w:jc w:val="center"/>
              <w:rPr>
                <w:rFonts w:eastAsia="Times New Roman"/>
                <w:b/>
                <w:bCs/>
              </w:rPr>
            </w:pPr>
            <w:r w:rsidRPr="00C92E53">
              <w:rPr>
                <w:rFonts w:eastAsia="Times New Roman"/>
                <w:b/>
                <w:bCs/>
                <w:lang w:val="pt-BR"/>
              </w:rPr>
              <w:t>Các mục tiêu môi trường và xã hội</w:t>
            </w:r>
          </w:p>
        </w:tc>
        <w:tc>
          <w:tcPr>
            <w:tcW w:w="3402" w:type="dxa"/>
          </w:tcPr>
          <w:p w:rsidR="00674C87" w:rsidRPr="00C92E53" w:rsidRDefault="00674C87" w:rsidP="005C1817">
            <w:pPr>
              <w:spacing w:after="0" w:line="360" w:lineRule="auto"/>
              <w:ind w:left="-35" w:right="126" w:firstLine="6"/>
              <w:jc w:val="center"/>
              <w:rPr>
                <w:rFonts w:eastAsia="Times New Roman"/>
                <w:b/>
                <w:bCs/>
              </w:rPr>
            </w:pPr>
            <w:r w:rsidRPr="00C92E53">
              <w:rPr>
                <w:rFonts w:eastAsia="Times New Roman"/>
                <w:b/>
                <w:bCs/>
                <w:lang w:val="pt-BR"/>
              </w:rPr>
              <w:t>Các tác động quan trọng có thể xảy ra</w:t>
            </w:r>
          </w:p>
        </w:tc>
        <w:tc>
          <w:tcPr>
            <w:tcW w:w="3033" w:type="dxa"/>
          </w:tcPr>
          <w:p w:rsidR="00674C87" w:rsidRPr="00C92E53" w:rsidRDefault="00674C87" w:rsidP="005C1817">
            <w:pPr>
              <w:spacing w:after="0" w:line="360" w:lineRule="auto"/>
              <w:ind w:right="126" w:firstLine="6"/>
              <w:jc w:val="center"/>
              <w:rPr>
                <w:rFonts w:eastAsia="Times New Roman"/>
                <w:b/>
                <w:bCs/>
              </w:rPr>
            </w:pPr>
            <w:r w:rsidRPr="00C92E53">
              <w:rPr>
                <w:rFonts w:eastAsia="Times New Roman"/>
                <w:b/>
                <w:bCs/>
                <w:lang w:val="pt-BR"/>
              </w:rPr>
              <w:t>Biện pháp giảm thiểu</w:t>
            </w:r>
          </w:p>
        </w:tc>
      </w:tr>
      <w:tr w:rsidR="00674C87" w:rsidRPr="00C92E53" w:rsidTr="00FF0BF6">
        <w:trPr>
          <w:trHeight w:val="1240"/>
        </w:trPr>
        <w:tc>
          <w:tcPr>
            <w:tcW w:w="619" w:type="dxa"/>
          </w:tcPr>
          <w:p w:rsidR="00674C87" w:rsidRPr="00C92E53" w:rsidRDefault="00674C87" w:rsidP="005C1817">
            <w:pPr>
              <w:spacing w:after="0" w:line="360" w:lineRule="auto"/>
              <w:ind w:right="-145" w:firstLine="6"/>
              <w:jc w:val="both"/>
              <w:rPr>
                <w:rFonts w:eastAsia="Times New Roman"/>
                <w:bCs/>
              </w:rPr>
            </w:pPr>
            <w:r w:rsidRPr="00C92E53">
              <w:rPr>
                <w:rFonts w:eastAsia="Times New Roman"/>
                <w:bCs/>
              </w:rPr>
              <w:t>1</w:t>
            </w:r>
          </w:p>
        </w:tc>
        <w:tc>
          <w:tcPr>
            <w:tcW w:w="2126" w:type="dxa"/>
          </w:tcPr>
          <w:p w:rsidR="00674C87" w:rsidRPr="00C92E53" w:rsidRDefault="00674C87" w:rsidP="005C1817">
            <w:pPr>
              <w:spacing w:after="0" w:line="360" w:lineRule="auto"/>
              <w:ind w:left="19" w:firstLine="6"/>
              <w:jc w:val="both"/>
              <w:rPr>
                <w:rFonts w:eastAsia="Times New Roman"/>
                <w:b/>
                <w:bCs/>
              </w:rPr>
            </w:pPr>
            <w:r w:rsidRPr="00C92E53">
              <w:rPr>
                <w:rFonts w:eastAsia="Times New Roman"/>
                <w:lang w:val="pt-BR"/>
              </w:rPr>
              <w:t>Phát triển hệ thống hạ tầng xã hội</w:t>
            </w:r>
          </w:p>
        </w:tc>
        <w:tc>
          <w:tcPr>
            <w:tcW w:w="3402" w:type="dxa"/>
          </w:tcPr>
          <w:p w:rsidR="00674C87" w:rsidRPr="00C92E53" w:rsidRDefault="00674C87" w:rsidP="005C1817">
            <w:pPr>
              <w:widowControl w:val="0"/>
              <w:spacing w:after="0" w:line="360" w:lineRule="auto"/>
              <w:ind w:left="-35" w:right="126" w:firstLine="6"/>
              <w:jc w:val="both"/>
              <w:rPr>
                <w:rFonts w:eastAsia="Times New Roman"/>
                <w:lang w:val="pt-BR"/>
              </w:rPr>
            </w:pPr>
            <w:r w:rsidRPr="00C92E53">
              <w:rPr>
                <w:rFonts w:eastAsia="Times New Roman"/>
                <w:lang w:val="pt-BR"/>
              </w:rPr>
              <w:t>Các tác động tích cực /tương hỗ</w:t>
            </w:r>
          </w:p>
          <w:p w:rsidR="00674C87" w:rsidRPr="00C92E53" w:rsidRDefault="00674C87" w:rsidP="005C1817">
            <w:pPr>
              <w:spacing w:after="0" w:line="360" w:lineRule="auto"/>
              <w:ind w:left="-35" w:right="126" w:firstLine="6"/>
              <w:jc w:val="both"/>
              <w:rPr>
                <w:rFonts w:eastAsia="Times New Roman"/>
                <w:b/>
                <w:bCs/>
              </w:rPr>
            </w:pPr>
            <w:r w:rsidRPr="00C92E53">
              <w:rPr>
                <w:rFonts w:eastAsia="Times New Roman"/>
                <w:lang w:val="pt-BR"/>
              </w:rPr>
              <w:t>Đáp ứng nhu cầu thiết yếu cho người dân khu vực</w:t>
            </w:r>
          </w:p>
        </w:tc>
        <w:tc>
          <w:tcPr>
            <w:tcW w:w="3033" w:type="dxa"/>
          </w:tcPr>
          <w:p w:rsidR="00674C87" w:rsidRPr="00C92E53" w:rsidRDefault="00674C87" w:rsidP="005C1817">
            <w:pPr>
              <w:spacing w:after="0" w:line="360" w:lineRule="auto"/>
              <w:ind w:right="126" w:firstLine="6"/>
              <w:jc w:val="both"/>
              <w:rPr>
                <w:rFonts w:eastAsia="Times New Roman"/>
                <w:b/>
                <w:bCs/>
              </w:rPr>
            </w:pPr>
            <w:r w:rsidRPr="00C92E53">
              <w:rPr>
                <w:rFonts w:eastAsia="Times New Roman"/>
                <w:lang w:val="pt-BR"/>
              </w:rPr>
              <w:t>Tăng diện tích đất dành cho cây xanh, y tế, giáo dục, dịch vụ ...</w:t>
            </w:r>
          </w:p>
        </w:tc>
      </w:tr>
      <w:tr w:rsidR="00674C87" w:rsidRPr="00C92E53" w:rsidTr="00FF0BF6">
        <w:trPr>
          <w:trHeight w:val="132"/>
        </w:trPr>
        <w:tc>
          <w:tcPr>
            <w:tcW w:w="619" w:type="dxa"/>
          </w:tcPr>
          <w:p w:rsidR="00674C87" w:rsidRPr="00C92E53" w:rsidRDefault="00674C87" w:rsidP="005C1817">
            <w:pPr>
              <w:spacing w:after="0" w:line="360" w:lineRule="auto"/>
              <w:ind w:right="-145" w:firstLine="6"/>
              <w:jc w:val="both"/>
              <w:rPr>
                <w:rFonts w:eastAsia="Times New Roman"/>
                <w:bCs/>
              </w:rPr>
            </w:pPr>
            <w:r w:rsidRPr="00C92E53">
              <w:rPr>
                <w:rFonts w:eastAsia="Times New Roman"/>
                <w:bCs/>
              </w:rPr>
              <w:t>2</w:t>
            </w:r>
          </w:p>
        </w:tc>
        <w:tc>
          <w:tcPr>
            <w:tcW w:w="2126" w:type="dxa"/>
          </w:tcPr>
          <w:p w:rsidR="00674C87" w:rsidRPr="00C92E53" w:rsidRDefault="00674C87" w:rsidP="005C1817">
            <w:pPr>
              <w:spacing w:after="0" w:line="360" w:lineRule="auto"/>
              <w:ind w:left="19" w:firstLine="6"/>
              <w:jc w:val="both"/>
              <w:rPr>
                <w:rFonts w:eastAsia="Times New Roman"/>
                <w:b/>
                <w:bCs/>
              </w:rPr>
            </w:pPr>
            <w:r w:rsidRPr="00C92E53">
              <w:rPr>
                <w:rFonts w:eastAsia="Times New Roman"/>
                <w:lang w:val="pt-BR"/>
              </w:rPr>
              <w:t>Hạn chế ngập úng</w:t>
            </w:r>
          </w:p>
        </w:tc>
        <w:tc>
          <w:tcPr>
            <w:tcW w:w="3402" w:type="dxa"/>
          </w:tcPr>
          <w:p w:rsidR="00674C87" w:rsidRPr="00C92E53" w:rsidRDefault="00674C87" w:rsidP="005C1817">
            <w:pPr>
              <w:widowControl w:val="0"/>
              <w:spacing w:after="0" w:line="360" w:lineRule="auto"/>
              <w:ind w:left="-35" w:right="126" w:firstLine="6"/>
              <w:jc w:val="both"/>
              <w:rPr>
                <w:rFonts w:eastAsia="Times New Roman"/>
                <w:b/>
                <w:lang w:val="pt-BR"/>
              </w:rPr>
            </w:pPr>
            <w:r w:rsidRPr="00C92E53">
              <w:rPr>
                <w:rFonts w:eastAsia="Times New Roman"/>
                <w:b/>
                <w:lang w:val="pt-BR"/>
              </w:rPr>
              <w:t>Tác động tương hỗ</w:t>
            </w:r>
          </w:p>
          <w:p w:rsidR="00674C87" w:rsidRPr="00C92E53" w:rsidRDefault="00674C87" w:rsidP="005C1817">
            <w:pPr>
              <w:spacing w:after="0" w:line="360" w:lineRule="auto"/>
              <w:ind w:left="-35" w:right="126" w:firstLine="6"/>
              <w:jc w:val="both"/>
              <w:rPr>
                <w:rFonts w:eastAsia="Times New Roman"/>
                <w:b/>
                <w:bCs/>
              </w:rPr>
            </w:pPr>
            <w:r w:rsidRPr="00C92E53">
              <w:rPr>
                <w:rFonts w:eastAsia="Times New Roman"/>
                <w:lang w:val="pt-BR"/>
              </w:rPr>
              <w:t>Khu quy hoạch chịu tác động ngập lụt cục bộ, do hạn chế khả năng thoát nước.</w:t>
            </w:r>
          </w:p>
        </w:tc>
        <w:tc>
          <w:tcPr>
            <w:tcW w:w="3033" w:type="dxa"/>
          </w:tcPr>
          <w:p w:rsidR="00674C87" w:rsidRPr="00C92E53" w:rsidRDefault="00674C87" w:rsidP="005C1817">
            <w:pPr>
              <w:spacing w:after="0" w:line="360" w:lineRule="auto"/>
              <w:ind w:right="126" w:firstLine="6"/>
              <w:jc w:val="both"/>
              <w:rPr>
                <w:rFonts w:eastAsia="Times New Roman"/>
                <w:b/>
                <w:bCs/>
              </w:rPr>
            </w:pPr>
            <w:r w:rsidRPr="00C92E53">
              <w:rPr>
                <w:rFonts w:eastAsia="Times New Roman"/>
                <w:lang w:val="pt-BR"/>
              </w:rPr>
              <w:t>Quy hoạch hệ thống thoát nước.</w:t>
            </w:r>
          </w:p>
        </w:tc>
      </w:tr>
      <w:tr w:rsidR="00674C87" w:rsidRPr="00C92E53" w:rsidTr="00FF0BF6">
        <w:trPr>
          <w:trHeight w:val="1552"/>
        </w:trPr>
        <w:tc>
          <w:tcPr>
            <w:tcW w:w="619" w:type="dxa"/>
          </w:tcPr>
          <w:p w:rsidR="00674C87" w:rsidRPr="00C92E53" w:rsidRDefault="00674C87" w:rsidP="005C1817">
            <w:pPr>
              <w:spacing w:after="0" w:line="360" w:lineRule="auto"/>
              <w:ind w:right="-145" w:firstLine="6"/>
              <w:jc w:val="both"/>
              <w:rPr>
                <w:rFonts w:eastAsia="Times New Roman"/>
                <w:bCs/>
              </w:rPr>
            </w:pPr>
            <w:r w:rsidRPr="00C92E53">
              <w:rPr>
                <w:rFonts w:eastAsia="Times New Roman"/>
                <w:bCs/>
              </w:rPr>
              <w:t>3</w:t>
            </w:r>
          </w:p>
        </w:tc>
        <w:tc>
          <w:tcPr>
            <w:tcW w:w="2126" w:type="dxa"/>
          </w:tcPr>
          <w:p w:rsidR="00674C87" w:rsidRPr="00C92E53" w:rsidRDefault="00674C87" w:rsidP="005C1817">
            <w:pPr>
              <w:spacing w:after="0" w:line="360" w:lineRule="auto"/>
              <w:ind w:left="19" w:firstLine="6"/>
              <w:jc w:val="both"/>
              <w:rPr>
                <w:rFonts w:eastAsia="Times New Roman"/>
                <w:lang w:val="pt-BR"/>
              </w:rPr>
            </w:pPr>
            <w:r w:rsidRPr="00C92E53">
              <w:rPr>
                <w:rFonts w:eastAsia="Times New Roman"/>
                <w:lang w:val="pt-BR"/>
              </w:rPr>
              <w:t>Đảm bảo nguồn cung cấp nước sạch và bền vững.</w:t>
            </w:r>
          </w:p>
        </w:tc>
        <w:tc>
          <w:tcPr>
            <w:tcW w:w="3402" w:type="dxa"/>
          </w:tcPr>
          <w:p w:rsidR="00674C87" w:rsidRPr="00C92E53" w:rsidRDefault="00674C87" w:rsidP="005C1817">
            <w:pPr>
              <w:widowControl w:val="0"/>
              <w:spacing w:after="0" w:line="360" w:lineRule="auto"/>
              <w:ind w:left="-35" w:right="126" w:firstLine="6"/>
              <w:jc w:val="both"/>
              <w:rPr>
                <w:rFonts w:eastAsia="Times New Roman"/>
                <w:b/>
                <w:lang w:val="pt-BR"/>
              </w:rPr>
            </w:pPr>
            <w:r w:rsidRPr="00C92E53">
              <w:rPr>
                <w:rFonts w:eastAsia="Times New Roman"/>
                <w:b/>
                <w:lang w:val="pt-BR"/>
              </w:rPr>
              <w:t>Tác động tương hỗ</w:t>
            </w:r>
          </w:p>
          <w:p w:rsidR="00674C87" w:rsidRPr="00C92E53" w:rsidRDefault="00674C87" w:rsidP="005C1817">
            <w:pPr>
              <w:widowControl w:val="0"/>
              <w:spacing w:after="0" w:line="360" w:lineRule="auto"/>
              <w:ind w:left="-35" w:right="126" w:firstLine="6"/>
              <w:jc w:val="both"/>
              <w:rPr>
                <w:rFonts w:eastAsia="Times New Roman"/>
                <w:b/>
                <w:lang w:val="pt-BR"/>
              </w:rPr>
            </w:pPr>
            <w:r w:rsidRPr="00C92E53">
              <w:rPr>
                <w:rFonts w:eastAsia="Times New Roman"/>
                <w:lang w:val="pt-BR"/>
              </w:rPr>
              <w:t>Nâng tỷ lệ cấp nước, đáp ứng nhu cầu về nước sạch cho người dân</w:t>
            </w:r>
          </w:p>
        </w:tc>
        <w:tc>
          <w:tcPr>
            <w:tcW w:w="3033" w:type="dxa"/>
          </w:tcPr>
          <w:p w:rsidR="00674C87" w:rsidRPr="00C92E53" w:rsidRDefault="00674C87" w:rsidP="005C1817">
            <w:pPr>
              <w:spacing w:after="0" w:line="360" w:lineRule="auto"/>
              <w:ind w:right="126" w:firstLine="6"/>
              <w:jc w:val="both"/>
              <w:rPr>
                <w:rFonts w:eastAsia="Times New Roman"/>
                <w:lang w:val="pt-BR"/>
              </w:rPr>
            </w:pPr>
            <w:r w:rsidRPr="00C92E53">
              <w:rPr>
                <w:rFonts w:eastAsia="Times New Roman"/>
                <w:lang w:val="pt-BR"/>
              </w:rPr>
              <w:t>Thực hiện giải pháp quy hoạch để cải thiện hệ thống cung cấp nước sạch</w:t>
            </w:r>
          </w:p>
        </w:tc>
      </w:tr>
      <w:tr w:rsidR="00674C87" w:rsidRPr="00C92E53" w:rsidTr="00FF0BF6">
        <w:trPr>
          <w:trHeight w:val="710"/>
        </w:trPr>
        <w:tc>
          <w:tcPr>
            <w:tcW w:w="619" w:type="dxa"/>
          </w:tcPr>
          <w:p w:rsidR="00674C87" w:rsidRPr="00C92E53" w:rsidRDefault="00674C87" w:rsidP="005C1817">
            <w:pPr>
              <w:spacing w:after="0" w:line="360" w:lineRule="auto"/>
              <w:ind w:right="-145" w:firstLine="6"/>
              <w:jc w:val="both"/>
              <w:rPr>
                <w:rFonts w:eastAsia="Times New Roman"/>
                <w:bCs/>
              </w:rPr>
            </w:pPr>
            <w:r w:rsidRPr="00C92E53">
              <w:rPr>
                <w:rFonts w:eastAsia="Times New Roman"/>
                <w:bCs/>
              </w:rPr>
              <w:t>4</w:t>
            </w:r>
          </w:p>
        </w:tc>
        <w:tc>
          <w:tcPr>
            <w:tcW w:w="2126" w:type="dxa"/>
          </w:tcPr>
          <w:p w:rsidR="00674C87" w:rsidRPr="00C92E53" w:rsidRDefault="00674C87" w:rsidP="005C1817">
            <w:pPr>
              <w:spacing w:after="0" w:line="360" w:lineRule="auto"/>
              <w:ind w:left="19" w:firstLine="6"/>
              <w:jc w:val="both"/>
              <w:rPr>
                <w:rFonts w:eastAsia="Times New Roman"/>
                <w:lang w:val="pt-BR"/>
              </w:rPr>
            </w:pPr>
            <w:r w:rsidRPr="00C92E53">
              <w:rPr>
                <w:rFonts w:eastAsia="Times New Roman"/>
                <w:lang w:val="pt-BR"/>
              </w:rPr>
              <w:t>Môi trường không khí bị ô nhiễm</w:t>
            </w:r>
          </w:p>
        </w:tc>
        <w:tc>
          <w:tcPr>
            <w:tcW w:w="3402" w:type="dxa"/>
          </w:tcPr>
          <w:p w:rsidR="00674C87" w:rsidRPr="00C92E53" w:rsidRDefault="00674C87" w:rsidP="005C1817">
            <w:pPr>
              <w:widowControl w:val="0"/>
              <w:spacing w:after="0" w:line="360" w:lineRule="auto"/>
              <w:ind w:left="-35" w:right="126" w:firstLine="6"/>
              <w:jc w:val="both"/>
              <w:rPr>
                <w:rFonts w:eastAsia="Times New Roman"/>
                <w:b/>
                <w:bCs/>
                <w:lang w:val="pt-BR"/>
              </w:rPr>
            </w:pPr>
            <w:r w:rsidRPr="00C92E53">
              <w:rPr>
                <w:rFonts w:eastAsia="Times New Roman"/>
                <w:b/>
                <w:bCs/>
                <w:lang w:val="pt-BR"/>
              </w:rPr>
              <w:t>Tác động xung đột/ cản trở</w:t>
            </w:r>
          </w:p>
          <w:p w:rsidR="00674C87" w:rsidRPr="00C92E53" w:rsidRDefault="00674C87" w:rsidP="005C1817">
            <w:pPr>
              <w:widowControl w:val="0"/>
              <w:spacing w:after="0" w:line="360" w:lineRule="auto"/>
              <w:ind w:left="-35" w:right="126" w:firstLine="6"/>
              <w:jc w:val="both"/>
              <w:rPr>
                <w:rFonts w:eastAsia="Times New Roman"/>
                <w:lang w:val="pt-BR"/>
              </w:rPr>
            </w:pPr>
            <w:r w:rsidRPr="00C92E53">
              <w:rPr>
                <w:rFonts w:eastAsia="Times New Roman"/>
                <w:lang w:val="pt-BR"/>
              </w:rPr>
              <w:t>Ô nhiễm do quá trình xây dựng cải tạo.</w:t>
            </w:r>
          </w:p>
          <w:p w:rsidR="00674C87" w:rsidRPr="00C92E53" w:rsidRDefault="00674C87" w:rsidP="005C1817">
            <w:pPr>
              <w:widowControl w:val="0"/>
              <w:spacing w:after="0" w:line="360" w:lineRule="auto"/>
              <w:ind w:left="-35" w:right="126" w:firstLine="6"/>
              <w:jc w:val="both"/>
              <w:rPr>
                <w:rFonts w:eastAsia="Times New Roman"/>
                <w:b/>
                <w:lang w:val="pt-BR"/>
              </w:rPr>
            </w:pPr>
            <w:r w:rsidRPr="00C92E53">
              <w:rPr>
                <w:rFonts w:eastAsia="Times New Roman"/>
              </w:rPr>
              <w:t>Xe máy, xe con và xe bus gây ô nhiễm không khí bằng việc thải bụi và các khí NO</w:t>
            </w:r>
            <w:r w:rsidRPr="00C92E53">
              <w:rPr>
                <w:rFonts w:eastAsia="Times New Roman"/>
                <w:vertAlign w:val="subscript"/>
              </w:rPr>
              <w:t>x</w:t>
            </w:r>
            <w:r w:rsidRPr="00C92E53">
              <w:rPr>
                <w:rFonts w:eastAsia="Times New Roman"/>
              </w:rPr>
              <w:t>.</w:t>
            </w:r>
          </w:p>
        </w:tc>
        <w:tc>
          <w:tcPr>
            <w:tcW w:w="3033" w:type="dxa"/>
          </w:tcPr>
          <w:p w:rsidR="00674C87" w:rsidRPr="00C92E53" w:rsidRDefault="00674C87" w:rsidP="005C1817">
            <w:pPr>
              <w:widowControl w:val="0"/>
              <w:tabs>
                <w:tab w:val="left" w:pos="3210"/>
              </w:tabs>
              <w:spacing w:after="0" w:line="360" w:lineRule="auto"/>
              <w:ind w:right="126" w:firstLine="6"/>
              <w:jc w:val="both"/>
              <w:rPr>
                <w:rFonts w:eastAsia="Times New Roman"/>
              </w:rPr>
            </w:pPr>
            <w:r w:rsidRPr="00C92E53">
              <w:rPr>
                <w:rFonts w:eastAsia="Times New Roman"/>
              </w:rPr>
              <w:t>Các trục đường chính và khu dân cư cần được cách ly bằng vùng đệm chẳng hạn như các khu vực trồng cây xanh.</w:t>
            </w:r>
          </w:p>
          <w:p w:rsidR="00674C87" w:rsidRPr="00C92E53" w:rsidRDefault="00674C87" w:rsidP="005C1817">
            <w:pPr>
              <w:widowControl w:val="0"/>
              <w:spacing w:after="0" w:line="360" w:lineRule="auto"/>
              <w:ind w:right="126" w:firstLine="6"/>
              <w:jc w:val="both"/>
              <w:rPr>
                <w:rFonts w:eastAsia="Times New Roman"/>
                <w:lang w:val="pt-BR"/>
              </w:rPr>
            </w:pPr>
            <w:r w:rsidRPr="00C92E53">
              <w:rPr>
                <w:rFonts w:eastAsia="Times New Roman"/>
              </w:rPr>
              <w:t xml:space="preserve">Cần lập quy hoạch xây dựng và sử dụng đất có tính đến việc giảm thiểu </w:t>
            </w:r>
            <w:r w:rsidRPr="00C92E53">
              <w:rPr>
                <w:rFonts w:eastAsia="Times New Roman"/>
              </w:rPr>
              <w:lastRenderedPageBreak/>
              <w:t xml:space="preserve">lưu lượng giao thông </w:t>
            </w:r>
            <w:r w:rsidRPr="00C92E53">
              <w:rPr>
                <w:rFonts w:eastAsia="Times New Roman"/>
                <w:lang w:val="pt-BR"/>
              </w:rPr>
              <w:t>nhằm hạn chế ô nhiễm từ các nguồn di động.</w:t>
            </w:r>
          </w:p>
          <w:p w:rsidR="00674C87" w:rsidRPr="00C92E53" w:rsidRDefault="00674C87" w:rsidP="005C1817">
            <w:pPr>
              <w:widowControl w:val="0"/>
              <w:spacing w:after="0" w:line="360" w:lineRule="auto"/>
              <w:ind w:right="126" w:firstLine="6"/>
              <w:jc w:val="both"/>
              <w:rPr>
                <w:rFonts w:eastAsia="Times New Roman"/>
                <w:lang w:val="pt-BR"/>
              </w:rPr>
            </w:pPr>
            <w:r w:rsidRPr="00C92E53">
              <w:rPr>
                <w:rFonts w:eastAsia="Times New Roman"/>
                <w:lang w:val="pt-BR"/>
              </w:rPr>
              <w:t>Sử dụng nhiên</w:t>
            </w:r>
            <w:r w:rsidRPr="00C92E53">
              <w:rPr>
                <w:rFonts w:eastAsia="Times New Roman"/>
              </w:rPr>
              <w:t xml:space="preserve"> liệu chất lượng cao (nhiên liệu không pha chì, có hàm lượng NO</w:t>
            </w:r>
            <w:r w:rsidRPr="00C92E53">
              <w:rPr>
                <w:rFonts w:eastAsia="Times New Roman"/>
                <w:vertAlign w:val="subscript"/>
              </w:rPr>
              <w:t>x</w:t>
            </w:r>
            <w:r w:rsidRPr="00C92E53">
              <w:rPr>
                <w:rFonts w:eastAsia="Times New Roman"/>
              </w:rPr>
              <w:t xml:space="preserve"> thấp, v.v.)</w:t>
            </w:r>
          </w:p>
        </w:tc>
      </w:tr>
      <w:tr w:rsidR="00674C87" w:rsidRPr="00C92E53" w:rsidTr="00FF0BF6">
        <w:trPr>
          <w:trHeight w:val="70"/>
        </w:trPr>
        <w:tc>
          <w:tcPr>
            <w:tcW w:w="619" w:type="dxa"/>
          </w:tcPr>
          <w:p w:rsidR="00674C87" w:rsidRPr="00C92E53" w:rsidRDefault="00674C87" w:rsidP="005C1817">
            <w:pPr>
              <w:spacing w:after="0" w:line="360" w:lineRule="auto"/>
              <w:ind w:right="-145" w:firstLine="6"/>
              <w:jc w:val="both"/>
              <w:rPr>
                <w:rFonts w:eastAsia="Times New Roman"/>
                <w:bCs/>
              </w:rPr>
            </w:pPr>
            <w:r w:rsidRPr="00C92E53">
              <w:rPr>
                <w:rFonts w:eastAsia="Times New Roman"/>
                <w:bCs/>
              </w:rPr>
              <w:lastRenderedPageBreak/>
              <w:t>5</w:t>
            </w:r>
          </w:p>
        </w:tc>
        <w:tc>
          <w:tcPr>
            <w:tcW w:w="2126" w:type="dxa"/>
          </w:tcPr>
          <w:p w:rsidR="00674C87" w:rsidRPr="00C92E53" w:rsidRDefault="00674C87" w:rsidP="005C1817">
            <w:pPr>
              <w:spacing w:after="0" w:line="360" w:lineRule="auto"/>
              <w:ind w:left="19" w:firstLine="3"/>
              <w:jc w:val="both"/>
              <w:rPr>
                <w:rFonts w:eastAsia="Times New Roman"/>
                <w:lang w:val="pt-BR"/>
              </w:rPr>
            </w:pPr>
            <w:r w:rsidRPr="00C92E53">
              <w:rPr>
                <w:rFonts w:eastAsia="Times New Roman"/>
                <w:lang w:val="pt-BR"/>
              </w:rPr>
              <w:t>Môi trường nước bị ô nhiễm</w:t>
            </w:r>
          </w:p>
        </w:tc>
        <w:tc>
          <w:tcPr>
            <w:tcW w:w="3402" w:type="dxa"/>
          </w:tcPr>
          <w:p w:rsidR="00674C87" w:rsidRPr="00C92E53" w:rsidRDefault="00674C87" w:rsidP="005C1817">
            <w:pPr>
              <w:widowControl w:val="0"/>
              <w:spacing w:after="0" w:line="360" w:lineRule="auto"/>
              <w:ind w:left="-35" w:right="126" w:firstLine="33"/>
              <w:jc w:val="both"/>
              <w:rPr>
                <w:rFonts w:eastAsia="Times New Roman"/>
                <w:bCs/>
                <w:lang w:val="pt-BR"/>
              </w:rPr>
            </w:pPr>
            <w:r w:rsidRPr="00C92E53">
              <w:rPr>
                <w:rFonts w:eastAsia="Times New Roman"/>
                <w:bCs/>
                <w:lang w:val="pt-BR"/>
              </w:rPr>
              <w:t>Tác động xung đột/ cản trở</w:t>
            </w:r>
          </w:p>
          <w:p w:rsidR="00674C87" w:rsidRPr="00C92E53" w:rsidRDefault="00674C87" w:rsidP="005C1817">
            <w:pPr>
              <w:widowControl w:val="0"/>
              <w:spacing w:after="0" w:line="360" w:lineRule="auto"/>
              <w:ind w:left="-35" w:right="126" w:firstLine="33"/>
              <w:jc w:val="both"/>
              <w:rPr>
                <w:rFonts w:eastAsia="Times New Roman"/>
              </w:rPr>
            </w:pPr>
            <w:r w:rsidRPr="00C92E53">
              <w:rPr>
                <w:rFonts w:eastAsia="Times New Roman"/>
              </w:rPr>
              <w:t>Nước thải đô thị sẽ gây tác động tiêu cực đối với chất lượng nước sông rạch.</w:t>
            </w:r>
          </w:p>
          <w:p w:rsidR="00674C87" w:rsidRPr="00C92E53" w:rsidRDefault="00674C87" w:rsidP="005C1817">
            <w:pPr>
              <w:widowControl w:val="0"/>
              <w:spacing w:after="0" w:line="360" w:lineRule="auto"/>
              <w:ind w:left="-35" w:right="126" w:firstLine="33"/>
              <w:jc w:val="both"/>
              <w:rPr>
                <w:rFonts w:eastAsia="Times New Roman"/>
                <w:b/>
                <w:bCs/>
                <w:lang w:val="pt-BR"/>
              </w:rPr>
            </w:pPr>
            <w:r w:rsidRPr="00C92E53">
              <w:rPr>
                <w:rFonts w:eastAsia="Times New Roman"/>
                <w:bCs/>
                <w:lang w:val="pt-BR"/>
              </w:rPr>
              <w:t>Ô nhiễm do rác thải</w:t>
            </w:r>
          </w:p>
        </w:tc>
        <w:tc>
          <w:tcPr>
            <w:tcW w:w="3033" w:type="dxa"/>
          </w:tcPr>
          <w:p w:rsidR="00674C87" w:rsidRPr="00C92E53" w:rsidRDefault="00674C87" w:rsidP="005C1817">
            <w:pPr>
              <w:widowControl w:val="0"/>
              <w:spacing w:after="0" w:line="360" w:lineRule="auto"/>
              <w:ind w:right="126"/>
              <w:jc w:val="both"/>
              <w:rPr>
                <w:rFonts w:eastAsia="Times New Roman"/>
                <w:lang w:val="pt-BR"/>
              </w:rPr>
            </w:pPr>
            <w:r w:rsidRPr="00C92E53">
              <w:rPr>
                <w:rFonts w:eastAsia="Times New Roman"/>
                <w:lang w:val="pt-BR"/>
              </w:rPr>
              <w:t>Thực hiện các biện pháp xử lý nước thải.</w:t>
            </w:r>
          </w:p>
          <w:p w:rsidR="00674C87" w:rsidRPr="00C92E53" w:rsidRDefault="00674C87" w:rsidP="005C1817">
            <w:pPr>
              <w:widowControl w:val="0"/>
              <w:spacing w:after="0" w:line="360" w:lineRule="auto"/>
              <w:ind w:right="126" w:firstLine="40"/>
              <w:jc w:val="both"/>
              <w:rPr>
                <w:rFonts w:eastAsia="Times New Roman"/>
                <w:lang w:val="pt-BR"/>
              </w:rPr>
            </w:pPr>
            <w:r w:rsidRPr="00C92E53">
              <w:rPr>
                <w:rFonts w:eastAsia="Times New Roman"/>
                <w:lang w:val="pt-BR"/>
              </w:rPr>
              <w:t>Thu gom toàn bộ rác thải</w:t>
            </w:r>
          </w:p>
          <w:p w:rsidR="00674C87" w:rsidRPr="00C92E53" w:rsidRDefault="00674C87" w:rsidP="005C1817">
            <w:pPr>
              <w:widowControl w:val="0"/>
              <w:tabs>
                <w:tab w:val="left" w:pos="3210"/>
              </w:tabs>
              <w:spacing w:after="0" w:line="360" w:lineRule="auto"/>
              <w:ind w:right="126" w:firstLine="40"/>
              <w:jc w:val="both"/>
              <w:rPr>
                <w:rFonts w:eastAsia="Times New Roman"/>
              </w:rPr>
            </w:pPr>
            <w:r w:rsidRPr="00C92E53">
              <w:rPr>
                <w:rFonts w:eastAsia="Times New Roman"/>
              </w:rPr>
              <w:t>Cần phát triển các phương tiện xử lý nước thải đô thị càng sớm càng tốt. Việc trang bị các phương tiện đó cần được đặt thành điều kiện để cấp giấy phép đầu tư phát triển đô thị.</w:t>
            </w:r>
          </w:p>
        </w:tc>
      </w:tr>
      <w:tr w:rsidR="00674C87" w:rsidRPr="00C92E53" w:rsidTr="00FF0BF6">
        <w:trPr>
          <w:trHeight w:val="416"/>
        </w:trPr>
        <w:tc>
          <w:tcPr>
            <w:tcW w:w="619" w:type="dxa"/>
          </w:tcPr>
          <w:p w:rsidR="00674C87" w:rsidRPr="00C92E53" w:rsidRDefault="00674C87" w:rsidP="005C1817">
            <w:pPr>
              <w:spacing w:after="0" w:line="360" w:lineRule="auto"/>
              <w:ind w:right="-145" w:firstLine="6"/>
              <w:jc w:val="both"/>
              <w:rPr>
                <w:rFonts w:eastAsia="Times New Roman"/>
                <w:bCs/>
              </w:rPr>
            </w:pPr>
            <w:r w:rsidRPr="00C92E53">
              <w:rPr>
                <w:rFonts w:eastAsia="Times New Roman"/>
                <w:bCs/>
              </w:rPr>
              <w:t>6</w:t>
            </w:r>
          </w:p>
        </w:tc>
        <w:tc>
          <w:tcPr>
            <w:tcW w:w="2126" w:type="dxa"/>
          </w:tcPr>
          <w:p w:rsidR="00674C87" w:rsidRPr="00C92E53" w:rsidRDefault="00674C87" w:rsidP="005C1817">
            <w:pPr>
              <w:spacing w:after="0" w:line="360" w:lineRule="auto"/>
              <w:ind w:left="19" w:firstLine="108"/>
              <w:jc w:val="both"/>
              <w:rPr>
                <w:rFonts w:eastAsia="Times New Roman"/>
                <w:lang w:val="pt-BR"/>
              </w:rPr>
            </w:pPr>
            <w:r w:rsidRPr="00C92E53">
              <w:rPr>
                <w:rFonts w:eastAsia="Times New Roman"/>
              </w:rPr>
              <w:t>Chất thải rắn</w:t>
            </w:r>
          </w:p>
        </w:tc>
        <w:tc>
          <w:tcPr>
            <w:tcW w:w="3402" w:type="dxa"/>
          </w:tcPr>
          <w:p w:rsidR="00674C87" w:rsidRPr="00C92E53" w:rsidRDefault="00674C87" w:rsidP="005C1817">
            <w:pPr>
              <w:widowControl w:val="0"/>
              <w:spacing w:after="0" w:line="360" w:lineRule="auto"/>
              <w:ind w:left="-35" w:right="126"/>
              <w:jc w:val="both"/>
              <w:rPr>
                <w:rFonts w:eastAsia="Times New Roman"/>
                <w:b/>
                <w:bCs/>
                <w:lang w:val="pt-BR"/>
              </w:rPr>
            </w:pPr>
            <w:r w:rsidRPr="00C92E53">
              <w:rPr>
                <w:rFonts w:eastAsia="Times New Roman"/>
              </w:rPr>
              <w:t>Hệ thống quản lý chất thải rắn (SWM) không thích hợp sẽ gây tác động môi trường tiêu cực, bao gồm tác động bởi vị trí không thích hợp và công suất thấp của các bãi chôn lấp rác, hệ thống vận chuyển, v.v.</w:t>
            </w:r>
          </w:p>
        </w:tc>
        <w:tc>
          <w:tcPr>
            <w:tcW w:w="3033" w:type="dxa"/>
          </w:tcPr>
          <w:p w:rsidR="00674C87" w:rsidRPr="00C92E53" w:rsidRDefault="00674C87" w:rsidP="005C1817">
            <w:pPr>
              <w:widowControl w:val="0"/>
              <w:tabs>
                <w:tab w:val="left" w:pos="3210"/>
              </w:tabs>
              <w:spacing w:after="0" w:line="360" w:lineRule="auto"/>
              <w:ind w:right="126"/>
              <w:jc w:val="both"/>
              <w:rPr>
                <w:rFonts w:eastAsia="Times New Roman"/>
              </w:rPr>
            </w:pPr>
            <w:r w:rsidRPr="00C92E53">
              <w:rPr>
                <w:rFonts w:eastAsia="Times New Roman"/>
              </w:rPr>
              <w:t>Cần quy hoạch hợp lý địa điểm trung chuyển rác có công suất đầy đủ và cách ly khỏi khu dân cư bằng quy hoạch sử dụng đất và quy hoạch xây dựng.</w:t>
            </w:r>
          </w:p>
          <w:p w:rsidR="00674C87" w:rsidRPr="00C92E53" w:rsidRDefault="00674C87" w:rsidP="005C1817">
            <w:pPr>
              <w:widowControl w:val="0"/>
              <w:tabs>
                <w:tab w:val="left" w:pos="3210"/>
              </w:tabs>
              <w:spacing w:after="0" w:line="360" w:lineRule="auto"/>
              <w:ind w:right="126"/>
              <w:jc w:val="both"/>
              <w:rPr>
                <w:rFonts w:eastAsia="Times New Roman"/>
              </w:rPr>
            </w:pPr>
            <w:r w:rsidRPr="00C92E53">
              <w:rPr>
                <w:rFonts w:eastAsia="Times New Roman"/>
              </w:rPr>
              <w:t>Cần xây dựng vùng đệm xung quanh địa điểm trung chuyển rác để giảm thiểu tác động môi trường đối với các khu vực liền kề.</w:t>
            </w:r>
          </w:p>
          <w:p w:rsidR="00674C87" w:rsidRPr="00C92E53" w:rsidRDefault="00674C87" w:rsidP="005C1817">
            <w:pPr>
              <w:widowControl w:val="0"/>
              <w:spacing w:after="0" w:line="360" w:lineRule="auto"/>
              <w:ind w:right="126"/>
              <w:jc w:val="both"/>
              <w:rPr>
                <w:rFonts w:eastAsia="Times New Roman"/>
                <w:lang w:val="pt-BR"/>
              </w:rPr>
            </w:pPr>
            <w:r w:rsidRPr="00C92E53">
              <w:rPr>
                <w:rFonts w:eastAsia="Times New Roman"/>
              </w:rPr>
              <w:t xml:space="preserve">Vị trí địa điểm trung </w:t>
            </w:r>
            <w:r w:rsidRPr="00C92E53">
              <w:rPr>
                <w:rFonts w:eastAsia="Times New Roman"/>
              </w:rPr>
              <w:lastRenderedPageBreak/>
              <w:t>chuyển rác phải được nghiên cứu kỹ lưỡng có tính đến các tuyến giao thông vận tải.</w:t>
            </w:r>
          </w:p>
        </w:tc>
      </w:tr>
      <w:tr w:rsidR="00674C87" w:rsidRPr="00C92E53" w:rsidTr="00FF0BF6">
        <w:trPr>
          <w:trHeight w:val="1204"/>
        </w:trPr>
        <w:tc>
          <w:tcPr>
            <w:tcW w:w="619" w:type="dxa"/>
          </w:tcPr>
          <w:p w:rsidR="00674C87" w:rsidRPr="00C92E53" w:rsidRDefault="00674C87" w:rsidP="005C1817">
            <w:pPr>
              <w:spacing w:after="0" w:line="360" w:lineRule="auto"/>
              <w:ind w:right="-145" w:firstLine="6"/>
              <w:jc w:val="both"/>
              <w:rPr>
                <w:rFonts w:eastAsia="Times New Roman"/>
                <w:bCs/>
              </w:rPr>
            </w:pPr>
            <w:r w:rsidRPr="00C92E53">
              <w:rPr>
                <w:rFonts w:eastAsia="Times New Roman"/>
                <w:bCs/>
              </w:rPr>
              <w:lastRenderedPageBreak/>
              <w:t>7</w:t>
            </w:r>
          </w:p>
        </w:tc>
        <w:tc>
          <w:tcPr>
            <w:tcW w:w="2126" w:type="dxa"/>
          </w:tcPr>
          <w:p w:rsidR="00674C87" w:rsidRPr="00C92E53" w:rsidRDefault="00674C87" w:rsidP="005C1817">
            <w:pPr>
              <w:spacing w:after="0" w:line="360" w:lineRule="auto"/>
              <w:ind w:left="19" w:firstLine="108"/>
              <w:jc w:val="both"/>
              <w:rPr>
                <w:rFonts w:eastAsia="Times New Roman"/>
              </w:rPr>
            </w:pPr>
            <w:r w:rsidRPr="00C92E53">
              <w:rPr>
                <w:rFonts w:eastAsia="Times New Roman"/>
              </w:rPr>
              <w:t>Tiếng ồn</w:t>
            </w:r>
          </w:p>
        </w:tc>
        <w:tc>
          <w:tcPr>
            <w:tcW w:w="3402" w:type="dxa"/>
          </w:tcPr>
          <w:p w:rsidR="00674C87" w:rsidRPr="00C92E53" w:rsidRDefault="00674C87" w:rsidP="005C1817">
            <w:pPr>
              <w:widowControl w:val="0"/>
              <w:spacing w:after="0" w:line="360" w:lineRule="auto"/>
              <w:ind w:left="-35" w:right="126"/>
              <w:jc w:val="both"/>
              <w:rPr>
                <w:rFonts w:eastAsia="Times New Roman"/>
              </w:rPr>
            </w:pPr>
            <w:r w:rsidRPr="00C92E53">
              <w:rPr>
                <w:rFonts w:eastAsia="Times New Roman"/>
              </w:rPr>
              <w:t>Tiếng còi xe máy và xe con trên các trục đường chính sẽ gây ô nhiễm tiếng ồn ở khu dân cư</w:t>
            </w:r>
          </w:p>
        </w:tc>
        <w:tc>
          <w:tcPr>
            <w:tcW w:w="3033" w:type="dxa"/>
          </w:tcPr>
          <w:p w:rsidR="00674C87" w:rsidRPr="00C92E53" w:rsidRDefault="00674C87" w:rsidP="005C1817">
            <w:pPr>
              <w:widowControl w:val="0"/>
              <w:tabs>
                <w:tab w:val="left" w:pos="3210"/>
              </w:tabs>
              <w:spacing w:after="0" w:line="360" w:lineRule="auto"/>
              <w:ind w:right="126"/>
              <w:jc w:val="both"/>
              <w:rPr>
                <w:rFonts w:eastAsia="Times New Roman"/>
              </w:rPr>
            </w:pPr>
            <w:r w:rsidRPr="00C92E53">
              <w:rPr>
                <w:rFonts w:eastAsia="Times New Roman"/>
              </w:rPr>
              <w:t>Triển khai vùng đệm dọc theo các trục giao thông chính là một biện pháp hữu hiệu giảm thiểu ô nhiễm tiếng ồn.</w:t>
            </w:r>
          </w:p>
        </w:tc>
      </w:tr>
    </w:tbl>
    <w:p w:rsidR="00674C87" w:rsidRPr="00AF3FA3" w:rsidRDefault="00674C87" w:rsidP="005C1817">
      <w:pPr>
        <w:pStyle w:val="ListParagraph"/>
        <w:numPr>
          <w:ilvl w:val="0"/>
          <w:numId w:val="22"/>
        </w:numPr>
        <w:spacing w:after="0" w:line="360" w:lineRule="auto"/>
        <w:jc w:val="both"/>
        <w:rPr>
          <w:b/>
          <w:i/>
          <w:iCs/>
          <w:lang w:val="nl-NL"/>
        </w:rPr>
      </w:pPr>
      <w:bookmarkStart w:id="92" w:name="_Toc329862467"/>
      <w:bookmarkStart w:id="93" w:name="_Toc335993852"/>
      <w:bookmarkStart w:id="94" w:name="_Toc335993965"/>
      <w:r w:rsidRPr="00AF3FA3">
        <w:rPr>
          <w:b/>
          <w:i/>
          <w:iCs/>
          <w:lang w:val="nl-NL"/>
        </w:rPr>
        <w:t>Các tác động môi trường chính có thể xảy ra khi thực hiện kế hoạch</w:t>
      </w:r>
      <w:bookmarkEnd w:id="92"/>
      <w:bookmarkEnd w:id="93"/>
      <w:bookmarkEnd w:id="94"/>
      <w:r w:rsidR="00285017" w:rsidRPr="00AF3FA3">
        <w:rPr>
          <w:b/>
          <w:i/>
          <w:iCs/>
          <w:lang w:val="nl-NL"/>
        </w:rPr>
        <w:t xml:space="preserve"> xây dựng</w:t>
      </w:r>
    </w:p>
    <w:p w:rsidR="00674C87" w:rsidRPr="00AF3FA3" w:rsidRDefault="00674C87" w:rsidP="005C1817">
      <w:pPr>
        <w:spacing w:after="0" w:line="360" w:lineRule="auto"/>
        <w:ind w:firstLine="709"/>
        <w:jc w:val="both"/>
        <w:rPr>
          <w:rFonts w:eastAsia="Times New Roman"/>
          <w:bCs/>
        </w:rPr>
      </w:pPr>
      <w:r w:rsidRPr="00AF3FA3">
        <w:rPr>
          <w:rFonts w:eastAsia="Times New Roman"/>
          <w:bCs/>
        </w:rPr>
        <w:t xml:space="preserve">Điều kiện khí hậu, địa chất , thủy văn, hệ sinh thái và đa dạng sinh học: việc quy hoạch khu đô thị không ảnh hưởng đến điều kiện khí hậu, địa chất, thủy văn , hệ sinh thái và sinh học . </w:t>
      </w:r>
    </w:p>
    <w:p w:rsidR="00674C87" w:rsidRPr="00AF3FA3" w:rsidRDefault="00674C87" w:rsidP="005C1817">
      <w:pPr>
        <w:spacing w:after="0" w:line="360" w:lineRule="auto"/>
        <w:ind w:firstLine="709"/>
        <w:jc w:val="both"/>
        <w:rPr>
          <w:rFonts w:eastAsia="Times New Roman"/>
          <w:bCs/>
        </w:rPr>
      </w:pPr>
      <w:r w:rsidRPr="00AF3FA3">
        <w:rPr>
          <w:rFonts w:eastAsia="Times New Roman"/>
          <w:bCs/>
        </w:rPr>
        <w:t xml:space="preserve">Các tai biến địa chất (trượt sạt lở đất, động đất), úng ngập, lũ lụt : việc quy hoạch khu không ảnh hưởng đến các tai biến địa chất (trượt sạt lở đất, động đất), úng ngập. </w:t>
      </w:r>
    </w:p>
    <w:p w:rsidR="00674C87" w:rsidRPr="00AF3FA3" w:rsidRDefault="00674C87" w:rsidP="005C1817">
      <w:pPr>
        <w:spacing w:after="0" w:line="360" w:lineRule="auto"/>
        <w:ind w:firstLine="709"/>
        <w:jc w:val="both"/>
        <w:rPr>
          <w:rFonts w:eastAsia="Times New Roman"/>
          <w:bCs/>
        </w:rPr>
      </w:pPr>
      <w:r w:rsidRPr="00AF3FA3">
        <w:rPr>
          <w:rFonts w:eastAsia="Times New Roman"/>
          <w:bCs/>
        </w:rPr>
        <w:t xml:space="preserve">Sử dụng tài nguyên (nước ngầm, đất nông nghiệp và lâm nghiệp, tài nguyên khoáng sản...). Việc quy hoạch khu đô thị không ảnh hưởng đến việc sử dụng tài nguyên khi đồ án được duyệt sẽ xác định vào quy hoạch sử dụng đất của tỉnh , đưa ra các khu cấm hoặc hạn chế xây dựng theo quy hoạch, khu vực được phép xây dựng. Khai thác sử hiệu quả nguồn tài nguyên thiên nhiên. </w:t>
      </w:r>
    </w:p>
    <w:p w:rsidR="00674C87" w:rsidRPr="00AF3FA3" w:rsidRDefault="00674C87" w:rsidP="005C1817">
      <w:pPr>
        <w:spacing w:after="0" w:line="360" w:lineRule="auto"/>
        <w:ind w:firstLine="709"/>
        <w:jc w:val="both"/>
        <w:rPr>
          <w:rFonts w:eastAsia="Times New Roman"/>
          <w:bCs/>
        </w:rPr>
      </w:pPr>
      <w:r w:rsidRPr="00AF3FA3">
        <w:rPr>
          <w:rFonts w:eastAsia="Times New Roman"/>
          <w:bCs/>
        </w:rPr>
        <w:t xml:space="preserve">Chất lượng đất, chất lượng nước, chất lượng không khí, tiếng ồn : việc quy hoạch khu không ảnh hưởng đến chất lượng đất, chất lượng nước, chất lượng không khí, nhờ thiết kế quy hoạch đồng bộ, có đầy đủ hệ thống hạ tầng kỹ thuật theo quy chuẩn, tiêu chuẩn bao gồm : hệ thống thu gom nước thải , thu gom nước về khu xử lý tập trung để xử lý; hệ thống thu gom chất thải rắn; …. Ảnh hưởng chủ yếu chất lượng đất, chất lượng nước, chất lượng không khí, tiếng ồn xẩy ra trong quá trình thi  công xây dựng hệ thống hạ tầng kỹ thuật cho các dự án thành phần và một số ít trong quá trình vần hành nhưng không đáng kể. </w:t>
      </w:r>
    </w:p>
    <w:p w:rsidR="00674C87" w:rsidRPr="00AF3FA3" w:rsidRDefault="00674C87" w:rsidP="005C1817">
      <w:pPr>
        <w:spacing w:after="0" w:line="360" w:lineRule="auto"/>
        <w:ind w:firstLine="709"/>
        <w:jc w:val="both"/>
        <w:rPr>
          <w:rFonts w:eastAsia="Times New Roman"/>
          <w:bCs/>
        </w:rPr>
      </w:pPr>
      <w:r w:rsidRPr="00AF3FA3">
        <w:rPr>
          <w:rFonts w:eastAsia="Times New Roman"/>
          <w:bCs/>
        </w:rPr>
        <w:t xml:space="preserve">Quản lý chất thải (nước thải, rác thải, khí thải): việc quy hoạch phân khu xác định các khu vực thu gom, xử lý,… tuy có gây ảnh hưởng trực tiếp đến các khu vực dự kiến  bố trí theo quy hoạch về chất thải, rác thải nhưng vẫn kiểm  soát được khi có phướng án </w:t>
      </w:r>
      <w:r w:rsidRPr="00AF3FA3">
        <w:rPr>
          <w:rFonts w:eastAsia="Times New Roman"/>
          <w:bCs/>
        </w:rPr>
        <w:lastRenderedPageBreak/>
        <w:t xml:space="preserve">xử lý công nghệ tích hợp và kế hoạch quản lý, giám sát cụ thể, chặt chẽ theo đúng quy định. </w:t>
      </w:r>
    </w:p>
    <w:p w:rsidR="00674C87" w:rsidRPr="00AF3FA3" w:rsidRDefault="00674C87" w:rsidP="005C1817">
      <w:pPr>
        <w:spacing w:after="0" w:line="360" w:lineRule="auto"/>
        <w:ind w:firstLine="709"/>
        <w:jc w:val="both"/>
        <w:rPr>
          <w:rFonts w:eastAsia="Times New Roman"/>
          <w:bCs/>
        </w:rPr>
      </w:pPr>
      <w:r w:rsidRPr="00AF3FA3">
        <w:rPr>
          <w:rFonts w:eastAsia="Times New Roman"/>
          <w:bCs/>
        </w:rPr>
        <w:t xml:space="preserve">Các vấn đề xã hội : việc quy hoạch khu đô thị tuy có ảnh hưởng trực tiếp đến người dân, biến đổi về dân số , xã hội ,… nhưng vẫn quản lý được theo định hướng phát triển đô thị. </w:t>
      </w:r>
    </w:p>
    <w:p w:rsidR="00674C87" w:rsidRPr="00C92E53" w:rsidRDefault="00674C87" w:rsidP="005C1817">
      <w:pPr>
        <w:spacing w:after="0" w:line="360" w:lineRule="auto"/>
        <w:ind w:firstLine="709"/>
        <w:jc w:val="both"/>
        <w:rPr>
          <w:rFonts w:eastAsia="Times New Roman"/>
        </w:rPr>
      </w:pPr>
      <w:r w:rsidRPr="00AF3FA3">
        <w:rPr>
          <w:rFonts w:eastAsia="Times New Roman"/>
          <w:bCs/>
        </w:rPr>
        <w:t>Các vấn đề văn hóa, di sản : việc quy hoạch khu đô thị xác định các khu vực di tích văn hóa lịch sử để có biện pháp bảo tồn, là không gian sinh hoạt  tâm linh của người dân góp phần thúc đẩy các yếu tố văn hóa tốt của cộng đồng.</w:t>
      </w:r>
      <w:r w:rsidRPr="00C92E53">
        <w:rPr>
          <w:rFonts w:eastAsia="Times New Roman"/>
        </w:rPr>
        <w:t xml:space="preserve"> </w:t>
      </w:r>
    </w:p>
    <w:p w:rsidR="00674C87" w:rsidRPr="00AF3FA3" w:rsidRDefault="00674C87" w:rsidP="005C1817">
      <w:pPr>
        <w:pStyle w:val="ListParagraph"/>
        <w:numPr>
          <w:ilvl w:val="0"/>
          <w:numId w:val="22"/>
        </w:numPr>
        <w:spacing w:after="0" w:line="360" w:lineRule="auto"/>
        <w:jc w:val="both"/>
        <w:rPr>
          <w:b/>
          <w:i/>
          <w:iCs/>
          <w:lang w:val="nl-NL"/>
        </w:rPr>
      </w:pPr>
      <w:bookmarkStart w:id="95" w:name="_Toc329862468"/>
      <w:bookmarkStart w:id="96" w:name="_Toc335993853"/>
      <w:bookmarkStart w:id="97" w:name="_Toc335993966"/>
      <w:r w:rsidRPr="00AF3FA3">
        <w:rPr>
          <w:b/>
          <w:i/>
          <w:iCs/>
          <w:lang w:val="nl-NL"/>
        </w:rPr>
        <w:t>Phân tích, tính toán, dự báo các tác động và diễn biến môi trường</w:t>
      </w:r>
      <w:bookmarkEnd w:id="95"/>
      <w:bookmarkEnd w:id="96"/>
      <w:bookmarkEnd w:id="97"/>
      <w:r w:rsidRPr="00AF3FA3">
        <w:rPr>
          <w:b/>
          <w:i/>
          <w:iCs/>
          <w:lang w:val="nl-NL"/>
        </w:rPr>
        <w:t xml:space="preserve"> </w:t>
      </w:r>
    </w:p>
    <w:p w:rsidR="00674C87" w:rsidRPr="00AF3FA3" w:rsidRDefault="00674C87" w:rsidP="005C1817">
      <w:pPr>
        <w:spacing w:after="0" w:line="360" w:lineRule="auto"/>
        <w:ind w:firstLine="709"/>
        <w:jc w:val="both"/>
        <w:rPr>
          <w:rFonts w:eastAsia="Times New Roman"/>
          <w:bCs/>
        </w:rPr>
      </w:pPr>
      <w:r w:rsidRPr="00AF3FA3">
        <w:rPr>
          <w:rFonts w:eastAsia="Times New Roman"/>
          <w:bCs/>
        </w:rPr>
        <w:t xml:space="preserve">Đánh giá, so sánh ảnh hưởng tích cực và tiêu cực đến môi trường: việc quy hoạch khu đô thị không gây tác động, ảnh hưởng tiêu cực đến môi trường do được đầu tư với quy mô lớn, có đầy đủ hệ thống hạ tầng kỹ thuật đi theo đồng bộ. Trong các bước lập dự án đầu tư cụ thể sau này sẽ xác định cụ thể các phương án xử lý phù hợp, giảm thiểu ô nhiễm môi trường, môi sinh; nâng cao chất lượng sống cho người dân . </w:t>
      </w:r>
    </w:p>
    <w:p w:rsidR="00674C87" w:rsidRPr="00AF3FA3" w:rsidRDefault="00674C87" w:rsidP="005C1817">
      <w:pPr>
        <w:spacing w:after="0" w:line="360" w:lineRule="auto"/>
        <w:ind w:firstLine="709"/>
        <w:jc w:val="both"/>
        <w:rPr>
          <w:rFonts w:eastAsia="Times New Roman"/>
          <w:bCs/>
        </w:rPr>
      </w:pPr>
      <w:r w:rsidRPr="00AF3FA3">
        <w:rPr>
          <w:rFonts w:eastAsia="Times New Roman"/>
          <w:bCs/>
        </w:rPr>
        <w:t xml:space="preserve">Khoảng cách ly đến các khu ở (khu dân cư)  và công trình nhạy cảm : Đề xuất khoảng cách ly an toàn, giảm thiểu ô nhiễm theo quy chẩn, tiêu chuẩn, trong khu vực vùng cách ly này cấm xây dựng và phải bảo đảm trên 60% diện tích trồng cây xanh. </w:t>
      </w:r>
    </w:p>
    <w:p w:rsidR="00674C87" w:rsidRPr="00AF3FA3" w:rsidRDefault="00674C87" w:rsidP="005C1817">
      <w:pPr>
        <w:spacing w:after="0" w:line="360" w:lineRule="auto"/>
        <w:ind w:firstLine="709"/>
        <w:jc w:val="both"/>
        <w:rPr>
          <w:rFonts w:eastAsia="Times New Roman"/>
          <w:bCs/>
        </w:rPr>
      </w:pPr>
      <w:r w:rsidRPr="00AF3FA3">
        <w:rPr>
          <w:rFonts w:eastAsia="Times New Roman"/>
          <w:bCs/>
        </w:rPr>
        <w:t xml:space="preserve">Điều kiện địa chất tại khu vực quy hoạch : Hầu hết các định hướng đã chọn lựa đều phù hợp với định hướng quy hoạch chung, các vùng đất có cao địa hình hợp lý thích hợp xây dựng công trình, với các khu vực có địa  hình địa chất phức tạp phát triển du lịch sinh thái tăng mật đô cây xanh cho khu vực và toàn đô thị </w:t>
      </w:r>
      <w:r w:rsidR="00CB30B1" w:rsidRPr="00AF3FA3">
        <w:rPr>
          <w:rFonts w:eastAsia="Times New Roman"/>
          <w:bCs/>
        </w:rPr>
        <w:t>Tân Tập.</w:t>
      </w:r>
    </w:p>
    <w:p w:rsidR="00674C87" w:rsidRPr="00AF3FA3" w:rsidRDefault="00674C87" w:rsidP="005C1817">
      <w:pPr>
        <w:spacing w:after="0" w:line="360" w:lineRule="auto"/>
        <w:ind w:firstLine="709"/>
        <w:jc w:val="both"/>
        <w:rPr>
          <w:rFonts w:eastAsia="Times New Roman"/>
          <w:bCs/>
        </w:rPr>
      </w:pPr>
      <w:r w:rsidRPr="00AF3FA3">
        <w:rPr>
          <w:rFonts w:eastAsia="Times New Roman"/>
          <w:bCs/>
        </w:rPr>
        <w:t xml:space="preserve">Chế độ thủy văn và nước thải sinh hoạt : các khu vực định hướng xây dựng mới cải tạo được đầu tư hệ thống thu gom nước thải bằng các tuyến ống, hố thu ra cống gom đưa về xử lý tập trung để xử lý đạt các tiêu chuẩn quy định về môi trường trước khi thoát ra nguồn tiếp nhận. Nghiêm cấm mọi trường hợp thải trực tiếp ra hệ thống kênh rạch sông suối. </w:t>
      </w:r>
    </w:p>
    <w:p w:rsidR="00674C87" w:rsidRPr="00AF3FA3" w:rsidRDefault="00674C87" w:rsidP="005C1817">
      <w:pPr>
        <w:spacing w:after="0" w:line="360" w:lineRule="auto"/>
        <w:ind w:firstLine="709"/>
        <w:jc w:val="both"/>
        <w:rPr>
          <w:rFonts w:eastAsia="Times New Roman"/>
          <w:bCs/>
        </w:rPr>
      </w:pPr>
      <w:r w:rsidRPr="00AF3FA3">
        <w:rPr>
          <w:rFonts w:eastAsia="Times New Roman"/>
          <w:bCs/>
        </w:rPr>
        <w:t>Các tác động xã hội liên quan chuyển đổi cơ</w:t>
      </w:r>
      <w:r w:rsidR="007024DA" w:rsidRPr="00AF3FA3">
        <w:rPr>
          <w:rFonts w:eastAsia="Times New Roman"/>
          <w:bCs/>
        </w:rPr>
        <w:t xml:space="preserve"> cấu sử dụng đất và tài định cư</w:t>
      </w:r>
      <w:r w:rsidRPr="00AF3FA3">
        <w:rPr>
          <w:rFonts w:eastAsia="Times New Roman"/>
          <w:bCs/>
        </w:rPr>
        <w:t xml:space="preserve">: Trong qua chuyển đổi, phải có định hướng cụ thể nơi </w:t>
      </w:r>
      <w:r w:rsidR="00CB30B1" w:rsidRPr="00AF3FA3">
        <w:rPr>
          <w:rFonts w:eastAsia="Times New Roman"/>
          <w:bCs/>
        </w:rPr>
        <w:t>ở mới cho người dân (có nhu cầu</w:t>
      </w:r>
      <w:r w:rsidRPr="00AF3FA3">
        <w:rPr>
          <w:rFonts w:eastAsia="Times New Roman"/>
          <w:bCs/>
        </w:rPr>
        <w:t xml:space="preserve">) ổn định cuộc sống, tránh để phát triển tự phát ảnh hưởng đến định hướng chung của phường và môi trường sống của dân. </w:t>
      </w:r>
    </w:p>
    <w:p w:rsidR="00674C87" w:rsidRPr="00C92E53" w:rsidRDefault="00674C87" w:rsidP="005C1817">
      <w:pPr>
        <w:pStyle w:val="ListParagraph"/>
        <w:numPr>
          <w:ilvl w:val="0"/>
          <w:numId w:val="22"/>
        </w:numPr>
        <w:spacing w:after="0" w:line="360" w:lineRule="auto"/>
        <w:jc w:val="both"/>
        <w:rPr>
          <w:i/>
          <w:u w:val="single"/>
        </w:rPr>
      </w:pPr>
      <w:bookmarkStart w:id="98" w:name="_Toc335993854"/>
      <w:bookmarkStart w:id="99" w:name="_Toc335993967"/>
      <w:r w:rsidRPr="00AF3FA3">
        <w:rPr>
          <w:b/>
          <w:i/>
          <w:iCs/>
          <w:lang w:val="nl-NL"/>
        </w:rPr>
        <w:t>Phân tích các nguồn gây ô nhiễm</w:t>
      </w:r>
      <w:bookmarkEnd w:id="98"/>
      <w:bookmarkEnd w:id="99"/>
    </w:p>
    <w:p w:rsidR="00674C87" w:rsidRPr="00C92E53" w:rsidRDefault="00AF3FA3" w:rsidP="005C1817">
      <w:pPr>
        <w:spacing w:after="0" w:line="360" w:lineRule="auto"/>
        <w:ind w:firstLine="720"/>
        <w:jc w:val="both"/>
        <w:rPr>
          <w:rFonts w:eastAsia="Times New Roman"/>
          <w:lang w:val="vi-VN"/>
        </w:rPr>
      </w:pPr>
      <w:bookmarkStart w:id="100" w:name="_Toc403999068"/>
      <w:bookmarkStart w:id="101" w:name="_Toc404590264"/>
      <w:r>
        <w:rPr>
          <w:rFonts w:eastAsia="Times New Roman"/>
        </w:rPr>
        <w:lastRenderedPageBreak/>
        <w:t>C</w:t>
      </w:r>
      <w:r w:rsidR="00674C87" w:rsidRPr="00C92E53">
        <w:rPr>
          <w:rFonts w:eastAsia="Times New Roman"/>
          <w:lang w:val="vi-VN"/>
        </w:rPr>
        <w:t xml:space="preserve">ác </w:t>
      </w:r>
      <w:r w:rsidR="00674C87" w:rsidRPr="00C92E53">
        <w:rPr>
          <w:rFonts w:eastAsia="Times New Roman"/>
        </w:rPr>
        <w:t>nguồn</w:t>
      </w:r>
      <w:r w:rsidR="00674C87" w:rsidRPr="00C92E53">
        <w:rPr>
          <w:rFonts w:eastAsia="Times New Roman"/>
          <w:lang w:val="vi-VN"/>
        </w:rPr>
        <w:t xml:space="preserve"> gây ra </w:t>
      </w:r>
      <w:r w:rsidR="00674C87" w:rsidRPr="00C92E53">
        <w:rPr>
          <w:rFonts w:eastAsia="Times New Roman"/>
        </w:rPr>
        <w:t xml:space="preserve">ô nhiễm </w:t>
      </w:r>
      <w:r w:rsidR="00674C87" w:rsidRPr="00C92E53">
        <w:rPr>
          <w:rFonts w:eastAsia="Times New Roman"/>
          <w:lang w:val="vi-VN"/>
        </w:rPr>
        <w:t>môi trường chính</w:t>
      </w:r>
      <w:r w:rsidR="00674C87" w:rsidRPr="00C92E53">
        <w:rPr>
          <w:rFonts w:eastAsia="Times New Roman"/>
        </w:rPr>
        <w:t xml:space="preserve"> được liệt kê trong bảng sau</w:t>
      </w:r>
      <w:bookmarkEnd w:id="100"/>
      <w:bookmarkEnd w:id="101"/>
      <w:r w:rsidR="00D370C3" w:rsidRPr="00C92E53">
        <w:rPr>
          <w:rFonts w:eastAsia="Times New Roman"/>
          <w:lang w:val="vi-VN"/>
        </w:rPr>
        <w:t>:</w:t>
      </w:r>
    </w:p>
    <w:p w:rsidR="00674C87" w:rsidRPr="00C92E53" w:rsidRDefault="00CB30B1" w:rsidP="005C1817">
      <w:pPr>
        <w:pStyle w:val="Caption"/>
        <w:spacing w:before="0" w:after="0" w:line="360" w:lineRule="auto"/>
        <w:jc w:val="left"/>
        <w:rPr>
          <w:b w:val="0"/>
          <w:bCs w:val="0"/>
          <w:szCs w:val="26"/>
        </w:rPr>
      </w:pPr>
      <w:bookmarkStart w:id="102" w:name="_Toc45714412"/>
      <w:r w:rsidRPr="00C92E53">
        <w:rPr>
          <w:b w:val="0"/>
          <w:szCs w:val="26"/>
        </w:rPr>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B638A5">
        <w:rPr>
          <w:b w:val="0"/>
          <w:noProof/>
          <w:szCs w:val="26"/>
        </w:rPr>
        <w:t>7</w:t>
      </w:r>
      <w:r w:rsidRPr="00C92E53">
        <w:rPr>
          <w:b w:val="0"/>
          <w:szCs w:val="26"/>
        </w:rPr>
        <w:fldChar w:fldCharType="end"/>
      </w:r>
      <w:r w:rsidR="008365CA" w:rsidRPr="00C92E53">
        <w:rPr>
          <w:b w:val="0"/>
          <w:szCs w:val="26"/>
        </w:rPr>
        <w:t>: Bảng tổng hợp các nguồn gây ra ô nhiễm môi trường chính</w:t>
      </w:r>
      <w:bookmarkEnd w:id="102"/>
    </w:p>
    <w:tbl>
      <w:tblPr>
        <w:tblStyle w:val="TableGrid"/>
        <w:tblW w:w="9383" w:type="dxa"/>
        <w:tblInd w:w="-5" w:type="dxa"/>
        <w:tblLayout w:type="fixed"/>
        <w:tblLook w:val="04A0" w:firstRow="1" w:lastRow="0" w:firstColumn="1" w:lastColumn="0" w:noHBand="0" w:noVBand="1"/>
      </w:tblPr>
      <w:tblGrid>
        <w:gridCol w:w="850"/>
        <w:gridCol w:w="3402"/>
        <w:gridCol w:w="5131"/>
      </w:tblGrid>
      <w:tr w:rsidR="002C576A" w:rsidRPr="00C92E53" w:rsidTr="00AE6EB7">
        <w:trPr>
          <w:trHeight w:val="458"/>
        </w:trPr>
        <w:tc>
          <w:tcPr>
            <w:tcW w:w="850" w:type="dxa"/>
            <w:tcBorders>
              <w:right w:val="single" w:sz="4" w:space="0" w:color="auto"/>
            </w:tcBorders>
            <w:vAlign w:val="center"/>
          </w:tcPr>
          <w:p w:rsidR="002C576A" w:rsidRPr="00C92E53" w:rsidRDefault="002C576A" w:rsidP="005C1817">
            <w:pPr>
              <w:spacing w:line="360" w:lineRule="auto"/>
              <w:ind w:left="37" w:right="29"/>
              <w:jc w:val="center"/>
              <w:rPr>
                <w:rFonts w:eastAsia="Times New Roman"/>
                <w:b/>
                <w:sz w:val="26"/>
                <w:szCs w:val="26"/>
              </w:rPr>
            </w:pPr>
            <w:r w:rsidRPr="00C92E53">
              <w:rPr>
                <w:rFonts w:eastAsia="Times New Roman"/>
                <w:b/>
                <w:sz w:val="26"/>
                <w:szCs w:val="26"/>
              </w:rPr>
              <w:t>STT</w:t>
            </w:r>
          </w:p>
        </w:tc>
        <w:tc>
          <w:tcPr>
            <w:tcW w:w="3402" w:type="dxa"/>
            <w:tcBorders>
              <w:right w:val="single" w:sz="4" w:space="0" w:color="auto"/>
            </w:tcBorders>
            <w:vAlign w:val="center"/>
          </w:tcPr>
          <w:p w:rsidR="002C576A" w:rsidRPr="00C92E53" w:rsidRDefault="002C576A" w:rsidP="005C1817">
            <w:pPr>
              <w:spacing w:line="360" w:lineRule="auto"/>
              <w:ind w:left="37" w:right="29"/>
              <w:jc w:val="center"/>
              <w:rPr>
                <w:rFonts w:eastAsia="Times New Roman"/>
                <w:b/>
                <w:sz w:val="26"/>
                <w:szCs w:val="26"/>
              </w:rPr>
            </w:pPr>
            <w:r w:rsidRPr="00C92E53">
              <w:rPr>
                <w:rFonts w:eastAsia="Times New Roman"/>
                <w:b/>
                <w:sz w:val="26"/>
                <w:szCs w:val="26"/>
              </w:rPr>
              <w:t>THÀNH PHẦN DỰ ÁN</w:t>
            </w:r>
          </w:p>
        </w:tc>
        <w:tc>
          <w:tcPr>
            <w:tcW w:w="5131" w:type="dxa"/>
            <w:tcBorders>
              <w:left w:val="single" w:sz="4" w:space="0" w:color="auto"/>
            </w:tcBorders>
            <w:vAlign w:val="center"/>
          </w:tcPr>
          <w:p w:rsidR="002C576A" w:rsidRPr="00C92E53" w:rsidRDefault="002C576A" w:rsidP="005C1817">
            <w:pPr>
              <w:spacing w:line="360" w:lineRule="auto"/>
              <w:ind w:left="321" w:right="260"/>
              <w:jc w:val="center"/>
              <w:rPr>
                <w:rFonts w:eastAsia="Times New Roman"/>
                <w:b/>
                <w:sz w:val="26"/>
                <w:szCs w:val="26"/>
              </w:rPr>
            </w:pPr>
            <w:r w:rsidRPr="00C92E53">
              <w:rPr>
                <w:rFonts w:eastAsia="Times New Roman"/>
                <w:b/>
                <w:sz w:val="26"/>
                <w:szCs w:val="26"/>
              </w:rPr>
              <w:t>YẾU TỐ TÁC ĐỘNG</w:t>
            </w:r>
          </w:p>
        </w:tc>
      </w:tr>
      <w:tr w:rsidR="00674C87" w:rsidRPr="00C92E53" w:rsidTr="00AE6EB7">
        <w:trPr>
          <w:trHeight w:val="132"/>
        </w:trPr>
        <w:tc>
          <w:tcPr>
            <w:tcW w:w="850" w:type="dxa"/>
            <w:tcBorders>
              <w:right w:val="single" w:sz="4" w:space="0" w:color="auto"/>
            </w:tcBorders>
          </w:tcPr>
          <w:p w:rsidR="00674C87" w:rsidRPr="00C92E53" w:rsidRDefault="00674C87" w:rsidP="005C1817">
            <w:pPr>
              <w:spacing w:line="360" w:lineRule="auto"/>
              <w:ind w:right="1310"/>
              <w:jc w:val="both"/>
              <w:rPr>
                <w:rFonts w:eastAsia="Times New Roman"/>
                <w:sz w:val="26"/>
                <w:szCs w:val="26"/>
              </w:rPr>
            </w:pPr>
            <w:r w:rsidRPr="00C92E53">
              <w:rPr>
                <w:rFonts w:eastAsia="Times New Roman"/>
                <w:sz w:val="26"/>
                <w:szCs w:val="26"/>
              </w:rPr>
              <w:t>1</w:t>
            </w:r>
          </w:p>
        </w:tc>
        <w:tc>
          <w:tcPr>
            <w:tcW w:w="3402" w:type="dxa"/>
            <w:tcBorders>
              <w:left w:val="single" w:sz="4" w:space="0" w:color="auto"/>
            </w:tcBorders>
          </w:tcPr>
          <w:p w:rsidR="00674C87" w:rsidRPr="00C92E53" w:rsidRDefault="00674C87" w:rsidP="005C1817">
            <w:pPr>
              <w:spacing w:line="360" w:lineRule="auto"/>
              <w:ind w:left="37" w:right="29"/>
              <w:jc w:val="both"/>
              <w:rPr>
                <w:rFonts w:eastAsia="Times New Roman"/>
                <w:sz w:val="26"/>
                <w:szCs w:val="26"/>
              </w:rPr>
            </w:pPr>
            <w:r w:rsidRPr="00C92E53">
              <w:rPr>
                <w:rFonts w:eastAsia="Times New Roman"/>
                <w:sz w:val="26"/>
                <w:szCs w:val="26"/>
              </w:rPr>
              <w:t>Quy hoạch phát triển đô thị và khu dân cư</w:t>
            </w:r>
          </w:p>
        </w:tc>
        <w:tc>
          <w:tcPr>
            <w:tcW w:w="5131" w:type="dxa"/>
          </w:tcPr>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Khí thải giao thông, bụi xây dựng, đun nấu</w:t>
            </w:r>
            <w:r w:rsidR="009A60F8" w:rsidRPr="00C92E53">
              <w:rPr>
                <w:rFonts w:eastAsia="Times New Roman"/>
                <w:sz w:val="26"/>
                <w:szCs w:val="26"/>
              </w:rPr>
              <w:t>.</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Tiếng ồn giao thông, xây dựng</w:t>
            </w:r>
            <w:r w:rsidR="009A60F8" w:rsidRPr="00C92E53">
              <w:rPr>
                <w:rFonts w:eastAsia="Times New Roman"/>
                <w:sz w:val="26"/>
                <w:szCs w:val="26"/>
              </w:rPr>
              <w:t>.</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Nước thải sinh hoạt, dịch vụ</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Chất thải rắn sinh hoạt, bệnh viện</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Phá hủy hệ sinh thái (dưới nước, trên cạn)</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Thay đổi mục đích sử dụng đất</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Thay đổi cảnh quan</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Ảnh hưởng an ninh, xã hội</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 xml:space="preserve">Bệnh tật do quá trình đô thị hóa </w:t>
            </w:r>
          </w:p>
        </w:tc>
      </w:tr>
      <w:tr w:rsidR="00674C87" w:rsidRPr="00C92E53" w:rsidTr="00AE6EB7">
        <w:trPr>
          <w:trHeight w:val="3041"/>
        </w:trPr>
        <w:tc>
          <w:tcPr>
            <w:tcW w:w="850" w:type="dxa"/>
          </w:tcPr>
          <w:p w:rsidR="00674C87" w:rsidRPr="00C92E53" w:rsidRDefault="00674C87" w:rsidP="005C1817">
            <w:pPr>
              <w:spacing w:line="360" w:lineRule="auto"/>
              <w:ind w:right="1310"/>
              <w:jc w:val="both"/>
              <w:rPr>
                <w:rFonts w:eastAsia="Times New Roman"/>
                <w:sz w:val="26"/>
                <w:szCs w:val="26"/>
              </w:rPr>
            </w:pPr>
            <w:r w:rsidRPr="00C92E53">
              <w:rPr>
                <w:rFonts w:eastAsia="Times New Roman"/>
                <w:sz w:val="26"/>
                <w:szCs w:val="26"/>
              </w:rPr>
              <w:t>2</w:t>
            </w:r>
          </w:p>
        </w:tc>
        <w:tc>
          <w:tcPr>
            <w:tcW w:w="3402" w:type="dxa"/>
          </w:tcPr>
          <w:p w:rsidR="00674C87" w:rsidRPr="00C92E53" w:rsidRDefault="00674C87" w:rsidP="005C1817">
            <w:pPr>
              <w:spacing w:line="360" w:lineRule="auto"/>
              <w:ind w:left="37" w:right="29"/>
              <w:jc w:val="both"/>
              <w:rPr>
                <w:rFonts w:eastAsia="Times New Roman"/>
                <w:sz w:val="26"/>
                <w:szCs w:val="26"/>
              </w:rPr>
            </w:pPr>
            <w:r w:rsidRPr="00C92E53">
              <w:rPr>
                <w:rFonts w:eastAsia="Times New Roman"/>
                <w:sz w:val="26"/>
                <w:szCs w:val="26"/>
              </w:rPr>
              <w:t>Quy hoạch phát triển hệ thống cơ sở hạ tầng kỹ thuật (Giao thông vận tải, thủy lợi, xử lý môi trường, viễn thông, cấp nước, cấp điện)</w:t>
            </w:r>
          </w:p>
        </w:tc>
        <w:tc>
          <w:tcPr>
            <w:tcW w:w="5131" w:type="dxa"/>
          </w:tcPr>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Khí thải từ hoạt động giao thông, xây dựng cơ sở hạ tầng</w:t>
            </w:r>
            <w:r w:rsidR="009A60F8" w:rsidRPr="00C92E53">
              <w:rPr>
                <w:rFonts w:eastAsia="Times New Roman"/>
                <w:sz w:val="26"/>
                <w:szCs w:val="26"/>
              </w:rPr>
              <w:t>.</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Tiếng ồn từ quá trình xây dựng, thủy lợi</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Chất thải rắn xây dựng</w:t>
            </w:r>
            <w:r w:rsidR="009A60F8" w:rsidRPr="00C92E53">
              <w:rPr>
                <w:rFonts w:eastAsia="Times New Roman"/>
                <w:sz w:val="26"/>
                <w:szCs w:val="26"/>
              </w:rPr>
              <w:t>.</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Thay đổi cảnh quan</w:t>
            </w:r>
            <w:r w:rsidR="009A60F8" w:rsidRPr="00C92E53">
              <w:rPr>
                <w:rFonts w:eastAsia="Times New Roman"/>
                <w:sz w:val="26"/>
                <w:szCs w:val="26"/>
              </w:rPr>
              <w:t>.</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Ảnh hưởng hệ sinh thái</w:t>
            </w:r>
            <w:r w:rsidR="009A60F8" w:rsidRPr="00C92E53">
              <w:rPr>
                <w:rFonts w:eastAsia="Times New Roman"/>
                <w:sz w:val="26"/>
                <w:szCs w:val="26"/>
              </w:rPr>
              <w:t>.</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Thay đổi điều kiện kinh tế xã hội địa phương</w:t>
            </w:r>
            <w:r w:rsidR="009A60F8" w:rsidRPr="00C92E53">
              <w:rPr>
                <w:rFonts w:eastAsia="Times New Roman"/>
                <w:sz w:val="26"/>
                <w:szCs w:val="26"/>
              </w:rPr>
              <w:t>.</w:t>
            </w:r>
          </w:p>
          <w:p w:rsidR="00674C87" w:rsidRPr="00C92E53" w:rsidRDefault="00674C87" w:rsidP="005C1817">
            <w:pPr>
              <w:numPr>
                <w:ilvl w:val="0"/>
                <w:numId w:val="8"/>
              </w:numPr>
              <w:spacing w:line="360" w:lineRule="auto"/>
              <w:ind w:left="321" w:right="260" w:hanging="252"/>
              <w:jc w:val="both"/>
              <w:rPr>
                <w:rFonts w:eastAsia="Times New Roman"/>
                <w:sz w:val="26"/>
                <w:szCs w:val="26"/>
              </w:rPr>
            </w:pPr>
            <w:r w:rsidRPr="00C92E53">
              <w:rPr>
                <w:rFonts w:eastAsia="Times New Roman"/>
                <w:sz w:val="26"/>
                <w:szCs w:val="26"/>
              </w:rPr>
              <w:t>Ảnh hưởng an ninh xã hội</w:t>
            </w:r>
            <w:r w:rsidR="009A60F8" w:rsidRPr="00C92E53">
              <w:rPr>
                <w:rFonts w:eastAsia="Times New Roman"/>
                <w:sz w:val="26"/>
                <w:szCs w:val="26"/>
              </w:rPr>
              <w:t>.</w:t>
            </w:r>
          </w:p>
        </w:tc>
      </w:tr>
    </w:tbl>
    <w:p w:rsidR="007078E5" w:rsidRPr="00C92E53" w:rsidRDefault="007078E5" w:rsidP="005C1817">
      <w:pPr>
        <w:pStyle w:val="Caption"/>
        <w:spacing w:before="0" w:after="0" w:line="360" w:lineRule="auto"/>
        <w:ind w:left="851"/>
        <w:jc w:val="left"/>
        <w:rPr>
          <w:b w:val="0"/>
          <w:szCs w:val="26"/>
        </w:rPr>
      </w:pPr>
      <w:bookmarkStart w:id="103" w:name="_Toc45714413"/>
      <w:bookmarkStart w:id="104" w:name="_Toc335993855"/>
      <w:bookmarkStart w:id="105" w:name="_Toc335993968"/>
      <w:r w:rsidRPr="00C92E53">
        <w:rPr>
          <w:b w:val="0"/>
          <w:szCs w:val="26"/>
        </w:rPr>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B638A5">
        <w:rPr>
          <w:b w:val="0"/>
          <w:noProof/>
          <w:szCs w:val="26"/>
        </w:rPr>
        <w:t>8</w:t>
      </w:r>
      <w:r w:rsidRPr="00C92E53">
        <w:rPr>
          <w:b w:val="0"/>
          <w:szCs w:val="26"/>
        </w:rPr>
        <w:fldChar w:fldCharType="end"/>
      </w:r>
      <w:r w:rsidRPr="00C92E53">
        <w:rPr>
          <w:b w:val="0"/>
          <w:szCs w:val="26"/>
        </w:rPr>
        <w:t>: Đánh giá tác động của từng thành phần</w:t>
      </w:r>
      <w:bookmarkEnd w:id="103"/>
    </w:p>
    <w:tbl>
      <w:tblPr>
        <w:tblStyle w:val="TableGrid"/>
        <w:tblW w:w="9383" w:type="dxa"/>
        <w:tblInd w:w="-5" w:type="dxa"/>
        <w:tblLayout w:type="fixed"/>
        <w:tblLook w:val="04A0" w:firstRow="1" w:lastRow="0" w:firstColumn="1" w:lastColumn="0" w:noHBand="0" w:noVBand="1"/>
      </w:tblPr>
      <w:tblGrid>
        <w:gridCol w:w="630"/>
        <w:gridCol w:w="1638"/>
        <w:gridCol w:w="992"/>
        <w:gridCol w:w="1134"/>
        <w:gridCol w:w="992"/>
        <w:gridCol w:w="993"/>
        <w:gridCol w:w="1134"/>
        <w:gridCol w:w="1870"/>
      </w:tblGrid>
      <w:tr w:rsidR="007078E5" w:rsidRPr="00C92E53" w:rsidTr="00AE6EB7">
        <w:trPr>
          <w:trHeight w:val="270"/>
        </w:trPr>
        <w:tc>
          <w:tcPr>
            <w:tcW w:w="630" w:type="dxa"/>
            <w:vMerge w:val="restart"/>
            <w:vAlign w:val="center"/>
          </w:tcPr>
          <w:p w:rsidR="007078E5" w:rsidRPr="00C92E53" w:rsidRDefault="007078E5" w:rsidP="005C1817">
            <w:pPr>
              <w:spacing w:line="360" w:lineRule="auto"/>
              <w:ind w:left="-108" w:right="-108"/>
              <w:jc w:val="center"/>
              <w:rPr>
                <w:rFonts w:eastAsia="Times New Roman"/>
                <w:b/>
                <w:sz w:val="26"/>
                <w:szCs w:val="26"/>
              </w:rPr>
            </w:pPr>
            <w:r w:rsidRPr="00C92E53">
              <w:rPr>
                <w:rFonts w:eastAsia="Times New Roman"/>
                <w:b/>
                <w:sz w:val="26"/>
                <w:szCs w:val="26"/>
              </w:rPr>
              <w:t>STT</w:t>
            </w:r>
          </w:p>
        </w:tc>
        <w:tc>
          <w:tcPr>
            <w:tcW w:w="1638" w:type="dxa"/>
            <w:vMerge w:val="restart"/>
            <w:vAlign w:val="center"/>
          </w:tcPr>
          <w:p w:rsidR="007078E5" w:rsidRPr="00C92E53" w:rsidRDefault="007078E5" w:rsidP="005C1817">
            <w:pPr>
              <w:spacing w:line="360" w:lineRule="auto"/>
              <w:ind w:right="-8"/>
              <w:jc w:val="center"/>
              <w:rPr>
                <w:rFonts w:eastAsia="Times New Roman"/>
                <w:b/>
                <w:sz w:val="26"/>
                <w:szCs w:val="26"/>
              </w:rPr>
            </w:pPr>
            <w:r w:rsidRPr="00C92E53">
              <w:rPr>
                <w:rFonts w:eastAsia="Times New Roman"/>
                <w:b/>
                <w:sz w:val="26"/>
                <w:szCs w:val="26"/>
              </w:rPr>
              <w:t>ĐỐI TƯỢNG CHỊU TÁC ĐỘNG</w:t>
            </w:r>
          </w:p>
        </w:tc>
        <w:tc>
          <w:tcPr>
            <w:tcW w:w="7115" w:type="dxa"/>
            <w:gridSpan w:val="6"/>
            <w:vAlign w:val="center"/>
          </w:tcPr>
          <w:p w:rsidR="007078E5" w:rsidRPr="00C92E53" w:rsidRDefault="007078E5" w:rsidP="005C1817">
            <w:pPr>
              <w:spacing w:line="360" w:lineRule="auto"/>
              <w:jc w:val="center"/>
              <w:rPr>
                <w:rFonts w:eastAsia="Times New Roman"/>
                <w:b/>
                <w:sz w:val="26"/>
                <w:szCs w:val="26"/>
              </w:rPr>
            </w:pPr>
            <w:r w:rsidRPr="00C92E53">
              <w:rPr>
                <w:rFonts w:eastAsia="Times New Roman"/>
                <w:b/>
                <w:sz w:val="26"/>
                <w:szCs w:val="26"/>
              </w:rPr>
              <w:t>QUY MÔ TÁC ĐỘNG</w:t>
            </w:r>
          </w:p>
        </w:tc>
      </w:tr>
      <w:tr w:rsidR="007078E5" w:rsidRPr="00C92E53" w:rsidTr="00AE6EB7">
        <w:trPr>
          <w:trHeight w:val="465"/>
        </w:trPr>
        <w:tc>
          <w:tcPr>
            <w:tcW w:w="630" w:type="dxa"/>
            <w:vMerge/>
            <w:vAlign w:val="center"/>
          </w:tcPr>
          <w:p w:rsidR="007078E5" w:rsidRPr="00C92E53" w:rsidRDefault="007078E5" w:rsidP="005C1817">
            <w:pPr>
              <w:spacing w:line="360" w:lineRule="auto"/>
              <w:ind w:right="288" w:firstLine="187"/>
              <w:jc w:val="center"/>
              <w:rPr>
                <w:rFonts w:eastAsia="Times New Roman"/>
                <w:sz w:val="26"/>
                <w:szCs w:val="26"/>
              </w:rPr>
            </w:pPr>
          </w:p>
        </w:tc>
        <w:tc>
          <w:tcPr>
            <w:tcW w:w="1638" w:type="dxa"/>
            <w:vMerge/>
            <w:vAlign w:val="center"/>
          </w:tcPr>
          <w:p w:rsidR="007078E5" w:rsidRPr="00C92E53" w:rsidRDefault="007078E5" w:rsidP="005C1817">
            <w:pPr>
              <w:spacing w:line="360" w:lineRule="auto"/>
              <w:ind w:right="288" w:firstLine="187"/>
              <w:jc w:val="center"/>
              <w:rPr>
                <w:rFonts w:eastAsia="Times New Roman"/>
                <w:sz w:val="26"/>
                <w:szCs w:val="26"/>
              </w:rPr>
            </w:pPr>
          </w:p>
        </w:tc>
        <w:tc>
          <w:tcPr>
            <w:tcW w:w="3118" w:type="dxa"/>
            <w:gridSpan w:val="3"/>
            <w:tcBorders>
              <w:top w:val="single" w:sz="4" w:space="0" w:color="auto"/>
              <w:bottom w:val="single" w:sz="4" w:space="0" w:color="auto"/>
            </w:tcBorders>
            <w:vAlign w:val="center"/>
          </w:tcPr>
          <w:p w:rsidR="007078E5" w:rsidRPr="00C92E53" w:rsidRDefault="007078E5" w:rsidP="005C1817">
            <w:pPr>
              <w:spacing w:line="360" w:lineRule="auto"/>
              <w:ind w:right="-8"/>
              <w:jc w:val="center"/>
              <w:rPr>
                <w:rFonts w:eastAsia="Times New Roman"/>
                <w:b/>
                <w:sz w:val="26"/>
                <w:szCs w:val="26"/>
              </w:rPr>
            </w:pPr>
            <w:r w:rsidRPr="00C92E53">
              <w:rPr>
                <w:rFonts w:eastAsia="Times New Roman"/>
                <w:b/>
                <w:sz w:val="26"/>
                <w:szCs w:val="26"/>
              </w:rPr>
              <w:t>GIAI ĐOẠN XÂY DỰNG</w:t>
            </w:r>
          </w:p>
        </w:tc>
        <w:tc>
          <w:tcPr>
            <w:tcW w:w="3997" w:type="dxa"/>
            <w:gridSpan w:val="3"/>
            <w:tcBorders>
              <w:top w:val="single" w:sz="4" w:space="0" w:color="auto"/>
              <w:bottom w:val="single" w:sz="4" w:space="0" w:color="auto"/>
            </w:tcBorders>
            <w:vAlign w:val="center"/>
          </w:tcPr>
          <w:p w:rsidR="007078E5" w:rsidRPr="00C92E53" w:rsidRDefault="007078E5" w:rsidP="005C1817">
            <w:pPr>
              <w:spacing w:line="360" w:lineRule="auto"/>
              <w:ind w:left="-108" w:right="-108"/>
              <w:jc w:val="center"/>
              <w:rPr>
                <w:rFonts w:eastAsia="Times New Roman"/>
                <w:b/>
                <w:sz w:val="26"/>
                <w:szCs w:val="26"/>
              </w:rPr>
            </w:pPr>
            <w:r w:rsidRPr="00C92E53">
              <w:rPr>
                <w:rFonts w:eastAsia="Times New Roman"/>
                <w:b/>
                <w:sz w:val="26"/>
                <w:szCs w:val="26"/>
              </w:rPr>
              <w:t>GIAI ĐOẠN HOẠT ĐỘNG</w:t>
            </w:r>
          </w:p>
        </w:tc>
      </w:tr>
      <w:tr w:rsidR="007078E5" w:rsidRPr="00C92E53" w:rsidTr="00AE6EB7">
        <w:trPr>
          <w:trHeight w:val="150"/>
        </w:trPr>
        <w:tc>
          <w:tcPr>
            <w:tcW w:w="630" w:type="dxa"/>
            <w:vMerge/>
            <w:vAlign w:val="center"/>
          </w:tcPr>
          <w:p w:rsidR="007078E5" w:rsidRPr="00C92E53" w:rsidRDefault="007078E5" w:rsidP="005C1817">
            <w:pPr>
              <w:spacing w:line="360" w:lineRule="auto"/>
              <w:ind w:right="288" w:firstLine="187"/>
              <w:jc w:val="center"/>
              <w:rPr>
                <w:rFonts w:eastAsia="Times New Roman"/>
                <w:sz w:val="26"/>
                <w:szCs w:val="26"/>
              </w:rPr>
            </w:pPr>
          </w:p>
        </w:tc>
        <w:tc>
          <w:tcPr>
            <w:tcW w:w="1638" w:type="dxa"/>
            <w:vMerge/>
            <w:vAlign w:val="center"/>
          </w:tcPr>
          <w:p w:rsidR="007078E5" w:rsidRPr="00C92E53" w:rsidRDefault="007078E5" w:rsidP="005C1817">
            <w:pPr>
              <w:spacing w:line="360" w:lineRule="auto"/>
              <w:ind w:right="288" w:firstLine="187"/>
              <w:jc w:val="center"/>
              <w:rPr>
                <w:rFonts w:eastAsia="Times New Roman"/>
                <w:sz w:val="26"/>
                <w:szCs w:val="26"/>
              </w:rPr>
            </w:pPr>
          </w:p>
        </w:tc>
        <w:tc>
          <w:tcPr>
            <w:tcW w:w="992" w:type="dxa"/>
            <w:tcBorders>
              <w:top w:val="single" w:sz="4" w:space="0" w:color="auto"/>
              <w:right w:val="single" w:sz="4" w:space="0" w:color="auto"/>
            </w:tcBorders>
            <w:vAlign w:val="center"/>
          </w:tcPr>
          <w:p w:rsidR="007078E5" w:rsidRPr="00C92E53" w:rsidRDefault="007078E5" w:rsidP="005C1817">
            <w:pPr>
              <w:spacing w:line="360" w:lineRule="auto"/>
              <w:jc w:val="center"/>
              <w:rPr>
                <w:rFonts w:eastAsia="Times New Roman"/>
                <w:b/>
                <w:sz w:val="26"/>
                <w:szCs w:val="26"/>
              </w:rPr>
            </w:pPr>
            <w:r w:rsidRPr="00C92E53">
              <w:rPr>
                <w:rFonts w:eastAsia="Times New Roman"/>
                <w:b/>
                <w:sz w:val="26"/>
                <w:szCs w:val="26"/>
              </w:rPr>
              <w:t>MỨC ĐỘ</w:t>
            </w:r>
          </w:p>
        </w:tc>
        <w:tc>
          <w:tcPr>
            <w:tcW w:w="1134" w:type="dxa"/>
            <w:tcBorders>
              <w:top w:val="single" w:sz="4" w:space="0" w:color="auto"/>
              <w:left w:val="single" w:sz="4" w:space="0" w:color="auto"/>
            </w:tcBorders>
            <w:vAlign w:val="center"/>
          </w:tcPr>
          <w:p w:rsidR="007078E5" w:rsidRPr="00C92E53" w:rsidRDefault="007078E5" w:rsidP="005C1817">
            <w:pPr>
              <w:spacing w:line="360" w:lineRule="auto"/>
              <w:jc w:val="center"/>
              <w:rPr>
                <w:rFonts w:eastAsia="Times New Roman"/>
                <w:b/>
                <w:sz w:val="26"/>
                <w:szCs w:val="26"/>
              </w:rPr>
            </w:pPr>
            <w:r w:rsidRPr="00C92E53">
              <w:rPr>
                <w:rFonts w:eastAsia="Times New Roman"/>
                <w:b/>
                <w:sz w:val="26"/>
                <w:szCs w:val="26"/>
              </w:rPr>
              <w:t>PHẠM VI</w:t>
            </w:r>
          </w:p>
        </w:tc>
        <w:tc>
          <w:tcPr>
            <w:tcW w:w="992" w:type="dxa"/>
            <w:tcBorders>
              <w:top w:val="single" w:sz="4" w:space="0" w:color="auto"/>
            </w:tcBorders>
            <w:vAlign w:val="center"/>
          </w:tcPr>
          <w:p w:rsidR="007078E5" w:rsidRPr="00C92E53" w:rsidRDefault="007078E5" w:rsidP="005C1817">
            <w:pPr>
              <w:spacing w:line="360" w:lineRule="auto"/>
              <w:ind w:right="-8"/>
              <w:jc w:val="center"/>
              <w:rPr>
                <w:rFonts w:eastAsia="Times New Roman"/>
                <w:b/>
                <w:sz w:val="26"/>
                <w:szCs w:val="26"/>
              </w:rPr>
            </w:pPr>
            <w:r w:rsidRPr="00C92E53">
              <w:rPr>
                <w:rFonts w:eastAsia="Times New Roman"/>
                <w:b/>
                <w:sz w:val="26"/>
                <w:szCs w:val="26"/>
              </w:rPr>
              <w:t>THỜI GIAN</w:t>
            </w:r>
          </w:p>
        </w:tc>
        <w:tc>
          <w:tcPr>
            <w:tcW w:w="993" w:type="dxa"/>
            <w:tcBorders>
              <w:top w:val="single" w:sz="4" w:space="0" w:color="auto"/>
              <w:right w:val="single" w:sz="4" w:space="0" w:color="auto"/>
            </w:tcBorders>
            <w:vAlign w:val="center"/>
          </w:tcPr>
          <w:p w:rsidR="007078E5" w:rsidRPr="00C92E53" w:rsidRDefault="007078E5" w:rsidP="005C1817">
            <w:pPr>
              <w:spacing w:line="360" w:lineRule="auto"/>
              <w:jc w:val="center"/>
              <w:rPr>
                <w:rFonts w:eastAsia="Times New Roman"/>
                <w:b/>
                <w:sz w:val="26"/>
                <w:szCs w:val="26"/>
              </w:rPr>
            </w:pPr>
            <w:r w:rsidRPr="00C92E53">
              <w:rPr>
                <w:rFonts w:eastAsia="Times New Roman"/>
                <w:b/>
                <w:sz w:val="26"/>
                <w:szCs w:val="26"/>
              </w:rPr>
              <w:t>MỨC ĐỘ</w:t>
            </w:r>
          </w:p>
        </w:tc>
        <w:tc>
          <w:tcPr>
            <w:tcW w:w="1134" w:type="dxa"/>
            <w:tcBorders>
              <w:top w:val="single" w:sz="4" w:space="0" w:color="auto"/>
              <w:left w:val="single" w:sz="4" w:space="0" w:color="auto"/>
            </w:tcBorders>
            <w:vAlign w:val="center"/>
          </w:tcPr>
          <w:p w:rsidR="007078E5" w:rsidRPr="00C92E53" w:rsidRDefault="007078E5" w:rsidP="005C1817">
            <w:pPr>
              <w:spacing w:line="360" w:lineRule="auto"/>
              <w:jc w:val="center"/>
              <w:rPr>
                <w:rFonts w:eastAsia="Times New Roman"/>
                <w:b/>
                <w:sz w:val="26"/>
                <w:szCs w:val="26"/>
              </w:rPr>
            </w:pPr>
            <w:r w:rsidRPr="00C92E53">
              <w:rPr>
                <w:rFonts w:eastAsia="Times New Roman"/>
                <w:b/>
                <w:sz w:val="26"/>
                <w:szCs w:val="26"/>
              </w:rPr>
              <w:t>PHẠM VI</w:t>
            </w:r>
          </w:p>
        </w:tc>
        <w:tc>
          <w:tcPr>
            <w:tcW w:w="1870" w:type="dxa"/>
            <w:tcBorders>
              <w:top w:val="single" w:sz="4" w:space="0" w:color="auto"/>
              <w:left w:val="single" w:sz="4" w:space="0" w:color="auto"/>
            </w:tcBorders>
            <w:vAlign w:val="center"/>
          </w:tcPr>
          <w:p w:rsidR="007078E5" w:rsidRPr="00C92E53" w:rsidRDefault="007078E5" w:rsidP="005C1817">
            <w:pPr>
              <w:spacing w:line="360" w:lineRule="auto"/>
              <w:jc w:val="center"/>
              <w:rPr>
                <w:rFonts w:eastAsia="Times New Roman"/>
                <w:b/>
                <w:sz w:val="26"/>
                <w:szCs w:val="26"/>
              </w:rPr>
            </w:pPr>
            <w:r w:rsidRPr="00C92E53">
              <w:rPr>
                <w:rFonts w:eastAsia="Times New Roman"/>
                <w:b/>
                <w:sz w:val="26"/>
                <w:szCs w:val="26"/>
              </w:rPr>
              <w:t>THỜI GIAN</w:t>
            </w:r>
          </w:p>
        </w:tc>
      </w:tr>
      <w:tr w:rsidR="007078E5" w:rsidRPr="00C92E53" w:rsidTr="00AE6EB7">
        <w:trPr>
          <w:trHeight w:val="449"/>
        </w:trPr>
        <w:tc>
          <w:tcPr>
            <w:tcW w:w="9383" w:type="dxa"/>
            <w:gridSpan w:val="8"/>
            <w:vAlign w:val="center"/>
          </w:tcPr>
          <w:p w:rsidR="007078E5" w:rsidRPr="00C92E53" w:rsidRDefault="007078E5" w:rsidP="005C1817">
            <w:pPr>
              <w:spacing w:line="360" w:lineRule="auto"/>
              <w:rPr>
                <w:rFonts w:eastAsia="Times New Roman"/>
                <w:sz w:val="26"/>
                <w:szCs w:val="26"/>
              </w:rPr>
            </w:pPr>
            <w:r w:rsidRPr="00C92E53">
              <w:rPr>
                <w:rFonts w:eastAsia="Times New Roman"/>
                <w:b/>
                <w:sz w:val="26"/>
                <w:szCs w:val="26"/>
              </w:rPr>
              <w:t>QUY HOẠCH PHÁT TRIỂN ĐÔ THỊ VÀ KHU DÂN CƯ</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1</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 xml:space="preserve">Các yếu tố vi </w:t>
            </w:r>
            <w:r w:rsidRPr="00C92E53">
              <w:rPr>
                <w:rFonts w:eastAsia="Times New Roman"/>
                <w:sz w:val="26"/>
                <w:szCs w:val="26"/>
              </w:rPr>
              <w:lastRenderedPageBreak/>
              <w:t>khí hậu</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lastRenderedPageBreak/>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ind w:right="28"/>
              <w:jc w:val="center"/>
              <w:rPr>
                <w:rFonts w:eastAsia="Times New Roman"/>
                <w:sz w:val="26"/>
                <w:szCs w:val="26"/>
              </w:rPr>
            </w:pPr>
            <w:r w:rsidRPr="00C92E53">
              <w:rPr>
                <w:rFonts w:eastAsia="Times New Roman"/>
                <w:sz w:val="26"/>
                <w:szCs w:val="26"/>
              </w:rPr>
              <w:t>Cục bộ</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lastRenderedPageBreak/>
              <w:t>2</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MT không khí</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ind w:right="28"/>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3</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MT nước mặt</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ind w:right="28"/>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4</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MT nước ngầm</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ind w:right="28"/>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5</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MT đất</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ind w:right="28"/>
              <w:jc w:val="center"/>
              <w:rPr>
                <w:rFonts w:eastAsia="Times New Roman"/>
                <w:sz w:val="26"/>
                <w:szCs w:val="26"/>
              </w:rPr>
            </w:pPr>
            <w:r w:rsidRPr="00C92E53">
              <w:rPr>
                <w:rFonts w:eastAsia="Times New Roman"/>
                <w:sz w:val="26"/>
                <w:szCs w:val="26"/>
              </w:rPr>
              <w:t>Cục bộ</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6</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HST trên cạn</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ind w:right="28"/>
              <w:jc w:val="center"/>
              <w:rPr>
                <w:rFonts w:eastAsia="Times New Roman"/>
                <w:sz w:val="26"/>
                <w:szCs w:val="26"/>
              </w:rPr>
            </w:pPr>
            <w:r w:rsidRPr="00C92E53">
              <w:rPr>
                <w:rFonts w:eastAsia="Times New Roman"/>
                <w:sz w:val="26"/>
                <w:szCs w:val="26"/>
              </w:rPr>
              <w:t>Cục bộ</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7</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HST dưới nước</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ind w:right="28"/>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8</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Cảnh quan thiên nhiên</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ind w:right="28"/>
              <w:jc w:val="center"/>
              <w:rPr>
                <w:rFonts w:eastAsia="Times New Roman"/>
                <w:sz w:val="26"/>
                <w:szCs w:val="26"/>
              </w:rPr>
            </w:pPr>
            <w:r w:rsidRPr="00C92E53">
              <w:rPr>
                <w:rFonts w:eastAsia="Times New Roman"/>
                <w:sz w:val="26"/>
                <w:szCs w:val="26"/>
              </w:rPr>
              <w:t>Cục bộ</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ind w:right="-18"/>
              <w:jc w:val="center"/>
              <w:rPr>
                <w:rFonts w:eastAsia="Times New Roman"/>
                <w:sz w:val="26"/>
                <w:szCs w:val="26"/>
              </w:rPr>
            </w:pPr>
            <w:r w:rsidRPr="00C92E53">
              <w:rPr>
                <w:rFonts w:eastAsia="Times New Roman"/>
                <w:sz w:val="26"/>
                <w:szCs w:val="26"/>
              </w:rPr>
              <w:t>9</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Phát triển kinh tế</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p>
        </w:tc>
        <w:tc>
          <w:tcPr>
            <w:tcW w:w="992" w:type="dxa"/>
            <w:vAlign w:val="center"/>
          </w:tcPr>
          <w:p w:rsidR="007078E5" w:rsidRPr="00C92E53" w:rsidRDefault="007078E5" w:rsidP="005C1817">
            <w:pPr>
              <w:spacing w:line="360" w:lineRule="auto"/>
              <w:ind w:right="-8"/>
              <w:jc w:val="center"/>
              <w:rPr>
                <w:rFonts w:eastAsia="Times New Roman"/>
                <w:sz w:val="26"/>
                <w:szCs w:val="26"/>
              </w:rPr>
            </w:pP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ind w:right="-18"/>
              <w:jc w:val="center"/>
              <w:rPr>
                <w:rFonts w:eastAsia="Times New Roman"/>
                <w:sz w:val="26"/>
                <w:szCs w:val="26"/>
              </w:rPr>
            </w:pPr>
            <w:r w:rsidRPr="00C92E53">
              <w:rPr>
                <w:rFonts w:eastAsia="Times New Roman"/>
                <w:sz w:val="26"/>
                <w:szCs w:val="26"/>
              </w:rPr>
              <w:t>10</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An ninh xã hội</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ind w:right="-18"/>
              <w:jc w:val="center"/>
              <w:rPr>
                <w:rFonts w:eastAsia="Times New Roman"/>
                <w:sz w:val="26"/>
                <w:szCs w:val="26"/>
              </w:rPr>
            </w:pPr>
            <w:r w:rsidRPr="00C92E53">
              <w:rPr>
                <w:rFonts w:eastAsia="Times New Roman"/>
                <w:sz w:val="26"/>
                <w:szCs w:val="26"/>
              </w:rPr>
              <w:t>11</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Đời sống dân cư</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ind w:right="-18"/>
              <w:jc w:val="center"/>
              <w:rPr>
                <w:rFonts w:eastAsia="Times New Roman"/>
                <w:sz w:val="26"/>
                <w:szCs w:val="26"/>
              </w:rPr>
            </w:pPr>
            <w:r w:rsidRPr="00C92E53">
              <w:rPr>
                <w:rFonts w:eastAsia="Times New Roman"/>
                <w:sz w:val="26"/>
                <w:szCs w:val="26"/>
              </w:rPr>
              <w:t>12</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Việc làm</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ind w:right="-18"/>
              <w:jc w:val="center"/>
              <w:rPr>
                <w:rFonts w:eastAsia="Times New Roman"/>
                <w:sz w:val="26"/>
                <w:szCs w:val="26"/>
              </w:rPr>
            </w:pPr>
            <w:r w:rsidRPr="00C92E53">
              <w:rPr>
                <w:rFonts w:eastAsia="Times New Roman"/>
                <w:sz w:val="26"/>
                <w:szCs w:val="26"/>
              </w:rPr>
              <w:t>13</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Văn hóa – giáo dục</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ind w:right="-18"/>
              <w:jc w:val="center"/>
              <w:rPr>
                <w:rFonts w:eastAsia="Times New Roman"/>
                <w:sz w:val="26"/>
                <w:szCs w:val="26"/>
              </w:rPr>
            </w:pPr>
            <w:r w:rsidRPr="00C92E53">
              <w:rPr>
                <w:rFonts w:eastAsia="Times New Roman"/>
                <w:sz w:val="26"/>
                <w:szCs w:val="26"/>
              </w:rPr>
              <w:t>14</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Sức khỏe cộng đồng</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rPr>
          <w:trHeight w:val="476"/>
        </w:trPr>
        <w:tc>
          <w:tcPr>
            <w:tcW w:w="9383" w:type="dxa"/>
            <w:gridSpan w:val="8"/>
            <w:vAlign w:val="center"/>
          </w:tcPr>
          <w:p w:rsidR="007078E5" w:rsidRPr="00C92E53" w:rsidRDefault="007078E5" w:rsidP="005C1817">
            <w:pPr>
              <w:spacing w:line="360" w:lineRule="auto"/>
              <w:rPr>
                <w:rFonts w:eastAsia="Times New Roman"/>
                <w:b/>
                <w:sz w:val="26"/>
                <w:szCs w:val="26"/>
              </w:rPr>
            </w:pPr>
            <w:r w:rsidRPr="00C92E53">
              <w:rPr>
                <w:rFonts w:eastAsia="Times New Roman"/>
                <w:b/>
                <w:sz w:val="26"/>
                <w:szCs w:val="26"/>
              </w:rPr>
              <w:t xml:space="preserve">QUY HOẠCH PHÁT </w:t>
            </w:r>
            <w:r w:rsidR="000379D0">
              <w:rPr>
                <w:rFonts w:eastAsia="Times New Roman"/>
                <w:b/>
                <w:sz w:val="26"/>
                <w:szCs w:val="26"/>
              </w:rPr>
              <w:t>TRIỂN HỆ THỐNG CƠ SỞ HTKT</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15</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Các yếu tố vi khí hậu</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16</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MT không khí</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17</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MT nước mặt</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18</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MT nước ngầm</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19</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MT đất</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lastRenderedPageBreak/>
              <w:t>20</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HST trên cạn</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21</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HST dưới nước</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22</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Cảnh quan thiên nhiên</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23</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Phát triển kinh tế</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p>
        </w:tc>
        <w:tc>
          <w:tcPr>
            <w:tcW w:w="992" w:type="dxa"/>
            <w:vAlign w:val="center"/>
          </w:tcPr>
          <w:p w:rsidR="007078E5" w:rsidRPr="00C92E53" w:rsidRDefault="007078E5" w:rsidP="005C1817">
            <w:pPr>
              <w:spacing w:line="360" w:lineRule="auto"/>
              <w:ind w:right="-8"/>
              <w:jc w:val="center"/>
              <w:rPr>
                <w:rFonts w:eastAsia="Times New Roman"/>
                <w:sz w:val="26"/>
                <w:szCs w:val="26"/>
              </w:rPr>
            </w:pP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24</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An ninh xã hội</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25</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Đời sống dân cư</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26</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Việc làm</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ind w:right="-18"/>
              <w:jc w:val="center"/>
              <w:rPr>
                <w:rFonts w:eastAsia="Times New Roman"/>
                <w:sz w:val="26"/>
                <w:szCs w:val="26"/>
              </w:rPr>
            </w:pPr>
            <w:r w:rsidRPr="00C92E53">
              <w:rPr>
                <w:rFonts w:eastAsia="Times New Roman"/>
                <w:sz w:val="26"/>
                <w:szCs w:val="26"/>
              </w:rPr>
              <w:t>27</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Văn hóa – giáo dục</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Rộng</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AE6EB7">
        <w:tc>
          <w:tcPr>
            <w:tcW w:w="630" w:type="dxa"/>
            <w:vAlign w:val="center"/>
          </w:tcPr>
          <w:p w:rsidR="007078E5" w:rsidRPr="00C92E53" w:rsidRDefault="007078E5" w:rsidP="005C1817">
            <w:pPr>
              <w:spacing w:line="360" w:lineRule="auto"/>
              <w:ind w:right="-18"/>
              <w:jc w:val="center"/>
              <w:rPr>
                <w:rFonts w:eastAsia="Times New Roman"/>
                <w:sz w:val="26"/>
                <w:szCs w:val="26"/>
              </w:rPr>
            </w:pPr>
            <w:r w:rsidRPr="00C92E53">
              <w:rPr>
                <w:rFonts w:eastAsia="Times New Roman"/>
                <w:sz w:val="26"/>
                <w:szCs w:val="26"/>
              </w:rPr>
              <w:t>28</w:t>
            </w:r>
          </w:p>
        </w:tc>
        <w:tc>
          <w:tcPr>
            <w:tcW w:w="1638" w:type="dxa"/>
            <w:vAlign w:val="center"/>
          </w:tcPr>
          <w:p w:rsidR="007078E5" w:rsidRPr="00C92E53" w:rsidRDefault="007078E5" w:rsidP="005C1817">
            <w:pPr>
              <w:spacing w:line="360" w:lineRule="auto"/>
              <w:ind w:right="-108"/>
              <w:rPr>
                <w:rFonts w:eastAsia="Times New Roman"/>
                <w:sz w:val="26"/>
                <w:szCs w:val="26"/>
              </w:rPr>
            </w:pPr>
            <w:r w:rsidRPr="00C92E53">
              <w:rPr>
                <w:rFonts w:eastAsia="Times New Roman"/>
                <w:sz w:val="26"/>
                <w:szCs w:val="26"/>
              </w:rPr>
              <w:t>Sức khỏe cộng đồng</w:t>
            </w:r>
          </w:p>
        </w:tc>
        <w:tc>
          <w:tcPr>
            <w:tcW w:w="992"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5C181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5C1817">
            <w:pPr>
              <w:spacing w:line="360" w:lineRule="auto"/>
              <w:jc w:val="center"/>
              <w:rPr>
                <w:rFonts w:eastAsia="Times New Roman"/>
                <w:sz w:val="26"/>
                <w:szCs w:val="26"/>
              </w:rPr>
            </w:pPr>
            <w:r w:rsidRPr="00C92E53">
              <w:rPr>
                <w:rFonts w:eastAsia="Times New Roman"/>
                <w:sz w:val="26"/>
                <w:szCs w:val="26"/>
              </w:rPr>
              <w:t>Cục bộ</w:t>
            </w:r>
          </w:p>
        </w:tc>
        <w:tc>
          <w:tcPr>
            <w:tcW w:w="1870" w:type="dxa"/>
            <w:tcBorders>
              <w:left w:val="single" w:sz="4" w:space="0" w:color="auto"/>
            </w:tcBorders>
            <w:vAlign w:val="center"/>
          </w:tcPr>
          <w:p w:rsidR="007078E5" w:rsidRPr="00C92E53" w:rsidRDefault="007078E5" w:rsidP="005C1817">
            <w:pPr>
              <w:spacing w:line="360" w:lineRule="auto"/>
              <w:ind w:firstLine="26"/>
              <w:jc w:val="center"/>
              <w:rPr>
                <w:rFonts w:eastAsia="Times New Roman"/>
                <w:sz w:val="26"/>
                <w:szCs w:val="26"/>
              </w:rPr>
            </w:pPr>
            <w:r w:rsidRPr="00C92E53">
              <w:rPr>
                <w:rFonts w:eastAsia="Times New Roman"/>
                <w:sz w:val="26"/>
                <w:szCs w:val="26"/>
              </w:rPr>
              <w:t>Dài</w:t>
            </w:r>
          </w:p>
        </w:tc>
      </w:tr>
    </w:tbl>
    <w:p w:rsidR="007078E5" w:rsidRPr="00C92E53" w:rsidRDefault="007078E5" w:rsidP="005C1817">
      <w:pPr>
        <w:spacing w:after="0" w:line="360" w:lineRule="auto"/>
        <w:ind w:left="360"/>
        <w:rPr>
          <w:rFonts w:eastAsia="Times New Roman"/>
          <w:i/>
        </w:rPr>
      </w:pPr>
      <w:r w:rsidRPr="00C92E53">
        <w:rPr>
          <w:rFonts w:eastAsia="Times New Roman"/>
          <w:i/>
        </w:rPr>
        <w:t xml:space="preserve">       Chú thích:</w:t>
      </w:r>
    </w:p>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518"/>
        <w:gridCol w:w="2702"/>
      </w:tblGrid>
      <w:tr w:rsidR="007078E5" w:rsidRPr="00C92E53" w:rsidTr="00217D03">
        <w:trPr>
          <w:jc w:val="center"/>
        </w:trPr>
        <w:tc>
          <w:tcPr>
            <w:tcW w:w="2518" w:type="dxa"/>
            <w:tcBorders>
              <w:top w:val="single" w:sz="4" w:space="0" w:color="auto"/>
              <w:bottom w:val="single" w:sz="4" w:space="0" w:color="auto"/>
              <w:right w:val="single" w:sz="4" w:space="0" w:color="auto"/>
            </w:tcBorders>
          </w:tcPr>
          <w:p w:rsidR="007078E5" w:rsidRPr="00C92E53" w:rsidRDefault="007078E5" w:rsidP="005C1817">
            <w:pPr>
              <w:spacing w:line="360" w:lineRule="auto"/>
              <w:rPr>
                <w:rFonts w:eastAsia="Times New Roman"/>
                <w:b/>
                <w:sz w:val="26"/>
                <w:szCs w:val="26"/>
              </w:rPr>
            </w:pPr>
            <w:r w:rsidRPr="00C92E53">
              <w:rPr>
                <w:rFonts w:eastAsia="Times New Roman"/>
                <w:b/>
                <w:sz w:val="26"/>
                <w:szCs w:val="26"/>
              </w:rPr>
              <w:t>Tác động tiêu cực:</w:t>
            </w:r>
          </w:p>
          <w:p w:rsidR="007078E5" w:rsidRPr="00C92E53" w:rsidRDefault="007078E5" w:rsidP="005C1817">
            <w:pPr>
              <w:spacing w:line="360" w:lineRule="auto"/>
              <w:ind w:right="-20"/>
              <w:rPr>
                <w:rFonts w:eastAsia="Times New Roman"/>
                <w:b/>
                <w:sz w:val="26"/>
                <w:szCs w:val="26"/>
              </w:rPr>
            </w:pPr>
            <w:r w:rsidRPr="00C92E53">
              <w:rPr>
                <w:rFonts w:eastAsia="Times New Roman"/>
                <w:sz w:val="26"/>
                <w:szCs w:val="26"/>
              </w:rPr>
              <w:t>---      Mạnh</w:t>
            </w:r>
          </w:p>
          <w:p w:rsidR="007078E5" w:rsidRPr="00C92E53" w:rsidRDefault="007078E5" w:rsidP="005C1817">
            <w:pPr>
              <w:tabs>
                <w:tab w:val="left" w:pos="612"/>
              </w:tabs>
              <w:spacing w:line="360" w:lineRule="auto"/>
              <w:ind w:right="-20"/>
              <w:rPr>
                <w:rFonts w:eastAsia="Times New Roman"/>
                <w:sz w:val="26"/>
                <w:szCs w:val="26"/>
              </w:rPr>
            </w:pPr>
            <w:r w:rsidRPr="00C92E53">
              <w:rPr>
                <w:rFonts w:eastAsia="Times New Roman"/>
                <w:sz w:val="26"/>
                <w:szCs w:val="26"/>
              </w:rPr>
              <w:t>--       Vừa</w:t>
            </w:r>
          </w:p>
          <w:p w:rsidR="007078E5" w:rsidRPr="00C92E53" w:rsidRDefault="007078E5" w:rsidP="005C1817">
            <w:pPr>
              <w:tabs>
                <w:tab w:val="left" w:pos="432"/>
              </w:tabs>
              <w:spacing w:line="360" w:lineRule="auto"/>
              <w:ind w:right="-20"/>
              <w:rPr>
                <w:rFonts w:eastAsia="Times New Roman"/>
                <w:sz w:val="26"/>
                <w:szCs w:val="26"/>
              </w:rPr>
            </w:pPr>
            <w:r w:rsidRPr="00C92E53">
              <w:rPr>
                <w:rFonts w:eastAsia="Times New Roman"/>
                <w:sz w:val="26"/>
                <w:szCs w:val="26"/>
              </w:rPr>
              <w:t>-         Nhỏ</w:t>
            </w:r>
          </w:p>
        </w:tc>
        <w:tc>
          <w:tcPr>
            <w:tcW w:w="2702" w:type="dxa"/>
            <w:tcBorders>
              <w:top w:val="single" w:sz="4" w:space="0" w:color="auto"/>
              <w:left w:val="single" w:sz="4" w:space="0" w:color="auto"/>
              <w:bottom w:val="single" w:sz="4" w:space="0" w:color="auto"/>
            </w:tcBorders>
          </w:tcPr>
          <w:p w:rsidR="007078E5" w:rsidRPr="00C92E53" w:rsidRDefault="007078E5" w:rsidP="005C1817">
            <w:pPr>
              <w:spacing w:line="360" w:lineRule="auto"/>
              <w:rPr>
                <w:rFonts w:eastAsia="Times New Roman"/>
                <w:b/>
                <w:sz w:val="26"/>
                <w:szCs w:val="26"/>
              </w:rPr>
            </w:pPr>
            <w:r w:rsidRPr="00C92E53">
              <w:rPr>
                <w:rFonts w:eastAsia="Times New Roman"/>
                <w:b/>
                <w:sz w:val="26"/>
                <w:szCs w:val="26"/>
              </w:rPr>
              <w:t>Tác động tích cực:</w:t>
            </w:r>
          </w:p>
          <w:p w:rsidR="007078E5" w:rsidRPr="00C92E53" w:rsidRDefault="007078E5" w:rsidP="005C1817">
            <w:pPr>
              <w:tabs>
                <w:tab w:val="left" w:pos="567"/>
              </w:tabs>
              <w:spacing w:line="360" w:lineRule="auto"/>
              <w:ind w:right="25"/>
              <w:rPr>
                <w:rFonts w:eastAsia="Times New Roman"/>
                <w:sz w:val="26"/>
                <w:szCs w:val="26"/>
              </w:rPr>
            </w:pPr>
            <w:r w:rsidRPr="00C92E53">
              <w:rPr>
                <w:rFonts w:eastAsia="Times New Roman"/>
                <w:sz w:val="26"/>
                <w:szCs w:val="26"/>
              </w:rPr>
              <w:t xml:space="preserve">+++ </w:t>
            </w:r>
            <w:r w:rsidRPr="00C92E53">
              <w:rPr>
                <w:rFonts w:eastAsia="Times New Roman"/>
                <w:sz w:val="26"/>
                <w:szCs w:val="26"/>
              </w:rPr>
              <w:tab/>
              <w:t>Mạnh</w:t>
            </w:r>
          </w:p>
          <w:p w:rsidR="007078E5" w:rsidRPr="00C92E53" w:rsidRDefault="007078E5" w:rsidP="005C1817">
            <w:pPr>
              <w:tabs>
                <w:tab w:val="left" w:pos="567"/>
              </w:tabs>
              <w:spacing w:line="360" w:lineRule="auto"/>
              <w:ind w:right="25"/>
              <w:rPr>
                <w:rFonts w:eastAsia="Times New Roman"/>
                <w:sz w:val="26"/>
                <w:szCs w:val="26"/>
              </w:rPr>
            </w:pPr>
            <w:r w:rsidRPr="00C92E53">
              <w:rPr>
                <w:rFonts w:eastAsia="Times New Roman"/>
                <w:sz w:val="26"/>
                <w:szCs w:val="26"/>
              </w:rPr>
              <w:t xml:space="preserve">++  </w:t>
            </w:r>
            <w:r w:rsidRPr="00C92E53">
              <w:rPr>
                <w:rFonts w:eastAsia="Times New Roman"/>
                <w:sz w:val="26"/>
                <w:szCs w:val="26"/>
              </w:rPr>
              <w:tab/>
              <w:t>Vừa</w:t>
            </w:r>
          </w:p>
          <w:p w:rsidR="007078E5" w:rsidRPr="00C92E53" w:rsidRDefault="007078E5" w:rsidP="005C1817">
            <w:pPr>
              <w:tabs>
                <w:tab w:val="left" w:pos="601"/>
              </w:tabs>
              <w:spacing w:line="360" w:lineRule="auto"/>
              <w:ind w:right="25"/>
              <w:rPr>
                <w:rFonts w:eastAsia="Times New Roman"/>
                <w:sz w:val="26"/>
                <w:szCs w:val="26"/>
              </w:rPr>
            </w:pPr>
            <w:r w:rsidRPr="00C92E53">
              <w:rPr>
                <w:rFonts w:eastAsia="Times New Roman"/>
                <w:sz w:val="26"/>
                <w:szCs w:val="26"/>
              </w:rPr>
              <w:t>+       Nhỏ</w:t>
            </w:r>
          </w:p>
        </w:tc>
      </w:tr>
    </w:tbl>
    <w:p w:rsidR="00674C87" w:rsidRPr="00AF3FA3" w:rsidRDefault="00674C87" w:rsidP="005C1817">
      <w:pPr>
        <w:pStyle w:val="ListParagraph"/>
        <w:numPr>
          <w:ilvl w:val="0"/>
          <w:numId w:val="22"/>
        </w:numPr>
        <w:spacing w:after="0" w:line="360" w:lineRule="auto"/>
        <w:jc w:val="both"/>
        <w:rPr>
          <w:b/>
          <w:i/>
          <w:iCs/>
          <w:lang w:val="nl-NL"/>
        </w:rPr>
      </w:pPr>
      <w:r w:rsidRPr="00AF3FA3">
        <w:rPr>
          <w:b/>
          <w:i/>
          <w:iCs/>
          <w:lang w:val="nl-NL"/>
        </w:rPr>
        <w:t>Trong quá trình đầu tư, xây dựng</w:t>
      </w:r>
      <w:bookmarkEnd w:id="104"/>
      <w:bookmarkEnd w:id="105"/>
    </w:p>
    <w:p w:rsidR="00674C87" w:rsidRPr="00C92E53" w:rsidRDefault="00674C87" w:rsidP="005C1817">
      <w:pPr>
        <w:spacing w:after="0" w:line="360" w:lineRule="auto"/>
        <w:ind w:firstLine="720"/>
        <w:jc w:val="both"/>
        <w:rPr>
          <w:rFonts w:eastAsia="Times New Roman"/>
          <w:bCs/>
        </w:rPr>
      </w:pPr>
      <w:r w:rsidRPr="00C92E53">
        <w:rPr>
          <w:rFonts w:eastAsia="Times New Roman"/>
          <w:bCs/>
        </w:rPr>
        <w:t>Trong quá trình thi công xây dựng hệ thống hạ tầng kỹ thuật cũng như thi công xây dựng các công trình theo quy hoạch có thể phát</w:t>
      </w:r>
      <w:r w:rsidR="00C236B3">
        <w:rPr>
          <w:rFonts w:eastAsia="Times New Roman"/>
          <w:bCs/>
        </w:rPr>
        <w:t xml:space="preserve"> sinh các nguồn ô nhiễm bao gồm</w:t>
      </w:r>
      <w:r w:rsidRPr="00C92E53">
        <w:rPr>
          <w:rFonts w:eastAsia="Times New Roman"/>
          <w:bCs/>
        </w:rPr>
        <w:t>:</w:t>
      </w:r>
    </w:p>
    <w:p w:rsidR="00674C87" w:rsidRPr="00AF3FA3" w:rsidRDefault="00AF3FA3" w:rsidP="005C1817">
      <w:pPr>
        <w:pStyle w:val="ListParagraph"/>
        <w:numPr>
          <w:ilvl w:val="0"/>
          <w:numId w:val="25"/>
        </w:numPr>
        <w:spacing w:after="0" w:line="360" w:lineRule="auto"/>
        <w:jc w:val="both"/>
        <w:rPr>
          <w:rFonts w:eastAsia="Times New Roman"/>
          <w:i/>
        </w:rPr>
      </w:pPr>
      <w:r w:rsidRPr="00AF3FA3">
        <w:rPr>
          <w:rFonts w:eastAsia="Times New Roman"/>
          <w:i/>
        </w:rPr>
        <w:t xml:space="preserve">Ô nhiễm nguồn nước </w:t>
      </w:r>
    </w:p>
    <w:p w:rsidR="00674C87" w:rsidRPr="00AF3FA3" w:rsidRDefault="00674C87" w:rsidP="005C1817">
      <w:pPr>
        <w:pStyle w:val="ListParagraph"/>
        <w:numPr>
          <w:ilvl w:val="0"/>
          <w:numId w:val="27"/>
        </w:numPr>
        <w:spacing w:after="0" w:line="360" w:lineRule="auto"/>
        <w:jc w:val="both"/>
        <w:rPr>
          <w:rFonts w:eastAsia="Times New Roman"/>
          <w:bCs/>
        </w:rPr>
      </w:pPr>
      <w:r w:rsidRPr="00AF3FA3">
        <w:rPr>
          <w:rFonts w:eastAsia="Times New Roman"/>
          <w:bCs/>
        </w:rPr>
        <w:t xml:space="preserve">Ô nhiễm nguồn nước do nước mưa chảy tràn qua khu vực thi công cuốn theo đất cát. </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Ô nhiễm do nước thải sinh hoạt của công nhân xây dựng</w:t>
      </w:r>
      <w:r w:rsidR="00365588" w:rsidRPr="00C92E53">
        <w:rPr>
          <w:rFonts w:eastAsia="Times New Roman"/>
          <w:bCs/>
        </w:rPr>
        <w:t>.</w:t>
      </w:r>
      <w:r w:rsidRPr="00C92E53">
        <w:rPr>
          <w:rFonts w:eastAsia="Times New Roman"/>
          <w:bCs/>
        </w:rPr>
        <w:t xml:space="preserve"> </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Ô nhiễm do các chất thải rắn như đất cát, đá, xà bần, gỗ cốt pha, sắt thép và rác thải sinh hoạt.</w:t>
      </w:r>
    </w:p>
    <w:p w:rsidR="00674C87" w:rsidRPr="00AF3FA3" w:rsidRDefault="002D526B" w:rsidP="005C1817">
      <w:pPr>
        <w:pStyle w:val="ListParagraph"/>
        <w:numPr>
          <w:ilvl w:val="0"/>
          <w:numId w:val="25"/>
        </w:numPr>
        <w:spacing w:after="0" w:line="360" w:lineRule="auto"/>
        <w:jc w:val="both"/>
        <w:rPr>
          <w:rFonts w:eastAsia="Times New Roman"/>
          <w:i/>
        </w:rPr>
      </w:pPr>
      <w:r w:rsidRPr="00AF3FA3">
        <w:rPr>
          <w:rFonts w:eastAsia="Times New Roman"/>
          <w:i/>
        </w:rPr>
        <w:t>Ô nhiễm không khí</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lastRenderedPageBreak/>
        <w:t xml:space="preserve">Ô nhiễm do bụi : Bụi đất, cát, ximăng, đá, … phát sinh trong quá trình san lấp mặt bằng, trong quá trình xây dựng, kể cả quá trình chuyên chở nguyên vật liệu xây dựng, gây ra các tác động đến công nhân trực tiếp thi công trên công trường, đến môi trường không khí xung quanh và hệ động thực vật. Dự báo mức độ bụi của khu vực quy hoạch trong quá trình thi công xây dựng có nồng độ bụi vượt qua tiêu chuẩn là từ 10 - 20 lần. </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Ô nhiễm do khí thải : Khí thải của các phương tiện vận tải, phương tiện và máy móc thi công cơ giới có  chứa SO, NO, CO, CO các chất hữu cơ bay hơi và bụi … Loại ô nhiễm này thường không lớn do phân tán và hoạt động trong môi trường rộng. Nồng độ các chất ô nhiễm tùy thuộc vào từng loại nguyên liệu sử dụng, tình trạng vận hành và tuổi thọ của các động cơ. Phương tiện vận chuyển và máy móc càng cũ, nồng độ các chất ô nhiễm khói thải càng lớn, do đó tác động đến môi trường càng lớn. </w:t>
      </w:r>
    </w:p>
    <w:p w:rsidR="00674C87" w:rsidRPr="00AF3FA3" w:rsidRDefault="002D526B" w:rsidP="005C1817">
      <w:pPr>
        <w:pStyle w:val="ListParagraph"/>
        <w:numPr>
          <w:ilvl w:val="0"/>
          <w:numId w:val="25"/>
        </w:numPr>
        <w:spacing w:after="0" w:line="360" w:lineRule="auto"/>
        <w:jc w:val="both"/>
        <w:rPr>
          <w:rFonts w:eastAsia="Times New Roman"/>
          <w:i/>
        </w:rPr>
      </w:pPr>
      <w:r w:rsidRPr="00AF3FA3">
        <w:rPr>
          <w:rFonts w:eastAsia="Times New Roman"/>
          <w:i/>
        </w:rPr>
        <w:t xml:space="preserve">Ô nhiễm do tiếng ồn </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Ô nhiễm tiếng ồn phát sinh chủ yếu do hoạt động của các thiết bị thi công cơ giới và các phương tiện vận tải, chuyên chở nguyên vật liệu xây dựng phục vụ cho công tác thi công . </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Loại ô nhiễm này thường rất lớn vì trong giai đoạn này các phương tiện máy sử dụng nhiều hơn và hoạt động cũng liên tục hơn. </w:t>
      </w:r>
    </w:p>
    <w:p w:rsidR="00674C87" w:rsidRPr="00AF3FA3" w:rsidRDefault="002D526B" w:rsidP="005C1817">
      <w:pPr>
        <w:pStyle w:val="ListParagraph"/>
        <w:numPr>
          <w:ilvl w:val="0"/>
          <w:numId w:val="25"/>
        </w:numPr>
        <w:spacing w:after="0" w:line="360" w:lineRule="auto"/>
        <w:jc w:val="both"/>
        <w:rPr>
          <w:rFonts w:eastAsia="Times New Roman"/>
          <w:i/>
        </w:rPr>
      </w:pPr>
      <w:r w:rsidRPr="00AF3FA3">
        <w:rPr>
          <w:rFonts w:eastAsia="Times New Roman"/>
          <w:i/>
        </w:rPr>
        <w:t xml:space="preserve">Chất thải rắn </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Rác thải sinh hoạt, nếu không được thu gom xử lý kịp thời, các chất hữu cơ sẽ hủy trong điều kiện tự nhiên tạo ra các hợp chất có mùi hôi như H2S, mercaptan hướng đến toàn khu vực . </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Các loại chất thải rắn là môi trường thuân lợi cho  vi trùng phát triển và nguồn sinh lây lan các nguồn bệnh do côn trùng (ruồi, chuột, kiến, gián…) ảnh hưởng đến sức khỏe và sinh hoạt của con người và cảnh quan khu vực. </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Tình trạng phổ biến hiện nay là khả năng phát sinh chất thải rắn đã và đang vượt quá năng lực thu gom, xử lý, tiêu hủy tại địa phương. Chất thải rắn không được xử lý là nguyên nhân chủ yếu gây nên tác động xấu đến môi trường đất, nước, không khí ảnh huởng sức khỏe cộng đồng. Chất thải bệnh </w:t>
      </w:r>
      <w:r w:rsidRPr="00C92E53">
        <w:rPr>
          <w:rFonts w:eastAsia="Times New Roman"/>
          <w:bCs/>
        </w:rPr>
        <w:lastRenderedPageBreak/>
        <w:t xml:space="preserve">viện cũng đang là một trong những nguồn ô nhiễm truyền bệnh, gây ảnh hưởng xấu đến môi trường cộng đồng dân cư. </w:t>
      </w:r>
    </w:p>
    <w:p w:rsidR="00674C87" w:rsidRPr="00217D03" w:rsidRDefault="00674C87" w:rsidP="005C1817">
      <w:pPr>
        <w:pStyle w:val="ListParagraph"/>
        <w:numPr>
          <w:ilvl w:val="0"/>
          <w:numId w:val="22"/>
        </w:numPr>
        <w:spacing w:after="0" w:line="360" w:lineRule="auto"/>
        <w:jc w:val="both"/>
        <w:rPr>
          <w:b/>
          <w:i/>
          <w:iCs/>
          <w:lang w:val="nl-NL"/>
        </w:rPr>
      </w:pPr>
      <w:bookmarkStart w:id="106" w:name="_Toc335993856"/>
      <w:bookmarkStart w:id="107" w:name="_Toc335993969"/>
      <w:r w:rsidRPr="00217D03">
        <w:rPr>
          <w:b/>
          <w:i/>
          <w:iCs/>
          <w:lang w:val="nl-NL"/>
        </w:rPr>
        <w:t>Trong quá trình hoạt động</w:t>
      </w:r>
      <w:bookmarkEnd w:id="106"/>
      <w:bookmarkEnd w:id="107"/>
    </w:p>
    <w:p w:rsidR="00674C87" w:rsidRPr="00C92E53" w:rsidRDefault="00674C87" w:rsidP="005C1817">
      <w:pPr>
        <w:spacing w:after="0" w:line="360" w:lineRule="auto"/>
        <w:ind w:firstLine="720"/>
        <w:jc w:val="both"/>
        <w:rPr>
          <w:rFonts w:eastAsia="Times New Roman"/>
        </w:rPr>
      </w:pPr>
      <w:r w:rsidRPr="00C92E53">
        <w:rPr>
          <w:rFonts w:eastAsia="Times New Roman"/>
        </w:rPr>
        <w:t xml:space="preserve">Trong quá trình hoạt động, các </w:t>
      </w:r>
      <w:r w:rsidR="00217D03">
        <w:rPr>
          <w:rFonts w:eastAsia="Times New Roman"/>
        </w:rPr>
        <w:t xml:space="preserve">khu chức năng có thể phát sinh </w:t>
      </w:r>
      <w:r w:rsidRPr="00C92E53">
        <w:rPr>
          <w:rFonts w:eastAsia="Times New Roman"/>
        </w:rPr>
        <w:t xml:space="preserve">ra các nguồn như: </w:t>
      </w:r>
    </w:p>
    <w:p w:rsidR="00674C87" w:rsidRPr="00217D03" w:rsidRDefault="002D526B" w:rsidP="005C1817">
      <w:pPr>
        <w:pStyle w:val="ListParagraph"/>
        <w:numPr>
          <w:ilvl w:val="0"/>
          <w:numId w:val="25"/>
        </w:numPr>
        <w:spacing w:after="0" w:line="360" w:lineRule="auto"/>
        <w:jc w:val="both"/>
        <w:rPr>
          <w:rFonts w:eastAsia="Times New Roman"/>
          <w:i/>
        </w:rPr>
      </w:pPr>
      <w:r w:rsidRPr="00217D03">
        <w:rPr>
          <w:rFonts w:eastAsia="Times New Roman"/>
          <w:i/>
        </w:rPr>
        <w:t xml:space="preserve">Nước thải sinh hoạt </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Nước thải sinh hoạt phát sinh từ các hoạt động sinh hoạt, vệ sinh hàng ngày của dân, nước thải sinh hoạt của các nhân viên trong khu vực công cộng. Tiêu chuẩn thảy sinh hoạt lấy bằng 80% tiêu chuẩn cấp nước sinh hoạt. </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Nước thải sinh hoạt chủ yếu chứa các chất ô nhiễm các chất cặn bã, dầu mỡ , hữu cơ, chất dinh dững và vi sinh ,… Do vậy như nước thải này không được và xử lý sẽ gây ảnh hưởng xấu đến nguồn nước mặt. </w:t>
      </w:r>
    </w:p>
    <w:p w:rsidR="00674C87" w:rsidRPr="00217D03" w:rsidRDefault="002D526B" w:rsidP="005C1817">
      <w:pPr>
        <w:pStyle w:val="ListParagraph"/>
        <w:numPr>
          <w:ilvl w:val="0"/>
          <w:numId w:val="25"/>
        </w:numPr>
        <w:spacing w:after="0" w:line="360" w:lineRule="auto"/>
        <w:jc w:val="both"/>
        <w:rPr>
          <w:rFonts w:eastAsia="Times New Roman"/>
          <w:i/>
        </w:rPr>
      </w:pPr>
      <w:r w:rsidRPr="00217D03">
        <w:rPr>
          <w:rFonts w:eastAsia="Times New Roman"/>
          <w:i/>
        </w:rPr>
        <w:t>Chất thải rắn</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Nguồn phát sinh chất thải rắn của dự án chủ yếu từ các nguồn sau:</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Rác hộ dân: phát sinh từ các hộ gia đình, thành phần rác thải này bao gồm : thực phẩm, giấy, carton, plastics, gỗ, thủy tinh, can thiếc, nhôm, các kim loại khác, tro, đồ điện tử gia  dụng, rác vườn, vỏ xe,…</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 Rác quét đường: phát sinh từ các hoạt động vệ sinh đường phố công viên. Nguồn  rác này do người đi đường và các hộ dân sống dọc theo hai bên đường xả bừa bãi. Thành phần của chúng gồm các loại sau: cành cây và lá cây, giấy vụn, bao nylon, xác động vật chết,…</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Rác thải từ dịch vụ sửa chữa : bao gồm các chất thải như chất thải nhiễm dầu (sửa chữa xe máy ), chất thải dính hóa chất, pin hỏng, dầu nhớt thay định kỳ cho xe…</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Rác xà bần từ các công trình xây dựng: phát sinh từ các công trình xây dựng và tháo dỡ các công trình xây dựng, đường giao thông. Các loại chất thải bao gồm: gỗ thép, bê tông, gạch, thạch cao, bụi,…</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Qua các phân tích trên thấy rằng, với lượng chất thải rắn khá cao, có nhiều khả năng gây ô nhiễm môi trường không khí đất và nước nếu không thu gom và xử lý đúng. Do vậy phải có biện pháp quản lý các nguồn chất thải này, đồng thời cần có các phương án thu gom, xử lý hợp lý. </w:t>
      </w:r>
    </w:p>
    <w:p w:rsidR="00674C87" w:rsidRPr="00217D03" w:rsidRDefault="002D526B" w:rsidP="005C1817">
      <w:pPr>
        <w:pStyle w:val="ListParagraph"/>
        <w:numPr>
          <w:ilvl w:val="0"/>
          <w:numId w:val="25"/>
        </w:numPr>
        <w:spacing w:after="0" w:line="360" w:lineRule="auto"/>
        <w:jc w:val="both"/>
        <w:rPr>
          <w:rFonts w:eastAsia="Times New Roman"/>
          <w:i/>
        </w:rPr>
      </w:pPr>
      <w:r w:rsidRPr="00217D03">
        <w:rPr>
          <w:rFonts w:eastAsia="Times New Roman"/>
          <w:i/>
        </w:rPr>
        <w:t>Bụi và tiếng ồn</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lastRenderedPageBreak/>
        <w:t>Các nguồn phát sinh tiếng ồn trong đô thị chủ yếu do các hoạt động khai thác công cộng, khu vui chơi giải trí. Ngoài ra , tiếng ồn phát sinh từ các phương tiện tham gia trong phạm vi khu dân cư, dịch vụ xe buýt.</w:t>
      </w:r>
    </w:p>
    <w:p w:rsidR="00674C87" w:rsidRPr="00217D03" w:rsidRDefault="002D526B" w:rsidP="005C1817">
      <w:pPr>
        <w:pStyle w:val="ListParagraph"/>
        <w:numPr>
          <w:ilvl w:val="0"/>
          <w:numId w:val="25"/>
        </w:numPr>
        <w:spacing w:after="0" w:line="360" w:lineRule="auto"/>
        <w:jc w:val="both"/>
        <w:rPr>
          <w:rFonts w:eastAsia="Times New Roman"/>
          <w:i/>
        </w:rPr>
      </w:pPr>
      <w:r w:rsidRPr="00217D03">
        <w:rPr>
          <w:rFonts w:eastAsia="Times New Roman"/>
          <w:i/>
        </w:rPr>
        <w:t>Ô nhiễm không khí</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Khi các dự án cụ thể đi và hoạt động còn gia tăng mật độ và lưu lượng giao thông khu vực. Hoạt động của các phương tiện giao thông sẽ làm phát sinh khí ô nhiễm của sản phẩm từ quá trình đốt nhiên liệu của các động cơ như NOX, SO2,CO, CO</w:t>
      </w:r>
      <w:r w:rsidRPr="00C92E53">
        <w:rPr>
          <w:rFonts w:eastAsia="Times New Roman"/>
          <w:bCs/>
        </w:rPr>
        <w:softHyphen/>
        <w:t>, các thành phần này tùy theo đặc tính của mỗi loại mà tác động lên môi trường và sức khỏe con người theo mỗi cách khác nhau..</w:t>
      </w:r>
    </w:p>
    <w:p w:rsidR="00674C87" w:rsidRPr="00C92E53" w:rsidRDefault="00674C87"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Mức độ ô nhiễm giao thông phụ thuộc vào chất lượng đường sá, lưu lượng xe  qua lại và số lượng nguyên liệu tiêu thụ. </w:t>
      </w:r>
    </w:p>
    <w:p w:rsidR="00E86C81" w:rsidRPr="00C92E53" w:rsidRDefault="009F3253" w:rsidP="005C1817">
      <w:pPr>
        <w:pStyle w:val="Heading3"/>
        <w:spacing w:before="0" w:line="360" w:lineRule="auto"/>
        <w:ind w:left="709" w:right="-329"/>
        <w:jc w:val="both"/>
        <w:rPr>
          <w:rFonts w:ascii="Times New Roman" w:hAnsi="Times New Roman" w:cs="Times New Roman"/>
          <w:b/>
          <w:color w:val="auto"/>
          <w:sz w:val="26"/>
          <w:szCs w:val="26"/>
        </w:rPr>
      </w:pPr>
      <w:bookmarkStart w:id="108" w:name="_Toc45011203"/>
      <w:r w:rsidRPr="00C92E53">
        <w:rPr>
          <w:rFonts w:ascii="Times New Roman" w:hAnsi="Times New Roman" w:cs="Times New Roman"/>
          <w:b/>
          <w:color w:val="auto"/>
          <w:sz w:val="26"/>
          <w:szCs w:val="26"/>
        </w:rPr>
        <w:t>6.</w:t>
      </w:r>
      <w:r w:rsidR="00E86C81" w:rsidRPr="00C92E53">
        <w:rPr>
          <w:rFonts w:ascii="Times New Roman" w:hAnsi="Times New Roman" w:cs="Times New Roman"/>
          <w:b/>
          <w:color w:val="auto"/>
          <w:sz w:val="26"/>
          <w:szCs w:val="26"/>
        </w:rPr>
        <w:t>4.</w:t>
      </w:r>
      <w:r w:rsidR="008D59C8" w:rsidRPr="00C92E53">
        <w:rPr>
          <w:rFonts w:ascii="Times New Roman" w:hAnsi="Times New Roman" w:cs="Times New Roman"/>
          <w:b/>
          <w:color w:val="auto"/>
          <w:sz w:val="26"/>
          <w:szCs w:val="26"/>
        </w:rPr>
        <w:t xml:space="preserve"> </w:t>
      </w:r>
      <w:r w:rsidR="00E86C81" w:rsidRPr="00C92E53">
        <w:rPr>
          <w:rFonts w:ascii="Times New Roman" w:hAnsi="Times New Roman" w:cs="Times New Roman"/>
          <w:b/>
          <w:color w:val="auto"/>
          <w:sz w:val="26"/>
          <w:szCs w:val="26"/>
        </w:rPr>
        <w:t>Các biện pháp để kiểm soát ô nhiễm</w:t>
      </w:r>
      <w:bookmarkEnd w:id="108"/>
    </w:p>
    <w:p w:rsidR="008D5826" w:rsidRPr="00C92E53" w:rsidRDefault="008D5826" w:rsidP="005C1817">
      <w:pPr>
        <w:spacing w:after="0" w:line="360" w:lineRule="auto"/>
        <w:ind w:firstLine="709"/>
        <w:jc w:val="both"/>
        <w:rPr>
          <w:rFonts w:eastAsia="Times New Roman"/>
          <w:lang w:val="pt-BR"/>
        </w:rPr>
      </w:pPr>
      <w:r w:rsidRPr="00C92E53">
        <w:rPr>
          <w:rFonts w:eastAsia="Times New Roman"/>
          <w:lang w:val="pt-BR"/>
        </w:rPr>
        <w:t>Các giải pháp kỹ thuật để kiểm soát ô nhiễm, phòng tránh, giảm nhẹ thiên tai hay ứng phó sự cố môi trường, kiểm soát các tác động môi trường; kế hoạch quản lý và giám sát môi trường được đưa ra như sau:</w:t>
      </w:r>
    </w:p>
    <w:p w:rsidR="008D5826" w:rsidRPr="00217D03" w:rsidRDefault="008D5826" w:rsidP="005C1817">
      <w:pPr>
        <w:pStyle w:val="ListParagraph"/>
        <w:numPr>
          <w:ilvl w:val="0"/>
          <w:numId w:val="22"/>
        </w:numPr>
        <w:spacing w:after="0" w:line="360" w:lineRule="auto"/>
        <w:jc w:val="both"/>
        <w:rPr>
          <w:b/>
          <w:i/>
          <w:iCs/>
          <w:lang w:val="nl-NL"/>
        </w:rPr>
      </w:pPr>
      <w:bookmarkStart w:id="109" w:name="_Toc329862470"/>
      <w:bookmarkStart w:id="110" w:name="_Toc335993858"/>
      <w:bookmarkStart w:id="111" w:name="_Toc335993971"/>
      <w:r w:rsidRPr="00217D03">
        <w:rPr>
          <w:b/>
          <w:i/>
          <w:iCs/>
          <w:lang w:val="nl-NL"/>
        </w:rPr>
        <w:t>Các giải pháp về quy hoạch, thiết kế</w:t>
      </w:r>
      <w:bookmarkEnd w:id="109"/>
      <w:bookmarkEnd w:id="110"/>
      <w:bookmarkEnd w:id="111"/>
    </w:p>
    <w:p w:rsidR="008D5826" w:rsidRPr="00217D03" w:rsidRDefault="008D5826" w:rsidP="005C1817">
      <w:pPr>
        <w:spacing w:after="0" w:line="360" w:lineRule="auto"/>
        <w:ind w:firstLine="720"/>
        <w:jc w:val="both"/>
        <w:rPr>
          <w:rFonts w:eastAsia="Times New Roman"/>
          <w:bCs/>
        </w:rPr>
      </w:pPr>
      <w:r w:rsidRPr="00217D03">
        <w:rPr>
          <w:rFonts w:eastAsia="Times New Roman"/>
          <w:bCs/>
        </w:rPr>
        <w:t>Quy hoạch có vai trò rất quan trọng để giải quyết các vấn đề về môi trường (đặc biệt là quản lý, kiểm soát, giảm nhẹ các ảnh hưởng đến môi trường trong tương lai). Với vai trò định hướng phát triển chung cho toàn đô thị, quy hoạch hợp lý sẽ tạo nên được một chiến lược phát triển hợp lý về cả kinh tế, chính trị, văn hóa xã hội cũng như về môi trường. Do vậy, trong quá trình quy hoạch khu đô thị thì ngoài các yêu cầu về kinh tế, kỹ thuật, giao thông vận tải…cần chú ý đến các vấn đề môi trường sau:</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Thu gom, xử lý, vận chuyển chất thải rắn được bố trí theo cụm đúng với quy hoạch đã được UBND </w:t>
      </w:r>
      <w:r w:rsidR="00CB30B1" w:rsidRPr="00C92E53">
        <w:rPr>
          <w:rFonts w:eastAsia="Times New Roman"/>
          <w:bCs/>
        </w:rPr>
        <w:t>Tỉnh Long An</w:t>
      </w:r>
      <w:r w:rsidRPr="00C92E53">
        <w:rPr>
          <w:rFonts w:eastAsia="Times New Roman"/>
          <w:bCs/>
        </w:rPr>
        <w:t xml:space="preserve"> phê duyệt</w:t>
      </w:r>
      <w:r w:rsidR="00CB30B1" w:rsidRPr="00C92E53">
        <w:rPr>
          <w:rFonts w:eastAsia="Times New Roman"/>
          <w:bCs/>
        </w:rPr>
        <w:t>.</w:t>
      </w:r>
      <w:r w:rsidRPr="00C92E53">
        <w:rPr>
          <w:rFonts w:eastAsia="Times New Roman"/>
          <w:bCs/>
        </w:rPr>
        <w:t xml:space="preserve"> </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Mạng lưới các công trình dịch vụ công cộng được bố trí phân tán nhằm tạo bán kính phục vụ tốt, là các không gian sinh hoạt cộng đồng đồng thời tạo điểm nhấn về cảnh quan cho đô thị.</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Khoảng cách giữa các công trình phù hợp  nhằm hạn chế sự lan truyền cộng dồn, hạn chế sự tăng nồng độ chất ô nhiễm ở các khu vực cuối hướng gió, chống hỏa hoạn, dễ ứng cứu hỏa hoạn…</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lastRenderedPageBreak/>
        <w:t>Đối với cây xanh dọc các tuyến đường: sử dụng các loại cây cao, tán là tròn tạo bóng mát nhằm che nắng cho đường phố và công trình dọc phố. Không sử dụng các loại cây nhiều lá nhằm tránh hiện tượng rụng lá gây mất mỹ quan đường phố.</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Các loại cây cảnh quan: sử dụng xen lẫn các cây cao, bóng mát xen lẫn các loại cây cảnh, cây bụi, cây hoa, các loại cỏ thảm nhằm tạo ra không gian sinh động, tránh nhàm chán kết hợp bố trí các tiểu cảnh, ghế đá nhằm tạo ra cho toàn khu những không gian thoáng, những nơi vui chơi thể thao giải trí, thư giãn lý tưởng.</w:t>
      </w:r>
    </w:p>
    <w:p w:rsidR="008D5826" w:rsidRPr="00217D03" w:rsidRDefault="008D5826" w:rsidP="005C1817">
      <w:pPr>
        <w:pStyle w:val="ListParagraph"/>
        <w:numPr>
          <w:ilvl w:val="0"/>
          <w:numId w:val="22"/>
        </w:numPr>
        <w:spacing w:after="0" w:line="360" w:lineRule="auto"/>
        <w:jc w:val="both"/>
        <w:rPr>
          <w:b/>
          <w:i/>
          <w:iCs/>
          <w:lang w:val="nl-NL"/>
        </w:rPr>
      </w:pPr>
      <w:bookmarkStart w:id="112" w:name="_Toc329862471"/>
      <w:bookmarkStart w:id="113" w:name="_Toc335993859"/>
      <w:bookmarkStart w:id="114" w:name="_Toc335993972"/>
      <w:r w:rsidRPr="00217D03">
        <w:rPr>
          <w:b/>
          <w:i/>
          <w:iCs/>
          <w:lang w:val="nl-NL"/>
        </w:rPr>
        <w:t xml:space="preserve"> Bảo vệ  môi trường nước.</w:t>
      </w:r>
      <w:bookmarkEnd w:id="112"/>
      <w:bookmarkEnd w:id="113"/>
      <w:bookmarkEnd w:id="114"/>
    </w:p>
    <w:p w:rsidR="008D5826" w:rsidRPr="00217D03" w:rsidRDefault="00217D03" w:rsidP="005C1817">
      <w:pPr>
        <w:pStyle w:val="ListParagraph"/>
        <w:numPr>
          <w:ilvl w:val="0"/>
          <w:numId w:val="25"/>
        </w:numPr>
        <w:spacing w:after="0" w:line="360" w:lineRule="auto"/>
        <w:jc w:val="both"/>
        <w:rPr>
          <w:rFonts w:eastAsia="Times New Roman"/>
          <w:i/>
        </w:rPr>
      </w:pPr>
      <w:r>
        <w:rPr>
          <w:rFonts w:eastAsia="Times New Roman"/>
          <w:i/>
        </w:rPr>
        <w:t>Bảo vệ môi trường nước mặt</w:t>
      </w:r>
    </w:p>
    <w:p w:rsidR="008D5826" w:rsidRPr="001A26E1" w:rsidRDefault="008D5826" w:rsidP="005C1817">
      <w:pPr>
        <w:pStyle w:val="ListParagraph"/>
        <w:numPr>
          <w:ilvl w:val="0"/>
          <w:numId w:val="25"/>
        </w:numPr>
        <w:spacing w:after="0" w:line="360" w:lineRule="auto"/>
        <w:jc w:val="both"/>
        <w:rPr>
          <w:rFonts w:eastAsia="Times New Roman"/>
        </w:rPr>
      </w:pPr>
      <w:r w:rsidRPr="001A26E1">
        <w:rPr>
          <w:rFonts w:eastAsia="Times New Roman"/>
        </w:rPr>
        <w:t>Để bảo vệ nguồn nước mặt trong đô thị cần các giải pháp sau đây:</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Nước thải sinh hoạt - Giới hạn ô nhiễm cho phép tuân theo TCVN 6772-2000.</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Nước thải sinh hoạt khi xả ra nguồn nước ngọt bảo vệ đời sống thủy sinh tuân theo TCVN: 6774-2000</w:t>
      </w:r>
      <w:r w:rsidR="00CB30B1" w:rsidRPr="00C92E53">
        <w:rPr>
          <w:rFonts w:eastAsia="Times New Roman"/>
          <w:bCs/>
        </w:rPr>
        <w:t>.</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Nước thải sinh hoạt sau trạm xử lý nước thải tập trung đạt TCVN 7222-2002.</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Nước thải sinh hoạt khi xả ra nguồn nước mặt tuân theo TCVN 5942-1995. </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TCVN 7382-2004: Chất lượng nước. Nước thải bệnh viện. Tiêu chuẩn thải.</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TCVN 5945-2005 “Nước thải công nghiệp. Tiêu chuẩn thải”. </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Vận động người dân không xả rác bừa bãi để nước mưa cuốn vào sông, suối.</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Nước thải sinh hoạt cần phải được xử lý theo các bể tự hoại đúng tiêu chuẩn sau đó mới thoát ra hệ thống cống thoát nước thải. Từng bước xây dựng hệ thống thu gom và xử lý chất thải lỏng trong các khu dân cư mà trước hết tại các khu vực trung tâm, các dự án phát triển khu dân cư, đô thị.   </w:t>
      </w:r>
    </w:p>
    <w:p w:rsidR="008D5826" w:rsidRPr="00217D03" w:rsidRDefault="008D5826" w:rsidP="005C1817">
      <w:pPr>
        <w:pStyle w:val="ListParagraph"/>
        <w:numPr>
          <w:ilvl w:val="0"/>
          <w:numId w:val="25"/>
        </w:numPr>
        <w:spacing w:after="0" w:line="360" w:lineRule="auto"/>
        <w:jc w:val="both"/>
        <w:rPr>
          <w:rFonts w:eastAsia="Times New Roman"/>
          <w:i/>
        </w:rPr>
      </w:pPr>
      <w:r w:rsidRPr="00217D03">
        <w:rPr>
          <w:rFonts w:eastAsia="Times New Roman"/>
          <w:i/>
        </w:rPr>
        <w:t>Bảo vệ nguồn nước ngầm</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Hạn chế từng bước </w:t>
      </w:r>
      <w:r w:rsidR="00D05431" w:rsidRPr="00C92E53">
        <w:rPr>
          <w:rFonts w:eastAsia="Times New Roman"/>
          <w:bCs/>
        </w:rPr>
        <w:t>tiến tới chấm dứt hẳn</w:t>
      </w:r>
      <w:r w:rsidRPr="00C92E53">
        <w:rPr>
          <w:rFonts w:eastAsia="Times New Roman"/>
          <w:bCs/>
        </w:rPr>
        <w:t xml:space="preserve"> việc khai thác nước ngầm phục vụ sản xuất của các cơ sở sản xuất và dịch vụ.</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Nhanh chóng khuyến khích người dân sử dụng nguồn nước cấp, hạn chế dần người dân sử dụng nước ngầm trong sinh hoạt.</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lastRenderedPageBreak/>
        <w:t xml:space="preserve">Kiểm soát chặt chẽ kỹ thuật khai thác nước ngầm của các cơ sở đang khai thác.  </w:t>
      </w:r>
    </w:p>
    <w:p w:rsidR="008D5826" w:rsidRPr="00217D03" w:rsidRDefault="002D526B" w:rsidP="005C1817">
      <w:pPr>
        <w:pStyle w:val="ListParagraph"/>
        <w:numPr>
          <w:ilvl w:val="0"/>
          <w:numId w:val="25"/>
        </w:numPr>
        <w:spacing w:after="0" w:line="360" w:lineRule="auto"/>
        <w:jc w:val="both"/>
        <w:rPr>
          <w:rFonts w:eastAsia="Times New Roman"/>
          <w:i/>
        </w:rPr>
      </w:pPr>
      <w:r w:rsidRPr="00217D03">
        <w:rPr>
          <w:rFonts w:eastAsia="Times New Roman"/>
          <w:i/>
        </w:rPr>
        <w:t>Bảo vệ tiêu chuẩn nước cấp</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 xml:space="preserve">Nước cấp cho sinh hoạt của đô thị (dân cư và dịch vụ) đều lấy từ </w:t>
      </w:r>
      <w:r w:rsidR="00CF6E03" w:rsidRPr="00C92E53">
        <w:rPr>
          <w:rFonts w:eastAsia="Times New Roman"/>
          <w:bCs/>
        </w:rPr>
        <w:t>N</w:t>
      </w:r>
      <w:r w:rsidRPr="00C92E53">
        <w:rPr>
          <w:rFonts w:eastAsia="Times New Roman"/>
          <w:bCs/>
        </w:rPr>
        <w:t xml:space="preserve">hà máy nước </w:t>
      </w:r>
      <w:r w:rsidR="008C02A8">
        <w:rPr>
          <w:rFonts w:eastAsia="Times New Roman"/>
          <w:bCs/>
          <w:lang w:val="vi-VN"/>
        </w:rPr>
        <w:t>Long An</w:t>
      </w:r>
      <w:r w:rsidRPr="00C92E53">
        <w:rPr>
          <w:rFonts w:eastAsia="Times New Roman"/>
          <w:bCs/>
        </w:rPr>
        <w:t>. Nước cấp cho đô thị phải đảm bảo các tiêu chuẩn được quy định tại:</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Quyết định số 09/2005/QĐ-BYT ngày 11 tháng 3 năm 2005 của Bộ trưởng Bộ Y tế quy định về chất lượng nước cấp tập trung cho sinh hoạt của các đô thị, điểm dân cư nông thôn.</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Quyết định số 1329/2002/BYT/QĐ  ngày 18/4/2002 của Bộ trưởng Bộ Y tế quy định về chất lượng nước cấp cho phép uống trực tiếp.</w:t>
      </w:r>
    </w:p>
    <w:p w:rsidR="008D5826" w:rsidRPr="00217D03" w:rsidRDefault="008D5826" w:rsidP="005C1817">
      <w:pPr>
        <w:pStyle w:val="ListParagraph"/>
        <w:numPr>
          <w:ilvl w:val="0"/>
          <w:numId w:val="22"/>
        </w:numPr>
        <w:spacing w:after="0" w:line="360" w:lineRule="auto"/>
        <w:jc w:val="both"/>
        <w:rPr>
          <w:b/>
          <w:i/>
          <w:iCs/>
          <w:lang w:val="nl-NL"/>
        </w:rPr>
      </w:pPr>
      <w:bookmarkStart w:id="115" w:name="_Toc329862472"/>
      <w:bookmarkStart w:id="116" w:name="_Toc335993860"/>
      <w:bookmarkStart w:id="117" w:name="_Toc335993973"/>
      <w:r w:rsidRPr="00217D03">
        <w:rPr>
          <w:b/>
          <w:i/>
          <w:iCs/>
          <w:lang w:val="nl-NL"/>
        </w:rPr>
        <w:t xml:space="preserve"> Các giải pháp bảo vệ môi trường không khí và tiếng ồn.</w:t>
      </w:r>
      <w:bookmarkEnd w:id="115"/>
      <w:bookmarkEnd w:id="116"/>
      <w:bookmarkEnd w:id="117"/>
    </w:p>
    <w:p w:rsidR="008D5826" w:rsidRPr="00C92E53" w:rsidRDefault="008D5826" w:rsidP="005C1817">
      <w:pPr>
        <w:spacing w:after="0" w:line="360" w:lineRule="auto"/>
        <w:ind w:firstLine="720"/>
        <w:jc w:val="both"/>
        <w:rPr>
          <w:rFonts w:eastAsia="Times New Roman"/>
          <w:lang w:val="pt-BR"/>
        </w:rPr>
      </w:pPr>
      <w:r w:rsidRPr="00C92E53">
        <w:rPr>
          <w:rFonts w:eastAsia="Times New Roman"/>
          <w:lang w:val="pt-BR"/>
        </w:rPr>
        <w:t xml:space="preserve">Môi trường không khí của </w:t>
      </w:r>
      <w:r w:rsidR="008C02A8">
        <w:rPr>
          <w:rFonts w:eastAsia="Times New Roman"/>
          <w:lang w:val="vi-VN"/>
        </w:rPr>
        <w:t>khu vực lập quy hoạch</w:t>
      </w:r>
      <w:r w:rsidRPr="00C92E53">
        <w:rPr>
          <w:rFonts w:eastAsia="Times New Roman"/>
          <w:lang w:val="pt-BR"/>
        </w:rPr>
        <w:t xml:space="preserve"> cần được bảo vệ do tập trung đông dân cư và đang thu hút các dự án đầu tư có chất lượng cao.</w:t>
      </w:r>
    </w:p>
    <w:p w:rsidR="008D5826" w:rsidRPr="00B82873" w:rsidRDefault="008D5826" w:rsidP="005C1817">
      <w:pPr>
        <w:pStyle w:val="ListParagraph"/>
        <w:numPr>
          <w:ilvl w:val="0"/>
          <w:numId w:val="25"/>
        </w:numPr>
        <w:spacing w:after="0" w:line="360" w:lineRule="auto"/>
        <w:jc w:val="both"/>
        <w:rPr>
          <w:i/>
          <w:iCs/>
          <w:lang w:val="nl-NL"/>
        </w:rPr>
      </w:pPr>
      <w:r w:rsidRPr="00B82873">
        <w:rPr>
          <w:i/>
          <w:iCs/>
          <w:lang w:val="nl-NL"/>
        </w:rPr>
        <w:t xml:space="preserve">Bảo vệ môi trường không khí trong cơ sở sản xuất </w:t>
      </w:r>
    </w:p>
    <w:p w:rsidR="008D5826" w:rsidRPr="00C92E53" w:rsidRDefault="008D5826" w:rsidP="005C1817">
      <w:pPr>
        <w:spacing w:after="0" w:line="360" w:lineRule="auto"/>
        <w:ind w:firstLine="491"/>
        <w:jc w:val="both"/>
        <w:rPr>
          <w:rFonts w:eastAsia="Times New Roman"/>
          <w:lang w:val="pt-BR"/>
        </w:rPr>
      </w:pPr>
      <w:r w:rsidRPr="00C92E53">
        <w:rPr>
          <w:rFonts w:eastAsia="Times New Roman"/>
          <w:lang w:val="pt-BR"/>
        </w:rPr>
        <w:t>Các cơ sở sản xuất  phải đảm bảo tiêu chuẩn khí thải theo các quy định sau đây:</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Chất lượng không khí xung quanh điểm thải: TCVN 5937-2005.</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Nồng độ tối đa cho phép của một số chất độc hại trong không khí xung quanh điểm thải: TCVN 5938-2005.</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TCVN 5939-2005: Chất lượng không khí. Tiêu chuẩn khí thải công nghiệp đối với bụi và các chất vô cơ.</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TCVN 5940-2005: Chất lượng không khí. Tiêu chuẩn khí thải công nghiệp đối với các chất hữu cơ.</w:t>
      </w:r>
    </w:p>
    <w:p w:rsidR="008D5826" w:rsidRPr="009B7044" w:rsidRDefault="008D5826" w:rsidP="005C1817">
      <w:pPr>
        <w:pStyle w:val="ListParagraph"/>
        <w:numPr>
          <w:ilvl w:val="0"/>
          <w:numId w:val="25"/>
        </w:numPr>
        <w:spacing w:after="0" w:line="360" w:lineRule="auto"/>
        <w:jc w:val="both"/>
        <w:rPr>
          <w:i/>
          <w:iCs/>
          <w:lang w:val="nl-NL"/>
        </w:rPr>
      </w:pPr>
      <w:r w:rsidRPr="009B7044">
        <w:rPr>
          <w:i/>
          <w:iCs/>
          <w:lang w:val="nl-NL"/>
        </w:rPr>
        <w:t xml:space="preserve">Chất thải khí trong lò đốt chất thải rắn y tế. </w:t>
      </w:r>
    </w:p>
    <w:p w:rsidR="008D5826" w:rsidRPr="00C92E53" w:rsidRDefault="008D5826" w:rsidP="005C1817">
      <w:pPr>
        <w:spacing w:after="0" w:line="360" w:lineRule="auto"/>
        <w:ind w:firstLine="720"/>
        <w:jc w:val="both"/>
        <w:rPr>
          <w:rFonts w:eastAsia="Times New Roman"/>
          <w:bCs/>
        </w:rPr>
      </w:pPr>
      <w:r w:rsidRPr="00C92E53">
        <w:rPr>
          <w:rFonts w:eastAsia="Times New Roman"/>
          <w:bCs/>
        </w:rPr>
        <w:t>Các cơ sở y tế phải thực hiện thu gom và xử lý chất thải để đốt. Tiêu chuẩn khí thải khi đốt lò chất thải rắn y tế cần thực hiện theo TCVN 6560-1999: Khí thải lò đốt chất thải rắn y tế.</w:t>
      </w:r>
    </w:p>
    <w:p w:rsidR="008D5826" w:rsidRPr="00B82873" w:rsidRDefault="008D5826" w:rsidP="005C1817">
      <w:pPr>
        <w:pStyle w:val="ListParagraph"/>
        <w:numPr>
          <w:ilvl w:val="0"/>
          <w:numId w:val="25"/>
        </w:numPr>
        <w:spacing w:after="0" w:line="360" w:lineRule="auto"/>
        <w:jc w:val="both"/>
        <w:rPr>
          <w:i/>
          <w:iCs/>
          <w:lang w:val="nl-NL"/>
        </w:rPr>
      </w:pPr>
      <w:r w:rsidRPr="00B82873">
        <w:rPr>
          <w:i/>
          <w:iCs/>
          <w:lang w:val="nl-NL"/>
        </w:rPr>
        <w:t>Bảo vệ tiếng ồn trong khu dân cư.</w:t>
      </w:r>
    </w:p>
    <w:p w:rsidR="008D5826" w:rsidRPr="00C92E53" w:rsidRDefault="008D5826" w:rsidP="005C1817">
      <w:pPr>
        <w:spacing w:after="0" w:line="360" w:lineRule="auto"/>
        <w:ind w:firstLine="491"/>
        <w:jc w:val="both"/>
        <w:rPr>
          <w:rFonts w:eastAsia="Times New Roman"/>
          <w:bCs/>
        </w:rPr>
      </w:pPr>
      <w:r w:rsidRPr="00C92E53">
        <w:rPr>
          <w:rFonts w:eastAsia="Times New Roman"/>
          <w:bCs/>
        </w:rPr>
        <w:t>Theo TCVN 5949-1998: Mức ồn tối đa cho phép trong khu dân cư. Tiếng ồn trong khu dân cư được quy định như sau:</w:t>
      </w:r>
    </w:p>
    <w:p w:rsidR="008D5826" w:rsidRPr="00C92E53" w:rsidRDefault="008D5826" w:rsidP="005C1817">
      <w:pPr>
        <w:spacing w:after="0" w:line="360" w:lineRule="auto"/>
        <w:ind w:firstLine="491"/>
        <w:jc w:val="both"/>
        <w:rPr>
          <w:rFonts w:eastAsia="Times New Roman"/>
          <w:bCs/>
        </w:rPr>
      </w:pPr>
      <w:r w:rsidRPr="00C92E53">
        <w:rPr>
          <w:rFonts w:eastAsia="Times New Roman"/>
          <w:bCs/>
        </w:rPr>
        <w:lastRenderedPageBreak/>
        <w:t>Mọi loại tiếng ồn do hoạt động sản xuất, kinh doanh, dịch vụ, sinh hoạt... không được gây ra cho khu vực công cộng và dân cư với mức ồn vượt quá giá trị qui định trong bảng A. Phương pháp đo độ ồn để xác định mức ồn tại khu công cộng và dân cư được qui định trong các tiêu chuẩn TCVN 5964 : 1995; TCVN 5965 : 1995 và TCVN 6399 : 1998/ ISO 1996/2 : 1987.</w:t>
      </w:r>
    </w:p>
    <w:p w:rsidR="008D5826" w:rsidRPr="009B7044" w:rsidRDefault="008D5826" w:rsidP="005C1817">
      <w:pPr>
        <w:pStyle w:val="ListParagraph"/>
        <w:numPr>
          <w:ilvl w:val="0"/>
          <w:numId w:val="25"/>
        </w:numPr>
        <w:spacing w:after="0" w:line="360" w:lineRule="auto"/>
        <w:jc w:val="both"/>
        <w:rPr>
          <w:i/>
          <w:iCs/>
          <w:lang w:val="nl-NL"/>
        </w:rPr>
      </w:pPr>
      <w:r w:rsidRPr="009B7044">
        <w:rPr>
          <w:i/>
          <w:iCs/>
          <w:lang w:val="nl-NL"/>
        </w:rPr>
        <w:t>Bảo vệ tiếng ồn từ các phương tiện giao thông vận tải.</w:t>
      </w:r>
    </w:p>
    <w:p w:rsidR="008D5826" w:rsidRPr="00C92E53" w:rsidRDefault="008D5826" w:rsidP="005C1817">
      <w:pPr>
        <w:spacing w:after="0" w:line="360" w:lineRule="auto"/>
        <w:ind w:firstLine="491"/>
        <w:jc w:val="both"/>
        <w:rPr>
          <w:rFonts w:eastAsia="Times New Roman"/>
          <w:lang w:val="pt-BR"/>
        </w:rPr>
      </w:pPr>
      <w:r w:rsidRPr="00C92E53">
        <w:rPr>
          <w:rFonts w:eastAsia="Times New Roman"/>
          <w:lang w:val="pt-BR"/>
        </w:rPr>
        <w:t>Các tiêu chuẩn về tiếng ồn do các phương tiện giao thông cần phải đảm bảo theo các tiêu chuẩn:</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TCVN 5948-1995: Mức ồn tối đa cho phép của phương tiện giao thông đường bộ.</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TCVN 6436-1998: Mức ồn tối đa cho phép của phương tiện giao thông đường bộ phát ra khi đỗ.</w:t>
      </w:r>
    </w:p>
    <w:p w:rsidR="008D5826" w:rsidRPr="00C92E53" w:rsidRDefault="008D5826" w:rsidP="005C1817">
      <w:pPr>
        <w:pStyle w:val="ListParagraph"/>
        <w:numPr>
          <w:ilvl w:val="0"/>
          <w:numId w:val="27"/>
        </w:numPr>
        <w:spacing w:after="0" w:line="360" w:lineRule="auto"/>
        <w:jc w:val="both"/>
        <w:rPr>
          <w:rFonts w:eastAsia="Times New Roman"/>
          <w:bCs/>
        </w:rPr>
      </w:pPr>
      <w:r w:rsidRPr="00C92E53">
        <w:rPr>
          <w:rFonts w:eastAsia="Times New Roman"/>
          <w:bCs/>
        </w:rPr>
        <w:t>TCVN 5948-1999: Mức ồn tối đa cho phép của phương tiện giao thông đường bộ phát ra khi tăng tốc.</w:t>
      </w:r>
    </w:p>
    <w:p w:rsidR="008D5826" w:rsidRPr="009B7044" w:rsidRDefault="008D5826" w:rsidP="005C1817">
      <w:pPr>
        <w:pStyle w:val="ListParagraph"/>
        <w:numPr>
          <w:ilvl w:val="0"/>
          <w:numId w:val="22"/>
        </w:numPr>
        <w:spacing w:after="0" w:line="360" w:lineRule="auto"/>
        <w:jc w:val="both"/>
        <w:rPr>
          <w:b/>
          <w:i/>
          <w:iCs/>
          <w:lang w:val="nl-NL"/>
        </w:rPr>
      </w:pPr>
      <w:bookmarkStart w:id="118" w:name="_Toc329862473"/>
      <w:bookmarkStart w:id="119" w:name="_Toc335993861"/>
      <w:bookmarkStart w:id="120" w:name="_Toc335993974"/>
      <w:r w:rsidRPr="009B7044">
        <w:rPr>
          <w:b/>
          <w:i/>
          <w:iCs/>
          <w:lang w:val="nl-NL"/>
        </w:rPr>
        <w:t>Các giải pháp bảo vệ môi trường chất rắn.</w:t>
      </w:r>
      <w:bookmarkEnd w:id="118"/>
      <w:bookmarkEnd w:id="119"/>
      <w:bookmarkEnd w:id="120"/>
    </w:p>
    <w:p w:rsidR="008D5826" w:rsidRPr="00B82873" w:rsidRDefault="008D5826" w:rsidP="005C1817">
      <w:pPr>
        <w:spacing w:after="0" w:line="360" w:lineRule="auto"/>
        <w:ind w:firstLine="491"/>
        <w:jc w:val="both"/>
        <w:rPr>
          <w:rFonts w:eastAsia="Times New Roman"/>
          <w:lang w:val="pt-BR"/>
        </w:rPr>
      </w:pPr>
      <w:r w:rsidRPr="00B82873">
        <w:rPr>
          <w:rFonts w:eastAsia="Times New Roman"/>
          <w:lang w:val="pt-BR"/>
        </w:rPr>
        <w:t>TCVN 6706-2000: Chất thải nguy hại. Phân loại.</w:t>
      </w:r>
    </w:p>
    <w:p w:rsidR="008D5826" w:rsidRPr="00B82873" w:rsidRDefault="00EF5784" w:rsidP="005C1817">
      <w:pPr>
        <w:spacing w:after="0" w:line="360" w:lineRule="auto"/>
        <w:ind w:firstLine="491"/>
        <w:jc w:val="both"/>
        <w:rPr>
          <w:rFonts w:eastAsia="Times New Roman"/>
          <w:lang w:val="pt-BR"/>
        </w:rPr>
      </w:pPr>
      <w:r w:rsidRPr="00B82873">
        <w:rPr>
          <w:rFonts w:eastAsia="Times New Roman"/>
          <w:lang w:val="pt-BR"/>
        </w:rPr>
        <w:t>T</w:t>
      </w:r>
      <w:r w:rsidR="008D5826" w:rsidRPr="00B82873">
        <w:rPr>
          <w:rFonts w:eastAsia="Times New Roman"/>
          <w:lang w:val="pt-BR"/>
        </w:rPr>
        <w:t>CVN 6696-2000: Bãi chôn lấp hợp vệ sinh. Yêu cầu chung về Bảo vệ môi trường.</w:t>
      </w:r>
    </w:p>
    <w:p w:rsidR="008D5826" w:rsidRPr="00B82873" w:rsidRDefault="008D5826" w:rsidP="005C1817">
      <w:pPr>
        <w:spacing w:after="0" w:line="360" w:lineRule="auto"/>
        <w:ind w:firstLine="491"/>
        <w:jc w:val="both"/>
        <w:rPr>
          <w:rFonts w:eastAsia="Times New Roman"/>
          <w:lang w:val="pt-BR"/>
        </w:rPr>
      </w:pPr>
      <w:r w:rsidRPr="00B82873">
        <w:rPr>
          <w:rFonts w:eastAsia="Times New Roman"/>
          <w:lang w:val="pt-BR"/>
        </w:rPr>
        <w:t>TCXDVN 261-2001: Bãi chôn lấp chất thải rắn. Tiêu chuẩn thiết kế.</w:t>
      </w:r>
    </w:p>
    <w:p w:rsidR="008D5826" w:rsidRPr="00B82873" w:rsidRDefault="008D5826" w:rsidP="005C1817">
      <w:pPr>
        <w:spacing w:after="0" w:line="360" w:lineRule="auto"/>
        <w:ind w:firstLine="491"/>
        <w:jc w:val="both"/>
        <w:rPr>
          <w:rFonts w:eastAsia="Times New Roman"/>
          <w:lang w:val="pt-BR"/>
        </w:rPr>
      </w:pPr>
      <w:r w:rsidRPr="00B82873">
        <w:rPr>
          <w:rFonts w:eastAsia="Times New Roman"/>
          <w:lang w:val="pt-BR"/>
        </w:rPr>
        <w:t>TCXDVN 320-2004: Bãi chôn lấp chất thải nguy hại. Tiêu chuẩn thiết kế.</w:t>
      </w:r>
    </w:p>
    <w:p w:rsidR="008D5826" w:rsidRPr="00B82873" w:rsidRDefault="008D5826" w:rsidP="005C1817">
      <w:pPr>
        <w:spacing w:after="0" w:line="360" w:lineRule="auto"/>
        <w:ind w:firstLine="491"/>
        <w:jc w:val="both"/>
        <w:rPr>
          <w:rFonts w:eastAsia="Times New Roman"/>
          <w:lang w:val="pt-BR"/>
        </w:rPr>
      </w:pPr>
      <w:r w:rsidRPr="00B82873">
        <w:rPr>
          <w:rFonts w:eastAsia="Times New Roman"/>
          <w:lang w:val="pt-BR"/>
        </w:rPr>
        <w:t>Nghị định số: 59/2007/NĐ-CP Hà Nội, ngày 09 tháng 4  năm 2007 của Thủ Tướng Chính Phủ về quản lý chất thải rắn.</w:t>
      </w:r>
    </w:p>
    <w:p w:rsidR="008D5826" w:rsidRPr="00B82873" w:rsidRDefault="008D5826" w:rsidP="005C1817">
      <w:pPr>
        <w:spacing w:after="0" w:line="360" w:lineRule="auto"/>
        <w:ind w:firstLine="491"/>
        <w:jc w:val="both"/>
        <w:rPr>
          <w:rFonts w:eastAsia="Times New Roman"/>
          <w:lang w:val="pt-BR"/>
        </w:rPr>
      </w:pPr>
      <w:r w:rsidRPr="00B82873">
        <w:rPr>
          <w:rFonts w:eastAsia="Times New Roman"/>
          <w:lang w:val="pt-BR"/>
        </w:rPr>
        <w:t>Thông tư số 13/2007/TT-BXD ngày 31/12/2007 của Bộ Xây dựng hướng dẫn một số điều của Nghị định số 59/2007/NĐ-CP ngày 9/4/2007 của Chính phủ về quản lý chất thải rắn.</w:t>
      </w:r>
    </w:p>
    <w:p w:rsidR="008D5826" w:rsidRPr="00C92E53" w:rsidRDefault="008D5826" w:rsidP="005C1817">
      <w:pPr>
        <w:spacing w:after="0" w:line="360" w:lineRule="auto"/>
        <w:ind w:firstLine="491"/>
        <w:jc w:val="both"/>
        <w:rPr>
          <w:rFonts w:eastAsia="Times New Roman"/>
          <w:lang w:val="pt-BR"/>
        </w:rPr>
      </w:pPr>
      <w:r w:rsidRPr="00C92E53">
        <w:rPr>
          <w:rFonts w:eastAsia="Times New Roman"/>
          <w:lang w:val="pt-BR"/>
        </w:rPr>
        <w:t xml:space="preserve">Bên cạnh đó cần thiết vận động nhân dân thực hiện một số phong trào như: Không sử dụng túi nilong, không thải bừa bãi xà bần, đặt thùng thu gom rác tại khu vực công cộng, v.v... </w:t>
      </w:r>
    </w:p>
    <w:p w:rsidR="008D5826" w:rsidRPr="00B82873" w:rsidRDefault="008D5826" w:rsidP="005C1817">
      <w:pPr>
        <w:pStyle w:val="ListParagraph"/>
        <w:numPr>
          <w:ilvl w:val="0"/>
          <w:numId w:val="22"/>
        </w:numPr>
        <w:spacing w:after="0" w:line="360" w:lineRule="auto"/>
        <w:jc w:val="both"/>
        <w:rPr>
          <w:b/>
          <w:i/>
          <w:iCs/>
          <w:lang w:val="nl-NL"/>
        </w:rPr>
      </w:pPr>
      <w:bookmarkStart w:id="121" w:name="_Toc329862474"/>
      <w:bookmarkStart w:id="122" w:name="_Toc335993862"/>
      <w:bookmarkStart w:id="123" w:name="_Toc335993975"/>
      <w:r w:rsidRPr="00B82873">
        <w:rPr>
          <w:b/>
          <w:i/>
          <w:iCs/>
          <w:lang w:val="nl-NL"/>
        </w:rPr>
        <w:t>Giải pháp trong quá trình thi công</w:t>
      </w:r>
      <w:bookmarkEnd w:id="121"/>
      <w:bookmarkEnd w:id="122"/>
      <w:bookmarkEnd w:id="123"/>
    </w:p>
    <w:p w:rsidR="008D5826" w:rsidRPr="00C92E53" w:rsidRDefault="008D5826" w:rsidP="005C1817">
      <w:pPr>
        <w:spacing w:after="0" w:line="360" w:lineRule="auto"/>
        <w:ind w:firstLine="720"/>
        <w:jc w:val="both"/>
        <w:rPr>
          <w:rFonts w:eastAsia="Times New Roman"/>
          <w:bCs/>
        </w:rPr>
      </w:pPr>
      <w:r w:rsidRPr="00C92E53">
        <w:rPr>
          <w:rFonts w:eastAsia="Times New Roman"/>
          <w:bCs/>
        </w:rPr>
        <w:t>Trong những ngày nắng, để hạn chế mức độ ô nhiễm khói bụi tại khu vực công trường xây dựng dự án, tiến hành phun nước thường xuyên nhằm hạn chế một phần bụi và đất cát có thể theo gió phát tán vào không khí.</w:t>
      </w:r>
    </w:p>
    <w:p w:rsidR="008D5826" w:rsidRPr="00C92E53" w:rsidRDefault="008D5826" w:rsidP="005C1817">
      <w:pPr>
        <w:spacing w:after="0" w:line="360" w:lineRule="auto"/>
        <w:ind w:firstLine="720"/>
        <w:jc w:val="both"/>
        <w:rPr>
          <w:rFonts w:eastAsia="Times New Roman"/>
          <w:bCs/>
        </w:rPr>
      </w:pPr>
      <w:r w:rsidRPr="00C92E53">
        <w:rPr>
          <w:rFonts w:eastAsia="Times New Roman"/>
          <w:bCs/>
        </w:rPr>
        <w:lastRenderedPageBreak/>
        <w:t>Khi chuyên chở vật liệu xây dựng, các xe vận tải sẽ được phủ kín, tránh tình trạng rơi vãi xi măng, gạch, cát….ra đường. Khi bốc dỡ nguyên vật liệu cần trang bị đồ bảo hộ lao động để hạn chế một phần bụi và đất cát ảnh hưởng đến sức khỏe công nhân xây dựng. Các phương tiện cơ giới giao thong phải tuân theo quyết định số 909/QĐ-TTg về việc phê duyệt Đề án kiểm soát khí thải mô tô, xe gắn máy tham gia giao thông tại các tỉnh, thành phố.</w:t>
      </w:r>
    </w:p>
    <w:p w:rsidR="008D5826" w:rsidRPr="00C92E53" w:rsidRDefault="008D5826" w:rsidP="005C1817">
      <w:pPr>
        <w:spacing w:after="0" w:line="360" w:lineRule="auto"/>
        <w:ind w:firstLine="720"/>
        <w:jc w:val="both"/>
        <w:rPr>
          <w:rFonts w:eastAsia="Times New Roman"/>
          <w:bCs/>
        </w:rPr>
      </w:pPr>
      <w:r w:rsidRPr="00C92E53">
        <w:rPr>
          <w:rFonts w:eastAsia="Times New Roman"/>
          <w:bCs/>
        </w:rPr>
        <w:t>Trong quá trình thi công phải trang bị hệ thống che chắn công trình, tránh bụi và vật tư rơi từ trên cao xuống, tránh xả khói bụi vào môi trường xung quanh.</w:t>
      </w:r>
    </w:p>
    <w:p w:rsidR="008D5826" w:rsidRPr="00C92E53" w:rsidRDefault="008D5826" w:rsidP="005C1817">
      <w:pPr>
        <w:spacing w:after="0" w:line="360" w:lineRule="auto"/>
        <w:ind w:firstLine="720"/>
        <w:jc w:val="both"/>
        <w:rPr>
          <w:rFonts w:eastAsia="Times New Roman"/>
          <w:bCs/>
        </w:rPr>
      </w:pPr>
      <w:r w:rsidRPr="00C92E53">
        <w:rPr>
          <w:rFonts w:eastAsia="Times New Roman"/>
          <w:bCs/>
        </w:rPr>
        <w:t>Các đơn vị thi công phải tổ chức các bãi tập kết vật tư, không được đổ tràn lan trên vĩa hè và đường phố, phải bảo vệ vỉa hè tại các khu vực công trình xây dựng. Các loại đất, cát, xà bần phát sinh trong quá trình thi công phải được vận chuyển ngay đến nơi tập kết.</w:t>
      </w:r>
    </w:p>
    <w:p w:rsidR="008D5826" w:rsidRPr="00B82873" w:rsidRDefault="008D5826" w:rsidP="005C1817">
      <w:pPr>
        <w:pStyle w:val="ListParagraph"/>
        <w:numPr>
          <w:ilvl w:val="0"/>
          <w:numId w:val="25"/>
        </w:numPr>
        <w:tabs>
          <w:tab w:val="left" w:pos="450"/>
          <w:tab w:val="left" w:pos="810"/>
        </w:tabs>
        <w:spacing w:after="0" w:line="360" w:lineRule="auto"/>
        <w:jc w:val="both"/>
        <w:rPr>
          <w:rFonts w:eastAsia="Times New Roman"/>
          <w:i/>
        </w:rPr>
      </w:pPr>
      <w:r w:rsidRPr="00B82873">
        <w:rPr>
          <w:rFonts w:eastAsia="Times New Roman"/>
          <w:i/>
        </w:rPr>
        <w:t>Để khắc phục tiếng ồn, độ rung trong quá trình t</w:t>
      </w:r>
      <w:r w:rsidR="002D526B" w:rsidRPr="00B82873">
        <w:rPr>
          <w:rFonts w:eastAsia="Times New Roman"/>
          <w:i/>
        </w:rPr>
        <w:t>hi công</w:t>
      </w:r>
    </w:p>
    <w:p w:rsidR="008D5826" w:rsidRPr="00C92E53" w:rsidRDefault="008D5826" w:rsidP="005C1817">
      <w:pPr>
        <w:spacing w:after="0" w:line="360" w:lineRule="auto"/>
        <w:ind w:firstLine="720"/>
        <w:jc w:val="both"/>
        <w:rPr>
          <w:rFonts w:eastAsia="Times New Roman"/>
          <w:bCs/>
        </w:rPr>
      </w:pPr>
      <w:r w:rsidRPr="00C92E53">
        <w:rPr>
          <w:rFonts w:eastAsia="Times New Roman"/>
          <w:bCs/>
        </w:rPr>
        <w:t>Lựa chọn thiết bị thi công thích hợp để tránh rung động, khói bụi và tiếng ồn đối với các hộ dân cư xung quanh. Bên cạnh đó, xây dựng các nhà vệ sinh có hầm tự hoại cạnh các lán trại để phục vụ công nhân. Sau khi kết thúc thi công, bùn tự hoại sẽ được hút đi và tiến hành san lấp hầm tự hoại.</w:t>
      </w:r>
    </w:p>
    <w:p w:rsidR="008D5826" w:rsidRPr="00B82873" w:rsidRDefault="008D5826" w:rsidP="005C1817">
      <w:pPr>
        <w:pStyle w:val="ListParagraph"/>
        <w:numPr>
          <w:ilvl w:val="0"/>
          <w:numId w:val="25"/>
        </w:numPr>
        <w:tabs>
          <w:tab w:val="left" w:pos="450"/>
          <w:tab w:val="left" w:pos="810"/>
        </w:tabs>
        <w:spacing w:after="0" w:line="360" w:lineRule="auto"/>
        <w:jc w:val="both"/>
        <w:rPr>
          <w:rFonts w:eastAsia="Times New Roman"/>
          <w:i/>
        </w:rPr>
      </w:pPr>
      <w:r w:rsidRPr="00B82873">
        <w:rPr>
          <w:rFonts w:eastAsia="Times New Roman"/>
          <w:i/>
        </w:rPr>
        <w:t>Để hạn chế nướ</w:t>
      </w:r>
      <w:r w:rsidR="002D526B" w:rsidRPr="00B82873">
        <w:rPr>
          <w:rFonts w:eastAsia="Times New Roman"/>
          <w:i/>
        </w:rPr>
        <w:t>c thải trong quá trình thi công</w:t>
      </w:r>
    </w:p>
    <w:p w:rsidR="008D5826" w:rsidRPr="00C92E53" w:rsidRDefault="008D5826" w:rsidP="005C1817">
      <w:pPr>
        <w:spacing w:after="0" w:line="360" w:lineRule="auto"/>
        <w:ind w:firstLine="720"/>
        <w:jc w:val="both"/>
        <w:rPr>
          <w:rFonts w:eastAsia="Times New Roman"/>
          <w:bCs/>
        </w:rPr>
      </w:pPr>
      <w:r w:rsidRPr="00C92E53">
        <w:rPr>
          <w:rFonts w:eastAsia="Times New Roman"/>
          <w:bCs/>
        </w:rPr>
        <w:t>Nước thải sẽ được dẫn vào bể lắng trước khi thoát ra chung quanh. Bên cạnh đó, xây dựng các nhà vệ sinh có hầm tự hoại cạnh các lán trại để phục vụ công nhân. Sau khi kết thúc thi công, bùn tự hoại sẽ được hút đi và tiến hành san lấp các hầm tự hoại.</w:t>
      </w:r>
    </w:p>
    <w:p w:rsidR="008D5826" w:rsidRPr="00B82873" w:rsidRDefault="008D5826" w:rsidP="005C1817">
      <w:pPr>
        <w:pStyle w:val="ListParagraph"/>
        <w:numPr>
          <w:ilvl w:val="0"/>
          <w:numId w:val="25"/>
        </w:numPr>
        <w:tabs>
          <w:tab w:val="left" w:pos="450"/>
          <w:tab w:val="left" w:pos="810"/>
        </w:tabs>
        <w:spacing w:after="0" w:line="360" w:lineRule="auto"/>
        <w:jc w:val="both"/>
        <w:rPr>
          <w:rFonts w:eastAsia="Times New Roman"/>
          <w:i/>
        </w:rPr>
      </w:pPr>
      <w:r w:rsidRPr="00B82873">
        <w:rPr>
          <w:rFonts w:eastAsia="Times New Roman"/>
          <w:i/>
        </w:rPr>
        <w:t>Để khống chế chất th</w:t>
      </w:r>
      <w:r w:rsidR="002D526B" w:rsidRPr="00B82873">
        <w:rPr>
          <w:rFonts w:eastAsia="Times New Roman"/>
          <w:i/>
        </w:rPr>
        <w:t>ải rắn trong quá trình thi công</w:t>
      </w:r>
    </w:p>
    <w:p w:rsidR="008D5826" w:rsidRPr="00C92E53" w:rsidRDefault="008D5826" w:rsidP="005C1817">
      <w:pPr>
        <w:spacing w:after="0" w:line="360" w:lineRule="auto"/>
        <w:ind w:firstLine="720"/>
        <w:jc w:val="both"/>
        <w:rPr>
          <w:rFonts w:eastAsia="Times New Roman"/>
          <w:bCs/>
        </w:rPr>
      </w:pPr>
      <w:r w:rsidRPr="00C92E53">
        <w:rPr>
          <w:rFonts w:eastAsia="Times New Roman"/>
          <w:bCs/>
        </w:rPr>
        <w:t>Các chất thải rắn sẽ được tập trung tại bãi chứa quy định và được vận chuyển đến bãi rác xây dựng quy định trong một thời gian định kỳ.</w:t>
      </w:r>
    </w:p>
    <w:p w:rsidR="008D5826" w:rsidRPr="00B82873" w:rsidRDefault="008D5826" w:rsidP="005C1817">
      <w:pPr>
        <w:pStyle w:val="ListParagraph"/>
        <w:numPr>
          <w:ilvl w:val="0"/>
          <w:numId w:val="22"/>
        </w:numPr>
        <w:spacing w:after="0" w:line="360" w:lineRule="auto"/>
        <w:jc w:val="both"/>
        <w:rPr>
          <w:b/>
          <w:i/>
          <w:iCs/>
          <w:lang w:val="nl-NL"/>
        </w:rPr>
      </w:pPr>
      <w:bookmarkStart w:id="124" w:name="_Toc329862475"/>
      <w:bookmarkStart w:id="125" w:name="_Toc335993863"/>
      <w:bookmarkStart w:id="126" w:name="_Toc335993976"/>
      <w:r w:rsidRPr="00B82873">
        <w:rPr>
          <w:b/>
          <w:i/>
          <w:iCs/>
          <w:lang w:val="nl-NL"/>
        </w:rPr>
        <w:t>Giải pháp trong quá trình hoạt động của khu vực</w:t>
      </w:r>
      <w:bookmarkEnd w:id="124"/>
      <w:bookmarkEnd w:id="125"/>
      <w:bookmarkEnd w:id="126"/>
    </w:p>
    <w:p w:rsidR="008D5826" w:rsidRPr="00C92E53" w:rsidRDefault="008D5826" w:rsidP="005C1817">
      <w:pPr>
        <w:spacing w:after="0" w:line="360" w:lineRule="auto"/>
        <w:ind w:firstLine="720"/>
        <w:jc w:val="both"/>
        <w:rPr>
          <w:rFonts w:eastAsia="Times New Roman"/>
          <w:bCs/>
        </w:rPr>
      </w:pPr>
      <w:r w:rsidRPr="00C92E53">
        <w:rPr>
          <w:rFonts w:eastAsia="Times New Roman"/>
          <w:bCs/>
        </w:rPr>
        <w:t>Hệ thống thoát nước thải của khu vực được thiết kế tách riêng với hệ thống thoát nước mưa. Nước thải sinh hoạt trước khi đổ vào hệ thống đường cống gom phải được xử lý cục bộ bằng bể tự hoại. Tất cả các khu vệ sinh đều phải có bể tự hoại 3 ngăn, xây đúng quy cách, để xử lý sơ bộ tránh ô nhiễm môi trường và làm tắc nghẽn hệ thống cống dẫn. Nước thải sinh họat sau khi thu về hệ thống cống chung được chuyển tải dọc theo các đường giao thông sẽ đưa vào khu vực trạm xử lý nước thải. Tại đây, sau kh</w:t>
      </w:r>
      <w:r w:rsidR="001F4382" w:rsidRPr="00C92E53">
        <w:rPr>
          <w:rFonts w:eastAsia="Times New Roman"/>
          <w:bCs/>
        </w:rPr>
        <w:t xml:space="preserve">i xử lý </w:t>
      </w:r>
      <w:r w:rsidR="001F4382" w:rsidRPr="00C92E53">
        <w:rPr>
          <w:rFonts w:eastAsia="Times New Roman"/>
          <w:bCs/>
        </w:rPr>
        <w:lastRenderedPageBreak/>
        <w:t>đạt tiêu chuẩn loại A, B</w:t>
      </w:r>
      <w:r w:rsidRPr="00C92E53">
        <w:rPr>
          <w:rFonts w:eastAsia="Times New Roman"/>
          <w:bCs/>
        </w:rPr>
        <w:t>ảng 1-QCVN 14:2008/BTNMT, nước thải sinh hoạt sau khi được xử l</w:t>
      </w:r>
      <w:r w:rsidR="001F4382" w:rsidRPr="00C92E53">
        <w:rPr>
          <w:rFonts w:eastAsia="Times New Roman"/>
          <w:bCs/>
        </w:rPr>
        <w:t>ý sẽ được xả ra kênh</w:t>
      </w:r>
      <w:r w:rsidRPr="00C92E53">
        <w:rPr>
          <w:rFonts w:eastAsia="Times New Roman"/>
          <w:bCs/>
        </w:rPr>
        <w:t>.</w:t>
      </w:r>
    </w:p>
    <w:p w:rsidR="008D5826" w:rsidRPr="00C92E53" w:rsidRDefault="008D5826" w:rsidP="005C1817">
      <w:pPr>
        <w:spacing w:after="0" w:line="360" w:lineRule="auto"/>
        <w:ind w:firstLine="720"/>
        <w:jc w:val="both"/>
        <w:rPr>
          <w:rFonts w:eastAsia="Times New Roman"/>
          <w:bCs/>
        </w:rPr>
      </w:pPr>
      <w:r w:rsidRPr="00C92E53">
        <w:rPr>
          <w:rFonts w:eastAsia="Times New Roman"/>
          <w:bCs/>
        </w:rPr>
        <w:t>Mạng lưới giao thông trong khu vực được phân cấp và tổ chức hợp lý, đảm bảo các quy chuẩn, tiêu chuẩn hiện hành. Bên cạnh đó tăng cường việc trồng cây xanh hai bên đường, tổ chức mạng lưới giao thông công cộng nhằm giải quyết vấn đề ô nhiễm khói bụi, khí thải và giảm bớt mật độ của các phương tiện giao thông trên đường.</w:t>
      </w:r>
    </w:p>
    <w:p w:rsidR="008D5826" w:rsidRPr="00C92E53" w:rsidRDefault="008D5826" w:rsidP="005C1817">
      <w:pPr>
        <w:spacing w:after="0" w:line="360" w:lineRule="auto"/>
        <w:ind w:firstLine="720"/>
        <w:jc w:val="both"/>
        <w:rPr>
          <w:rFonts w:eastAsia="Times New Roman"/>
          <w:bCs/>
        </w:rPr>
      </w:pPr>
      <w:r w:rsidRPr="00C92E53">
        <w:rPr>
          <w:rFonts w:eastAsia="Times New Roman"/>
          <w:bCs/>
        </w:rPr>
        <w:t>Không gian cây xanh và diện tích trồng cây xanh là một trong những chỉ tiêu hàng đầu để đánh giá mức độ tiện nghi và hiện đại của một khu vực chức năng. Cây xanh được bố trí hợp lý tại các khu vực công trình, xen kẽ trong các công trình sử dụng công cộng. Bên cạnh đó, diện tích mặt nước được nghiên cứu và bố trí thích hợp làm tăng thêm sự tiện nghi khí hậu và tạo thêm vẻ đẹp cảnh quan của toàn khu. Hệ thống cây xanh mặt nước sẽ góp phần làm giảm thiểu những tác động xấu đến môi trường của quá trình phát triển không gian quy hoạch, tạo điều kiện môi trường, khí hậu tốt cho người dân sống trong khu vực và các vùng phụ cận.</w:t>
      </w:r>
    </w:p>
    <w:p w:rsidR="008D5826" w:rsidRPr="00C92E53" w:rsidRDefault="008D5826" w:rsidP="005C1817">
      <w:pPr>
        <w:spacing w:after="0" w:line="360" w:lineRule="auto"/>
        <w:ind w:firstLine="720"/>
        <w:jc w:val="both"/>
        <w:rPr>
          <w:rFonts w:eastAsia="Times New Roman"/>
          <w:bCs/>
        </w:rPr>
      </w:pPr>
      <w:r w:rsidRPr="00C92E53">
        <w:rPr>
          <w:rFonts w:eastAsia="Times New Roman"/>
          <w:bCs/>
        </w:rPr>
        <w:t>Theo dự báo, lượng rác toàn khu vực một ngày thải ra tương đối lớn. Vì vậy cần bố trí vị trí trạm trung chuyển rác ở vị trí thuận lợi, kín đáo; từ đó, các xe gom rác sẽ vận chuyển đến các bãi xử lý rác về khu liên hợp xử lý chất thải rắn Đa Phước – huyện Bình Chánh – thành phố Hồ Chí Minh.</w:t>
      </w:r>
    </w:p>
    <w:p w:rsidR="00E86C81" w:rsidRPr="00C92E53" w:rsidRDefault="00166675" w:rsidP="005C1817">
      <w:pPr>
        <w:pStyle w:val="Heading3"/>
        <w:spacing w:before="0" w:line="360" w:lineRule="auto"/>
        <w:ind w:left="709" w:right="-329"/>
        <w:jc w:val="both"/>
        <w:rPr>
          <w:rFonts w:ascii="Times New Roman" w:hAnsi="Times New Roman" w:cs="Times New Roman"/>
          <w:b/>
          <w:color w:val="auto"/>
          <w:sz w:val="26"/>
          <w:szCs w:val="26"/>
        </w:rPr>
      </w:pPr>
      <w:bookmarkStart w:id="127" w:name="_Toc45011204"/>
      <w:r w:rsidRPr="00C92E53">
        <w:rPr>
          <w:rFonts w:ascii="Times New Roman" w:hAnsi="Times New Roman" w:cs="Times New Roman"/>
          <w:b/>
          <w:color w:val="auto"/>
          <w:sz w:val="26"/>
          <w:szCs w:val="26"/>
        </w:rPr>
        <w:t>6.</w:t>
      </w:r>
      <w:r w:rsidR="001C7C4C" w:rsidRPr="00C92E53">
        <w:rPr>
          <w:rFonts w:ascii="Times New Roman" w:hAnsi="Times New Roman" w:cs="Times New Roman"/>
          <w:b/>
          <w:color w:val="auto"/>
          <w:sz w:val="26"/>
          <w:szCs w:val="26"/>
        </w:rPr>
        <w:t>5</w:t>
      </w:r>
      <w:r w:rsidR="00E86C81" w:rsidRPr="00C92E53">
        <w:rPr>
          <w:rFonts w:ascii="Times New Roman" w:hAnsi="Times New Roman" w:cs="Times New Roman"/>
          <w:b/>
          <w:color w:val="auto"/>
          <w:sz w:val="26"/>
          <w:szCs w:val="26"/>
        </w:rPr>
        <w:t>.</w:t>
      </w:r>
      <w:r w:rsidR="008D59C8" w:rsidRPr="00C92E53">
        <w:rPr>
          <w:rFonts w:ascii="Times New Roman" w:hAnsi="Times New Roman" w:cs="Times New Roman"/>
          <w:b/>
          <w:color w:val="auto"/>
          <w:sz w:val="26"/>
          <w:szCs w:val="26"/>
        </w:rPr>
        <w:t xml:space="preserve"> </w:t>
      </w:r>
      <w:r w:rsidR="00E86C81" w:rsidRPr="00C92E53">
        <w:rPr>
          <w:rFonts w:ascii="Times New Roman" w:hAnsi="Times New Roman" w:cs="Times New Roman"/>
          <w:b/>
          <w:color w:val="auto"/>
          <w:sz w:val="26"/>
          <w:szCs w:val="26"/>
        </w:rPr>
        <w:t>Kết luận và kiến nghị về đánh giá môi trường chiến lược</w:t>
      </w:r>
      <w:bookmarkEnd w:id="127"/>
    </w:p>
    <w:p w:rsidR="000E6808" w:rsidRPr="00B82873" w:rsidRDefault="000E6808" w:rsidP="005C1817">
      <w:pPr>
        <w:pStyle w:val="ListParagraph"/>
        <w:numPr>
          <w:ilvl w:val="0"/>
          <w:numId w:val="22"/>
        </w:numPr>
        <w:spacing w:after="0" w:line="360" w:lineRule="auto"/>
        <w:jc w:val="both"/>
        <w:rPr>
          <w:b/>
          <w:i/>
          <w:iCs/>
          <w:lang w:val="nl-NL"/>
        </w:rPr>
      </w:pPr>
      <w:bookmarkStart w:id="128" w:name="_Toc329862480"/>
      <w:bookmarkStart w:id="129" w:name="_Toc335993868"/>
      <w:bookmarkStart w:id="130" w:name="_Toc335993981"/>
      <w:r w:rsidRPr="00B82873">
        <w:rPr>
          <w:b/>
          <w:i/>
          <w:iCs/>
          <w:lang w:val="nl-NL"/>
        </w:rPr>
        <w:t>Kết luận</w:t>
      </w:r>
      <w:bookmarkEnd w:id="128"/>
      <w:bookmarkEnd w:id="129"/>
      <w:bookmarkEnd w:id="130"/>
    </w:p>
    <w:p w:rsidR="000E6808" w:rsidRPr="002A79FE" w:rsidRDefault="000E6808" w:rsidP="005C1817">
      <w:pPr>
        <w:pStyle w:val="ListParagraph"/>
        <w:numPr>
          <w:ilvl w:val="0"/>
          <w:numId w:val="25"/>
        </w:numPr>
        <w:tabs>
          <w:tab w:val="left" w:pos="450"/>
          <w:tab w:val="left" w:pos="810"/>
        </w:tabs>
        <w:spacing w:after="0" w:line="360" w:lineRule="auto"/>
        <w:jc w:val="both"/>
        <w:rPr>
          <w:rFonts w:eastAsia="Times New Roman"/>
          <w:i/>
        </w:rPr>
      </w:pPr>
      <w:r w:rsidRPr="002A79FE">
        <w:rPr>
          <w:rFonts w:eastAsia="Times New Roman"/>
          <w:i/>
        </w:rPr>
        <w:t>Hiệu quả của công tác đánh giá môi trường chiến lượ</w:t>
      </w:r>
      <w:r w:rsidR="002A79FE" w:rsidRPr="002A79FE">
        <w:rPr>
          <w:rFonts w:eastAsia="Times New Roman"/>
          <w:i/>
        </w:rPr>
        <w:t>c</w:t>
      </w:r>
    </w:p>
    <w:p w:rsidR="000E6808" w:rsidRPr="00C92E53" w:rsidRDefault="000E6808" w:rsidP="005C1817">
      <w:pPr>
        <w:spacing w:after="0" w:line="360" w:lineRule="auto"/>
        <w:ind w:firstLine="720"/>
        <w:jc w:val="both"/>
        <w:rPr>
          <w:rFonts w:eastAsia="Times New Roman"/>
          <w:bCs/>
        </w:rPr>
      </w:pPr>
      <w:r w:rsidRPr="00C92E53">
        <w:rPr>
          <w:rFonts w:eastAsia="Times New Roman"/>
          <w:bCs/>
        </w:rPr>
        <w:t xml:space="preserve">Căn cứ vào tình hình kinh tế xã hội và định hướng phát triển KTXH của </w:t>
      </w:r>
      <w:r w:rsidR="002521BB" w:rsidRPr="00C92E53">
        <w:rPr>
          <w:rFonts w:eastAsia="Times New Roman"/>
          <w:bCs/>
        </w:rPr>
        <w:t xml:space="preserve">huyện </w:t>
      </w:r>
      <w:r w:rsidR="00A87A2C">
        <w:rPr>
          <w:rFonts w:eastAsia="Times New Roman"/>
          <w:bCs/>
        </w:rPr>
        <w:t>Tân Trụ</w:t>
      </w:r>
      <w:r w:rsidRPr="00C92E53">
        <w:rPr>
          <w:rFonts w:eastAsia="Times New Roman"/>
          <w:bCs/>
        </w:rPr>
        <w:t>, mục tiêu của dự án có ý nghĩa hết sức quan trọng. Dự án nằm ở vị trí hết sức thuận lợi và có tính khả thi cao về kinh tế, sẽ thúc đẩy phát triển kinh tế xã hội trong khu vực</w:t>
      </w:r>
      <w:r w:rsidR="002521BB" w:rsidRPr="00C92E53">
        <w:rPr>
          <w:rFonts w:eastAsia="Times New Roman"/>
          <w:bCs/>
        </w:rPr>
        <w:t>.</w:t>
      </w:r>
      <w:r w:rsidRPr="00C92E53">
        <w:rPr>
          <w:rFonts w:eastAsia="Times New Roman"/>
          <w:bCs/>
        </w:rPr>
        <w:t xml:space="preserve"> </w:t>
      </w:r>
    </w:p>
    <w:p w:rsidR="000E6808" w:rsidRPr="00C92E53" w:rsidRDefault="000E6808" w:rsidP="005C1817">
      <w:pPr>
        <w:spacing w:after="0" w:line="360" w:lineRule="auto"/>
        <w:ind w:firstLine="720"/>
        <w:jc w:val="both"/>
        <w:rPr>
          <w:rFonts w:eastAsia="Times New Roman"/>
          <w:bCs/>
        </w:rPr>
      </w:pPr>
      <w:r w:rsidRPr="00C92E53">
        <w:rPr>
          <w:rFonts w:eastAsia="Times New Roman"/>
          <w:bCs/>
        </w:rPr>
        <w:t>Bên cạnh những mặt tích cực, hoạt động của dự án có thể gây ra một số tác động tiêu cực tới xã hội, môi trường nếu không có các biện pháp phối hợp phát triển ổn định khu ở và kế hoạch tổng thể khống chế ô nhiễm môi trường.</w:t>
      </w:r>
    </w:p>
    <w:p w:rsidR="000E6808" w:rsidRPr="00C92E53" w:rsidRDefault="000E6808" w:rsidP="005C1817">
      <w:pPr>
        <w:spacing w:after="0" w:line="360" w:lineRule="auto"/>
        <w:ind w:firstLine="720"/>
        <w:jc w:val="both"/>
        <w:rPr>
          <w:rFonts w:eastAsia="Times New Roman"/>
          <w:bCs/>
        </w:rPr>
      </w:pPr>
      <w:r w:rsidRPr="00C92E53">
        <w:rPr>
          <w:rFonts w:eastAsia="Times New Roman"/>
          <w:bCs/>
        </w:rPr>
        <w:t>Đề ra các nội quy, quy định, các biện pháp kiểm soát nhằm quản lý chặc chẽ về vệ sinh môi trường để hạn chế tối đa các chất thải.</w:t>
      </w:r>
    </w:p>
    <w:p w:rsidR="000E6808" w:rsidRPr="002A79FE" w:rsidRDefault="000E6808" w:rsidP="005C1817">
      <w:pPr>
        <w:pStyle w:val="ListParagraph"/>
        <w:numPr>
          <w:ilvl w:val="0"/>
          <w:numId w:val="25"/>
        </w:numPr>
        <w:tabs>
          <w:tab w:val="left" w:pos="450"/>
          <w:tab w:val="left" w:pos="810"/>
        </w:tabs>
        <w:spacing w:after="0" w:line="360" w:lineRule="auto"/>
        <w:jc w:val="both"/>
        <w:rPr>
          <w:rFonts w:eastAsia="Times New Roman"/>
          <w:i/>
        </w:rPr>
      </w:pPr>
      <w:r w:rsidRPr="002A79FE">
        <w:rPr>
          <w:rFonts w:eastAsia="Times New Roman"/>
          <w:i/>
        </w:rPr>
        <w:t>Mức độ tác động xấu đối với môi trường:</w:t>
      </w:r>
    </w:p>
    <w:p w:rsidR="000E6808" w:rsidRPr="00C92E53" w:rsidRDefault="000E6808" w:rsidP="005C1817">
      <w:pPr>
        <w:spacing w:after="0" w:line="360" w:lineRule="auto"/>
        <w:ind w:firstLine="720"/>
        <w:jc w:val="both"/>
        <w:rPr>
          <w:rFonts w:eastAsia="Times New Roman"/>
          <w:bCs/>
        </w:rPr>
      </w:pPr>
      <w:r w:rsidRPr="00C92E53">
        <w:rPr>
          <w:rFonts w:eastAsia="Times New Roman"/>
          <w:bCs/>
        </w:rPr>
        <w:lastRenderedPageBreak/>
        <w:t>Tuân thủ luật pháp Việt Nam và công ước quốc tế về bảo vệ môi trường.</w:t>
      </w:r>
    </w:p>
    <w:p w:rsidR="000E6808" w:rsidRPr="00C92E53" w:rsidRDefault="000E6808" w:rsidP="005C1817">
      <w:pPr>
        <w:spacing w:after="0" w:line="360" w:lineRule="auto"/>
        <w:ind w:firstLine="720"/>
        <w:jc w:val="both"/>
        <w:rPr>
          <w:rFonts w:eastAsia="Times New Roman"/>
          <w:bCs/>
        </w:rPr>
      </w:pPr>
      <w:r w:rsidRPr="00C92E53">
        <w:rPr>
          <w:rFonts w:eastAsia="Times New Roman"/>
          <w:bCs/>
        </w:rPr>
        <w:t>Sẽ tuân thủ theo các tiêu chuẩn Việt Nam trong quá trình giám sát và bảo vệ môi trường như chương trình giám sát môi trường đã được nêu trên.</w:t>
      </w:r>
    </w:p>
    <w:p w:rsidR="000E6808" w:rsidRPr="00C92E53" w:rsidRDefault="000E6808" w:rsidP="005C1817">
      <w:pPr>
        <w:spacing w:after="0" w:line="360" w:lineRule="auto"/>
        <w:ind w:firstLine="720"/>
        <w:jc w:val="both"/>
        <w:rPr>
          <w:rFonts w:eastAsia="Times New Roman"/>
          <w:bCs/>
        </w:rPr>
      </w:pPr>
      <w:r w:rsidRPr="00C92E53">
        <w:rPr>
          <w:rFonts w:eastAsia="Times New Roman"/>
          <w:bCs/>
        </w:rPr>
        <w:t>Sẽ triển khai và áp dụng các phương pháp kiểm soát ô nhiễm để giảm thiểu tải lượng các chất ô nhiễm tác động tiêu cực tới môi trường. Các biện pháp này sẽ triển khai trước khi dự án đi vài hoạt động</w:t>
      </w:r>
      <w:r w:rsidR="001F4382" w:rsidRPr="00C92E53">
        <w:rPr>
          <w:rFonts w:eastAsia="Times New Roman"/>
          <w:bCs/>
        </w:rPr>
        <w:t>.</w:t>
      </w:r>
    </w:p>
    <w:p w:rsidR="000E6808" w:rsidRPr="002A79FE" w:rsidRDefault="000E6808" w:rsidP="005C1817">
      <w:pPr>
        <w:spacing w:after="0" w:line="360" w:lineRule="auto"/>
        <w:ind w:firstLine="720"/>
        <w:jc w:val="both"/>
        <w:rPr>
          <w:rFonts w:eastAsia="Times New Roman"/>
          <w:bCs/>
        </w:rPr>
      </w:pPr>
      <w:r w:rsidRPr="002A79FE">
        <w:rPr>
          <w:rFonts w:eastAsia="Times New Roman"/>
          <w:bCs/>
        </w:rPr>
        <w:t>Các phương án này bao gồm:</w:t>
      </w:r>
    </w:p>
    <w:p w:rsidR="000E6808" w:rsidRPr="00C92E53" w:rsidRDefault="000E6808" w:rsidP="005C1817">
      <w:pPr>
        <w:pStyle w:val="ListParagraph"/>
        <w:numPr>
          <w:ilvl w:val="0"/>
          <w:numId w:val="27"/>
        </w:numPr>
        <w:spacing w:after="0" w:line="360" w:lineRule="auto"/>
        <w:jc w:val="both"/>
        <w:rPr>
          <w:rFonts w:eastAsia="Times New Roman"/>
          <w:bCs/>
        </w:rPr>
      </w:pPr>
      <w:r w:rsidRPr="00C92E53">
        <w:rPr>
          <w:rFonts w:eastAsia="Times New Roman"/>
          <w:bCs/>
        </w:rPr>
        <w:t>Giảm thiểu ô nhiễm tại nguồn.</w:t>
      </w:r>
    </w:p>
    <w:p w:rsidR="000E6808" w:rsidRPr="00C92E53" w:rsidRDefault="000E6808" w:rsidP="005C1817">
      <w:pPr>
        <w:pStyle w:val="ListParagraph"/>
        <w:numPr>
          <w:ilvl w:val="0"/>
          <w:numId w:val="27"/>
        </w:numPr>
        <w:spacing w:after="0" w:line="360" w:lineRule="auto"/>
        <w:jc w:val="both"/>
        <w:rPr>
          <w:rFonts w:eastAsia="Times New Roman"/>
          <w:bCs/>
        </w:rPr>
      </w:pPr>
      <w:r w:rsidRPr="00C92E53">
        <w:rPr>
          <w:rFonts w:eastAsia="Times New Roman"/>
          <w:bCs/>
        </w:rPr>
        <w:t>Phương án thu gom và xử lý nước thải sinh hoạt.</w:t>
      </w:r>
    </w:p>
    <w:p w:rsidR="000E6808" w:rsidRPr="00C92E53" w:rsidRDefault="000E6808" w:rsidP="005C1817">
      <w:pPr>
        <w:pStyle w:val="ListParagraph"/>
        <w:numPr>
          <w:ilvl w:val="0"/>
          <w:numId w:val="27"/>
        </w:numPr>
        <w:spacing w:after="0" w:line="360" w:lineRule="auto"/>
        <w:jc w:val="both"/>
        <w:rPr>
          <w:rFonts w:eastAsia="Times New Roman"/>
          <w:bCs/>
        </w:rPr>
      </w:pPr>
      <w:r w:rsidRPr="00C92E53">
        <w:rPr>
          <w:rFonts w:eastAsia="Times New Roman"/>
          <w:bCs/>
        </w:rPr>
        <w:t>Phương án thu gom và xử lý chất thải rắn.</w:t>
      </w:r>
    </w:p>
    <w:p w:rsidR="000E6808" w:rsidRPr="00C92E53" w:rsidRDefault="000E6808" w:rsidP="005C1817">
      <w:pPr>
        <w:pStyle w:val="ListParagraph"/>
        <w:numPr>
          <w:ilvl w:val="0"/>
          <w:numId w:val="27"/>
        </w:numPr>
        <w:spacing w:after="0" w:line="360" w:lineRule="auto"/>
        <w:jc w:val="both"/>
        <w:rPr>
          <w:rFonts w:eastAsia="Times New Roman"/>
          <w:bCs/>
        </w:rPr>
      </w:pPr>
      <w:r w:rsidRPr="00C92E53">
        <w:rPr>
          <w:rFonts w:eastAsia="Times New Roman"/>
          <w:bCs/>
        </w:rPr>
        <w:t>Các biện pháp vệ sinh, an toàn lao động.</w:t>
      </w:r>
    </w:p>
    <w:p w:rsidR="000E6808" w:rsidRDefault="000E6808" w:rsidP="005C1817">
      <w:pPr>
        <w:pStyle w:val="ListParagraph"/>
        <w:numPr>
          <w:ilvl w:val="0"/>
          <w:numId w:val="27"/>
        </w:numPr>
        <w:spacing w:after="0" w:line="360" w:lineRule="auto"/>
        <w:jc w:val="both"/>
        <w:rPr>
          <w:rFonts w:eastAsia="Times New Roman"/>
          <w:bCs/>
        </w:rPr>
      </w:pPr>
      <w:r w:rsidRPr="00C92E53">
        <w:rPr>
          <w:rFonts w:eastAsia="Times New Roman"/>
          <w:bCs/>
        </w:rPr>
        <w:t>Các biện pháp phòng chống sự cố ô nhiễm, cháy nổ…</w:t>
      </w:r>
    </w:p>
    <w:p w:rsidR="000E6808" w:rsidRPr="002A79FE" w:rsidRDefault="000E6808" w:rsidP="005C1817">
      <w:pPr>
        <w:pStyle w:val="ListParagraph"/>
        <w:numPr>
          <w:ilvl w:val="0"/>
          <w:numId w:val="22"/>
        </w:numPr>
        <w:spacing w:after="0" w:line="360" w:lineRule="auto"/>
        <w:jc w:val="both"/>
        <w:rPr>
          <w:b/>
          <w:i/>
          <w:iCs/>
          <w:lang w:val="nl-NL"/>
        </w:rPr>
      </w:pPr>
      <w:bookmarkStart w:id="131" w:name="_Toc329862481"/>
      <w:bookmarkStart w:id="132" w:name="_Toc335993869"/>
      <w:bookmarkStart w:id="133" w:name="_Toc335993982"/>
      <w:r w:rsidRPr="002A79FE">
        <w:rPr>
          <w:b/>
          <w:i/>
          <w:iCs/>
          <w:lang w:val="nl-NL"/>
        </w:rPr>
        <w:t>Kiến nghị</w:t>
      </w:r>
      <w:bookmarkEnd w:id="131"/>
      <w:bookmarkEnd w:id="132"/>
      <w:bookmarkEnd w:id="133"/>
    </w:p>
    <w:p w:rsidR="000E6808" w:rsidRDefault="000E6808" w:rsidP="005C1817">
      <w:pPr>
        <w:spacing w:after="0" w:line="360" w:lineRule="auto"/>
        <w:ind w:firstLine="720"/>
        <w:jc w:val="both"/>
        <w:rPr>
          <w:rFonts w:eastAsia="Times New Roman"/>
          <w:bCs/>
        </w:rPr>
      </w:pPr>
      <w:bookmarkStart w:id="134" w:name="_Toc403999071"/>
      <w:bookmarkStart w:id="135" w:name="_Toc404590267"/>
      <w:r w:rsidRPr="00C92E53">
        <w:rPr>
          <w:rFonts w:eastAsia="Times New Roman"/>
          <w:bCs/>
        </w:rPr>
        <w:t xml:space="preserve">Trên cơ sở khoa học của các phương án và giải pháp đề xuất qua công tác đánh giá môi trường chiến lược cho đồ án quy hoạch chi tiết tỉ lệ 1/500 khu đô thị </w:t>
      </w:r>
      <w:r w:rsidR="002521BB" w:rsidRPr="00C92E53">
        <w:rPr>
          <w:rFonts w:eastAsia="Times New Roman"/>
          <w:bCs/>
        </w:rPr>
        <w:t>Tân Tập</w:t>
      </w:r>
      <w:r w:rsidRPr="00C92E53">
        <w:rPr>
          <w:rFonts w:eastAsia="Times New Roman"/>
          <w:bCs/>
        </w:rPr>
        <w:t>, các tác động của dự án đến môi trường có thể kiểm soát được, mục tiêu của dự án phù hợp với quy hoạ</w:t>
      </w:r>
      <w:r w:rsidR="002521BB" w:rsidRPr="00C92E53">
        <w:rPr>
          <w:rFonts w:eastAsia="Times New Roman"/>
          <w:bCs/>
        </w:rPr>
        <w:t>ch chung</w:t>
      </w:r>
      <w:r w:rsidRPr="00C92E53">
        <w:rPr>
          <w:rFonts w:eastAsia="Times New Roman"/>
          <w:bCs/>
        </w:rPr>
        <w:t xml:space="preserve">, các mục tiêu này đóng vai trò rất quan trọng trong việc ổn định khu ở, thương mại dịch vụ cho nhân dân trong khu vực nói riêng và nhân dân trong thị xã, đồng thời dự án cũng mang lại các lợi ích về kinh tế- xã hội cho huyện </w:t>
      </w:r>
      <w:r w:rsidR="006D5DFC">
        <w:rPr>
          <w:rFonts w:eastAsia="Times New Roman"/>
          <w:bCs/>
          <w:lang w:val="vi-VN"/>
        </w:rPr>
        <w:t>Tân Trụ</w:t>
      </w:r>
      <w:r w:rsidR="002521BB" w:rsidRPr="00C92E53">
        <w:rPr>
          <w:rFonts w:eastAsia="Times New Roman"/>
          <w:bCs/>
        </w:rPr>
        <w:t>, tỉnh Long An</w:t>
      </w:r>
      <w:r w:rsidRPr="00C92E53">
        <w:rPr>
          <w:rFonts w:eastAsia="Times New Roman"/>
          <w:bCs/>
        </w:rPr>
        <w:t>.</w:t>
      </w:r>
      <w:bookmarkEnd w:id="134"/>
      <w:bookmarkEnd w:id="135"/>
    </w:p>
    <w:p w:rsidR="00B80EC6" w:rsidRPr="00C92E53" w:rsidRDefault="00B76E5B" w:rsidP="005C1817">
      <w:pPr>
        <w:pStyle w:val="Heading2"/>
        <w:spacing w:before="0" w:line="360" w:lineRule="auto"/>
        <w:ind w:left="709"/>
        <w:rPr>
          <w:rFonts w:ascii="Times New Roman" w:hAnsi="Times New Roman" w:cs="Times New Roman"/>
          <w:b/>
          <w:color w:val="auto"/>
        </w:rPr>
      </w:pPr>
      <w:bookmarkStart w:id="136" w:name="_Toc45011205"/>
      <w:r>
        <w:rPr>
          <w:rFonts w:ascii="Times New Roman" w:hAnsi="Times New Roman" w:cs="Times New Roman"/>
          <w:b/>
          <w:color w:val="auto"/>
        </w:rPr>
        <w:t>7</w:t>
      </w:r>
      <w:r w:rsidR="00BE30F4" w:rsidRPr="00C92E53">
        <w:rPr>
          <w:rFonts w:ascii="Times New Roman" w:hAnsi="Times New Roman" w:cs="Times New Roman"/>
          <w:b/>
          <w:color w:val="auto"/>
        </w:rPr>
        <w:t>.</w:t>
      </w:r>
      <w:r w:rsidR="00A375EC" w:rsidRPr="00C92E53">
        <w:rPr>
          <w:rFonts w:ascii="Times New Roman" w:hAnsi="Times New Roman" w:cs="Times New Roman"/>
          <w:b/>
          <w:color w:val="auto"/>
        </w:rPr>
        <w:t xml:space="preserve"> </w:t>
      </w:r>
      <w:r w:rsidR="00166675" w:rsidRPr="00C92E53">
        <w:rPr>
          <w:rFonts w:ascii="Times New Roman" w:hAnsi="Times New Roman" w:cs="Times New Roman"/>
          <w:b/>
          <w:color w:val="auto"/>
        </w:rPr>
        <w:t>Khái toán kinh tế kỹ thuật</w:t>
      </w:r>
      <w:bookmarkEnd w:id="136"/>
    </w:p>
    <w:p w:rsidR="00BE30F4" w:rsidRPr="002A79FE" w:rsidRDefault="00BE30F4" w:rsidP="005C1817">
      <w:pPr>
        <w:pStyle w:val="ListParagraph"/>
        <w:numPr>
          <w:ilvl w:val="0"/>
          <w:numId w:val="22"/>
        </w:numPr>
        <w:spacing w:after="0" w:line="360" w:lineRule="auto"/>
        <w:jc w:val="both"/>
        <w:rPr>
          <w:b/>
          <w:i/>
          <w:iCs/>
          <w:lang w:val="nl-NL"/>
        </w:rPr>
      </w:pPr>
      <w:bookmarkStart w:id="137" w:name="_Toc497940921"/>
      <w:bookmarkStart w:id="138" w:name="_Toc497963601"/>
      <w:r w:rsidRPr="002A79FE">
        <w:rPr>
          <w:b/>
          <w:i/>
          <w:iCs/>
          <w:lang w:val="nl-NL"/>
        </w:rPr>
        <w:t>Khái toán kinh phí đầu tư hạ tầng kỹ thuật</w:t>
      </w:r>
      <w:bookmarkEnd w:id="137"/>
      <w:bookmarkEnd w:id="138"/>
    </w:p>
    <w:p w:rsidR="00BE30F4" w:rsidRDefault="00BE30F4" w:rsidP="005C1817">
      <w:pPr>
        <w:spacing w:after="0" w:line="360" w:lineRule="auto"/>
        <w:ind w:firstLine="709"/>
        <w:jc w:val="both"/>
      </w:pPr>
      <w:r w:rsidRPr="00C92E53">
        <w:t>Để đầu tư hệ thống hạ tầng kỹ thuật đồng bộ về hệ thống giao thông, san đắp nền, cấp điện, cấp nước, thông tin liên lạc, thoát nướ</w:t>
      </w:r>
      <w:r w:rsidR="00FB1F2F" w:rsidRPr="00C92E53">
        <w:t xml:space="preserve">c </w:t>
      </w:r>
      <w:r w:rsidRPr="00C92E53">
        <w:t xml:space="preserve">và kè chắn dọc sông, với quy mô khu đô thị khoảng </w:t>
      </w:r>
      <w:r w:rsidR="0061037C">
        <w:t>2684m</w:t>
      </w:r>
      <w:r w:rsidR="0061037C" w:rsidRPr="0061037C">
        <w:rPr>
          <w:vertAlign w:val="superscript"/>
        </w:rPr>
        <w:t>2</w:t>
      </w:r>
      <w:r w:rsidRPr="00C92E53">
        <w:t xml:space="preserve">. Cần phải đầu tư kinh phí xây dựng khoảng </w:t>
      </w:r>
      <w:r w:rsidR="0061037C">
        <w:t>12,63</w:t>
      </w:r>
      <w:r w:rsidRPr="00C92E53">
        <w:t>(tỷ đồng) cụ thể bảng sau</w:t>
      </w:r>
      <w:r w:rsidR="00431C8E" w:rsidRPr="00C92E53">
        <w:t>:</w:t>
      </w:r>
    </w:p>
    <w:p w:rsidR="00B57394" w:rsidRDefault="00B57394" w:rsidP="005C1817">
      <w:pPr>
        <w:spacing w:after="0" w:line="360" w:lineRule="auto"/>
        <w:ind w:firstLine="709"/>
        <w:jc w:val="both"/>
      </w:pPr>
    </w:p>
    <w:p w:rsidR="00B57394" w:rsidRDefault="00B57394" w:rsidP="005C1817">
      <w:pPr>
        <w:spacing w:after="0" w:line="360" w:lineRule="auto"/>
        <w:ind w:firstLine="709"/>
        <w:jc w:val="both"/>
      </w:pPr>
    </w:p>
    <w:p w:rsidR="00B57394" w:rsidRDefault="00B57394" w:rsidP="005C1817">
      <w:pPr>
        <w:spacing w:after="0" w:line="360" w:lineRule="auto"/>
        <w:ind w:firstLine="709"/>
        <w:jc w:val="both"/>
      </w:pPr>
    </w:p>
    <w:p w:rsidR="00B57394" w:rsidRDefault="00B57394" w:rsidP="005C1817">
      <w:pPr>
        <w:spacing w:after="0" w:line="360" w:lineRule="auto"/>
        <w:ind w:firstLine="709"/>
        <w:jc w:val="both"/>
      </w:pPr>
    </w:p>
    <w:p w:rsidR="00B57394" w:rsidRDefault="00B57394" w:rsidP="005C1817">
      <w:pPr>
        <w:spacing w:after="0" w:line="360" w:lineRule="auto"/>
        <w:ind w:firstLine="709"/>
        <w:jc w:val="both"/>
      </w:pPr>
    </w:p>
    <w:p w:rsidR="0075610B" w:rsidRDefault="00DF4A33" w:rsidP="005C1817">
      <w:pPr>
        <w:pStyle w:val="Caption"/>
        <w:spacing w:before="0" w:after="0" w:line="360" w:lineRule="auto"/>
        <w:ind w:firstLine="709"/>
        <w:jc w:val="left"/>
        <w:rPr>
          <w:b w:val="0"/>
          <w:szCs w:val="26"/>
          <w:lang w:val="fr-FR"/>
        </w:rPr>
      </w:pPr>
      <w:bookmarkStart w:id="139" w:name="_Toc45714414"/>
      <w:r w:rsidRPr="00C92E53">
        <w:rPr>
          <w:b w:val="0"/>
          <w:szCs w:val="26"/>
        </w:rPr>
        <w:lastRenderedPageBreak/>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B638A5">
        <w:rPr>
          <w:b w:val="0"/>
          <w:noProof/>
          <w:szCs w:val="26"/>
        </w:rPr>
        <w:t>9</w:t>
      </w:r>
      <w:r w:rsidRPr="00C92E53">
        <w:rPr>
          <w:b w:val="0"/>
          <w:szCs w:val="26"/>
        </w:rPr>
        <w:fldChar w:fldCharType="end"/>
      </w:r>
      <w:r w:rsidRPr="00C92E53">
        <w:rPr>
          <w:b w:val="0"/>
          <w:szCs w:val="26"/>
        </w:rPr>
        <w:t>:</w:t>
      </w:r>
      <w:r w:rsidR="00921913">
        <w:rPr>
          <w:b w:val="0"/>
          <w:szCs w:val="26"/>
        </w:rPr>
        <w:t xml:space="preserve"> </w:t>
      </w:r>
      <w:r w:rsidRPr="00C92E53">
        <w:rPr>
          <w:b w:val="0"/>
          <w:szCs w:val="26"/>
          <w:lang w:val="fr-FR"/>
        </w:rPr>
        <w:t>T</w:t>
      </w:r>
      <w:r w:rsidR="00183248" w:rsidRPr="00C92E53">
        <w:rPr>
          <w:b w:val="0"/>
          <w:szCs w:val="26"/>
          <w:lang w:val="fr-FR"/>
        </w:rPr>
        <w:t>ổng mức dầu tư của dự án</w:t>
      </w:r>
      <w:bookmarkEnd w:id="139"/>
    </w:p>
    <w:tbl>
      <w:tblPr>
        <w:tblW w:w="9450" w:type="dxa"/>
        <w:tblInd w:w="108" w:type="dxa"/>
        <w:tblLook w:val="04A0" w:firstRow="1" w:lastRow="0" w:firstColumn="1" w:lastColumn="0" w:noHBand="0" w:noVBand="1"/>
      </w:tblPr>
      <w:tblGrid>
        <w:gridCol w:w="746"/>
        <w:gridCol w:w="2134"/>
        <w:gridCol w:w="1350"/>
        <w:gridCol w:w="1350"/>
        <w:gridCol w:w="1826"/>
        <w:gridCol w:w="2340"/>
      </w:tblGrid>
      <w:tr w:rsidR="006A2195" w:rsidRPr="006A2195" w:rsidTr="006A2195">
        <w:trPr>
          <w:trHeight w:val="930"/>
        </w:trPr>
        <w:tc>
          <w:tcPr>
            <w:tcW w:w="74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STT</w:t>
            </w:r>
          </w:p>
        </w:tc>
        <w:tc>
          <w:tcPr>
            <w:tcW w:w="2134" w:type="dxa"/>
            <w:tcBorders>
              <w:top w:val="single" w:sz="4" w:space="0" w:color="auto"/>
              <w:left w:val="nil"/>
              <w:bottom w:val="single" w:sz="4" w:space="0" w:color="auto"/>
              <w:right w:val="single" w:sz="4" w:space="0" w:color="auto"/>
            </w:tcBorders>
            <w:shd w:val="clear" w:color="000000" w:fill="D9D9D9"/>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Nội dung công việc</w:t>
            </w:r>
          </w:p>
        </w:tc>
        <w:tc>
          <w:tcPr>
            <w:tcW w:w="1350" w:type="dxa"/>
            <w:tcBorders>
              <w:top w:val="single" w:sz="4" w:space="0" w:color="auto"/>
              <w:left w:val="nil"/>
              <w:bottom w:val="single" w:sz="4" w:space="0" w:color="auto"/>
              <w:right w:val="single" w:sz="4" w:space="0" w:color="auto"/>
            </w:tcBorders>
            <w:shd w:val="clear" w:color="000000" w:fill="D9D9D9"/>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Đơn vị tính</w:t>
            </w:r>
          </w:p>
        </w:tc>
        <w:tc>
          <w:tcPr>
            <w:tcW w:w="1350" w:type="dxa"/>
            <w:tcBorders>
              <w:top w:val="single" w:sz="4" w:space="0" w:color="auto"/>
              <w:left w:val="nil"/>
              <w:bottom w:val="single" w:sz="4" w:space="0" w:color="auto"/>
              <w:right w:val="single" w:sz="4" w:space="0" w:color="auto"/>
            </w:tcBorders>
            <w:shd w:val="clear" w:color="000000" w:fill="D9D9D9"/>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K.Lượng</w:t>
            </w:r>
          </w:p>
        </w:tc>
        <w:tc>
          <w:tcPr>
            <w:tcW w:w="1530" w:type="dxa"/>
            <w:tcBorders>
              <w:top w:val="single" w:sz="4" w:space="0" w:color="auto"/>
              <w:left w:val="nil"/>
              <w:bottom w:val="single" w:sz="4" w:space="0" w:color="auto"/>
              <w:right w:val="single" w:sz="4" w:space="0" w:color="auto"/>
            </w:tcBorders>
            <w:shd w:val="clear" w:color="000000" w:fill="D9D9D9"/>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Đơn giá   Đồng/ĐVT</w:t>
            </w:r>
          </w:p>
        </w:tc>
        <w:tc>
          <w:tcPr>
            <w:tcW w:w="2340" w:type="dxa"/>
            <w:tcBorders>
              <w:top w:val="single" w:sz="4" w:space="0" w:color="auto"/>
              <w:left w:val="nil"/>
              <w:bottom w:val="single" w:sz="4" w:space="0" w:color="auto"/>
              <w:right w:val="single" w:sz="4" w:space="0" w:color="auto"/>
            </w:tcBorders>
            <w:shd w:val="clear" w:color="000000" w:fill="D9D9D9"/>
            <w:vAlign w:val="center"/>
            <w:hideMark/>
          </w:tcPr>
          <w:p w:rsidR="006A2195" w:rsidRPr="006A2195" w:rsidRDefault="006A2195" w:rsidP="006A2195">
            <w:pPr>
              <w:spacing w:after="0" w:line="240" w:lineRule="auto"/>
              <w:jc w:val="center"/>
              <w:rPr>
                <w:rFonts w:eastAsia="Times New Roman"/>
                <w:b/>
                <w:bCs/>
                <w:sz w:val="28"/>
                <w:szCs w:val="28"/>
              </w:rPr>
            </w:pPr>
            <w:r w:rsidRPr="006A2195">
              <w:rPr>
                <w:rFonts w:eastAsia="Times New Roman"/>
                <w:b/>
                <w:bCs/>
                <w:sz w:val="28"/>
                <w:szCs w:val="28"/>
              </w:rPr>
              <w:t>Thành tiền           (triệu đồng)</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I</w:t>
            </w:r>
          </w:p>
        </w:tc>
        <w:tc>
          <w:tcPr>
            <w:tcW w:w="63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 xml:space="preserve">Hạ tầng kỹ thuật </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2.619,85</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1</w:t>
            </w:r>
          </w:p>
        </w:tc>
        <w:tc>
          <w:tcPr>
            <w:tcW w:w="63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Chuẩn bị kỹ thuật đất xây dựng</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667,23</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1.1</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San nền</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m</w:t>
            </w:r>
            <w:r w:rsidRPr="006A2195">
              <w:rPr>
                <w:rFonts w:eastAsia="Times New Roman"/>
                <w:b/>
                <w:bCs/>
                <w:color w:val="000000"/>
                <w:sz w:val="28"/>
                <w:szCs w:val="28"/>
                <w:vertAlign w:val="superscript"/>
              </w:rPr>
              <w:t>3</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3.536,4</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color w:val="000000"/>
                <w:sz w:val="28"/>
                <w:szCs w:val="28"/>
              </w:rPr>
            </w:pPr>
            <w:r w:rsidRPr="006A2195">
              <w:rPr>
                <w:rFonts w:eastAsia="Times New Roman"/>
                <w:b/>
                <w:bCs/>
                <w:color w:val="000000"/>
                <w:sz w:val="28"/>
                <w:szCs w:val="28"/>
              </w:rPr>
              <w:t>160.000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565,83</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1.2</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Thoát nước mưa</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 </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 </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 </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101,40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Cống D400</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m</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39,0</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2.600.000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101,40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2</w:t>
            </w:r>
          </w:p>
        </w:tc>
        <w:tc>
          <w:tcPr>
            <w:tcW w:w="63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Giao thông</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569,64</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sz w:val="28"/>
                <w:szCs w:val="28"/>
              </w:rPr>
            </w:pPr>
            <w:r w:rsidRPr="006A2195">
              <w:rPr>
                <w:rFonts w:eastAsia="Times New Roman"/>
                <w:sz w:val="28"/>
                <w:szCs w:val="28"/>
              </w:rPr>
              <w:t>Mặt đường</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sz w:val="28"/>
                <w:szCs w:val="28"/>
              </w:rPr>
            </w:pPr>
            <w:r w:rsidRPr="006A2195">
              <w:rPr>
                <w:rFonts w:eastAsia="Times New Roman"/>
                <w:sz w:val="28"/>
                <w:szCs w:val="28"/>
              </w:rPr>
              <w:t>m</w:t>
            </w:r>
            <w:r w:rsidRPr="006A2195">
              <w:rPr>
                <w:rFonts w:eastAsia="Times New Roman"/>
                <w:sz w:val="28"/>
                <w:szCs w:val="28"/>
                <w:vertAlign w:val="superscript"/>
              </w:rPr>
              <w:t>2</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0,0</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1.200.000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0,00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i/>
                <w:iCs/>
                <w:color w:val="000000"/>
                <w:sz w:val="28"/>
                <w:szCs w:val="28"/>
              </w:rPr>
            </w:pPr>
            <w:r w:rsidRPr="006A2195">
              <w:rPr>
                <w:rFonts w:eastAsia="Times New Roman"/>
                <w:i/>
                <w:iCs/>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sz w:val="28"/>
                <w:szCs w:val="28"/>
              </w:rPr>
            </w:pPr>
            <w:r w:rsidRPr="006A2195">
              <w:rPr>
                <w:rFonts w:eastAsia="Times New Roman"/>
                <w:sz w:val="28"/>
                <w:szCs w:val="28"/>
              </w:rPr>
              <w:t>Vỉa hè</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sz w:val="28"/>
                <w:szCs w:val="28"/>
              </w:rPr>
            </w:pPr>
            <w:r w:rsidRPr="006A2195">
              <w:rPr>
                <w:rFonts w:eastAsia="Times New Roman"/>
                <w:sz w:val="28"/>
                <w:szCs w:val="28"/>
              </w:rPr>
              <w:t>m</w:t>
            </w:r>
            <w:r w:rsidRPr="006A2195">
              <w:rPr>
                <w:rFonts w:eastAsia="Times New Roman"/>
                <w:sz w:val="28"/>
                <w:szCs w:val="28"/>
                <w:vertAlign w:val="superscript"/>
              </w:rPr>
              <w:t>2</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876,4</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i/>
                <w:iCs/>
                <w:sz w:val="28"/>
                <w:szCs w:val="28"/>
              </w:rPr>
            </w:pPr>
            <w:r w:rsidRPr="006A2195">
              <w:rPr>
                <w:rFonts w:eastAsia="Times New Roman"/>
                <w:i/>
                <w:iCs/>
                <w:sz w:val="28"/>
                <w:szCs w:val="28"/>
              </w:rPr>
              <w:t>650.000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569,64</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3</w:t>
            </w:r>
          </w:p>
        </w:tc>
        <w:tc>
          <w:tcPr>
            <w:tcW w:w="63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Cấp điện</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209,10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Trạm biến áp 22/0,4KV</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 </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0,0</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1.400.000.000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0,00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Dây trung thế</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m</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0,0</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1.800.000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0,00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Dây hạ thế</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m</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102,0</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1.200.000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122,40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Dây chiếu sáng</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m</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102,0</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850.000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86,70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4</w:t>
            </w:r>
          </w:p>
        </w:tc>
        <w:tc>
          <w:tcPr>
            <w:tcW w:w="63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Cấp nước</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118,24</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Ống uPVC D75</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m</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27,0</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46.000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1,24</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Ống uPVC D100</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m</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77,0</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1.000.000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77,00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Trụ cứu hỏa</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Trụ</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2,0</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20.000.000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40,00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5</w:t>
            </w:r>
          </w:p>
        </w:tc>
        <w:tc>
          <w:tcPr>
            <w:tcW w:w="63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Thoát nước thải và vệ sinh MT</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772,44</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5.1</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Thoát nước thải</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 </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 </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 </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472,44</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Trạm xử lý nước thải</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m</w:t>
            </w:r>
            <w:r w:rsidRPr="006A2195">
              <w:rPr>
                <w:rFonts w:eastAsia="Times New Roman"/>
                <w:color w:val="000000"/>
                <w:sz w:val="28"/>
                <w:szCs w:val="28"/>
                <w:vertAlign w:val="superscript"/>
              </w:rPr>
              <w:t>3</w:t>
            </w:r>
            <w:r w:rsidRPr="006A2195">
              <w:rPr>
                <w:rFonts w:eastAsia="Times New Roman"/>
                <w:color w:val="000000"/>
                <w:sz w:val="28"/>
                <w:szCs w:val="28"/>
              </w:rPr>
              <w:t>/ng.đ</w:t>
            </w:r>
          </w:p>
        </w:tc>
        <w:tc>
          <w:tcPr>
            <w:tcW w:w="1350" w:type="dxa"/>
            <w:tcBorders>
              <w:top w:val="nil"/>
              <w:left w:val="nil"/>
              <w:bottom w:val="nil"/>
              <w:right w:val="nil"/>
            </w:tcBorders>
            <w:shd w:val="clear" w:color="auto" w:fill="auto"/>
            <w:noWrap/>
            <w:vAlign w:val="bottom"/>
            <w:hideMark/>
          </w:tcPr>
          <w:p w:rsidR="006A2195" w:rsidRPr="006A2195" w:rsidRDefault="006A2195" w:rsidP="006A2195">
            <w:pPr>
              <w:spacing w:after="0" w:line="240" w:lineRule="auto"/>
              <w:jc w:val="right"/>
              <w:rPr>
                <w:rFonts w:eastAsia="Times New Roman"/>
                <w:color w:val="000000"/>
              </w:rPr>
            </w:pPr>
            <w:r w:rsidRPr="006A2195">
              <w:rPr>
                <w:rFonts w:eastAsia="Times New Roman"/>
                <w:color w:val="000000"/>
              </w:rPr>
              <w:t>9,96</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14.000.000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139,44</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Cống D300</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m</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185,0</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1.800.000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333,00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5.2</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Vệ sinh môi trường</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 </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 </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 </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300,00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6</w:t>
            </w:r>
          </w:p>
        </w:tc>
        <w:tc>
          <w:tcPr>
            <w:tcW w:w="63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Thông tin liên lạc</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83,20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Trạm MDF</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trạm</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0,0</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4.000.000.000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0,00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2"/>
                <w:szCs w:val="22"/>
              </w:rPr>
            </w:pPr>
            <w:r w:rsidRPr="006A2195">
              <w:rPr>
                <w:rFonts w:eastAsia="Times New Roman"/>
                <w:color w:val="000000"/>
                <w:sz w:val="22"/>
                <w:szCs w:val="22"/>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 xml:space="preserve">Cáp ngầm thông </w:t>
            </w:r>
            <w:r w:rsidRPr="006A2195">
              <w:rPr>
                <w:rFonts w:eastAsia="Times New Roman"/>
                <w:color w:val="000000"/>
                <w:sz w:val="28"/>
                <w:szCs w:val="28"/>
              </w:rPr>
              <w:lastRenderedPageBreak/>
              <w:t>tin</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lastRenderedPageBreak/>
              <w:t>m</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104,0</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800.000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83,20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lastRenderedPageBreak/>
              <w:t>7</w:t>
            </w:r>
          </w:p>
        </w:tc>
        <w:tc>
          <w:tcPr>
            <w:tcW w:w="63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Cây xanh (tạm tính)</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200,00</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II</w:t>
            </w:r>
          </w:p>
        </w:tc>
        <w:tc>
          <w:tcPr>
            <w:tcW w:w="63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2195" w:rsidRPr="006A2195" w:rsidRDefault="006A2195" w:rsidP="006A2195">
            <w:pPr>
              <w:spacing w:after="0" w:line="240" w:lineRule="auto"/>
              <w:rPr>
                <w:rFonts w:eastAsia="Times New Roman"/>
                <w:b/>
                <w:bCs/>
                <w:color w:val="000000"/>
                <w:sz w:val="28"/>
                <w:szCs w:val="28"/>
              </w:rPr>
            </w:pPr>
            <w:r w:rsidRPr="006A2195">
              <w:rPr>
                <w:rFonts w:eastAsia="Times New Roman"/>
                <w:b/>
                <w:bCs/>
                <w:color w:val="000000"/>
                <w:sz w:val="28"/>
                <w:szCs w:val="28"/>
              </w:rPr>
              <w:t>Chi phí quản lý gián tiếp:</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769,19</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b/>
                <w:bCs/>
                <w:color w:val="000000"/>
                <w:sz w:val="28"/>
                <w:szCs w:val="28"/>
              </w:rPr>
            </w:pPr>
            <w:r w:rsidRPr="006A2195">
              <w:rPr>
                <w:rFonts w:eastAsia="Times New Roman"/>
                <w:b/>
                <w:bCs/>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Thuế giá trị gia tăng</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 </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2.619,9</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10%</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261,99</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Chi phí QLDA và tư vấn khác</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 </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2.881,8</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12%</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345,82</w:t>
            </w:r>
          </w:p>
        </w:tc>
      </w:tr>
      <w:tr w:rsidR="006A2195" w:rsidRPr="006A2195" w:rsidTr="006A2195">
        <w:trPr>
          <w:trHeight w:val="439"/>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2"/>
                <w:szCs w:val="22"/>
              </w:rPr>
            </w:pPr>
            <w:r w:rsidRPr="006A2195">
              <w:rPr>
                <w:rFonts w:eastAsia="Times New Roman"/>
                <w:color w:val="000000"/>
                <w:sz w:val="22"/>
                <w:szCs w:val="22"/>
              </w:rPr>
              <w:t> </w:t>
            </w:r>
          </w:p>
        </w:tc>
        <w:tc>
          <w:tcPr>
            <w:tcW w:w="2134"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rPr>
                <w:rFonts w:eastAsia="Times New Roman"/>
                <w:color w:val="000000"/>
                <w:sz w:val="28"/>
                <w:szCs w:val="28"/>
              </w:rPr>
            </w:pPr>
            <w:r w:rsidRPr="006A2195">
              <w:rPr>
                <w:rFonts w:eastAsia="Times New Roman"/>
                <w:color w:val="000000"/>
                <w:sz w:val="28"/>
                <w:szCs w:val="28"/>
              </w:rPr>
              <w:t>Chi phí dự phòng</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center"/>
              <w:rPr>
                <w:rFonts w:eastAsia="Times New Roman"/>
                <w:color w:val="000000"/>
                <w:sz w:val="28"/>
                <w:szCs w:val="28"/>
              </w:rPr>
            </w:pPr>
            <w:r w:rsidRPr="006A2195">
              <w:rPr>
                <w:rFonts w:eastAsia="Times New Roman"/>
                <w:color w:val="000000"/>
                <w:sz w:val="28"/>
                <w:szCs w:val="28"/>
              </w:rPr>
              <w:t> </w:t>
            </w:r>
          </w:p>
        </w:tc>
        <w:tc>
          <w:tcPr>
            <w:tcW w:w="135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3.227,7</w:t>
            </w:r>
          </w:p>
        </w:tc>
        <w:tc>
          <w:tcPr>
            <w:tcW w:w="153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color w:val="000000"/>
                <w:sz w:val="28"/>
                <w:szCs w:val="28"/>
              </w:rPr>
            </w:pPr>
            <w:r w:rsidRPr="006A2195">
              <w:rPr>
                <w:rFonts w:eastAsia="Times New Roman"/>
                <w:color w:val="000000"/>
                <w:sz w:val="28"/>
                <w:szCs w:val="28"/>
              </w:rPr>
              <w:t>5%</w:t>
            </w:r>
          </w:p>
        </w:tc>
        <w:tc>
          <w:tcPr>
            <w:tcW w:w="2340" w:type="dxa"/>
            <w:tcBorders>
              <w:top w:val="nil"/>
              <w:left w:val="nil"/>
              <w:bottom w:val="single" w:sz="4" w:space="0" w:color="auto"/>
              <w:right w:val="single" w:sz="4" w:space="0" w:color="auto"/>
            </w:tcBorders>
            <w:shd w:val="clear" w:color="auto" w:fill="auto"/>
            <w:noWrap/>
            <w:vAlign w:val="center"/>
            <w:hideMark/>
          </w:tcPr>
          <w:p w:rsidR="006A2195" w:rsidRPr="006A2195" w:rsidRDefault="006A2195" w:rsidP="006A2195">
            <w:pPr>
              <w:spacing w:after="0" w:line="240" w:lineRule="auto"/>
              <w:jc w:val="right"/>
              <w:rPr>
                <w:rFonts w:eastAsia="Times New Roman"/>
                <w:sz w:val="28"/>
                <w:szCs w:val="28"/>
              </w:rPr>
            </w:pPr>
            <w:r w:rsidRPr="006A2195">
              <w:rPr>
                <w:rFonts w:eastAsia="Times New Roman"/>
                <w:sz w:val="28"/>
                <w:szCs w:val="28"/>
              </w:rPr>
              <w:t>161,38</w:t>
            </w:r>
          </w:p>
        </w:tc>
      </w:tr>
      <w:tr w:rsidR="006A2195" w:rsidRPr="006A2195" w:rsidTr="006A2195">
        <w:trPr>
          <w:trHeight w:val="439"/>
        </w:trPr>
        <w:tc>
          <w:tcPr>
            <w:tcW w:w="7110"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6A2195" w:rsidRPr="006A2195" w:rsidRDefault="006A2195" w:rsidP="006A2195">
            <w:pPr>
              <w:spacing w:after="0" w:line="240" w:lineRule="auto"/>
              <w:rPr>
                <w:rFonts w:eastAsia="Times New Roman"/>
                <w:b/>
                <w:bCs/>
                <w:sz w:val="28"/>
                <w:szCs w:val="28"/>
              </w:rPr>
            </w:pPr>
            <w:r w:rsidRPr="006A2195">
              <w:rPr>
                <w:rFonts w:eastAsia="Times New Roman"/>
                <w:b/>
                <w:bCs/>
                <w:sz w:val="28"/>
                <w:szCs w:val="28"/>
              </w:rPr>
              <w:t>Tổng chi phí</w:t>
            </w:r>
          </w:p>
        </w:tc>
        <w:tc>
          <w:tcPr>
            <w:tcW w:w="2340" w:type="dxa"/>
            <w:tcBorders>
              <w:top w:val="nil"/>
              <w:left w:val="nil"/>
              <w:bottom w:val="single" w:sz="4" w:space="0" w:color="auto"/>
              <w:right w:val="single" w:sz="4" w:space="0" w:color="auto"/>
            </w:tcBorders>
            <w:shd w:val="clear" w:color="000000" w:fill="D9D9D9"/>
            <w:noWrap/>
            <w:vAlign w:val="center"/>
            <w:hideMark/>
          </w:tcPr>
          <w:p w:rsidR="006A2195" w:rsidRPr="006A2195" w:rsidRDefault="006A2195" w:rsidP="006A2195">
            <w:pPr>
              <w:spacing w:after="0" w:line="240" w:lineRule="auto"/>
              <w:jc w:val="right"/>
              <w:rPr>
                <w:rFonts w:eastAsia="Times New Roman"/>
                <w:b/>
                <w:bCs/>
                <w:sz w:val="28"/>
                <w:szCs w:val="28"/>
              </w:rPr>
            </w:pPr>
            <w:r w:rsidRPr="006A2195">
              <w:rPr>
                <w:rFonts w:eastAsia="Times New Roman"/>
                <w:b/>
                <w:bCs/>
                <w:sz w:val="28"/>
                <w:szCs w:val="28"/>
              </w:rPr>
              <w:t>3.389,04</w:t>
            </w:r>
          </w:p>
        </w:tc>
      </w:tr>
    </w:tbl>
    <w:p w:rsidR="0070186B" w:rsidRPr="00C92E53" w:rsidRDefault="0070186B" w:rsidP="005C1817">
      <w:pPr>
        <w:spacing w:after="0" w:line="360" w:lineRule="auto"/>
        <w:ind w:firstLine="720"/>
        <w:jc w:val="both"/>
      </w:pPr>
      <w:r w:rsidRPr="00C92E53">
        <w:t xml:space="preserve">Theo Quyết định số </w:t>
      </w:r>
      <w:r w:rsidR="00680233">
        <w:t>535</w:t>
      </w:r>
      <w:r w:rsidRPr="00C92E53">
        <w:t>/QĐ-UBND ngày 1</w:t>
      </w:r>
      <w:r w:rsidR="00680233">
        <w:t>4</w:t>
      </w:r>
      <w:r w:rsidRPr="00C92E53">
        <w:t xml:space="preserve"> tháng </w:t>
      </w:r>
      <w:r w:rsidR="00680233">
        <w:t>02</w:t>
      </w:r>
      <w:r w:rsidRPr="00C92E53">
        <w:t xml:space="preserve"> năm 201</w:t>
      </w:r>
      <w:r w:rsidR="00680233">
        <w:t>9</w:t>
      </w:r>
      <w:r w:rsidRPr="00C92E53">
        <w:t xml:space="preserve"> về việc quy định suất đầu tư xây dựng công trình hạ tầng kỹ thuật khu tái định cư; khu dân cư; khu đô thị; các khu, cụm công nghiệp trên địa bàn tỉnh Long An. Suất đầu tư công trình hạ tầng kỹ thuật khu tái định cư; khu dân cư; khu đô thị: suất đầu tư tại huyện </w:t>
      </w:r>
      <w:r w:rsidR="00A87A2C">
        <w:t>Tân Trụ</w:t>
      </w:r>
      <w:r w:rsidRPr="00C92E53">
        <w:t xml:space="preserve"> Qui mô dưới 50 ha là </w:t>
      </w:r>
      <w:r w:rsidR="00680233">
        <w:t>10,400</w:t>
      </w:r>
      <w:r w:rsidRPr="00C92E53">
        <w:t xml:space="preserve"> tỷ đồng/ha; qui mô từ 50 ha trở lên là </w:t>
      </w:r>
      <w:r w:rsidR="00680233">
        <w:t>8,700</w:t>
      </w:r>
      <w:r w:rsidRPr="00C92E53">
        <w:t xml:space="preserve"> tỷ đồng/ha.</w:t>
      </w:r>
    </w:p>
    <w:p w:rsidR="002A79FE" w:rsidRDefault="005E6666" w:rsidP="005C1817">
      <w:pPr>
        <w:spacing w:after="0" w:line="360" w:lineRule="auto"/>
        <w:ind w:firstLine="720"/>
        <w:jc w:val="both"/>
      </w:pPr>
      <w:r w:rsidRPr="00C92E53">
        <w:t xml:space="preserve">Khu </w:t>
      </w:r>
      <w:r w:rsidR="00B37ED5">
        <w:t>vực lập quy hoạch</w:t>
      </w:r>
      <w:r w:rsidRPr="00C92E53">
        <w:t xml:space="preserve"> (</w:t>
      </w:r>
      <w:r w:rsidR="00B37ED5">
        <w:t>2684m</w:t>
      </w:r>
      <w:r w:rsidR="00B37ED5" w:rsidRPr="00B37ED5">
        <w:rPr>
          <w:vertAlign w:val="superscript"/>
        </w:rPr>
        <w:t>2</w:t>
      </w:r>
      <w:r w:rsidRPr="00C92E53">
        <w:t xml:space="preserve">) đầu tư tại </w:t>
      </w:r>
      <w:r w:rsidR="00B37ED5">
        <w:t>thị trấn Tân Trụ</w:t>
      </w:r>
      <w:r w:rsidRPr="00C92E53">
        <w:t>,</w:t>
      </w:r>
      <w:r w:rsidR="00B37ED5">
        <w:t>huyện Tân Trụ,</w:t>
      </w:r>
      <w:r w:rsidRPr="00C92E53">
        <w:t xml:space="preserve"> tỉnh Long An như sau :</w:t>
      </w:r>
    </w:p>
    <w:p w:rsidR="005E6666" w:rsidRPr="00C92E53" w:rsidRDefault="005E6666" w:rsidP="005C1817">
      <w:pPr>
        <w:pStyle w:val="ListParagraph"/>
        <w:numPr>
          <w:ilvl w:val="0"/>
          <w:numId w:val="25"/>
        </w:numPr>
        <w:spacing w:after="0" w:line="360" w:lineRule="auto"/>
        <w:jc w:val="both"/>
      </w:pPr>
      <w:r w:rsidRPr="00C92E53">
        <w:t xml:space="preserve">Quy định của UBND Tỉnh qui định là </w:t>
      </w:r>
      <w:r w:rsidR="001D37F0">
        <w:t>10,400</w:t>
      </w:r>
      <w:r w:rsidRPr="00C92E53">
        <w:t xml:space="preserve"> tỷ đồng/ha</w:t>
      </w:r>
    </w:p>
    <w:p w:rsidR="002A79FE" w:rsidRDefault="005E6666" w:rsidP="005C1817">
      <w:pPr>
        <w:pStyle w:val="ListParagraph"/>
        <w:numPr>
          <w:ilvl w:val="0"/>
          <w:numId w:val="25"/>
        </w:numPr>
        <w:spacing w:after="0" w:line="360" w:lineRule="auto"/>
        <w:jc w:val="both"/>
      </w:pPr>
      <w:r w:rsidRPr="00C92E53">
        <w:t xml:space="preserve">   Suất đầu tư hiện nay của khu đô thị là :</w:t>
      </w:r>
    </w:p>
    <w:p w:rsidR="002A79FE" w:rsidRPr="002A79FE" w:rsidRDefault="00B37ED5" w:rsidP="005C1817">
      <w:pPr>
        <w:pStyle w:val="ListParagraph"/>
        <w:numPr>
          <w:ilvl w:val="0"/>
          <w:numId w:val="28"/>
        </w:numPr>
        <w:spacing w:after="0" w:line="360" w:lineRule="auto"/>
        <w:jc w:val="both"/>
      </w:pPr>
      <w:r>
        <w:t>3,</w:t>
      </w:r>
      <w:r w:rsidR="006A2195">
        <w:t>38904</w:t>
      </w:r>
      <w:r w:rsidR="005E6666" w:rsidRPr="00C92E53">
        <w:t xml:space="preserve"> tỷ / </w:t>
      </w:r>
      <w:r w:rsidR="00037DC7">
        <w:rPr>
          <w:lang w:val="vi-VN"/>
        </w:rPr>
        <w:t>0,2</w:t>
      </w:r>
      <w:r>
        <w:t>684</w:t>
      </w:r>
      <w:r w:rsidR="005E6666" w:rsidRPr="00C92E53">
        <w:t xml:space="preserve"> ha  =</w:t>
      </w:r>
      <w:r w:rsidR="005E6666" w:rsidRPr="002A79FE">
        <w:rPr>
          <w:b/>
        </w:rPr>
        <w:t xml:space="preserve"> </w:t>
      </w:r>
      <w:r>
        <w:rPr>
          <w:b/>
        </w:rPr>
        <w:t>12,</w:t>
      </w:r>
      <w:r w:rsidR="006A2195">
        <w:rPr>
          <w:b/>
        </w:rPr>
        <w:t>63</w:t>
      </w:r>
      <w:r w:rsidR="005E6666" w:rsidRPr="002A79FE">
        <w:rPr>
          <w:b/>
        </w:rPr>
        <w:t xml:space="preserve"> tỷ / ha</w:t>
      </w:r>
    </w:p>
    <w:p w:rsidR="00431C8E" w:rsidRDefault="005E6666" w:rsidP="005C1817">
      <w:pPr>
        <w:pStyle w:val="ListParagraph"/>
        <w:numPr>
          <w:ilvl w:val="0"/>
          <w:numId w:val="28"/>
        </w:numPr>
        <w:spacing w:after="0" w:line="360" w:lineRule="auto"/>
        <w:jc w:val="both"/>
      </w:pPr>
      <w:r w:rsidRPr="00C92E53">
        <w:t xml:space="preserve">Chi phí đầu tư : </w:t>
      </w:r>
      <w:r w:rsidR="00655DEA">
        <w:rPr>
          <w:b/>
        </w:rPr>
        <w:t>12,</w:t>
      </w:r>
      <w:r w:rsidR="006A2195">
        <w:rPr>
          <w:b/>
        </w:rPr>
        <w:t>63</w:t>
      </w:r>
      <w:r w:rsidRPr="002A79FE">
        <w:rPr>
          <w:b/>
        </w:rPr>
        <w:t xml:space="preserve"> tỷ đồng / ha  </w:t>
      </w:r>
      <w:r w:rsidRPr="00C92E53">
        <w:t xml:space="preserve">( &gt; </w:t>
      </w:r>
      <w:r w:rsidR="001D37F0">
        <w:t>10,4</w:t>
      </w:r>
      <w:r w:rsidR="004674F7">
        <w:t>00</w:t>
      </w:r>
      <w:r w:rsidRPr="00C92E53">
        <w:t xml:space="preserve"> tỷ đồng/ ha ).</w:t>
      </w:r>
    </w:p>
    <w:p w:rsidR="00B57394" w:rsidRDefault="00B57394" w:rsidP="00B57394">
      <w:pPr>
        <w:spacing w:after="0" w:line="360" w:lineRule="auto"/>
        <w:jc w:val="both"/>
      </w:pPr>
    </w:p>
    <w:p w:rsidR="00B57394" w:rsidRDefault="00B57394" w:rsidP="00B57394">
      <w:pPr>
        <w:spacing w:after="0" w:line="360" w:lineRule="auto"/>
        <w:jc w:val="both"/>
      </w:pPr>
    </w:p>
    <w:p w:rsidR="00B57394" w:rsidRDefault="00B57394" w:rsidP="00B57394">
      <w:pPr>
        <w:spacing w:after="0" w:line="360" w:lineRule="auto"/>
        <w:jc w:val="both"/>
      </w:pPr>
    </w:p>
    <w:p w:rsidR="00B57394" w:rsidRDefault="00B57394" w:rsidP="00B57394">
      <w:pPr>
        <w:spacing w:after="0" w:line="360" w:lineRule="auto"/>
        <w:jc w:val="both"/>
      </w:pPr>
    </w:p>
    <w:p w:rsidR="00B57394" w:rsidRDefault="00B57394" w:rsidP="00B57394">
      <w:pPr>
        <w:spacing w:after="0" w:line="360" w:lineRule="auto"/>
        <w:jc w:val="both"/>
      </w:pPr>
    </w:p>
    <w:p w:rsidR="00B57394" w:rsidRDefault="00B57394" w:rsidP="00B57394">
      <w:pPr>
        <w:spacing w:after="0" w:line="360" w:lineRule="auto"/>
        <w:jc w:val="both"/>
      </w:pPr>
    </w:p>
    <w:p w:rsidR="00B57394" w:rsidRDefault="00B57394" w:rsidP="00B57394">
      <w:pPr>
        <w:spacing w:after="0" w:line="360" w:lineRule="auto"/>
        <w:jc w:val="both"/>
      </w:pPr>
    </w:p>
    <w:p w:rsidR="00B57394" w:rsidRDefault="00B57394" w:rsidP="00B57394">
      <w:pPr>
        <w:spacing w:after="0" w:line="360" w:lineRule="auto"/>
        <w:jc w:val="both"/>
      </w:pPr>
    </w:p>
    <w:p w:rsidR="00B57394" w:rsidRDefault="00B57394" w:rsidP="00B57394">
      <w:pPr>
        <w:spacing w:after="0" w:line="360" w:lineRule="auto"/>
        <w:jc w:val="both"/>
      </w:pPr>
    </w:p>
    <w:p w:rsidR="00B57394" w:rsidRDefault="00B57394" w:rsidP="00B57394">
      <w:pPr>
        <w:spacing w:after="0" w:line="360" w:lineRule="auto"/>
        <w:jc w:val="both"/>
      </w:pPr>
    </w:p>
    <w:p w:rsidR="00B57394" w:rsidRDefault="00B57394" w:rsidP="00B57394">
      <w:pPr>
        <w:spacing w:after="0" w:line="360" w:lineRule="auto"/>
        <w:jc w:val="both"/>
      </w:pPr>
    </w:p>
    <w:p w:rsidR="00E86C81" w:rsidRPr="00C92E53" w:rsidRDefault="00230A49" w:rsidP="005C1817">
      <w:pPr>
        <w:pStyle w:val="Heading2"/>
        <w:spacing w:before="0" w:line="360" w:lineRule="auto"/>
        <w:ind w:left="709"/>
        <w:rPr>
          <w:rFonts w:ascii="Times New Roman" w:hAnsi="Times New Roman" w:cs="Times New Roman"/>
          <w:b/>
          <w:color w:val="auto"/>
        </w:rPr>
      </w:pPr>
      <w:bookmarkStart w:id="140" w:name="_Toc45011206"/>
      <w:r>
        <w:rPr>
          <w:rFonts w:ascii="Times New Roman" w:hAnsi="Times New Roman" w:cs="Times New Roman"/>
          <w:b/>
          <w:color w:val="auto"/>
        </w:rPr>
        <w:lastRenderedPageBreak/>
        <w:t>8</w:t>
      </w:r>
      <w:r w:rsidR="00485B5E" w:rsidRPr="00C92E53">
        <w:rPr>
          <w:rFonts w:ascii="Times New Roman" w:hAnsi="Times New Roman" w:cs="Times New Roman"/>
          <w:b/>
          <w:color w:val="auto"/>
        </w:rPr>
        <w:t>.</w:t>
      </w:r>
      <w:r w:rsidR="008F6B62" w:rsidRPr="00C92E53">
        <w:rPr>
          <w:rFonts w:ascii="Times New Roman" w:hAnsi="Times New Roman" w:cs="Times New Roman"/>
          <w:b/>
          <w:color w:val="auto"/>
        </w:rPr>
        <w:t xml:space="preserve"> </w:t>
      </w:r>
      <w:r w:rsidR="00166675" w:rsidRPr="00C92E53">
        <w:rPr>
          <w:rFonts w:ascii="Times New Roman" w:hAnsi="Times New Roman" w:cs="Times New Roman"/>
          <w:b/>
          <w:color w:val="auto"/>
        </w:rPr>
        <w:t>Hồ sơ sản phẩm</w:t>
      </w:r>
      <w:bookmarkEnd w:id="140"/>
    </w:p>
    <w:p w:rsidR="00CB30B1" w:rsidRPr="00C92E53" w:rsidRDefault="00CB30B1" w:rsidP="005C1817">
      <w:pPr>
        <w:pStyle w:val="Caption"/>
        <w:spacing w:before="0" w:after="0" w:line="360" w:lineRule="auto"/>
        <w:ind w:left="709"/>
        <w:jc w:val="left"/>
        <w:rPr>
          <w:b w:val="0"/>
          <w:szCs w:val="26"/>
        </w:rPr>
      </w:pPr>
      <w:bookmarkStart w:id="141" w:name="_Toc45714415"/>
      <w:r w:rsidRPr="00C92E53">
        <w:rPr>
          <w:b w:val="0"/>
          <w:szCs w:val="26"/>
        </w:rPr>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B638A5">
        <w:rPr>
          <w:b w:val="0"/>
          <w:noProof/>
          <w:szCs w:val="26"/>
        </w:rPr>
        <w:t>10</w:t>
      </w:r>
      <w:r w:rsidRPr="00C92E53">
        <w:rPr>
          <w:b w:val="0"/>
          <w:szCs w:val="26"/>
        </w:rPr>
        <w:fldChar w:fldCharType="end"/>
      </w:r>
      <w:r w:rsidRPr="00C92E53">
        <w:rPr>
          <w:b w:val="0"/>
          <w:szCs w:val="26"/>
        </w:rPr>
        <w:t>: Bảng hồ sơ quy hoạch chi tiết xây dựng</w:t>
      </w:r>
      <w:bookmarkEnd w:id="141"/>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709"/>
        <w:gridCol w:w="8617"/>
      </w:tblGrid>
      <w:tr w:rsidR="00A81369" w:rsidRPr="00C92E53" w:rsidTr="00AE6EB7">
        <w:trPr>
          <w:trHeight w:val="458"/>
        </w:trPr>
        <w:tc>
          <w:tcPr>
            <w:tcW w:w="709" w:type="dxa"/>
            <w:vAlign w:val="center"/>
          </w:tcPr>
          <w:p w:rsidR="00A81369" w:rsidRPr="00C92E53" w:rsidRDefault="00A81369" w:rsidP="005C1817">
            <w:pPr>
              <w:spacing w:after="0" w:line="360" w:lineRule="auto"/>
              <w:jc w:val="both"/>
              <w:rPr>
                <w:b/>
              </w:rPr>
            </w:pPr>
            <w:r w:rsidRPr="00C92E53">
              <w:rPr>
                <w:b/>
              </w:rPr>
              <w:t>STT</w:t>
            </w:r>
          </w:p>
        </w:tc>
        <w:tc>
          <w:tcPr>
            <w:tcW w:w="8617" w:type="dxa"/>
            <w:vAlign w:val="center"/>
          </w:tcPr>
          <w:p w:rsidR="00A81369" w:rsidRPr="00C92E53" w:rsidRDefault="00A81369" w:rsidP="0061037C">
            <w:pPr>
              <w:spacing w:after="0" w:line="360" w:lineRule="auto"/>
              <w:ind w:right="83"/>
              <w:jc w:val="center"/>
              <w:rPr>
                <w:b/>
              </w:rPr>
            </w:pPr>
            <w:r w:rsidRPr="00C92E53">
              <w:rPr>
                <w:b/>
              </w:rPr>
              <w:t>TÊN HỒ SƠ</w:t>
            </w:r>
          </w:p>
        </w:tc>
      </w:tr>
      <w:tr w:rsidR="00A81369" w:rsidRPr="00C92E53" w:rsidTr="00AE6EB7">
        <w:trPr>
          <w:cantSplit/>
          <w:trHeight w:val="440"/>
        </w:trPr>
        <w:tc>
          <w:tcPr>
            <w:tcW w:w="709" w:type="dxa"/>
            <w:vAlign w:val="center"/>
          </w:tcPr>
          <w:p w:rsidR="00A81369" w:rsidRPr="00C92E53" w:rsidRDefault="00A81369" w:rsidP="005C1817">
            <w:pPr>
              <w:pStyle w:val="Heading6"/>
              <w:spacing w:before="0" w:line="360" w:lineRule="auto"/>
              <w:jc w:val="both"/>
              <w:rPr>
                <w:rFonts w:ascii="Times New Roman" w:hAnsi="Times New Roman" w:cs="Times New Roman"/>
                <w:b/>
                <w:color w:val="auto"/>
              </w:rPr>
            </w:pPr>
            <w:r w:rsidRPr="00C92E53">
              <w:rPr>
                <w:rFonts w:ascii="Times New Roman" w:hAnsi="Times New Roman" w:cs="Times New Roman"/>
                <w:b/>
                <w:color w:val="auto"/>
              </w:rPr>
              <w:t>I</w:t>
            </w:r>
          </w:p>
        </w:tc>
        <w:tc>
          <w:tcPr>
            <w:tcW w:w="8617" w:type="dxa"/>
            <w:vAlign w:val="center"/>
          </w:tcPr>
          <w:p w:rsidR="00A81369" w:rsidRPr="00C92E53" w:rsidRDefault="001F4382" w:rsidP="005C1817">
            <w:pPr>
              <w:spacing w:after="0" w:line="360" w:lineRule="auto"/>
              <w:ind w:right="83"/>
              <w:jc w:val="both"/>
              <w:rPr>
                <w:b/>
              </w:rPr>
            </w:pPr>
            <w:r w:rsidRPr="00C92E53">
              <w:rPr>
                <w:b/>
              </w:rPr>
              <w:t>Hồ sơ quy hoạch chi tiết xây dựng</w:t>
            </w:r>
          </w:p>
        </w:tc>
      </w:tr>
      <w:tr w:rsidR="00A81369" w:rsidRPr="00C92E53" w:rsidTr="00AE6EB7">
        <w:trPr>
          <w:cantSplit/>
          <w:trHeight w:val="260"/>
        </w:trPr>
        <w:tc>
          <w:tcPr>
            <w:tcW w:w="709" w:type="dxa"/>
            <w:vAlign w:val="center"/>
          </w:tcPr>
          <w:p w:rsidR="00A81369" w:rsidRPr="00C92E53" w:rsidRDefault="00A81369" w:rsidP="005C1817">
            <w:pPr>
              <w:spacing w:after="0" w:line="360" w:lineRule="auto"/>
              <w:jc w:val="both"/>
            </w:pPr>
            <w:r w:rsidRPr="00C92E53">
              <w:t>1</w:t>
            </w:r>
          </w:p>
        </w:tc>
        <w:tc>
          <w:tcPr>
            <w:tcW w:w="8617" w:type="dxa"/>
            <w:vAlign w:val="center"/>
          </w:tcPr>
          <w:p w:rsidR="00A81369" w:rsidRPr="00C92E53" w:rsidRDefault="00A81369" w:rsidP="005C1817">
            <w:pPr>
              <w:spacing w:after="0" w:line="360" w:lineRule="auto"/>
              <w:ind w:right="83"/>
              <w:jc w:val="both"/>
            </w:pPr>
            <w:r w:rsidRPr="00C92E53">
              <w:t xml:space="preserve">Sơ đồ vị trí và giới hạn khu đất </w:t>
            </w:r>
            <w:r w:rsidRPr="00C92E53">
              <w:rPr>
                <w:spacing w:val="-8"/>
              </w:rPr>
              <w:t>– Tỷ lệ: 1/2.000</w:t>
            </w:r>
          </w:p>
        </w:tc>
      </w:tr>
      <w:tr w:rsidR="00A81369" w:rsidRPr="00C92E53" w:rsidTr="00AE6EB7">
        <w:trPr>
          <w:cantSplit/>
          <w:trHeight w:val="278"/>
        </w:trPr>
        <w:tc>
          <w:tcPr>
            <w:tcW w:w="709" w:type="dxa"/>
            <w:vAlign w:val="center"/>
          </w:tcPr>
          <w:p w:rsidR="00A81369" w:rsidRPr="00C92E53" w:rsidRDefault="00A81369" w:rsidP="005C1817">
            <w:pPr>
              <w:spacing w:after="0" w:line="360" w:lineRule="auto"/>
              <w:jc w:val="both"/>
            </w:pPr>
            <w:r w:rsidRPr="00C92E53">
              <w:t>2</w:t>
            </w:r>
          </w:p>
        </w:tc>
        <w:tc>
          <w:tcPr>
            <w:tcW w:w="8617" w:type="dxa"/>
            <w:vAlign w:val="center"/>
          </w:tcPr>
          <w:p w:rsidR="00A81369" w:rsidRPr="00C92E53" w:rsidRDefault="00A81369" w:rsidP="005C1817">
            <w:pPr>
              <w:spacing w:after="0" w:line="360" w:lineRule="auto"/>
              <w:ind w:right="83"/>
              <w:jc w:val="both"/>
              <w:rPr>
                <w:lang w:val="vi-VN"/>
              </w:rPr>
            </w:pPr>
            <w:r w:rsidRPr="00C92E53">
              <w:t>Bản đồ hiện trạng kiến trúc cảnh quan, hạ tầng xã hội và đánh giá đất xây d</w:t>
            </w:r>
            <w:r w:rsidRPr="00C92E53">
              <w:rPr>
                <w:lang w:val="vi-VN"/>
              </w:rPr>
              <w:t>ựng</w:t>
            </w:r>
            <w:r w:rsidRPr="00C92E53">
              <w:t xml:space="preserve"> – </w:t>
            </w:r>
            <w:r w:rsidRPr="00C92E53">
              <w:rPr>
                <w:spacing w:val="-8"/>
              </w:rPr>
              <w:t>Tỷ lệ</w:t>
            </w:r>
            <w:r w:rsidRPr="00C92E53">
              <w:t>: 1/500</w:t>
            </w:r>
          </w:p>
        </w:tc>
      </w:tr>
      <w:tr w:rsidR="00A81369" w:rsidRPr="00C92E53" w:rsidTr="00AE6EB7">
        <w:trPr>
          <w:cantSplit/>
          <w:trHeight w:val="296"/>
        </w:trPr>
        <w:tc>
          <w:tcPr>
            <w:tcW w:w="709" w:type="dxa"/>
            <w:vAlign w:val="center"/>
          </w:tcPr>
          <w:p w:rsidR="00A81369" w:rsidRPr="00C92E53" w:rsidRDefault="00A81369" w:rsidP="005C1817">
            <w:pPr>
              <w:spacing w:after="0" w:line="360" w:lineRule="auto"/>
              <w:jc w:val="both"/>
            </w:pPr>
            <w:r w:rsidRPr="00C92E53">
              <w:t>3</w:t>
            </w:r>
          </w:p>
        </w:tc>
        <w:tc>
          <w:tcPr>
            <w:tcW w:w="8617" w:type="dxa"/>
            <w:vAlign w:val="center"/>
          </w:tcPr>
          <w:p w:rsidR="00A81369" w:rsidRPr="00C92E53" w:rsidRDefault="00A81369" w:rsidP="005C1817">
            <w:pPr>
              <w:spacing w:after="0" w:line="360" w:lineRule="auto"/>
              <w:ind w:right="83"/>
              <w:jc w:val="both"/>
            </w:pPr>
            <w:r w:rsidRPr="00C92E53">
              <w:t xml:space="preserve">Bản đồ hiện trạng hệ thống hạ tầng kỹ thuật – </w:t>
            </w:r>
            <w:r w:rsidRPr="00C92E53">
              <w:rPr>
                <w:spacing w:val="-8"/>
              </w:rPr>
              <w:t>Tỷ lệ</w:t>
            </w:r>
            <w:r w:rsidRPr="00C92E53">
              <w:t>: 1/500</w:t>
            </w:r>
          </w:p>
        </w:tc>
      </w:tr>
      <w:tr w:rsidR="00A81369" w:rsidRPr="00C92E53" w:rsidTr="00AE6EB7">
        <w:trPr>
          <w:cantSplit/>
          <w:trHeight w:val="233"/>
        </w:trPr>
        <w:tc>
          <w:tcPr>
            <w:tcW w:w="709" w:type="dxa"/>
            <w:vAlign w:val="center"/>
          </w:tcPr>
          <w:p w:rsidR="00A81369" w:rsidRPr="00C92E53" w:rsidRDefault="00A81369" w:rsidP="005C1817">
            <w:pPr>
              <w:spacing w:after="0" w:line="360" w:lineRule="auto"/>
              <w:jc w:val="both"/>
            </w:pPr>
            <w:r w:rsidRPr="00C92E53">
              <w:t>4</w:t>
            </w:r>
          </w:p>
        </w:tc>
        <w:tc>
          <w:tcPr>
            <w:tcW w:w="8617" w:type="dxa"/>
            <w:vAlign w:val="center"/>
          </w:tcPr>
          <w:p w:rsidR="00A81369" w:rsidRPr="00C92E53" w:rsidRDefault="00A81369" w:rsidP="005C1817">
            <w:pPr>
              <w:spacing w:after="0" w:line="360" w:lineRule="auto"/>
              <w:ind w:right="83"/>
              <w:jc w:val="both"/>
              <w:rPr>
                <w:spacing w:val="-4"/>
              </w:rPr>
            </w:pPr>
            <w:r w:rsidRPr="00C92E53">
              <w:t xml:space="preserve">Bản đồ quy hoạch tổng mặt bằng sử dụng đất – </w:t>
            </w:r>
            <w:r w:rsidRPr="00C92E53">
              <w:rPr>
                <w:spacing w:val="-8"/>
              </w:rPr>
              <w:t>Tỷ lệ</w:t>
            </w:r>
            <w:r w:rsidRPr="00C92E53">
              <w:t>: 1/500</w:t>
            </w:r>
          </w:p>
        </w:tc>
      </w:tr>
      <w:tr w:rsidR="00A81369" w:rsidRPr="00C92E53" w:rsidTr="00AE6EB7">
        <w:trPr>
          <w:cantSplit/>
          <w:trHeight w:val="350"/>
        </w:trPr>
        <w:tc>
          <w:tcPr>
            <w:tcW w:w="709" w:type="dxa"/>
            <w:vAlign w:val="center"/>
          </w:tcPr>
          <w:p w:rsidR="00A81369" w:rsidRPr="00C92E53" w:rsidRDefault="00A81369" w:rsidP="005C1817">
            <w:pPr>
              <w:spacing w:after="0" w:line="360" w:lineRule="auto"/>
              <w:jc w:val="both"/>
            </w:pPr>
            <w:r w:rsidRPr="00C92E53">
              <w:t>5</w:t>
            </w:r>
          </w:p>
        </w:tc>
        <w:tc>
          <w:tcPr>
            <w:tcW w:w="8617" w:type="dxa"/>
            <w:vAlign w:val="center"/>
          </w:tcPr>
          <w:p w:rsidR="00A81369" w:rsidRPr="00C92E53" w:rsidRDefault="00A81369" w:rsidP="005C1817">
            <w:pPr>
              <w:spacing w:after="0" w:line="360" w:lineRule="auto"/>
              <w:ind w:right="83"/>
              <w:jc w:val="both"/>
            </w:pPr>
            <w:r w:rsidRPr="00C92E53">
              <w:t>Sơ đồ tổ chức</w:t>
            </w:r>
            <w:r w:rsidRPr="00C92E53">
              <w:rPr>
                <w:spacing w:val="-4"/>
              </w:rPr>
              <w:t xml:space="preserve"> không gian, kiến trúc, cảnh quan  </w:t>
            </w:r>
            <w:r w:rsidRPr="00C92E53">
              <w:t xml:space="preserve">– </w:t>
            </w:r>
            <w:r w:rsidRPr="00C92E53">
              <w:rPr>
                <w:spacing w:val="-8"/>
              </w:rPr>
              <w:t>Tỷ lệ</w:t>
            </w:r>
            <w:r w:rsidRPr="00C92E53">
              <w:t>: 1/500</w:t>
            </w:r>
          </w:p>
        </w:tc>
      </w:tr>
      <w:tr w:rsidR="00A81369" w:rsidRPr="00C92E53" w:rsidTr="00AE6EB7">
        <w:trPr>
          <w:cantSplit/>
          <w:trHeight w:val="170"/>
        </w:trPr>
        <w:tc>
          <w:tcPr>
            <w:tcW w:w="709" w:type="dxa"/>
            <w:vAlign w:val="center"/>
          </w:tcPr>
          <w:p w:rsidR="00A81369" w:rsidRPr="00C92E53" w:rsidRDefault="00A81369" w:rsidP="005C1817">
            <w:pPr>
              <w:spacing w:after="0" w:line="360" w:lineRule="auto"/>
              <w:jc w:val="both"/>
            </w:pPr>
            <w:r w:rsidRPr="00C92E53">
              <w:t>6</w:t>
            </w:r>
          </w:p>
        </w:tc>
        <w:tc>
          <w:tcPr>
            <w:tcW w:w="8617" w:type="dxa"/>
            <w:vAlign w:val="center"/>
          </w:tcPr>
          <w:p w:rsidR="00A81369" w:rsidRPr="00C92E53" w:rsidRDefault="00A81369" w:rsidP="005C1817">
            <w:pPr>
              <w:spacing w:after="0" w:line="360" w:lineRule="auto"/>
              <w:ind w:right="83"/>
              <w:jc w:val="both"/>
            </w:pPr>
            <w:r w:rsidRPr="00C92E53">
              <w:t xml:space="preserve">Bản đồ quy hoạch chỉ giới đường đỏ,chỉ giới xây dựng và hành lang bảo vệ các tuyến hạ tầng kỹ thuật – </w:t>
            </w:r>
            <w:r w:rsidRPr="00C92E53">
              <w:rPr>
                <w:spacing w:val="-8"/>
              </w:rPr>
              <w:t>Tỷ lệ</w:t>
            </w:r>
            <w:r w:rsidRPr="00C92E53">
              <w:t>: 1/500</w:t>
            </w:r>
          </w:p>
        </w:tc>
      </w:tr>
      <w:tr w:rsidR="00A81369" w:rsidRPr="00C92E53" w:rsidTr="00AE6EB7">
        <w:trPr>
          <w:cantSplit/>
          <w:trHeight w:val="287"/>
        </w:trPr>
        <w:tc>
          <w:tcPr>
            <w:tcW w:w="709" w:type="dxa"/>
            <w:vAlign w:val="center"/>
          </w:tcPr>
          <w:p w:rsidR="00A81369" w:rsidRPr="00C92E53" w:rsidRDefault="00A81369" w:rsidP="005C1817">
            <w:pPr>
              <w:spacing w:after="0" w:line="360" w:lineRule="auto"/>
              <w:jc w:val="both"/>
            </w:pPr>
            <w:r w:rsidRPr="00C92E53">
              <w:t>7</w:t>
            </w:r>
          </w:p>
        </w:tc>
        <w:tc>
          <w:tcPr>
            <w:tcW w:w="8617" w:type="dxa"/>
            <w:vAlign w:val="center"/>
          </w:tcPr>
          <w:p w:rsidR="00A81369" w:rsidRPr="00C92E53" w:rsidRDefault="00A81369" w:rsidP="005C1817">
            <w:pPr>
              <w:spacing w:after="0" w:line="360" w:lineRule="auto"/>
              <w:ind w:right="83"/>
              <w:jc w:val="both"/>
            </w:pPr>
            <w:r w:rsidRPr="00C92E53">
              <w:t xml:space="preserve">Bản đồ quy hoạch hệ thống hạ tầng kỹ thuật – </w:t>
            </w:r>
            <w:r w:rsidRPr="00C92E53">
              <w:rPr>
                <w:spacing w:val="-8"/>
              </w:rPr>
              <w:t>Tỷ lệ</w:t>
            </w:r>
            <w:r w:rsidRPr="00C92E53">
              <w:t>: 1/500</w:t>
            </w:r>
          </w:p>
        </w:tc>
      </w:tr>
      <w:tr w:rsidR="00A81369" w:rsidRPr="00C92E53" w:rsidTr="00AE6EB7">
        <w:trPr>
          <w:cantSplit/>
          <w:trHeight w:val="305"/>
        </w:trPr>
        <w:tc>
          <w:tcPr>
            <w:tcW w:w="709" w:type="dxa"/>
            <w:vAlign w:val="center"/>
          </w:tcPr>
          <w:p w:rsidR="00A81369" w:rsidRPr="00C92E53" w:rsidRDefault="00A81369" w:rsidP="005C1817">
            <w:pPr>
              <w:spacing w:after="0" w:line="360" w:lineRule="auto"/>
              <w:jc w:val="both"/>
            </w:pPr>
            <w:r w:rsidRPr="00C92E53">
              <w:t>8</w:t>
            </w:r>
          </w:p>
        </w:tc>
        <w:tc>
          <w:tcPr>
            <w:tcW w:w="8617" w:type="dxa"/>
            <w:vAlign w:val="center"/>
          </w:tcPr>
          <w:p w:rsidR="00A81369" w:rsidRPr="00C92E53" w:rsidRDefault="00A81369" w:rsidP="005C1817">
            <w:pPr>
              <w:spacing w:after="0" w:line="360" w:lineRule="auto"/>
              <w:ind w:right="83"/>
              <w:jc w:val="both"/>
            </w:pPr>
            <w:r w:rsidRPr="00C92E53">
              <w:t xml:space="preserve">Bản đồ tổng hợp đường dây, đường ống kỹ thuật – </w:t>
            </w:r>
            <w:r w:rsidRPr="00C92E53">
              <w:rPr>
                <w:spacing w:val="-8"/>
              </w:rPr>
              <w:t>Tỷ lệ</w:t>
            </w:r>
            <w:r w:rsidRPr="00C92E53">
              <w:t>: 1/500</w:t>
            </w:r>
          </w:p>
        </w:tc>
      </w:tr>
      <w:tr w:rsidR="00A81369" w:rsidRPr="00C92E53" w:rsidTr="00AE6EB7">
        <w:trPr>
          <w:cantSplit/>
          <w:trHeight w:val="332"/>
        </w:trPr>
        <w:tc>
          <w:tcPr>
            <w:tcW w:w="709" w:type="dxa"/>
            <w:vAlign w:val="center"/>
          </w:tcPr>
          <w:p w:rsidR="00A81369" w:rsidRPr="00C92E53" w:rsidRDefault="00A81369" w:rsidP="005C1817">
            <w:pPr>
              <w:spacing w:after="0" w:line="360" w:lineRule="auto"/>
              <w:jc w:val="both"/>
            </w:pPr>
            <w:r w:rsidRPr="00C92E53">
              <w:t>9</w:t>
            </w:r>
          </w:p>
        </w:tc>
        <w:tc>
          <w:tcPr>
            <w:tcW w:w="8617" w:type="dxa"/>
            <w:vAlign w:val="center"/>
          </w:tcPr>
          <w:p w:rsidR="00A81369" w:rsidRPr="00C92E53" w:rsidRDefault="00A81369" w:rsidP="005C1817">
            <w:pPr>
              <w:spacing w:after="0" w:line="360" w:lineRule="auto"/>
              <w:ind w:right="83"/>
              <w:jc w:val="both"/>
            </w:pPr>
            <w:r w:rsidRPr="00C92E53">
              <w:t>Các bản vẽ thiết kế đô thị theo quy định của Bộ xây dựng tại Thông tư số 06/2013/TT-BXD.</w:t>
            </w:r>
          </w:p>
        </w:tc>
      </w:tr>
      <w:tr w:rsidR="00A81369" w:rsidRPr="00C92E53" w:rsidTr="00AE6EB7">
        <w:trPr>
          <w:cantSplit/>
          <w:trHeight w:val="422"/>
        </w:trPr>
        <w:tc>
          <w:tcPr>
            <w:tcW w:w="709" w:type="dxa"/>
            <w:vAlign w:val="center"/>
          </w:tcPr>
          <w:p w:rsidR="00A81369" w:rsidRPr="00C92E53" w:rsidRDefault="00A81369" w:rsidP="005C1817">
            <w:pPr>
              <w:spacing w:after="0" w:line="360" w:lineRule="auto"/>
              <w:rPr>
                <w:b/>
              </w:rPr>
            </w:pPr>
            <w:r w:rsidRPr="00C92E53">
              <w:rPr>
                <w:b/>
              </w:rPr>
              <w:t>II</w:t>
            </w:r>
          </w:p>
        </w:tc>
        <w:tc>
          <w:tcPr>
            <w:tcW w:w="8617" w:type="dxa"/>
            <w:vAlign w:val="center"/>
          </w:tcPr>
          <w:p w:rsidR="00A81369" w:rsidRPr="00C92E53" w:rsidRDefault="001F4382" w:rsidP="005C1817">
            <w:pPr>
              <w:spacing w:after="0" w:line="360" w:lineRule="auto"/>
              <w:ind w:right="83"/>
              <w:rPr>
                <w:b/>
              </w:rPr>
            </w:pPr>
            <w:r w:rsidRPr="00C92E53">
              <w:rPr>
                <w:b/>
              </w:rPr>
              <w:t>File dữ liệu là tất cả các bản vẽ và bản viết của đồ án nêu trên</w:t>
            </w:r>
          </w:p>
        </w:tc>
      </w:tr>
    </w:tbl>
    <w:p w:rsidR="002D526B" w:rsidRPr="00C92E53" w:rsidRDefault="002D526B" w:rsidP="005C1817">
      <w:pPr>
        <w:spacing w:after="0" w:line="360" w:lineRule="auto"/>
        <w:rPr>
          <w:b/>
        </w:rPr>
      </w:pPr>
    </w:p>
    <w:p w:rsidR="002D526B" w:rsidRPr="00C92E53" w:rsidRDefault="002D526B" w:rsidP="005C1817">
      <w:pPr>
        <w:spacing w:after="0" w:line="360" w:lineRule="auto"/>
        <w:rPr>
          <w:b/>
        </w:rPr>
      </w:pPr>
    </w:p>
    <w:p w:rsidR="002A79FE" w:rsidRDefault="002A79FE" w:rsidP="005C1817">
      <w:pPr>
        <w:spacing w:after="0" w:line="360" w:lineRule="auto"/>
        <w:rPr>
          <w:b/>
        </w:rPr>
      </w:pPr>
    </w:p>
    <w:p w:rsidR="00325296" w:rsidRDefault="00325296" w:rsidP="005C1817">
      <w:pPr>
        <w:spacing w:after="0" w:line="360" w:lineRule="auto"/>
        <w:rPr>
          <w:b/>
        </w:rPr>
      </w:pPr>
    </w:p>
    <w:p w:rsidR="00325296" w:rsidRDefault="00325296" w:rsidP="005C1817">
      <w:pPr>
        <w:spacing w:after="0" w:line="360" w:lineRule="auto"/>
        <w:rPr>
          <w:b/>
        </w:rPr>
      </w:pPr>
    </w:p>
    <w:p w:rsidR="00325296" w:rsidRDefault="00325296" w:rsidP="005C1817">
      <w:pPr>
        <w:spacing w:after="0" w:line="360" w:lineRule="auto"/>
        <w:rPr>
          <w:b/>
        </w:rPr>
      </w:pPr>
    </w:p>
    <w:p w:rsidR="00325296" w:rsidRDefault="00325296" w:rsidP="005C1817">
      <w:pPr>
        <w:spacing w:after="0" w:line="360" w:lineRule="auto"/>
        <w:rPr>
          <w:b/>
        </w:rPr>
      </w:pPr>
    </w:p>
    <w:p w:rsidR="00325296" w:rsidRDefault="00325296" w:rsidP="005C1817">
      <w:pPr>
        <w:spacing w:after="0" w:line="360" w:lineRule="auto"/>
        <w:rPr>
          <w:b/>
        </w:rPr>
      </w:pPr>
    </w:p>
    <w:p w:rsidR="00325296" w:rsidRDefault="00325296" w:rsidP="005C1817">
      <w:pPr>
        <w:spacing w:after="0" w:line="360" w:lineRule="auto"/>
        <w:rPr>
          <w:b/>
        </w:rPr>
      </w:pPr>
    </w:p>
    <w:p w:rsidR="00325296" w:rsidRDefault="00325296" w:rsidP="005C1817">
      <w:pPr>
        <w:spacing w:after="0" w:line="360" w:lineRule="auto"/>
        <w:rPr>
          <w:b/>
        </w:rPr>
      </w:pPr>
    </w:p>
    <w:p w:rsidR="00325296" w:rsidRDefault="00325296" w:rsidP="005C1817">
      <w:pPr>
        <w:spacing w:after="0" w:line="360" w:lineRule="auto"/>
        <w:rPr>
          <w:b/>
        </w:rPr>
      </w:pPr>
    </w:p>
    <w:p w:rsidR="00325296" w:rsidRDefault="00325296" w:rsidP="005C1817">
      <w:pPr>
        <w:spacing w:after="0" w:line="360" w:lineRule="auto"/>
        <w:rPr>
          <w:b/>
        </w:rPr>
      </w:pPr>
    </w:p>
    <w:p w:rsidR="00325296" w:rsidRDefault="00325296" w:rsidP="005C1817">
      <w:pPr>
        <w:spacing w:after="0" w:line="360" w:lineRule="auto"/>
        <w:rPr>
          <w:b/>
        </w:rPr>
      </w:pPr>
    </w:p>
    <w:p w:rsidR="00325296" w:rsidRDefault="00325296" w:rsidP="005C1817">
      <w:pPr>
        <w:spacing w:after="0" w:line="360" w:lineRule="auto"/>
        <w:rPr>
          <w:b/>
        </w:rPr>
      </w:pPr>
    </w:p>
    <w:p w:rsidR="00485B5E" w:rsidRPr="00C92E53" w:rsidRDefault="00E86C81" w:rsidP="00BB4443">
      <w:pPr>
        <w:pStyle w:val="Heading1"/>
        <w:spacing w:before="0" w:line="360" w:lineRule="auto"/>
        <w:ind w:left="709" w:right="-329"/>
        <w:jc w:val="center"/>
        <w:rPr>
          <w:rFonts w:ascii="Times New Roman" w:hAnsi="Times New Roman" w:cs="Times New Roman"/>
          <w:b/>
          <w:color w:val="auto"/>
          <w:sz w:val="26"/>
          <w:szCs w:val="26"/>
        </w:rPr>
      </w:pPr>
      <w:bookmarkStart w:id="142" w:name="_Toc45011207"/>
      <w:r w:rsidRPr="00C92E53">
        <w:rPr>
          <w:rFonts w:ascii="Times New Roman" w:hAnsi="Times New Roman" w:cs="Times New Roman"/>
          <w:b/>
          <w:color w:val="auto"/>
          <w:sz w:val="26"/>
          <w:szCs w:val="26"/>
        </w:rPr>
        <w:lastRenderedPageBreak/>
        <w:t xml:space="preserve">PHẦN </w:t>
      </w:r>
      <w:r w:rsidR="003C2FE6" w:rsidRPr="00C92E53">
        <w:rPr>
          <w:rFonts w:ascii="Times New Roman" w:hAnsi="Times New Roman" w:cs="Times New Roman"/>
          <w:b/>
          <w:color w:val="auto"/>
          <w:sz w:val="26"/>
          <w:szCs w:val="26"/>
        </w:rPr>
        <w:t>3</w:t>
      </w:r>
      <w:r w:rsidR="008F6B62" w:rsidRPr="00C92E53">
        <w:rPr>
          <w:rFonts w:ascii="Times New Roman" w:hAnsi="Times New Roman" w:cs="Times New Roman"/>
          <w:b/>
          <w:color w:val="auto"/>
          <w:sz w:val="26"/>
          <w:szCs w:val="26"/>
        </w:rPr>
        <w:t xml:space="preserve">: </w:t>
      </w:r>
      <w:r w:rsidR="00485B5E" w:rsidRPr="00C92E53">
        <w:rPr>
          <w:rFonts w:ascii="Times New Roman" w:hAnsi="Times New Roman" w:cs="Times New Roman"/>
          <w:b/>
          <w:color w:val="auto"/>
          <w:sz w:val="26"/>
          <w:szCs w:val="26"/>
        </w:rPr>
        <w:t>PHẦN KẾT LUẬN</w:t>
      </w:r>
      <w:bookmarkEnd w:id="142"/>
    </w:p>
    <w:p w:rsidR="00E86C81" w:rsidRPr="002A79FE" w:rsidRDefault="00265437" w:rsidP="005C1817">
      <w:pPr>
        <w:pStyle w:val="Heading3"/>
        <w:spacing w:before="0" w:line="360" w:lineRule="auto"/>
        <w:ind w:left="709" w:right="-329"/>
        <w:jc w:val="both"/>
        <w:rPr>
          <w:rFonts w:ascii="Times New Roman" w:hAnsi="Times New Roman" w:cs="Times New Roman"/>
          <w:b/>
          <w:color w:val="auto"/>
          <w:sz w:val="26"/>
          <w:szCs w:val="26"/>
        </w:rPr>
      </w:pPr>
      <w:bookmarkStart w:id="143" w:name="_Toc45011208"/>
      <w:r w:rsidRPr="002A79FE">
        <w:rPr>
          <w:rFonts w:ascii="Times New Roman" w:hAnsi="Times New Roman" w:cs="Times New Roman"/>
          <w:b/>
          <w:color w:val="auto"/>
          <w:sz w:val="26"/>
          <w:szCs w:val="26"/>
        </w:rPr>
        <w:t>1</w:t>
      </w:r>
      <w:r w:rsidR="00E86C81" w:rsidRPr="002A79FE">
        <w:rPr>
          <w:rFonts w:ascii="Times New Roman" w:hAnsi="Times New Roman" w:cs="Times New Roman"/>
          <w:b/>
          <w:color w:val="auto"/>
          <w:sz w:val="26"/>
          <w:szCs w:val="26"/>
        </w:rPr>
        <w:t>.</w:t>
      </w:r>
      <w:r w:rsidRPr="002A79FE">
        <w:rPr>
          <w:rFonts w:ascii="Times New Roman" w:hAnsi="Times New Roman" w:cs="Times New Roman"/>
          <w:b/>
          <w:color w:val="auto"/>
          <w:sz w:val="26"/>
          <w:szCs w:val="26"/>
        </w:rPr>
        <w:t xml:space="preserve"> Kết luận</w:t>
      </w:r>
      <w:bookmarkEnd w:id="143"/>
    </w:p>
    <w:p w:rsidR="00496941" w:rsidRPr="00496941" w:rsidRDefault="00496941" w:rsidP="005C1817">
      <w:pPr>
        <w:spacing w:after="0" w:line="360" w:lineRule="auto"/>
        <w:ind w:firstLine="709"/>
        <w:jc w:val="both"/>
        <w:rPr>
          <w:rFonts w:eastAsia="Calibri"/>
          <w:spacing w:val="-2"/>
          <w:lang w:val="vi-VN"/>
        </w:rPr>
      </w:pPr>
      <w:r>
        <w:rPr>
          <w:rFonts w:eastAsia="Calibri"/>
        </w:rPr>
        <w:t>Đồ án Quy hoạch chi tiết tỷ lệ 1/500 chỉnh trang đô thị Bệnh viện Nguyễn Văn Tuyên (cũ)</w:t>
      </w:r>
      <w:r w:rsidRPr="00496941">
        <w:rPr>
          <w:rFonts w:eastAsia="Calibri"/>
        </w:rPr>
        <w:t>, thị trấn Tân Trụ,</w:t>
      </w:r>
      <w:r w:rsidRPr="00496941">
        <w:rPr>
          <w:rFonts w:eastAsia="Calibri"/>
          <w:lang w:val="vi-VN"/>
        </w:rPr>
        <w:t xml:space="preserve"> huyện </w:t>
      </w:r>
      <w:r w:rsidRPr="00496941">
        <w:rPr>
          <w:rFonts w:eastAsia="Calibri"/>
        </w:rPr>
        <w:t>Tân Trụ</w:t>
      </w:r>
      <w:r w:rsidRPr="00496941">
        <w:rPr>
          <w:rFonts w:eastAsia="Calibri"/>
          <w:lang w:val="vi-VN"/>
        </w:rPr>
        <w:t>, Tỉnh Long An</w:t>
      </w:r>
      <w:r w:rsidRPr="00496941">
        <w:rPr>
          <w:rFonts w:eastAsia="Calibri"/>
          <w:spacing w:val="-2"/>
          <w:lang w:val="vi-VN"/>
        </w:rPr>
        <w:t xml:space="preserve"> được xây dựng góp phần đáp ứng được nhu cầu ổn định chỗ ăn ở cho nhân dân</w:t>
      </w:r>
      <w:r w:rsidRPr="00496941">
        <w:rPr>
          <w:rFonts w:eastAsia="Calibri"/>
          <w:spacing w:val="-2"/>
        </w:rPr>
        <w:t>, công nhân</w:t>
      </w:r>
      <w:r w:rsidRPr="00496941">
        <w:rPr>
          <w:rFonts w:eastAsia="Calibri"/>
          <w:spacing w:val="-2"/>
          <w:lang w:val="vi-VN"/>
        </w:rPr>
        <w:t xml:space="preserve"> và cán bộ công nhân viên làm việc trên địa bàn.</w:t>
      </w:r>
    </w:p>
    <w:p w:rsidR="00496941" w:rsidRPr="00496941" w:rsidRDefault="00496941" w:rsidP="005C1817">
      <w:pPr>
        <w:spacing w:after="0" w:line="360" w:lineRule="auto"/>
        <w:jc w:val="both"/>
        <w:rPr>
          <w:rFonts w:eastAsia="Calibri"/>
          <w:spacing w:val="-2"/>
          <w:lang w:val="vi-VN"/>
        </w:rPr>
      </w:pPr>
      <w:r w:rsidRPr="00496941">
        <w:rPr>
          <w:rFonts w:eastAsia="Calibri"/>
          <w:spacing w:val="-2"/>
          <w:lang w:val="vi-VN"/>
        </w:rPr>
        <w:t xml:space="preserve">          Việc đầu tư  xây dựng </w:t>
      </w:r>
      <w:r>
        <w:rPr>
          <w:rFonts w:eastAsia="Calibri"/>
        </w:rPr>
        <w:t>chỉnh trang đô thị Bệnh viện Nguyễn Văn Tuyên (cũ)</w:t>
      </w:r>
      <w:r>
        <w:rPr>
          <w:rFonts w:eastAsia="Calibri"/>
          <w:spacing w:val="-2"/>
          <w:lang w:val="vi-VN"/>
        </w:rPr>
        <w:t>,</w:t>
      </w:r>
      <w:r>
        <w:rPr>
          <w:rFonts w:eastAsia="Calibri"/>
          <w:spacing w:val="-2"/>
        </w:rPr>
        <w:t xml:space="preserve"> thị trấn Tân Trụ </w:t>
      </w:r>
      <w:r w:rsidRPr="00496941">
        <w:rPr>
          <w:rFonts w:eastAsia="Calibri"/>
          <w:spacing w:val="-2"/>
          <w:lang w:val="vi-VN"/>
        </w:rPr>
        <w:t xml:space="preserve">sẽ thay đổi hiện trạng khu đất </w:t>
      </w:r>
      <w:r w:rsidRPr="00496941">
        <w:rPr>
          <w:rFonts w:eastAsia="Calibri"/>
          <w:spacing w:val="-2"/>
        </w:rPr>
        <w:t>trống</w:t>
      </w:r>
      <w:r w:rsidRPr="00496941">
        <w:rPr>
          <w:rFonts w:eastAsia="Calibri"/>
          <w:spacing w:val="-2"/>
          <w:lang w:val="vi-VN"/>
        </w:rPr>
        <w:t xml:space="preserve"> thành một khu dân cư mới khang trang. </w:t>
      </w:r>
    </w:p>
    <w:p w:rsidR="00E86C81" w:rsidRPr="002A79FE" w:rsidRDefault="00265437" w:rsidP="005C1817">
      <w:pPr>
        <w:pStyle w:val="Heading3"/>
        <w:spacing w:before="0" w:line="360" w:lineRule="auto"/>
        <w:ind w:left="709" w:right="-329"/>
        <w:jc w:val="both"/>
        <w:rPr>
          <w:rFonts w:ascii="Times New Roman" w:hAnsi="Times New Roman" w:cs="Times New Roman"/>
          <w:b/>
          <w:color w:val="auto"/>
          <w:sz w:val="26"/>
          <w:szCs w:val="26"/>
        </w:rPr>
      </w:pPr>
      <w:bookmarkStart w:id="144" w:name="_Toc45011209"/>
      <w:r w:rsidRPr="002A79FE">
        <w:rPr>
          <w:rFonts w:ascii="Times New Roman" w:hAnsi="Times New Roman" w:cs="Times New Roman"/>
          <w:b/>
          <w:color w:val="auto"/>
          <w:sz w:val="26"/>
          <w:szCs w:val="26"/>
        </w:rPr>
        <w:t>2</w:t>
      </w:r>
      <w:r w:rsidR="00E86C81" w:rsidRPr="002A79FE">
        <w:rPr>
          <w:rFonts w:ascii="Times New Roman" w:hAnsi="Times New Roman" w:cs="Times New Roman"/>
          <w:b/>
          <w:color w:val="auto"/>
          <w:sz w:val="26"/>
          <w:szCs w:val="26"/>
        </w:rPr>
        <w:t>.</w:t>
      </w:r>
      <w:r w:rsidRPr="002A79FE">
        <w:rPr>
          <w:rFonts w:ascii="Times New Roman" w:hAnsi="Times New Roman" w:cs="Times New Roman"/>
          <w:b/>
          <w:color w:val="auto"/>
          <w:sz w:val="26"/>
          <w:szCs w:val="26"/>
        </w:rPr>
        <w:t xml:space="preserve"> Kiến nghị</w:t>
      </w:r>
      <w:bookmarkEnd w:id="144"/>
    </w:p>
    <w:p w:rsidR="00A64E18" w:rsidRPr="00B67E26" w:rsidRDefault="00496941" w:rsidP="005C1817">
      <w:pPr>
        <w:spacing w:after="0" w:line="360" w:lineRule="auto"/>
        <w:ind w:firstLine="709"/>
        <w:jc w:val="both"/>
        <w:rPr>
          <w:rFonts w:eastAsia="Calibri"/>
        </w:rPr>
      </w:pPr>
      <w:r w:rsidRPr="00496941">
        <w:rPr>
          <w:rFonts w:eastAsia="Calibri"/>
          <w:lang w:val="vi-VN"/>
        </w:rPr>
        <w:t xml:space="preserve">Kính trình UBND huyện Tân Trụ cùng các Sở ban ngành có liên quan xem xét, thẩm định và phê duyệt nhiệm vụ quy hoạch chi tiết xây dựng tỷ lệ 1/500 </w:t>
      </w:r>
      <w:r w:rsidR="007351CE">
        <w:rPr>
          <w:rFonts w:eastAsia="Calibri"/>
        </w:rPr>
        <w:t>chỉnh trang đô thị Bệnh viện Nguyễn Văn Tuyên (cũ)</w:t>
      </w:r>
      <w:r w:rsidRPr="00496941">
        <w:rPr>
          <w:rFonts w:eastAsia="Calibri"/>
          <w:lang w:val="vi-VN"/>
        </w:rPr>
        <w:t xml:space="preserve"> để chúng tôi có cơ sở triển khai các bước tiếp theo</w:t>
      </w:r>
      <w:r w:rsidR="00B67E26">
        <w:rPr>
          <w:rFonts w:eastAsia="Calibri"/>
        </w:rPr>
        <w:t>.</w:t>
      </w:r>
    </w:p>
    <w:p w:rsidR="000B39CD" w:rsidRPr="00C92E53" w:rsidRDefault="000B39CD" w:rsidP="005C1817">
      <w:pPr>
        <w:spacing w:after="0" w:line="360" w:lineRule="auto"/>
        <w:ind w:left="709"/>
      </w:pPr>
    </w:p>
    <w:p w:rsidR="000B39CD" w:rsidRPr="00C92E53" w:rsidRDefault="000B39CD" w:rsidP="005C1817">
      <w:pPr>
        <w:spacing w:after="0" w:line="360" w:lineRule="auto"/>
        <w:ind w:left="709"/>
      </w:pPr>
    </w:p>
    <w:p w:rsidR="000B39CD" w:rsidRPr="00C92E53" w:rsidRDefault="000B39CD" w:rsidP="005C1817">
      <w:pPr>
        <w:spacing w:after="0" w:line="360" w:lineRule="auto"/>
        <w:ind w:left="709"/>
      </w:pPr>
    </w:p>
    <w:p w:rsidR="000B39CD" w:rsidRPr="00C92E53" w:rsidRDefault="000B39CD" w:rsidP="005C1817">
      <w:pPr>
        <w:spacing w:after="0" w:line="360" w:lineRule="auto"/>
        <w:ind w:left="709"/>
      </w:pPr>
    </w:p>
    <w:p w:rsidR="000B39CD" w:rsidRPr="00C92E53" w:rsidRDefault="000B39CD" w:rsidP="005C1817">
      <w:pPr>
        <w:spacing w:after="0" w:line="360" w:lineRule="auto"/>
        <w:ind w:left="709"/>
      </w:pPr>
    </w:p>
    <w:p w:rsidR="000B39CD" w:rsidRPr="00C92E53" w:rsidRDefault="000B39CD" w:rsidP="005C1817">
      <w:pPr>
        <w:spacing w:after="0" w:line="360" w:lineRule="auto"/>
        <w:ind w:left="709"/>
      </w:pPr>
    </w:p>
    <w:p w:rsidR="000B39CD" w:rsidRDefault="000B39CD" w:rsidP="005C1817">
      <w:pPr>
        <w:spacing w:after="0" w:line="360" w:lineRule="auto"/>
        <w:ind w:left="709"/>
      </w:pPr>
    </w:p>
    <w:p w:rsidR="00496941" w:rsidRDefault="00496941" w:rsidP="005C1817">
      <w:pPr>
        <w:spacing w:after="0" w:line="360" w:lineRule="auto"/>
        <w:ind w:left="709"/>
      </w:pPr>
    </w:p>
    <w:p w:rsidR="00496941" w:rsidRDefault="00496941" w:rsidP="005C1817">
      <w:pPr>
        <w:spacing w:after="0" w:line="360" w:lineRule="auto"/>
        <w:ind w:left="709"/>
      </w:pPr>
    </w:p>
    <w:p w:rsidR="00496941" w:rsidRDefault="00496941" w:rsidP="005C1817">
      <w:pPr>
        <w:spacing w:after="0" w:line="360" w:lineRule="auto"/>
        <w:ind w:left="709"/>
      </w:pPr>
    </w:p>
    <w:p w:rsidR="00496941" w:rsidRDefault="00496941" w:rsidP="005C1817">
      <w:pPr>
        <w:spacing w:after="0" w:line="360" w:lineRule="auto"/>
        <w:ind w:left="709"/>
      </w:pPr>
    </w:p>
    <w:p w:rsidR="00496941" w:rsidRDefault="00496941" w:rsidP="005C1817">
      <w:pPr>
        <w:spacing w:after="0" w:line="360" w:lineRule="auto"/>
        <w:ind w:left="709"/>
      </w:pPr>
    </w:p>
    <w:p w:rsidR="00496941" w:rsidRPr="00C92E53" w:rsidRDefault="00496941" w:rsidP="005C1817">
      <w:pPr>
        <w:spacing w:after="0" w:line="360" w:lineRule="auto"/>
        <w:ind w:left="709"/>
      </w:pPr>
    </w:p>
    <w:p w:rsidR="000B39CD" w:rsidRPr="00C92E53" w:rsidRDefault="000B39CD" w:rsidP="005C1817">
      <w:pPr>
        <w:spacing w:after="0" w:line="360" w:lineRule="auto"/>
        <w:ind w:left="709"/>
      </w:pPr>
    </w:p>
    <w:p w:rsidR="000B39CD" w:rsidRDefault="000B39CD" w:rsidP="005C1817">
      <w:pPr>
        <w:spacing w:after="0" w:line="360" w:lineRule="auto"/>
        <w:ind w:left="709"/>
      </w:pPr>
    </w:p>
    <w:p w:rsidR="002A79FE" w:rsidRPr="00C92E53" w:rsidRDefault="002A79FE" w:rsidP="005C1817">
      <w:pPr>
        <w:spacing w:after="0" w:line="360" w:lineRule="auto"/>
        <w:ind w:left="709"/>
      </w:pPr>
    </w:p>
    <w:p w:rsidR="000B39CD" w:rsidRPr="00C92E53" w:rsidRDefault="000B39CD" w:rsidP="005C1817">
      <w:pPr>
        <w:spacing w:after="0" w:line="360" w:lineRule="auto"/>
        <w:ind w:left="709"/>
      </w:pPr>
    </w:p>
    <w:p w:rsidR="000B39CD" w:rsidRPr="00C92E53" w:rsidRDefault="000B39CD" w:rsidP="005C1817">
      <w:pPr>
        <w:spacing w:after="0" w:line="360" w:lineRule="auto"/>
        <w:ind w:left="709"/>
      </w:pPr>
    </w:p>
    <w:p w:rsidR="000B39CD" w:rsidRPr="00C92E53" w:rsidRDefault="000B39CD" w:rsidP="00BB4443">
      <w:pPr>
        <w:pStyle w:val="Heading1"/>
        <w:spacing w:before="0" w:line="360" w:lineRule="auto"/>
        <w:ind w:left="426"/>
        <w:jc w:val="center"/>
        <w:rPr>
          <w:rFonts w:ascii="Times New Roman" w:hAnsi="Times New Roman" w:cs="Times New Roman"/>
          <w:b/>
          <w:color w:val="auto"/>
          <w:sz w:val="26"/>
          <w:szCs w:val="26"/>
        </w:rPr>
      </w:pPr>
      <w:bookmarkStart w:id="145" w:name="_Toc45011210"/>
      <w:r w:rsidRPr="00C92E53">
        <w:rPr>
          <w:rFonts w:ascii="Times New Roman" w:hAnsi="Times New Roman" w:cs="Times New Roman"/>
          <w:b/>
          <w:color w:val="auto"/>
          <w:sz w:val="26"/>
          <w:szCs w:val="26"/>
        </w:rPr>
        <w:lastRenderedPageBreak/>
        <w:t>PHỤ LỤC</w:t>
      </w:r>
      <w:bookmarkEnd w:id="145"/>
    </w:p>
    <w:p w:rsidR="00EA60F3" w:rsidRPr="00C92E53" w:rsidRDefault="00EA60F3" w:rsidP="005C1817">
      <w:pPr>
        <w:spacing w:after="0" w:line="360" w:lineRule="auto"/>
        <w:ind w:firstLine="426"/>
        <w:jc w:val="both"/>
      </w:pPr>
    </w:p>
    <w:p w:rsidR="00EA60F3" w:rsidRDefault="00EA60F3" w:rsidP="005C1817">
      <w:pPr>
        <w:spacing w:after="0" w:line="360" w:lineRule="auto"/>
        <w:ind w:firstLine="426"/>
        <w:jc w:val="both"/>
      </w:pPr>
    </w:p>
    <w:p w:rsidR="00107986" w:rsidRDefault="00107986" w:rsidP="005C1817">
      <w:pPr>
        <w:spacing w:after="0" w:line="360" w:lineRule="auto"/>
        <w:ind w:firstLine="426"/>
        <w:jc w:val="both"/>
      </w:pPr>
    </w:p>
    <w:p w:rsidR="00107986" w:rsidRPr="00C92E53" w:rsidRDefault="00107986"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EA60F3" w:rsidRPr="00C92E53" w:rsidRDefault="00EA60F3" w:rsidP="005C1817">
      <w:pPr>
        <w:spacing w:after="0" w:line="360" w:lineRule="auto"/>
        <w:ind w:firstLine="426"/>
        <w:jc w:val="both"/>
      </w:pPr>
    </w:p>
    <w:p w:rsidR="00695078" w:rsidRPr="00C92E53" w:rsidRDefault="00695078" w:rsidP="005C1817">
      <w:pPr>
        <w:spacing w:after="0" w:line="360" w:lineRule="auto"/>
        <w:ind w:firstLine="426"/>
        <w:jc w:val="both"/>
      </w:pPr>
    </w:p>
    <w:p w:rsidR="00107986" w:rsidRPr="00107986" w:rsidRDefault="00107986" w:rsidP="00107986">
      <w:pPr>
        <w:spacing w:after="0"/>
        <w:ind w:firstLine="426"/>
        <w:jc w:val="both"/>
        <w:rPr>
          <w:rFonts w:eastAsia="Calibri"/>
        </w:rPr>
      </w:pPr>
    </w:p>
    <w:p w:rsidR="00107986" w:rsidRPr="00107986" w:rsidRDefault="00107986" w:rsidP="00107986">
      <w:pPr>
        <w:spacing w:after="0" w:line="360" w:lineRule="auto"/>
        <w:jc w:val="center"/>
        <w:rPr>
          <w:rFonts w:eastAsia="Calibri"/>
          <w:b/>
        </w:rPr>
      </w:pPr>
      <w:r w:rsidRPr="00107986">
        <w:rPr>
          <w:rFonts w:eastAsia="Calibri"/>
          <w:b/>
        </w:rPr>
        <w:t>PHỤ LỤC 1</w:t>
      </w:r>
    </w:p>
    <w:p w:rsidR="00107986" w:rsidRPr="00107986" w:rsidRDefault="00107986" w:rsidP="00107986">
      <w:pPr>
        <w:spacing w:after="0" w:line="360" w:lineRule="auto"/>
        <w:jc w:val="center"/>
        <w:rPr>
          <w:rFonts w:eastAsia="Calibri"/>
          <w:b/>
        </w:rPr>
      </w:pPr>
      <w:r w:rsidRPr="00107986">
        <w:rPr>
          <w:rFonts w:eastAsia="Calibri"/>
          <w:b/>
        </w:rPr>
        <w:t xml:space="preserve">CÁC VĂN BẢN PHÁP LÝ LIÊN QUAN             </w:t>
      </w:r>
    </w:p>
    <w:p w:rsidR="00107986" w:rsidRPr="00107986" w:rsidRDefault="00107986" w:rsidP="00107986">
      <w:pPr>
        <w:numPr>
          <w:ilvl w:val="0"/>
          <w:numId w:val="45"/>
        </w:numPr>
        <w:spacing w:after="0" w:line="360" w:lineRule="auto"/>
        <w:ind w:left="0" w:right="-1"/>
        <w:contextualSpacing/>
        <w:jc w:val="both"/>
        <w:rPr>
          <w:rFonts w:eastAsia="MS Mincho"/>
          <w:noProof/>
        </w:rPr>
      </w:pPr>
      <w:r w:rsidRPr="00107986">
        <w:rPr>
          <w:rFonts w:eastAsia="MS Mincho"/>
          <w:noProof/>
        </w:rPr>
        <w:t>Quyết định số 09/QĐ-UB ngày 07/01/1995 của UBND tỉnh Long An về việc phê duyệt đồ án quy hoạch chung thị trấn Tân Trụ.</w:t>
      </w:r>
    </w:p>
    <w:p w:rsidR="00107986" w:rsidRPr="00107986" w:rsidRDefault="00107986" w:rsidP="00107986">
      <w:pPr>
        <w:numPr>
          <w:ilvl w:val="0"/>
          <w:numId w:val="45"/>
        </w:numPr>
        <w:spacing w:after="0" w:line="360" w:lineRule="auto"/>
        <w:ind w:left="0" w:right="-1"/>
        <w:contextualSpacing/>
        <w:jc w:val="both"/>
        <w:rPr>
          <w:rFonts w:eastAsia="MS Mincho"/>
          <w:noProof/>
        </w:rPr>
      </w:pPr>
      <w:r w:rsidRPr="00107986">
        <w:rPr>
          <w:rFonts w:eastAsia="MS Mincho"/>
          <w:noProof/>
        </w:rPr>
        <w:t>Văn bản số 1705/UBND-KT ngày 03/07/2020 của UBND huyện Tân Trụ về việc thống nhất chủ trương đầu tư cho Công ty CPĐT kinh doanh Địa ốc Galaxy nghiên cứu lập Quy hoạch các dự án tại huyện Tân Trụ.</w:t>
      </w:r>
    </w:p>
    <w:p w:rsidR="00107986" w:rsidRPr="00107986" w:rsidRDefault="00107986" w:rsidP="00107986">
      <w:pPr>
        <w:numPr>
          <w:ilvl w:val="0"/>
          <w:numId w:val="45"/>
        </w:numPr>
        <w:spacing w:after="0" w:line="360" w:lineRule="auto"/>
        <w:ind w:left="0" w:right="-1"/>
        <w:contextualSpacing/>
        <w:jc w:val="both"/>
        <w:rPr>
          <w:rFonts w:eastAsia="MS Mincho"/>
          <w:noProof/>
          <w:color w:val="000000" w:themeColor="text1"/>
        </w:rPr>
      </w:pPr>
      <w:r w:rsidRPr="00107986">
        <w:rPr>
          <w:rFonts w:eastAsia="MS Mincho"/>
          <w:noProof/>
          <w:color w:val="000000" w:themeColor="text1"/>
        </w:rPr>
        <w:t>Biên bản cuộc họp số</w:t>
      </w:r>
      <w:r w:rsidR="00744420" w:rsidRPr="00744420">
        <w:rPr>
          <w:rFonts w:eastAsia="MS Mincho"/>
          <w:noProof/>
          <w:color w:val="000000" w:themeColor="text1"/>
        </w:rPr>
        <w:t xml:space="preserve"> 1837</w:t>
      </w:r>
      <w:r w:rsidRPr="00107986">
        <w:rPr>
          <w:rFonts w:eastAsia="MS Mincho"/>
          <w:noProof/>
          <w:color w:val="000000" w:themeColor="text1"/>
        </w:rPr>
        <w:t xml:space="preserve">/BB-UBND ngày </w:t>
      </w:r>
      <w:r w:rsidR="00744420" w:rsidRPr="00744420">
        <w:rPr>
          <w:rFonts w:eastAsia="MS Mincho"/>
          <w:noProof/>
          <w:color w:val="000000" w:themeColor="text1"/>
        </w:rPr>
        <w:t>17</w:t>
      </w:r>
      <w:r w:rsidRPr="00107986">
        <w:rPr>
          <w:rFonts w:eastAsia="MS Mincho"/>
          <w:noProof/>
          <w:color w:val="000000" w:themeColor="text1"/>
        </w:rPr>
        <w:t xml:space="preserve">/07/2020 của UBND huyện Tân Trụ về việc Họp thông qua Nhiệm vụ và Đồ án Quy hoạch chi tiết tỉ lệ 1/500 chỉnh trang đô thị </w:t>
      </w:r>
      <w:r w:rsidR="00744420" w:rsidRPr="00744420">
        <w:rPr>
          <w:rFonts w:eastAsia="MS Mincho"/>
          <w:noProof/>
          <w:color w:val="000000" w:themeColor="text1"/>
        </w:rPr>
        <w:t>Bệnh viện Nguyễn Văn Tuyên</w:t>
      </w:r>
    </w:p>
    <w:p w:rsidR="00107986" w:rsidRPr="00107986" w:rsidRDefault="00107986" w:rsidP="00107986">
      <w:pPr>
        <w:numPr>
          <w:ilvl w:val="0"/>
          <w:numId w:val="45"/>
        </w:numPr>
        <w:spacing w:after="0" w:line="360" w:lineRule="auto"/>
        <w:ind w:left="0" w:right="-1"/>
        <w:contextualSpacing/>
        <w:jc w:val="both"/>
        <w:rPr>
          <w:rFonts w:eastAsia="MS Mincho"/>
          <w:noProof/>
        </w:rPr>
      </w:pPr>
      <w:r w:rsidRPr="00107986">
        <w:rPr>
          <w:rFonts w:eastAsia="MS Mincho"/>
          <w:noProof/>
        </w:rPr>
        <w:t>Quyết định số</w:t>
      </w:r>
      <w:r w:rsidR="00744420">
        <w:rPr>
          <w:rFonts w:eastAsia="MS Mincho"/>
          <w:noProof/>
        </w:rPr>
        <w:t xml:space="preserve"> 2634</w:t>
      </w:r>
      <w:r w:rsidRPr="00107986">
        <w:rPr>
          <w:rFonts w:eastAsia="MS Mincho"/>
          <w:noProof/>
        </w:rPr>
        <w:t xml:space="preserve">/QĐ-UBND ngày 04/8/2020 của UBND huyện Tân Trụ về việc phê duyệt nhiệm vụ quy hoạch chi tiết Chỉnh trang đô thị </w:t>
      </w:r>
      <w:r w:rsidR="00744420">
        <w:rPr>
          <w:rFonts w:eastAsia="MS Mincho"/>
          <w:noProof/>
        </w:rPr>
        <w:t>Bệnh viện Nguyễn Văn Tuyên</w:t>
      </w:r>
      <w:r w:rsidRPr="00107986">
        <w:rPr>
          <w:rFonts w:eastAsia="MS Mincho"/>
          <w:noProof/>
        </w:rPr>
        <w:t xml:space="preserve"> (cũ).   </w:t>
      </w:r>
    </w:p>
    <w:p w:rsidR="00107986" w:rsidRDefault="00107986" w:rsidP="00107986">
      <w:pPr>
        <w:numPr>
          <w:ilvl w:val="0"/>
          <w:numId w:val="45"/>
        </w:numPr>
        <w:spacing w:after="0" w:line="360" w:lineRule="auto"/>
        <w:ind w:left="0" w:right="-1"/>
        <w:contextualSpacing/>
        <w:jc w:val="both"/>
        <w:rPr>
          <w:rFonts w:eastAsia="MS Mincho"/>
          <w:noProof/>
        </w:rPr>
      </w:pPr>
      <w:r w:rsidRPr="00107986">
        <w:rPr>
          <w:rFonts w:eastAsia="MS Mincho"/>
          <w:noProof/>
        </w:rPr>
        <w:t>Văn bản số 305</w:t>
      </w:r>
      <w:r w:rsidR="00744420">
        <w:rPr>
          <w:rFonts w:eastAsia="MS Mincho"/>
          <w:noProof/>
        </w:rPr>
        <w:t>7</w:t>
      </w:r>
      <w:r w:rsidRPr="00107986">
        <w:rPr>
          <w:rFonts w:eastAsia="MS Mincho"/>
          <w:noProof/>
        </w:rPr>
        <w:t xml:space="preserve">/SXD-QHKT ngày 12/08/2020 của Sở xây dựng tỉnh Long An Về việc có ý kiến đồ án quy hoạch chi tiết Chỉnh trang đô thị </w:t>
      </w:r>
      <w:r w:rsidR="00744420">
        <w:rPr>
          <w:rFonts w:eastAsia="MS Mincho"/>
          <w:noProof/>
        </w:rPr>
        <w:t>Bệnh viện Nguyễn Văn Tuyên</w:t>
      </w:r>
      <w:r w:rsidR="00744420" w:rsidRPr="00107986">
        <w:rPr>
          <w:rFonts w:eastAsia="MS Mincho"/>
          <w:noProof/>
        </w:rPr>
        <w:t xml:space="preserve"> </w:t>
      </w:r>
      <w:r w:rsidRPr="00107986">
        <w:rPr>
          <w:rFonts w:eastAsia="MS Mincho"/>
          <w:noProof/>
        </w:rPr>
        <w:t>(cũ) tại thị trấn Tân Trụ.</w:t>
      </w:r>
    </w:p>
    <w:p w:rsidR="007E6659" w:rsidRPr="00107986" w:rsidRDefault="007E6659" w:rsidP="00107986">
      <w:pPr>
        <w:numPr>
          <w:ilvl w:val="0"/>
          <w:numId w:val="45"/>
        </w:numPr>
        <w:spacing w:after="0" w:line="360" w:lineRule="auto"/>
        <w:ind w:left="0" w:right="-1"/>
        <w:contextualSpacing/>
        <w:jc w:val="both"/>
        <w:rPr>
          <w:rFonts w:eastAsia="MS Mincho"/>
          <w:noProof/>
        </w:rPr>
      </w:pPr>
      <w:r>
        <w:rPr>
          <w:rFonts w:eastAsia="MS Mincho"/>
          <w:noProof/>
        </w:rPr>
        <w:t xml:space="preserve">Quyết định số 4548/QĐ-UBND ngày 13 tháng 10 năm 2020 của Ủy ban nhân dân huyện Tân Trụ về việc phê duyệt đồ án chi tiết tỷ lệ 1/500 chỉnh trang đô thị thị trấn </w:t>
      </w:r>
      <w:r w:rsidR="008C753D">
        <w:rPr>
          <w:rFonts w:eastAsia="MS Mincho"/>
          <w:noProof/>
        </w:rPr>
        <w:t>T</w:t>
      </w:r>
      <w:r>
        <w:rPr>
          <w:rFonts w:eastAsia="MS Mincho"/>
          <w:noProof/>
        </w:rPr>
        <w:t>ân Trụ (khu đất Bệnh viện Nguyễn Văn Tuyên cũ) thị trấn Tân Trụ, huyện Tân Trụ, tỉnh Long An.</w:t>
      </w:r>
    </w:p>
    <w:p w:rsidR="00EA60F3" w:rsidRPr="00C92E53" w:rsidRDefault="00EA60F3" w:rsidP="005C1817">
      <w:pPr>
        <w:spacing w:after="0" w:line="360" w:lineRule="auto"/>
        <w:ind w:firstLine="426"/>
        <w:jc w:val="center"/>
        <w:rPr>
          <w:b/>
        </w:rPr>
      </w:pPr>
    </w:p>
    <w:sectPr w:rsidR="00EA60F3" w:rsidRPr="00C92E53" w:rsidSect="0074455A">
      <w:pgSz w:w="11907" w:h="16840" w:code="9"/>
      <w:pgMar w:top="1418" w:right="1134" w:bottom="1418"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21E" w:rsidRDefault="009C321E" w:rsidP="00450F88">
      <w:pPr>
        <w:spacing w:after="0" w:line="240" w:lineRule="auto"/>
      </w:pPr>
      <w:r>
        <w:separator/>
      </w:r>
    </w:p>
  </w:endnote>
  <w:endnote w:type="continuationSeparator" w:id="0">
    <w:p w:rsidR="009C321E" w:rsidRDefault="009C321E" w:rsidP="0045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VNI-Book">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1BD" w:rsidRDefault="004251BD" w:rsidP="00AF4EDB">
    <w:pPr>
      <w:pStyle w:val="Footer"/>
    </w:pPr>
  </w:p>
  <w:p w:rsidR="004251BD" w:rsidRDefault="004251B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1BD" w:rsidRDefault="004251BD">
    <w:pPr>
      <w:pStyle w:val="Footer"/>
      <w:jc w:val="right"/>
    </w:pPr>
  </w:p>
  <w:p w:rsidR="004251BD" w:rsidRDefault="004251B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123736"/>
      <w:docPartObj>
        <w:docPartGallery w:val="Page Numbers (Bottom of Page)"/>
        <w:docPartUnique/>
      </w:docPartObj>
    </w:sdtPr>
    <w:sdtEndPr>
      <w:rPr>
        <w:noProof/>
      </w:rPr>
    </w:sdtEndPr>
    <w:sdtContent>
      <w:p w:rsidR="004251BD" w:rsidRDefault="004251BD">
        <w:pPr>
          <w:pStyle w:val="Footer"/>
          <w:jc w:val="right"/>
        </w:pPr>
        <w:r>
          <w:fldChar w:fldCharType="begin"/>
        </w:r>
        <w:r>
          <w:instrText xml:space="preserve"> PAGE   \* MERGEFORMAT </w:instrText>
        </w:r>
        <w:r>
          <w:fldChar w:fldCharType="separate"/>
        </w:r>
        <w:r w:rsidR="00E57166">
          <w:rPr>
            <w:noProof/>
          </w:rPr>
          <w:t>14</w:t>
        </w:r>
        <w:r>
          <w:rPr>
            <w:noProof/>
          </w:rPr>
          <w:fldChar w:fldCharType="end"/>
        </w:r>
      </w:p>
    </w:sdtContent>
  </w:sdt>
  <w:p w:rsidR="004251BD" w:rsidRDefault="004251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21E" w:rsidRDefault="009C321E" w:rsidP="00450F88">
      <w:pPr>
        <w:spacing w:after="0" w:line="240" w:lineRule="auto"/>
      </w:pPr>
      <w:r>
        <w:separator/>
      </w:r>
    </w:p>
  </w:footnote>
  <w:footnote w:type="continuationSeparator" w:id="0">
    <w:p w:rsidR="009C321E" w:rsidRDefault="009C321E" w:rsidP="00450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640250"/>
      <w:docPartObj>
        <w:docPartGallery w:val="Page Numbers (Top of Page)"/>
        <w:docPartUnique/>
      </w:docPartObj>
    </w:sdtPr>
    <w:sdtEndPr>
      <w:rPr>
        <w:noProof/>
      </w:rPr>
    </w:sdtEndPr>
    <w:sdtContent>
      <w:p w:rsidR="004251BD" w:rsidRDefault="004251B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4251BD" w:rsidRDefault="004251BD" w:rsidP="00AF4EDB">
    <w:pPr>
      <w:pStyle w:val="Header"/>
      <w:tabs>
        <w:tab w:val="clear" w:pos="4680"/>
        <w:tab w:val="clear" w:pos="9360"/>
        <w:tab w:val="left" w:pos="3354"/>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1BD" w:rsidRDefault="004251BD">
    <w:pPr>
      <w:pStyle w:val="Header"/>
      <w:jc w:val="right"/>
    </w:pPr>
  </w:p>
  <w:p w:rsidR="004251BD" w:rsidRDefault="004251B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1BD" w:rsidRDefault="004251BD">
    <w:pPr>
      <w:pStyle w:val="Header"/>
      <w:jc w:val="center"/>
    </w:pPr>
  </w:p>
  <w:p w:rsidR="004251BD" w:rsidRPr="001B53A0" w:rsidRDefault="004251BD" w:rsidP="00AF4EDB">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1BD" w:rsidRDefault="004251BD">
    <w:pPr>
      <w:pStyle w:val="Header"/>
      <w:jc w:val="center"/>
    </w:pPr>
  </w:p>
  <w:p w:rsidR="004251BD" w:rsidRDefault="004251B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09F"/>
    <w:multiLevelType w:val="hybridMultilevel"/>
    <w:tmpl w:val="ACB635CC"/>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06301D1"/>
    <w:multiLevelType w:val="hybridMultilevel"/>
    <w:tmpl w:val="A7DAF868"/>
    <w:lvl w:ilvl="0" w:tplc="C36A622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11479D5"/>
    <w:multiLevelType w:val="hybridMultilevel"/>
    <w:tmpl w:val="74126CEE"/>
    <w:lvl w:ilvl="0" w:tplc="EDB604A6">
      <w:start w:val="1"/>
      <w:numFmt w:val="bullet"/>
      <w:lvlText w:val=""/>
      <w:lvlJc w:val="left"/>
      <w:pPr>
        <w:ind w:left="1429" w:hanging="360"/>
      </w:pPr>
      <w:rPr>
        <w:rFonts w:ascii="Symbol" w:hAnsi="Symbol" w:hint="default"/>
        <w:sz w:val="16"/>
        <w:szCs w:val="1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375451E"/>
    <w:multiLevelType w:val="hybridMultilevel"/>
    <w:tmpl w:val="43B4DDB8"/>
    <w:lvl w:ilvl="0" w:tplc="04090005">
      <w:start w:val="1"/>
      <w:numFmt w:val="bullet"/>
      <w:lvlText w:val="-"/>
      <w:lvlJc w:val="left"/>
      <w:pPr>
        <w:ind w:left="1429" w:hanging="360"/>
      </w:pPr>
      <w:rPr>
        <w:rFonts w:ascii="VNI-Aptima" w:eastAsia="Times New Roman" w:hAnsi="VNI-Aptima"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67B50E7"/>
    <w:multiLevelType w:val="hybridMultilevel"/>
    <w:tmpl w:val="B82E35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F07E64"/>
    <w:multiLevelType w:val="hybridMultilevel"/>
    <w:tmpl w:val="AA9481FC"/>
    <w:lvl w:ilvl="0" w:tplc="1AFA6ADE">
      <w:start w:val="1"/>
      <w:numFmt w:val="decimal"/>
      <w:lvlText w:val="%1."/>
      <w:lvlJc w:val="left"/>
      <w:pPr>
        <w:ind w:left="720" w:hanging="360"/>
      </w:pPr>
      <w:rPr>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9122CF2"/>
    <w:multiLevelType w:val="multilevel"/>
    <w:tmpl w:val="326E0E00"/>
    <w:styleLink w:val="111111"/>
    <w:lvl w:ilvl="0">
      <w:start w:val="1"/>
      <w:numFmt w:val="decimal"/>
      <w:pStyle w:val="LaM"/>
      <w:lvlText w:val="PHẦ3f% "/>
      <w:lvlJc w:val="left"/>
      <w:pPr>
        <w:ind w:left="360" w:hanging="360"/>
      </w:pPr>
      <w:rPr>
        <w:rFonts w:ascii="Times New Roman" w:hAnsi="Times New Roman" w:cs="Times New Roman" w:hint="default"/>
      </w:rPr>
    </w:lvl>
    <w:lvl w:ilvl="1">
      <w:start w:val="1"/>
      <w:numFmt w:val="decimal"/>
      <w:pStyle w:val="11"/>
      <w:lvlText w:val="%1.%2."/>
      <w:lvlJc w:val="left"/>
      <w:pPr>
        <w:ind w:left="432" w:hanging="432"/>
      </w:pPr>
      <w:rPr>
        <w:rFonts w:cs="Times New Roman" w:hint="default"/>
      </w:rPr>
    </w:lvl>
    <w:lvl w:ilvl="2">
      <w:start w:val="1"/>
      <w:numFmt w:val="decimal"/>
      <w:pStyle w:val="111"/>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Qt%㾱⍁%鈣%耱%"/>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0A5D5508"/>
    <w:multiLevelType w:val="hybridMultilevel"/>
    <w:tmpl w:val="D7C2C3DC"/>
    <w:lvl w:ilvl="0" w:tplc="EDB604A6">
      <w:start w:val="1"/>
      <w:numFmt w:val="bullet"/>
      <w:lvlText w:val=""/>
      <w:lvlJc w:val="left"/>
      <w:pPr>
        <w:ind w:left="1429" w:hanging="360"/>
      </w:pPr>
      <w:rPr>
        <w:rFonts w:ascii="Symbol" w:hAnsi="Symbol" w:hint="default"/>
        <w:sz w:val="16"/>
        <w:szCs w:val="1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0C6414B8"/>
    <w:multiLevelType w:val="hybridMultilevel"/>
    <w:tmpl w:val="1EC6E7EE"/>
    <w:lvl w:ilvl="0" w:tplc="34725DEC">
      <w:numFmt w:val="bullet"/>
      <w:lvlText w:val="-"/>
      <w:lvlJc w:val="left"/>
      <w:pPr>
        <w:ind w:left="720" w:hanging="360"/>
      </w:pPr>
      <w:rPr>
        <w:rFonts w:ascii="Times New Roman" w:hAnsi="Times New Roman" w:hint="default"/>
        <w:b w:val="0"/>
        <w:color w:val="auto"/>
        <w:sz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9" w15:restartNumberingAfterBreak="0">
    <w:nsid w:val="11146D84"/>
    <w:multiLevelType w:val="hybridMultilevel"/>
    <w:tmpl w:val="5B985838"/>
    <w:lvl w:ilvl="0" w:tplc="C36A6220">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0" w15:restartNumberingAfterBreak="0">
    <w:nsid w:val="112F6F71"/>
    <w:multiLevelType w:val="hybridMultilevel"/>
    <w:tmpl w:val="1ACE9FD8"/>
    <w:lvl w:ilvl="0" w:tplc="EDB604A6">
      <w:start w:val="1"/>
      <w:numFmt w:val="bullet"/>
      <w:lvlText w:val=""/>
      <w:lvlJc w:val="left"/>
      <w:pPr>
        <w:ind w:left="1146" w:hanging="360"/>
      </w:pPr>
      <w:rPr>
        <w:rFonts w:ascii="Symbol" w:hAnsi="Symbol" w:hint="default"/>
        <w:sz w:val="16"/>
        <w:szCs w:val="16"/>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1" w15:restartNumberingAfterBreak="0">
    <w:nsid w:val="16585A87"/>
    <w:multiLevelType w:val="hybridMultilevel"/>
    <w:tmpl w:val="4CF845CE"/>
    <w:lvl w:ilvl="0" w:tplc="EDB604A6">
      <w:start w:val="1"/>
      <w:numFmt w:val="bullet"/>
      <w:lvlText w:val=""/>
      <w:lvlJc w:val="left"/>
      <w:pPr>
        <w:ind w:left="720" w:hanging="360"/>
      </w:pPr>
      <w:rPr>
        <w:rFonts w:ascii="Symbol" w:hAnsi="Symbol" w:hint="default"/>
        <w:sz w:val="16"/>
        <w:szCs w:val="1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1DC70FCE"/>
    <w:multiLevelType w:val="hybridMultilevel"/>
    <w:tmpl w:val="0450F35E"/>
    <w:lvl w:ilvl="0" w:tplc="C36A622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1EC81194"/>
    <w:multiLevelType w:val="hybridMultilevel"/>
    <w:tmpl w:val="19647802"/>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0AD50B0"/>
    <w:multiLevelType w:val="hybridMultilevel"/>
    <w:tmpl w:val="B2E2F970"/>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16C5176"/>
    <w:multiLevelType w:val="hybridMultilevel"/>
    <w:tmpl w:val="07602CAA"/>
    <w:lvl w:ilvl="0" w:tplc="34725DEC">
      <w:numFmt w:val="bullet"/>
      <w:lvlText w:val="-"/>
      <w:lvlJc w:val="left"/>
      <w:pPr>
        <w:ind w:left="720" w:hanging="360"/>
      </w:pPr>
      <w:rPr>
        <w:rFonts w:ascii="Times New Roman" w:hAnsi="Times New Roman" w:hint="default"/>
        <w:b w:val="0"/>
        <w:sz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16" w15:restartNumberingAfterBreak="0">
    <w:nsid w:val="27162384"/>
    <w:multiLevelType w:val="hybridMultilevel"/>
    <w:tmpl w:val="61C671FA"/>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8114A4B"/>
    <w:multiLevelType w:val="hybridMultilevel"/>
    <w:tmpl w:val="EAA8E480"/>
    <w:lvl w:ilvl="0" w:tplc="C36A6220">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15:restartNumberingAfterBreak="0">
    <w:nsid w:val="2A2F0EBF"/>
    <w:multiLevelType w:val="hybridMultilevel"/>
    <w:tmpl w:val="B0D67822"/>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2C515842"/>
    <w:multiLevelType w:val="hybridMultilevel"/>
    <w:tmpl w:val="0FD60AF2"/>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2D6C40ED"/>
    <w:multiLevelType w:val="hybridMultilevel"/>
    <w:tmpl w:val="E968F0A6"/>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3C4610A1"/>
    <w:multiLevelType w:val="hybridMultilevel"/>
    <w:tmpl w:val="4BE277B6"/>
    <w:lvl w:ilvl="0" w:tplc="EDB604A6">
      <w:start w:val="1"/>
      <w:numFmt w:val="bullet"/>
      <w:lvlText w:val=""/>
      <w:lvlJc w:val="left"/>
      <w:pPr>
        <w:ind w:left="1146" w:hanging="360"/>
      </w:pPr>
      <w:rPr>
        <w:rFonts w:ascii="Symbol" w:hAnsi="Symbol" w:hint="default"/>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15:restartNumberingAfterBreak="0">
    <w:nsid w:val="41116621"/>
    <w:multiLevelType w:val="hybridMultilevel"/>
    <w:tmpl w:val="E9F02878"/>
    <w:lvl w:ilvl="0" w:tplc="04090005">
      <w:start w:val="1"/>
      <w:numFmt w:val="bullet"/>
      <w:lvlText w:val=""/>
      <w:lvlJc w:val="left"/>
      <w:pPr>
        <w:tabs>
          <w:tab w:val="num" w:pos="720"/>
        </w:tabs>
        <w:ind w:left="720" w:hanging="360"/>
      </w:pPr>
      <w:rPr>
        <w:rFonts w:ascii="Wingdings" w:hAnsi="Wingdings" w:hint="default"/>
      </w:rPr>
    </w:lvl>
    <w:lvl w:ilvl="1" w:tplc="D9A6408A">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854803"/>
    <w:multiLevelType w:val="hybridMultilevel"/>
    <w:tmpl w:val="CE3A164E"/>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6032E11"/>
    <w:multiLevelType w:val="hybridMultilevel"/>
    <w:tmpl w:val="09E4E968"/>
    <w:lvl w:ilvl="0" w:tplc="EDB604A6">
      <w:start w:val="1"/>
      <w:numFmt w:val="bullet"/>
      <w:lvlText w:val=""/>
      <w:lvlJc w:val="left"/>
      <w:pPr>
        <w:ind w:left="1429" w:hanging="360"/>
      </w:pPr>
      <w:rPr>
        <w:rFonts w:ascii="Symbol" w:hAnsi="Symbol" w:hint="default"/>
        <w:b w:val="0"/>
        <w:sz w:val="16"/>
        <w:szCs w:val="1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46754BF8"/>
    <w:multiLevelType w:val="hybridMultilevel"/>
    <w:tmpl w:val="50649F04"/>
    <w:lvl w:ilvl="0" w:tplc="C36A6220">
      <w:start w:val="1"/>
      <w:numFmt w:val="bullet"/>
      <w:lvlText w:val=""/>
      <w:lvlJc w:val="left"/>
      <w:pPr>
        <w:ind w:left="1429" w:hanging="360"/>
      </w:pPr>
      <w:rPr>
        <w:rFonts w:ascii="Symbol" w:hAnsi="Symbol"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26" w15:restartNumberingAfterBreak="0">
    <w:nsid w:val="481D51FA"/>
    <w:multiLevelType w:val="hybridMultilevel"/>
    <w:tmpl w:val="523427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543C55EF"/>
    <w:multiLevelType w:val="hybridMultilevel"/>
    <w:tmpl w:val="E196BE3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7774288"/>
    <w:multiLevelType w:val="hybridMultilevel"/>
    <w:tmpl w:val="54385316"/>
    <w:lvl w:ilvl="0" w:tplc="C36A6220">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9" w15:restartNumberingAfterBreak="0">
    <w:nsid w:val="5A2762EC"/>
    <w:multiLevelType w:val="hybridMultilevel"/>
    <w:tmpl w:val="6CB27A1E"/>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D66547A"/>
    <w:multiLevelType w:val="hybridMultilevel"/>
    <w:tmpl w:val="174AE54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5E62142D"/>
    <w:multiLevelType w:val="hybridMultilevel"/>
    <w:tmpl w:val="8E387FD4"/>
    <w:lvl w:ilvl="0" w:tplc="EDB604A6">
      <w:start w:val="1"/>
      <w:numFmt w:val="bullet"/>
      <w:lvlText w:val=""/>
      <w:lvlJc w:val="left"/>
      <w:pPr>
        <w:ind w:left="1146" w:hanging="360"/>
      </w:pPr>
      <w:rPr>
        <w:rFonts w:ascii="Symbol" w:hAnsi="Symbol" w:hint="default"/>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600E4072"/>
    <w:multiLevelType w:val="hybridMultilevel"/>
    <w:tmpl w:val="A4A4BE7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849011E"/>
    <w:multiLevelType w:val="hybridMultilevel"/>
    <w:tmpl w:val="0A1E6068"/>
    <w:lvl w:ilvl="0" w:tplc="EDB604A6">
      <w:start w:val="1"/>
      <w:numFmt w:val="bullet"/>
      <w:lvlText w:val=""/>
      <w:lvlJc w:val="left"/>
      <w:pPr>
        <w:ind w:left="1146" w:hanging="360"/>
      </w:pPr>
      <w:rPr>
        <w:rFonts w:ascii="Symbol" w:hAnsi="Symbol" w:hint="default"/>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69D00B6B"/>
    <w:multiLevelType w:val="hybridMultilevel"/>
    <w:tmpl w:val="6ECABF2E"/>
    <w:lvl w:ilvl="0" w:tplc="04090005">
      <w:start w:val="1"/>
      <w:numFmt w:val="bullet"/>
      <w:lvlText w:val="-"/>
      <w:lvlJc w:val="left"/>
      <w:pPr>
        <w:ind w:left="1620" w:hanging="360"/>
      </w:pPr>
      <w:rPr>
        <w:rFonts w:ascii="VNI-Aptima" w:eastAsia="Times New Roman" w:hAnsi="VNI-Aptima" w:cs="Times New Roman"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Times New Roman" w:hAnsi="Times New Roman" w:hint="default"/>
      </w:rPr>
    </w:lvl>
    <w:lvl w:ilvl="3" w:tplc="04090001" w:tentative="1">
      <w:start w:val="1"/>
      <w:numFmt w:val="bullet"/>
      <w:lvlText w:val=""/>
      <w:lvlJc w:val="left"/>
      <w:pPr>
        <w:ind w:left="3780" w:hanging="360"/>
      </w:pPr>
      <w:rPr>
        <w:rFonts w:ascii="Times New Roman" w:hAnsi="Times New Roman"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Times New Roman" w:hAnsi="Times New Roman" w:hint="default"/>
      </w:rPr>
    </w:lvl>
    <w:lvl w:ilvl="6" w:tplc="04090001" w:tentative="1">
      <w:start w:val="1"/>
      <w:numFmt w:val="bullet"/>
      <w:lvlText w:val=""/>
      <w:lvlJc w:val="left"/>
      <w:pPr>
        <w:ind w:left="5940" w:hanging="360"/>
      </w:pPr>
      <w:rPr>
        <w:rFonts w:ascii="Times New Roman" w:hAnsi="Times New Roman"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Times New Roman" w:hAnsi="Times New Roman" w:hint="default"/>
      </w:rPr>
    </w:lvl>
  </w:abstractNum>
  <w:abstractNum w:abstractNumId="35" w15:restartNumberingAfterBreak="0">
    <w:nsid w:val="6C9676F4"/>
    <w:multiLevelType w:val="multilevel"/>
    <w:tmpl w:val="D03AC702"/>
    <w:lvl w:ilvl="0">
      <w:start w:val="1"/>
      <w:numFmt w:val="decimal"/>
      <w:pStyle w:val="l1"/>
      <w:lvlText w:val="%1."/>
      <w:lvlJc w:val="left"/>
      <w:pPr>
        <w:tabs>
          <w:tab w:val="num" w:pos="375"/>
        </w:tabs>
        <w:ind w:left="375" w:hanging="375"/>
      </w:pPr>
      <w:rPr>
        <w:rFonts w:cs="Times New Roman" w:hint="default"/>
      </w:rPr>
    </w:lvl>
    <w:lvl w:ilvl="1">
      <w:start w:val="1"/>
      <w:numFmt w:val="decimal"/>
      <w:lvlText w:val="3.%2."/>
      <w:lvlJc w:val="center"/>
      <w:pPr>
        <w:tabs>
          <w:tab w:val="num" w:pos="1440"/>
        </w:tabs>
        <w:ind w:left="1440" w:hanging="720"/>
      </w:pPr>
      <w:rPr>
        <w:rFonts w:ascii="Times New Roman" w:hAnsi="Times New Roman" w:cs="Times New Roman" w:hint="default"/>
        <w:b/>
        <w:i/>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w㐀%἗嫱%顳℀%褵䩞%1"/>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6" w15:restartNumberingAfterBreak="0">
    <w:nsid w:val="6E8D5927"/>
    <w:multiLevelType w:val="hybridMultilevel"/>
    <w:tmpl w:val="F7003BDC"/>
    <w:lvl w:ilvl="0" w:tplc="EDB604A6">
      <w:start w:val="1"/>
      <w:numFmt w:val="bullet"/>
      <w:lvlText w:val=""/>
      <w:lvlJc w:val="left"/>
      <w:pPr>
        <w:ind w:left="1429" w:hanging="360"/>
      </w:pPr>
      <w:rPr>
        <w:rFonts w:ascii="Symbol" w:hAnsi="Symbol" w:hint="default"/>
        <w:sz w:val="16"/>
        <w:szCs w:val="1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6ED40C51"/>
    <w:multiLevelType w:val="hybridMultilevel"/>
    <w:tmpl w:val="6C487F10"/>
    <w:lvl w:ilvl="0" w:tplc="C36A6220">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8" w15:restartNumberingAfterBreak="0">
    <w:nsid w:val="6FEE480F"/>
    <w:multiLevelType w:val="hybridMultilevel"/>
    <w:tmpl w:val="3D2409F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20F7CAD"/>
    <w:multiLevelType w:val="hybridMultilevel"/>
    <w:tmpl w:val="8FC4DD7A"/>
    <w:lvl w:ilvl="0" w:tplc="EDB604A6">
      <w:start w:val="1"/>
      <w:numFmt w:val="bullet"/>
      <w:lvlText w:val=""/>
      <w:lvlJc w:val="left"/>
      <w:pPr>
        <w:ind w:left="1146" w:hanging="360"/>
      </w:pPr>
      <w:rPr>
        <w:rFonts w:ascii="Symbol" w:hAnsi="Symbol" w:hint="default"/>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15:restartNumberingAfterBreak="0">
    <w:nsid w:val="76AB54F4"/>
    <w:multiLevelType w:val="hybridMultilevel"/>
    <w:tmpl w:val="A1C8E44C"/>
    <w:lvl w:ilvl="0" w:tplc="FFFFFFFF">
      <w:start w:val="2"/>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A14DF7"/>
    <w:multiLevelType w:val="hybridMultilevel"/>
    <w:tmpl w:val="6CD238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BE79C7"/>
    <w:multiLevelType w:val="hybridMultilevel"/>
    <w:tmpl w:val="58309F50"/>
    <w:lvl w:ilvl="0" w:tplc="04090005">
      <w:start w:val="1"/>
      <w:numFmt w:val="bullet"/>
      <w:lvlText w:val="-"/>
      <w:lvlJc w:val="left"/>
      <w:pPr>
        <w:ind w:left="720" w:hanging="360"/>
      </w:pPr>
      <w:rPr>
        <w:rFonts w:ascii="VNI-Aptima" w:eastAsia="Times New Roman" w:hAnsi="VNI-Aptim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044246"/>
    <w:multiLevelType w:val="hybridMultilevel"/>
    <w:tmpl w:val="95208D0E"/>
    <w:lvl w:ilvl="0" w:tplc="0409000B">
      <w:start w:val="2"/>
      <w:numFmt w:val="bullet"/>
      <w:lvlText w:val="-"/>
      <w:lvlJc w:val="left"/>
      <w:pPr>
        <w:ind w:left="1429" w:hanging="360"/>
      </w:pPr>
      <w:rPr>
        <w:rFonts w:ascii="VNI-Times" w:eastAsia="Times New Roman" w:hAnsi="VNI-Times" w:cs="Times New Roman" w:hint="default"/>
        <w:b w:val="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38"/>
  </w:num>
  <w:num w:numId="2">
    <w:abstractNumId w:val="32"/>
  </w:num>
  <w:num w:numId="3">
    <w:abstractNumId w:val="34"/>
  </w:num>
  <w:num w:numId="4">
    <w:abstractNumId w:val="15"/>
  </w:num>
  <w:num w:numId="5">
    <w:abstractNumId w:val="35"/>
  </w:num>
  <w:num w:numId="6">
    <w:abstractNumId w:val="43"/>
  </w:num>
  <w:num w:numId="7">
    <w:abstractNumId w:val="6"/>
    <w:lvlOverride w:ilvl="0">
      <w:lvl w:ilvl="0">
        <w:start w:val="1"/>
        <w:numFmt w:val="decimal"/>
        <w:pStyle w:val="LaM"/>
        <w:lvlText w:val="PHẦ3f% "/>
        <w:lvlJc w:val="left"/>
        <w:pPr>
          <w:ind w:left="360" w:hanging="360"/>
        </w:pPr>
        <w:rPr>
          <w:rFonts w:ascii="Times New Roman" w:hAnsi="Times New Roman" w:cs="Times New Roman" w:hint="default"/>
        </w:rPr>
      </w:lvl>
    </w:lvlOverride>
    <w:lvlOverride w:ilvl="1">
      <w:lvl w:ilvl="1">
        <w:start w:val="1"/>
        <w:numFmt w:val="decimal"/>
        <w:pStyle w:val="11"/>
        <w:lvlText w:val="%1.%2."/>
        <w:lvlJc w:val="left"/>
        <w:pPr>
          <w:ind w:left="432" w:hanging="432"/>
        </w:pPr>
        <w:rPr>
          <w:rFonts w:cs="Times New Roman" w:hint="default"/>
        </w:rPr>
      </w:lvl>
    </w:lvlOverride>
    <w:lvlOverride w:ilvl="2">
      <w:lvl w:ilvl="2">
        <w:start w:val="1"/>
        <w:numFmt w:val="decimal"/>
        <w:pStyle w:val="111"/>
        <w:lvlText w:val="%1.%2.%3."/>
        <w:lvlJc w:val="left"/>
        <w:pPr>
          <w:ind w:left="1154" w:hanging="50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1咃%驡%褵䩞%1"/>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8">
    <w:abstractNumId w:val="8"/>
  </w:num>
  <w:num w:numId="9">
    <w:abstractNumId w:val="6"/>
  </w:num>
  <w:num w:numId="10">
    <w:abstractNumId w:val="27"/>
  </w:num>
  <w:num w:numId="11">
    <w:abstractNumId w:val="3"/>
  </w:num>
  <w:num w:numId="12">
    <w:abstractNumId w:val="24"/>
  </w:num>
  <w:num w:numId="13">
    <w:abstractNumId w:val="31"/>
  </w:num>
  <w:num w:numId="14">
    <w:abstractNumId w:val="21"/>
  </w:num>
  <w:num w:numId="15">
    <w:abstractNumId w:val="33"/>
  </w:num>
  <w:num w:numId="16">
    <w:abstractNumId w:val="39"/>
  </w:num>
  <w:num w:numId="17">
    <w:abstractNumId w:val="7"/>
  </w:num>
  <w:num w:numId="18">
    <w:abstractNumId w:val="2"/>
  </w:num>
  <w:num w:numId="19">
    <w:abstractNumId w:val="36"/>
  </w:num>
  <w:num w:numId="20">
    <w:abstractNumId w:val="42"/>
  </w:num>
  <w:num w:numId="21">
    <w:abstractNumId w:val="25"/>
  </w:num>
  <w:num w:numId="22">
    <w:abstractNumId w:val="26"/>
  </w:num>
  <w:num w:numId="23">
    <w:abstractNumId w:val="12"/>
  </w:num>
  <w:num w:numId="24">
    <w:abstractNumId w:val="1"/>
  </w:num>
  <w:num w:numId="25">
    <w:abstractNumId w:val="19"/>
  </w:num>
  <w:num w:numId="26">
    <w:abstractNumId w:val="17"/>
  </w:num>
  <w:num w:numId="27">
    <w:abstractNumId w:val="37"/>
  </w:num>
  <w:num w:numId="28">
    <w:abstractNumId w:val="9"/>
  </w:num>
  <w:num w:numId="29">
    <w:abstractNumId w:val="5"/>
  </w:num>
  <w:num w:numId="30">
    <w:abstractNumId w:val="20"/>
  </w:num>
  <w:num w:numId="31">
    <w:abstractNumId w:val="29"/>
  </w:num>
  <w:num w:numId="32">
    <w:abstractNumId w:val="28"/>
  </w:num>
  <w:num w:numId="33">
    <w:abstractNumId w:val="18"/>
  </w:num>
  <w:num w:numId="34">
    <w:abstractNumId w:val="22"/>
  </w:num>
  <w:num w:numId="35">
    <w:abstractNumId w:val="4"/>
  </w:num>
  <w:num w:numId="36">
    <w:abstractNumId w:val="16"/>
  </w:num>
  <w:num w:numId="37">
    <w:abstractNumId w:val="23"/>
  </w:num>
  <w:num w:numId="38">
    <w:abstractNumId w:val="11"/>
  </w:num>
  <w:num w:numId="39">
    <w:abstractNumId w:val="10"/>
  </w:num>
  <w:num w:numId="40">
    <w:abstractNumId w:val="40"/>
  </w:num>
  <w:num w:numId="41">
    <w:abstractNumId w:val="13"/>
  </w:num>
  <w:num w:numId="42">
    <w:abstractNumId w:val="14"/>
  </w:num>
  <w:num w:numId="43">
    <w:abstractNumId w:val="0"/>
  </w:num>
  <w:num w:numId="44">
    <w:abstractNumId w:val="41"/>
  </w:num>
  <w:num w:numId="45">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1E9"/>
    <w:rsid w:val="00000392"/>
    <w:rsid w:val="00001C8A"/>
    <w:rsid w:val="00005F52"/>
    <w:rsid w:val="000067FA"/>
    <w:rsid w:val="00012202"/>
    <w:rsid w:val="00012A36"/>
    <w:rsid w:val="000142BA"/>
    <w:rsid w:val="0001432C"/>
    <w:rsid w:val="000151C3"/>
    <w:rsid w:val="00016023"/>
    <w:rsid w:val="00020704"/>
    <w:rsid w:val="00023D10"/>
    <w:rsid w:val="0002734B"/>
    <w:rsid w:val="00030B21"/>
    <w:rsid w:val="000314A6"/>
    <w:rsid w:val="00034A86"/>
    <w:rsid w:val="000379D0"/>
    <w:rsid w:val="00037DC7"/>
    <w:rsid w:val="00042225"/>
    <w:rsid w:val="0004693D"/>
    <w:rsid w:val="00046C15"/>
    <w:rsid w:val="000501FE"/>
    <w:rsid w:val="000515E9"/>
    <w:rsid w:val="00052D65"/>
    <w:rsid w:val="00053C73"/>
    <w:rsid w:val="00054FCA"/>
    <w:rsid w:val="000572D2"/>
    <w:rsid w:val="000573F2"/>
    <w:rsid w:val="000605B9"/>
    <w:rsid w:val="00063835"/>
    <w:rsid w:val="00065BCC"/>
    <w:rsid w:val="00072698"/>
    <w:rsid w:val="00072FF6"/>
    <w:rsid w:val="00073E79"/>
    <w:rsid w:val="00075F74"/>
    <w:rsid w:val="000770E5"/>
    <w:rsid w:val="0007742A"/>
    <w:rsid w:val="00077473"/>
    <w:rsid w:val="00077838"/>
    <w:rsid w:val="0008030E"/>
    <w:rsid w:val="00081EBD"/>
    <w:rsid w:val="000825D5"/>
    <w:rsid w:val="000842C8"/>
    <w:rsid w:val="00084C9B"/>
    <w:rsid w:val="00090986"/>
    <w:rsid w:val="0009191A"/>
    <w:rsid w:val="000951F7"/>
    <w:rsid w:val="0009541C"/>
    <w:rsid w:val="00096CEF"/>
    <w:rsid w:val="00097483"/>
    <w:rsid w:val="00097A38"/>
    <w:rsid w:val="000A0154"/>
    <w:rsid w:val="000A288C"/>
    <w:rsid w:val="000A62CD"/>
    <w:rsid w:val="000B0B9F"/>
    <w:rsid w:val="000B2E24"/>
    <w:rsid w:val="000B39CD"/>
    <w:rsid w:val="000B4702"/>
    <w:rsid w:val="000B62B9"/>
    <w:rsid w:val="000B6476"/>
    <w:rsid w:val="000C1C62"/>
    <w:rsid w:val="000C2383"/>
    <w:rsid w:val="000C2D48"/>
    <w:rsid w:val="000C4BEC"/>
    <w:rsid w:val="000C4BF0"/>
    <w:rsid w:val="000C6421"/>
    <w:rsid w:val="000C6A9C"/>
    <w:rsid w:val="000C7F24"/>
    <w:rsid w:val="000D241E"/>
    <w:rsid w:val="000D361E"/>
    <w:rsid w:val="000D3B8E"/>
    <w:rsid w:val="000D3DED"/>
    <w:rsid w:val="000D69D5"/>
    <w:rsid w:val="000D74FC"/>
    <w:rsid w:val="000E0081"/>
    <w:rsid w:val="000E06E9"/>
    <w:rsid w:val="000E0FDE"/>
    <w:rsid w:val="000E220D"/>
    <w:rsid w:val="000E3BF7"/>
    <w:rsid w:val="000E6808"/>
    <w:rsid w:val="000F0AAA"/>
    <w:rsid w:val="000F59DE"/>
    <w:rsid w:val="000F7983"/>
    <w:rsid w:val="00100172"/>
    <w:rsid w:val="00103BBF"/>
    <w:rsid w:val="0010421C"/>
    <w:rsid w:val="00104E05"/>
    <w:rsid w:val="00106962"/>
    <w:rsid w:val="00107706"/>
    <w:rsid w:val="00107986"/>
    <w:rsid w:val="0011152B"/>
    <w:rsid w:val="00114601"/>
    <w:rsid w:val="00116181"/>
    <w:rsid w:val="0011693C"/>
    <w:rsid w:val="00116C2A"/>
    <w:rsid w:val="00116FAA"/>
    <w:rsid w:val="00117566"/>
    <w:rsid w:val="00122100"/>
    <w:rsid w:val="00123266"/>
    <w:rsid w:val="00125562"/>
    <w:rsid w:val="00126DDB"/>
    <w:rsid w:val="001278DB"/>
    <w:rsid w:val="00131AC4"/>
    <w:rsid w:val="00131CBA"/>
    <w:rsid w:val="00132CBE"/>
    <w:rsid w:val="00144259"/>
    <w:rsid w:val="001451DC"/>
    <w:rsid w:val="00145735"/>
    <w:rsid w:val="00151FF8"/>
    <w:rsid w:val="00153489"/>
    <w:rsid w:val="00153599"/>
    <w:rsid w:val="00154030"/>
    <w:rsid w:val="001548A9"/>
    <w:rsid w:val="0015514F"/>
    <w:rsid w:val="00156229"/>
    <w:rsid w:val="00156BA3"/>
    <w:rsid w:val="00157F66"/>
    <w:rsid w:val="0016352A"/>
    <w:rsid w:val="00163A6E"/>
    <w:rsid w:val="00165A42"/>
    <w:rsid w:val="00166675"/>
    <w:rsid w:val="0017070F"/>
    <w:rsid w:val="001747BD"/>
    <w:rsid w:val="00176D61"/>
    <w:rsid w:val="00180571"/>
    <w:rsid w:val="00181BA2"/>
    <w:rsid w:val="00183248"/>
    <w:rsid w:val="001850C4"/>
    <w:rsid w:val="00185522"/>
    <w:rsid w:val="001855E7"/>
    <w:rsid w:val="00185767"/>
    <w:rsid w:val="00187A39"/>
    <w:rsid w:val="00191ECC"/>
    <w:rsid w:val="001941B6"/>
    <w:rsid w:val="00195CEE"/>
    <w:rsid w:val="001976BC"/>
    <w:rsid w:val="00197925"/>
    <w:rsid w:val="001A1308"/>
    <w:rsid w:val="001A1387"/>
    <w:rsid w:val="001A26E1"/>
    <w:rsid w:val="001A6658"/>
    <w:rsid w:val="001A7881"/>
    <w:rsid w:val="001B0A7E"/>
    <w:rsid w:val="001B0B69"/>
    <w:rsid w:val="001B0E8D"/>
    <w:rsid w:val="001B3533"/>
    <w:rsid w:val="001B43BF"/>
    <w:rsid w:val="001B4EE5"/>
    <w:rsid w:val="001B7045"/>
    <w:rsid w:val="001C1EB3"/>
    <w:rsid w:val="001C1F50"/>
    <w:rsid w:val="001C238D"/>
    <w:rsid w:val="001C2616"/>
    <w:rsid w:val="001C2A31"/>
    <w:rsid w:val="001C44A0"/>
    <w:rsid w:val="001C6C06"/>
    <w:rsid w:val="001C7C4C"/>
    <w:rsid w:val="001D0A44"/>
    <w:rsid w:val="001D2303"/>
    <w:rsid w:val="001D37F0"/>
    <w:rsid w:val="001D3867"/>
    <w:rsid w:val="001D521C"/>
    <w:rsid w:val="001D63CC"/>
    <w:rsid w:val="001D6DFA"/>
    <w:rsid w:val="001E17E2"/>
    <w:rsid w:val="001E1D4D"/>
    <w:rsid w:val="001E2D0A"/>
    <w:rsid w:val="001E31F3"/>
    <w:rsid w:val="001F0B33"/>
    <w:rsid w:val="001F166F"/>
    <w:rsid w:val="001F32B9"/>
    <w:rsid w:val="001F4382"/>
    <w:rsid w:val="001F4B9B"/>
    <w:rsid w:val="001F544E"/>
    <w:rsid w:val="001F7088"/>
    <w:rsid w:val="001F79C1"/>
    <w:rsid w:val="002016D0"/>
    <w:rsid w:val="00201D5C"/>
    <w:rsid w:val="00203188"/>
    <w:rsid w:val="0020681A"/>
    <w:rsid w:val="00207FC1"/>
    <w:rsid w:val="00210327"/>
    <w:rsid w:val="002107AC"/>
    <w:rsid w:val="002164BE"/>
    <w:rsid w:val="00217559"/>
    <w:rsid w:val="00217D03"/>
    <w:rsid w:val="002201D7"/>
    <w:rsid w:val="00222007"/>
    <w:rsid w:val="00224DE7"/>
    <w:rsid w:val="00227404"/>
    <w:rsid w:val="00227C8E"/>
    <w:rsid w:val="00230A49"/>
    <w:rsid w:val="00232D81"/>
    <w:rsid w:val="00236CAE"/>
    <w:rsid w:val="00237552"/>
    <w:rsid w:val="00242697"/>
    <w:rsid w:val="002455CB"/>
    <w:rsid w:val="00246A02"/>
    <w:rsid w:val="00247748"/>
    <w:rsid w:val="00247CD9"/>
    <w:rsid w:val="002521BB"/>
    <w:rsid w:val="00253C43"/>
    <w:rsid w:val="00254D67"/>
    <w:rsid w:val="002553E1"/>
    <w:rsid w:val="0025618B"/>
    <w:rsid w:val="00257298"/>
    <w:rsid w:val="00257DAF"/>
    <w:rsid w:val="002614CA"/>
    <w:rsid w:val="00261876"/>
    <w:rsid w:val="00263C1B"/>
    <w:rsid w:val="00263D32"/>
    <w:rsid w:val="002640EF"/>
    <w:rsid w:val="002645D8"/>
    <w:rsid w:val="00265437"/>
    <w:rsid w:val="00266404"/>
    <w:rsid w:val="00271B47"/>
    <w:rsid w:val="002741C1"/>
    <w:rsid w:val="00275BF1"/>
    <w:rsid w:val="00275FC9"/>
    <w:rsid w:val="0028211F"/>
    <w:rsid w:val="00282186"/>
    <w:rsid w:val="00285017"/>
    <w:rsid w:val="002871AF"/>
    <w:rsid w:val="0029292A"/>
    <w:rsid w:val="00294FF0"/>
    <w:rsid w:val="002957A6"/>
    <w:rsid w:val="0029580F"/>
    <w:rsid w:val="002A4519"/>
    <w:rsid w:val="002A4DBF"/>
    <w:rsid w:val="002A79FE"/>
    <w:rsid w:val="002B0467"/>
    <w:rsid w:val="002B0D9F"/>
    <w:rsid w:val="002B24EB"/>
    <w:rsid w:val="002B2C3C"/>
    <w:rsid w:val="002B4A83"/>
    <w:rsid w:val="002B5C11"/>
    <w:rsid w:val="002B678E"/>
    <w:rsid w:val="002C0515"/>
    <w:rsid w:val="002C1FB0"/>
    <w:rsid w:val="002C576A"/>
    <w:rsid w:val="002C583C"/>
    <w:rsid w:val="002C6ECA"/>
    <w:rsid w:val="002D049E"/>
    <w:rsid w:val="002D0AFA"/>
    <w:rsid w:val="002D1005"/>
    <w:rsid w:val="002D36B8"/>
    <w:rsid w:val="002D3930"/>
    <w:rsid w:val="002D526B"/>
    <w:rsid w:val="002D5BB3"/>
    <w:rsid w:val="002D73D7"/>
    <w:rsid w:val="002D7EC0"/>
    <w:rsid w:val="002E0600"/>
    <w:rsid w:val="002E2B5E"/>
    <w:rsid w:val="002E42BE"/>
    <w:rsid w:val="002E493E"/>
    <w:rsid w:val="002E5BA6"/>
    <w:rsid w:val="002E6126"/>
    <w:rsid w:val="002F07F5"/>
    <w:rsid w:val="002F11C7"/>
    <w:rsid w:val="002F17CA"/>
    <w:rsid w:val="002F2458"/>
    <w:rsid w:val="002F5653"/>
    <w:rsid w:val="00300CFC"/>
    <w:rsid w:val="0030108F"/>
    <w:rsid w:val="00301A9A"/>
    <w:rsid w:val="00302633"/>
    <w:rsid w:val="003071FA"/>
    <w:rsid w:val="003102A1"/>
    <w:rsid w:val="00310B64"/>
    <w:rsid w:val="003116D8"/>
    <w:rsid w:val="00315A84"/>
    <w:rsid w:val="00321F19"/>
    <w:rsid w:val="003226A4"/>
    <w:rsid w:val="003230C2"/>
    <w:rsid w:val="00325296"/>
    <w:rsid w:val="003269E1"/>
    <w:rsid w:val="003271B0"/>
    <w:rsid w:val="00327F7E"/>
    <w:rsid w:val="00330819"/>
    <w:rsid w:val="00331E94"/>
    <w:rsid w:val="003339BD"/>
    <w:rsid w:val="003347AB"/>
    <w:rsid w:val="00334CCA"/>
    <w:rsid w:val="00335F73"/>
    <w:rsid w:val="00336F46"/>
    <w:rsid w:val="0033776E"/>
    <w:rsid w:val="00340B08"/>
    <w:rsid w:val="00341516"/>
    <w:rsid w:val="00343106"/>
    <w:rsid w:val="0034389B"/>
    <w:rsid w:val="0034489E"/>
    <w:rsid w:val="003457A3"/>
    <w:rsid w:val="00345ADD"/>
    <w:rsid w:val="00346E89"/>
    <w:rsid w:val="00347197"/>
    <w:rsid w:val="00352F44"/>
    <w:rsid w:val="00355DFD"/>
    <w:rsid w:val="00356276"/>
    <w:rsid w:val="00356352"/>
    <w:rsid w:val="00356A1B"/>
    <w:rsid w:val="0036028E"/>
    <w:rsid w:val="003603E9"/>
    <w:rsid w:val="00360AE2"/>
    <w:rsid w:val="003611FE"/>
    <w:rsid w:val="00365588"/>
    <w:rsid w:val="00370609"/>
    <w:rsid w:val="00371AE9"/>
    <w:rsid w:val="003728D4"/>
    <w:rsid w:val="00372FD1"/>
    <w:rsid w:val="00374E33"/>
    <w:rsid w:val="00376E21"/>
    <w:rsid w:val="00377D17"/>
    <w:rsid w:val="003829D4"/>
    <w:rsid w:val="003838FB"/>
    <w:rsid w:val="003851B2"/>
    <w:rsid w:val="003915E7"/>
    <w:rsid w:val="00392D31"/>
    <w:rsid w:val="00393EA1"/>
    <w:rsid w:val="0039518B"/>
    <w:rsid w:val="00395EAB"/>
    <w:rsid w:val="003A0F15"/>
    <w:rsid w:val="003A3223"/>
    <w:rsid w:val="003A42B6"/>
    <w:rsid w:val="003B1E20"/>
    <w:rsid w:val="003B2BEF"/>
    <w:rsid w:val="003C1E04"/>
    <w:rsid w:val="003C205D"/>
    <w:rsid w:val="003C2FE6"/>
    <w:rsid w:val="003C3060"/>
    <w:rsid w:val="003C4416"/>
    <w:rsid w:val="003C4EBE"/>
    <w:rsid w:val="003C540E"/>
    <w:rsid w:val="003D02BD"/>
    <w:rsid w:val="003D0A83"/>
    <w:rsid w:val="003D1F6D"/>
    <w:rsid w:val="003D2BF7"/>
    <w:rsid w:val="003D535C"/>
    <w:rsid w:val="003D74FB"/>
    <w:rsid w:val="003D7D60"/>
    <w:rsid w:val="003D7E4D"/>
    <w:rsid w:val="003E0D2E"/>
    <w:rsid w:val="003E5CDC"/>
    <w:rsid w:val="003E729C"/>
    <w:rsid w:val="003E7863"/>
    <w:rsid w:val="003E7BED"/>
    <w:rsid w:val="003F06B0"/>
    <w:rsid w:val="003F26A3"/>
    <w:rsid w:val="003F5A08"/>
    <w:rsid w:val="003F7F66"/>
    <w:rsid w:val="0040065F"/>
    <w:rsid w:val="004007A0"/>
    <w:rsid w:val="00400E58"/>
    <w:rsid w:val="0040173A"/>
    <w:rsid w:val="004025C4"/>
    <w:rsid w:val="00404138"/>
    <w:rsid w:val="00404423"/>
    <w:rsid w:val="004046EA"/>
    <w:rsid w:val="004048A5"/>
    <w:rsid w:val="00406080"/>
    <w:rsid w:val="00407AE3"/>
    <w:rsid w:val="00413170"/>
    <w:rsid w:val="00416B59"/>
    <w:rsid w:val="00416B61"/>
    <w:rsid w:val="0042002C"/>
    <w:rsid w:val="0042027B"/>
    <w:rsid w:val="00420A8E"/>
    <w:rsid w:val="00421354"/>
    <w:rsid w:val="0042322A"/>
    <w:rsid w:val="00423E11"/>
    <w:rsid w:val="004251BD"/>
    <w:rsid w:val="00427830"/>
    <w:rsid w:val="004315B9"/>
    <w:rsid w:val="00431C8E"/>
    <w:rsid w:val="00431D00"/>
    <w:rsid w:val="00431E02"/>
    <w:rsid w:val="00432941"/>
    <w:rsid w:val="0043390E"/>
    <w:rsid w:val="0043407A"/>
    <w:rsid w:val="004359BB"/>
    <w:rsid w:val="00435C67"/>
    <w:rsid w:val="00436549"/>
    <w:rsid w:val="00442ECA"/>
    <w:rsid w:val="004440EF"/>
    <w:rsid w:val="00444EA8"/>
    <w:rsid w:val="00446469"/>
    <w:rsid w:val="00450F88"/>
    <w:rsid w:val="0045549E"/>
    <w:rsid w:val="00455CA3"/>
    <w:rsid w:val="00456FE2"/>
    <w:rsid w:val="004606B1"/>
    <w:rsid w:val="004614B4"/>
    <w:rsid w:val="004616F3"/>
    <w:rsid w:val="00461A74"/>
    <w:rsid w:val="00462A19"/>
    <w:rsid w:val="00462BA5"/>
    <w:rsid w:val="004633E3"/>
    <w:rsid w:val="004636AA"/>
    <w:rsid w:val="004674F7"/>
    <w:rsid w:val="00471A3D"/>
    <w:rsid w:val="004725B1"/>
    <w:rsid w:val="004731A0"/>
    <w:rsid w:val="00477621"/>
    <w:rsid w:val="00477B3F"/>
    <w:rsid w:val="00483215"/>
    <w:rsid w:val="00483AA3"/>
    <w:rsid w:val="00484259"/>
    <w:rsid w:val="004848BB"/>
    <w:rsid w:val="0048548B"/>
    <w:rsid w:val="00485B5E"/>
    <w:rsid w:val="00485D1C"/>
    <w:rsid w:val="004861BA"/>
    <w:rsid w:val="0048620B"/>
    <w:rsid w:val="00486DD6"/>
    <w:rsid w:val="00487101"/>
    <w:rsid w:val="004875CB"/>
    <w:rsid w:val="0049534A"/>
    <w:rsid w:val="00496941"/>
    <w:rsid w:val="004A19C1"/>
    <w:rsid w:val="004A2D75"/>
    <w:rsid w:val="004A4AB9"/>
    <w:rsid w:val="004A6C2C"/>
    <w:rsid w:val="004A7F35"/>
    <w:rsid w:val="004B00E3"/>
    <w:rsid w:val="004B364D"/>
    <w:rsid w:val="004B371C"/>
    <w:rsid w:val="004C13F3"/>
    <w:rsid w:val="004C168F"/>
    <w:rsid w:val="004C3B34"/>
    <w:rsid w:val="004D134A"/>
    <w:rsid w:val="004D38A9"/>
    <w:rsid w:val="004D3E36"/>
    <w:rsid w:val="004D45C0"/>
    <w:rsid w:val="004D5BF6"/>
    <w:rsid w:val="004D61A3"/>
    <w:rsid w:val="004D7434"/>
    <w:rsid w:val="004D7B96"/>
    <w:rsid w:val="004E3849"/>
    <w:rsid w:val="004E57C9"/>
    <w:rsid w:val="004E6299"/>
    <w:rsid w:val="004E6777"/>
    <w:rsid w:val="004F50E8"/>
    <w:rsid w:val="004F6742"/>
    <w:rsid w:val="004F685C"/>
    <w:rsid w:val="004F6AB8"/>
    <w:rsid w:val="004F6B6F"/>
    <w:rsid w:val="00500AB4"/>
    <w:rsid w:val="005029FD"/>
    <w:rsid w:val="005055B1"/>
    <w:rsid w:val="00505725"/>
    <w:rsid w:val="0050661C"/>
    <w:rsid w:val="00513E2C"/>
    <w:rsid w:val="0051442E"/>
    <w:rsid w:val="005152F8"/>
    <w:rsid w:val="0051627D"/>
    <w:rsid w:val="00517004"/>
    <w:rsid w:val="005179E0"/>
    <w:rsid w:val="00520788"/>
    <w:rsid w:val="00525237"/>
    <w:rsid w:val="00526613"/>
    <w:rsid w:val="0052686A"/>
    <w:rsid w:val="00526BE3"/>
    <w:rsid w:val="005270B0"/>
    <w:rsid w:val="005339CA"/>
    <w:rsid w:val="00535333"/>
    <w:rsid w:val="0053655D"/>
    <w:rsid w:val="00536927"/>
    <w:rsid w:val="005378A7"/>
    <w:rsid w:val="005402D2"/>
    <w:rsid w:val="005438B2"/>
    <w:rsid w:val="00550AAB"/>
    <w:rsid w:val="005526BF"/>
    <w:rsid w:val="00553AE3"/>
    <w:rsid w:val="00556A44"/>
    <w:rsid w:val="00560A14"/>
    <w:rsid w:val="00561B6B"/>
    <w:rsid w:val="0056205C"/>
    <w:rsid w:val="00562D9A"/>
    <w:rsid w:val="00563A43"/>
    <w:rsid w:val="00564BDA"/>
    <w:rsid w:val="00564DC8"/>
    <w:rsid w:val="00567D87"/>
    <w:rsid w:val="00574D0C"/>
    <w:rsid w:val="00576831"/>
    <w:rsid w:val="00577A5F"/>
    <w:rsid w:val="00577DBA"/>
    <w:rsid w:val="00577E44"/>
    <w:rsid w:val="005811F5"/>
    <w:rsid w:val="0058294D"/>
    <w:rsid w:val="00583669"/>
    <w:rsid w:val="00584247"/>
    <w:rsid w:val="00587959"/>
    <w:rsid w:val="00587C68"/>
    <w:rsid w:val="00587CCA"/>
    <w:rsid w:val="00592E67"/>
    <w:rsid w:val="00597518"/>
    <w:rsid w:val="005A0658"/>
    <w:rsid w:val="005A504A"/>
    <w:rsid w:val="005A5A37"/>
    <w:rsid w:val="005A6A2B"/>
    <w:rsid w:val="005A6D1B"/>
    <w:rsid w:val="005A6D3B"/>
    <w:rsid w:val="005A7155"/>
    <w:rsid w:val="005B0F74"/>
    <w:rsid w:val="005B21AE"/>
    <w:rsid w:val="005B25B0"/>
    <w:rsid w:val="005B7D12"/>
    <w:rsid w:val="005B7F73"/>
    <w:rsid w:val="005C0B13"/>
    <w:rsid w:val="005C17F5"/>
    <w:rsid w:val="005C1817"/>
    <w:rsid w:val="005C3808"/>
    <w:rsid w:val="005C64B4"/>
    <w:rsid w:val="005C729C"/>
    <w:rsid w:val="005C7D7C"/>
    <w:rsid w:val="005D2A81"/>
    <w:rsid w:val="005D2EA0"/>
    <w:rsid w:val="005D3565"/>
    <w:rsid w:val="005D68F0"/>
    <w:rsid w:val="005E2290"/>
    <w:rsid w:val="005E2D21"/>
    <w:rsid w:val="005E5222"/>
    <w:rsid w:val="005E5CC5"/>
    <w:rsid w:val="005E6666"/>
    <w:rsid w:val="005F0F7C"/>
    <w:rsid w:val="005F15C6"/>
    <w:rsid w:val="005F4D09"/>
    <w:rsid w:val="005F6412"/>
    <w:rsid w:val="005F6FAF"/>
    <w:rsid w:val="005F7CAC"/>
    <w:rsid w:val="006006F8"/>
    <w:rsid w:val="00603C37"/>
    <w:rsid w:val="00606922"/>
    <w:rsid w:val="00606B12"/>
    <w:rsid w:val="0061037C"/>
    <w:rsid w:val="00611D4C"/>
    <w:rsid w:val="00613D63"/>
    <w:rsid w:val="00613E4F"/>
    <w:rsid w:val="00614775"/>
    <w:rsid w:val="006170C6"/>
    <w:rsid w:val="006220B9"/>
    <w:rsid w:val="0062382C"/>
    <w:rsid w:val="00623C76"/>
    <w:rsid w:val="00627213"/>
    <w:rsid w:val="0063021A"/>
    <w:rsid w:val="0063107F"/>
    <w:rsid w:val="00633736"/>
    <w:rsid w:val="00633829"/>
    <w:rsid w:val="00635ADD"/>
    <w:rsid w:val="00636371"/>
    <w:rsid w:val="006402D6"/>
    <w:rsid w:val="00640867"/>
    <w:rsid w:val="00641601"/>
    <w:rsid w:val="00642265"/>
    <w:rsid w:val="0064280D"/>
    <w:rsid w:val="006451EE"/>
    <w:rsid w:val="00647085"/>
    <w:rsid w:val="00647AFB"/>
    <w:rsid w:val="00650642"/>
    <w:rsid w:val="006515D1"/>
    <w:rsid w:val="00654E37"/>
    <w:rsid w:val="00655DEA"/>
    <w:rsid w:val="006628C9"/>
    <w:rsid w:val="00662AB0"/>
    <w:rsid w:val="0066374F"/>
    <w:rsid w:val="006658D5"/>
    <w:rsid w:val="00665AE0"/>
    <w:rsid w:val="00666F87"/>
    <w:rsid w:val="0067069F"/>
    <w:rsid w:val="00673092"/>
    <w:rsid w:val="00673ACD"/>
    <w:rsid w:val="00673B4E"/>
    <w:rsid w:val="00674C87"/>
    <w:rsid w:val="0067553A"/>
    <w:rsid w:val="00675CE4"/>
    <w:rsid w:val="00676906"/>
    <w:rsid w:val="006772B8"/>
    <w:rsid w:val="00680233"/>
    <w:rsid w:val="00681049"/>
    <w:rsid w:val="0068172D"/>
    <w:rsid w:val="00681A48"/>
    <w:rsid w:val="006823CD"/>
    <w:rsid w:val="00685FF1"/>
    <w:rsid w:val="0068665D"/>
    <w:rsid w:val="006875BD"/>
    <w:rsid w:val="006877DF"/>
    <w:rsid w:val="006907C4"/>
    <w:rsid w:val="00693ADC"/>
    <w:rsid w:val="00693AE6"/>
    <w:rsid w:val="00695078"/>
    <w:rsid w:val="006957F7"/>
    <w:rsid w:val="00696048"/>
    <w:rsid w:val="00697388"/>
    <w:rsid w:val="006A2195"/>
    <w:rsid w:val="006A2441"/>
    <w:rsid w:val="006A2908"/>
    <w:rsid w:val="006A7A61"/>
    <w:rsid w:val="006B6CBB"/>
    <w:rsid w:val="006B6E8F"/>
    <w:rsid w:val="006C2903"/>
    <w:rsid w:val="006C41DF"/>
    <w:rsid w:val="006D12F5"/>
    <w:rsid w:val="006D14B2"/>
    <w:rsid w:val="006D41DD"/>
    <w:rsid w:val="006D5CC8"/>
    <w:rsid w:val="006D5DFC"/>
    <w:rsid w:val="006D62D0"/>
    <w:rsid w:val="006E0FCC"/>
    <w:rsid w:val="006E2174"/>
    <w:rsid w:val="006E3922"/>
    <w:rsid w:val="006E4229"/>
    <w:rsid w:val="006E4A68"/>
    <w:rsid w:val="006E7031"/>
    <w:rsid w:val="006F0F61"/>
    <w:rsid w:val="006F15ED"/>
    <w:rsid w:val="006F1645"/>
    <w:rsid w:val="006F529B"/>
    <w:rsid w:val="006F5537"/>
    <w:rsid w:val="006F5A58"/>
    <w:rsid w:val="006F6ECA"/>
    <w:rsid w:val="006F735E"/>
    <w:rsid w:val="0070186B"/>
    <w:rsid w:val="007024DA"/>
    <w:rsid w:val="00703976"/>
    <w:rsid w:val="007057A3"/>
    <w:rsid w:val="007063BF"/>
    <w:rsid w:val="007078E5"/>
    <w:rsid w:val="0070790F"/>
    <w:rsid w:val="00707D31"/>
    <w:rsid w:val="007110F7"/>
    <w:rsid w:val="00711C4B"/>
    <w:rsid w:val="0071317F"/>
    <w:rsid w:val="007132A4"/>
    <w:rsid w:val="00716460"/>
    <w:rsid w:val="00716699"/>
    <w:rsid w:val="00720798"/>
    <w:rsid w:val="00723D60"/>
    <w:rsid w:val="00724089"/>
    <w:rsid w:val="00724D8E"/>
    <w:rsid w:val="00725CD3"/>
    <w:rsid w:val="0072683C"/>
    <w:rsid w:val="00727533"/>
    <w:rsid w:val="00727DB4"/>
    <w:rsid w:val="00731A63"/>
    <w:rsid w:val="0073402F"/>
    <w:rsid w:val="007341DA"/>
    <w:rsid w:val="00734240"/>
    <w:rsid w:val="007351CE"/>
    <w:rsid w:val="007363A2"/>
    <w:rsid w:val="00736A3C"/>
    <w:rsid w:val="00736EA5"/>
    <w:rsid w:val="007375C9"/>
    <w:rsid w:val="007400DD"/>
    <w:rsid w:val="00740F85"/>
    <w:rsid w:val="00742E89"/>
    <w:rsid w:val="00743B32"/>
    <w:rsid w:val="00744420"/>
    <w:rsid w:val="0074455A"/>
    <w:rsid w:val="00745D65"/>
    <w:rsid w:val="0074607A"/>
    <w:rsid w:val="007475DB"/>
    <w:rsid w:val="007506FA"/>
    <w:rsid w:val="0075610B"/>
    <w:rsid w:val="00757437"/>
    <w:rsid w:val="0075749A"/>
    <w:rsid w:val="00760592"/>
    <w:rsid w:val="00760FBD"/>
    <w:rsid w:val="007647A3"/>
    <w:rsid w:val="00764F9F"/>
    <w:rsid w:val="00765996"/>
    <w:rsid w:val="00765BFC"/>
    <w:rsid w:val="00772172"/>
    <w:rsid w:val="00774EE1"/>
    <w:rsid w:val="00774FD2"/>
    <w:rsid w:val="00777309"/>
    <w:rsid w:val="00781572"/>
    <w:rsid w:val="007823C4"/>
    <w:rsid w:val="00783740"/>
    <w:rsid w:val="00783AE4"/>
    <w:rsid w:val="0078592D"/>
    <w:rsid w:val="0078630E"/>
    <w:rsid w:val="00786F36"/>
    <w:rsid w:val="0079001A"/>
    <w:rsid w:val="00790380"/>
    <w:rsid w:val="0079212E"/>
    <w:rsid w:val="007929D6"/>
    <w:rsid w:val="007941E5"/>
    <w:rsid w:val="00796057"/>
    <w:rsid w:val="0079729E"/>
    <w:rsid w:val="00797F28"/>
    <w:rsid w:val="007A32BA"/>
    <w:rsid w:val="007A4CEF"/>
    <w:rsid w:val="007A6CFA"/>
    <w:rsid w:val="007A75EC"/>
    <w:rsid w:val="007B1184"/>
    <w:rsid w:val="007B1F92"/>
    <w:rsid w:val="007B2EBA"/>
    <w:rsid w:val="007B737F"/>
    <w:rsid w:val="007C0AE4"/>
    <w:rsid w:val="007C11AC"/>
    <w:rsid w:val="007C15B4"/>
    <w:rsid w:val="007C3E62"/>
    <w:rsid w:val="007C42AD"/>
    <w:rsid w:val="007C7B84"/>
    <w:rsid w:val="007D0929"/>
    <w:rsid w:val="007D2B60"/>
    <w:rsid w:val="007D5402"/>
    <w:rsid w:val="007D6242"/>
    <w:rsid w:val="007E0652"/>
    <w:rsid w:val="007E15CE"/>
    <w:rsid w:val="007E1E42"/>
    <w:rsid w:val="007E2B49"/>
    <w:rsid w:val="007E350C"/>
    <w:rsid w:val="007E39A9"/>
    <w:rsid w:val="007E6659"/>
    <w:rsid w:val="007E7C3C"/>
    <w:rsid w:val="007F1D99"/>
    <w:rsid w:val="007F1F83"/>
    <w:rsid w:val="007F57AB"/>
    <w:rsid w:val="007F6755"/>
    <w:rsid w:val="008039E4"/>
    <w:rsid w:val="00803EB6"/>
    <w:rsid w:val="00804C8E"/>
    <w:rsid w:val="0081215B"/>
    <w:rsid w:val="00812A3B"/>
    <w:rsid w:val="00812E1E"/>
    <w:rsid w:val="0081488E"/>
    <w:rsid w:val="00817602"/>
    <w:rsid w:val="00821111"/>
    <w:rsid w:val="0082143A"/>
    <w:rsid w:val="00821C15"/>
    <w:rsid w:val="00823EB4"/>
    <w:rsid w:val="008251F6"/>
    <w:rsid w:val="00830964"/>
    <w:rsid w:val="008337DF"/>
    <w:rsid w:val="008365CA"/>
    <w:rsid w:val="0083683D"/>
    <w:rsid w:val="008373F5"/>
    <w:rsid w:val="00842F77"/>
    <w:rsid w:val="008468EF"/>
    <w:rsid w:val="00847884"/>
    <w:rsid w:val="0085053D"/>
    <w:rsid w:val="00850729"/>
    <w:rsid w:val="00853FD6"/>
    <w:rsid w:val="00856EBE"/>
    <w:rsid w:val="00857A67"/>
    <w:rsid w:val="00862F57"/>
    <w:rsid w:val="00863901"/>
    <w:rsid w:val="00865996"/>
    <w:rsid w:val="00866593"/>
    <w:rsid w:val="0087059B"/>
    <w:rsid w:val="008718DE"/>
    <w:rsid w:val="00871B20"/>
    <w:rsid w:val="00872314"/>
    <w:rsid w:val="00873D97"/>
    <w:rsid w:val="00873FFB"/>
    <w:rsid w:val="00874CB4"/>
    <w:rsid w:val="008773E9"/>
    <w:rsid w:val="0088517C"/>
    <w:rsid w:val="00885E25"/>
    <w:rsid w:val="00885EDD"/>
    <w:rsid w:val="008920D0"/>
    <w:rsid w:val="00893F01"/>
    <w:rsid w:val="00895330"/>
    <w:rsid w:val="0089728C"/>
    <w:rsid w:val="008A17E1"/>
    <w:rsid w:val="008A203E"/>
    <w:rsid w:val="008A4594"/>
    <w:rsid w:val="008A6212"/>
    <w:rsid w:val="008A6679"/>
    <w:rsid w:val="008A7DC4"/>
    <w:rsid w:val="008B1383"/>
    <w:rsid w:val="008B20C5"/>
    <w:rsid w:val="008B2855"/>
    <w:rsid w:val="008B3013"/>
    <w:rsid w:val="008B310E"/>
    <w:rsid w:val="008B3471"/>
    <w:rsid w:val="008B39D5"/>
    <w:rsid w:val="008B445C"/>
    <w:rsid w:val="008B5DBC"/>
    <w:rsid w:val="008C02A8"/>
    <w:rsid w:val="008C2866"/>
    <w:rsid w:val="008C32B7"/>
    <w:rsid w:val="008C5121"/>
    <w:rsid w:val="008C5A9C"/>
    <w:rsid w:val="008C724E"/>
    <w:rsid w:val="008C753D"/>
    <w:rsid w:val="008C7664"/>
    <w:rsid w:val="008C7774"/>
    <w:rsid w:val="008D05CB"/>
    <w:rsid w:val="008D245B"/>
    <w:rsid w:val="008D4560"/>
    <w:rsid w:val="008D55D2"/>
    <w:rsid w:val="008D5826"/>
    <w:rsid w:val="008D59C8"/>
    <w:rsid w:val="008E0AD5"/>
    <w:rsid w:val="008E1762"/>
    <w:rsid w:val="008E2A6A"/>
    <w:rsid w:val="008E2F08"/>
    <w:rsid w:val="008E47D6"/>
    <w:rsid w:val="008E4917"/>
    <w:rsid w:val="008E6A27"/>
    <w:rsid w:val="008E7831"/>
    <w:rsid w:val="008E7B03"/>
    <w:rsid w:val="008F0D8C"/>
    <w:rsid w:val="008F289F"/>
    <w:rsid w:val="008F2B7D"/>
    <w:rsid w:val="008F33C5"/>
    <w:rsid w:val="008F67F9"/>
    <w:rsid w:val="008F6B62"/>
    <w:rsid w:val="008F7171"/>
    <w:rsid w:val="009030D5"/>
    <w:rsid w:val="009033E7"/>
    <w:rsid w:val="00903579"/>
    <w:rsid w:val="0090494D"/>
    <w:rsid w:val="00905624"/>
    <w:rsid w:val="009063CA"/>
    <w:rsid w:val="00906B05"/>
    <w:rsid w:val="00906D7B"/>
    <w:rsid w:val="00911BA3"/>
    <w:rsid w:val="009125B1"/>
    <w:rsid w:val="00913225"/>
    <w:rsid w:val="009133FF"/>
    <w:rsid w:val="00913E89"/>
    <w:rsid w:val="00915567"/>
    <w:rsid w:val="00916789"/>
    <w:rsid w:val="00916C0F"/>
    <w:rsid w:val="009174A1"/>
    <w:rsid w:val="00921913"/>
    <w:rsid w:val="009232A1"/>
    <w:rsid w:val="009250EA"/>
    <w:rsid w:val="00925337"/>
    <w:rsid w:val="0092549B"/>
    <w:rsid w:val="00925B00"/>
    <w:rsid w:val="009327BF"/>
    <w:rsid w:val="009331D2"/>
    <w:rsid w:val="00935281"/>
    <w:rsid w:val="00935AF9"/>
    <w:rsid w:val="00941395"/>
    <w:rsid w:val="00942E8F"/>
    <w:rsid w:val="00944D0C"/>
    <w:rsid w:val="009461EA"/>
    <w:rsid w:val="0094707D"/>
    <w:rsid w:val="00952491"/>
    <w:rsid w:val="00952DE1"/>
    <w:rsid w:val="0095445B"/>
    <w:rsid w:val="00955C60"/>
    <w:rsid w:val="009573AF"/>
    <w:rsid w:val="009579CB"/>
    <w:rsid w:val="0096009E"/>
    <w:rsid w:val="00960844"/>
    <w:rsid w:val="00962CDC"/>
    <w:rsid w:val="0096358D"/>
    <w:rsid w:val="009645B1"/>
    <w:rsid w:val="009652E1"/>
    <w:rsid w:val="00965B14"/>
    <w:rsid w:val="00965C8C"/>
    <w:rsid w:val="00966E93"/>
    <w:rsid w:val="009679F1"/>
    <w:rsid w:val="009707EA"/>
    <w:rsid w:val="00972E0B"/>
    <w:rsid w:val="00974F50"/>
    <w:rsid w:val="00980D66"/>
    <w:rsid w:val="00981948"/>
    <w:rsid w:val="00983632"/>
    <w:rsid w:val="00984C3F"/>
    <w:rsid w:val="009854FB"/>
    <w:rsid w:val="009903A4"/>
    <w:rsid w:val="00990BB5"/>
    <w:rsid w:val="009924F5"/>
    <w:rsid w:val="00993B27"/>
    <w:rsid w:val="009943BA"/>
    <w:rsid w:val="009A07AF"/>
    <w:rsid w:val="009A0930"/>
    <w:rsid w:val="009A1167"/>
    <w:rsid w:val="009A2386"/>
    <w:rsid w:val="009A2676"/>
    <w:rsid w:val="009A2A03"/>
    <w:rsid w:val="009A4D1E"/>
    <w:rsid w:val="009A60F8"/>
    <w:rsid w:val="009B0C0E"/>
    <w:rsid w:val="009B11FA"/>
    <w:rsid w:val="009B1A6D"/>
    <w:rsid w:val="009B1B34"/>
    <w:rsid w:val="009B1B38"/>
    <w:rsid w:val="009B1BBF"/>
    <w:rsid w:val="009B394D"/>
    <w:rsid w:val="009B47F6"/>
    <w:rsid w:val="009B4DEC"/>
    <w:rsid w:val="009B7044"/>
    <w:rsid w:val="009B7D59"/>
    <w:rsid w:val="009C321E"/>
    <w:rsid w:val="009C6253"/>
    <w:rsid w:val="009C6481"/>
    <w:rsid w:val="009D023C"/>
    <w:rsid w:val="009D02D1"/>
    <w:rsid w:val="009D0DC4"/>
    <w:rsid w:val="009D2D4B"/>
    <w:rsid w:val="009D2E9A"/>
    <w:rsid w:val="009D2FCB"/>
    <w:rsid w:val="009D3B49"/>
    <w:rsid w:val="009D4040"/>
    <w:rsid w:val="009D57D4"/>
    <w:rsid w:val="009D5C32"/>
    <w:rsid w:val="009D7D9D"/>
    <w:rsid w:val="009E289E"/>
    <w:rsid w:val="009E3D25"/>
    <w:rsid w:val="009E66BF"/>
    <w:rsid w:val="009E6BA7"/>
    <w:rsid w:val="009E78B9"/>
    <w:rsid w:val="009F02B1"/>
    <w:rsid w:val="009F10CB"/>
    <w:rsid w:val="009F2142"/>
    <w:rsid w:val="009F28B7"/>
    <w:rsid w:val="009F2D1D"/>
    <w:rsid w:val="009F3253"/>
    <w:rsid w:val="00A00387"/>
    <w:rsid w:val="00A017F5"/>
    <w:rsid w:val="00A01853"/>
    <w:rsid w:val="00A0356E"/>
    <w:rsid w:val="00A05C4F"/>
    <w:rsid w:val="00A10AFA"/>
    <w:rsid w:val="00A10D84"/>
    <w:rsid w:val="00A116BD"/>
    <w:rsid w:val="00A11FEF"/>
    <w:rsid w:val="00A1431B"/>
    <w:rsid w:val="00A239E6"/>
    <w:rsid w:val="00A23D07"/>
    <w:rsid w:val="00A246D4"/>
    <w:rsid w:val="00A248B8"/>
    <w:rsid w:val="00A257CA"/>
    <w:rsid w:val="00A27479"/>
    <w:rsid w:val="00A33446"/>
    <w:rsid w:val="00A33AB1"/>
    <w:rsid w:val="00A375EC"/>
    <w:rsid w:val="00A41007"/>
    <w:rsid w:val="00A43588"/>
    <w:rsid w:val="00A4494D"/>
    <w:rsid w:val="00A453AB"/>
    <w:rsid w:val="00A47538"/>
    <w:rsid w:val="00A504D0"/>
    <w:rsid w:val="00A513F2"/>
    <w:rsid w:val="00A532FB"/>
    <w:rsid w:val="00A54384"/>
    <w:rsid w:val="00A56C47"/>
    <w:rsid w:val="00A57FA0"/>
    <w:rsid w:val="00A6095C"/>
    <w:rsid w:val="00A619F7"/>
    <w:rsid w:val="00A61C53"/>
    <w:rsid w:val="00A626C6"/>
    <w:rsid w:val="00A644F5"/>
    <w:rsid w:val="00A64E18"/>
    <w:rsid w:val="00A65123"/>
    <w:rsid w:val="00A65C43"/>
    <w:rsid w:val="00A66B49"/>
    <w:rsid w:val="00A67E56"/>
    <w:rsid w:val="00A721F7"/>
    <w:rsid w:val="00A7307C"/>
    <w:rsid w:val="00A757B8"/>
    <w:rsid w:val="00A76E8F"/>
    <w:rsid w:val="00A81279"/>
    <w:rsid w:val="00A81369"/>
    <w:rsid w:val="00A82A17"/>
    <w:rsid w:val="00A851D8"/>
    <w:rsid w:val="00A87A2C"/>
    <w:rsid w:val="00A87C40"/>
    <w:rsid w:val="00A87EE6"/>
    <w:rsid w:val="00A9028D"/>
    <w:rsid w:val="00A90717"/>
    <w:rsid w:val="00A92011"/>
    <w:rsid w:val="00A92421"/>
    <w:rsid w:val="00A93617"/>
    <w:rsid w:val="00A9404D"/>
    <w:rsid w:val="00A942CC"/>
    <w:rsid w:val="00A96099"/>
    <w:rsid w:val="00A975F4"/>
    <w:rsid w:val="00AA1B1D"/>
    <w:rsid w:val="00AA559B"/>
    <w:rsid w:val="00AA593E"/>
    <w:rsid w:val="00AA744F"/>
    <w:rsid w:val="00AA7720"/>
    <w:rsid w:val="00AB1E88"/>
    <w:rsid w:val="00AB1F28"/>
    <w:rsid w:val="00AB3935"/>
    <w:rsid w:val="00AB4A6A"/>
    <w:rsid w:val="00AB4AB1"/>
    <w:rsid w:val="00AB5627"/>
    <w:rsid w:val="00AB725B"/>
    <w:rsid w:val="00AC06B3"/>
    <w:rsid w:val="00AC0C78"/>
    <w:rsid w:val="00AC2762"/>
    <w:rsid w:val="00AC47F8"/>
    <w:rsid w:val="00AC4C67"/>
    <w:rsid w:val="00AC537C"/>
    <w:rsid w:val="00AC72DA"/>
    <w:rsid w:val="00AC78C8"/>
    <w:rsid w:val="00AD2CA4"/>
    <w:rsid w:val="00AD3867"/>
    <w:rsid w:val="00AD54CC"/>
    <w:rsid w:val="00AE0709"/>
    <w:rsid w:val="00AE40C7"/>
    <w:rsid w:val="00AE42BF"/>
    <w:rsid w:val="00AE4301"/>
    <w:rsid w:val="00AE471A"/>
    <w:rsid w:val="00AE5383"/>
    <w:rsid w:val="00AE6365"/>
    <w:rsid w:val="00AE67AA"/>
    <w:rsid w:val="00AE6EB7"/>
    <w:rsid w:val="00AF01B6"/>
    <w:rsid w:val="00AF1ABF"/>
    <w:rsid w:val="00AF2CEC"/>
    <w:rsid w:val="00AF3FA3"/>
    <w:rsid w:val="00AF4EDB"/>
    <w:rsid w:val="00AF6D7A"/>
    <w:rsid w:val="00B00B2B"/>
    <w:rsid w:val="00B00EDE"/>
    <w:rsid w:val="00B01C4D"/>
    <w:rsid w:val="00B0205C"/>
    <w:rsid w:val="00B034DE"/>
    <w:rsid w:val="00B06BE8"/>
    <w:rsid w:val="00B077EF"/>
    <w:rsid w:val="00B11CF8"/>
    <w:rsid w:val="00B11E57"/>
    <w:rsid w:val="00B1396A"/>
    <w:rsid w:val="00B13F5D"/>
    <w:rsid w:val="00B151C3"/>
    <w:rsid w:val="00B177A5"/>
    <w:rsid w:val="00B2065A"/>
    <w:rsid w:val="00B20CC0"/>
    <w:rsid w:val="00B21E81"/>
    <w:rsid w:val="00B21F76"/>
    <w:rsid w:val="00B224E2"/>
    <w:rsid w:val="00B22AD9"/>
    <w:rsid w:val="00B22D3C"/>
    <w:rsid w:val="00B2549C"/>
    <w:rsid w:val="00B25CF4"/>
    <w:rsid w:val="00B2766C"/>
    <w:rsid w:val="00B30AA1"/>
    <w:rsid w:val="00B32F41"/>
    <w:rsid w:val="00B3312F"/>
    <w:rsid w:val="00B36091"/>
    <w:rsid w:val="00B36335"/>
    <w:rsid w:val="00B37ED5"/>
    <w:rsid w:val="00B42BCF"/>
    <w:rsid w:val="00B47D59"/>
    <w:rsid w:val="00B51D42"/>
    <w:rsid w:val="00B57003"/>
    <w:rsid w:val="00B57172"/>
    <w:rsid w:val="00B57394"/>
    <w:rsid w:val="00B6129F"/>
    <w:rsid w:val="00B638A5"/>
    <w:rsid w:val="00B645A0"/>
    <w:rsid w:val="00B64D1A"/>
    <w:rsid w:val="00B65996"/>
    <w:rsid w:val="00B66542"/>
    <w:rsid w:val="00B6670F"/>
    <w:rsid w:val="00B677EC"/>
    <w:rsid w:val="00B67E26"/>
    <w:rsid w:val="00B75311"/>
    <w:rsid w:val="00B76E5B"/>
    <w:rsid w:val="00B8039E"/>
    <w:rsid w:val="00B80EC6"/>
    <w:rsid w:val="00B81FD9"/>
    <w:rsid w:val="00B822BF"/>
    <w:rsid w:val="00B82873"/>
    <w:rsid w:val="00B84416"/>
    <w:rsid w:val="00B84BE2"/>
    <w:rsid w:val="00B86D19"/>
    <w:rsid w:val="00B8718C"/>
    <w:rsid w:val="00B87BDF"/>
    <w:rsid w:val="00B929FD"/>
    <w:rsid w:val="00B96805"/>
    <w:rsid w:val="00B96F1A"/>
    <w:rsid w:val="00BA7A08"/>
    <w:rsid w:val="00BA7BBA"/>
    <w:rsid w:val="00BB0B33"/>
    <w:rsid w:val="00BB2005"/>
    <w:rsid w:val="00BB3D09"/>
    <w:rsid w:val="00BB3F38"/>
    <w:rsid w:val="00BB4443"/>
    <w:rsid w:val="00BB4450"/>
    <w:rsid w:val="00BB69A8"/>
    <w:rsid w:val="00BC065D"/>
    <w:rsid w:val="00BC06EE"/>
    <w:rsid w:val="00BC53F7"/>
    <w:rsid w:val="00BC68C6"/>
    <w:rsid w:val="00BD0045"/>
    <w:rsid w:val="00BD44AC"/>
    <w:rsid w:val="00BD7312"/>
    <w:rsid w:val="00BE1BFB"/>
    <w:rsid w:val="00BE248D"/>
    <w:rsid w:val="00BE30F4"/>
    <w:rsid w:val="00BE3314"/>
    <w:rsid w:val="00BE4623"/>
    <w:rsid w:val="00BF050B"/>
    <w:rsid w:val="00BF0AD4"/>
    <w:rsid w:val="00BF33D8"/>
    <w:rsid w:val="00BF66A6"/>
    <w:rsid w:val="00BF6F39"/>
    <w:rsid w:val="00BF7BE1"/>
    <w:rsid w:val="00C00248"/>
    <w:rsid w:val="00C003C9"/>
    <w:rsid w:val="00C00E1B"/>
    <w:rsid w:val="00C046E0"/>
    <w:rsid w:val="00C05E1D"/>
    <w:rsid w:val="00C06010"/>
    <w:rsid w:val="00C06507"/>
    <w:rsid w:val="00C07FBC"/>
    <w:rsid w:val="00C10E3D"/>
    <w:rsid w:val="00C10F81"/>
    <w:rsid w:val="00C123AE"/>
    <w:rsid w:val="00C16756"/>
    <w:rsid w:val="00C21A1E"/>
    <w:rsid w:val="00C236B3"/>
    <w:rsid w:val="00C25130"/>
    <w:rsid w:val="00C3100F"/>
    <w:rsid w:val="00C310CC"/>
    <w:rsid w:val="00C31B65"/>
    <w:rsid w:val="00C324AB"/>
    <w:rsid w:val="00C3465E"/>
    <w:rsid w:val="00C364AF"/>
    <w:rsid w:val="00C371AF"/>
    <w:rsid w:val="00C42CDB"/>
    <w:rsid w:val="00C4343A"/>
    <w:rsid w:val="00C4422B"/>
    <w:rsid w:val="00C45141"/>
    <w:rsid w:val="00C54452"/>
    <w:rsid w:val="00C545F6"/>
    <w:rsid w:val="00C56ED6"/>
    <w:rsid w:val="00C57D3B"/>
    <w:rsid w:val="00C6014C"/>
    <w:rsid w:val="00C62304"/>
    <w:rsid w:val="00C63C14"/>
    <w:rsid w:val="00C63DE9"/>
    <w:rsid w:val="00C64178"/>
    <w:rsid w:val="00C666A0"/>
    <w:rsid w:val="00C66B3B"/>
    <w:rsid w:val="00C769E8"/>
    <w:rsid w:val="00C81755"/>
    <w:rsid w:val="00C821D3"/>
    <w:rsid w:val="00C86354"/>
    <w:rsid w:val="00C874F2"/>
    <w:rsid w:val="00C877EB"/>
    <w:rsid w:val="00C878BF"/>
    <w:rsid w:val="00C910B4"/>
    <w:rsid w:val="00C917B4"/>
    <w:rsid w:val="00C92E53"/>
    <w:rsid w:val="00C95D0D"/>
    <w:rsid w:val="00C969F2"/>
    <w:rsid w:val="00CA19E4"/>
    <w:rsid w:val="00CA4E92"/>
    <w:rsid w:val="00CA6360"/>
    <w:rsid w:val="00CA650B"/>
    <w:rsid w:val="00CB30B1"/>
    <w:rsid w:val="00CB4DA1"/>
    <w:rsid w:val="00CB6466"/>
    <w:rsid w:val="00CB6DB3"/>
    <w:rsid w:val="00CC02FA"/>
    <w:rsid w:val="00CC1927"/>
    <w:rsid w:val="00CC2C49"/>
    <w:rsid w:val="00CC487D"/>
    <w:rsid w:val="00CC6789"/>
    <w:rsid w:val="00CC6E8F"/>
    <w:rsid w:val="00CD1EEB"/>
    <w:rsid w:val="00CD4E0E"/>
    <w:rsid w:val="00CD5935"/>
    <w:rsid w:val="00CE4515"/>
    <w:rsid w:val="00CE531E"/>
    <w:rsid w:val="00CF056D"/>
    <w:rsid w:val="00CF22E6"/>
    <w:rsid w:val="00CF3D09"/>
    <w:rsid w:val="00CF50F8"/>
    <w:rsid w:val="00CF563A"/>
    <w:rsid w:val="00CF6E03"/>
    <w:rsid w:val="00D035FA"/>
    <w:rsid w:val="00D03DBB"/>
    <w:rsid w:val="00D04F25"/>
    <w:rsid w:val="00D05431"/>
    <w:rsid w:val="00D10F01"/>
    <w:rsid w:val="00D13373"/>
    <w:rsid w:val="00D170D1"/>
    <w:rsid w:val="00D20E74"/>
    <w:rsid w:val="00D21293"/>
    <w:rsid w:val="00D226E8"/>
    <w:rsid w:val="00D22A9E"/>
    <w:rsid w:val="00D242B4"/>
    <w:rsid w:val="00D26A05"/>
    <w:rsid w:val="00D26A13"/>
    <w:rsid w:val="00D272CF"/>
    <w:rsid w:val="00D30B4B"/>
    <w:rsid w:val="00D32B4D"/>
    <w:rsid w:val="00D349F4"/>
    <w:rsid w:val="00D361D1"/>
    <w:rsid w:val="00D370C3"/>
    <w:rsid w:val="00D4043D"/>
    <w:rsid w:val="00D4075F"/>
    <w:rsid w:val="00D40823"/>
    <w:rsid w:val="00D41669"/>
    <w:rsid w:val="00D41EF6"/>
    <w:rsid w:val="00D438D0"/>
    <w:rsid w:val="00D46341"/>
    <w:rsid w:val="00D55F2B"/>
    <w:rsid w:val="00D57FE6"/>
    <w:rsid w:val="00D60648"/>
    <w:rsid w:val="00D61212"/>
    <w:rsid w:val="00D6364B"/>
    <w:rsid w:val="00D675F5"/>
    <w:rsid w:val="00D67932"/>
    <w:rsid w:val="00D7059C"/>
    <w:rsid w:val="00D71F7D"/>
    <w:rsid w:val="00D72ECC"/>
    <w:rsid w:val="00D75469"/>
    <w:rsid w:val="00D802DD"/>
    <w:rsid w:val="00D829A7"/>
    <w:rsid w:val="00D83CE1"/>
    <w:rsid w:val="00D83FBD"/>
    <w:rsid w:val="00D8719D"/>
    <w:rsid w:val="00D87308"/>
    <w:rsid w:val="00D8778A"/>
    <w:rsid w:val="00D9161F"/>
    <w:rsid w:val="00D95530"/>
    <w:rsid w:val="00D97036"/>
    <w:rsid w:val="00D97C97"/>
    <w:rsid w:val="00DA012C"/>
    <w:rsid w:val="00DA1070"/>
    <w:rsid w:val="00DA2019"/>
    <w:rsid w:val="00DA22E0"/>
    <w:rsid w:val="00DA3AB1"/>
    <w:rsid w:val="00DA3FBA"/>
    <w:rsid w:val="00DA4466"/>
    <w:rsid w:val="00DA4F75"/>
    <w:rsid w:val="00DA5991"/>
    <w:rsid w:val="00DA6AD6"/>
    <w:rsid w:val="00DA737F"/>
    <w:rsid w:val="00DA76FA"/>
    <w:rsid w:val="00DA7952"/>
    <w:rsid w:val="00DB2858"/>
    <w:rsid w:val="00DB5FA5"/>
    <w:rsid w:val="00DC09DE"/>
    <w:rsid w:val="00DC0AAF"/>
    <w:rsid w:val="00DC1E9F"/>
    <w:rsid w:val="00DC2C75"/>
    <w:rsid w:val="00DC324B"/>
    <w:rsid w:val="00DC3A31"/>
    <w:rsid w:val="00DC45C0"/>
    <w:rsid w:val="00DC6C15"/>
    <w:rsid w:val="00DD11E9"/>
    <w:rsid w:val="00DD1B82"/>
    <w:rsid w:val="00DD2A3F"/>
    <w:rsid w:val="00DD3768"/>
    <w:rsid w:val="00DD429F"/>
    <w:rsid w:val="00DD4B40"/>
    <w:rsid w:val="00DD4E23"/>
    <w:rsid w:val="00DD51B7"/>
    <w:rsid w:val="00DD5FCB"/>
    <w:rsid w:val="00DD77AA"/>
    <w:rsid w:val="00DE04E7"/>
    <w:rsid w:val="00DE462B"/>
    <w:rsid w:val="00DE6477"/>
    <w:rsid w:val="00DE7143"/>
    <w:rsid w:val="00DE7333"/>
    <w:rsid w:val="00DF0E03"/>
    <w:rsid w:val="00DF22D2"/>
    <w:rsid w:val="00DF282A"/>
    <w:rsid w:val="00DF2BA8"/>
    <w:rsid w:val="00DF2C07"/>
    <w:rsid w:val="00DF306A"/>
    <w:rsid w:val="00DF4A33"/>
    <w:rsid w:val="00DF64E4"/>
    <w:rsid w:val="00DF665E"/>
    <w:rsid w:val="00DF7B8E"/>
    <w:rsid w:val="00DF7CDC"/>
    <w:rsid w:val="00E0062A"/>
    <w:rsid w:val="00E00D22"/>
    <w:rsid w:val="00E0104C"/>
    <w:rsid w:val="00E010A8"/>
    <w:rsid w:val="00E01214"/>
    <w:rsid w:val="00E03152"/>
    <w:rsid w:val="00E050E9"/>
    <w:rsid w:val="00E06A15"/>
    <w:rsid w:val="00E11EFB"/>
    <w:rsid w:val="00E17B8E"/>
    <w:rsid w:val="00E22818"/>
    <w:rsid w:val="00E22EEA"/>
    <w:rsid w:val="00E23E4F"/>
    <w:rsid w:val="00E242C9"/>
    <w:rsid w:val="00E26A5A"/>
    <w:rsid w:val="00E2706C"/>
    <w:rsid w:val="00E27B10"/>
    <w:rsid w:val="00E36517"/>
    <w:rsid w:val="00E426FE"/>
    <w:rsid w:val="00E42C0B"/>
    <w:rsid w:val="00E43104"/>
    <w:rsid w:val="00E52A46"/>
    <w:rsid w:val="00E54E4F"/>
    <w:rsid w:val="00E54F5D"/>
    <w:rsid w:val="00E57166"/>
    <w:rsid w:val="00E60913"/>
    <w:rsid w:val="00E639B8"/>
    <w:rsid w:val="00E672D2"/>
    <w:rsid w:val="00E704E4"/>
    <w:rsid w:val="00E70B34"/>
    <w:rsid w:val="00E75FBF"/>
    <w:rsid w:val="00E77470"/>
    <w:rsid w:val="00E77D2A"/>
    <w:rsid w:val="00E82392"/>
    <w:rsid w:val="00E84B5F"/>
    <w:rsid w:val="00E8545B"/>
    <w:rsid w:val="00E86C81"/>
    <w:rsid w:val="00E912B0"/>
    <w:rsid w:val="00E91564"/>
    <w:rsid w:val="00E93B69"/>
    <w:rsid w:val="00E949DB"/>
    <w:rsid w:val="00E96B08"/>
    <w:rsid w:val="00E973CA"/>
    <w:rsid w:val="00E975C2"/>
    <w:rsid w:val="00E97D69"/>
    <w:rsid w:val="00EA00E9"/>
    <w:rsid w:val="00EA20D7"/>
    <w:rsid w:val="00EA60F3"/>
    <w:rsid w:val="00EA60F7"/>
    <w:rsid w:val="00EA6EFD"/>
    <w:rsid w:val="00EB5225"/>
    <w:rsid w:val="00EB6CEF"/>
    <w:rsid w:val="00EC22C0"/>
    <w:rsid w:val="00EC2935"/>
    <w:rsid w:val="00EC5CEB"/>
    <w:rsid w:val="00EC6073"/>
    <w:rsid w:val="00EC7AE2"/>
    <w:rsid w:val="00ED2BC7"/>
    <w:rsid w:val="00ED35CE"/>
    <w:rsid w:val="00EE2516"/>
    <w:rsid w:val="00EE5074"/>
    <w:rsid w:val="00EE50E8"/>
    <w:rsid w:val="00EE5F10"/>
    <w:rsid w:val="00EE5F7A"/>
    <w:rsid w:val="00EE7DBB"/>
    <w:rsid w:val="00EF0169"/>
    <w:rsid w:val="00EF0523"/>
    <w:rsid w:val="00EF5463"/>
    <w:rsid w:val="00EF5784"/>
    <w:rsid w:val="00EF690E"/>
    <w:rsid w:val="00F007DA"/>
    <w:rsid w:val="00F01AC0"/>
    <w:rsid w:val="00F02526"/>
    <w:rsid w:val="00F02670"/>
    <w:rsid w:val="00F02772"/>
    <w:rsid w:val="00F02B1B"/>
    <w:rsid w:val="00F02E9C"/>
    <w:rsid w:val="00F04CF5"/>
    <w:rsid w:val="00F05B92"/>
    <w:rsid w:val="00F07EDB"/>
    <w:rsid w:val="00F13399"/>
    <w:rsid w:val="00F16B62"/>
    <w:rsid w:val="00F209E5"/>
    <w:rsid w:val="00F2270A"/>
    <w:rsid w:val="00F229AC"/>
    <w:rsid w:val="00F2649E"/>
    <w:rsid w:val="00F265F6"/>
    <w:rsid w:val="00F30F5A"/>
    <w:rsid w:val="00F3248D"/>
    <w:rsid w:val="00F329FA"/>
    <w:rsid w:val="00F3494D"/>
    <w:rsid w:val="00F34A00"/>
    <w:rsid w:val="00F35E98"/>
    <w:rsid w:val="00F40602"/>
    <w:rsid w:val="00F4219A"/>
    <w:rsid w:val="00F426A8"/>
    <w:rsid w:val="00F43470"/>
    <w:rsid w:val="00F47AA0"/>
    <w:rsid w:val="00F507A2"/>
    <w:rsid w:val="00F521F0"/>
    <w:rsid w:val="00F52A5B"/>
    <w:rsid w:val="00F54BF8"/>
    <w:rsid w:val="00F56C90"/>
    <w:rsid w:val="00F57173"/>
    <w:rsid w:val="00F606AF"/>
    <w:rsid w:val="00F606EC"/>
    <w:rsid w:val="00F645B8"/>
    <w:rsid w:val="00F648A3"/>
    <w:rsid w:val="00F65BAA"/>
    <w:rsid w:val="00F66EDB"/>
    <w:rsid w:val="00F671D6"/>
    <w:rsid w:val="00F71B30"/>
    <w:rsid w:val="00F73179"/>
    <w:rsid w:val="00F75069"/>
    <w:rsid w:val="00F80F83"/>
    <w:rsid w:val="00F850D5"/>
    <w:rsid w:val="00F866FA"/>
    <w:rsid w:val="00F86B47"/>
    <w:rsid w:val="00F87D9F"/>
    <w:rsid w:val="00F9094A"/>
    <w:rsid w:val="00F91909"/>
    <w:rsid w:val="00F92C0D"/>
    <w:rsid w:val="00FA0255"/>
    <w:rsid w:val="00FA0CC4"/>
    <w:rsid w:val="00FA1179"/>
    <w:rsid w:val="00FA2363"/>
    <w:rsid w:val="00FA3A33"/>
    <w:rsid w:val="00FA3FF1"/>
    <w:rsid w:val="00FA76EA"/>
    <w:rsid w:val="00FB161E"/>
    <w:rsid w:val="00FB1816"/>
    <w:rsid w:val="00FB1A6B"/>
    <w:rsid w:val="00FB1F2F"/>
    <w:rsid w:val="00FB408A"/>
    <w:rsid w:val="00FB4420"/>
    <w:rsid w:val="00FB4B65"/>
    <w:rsid w:val="00FC1084"/>
    <w:rsid w:val="00FC14E6"/>
    <w:rsid w:val="00FC1EC9"/>
    <w:rsid w:val="00FC2D9E"/>
    <w:rsid w:val="00FC39C9"/>
    <w:rsid w:val="00FC4765"/>
    <w:rsid w:val="00FC58B4"/>
    <w:rsid w:val="00FC6FD0"/>
    <w:rsid w:val="00FD3AA0"/>
    <w:rsid w:val="00FD540E"/>
    <w:rsid w:val="00FD6873"/>
    <w:rsid w:val="00FE01D6"/>
    <w:rsid w:val="00FE053F"/>
    <w:rsid w:val="00FE1EE7"/>
    <w:rsid w:val="00FE2A43"/>
    <w:rsid w:val="00FE4024"/>
    <w:rsid w:val="00FE5D9A"/>
    <w:rsid w:val="00FE6D97"/>
    <w:rsid w:val="00FE74BB"/>
    <w:rsid w:val="00FF0BF6"/>
    <w:rsid w:val="00FF1746"/>
    <w:rsid w:val="00FF34DA"/>
    <w:rsid w:val="00FF5625"/>
    <w:rsid w:val="00FF6FFD"/>
    <w:rsid w:val="00FF7E47"/>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BBBCF7-2A0C-4715-8C43-8C19A2338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6B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F6B62"/>
    <w:pPr>
      <w:keepNext/>
      <w:keepLines/>
      <w:spacing w:before="40" w:after="0"/>
      <w:outlineLvl w:val="1"/>
    </w:pPr>
    <w:rPr>
      <w:rFonts w:asciiTheme="majorHAnsi" w:eastAsiaTheme="majorEastAsia" w:hAnsiTheme="majorHAnsi" w:cstheme="majorBidi"/>
      <w:color w:val="2E74B5" w:themeColor="accent1" w:themeShade="BF"/>
    </w:rPr>
  </w:style>
  <w:style w:type="paragraph" w:styleId="Heading3">
    <w:name w:val="heading 3"/>
    <w:basedOn w:val="Normal"/>
    <w:next w:val="Normal"/>
    <w:link w:val="Heading3Char"/>
    <w:uiPriority w:val="9"/>
    <w:unhideWhenUsed/>
    <w:qFormat/>
    <w:rsid w:val="008F6B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E680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2E612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LU2,List Paragraph1"/>
    <w:basedOn w:val="Normal"/>
    <w:link w:val="ListParagraphChar"/>
    <w:uiPriority w:val="34"/>
    <w:qFormat/>
    <w:rsid w:val="00DD11E9"/>
    <w:pPr>
      <w:ind w:left="720"/>
      <w:contextualSpacing/>
    </w:pPr>
  </w:style>
  <w:style w:type="character" w:customStyle="1" w:styleId="Heading1Char">
    <w:name w:val="Heading 1 Char"/>
    <w:basedOn w:val="DefaultParagraphFont"/>
    <w:link w:val="Heading1"/>
    <w:uiPriority w:val="9"/>
    <w:rsid w:val="008F6B6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8F6B62"/>
    <w:rPr>
      <w:rFonts w:asciiTheme="majorHAnsi" w:eastAsiaTheme="majorEastAsia" w:hAnsiTheme="majorHAnsi" w:cstheme="majorBidi"/>
      <w:color w:val="2E74B5" w:themeColor="accent1" w:themeShade="BF"/>
    </w:rPr>
  </w:style>
  <w:style w:type="character" w:customStyle="1" w:styleId="Heading3Char">
    <w:name w:val="Heading 3 Char"/>
    <w:basedOn w:val="DefaultParagraphFont"/>
    <w:link w:val="Heading3"/>
    <w:uiPriority w:val="9"/>
    <w:rsid w:val="008F6B62"/>
    <w:rPr>
      <w:rFonts w:asciiTheme="majorHAnsi" w:eastAsiaTheme="majorEastAsia" w:hAnsiTheme="majorHAnsi" w:cstheme="majorBidi"/>
      <w:color w:val="1F4D78" w:themeColor="accent1" w:themeShade="7F"/>
      <w:sz w:val="24"/>
      <w:szCs w:val="24"/>
    </w:rPr>
  </w:style>
  <w:style w:type="paragraph" w:customStyle="1" w:styleId="1">
    <w:name w:val="1"/>
    <w:basedOn w:val="Normal"/>
    <w:rsid w:val="007C3E62"/>
    <w:pPr>
      <w:spacing w:before="120" w:after="120" w:line="240" w:lineRule="auto"/>
    </w:pPr>
    <w:rPr>
      <w:rFonts w:ascii="VNI-Book" w:eastAsia="Times New Roman" w:hAnsi="VNI-Book"/>
      <w:b/>
      <w:caps/>
      <w:sz w:val="24"/>
      <w:szCs w:val="20"/>
      <w:u w:val="single"/>
    </w:rPr>
  </w:style>
  <w:style w:type="character" w:customStyle="1" w:styleId="ListParagraphChar">
    <w:name w:val="List Paragraph Char"/>
    <w:aliases w:val="1LU2 Char,List Paragraph1 Char"/>
    <w:link w:val="ListParagraph"/>
    <w:uiPriority w:val="34"/>
    <w:rsid w:val="007C3E62"/>
  </w:style>
  <w:style w:type="paragraph" w:styleId="BodyTextIndent">
    <w:name w:val="Body Text Indent"/>
    <w:basedOn w:val="Normal"/>
    <w:link w:val="BodyTextIndentChar"/>
    <w:uiPriority w:val="99"/>
    <w:unhideWhenUsed/>
    <w:rsid w:val="007C3E62"/>
    <w:pPr>
      <w:spacing w:after="120" w:line="360" w:lineRule="auto"/>
      <w:ind w:left="360"/>
    </w:pPr>
    <w:rPr>
      <w:rFonts w:eastAsia="Calibri"/>
      <w:szCs w:val="22"/>
    </w:rPr>
  </w:style>
  <w:style w:type="character" w:customStyle="1" w:styleId="BodyTextIndentChar">
    <w:name w:val="Body Text Indent Char"/>
    <w:basedOn w:val="DefaultParagraphFont"/>
    <w:link w:val="BodyTextIndent"/>
    <w:uiPriority w:val="99"/>
    <w:rsid w:val="007C3E62"/>
    <w:rPr>
      <w:rFonts w:eastAsia="Calibri"/>
      <w:szCs w:val="22"/>
    </w:rPr>
  </w:style>
  <w:style w:type="table" w:styleId="TableGrid">
    <w:name w:val="Table Grid"/>
    <w:basedOn w:val="TableNormal"/>
    <w:uiPriority w:val="59"/>
    <w:rsid w:val="00AE40C7"/>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uiPriority w:val="99"/>
    <w:unhideWhenUsed/>
    <w:rsid w:val="002016D0"/>
    <w:pPr>
      <w:spacing w:after="120" w:line="480" w:lineRule="auto"/>
      <w:ind w:left="360"/>
    </w:pPr>
  </w:style>
  <w:style w:type="character" w:customStyle="1" w:styleId="BodyTextIndent2Char">
    <w:name w:val="Body Text Indent 2 Char"/>
    <w:basedOn w:val="DefaultParagraphFont"/>
    <w:link w:val="BodyTextIndent2"/>
    <w:uiPriority w:val="99"/>
    <w:rsid w:val="002016D0"/>
  </w:style>
  <w:style w:type="paragraph" w:styleId="BodyTextIndent3">
    <w:name w:val="Body Text Indent 3"/>
    <w:basedOn w:val="Normal"/>
    <w:link w:val="BodyTextIndent3Char"/>
    <w:rsid w:val="009232A1"/>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9232A1"/>
    <w:rPr>
      <w:rFonts w:eastAsia="Times New Roman"/>
      <w:sz w:val="16"/>
      <w:szCs w:val="16"/>
    </w:rPr>
  </w:style>
  <w:style w:type="paragraph" w:styleId="EnvelopeReturn">
    <w:name w:val="envelope return"/>
    <w:basedOn w:val="Normal"/>
    <w:rsid w:val="00247748"/>
    <w:pPr>
      <w:spacing w:after="0" w:line="240" w:lineRule="auto"/>
    </w:pPr>
    <w:rPr>
      <w:rFonts w:ascii="VNI-Times" w:eastAsia="SimSun" w:hAnsi="VNI-Times"/>
    </w:rPr>
  </w:style>
  <w:style w:type="paragraph" w:customStyle="1" w:styleId="l1">
    <w:name w:val="l1"/>
    <w:basedOn w:val="Normal"/>
    <w:rsid w:val="00A92011"/>
    <w:pPr>
      <w:numPr>
        <w:numId w:val="5"/>
      </w:numPr>
      <w:spacing w:before="60" w:after="60" w:line="240" w:lineRule="auto"/>
      <w:jc w:val="both"/>
    </w:pPr>
    <w:rPr>
      <w:rFonts w:eastAsia="Times New Roman"/>
      <w:szCs w:val="20"/>
    </w:rPr>
  </w:style>
  <w:style w:type="paragraph" w:customStyle="1" w:styleId="LaM">
    <w:name w:val="La Mã"/>
    <w:basedOn w:val="Normal"/>
    <w:qFormat/>
    <w:rsid w:val="00DD2A3F"/>
    <w:pPr>
      <w:numPr>
        <w:numId w:val="7"/>
      </w:numPr>
      <w:pBdr>
        <w:bottom w:val="double" w:sz="4" w:space="1" w:color="auto"/>
      </w:pBdr>
      <w:tabs>
        <w:tab w:val="left" w:pos="1350"/>
      </w:tabs>
      <w:spacing w:before="240" w:after="240" w:line="240" w:lineRule="auto"/>
    </w:pPr>
    <w:rPr>
      <w:rFonts w:eastAsia="Times New Roman"/>
      <w:b/>
      <w:sz w:val="32"/>
    </w:rPr>
  </w:style>
  <w:style w:type="paragraph" w:customStyle="1" w:styleId="11">
    <w:name w:val="1.1."/>
    <w:basedOn w:val="Normal"/>
    <w:qFormat/>
    <w:rsid w:val="00DD2A3F"/>
    <w:pPr>
      <w:numPr>
        <w:ilvl w:val="1"/>
        <w:numId w:val="7"/>
      </w:numPr>
      <w:spacing w:before="120" w:after="120" w:line="240" w:lineRule="auto"/>
    </w:pPr>
    <w:rPr>
      <w:rFonts w:eastAsia="Times New Roman"/>
      <w:b/>
    </w:rPr>
  </w:style>
  <w:style w:type="paragraph" w:customStyle="1" w:styleId="111">
    <w:name w:val="1.1.1."/>
    <w:basedOn w:val="Normal"/>
    <w:qFormat/>
    <w:rsid w:val="00DD2A3F"/>
    <w:pPr>
      <w:numPr>
        <w:ilvl w:val="2"/>
        <w:numId w:val="7"/>
      </w:numPr>
      <w:spacing w:after="0" w:line="240" w:lineRule="auto"/>
    </w:pPr>
    <w:rPr>
      <w:rFonts w:eastAsia="Times New Roman"/>
      <w:b/>
    </w:rPr>
  </w:style>
  <w:style w:type="numbering" w:styleId="111111">
    <w:name w:val="Outline List 2"/>
    <w:aliases w:val="1 / 1.1 / 1.1.1 moi,stype moi gach,1 / 1.1 / 1.1.1/1.1.1.1"/>
    <w:basedOn w:val="NoList"/>
    <w:semiHidden/>
    <w:unhideWhenUsed/>
    <w:rsid w:val="00DD2A3F"/>
    <w:pPr>
      <w:numPr>
        <w:numId w:val="9"/>
      </w:numPr>
    </w:pPr>
  </w:style>
  <w:style w:type="paragraph" w:styleId="Caption">
    <w:name w:val="caption"/>
    <w:basedOn w:val="Normal"/>
    <w:next w:val="Normal"/>
    <w:link w:val="CaptionChar"/>
    <w:qFormat/>
    <w:rsid w:val="00674C87"/>
    <w:pPr>
      <w:spacing w:before="120" w:after="120" w:line="240" w:lineRule="auto"/>
      <w:jc w:val="center"/>
    </w:pPr>
    <w:rPr>
      <w:rFonts w:eastAsia="Times New Roman"/>
      <w:b/>
      <w:bCs/>
      <w:szCs w:val="20"/>
    </w:rPr>
  </w:style>
  <w:style w:type="character" w:customStyle="1" w:styleId="CaptionChar">
    <w:name w:val="Caption Char"/>
    <w:link w:val="Caption"/>
    <w:locked/>
    <w:rsid w:val="00674C87"/>
    <w:rPr>
      <w:rFonts w:eastAsia="Times New Roman"/>
      <w:b/>
      <w:bCs/>
      <w:szCs w:val="20"/>
    </w:rPr>
  </w:style>
  <w:style w:type="paragraph" w:customStyle="1" w:styleId="Table">
    <w:name w:val="Table"/>
    <w:basedOn w:val="Normal"/>
    <w:link w:val="TableChar"/>
    <w:qFormat/>
    <w:rsid w:val="00674C87"/>
    <w:pPr>
      <w:spacing w:before="60" w:after="60" w:line="240" w:lineRule="auto"/>
      <w:jc w:val="both"/>
    </w:pPr>
    <w:rPr>
      <w:rFonts w:eastAsia="Times New Roman"/>
    </w:rPr>
  </w:style>
  <w:style w:type="character" w:customStyle="1" w:styleId="TableChar">
    <w:name w:val="Table Char"/>
    <w:basedOn w:val="DefaultParagraphFont"/>
    <w:link w:val="Table"/>
    <w:locked/>
    <w:rsid w:val="00674C87"/>
    <w:rPr>
      <w:rFonts w:eastAsia="Times New Roman"/>
    </w:rPr>
  </w:style>
  <w:style w:type="character" w:customStyle="1" w:styleId="Heading4Char">
    <w:name w:val="Heading 4 Char"/>
    <w:basedOn w:val="DefaultParagraphFont"/>
    <w:link w:val="Heading4"/>
    <w:uiPriority w:val="9"/>
    <w:semiHidden/>
    <w:rsid w:val="000E6808"/>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2E6126"/>
    <w:rPr>
      <w:rFonts w:asciiTheme="majorHAnsi" w:eastAsiaTheme="majorEastAsia" w:hAnsiTheme="majorHAnsi" w:cstheme="majorBidi"/>
      <w:color w:val="1F4D78" w:themeColor="accent1" w:themeShade="7F"/>
    </w:rPr>
  </w:style>
  <w:style w:type="paragraph" w:styleId="TOCHeading">
    <w:name w:val="TOC Heading"/>
    <w:basedOn w:val="Heading1"/>
    <w:next w:val="Normal"/>
    <w:uiPriority w:val="39"/>
    <w:unhideWhenUsed/>
    <w:qFormat/>
    <w:rsid w:val="001F166F"/>
    <w:pPr>
      <w:outlineLvl w:val="9"/>
    </w:pPr>
  </w:style>
  <w:style w:type="paragraph" w:styleId="TOC1">
    <w:name w:val="toc 1"/>
    <w:basedOn w:val="Normal"/>
    <w:next w:val="Normal"/>
    <w:autoRedefine/>
    <w:uiPriority w:val="39"/>
    <w:unhideWhenUsed/>
    <w:rsid w:val="008B20C5"/>
    <w:pPr>
      <w:tabs>
        <w:tab w:val="right" w:leader="dot" w:pos="9017"/>
      </w:tabs>
      <w:spacing w:after="0" w:line="360" w:lineRule="auto"/>
      <w:jc w:val="both"/>
    </w:pPr>
    <w:rPr>
      <w:b/>
      <w:noProof/>
      <w:sz w:val="28"/>
      <w:szCs w:val="28"/>
    </w:rPr>
  </w:style>
  <w:style w:type="paragraph" w:styleId="TOC2">
    <w:name w:val="toc 2"/>
    <w:basedOn w:val="Normal"/>
    <w:next w:val="Normal"/>
    <w:autoRedefine/>
    <w:uiPriority w:val="39"/>
    <w:unhideWhenUsed/>
    <w:rsid w:val="001F166F"/>
    <w:pPr>
      <w:spacing w:after="100"/>
      <w:ind w:left="260"/>
    </w:pPr>
  </w:style>
  <w:style w:type="paragraph" w:styleId="TOC3">
    <w:name w:val="toc 3"/>
    <w:basedOn w:val="Normal"/>
    <w:next w:val="Normal"/>
    <w:autoRedefine/>
    <w:uiPriority w:val="39"/>
    <w:unhideWhenUsed/>
    <w:rsid w:val="001F166F"/>
    <w:pPr>
      <w:spacing w:after="100"/>
      <w:ind w:left="520"/>
    </w:pPr>
  </w:style>
  <w:style w:type="character" w:styleId="Hyperlink">
    <w:name w:val="Hyperlink"/>
    <w:basedOn w:val="DefaultParagraphFont"/>
    <w:uiPriority w:val="99"/>
    <w:unhideWhenUsed/>
    <w:rsid w:val="001F166F"/>
    <w:rPr>
      <w:color w:val="0563C1" w:themeColor="hyperlink"/>
      <w:u w:val="single"/>
    </w:rPr>
  </w:style>
  <w:style w:type="paragraph" w:styleId="TableofFigures">
    <w:name w:val="table of figures"/>
    <w:basedOn w:val="Normal"/>
    <w:next w:val="Normal"/>
    <w:uiPriority w:val="99"/>
    <w:unhideWhenUsed/>
    <w:rsid w:val="00217559"/>
    <w:pPr>
      <w:spacing w:after="0"/>
    </w:pPr>
  </w:style>
  <w:style w:type="character" w:styleId="FollowedHyperlink">
    <w:name w:val="FollowedHyperlink"/>
    <w:basedOn w:val="DefaultParagraphFont"/>
    <w:uiPriority w:val="99"/>
    <w:semiHidden/>
    <w:unhideWhenUsed/>
    <w:rsid w:val="00B80EC6"/>
    <w:rPr>
      <w:color w:val="800080"/>
      <w:u w:val="single"/>
    </w:rPr>
  </w:style>
  <w:style w:type="paragraph" w:customStyle="1" w:styleId="msonormal0">
    <w:name w:val="msonormal"/>
    <w:basedOn w:val="Normal"/>
    <w:rsid w:val="00B80EC6"/>
    <w:pPr>
      <w:spacing w:before="100" w:beforeAutospacing="1" w:after="100" w:afterAutospacing="1" w:line="240" w:lineRule="auto"/>
    </w:pPr>
    <w:rPr>
      <w:rFonts w:eastAsia="Times New Roman"/>
      <w:sz w:val="24"/>
      <w:szCs w:val="24"/>
    </w:rPr>
  </w:style>
  <w:style w:type="paragraph" w:customStyle="1" w:styleId="font5">
    <w:name w:val="font5"/>
    <w:basedOn w:val="Normal"/>
    <w:rsid w:val="00B80EC6"/>
    <w:pPr>
      <w:spacing w:before="100" w:beforeAutospacing="1" w:after="100" w:afterAutospacing="1" w:line="240" w:lineRule="auto"/>
    </w:pPr>
    <w:rPr>
      <w:rFonts w:ascii="Calibri" w:eastAsia="Times New Roman" w:hAnsi="Calibri" w:cs="Calibri"/>
      <w:b/>
      <w:bCs/>
      <w:color w:val="000000"/>
      <w:sz w:val="22"/>
      <w:szCs w:val="22"/>
    </w:rPr>
  </w:style>
  <w:style w:type="paragraph" w:customStyle="1" w:styleId="font6">
    <w:name w:val="font6"/>
    <w:basedOn w:val="Normal"/>
    <w:rsid w:val="00B80EC6"/>
    <w:pPr>
      <w:spacing w:before="100" w:beforeAutospacing="1" w:after="100" w:afterAutospacing="1" w:line="240" w:lineRule="auto"/>
    </w:pPr>
    <w:rPr>
      <w:rFonts w:ascii="Arial" w:eastAsia="Times New Roman" w:hAnsi="Arial" w:cs="Arial"/>
      <w:b/>
      <w:bCs/>
      <w:color w:val="000000"/>
      <w:sz w:val="22"/>
      <w:szCs w:val="22"/>
    </w:rPr>
  </w:style>
  <w:style w:type="paragraph" w:customStyle="1" w:styleId="xl63">
    <w:name w:val="xl63"/>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4">
    <w:name w:val="xl64"/>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65">
    <w:name w:val="xl65"/>
    <w:basedOn w:val="Normal"/>
    <w:rsid w:val="00B80EC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eastAsia="Times New Roman"/>
      <w:color w:val="FF0000"/>
      <w:sz w:val="24"/>
      <w:szCs w:val="24"/>
    </w:rPr>
  </w:style>
  <w:style w:type="paragraph" w:customStyle="1" w:styleId="xl66">
    <w:name w:val="xl66"/>
    <w:basedOn w:val="Normal"/>
    <w:rsid w:val="00B80EC6"/>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eastAsia="Times New Roman"/>
      <w:color w:val="FF0000"/>
      <w:sz w:val="24"/>
      <w:szCs w:val="24"/>
    </w:rPr>
  </w:style>
  <w:style w:type="paragraph" w:customStyle="1" w:styleId="xl67">
    <w:name w:val="xl67"/>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8">
    <w:name w:val="xl68"/>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69">
    <w:name w:val="xl69"/>
    <w:basedOn w:val="Normal"/>
    <w:rsid w:val="00B80E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70">
    <w:name w:val="xl70"/>
    <w:basedOn w:val="Normal"/>
    <w:rsid w:val="00B80E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71">
    <w:name w:val="xl71"/>
    <w:basedOn w:val="Normal"/>
    <w:rsid w:val="00B80EC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Calibri" w:eastAsia="Times New Roman" w:hAnsi="Calibri" w:cs="Calibri"/>
      <w:b/>
      <w:bCs/>
      <w:color w:val="FF0000"/>
      <w:sz w:val="24"/>
      <w:szCs w:val="24"/>
    </w:rPr>
  </w:style>
  <w:style w:type="paragraph" w:customStyle="1" w:styleId="xl72">
    <w:name w:val="xl72"/>
    <w:basedOn w:val="Normal"/>
    <w:rsid w:val="00B80EC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73">
    <w:name w:val="xl73"/>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74">
    <w:name w:val="xl74"/>
    <w:basedOn w:val="Normal"/>
    <w:rsid w:val="00B80EC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eastAsia="Times New Roman"/>
      <w:color w:val="FF0000"/>
      <w:sz w:val="24"/>
      <w:szCs w:val="24"/>
    </w:rPr>
  </w:style>
  <w:style w:type="paragraph" w:customStyle="1" w:styleId="xl75">
    <w:name w:val="xl75"/>
    <w:basedOn w:val="Normal"/>
    <w:rsid w:val="00B80EC6"/>
    <w:pPr>
      <w:pBdr>
        <w:top w:val="single" w:sz="4" w:space="0" w:color="auto"/>
        <w:bottom w:val="single" w:sz="4" w:space="0" w:color="auto"/>
      </w:pBdr>
      <w:shd w:val="clear" w:color="000000" w:fill="C5D9F1"/>
      <w:spacing w:before="100" w:beforeAutospacing="1" w:after="100" w:afterAutospacing="1" w:line="240" w:lineRule="auto"/>
      <w:textAlignment w:val="center"/>
    </w:pPr>
    <w:rPr>
      <w:rFonts w:eastAsia="Times New Roman"/>
      <w:color w:val="FF0000"/>
      <w:sz w:val="24"/>
      <w:szCs w:val="24"/>
    </w:rPr>
  </w:style>
  <w:style w:type="paragraph" w:customStyle="1" w:styleId="xl76">
    <w:name w:val="xl76"/>
    <w:basedOn w:val="Normal"/>
    <w:rsid w:val="00B80EC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sz w:val="24"/>
      <w:szCs w:val="24"/>
    </w:rPr>
  </w:style>
  <w:style w:type="paragraph" w:customStyle="1" w:styleId="xl77">
    <w:name w:val="xl77"/>
    <w:basedOn w:val="Normal"/>
    <w:rsid w:val="00B80EC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Calibri" w:eastAsia="Times New Roman" w:hAnsi="Calibri" w:cs="Calibri"/>
      <w:b/>
      <w:bCs/>
      <w:color w:val="FF0000"/>
      <w:sz w:val="24"/>
      <w:szCs w:val="24"/>
    </w:rPr>
  </w:style>
  <w:style w:type="paragraph" w:customStyle="1" w:styleId="xl78">
    <w:name w:val="xl78"/>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9">
    <w:name w:val="xl79"/>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rPr>
  </w:style>
  <w:style w:type="paragraph" w:customStyle="1" w:styleId="xl80">
    <w:name w:val="xl80"/>
    <w:basedOn w:val="Normal"/>
    <w:rsid w:val="00B80EC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Calibri" w:eastAsia="Times New Roman" w:hAnsi="Calibri" w:cs="Calibri"/>
      <w:b/>
      <w:bCs/>
      <w:color w:val="FF0000"/>
      <w:sz w:val="24"/>
      <w:szCs w:val="24"/>
    </w:rPr>
  </w:style>
  <w:style w:type="paragraph" w:customStyle="1" w:styleId="xl81">
    <w:name w:val="xl81"/>
    <w:basedOn w:val="Normal"/>
    <w:rsid w:val="00B80EC6"/>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olor w:val="FF0000"/>
      <w:sz w:val="24"/>
      <w:szCs w:val="24"/>
    </w:rPr>
  </w:style>
  <w:style w:type="paragraph" w:styleId="BalloonText">
    <w:name w:val="Balloon Text"/>
    <w:basedOn w:val="Normal"/>
    <w:link w:val="BalloonTextChar"/>
    <w:uiPriority w:val="99"/>
    <w:semiHidden/>
    <w:unhideWhenUsed/>
    <w:rsid w:val="005975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518"/>
    <w:rPr>
      <w:rFonts w:ascii="Segoe UI" w:hAnsi="Segoe UI" w:cs="Segoe UI"/>
      <w:sz w:val="18"/>
      <w:szCs w:val="18"/>
    </w:rPr>
  </w:style>
  <w:style w:type="paragraph" w:customStyle="1" w:styleId="xl82">
    <w:name w:val="xl82"/>
    <w:basedOn w:val="Normal"/>
    <w:rsid w:val="00DA79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rPr>
  </w:style>
  <w:style w:type="paragraph" w:customStyle="1" w:styleId="xl83">
    <w:name w:val="xl83"/>
    <w:basedOn w:val="Normal"/>
    <w:rsid w:val="00DA7952"/>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Calibri" w:eastAsia="Times New Roman" w:hAnsi="Calibri" w:cs="Calibri"/>
      <w:b/>
      <w:bCs/>
      <w:color w:val="FF0000"/>
      <w:sz w:val="24"/>
      <w:szCs w:val="24"/>
    </w:rPr>
  </w:style>
  <w:style w:type="paragraph" w:customStyle="1" w:styleId="xl84">
    <w:name w:val="xl84"/>
    <w:basedOn w:val="Normal"/>
    <w:rsid w:val="00DA7952"/>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olor w:val="FF0000"/>
      <w:sz w:val="24"/>
      <w:szCs w:val="24"/>
    </w:rPr>
  </w:style>
  <w:style w:type="character" w:styleId="PlaceholderText">
    <w:name w:val="Placeholder Text"/>
    <w:basedOn w:val="DefaultParagraphFont"/>
    <w:uiPriority w:val="99"/>
    <w:semiHidden/>
    <w:rsid w:val="00404423"/>
    <w:rPr>
      <w:color w:val="808080"/>
    </w:rPr>
  </w:style>
  <w:style w:type="paragraph" w:styleId="Header">
    <w:name w:val="header"/>
    <w:basedOn w:val="Normal"/>
    <w:link w:val="HeaderChar"/>
    <w:uiPriority w:val="99"/>
    <w:unhideWhenUsed/>
    <w:rsid w:val="00450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F88"/>
  </w:style>
  <w:style w:type="paragraph" w:styleId="Footer">
    <w:name w:val="footer"/>
    <w:basedOn w:val="Normal"/>
    <w:link w:val="FooterChar"/>
    <w:uiPriority w:val="99"/>
    <w:unhideWhenUsed/>
    <w:rsid w:val="00450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3682">
      <w:bodyDiv w:val="1"/>
      <w:marLeft w:val="0"/>
      <w:marRight w:val="0"/>
      <w:marTop w:val="0"/>
      <w:marBottom w:val="0"/>
      <w:divBdr>
        <w:top w:val="none" w:sz="0" w:space="0" w:color="auto"/>
        <w:left w:val="none" w:sz="0" w:space="0" w:color="auto"/>
        <w:bottom w:val="none" w:sz="0" w:space="0" w:color="auto"/>
        <w:right w:val="none" w:sz="0" w:space="0" w:color="auto"/>
      </w:divBdr>
    </w:div>
    <w:div w:id="122889418">
      <w:bodyDiv w:val="1"/>
      <w:marLeft w:val="0"/>
      <w:marRight w:val="0"/>
      <w:marTop w:val="0"/>
      <w:marBottom w:val="0"/>
      <w:divBdr>
        <w:top w:val="none" w:sz="0" w:space="0" w:color="auto"/>
        <w:left w:val="none" w:sz="0" w:space="0" w:color="auto"/>
        <w:bottom w:val="none" w:sz="0" w:space="0" w:color="auto"/>
        <w:right w:val="none" w:sz="0" w:space="0" w:color="auto"/>
      </w:divBdr>
    </w:div>
    <w:div w:id="158741299">
      <w:bodyDiv w:val="1"/>
      <w:marLeft w:val="0"/>
      <w:marRight w:val="0"/>
      <w:marTop w:val="0"/>
      <w:marBottom w:val="0"/>
      <w:divBdr>
        <w:top w:val="none" w:sz="0" w:space="0" w:color="auto"/>
        <w:left w:val="none" w:sz="0" w:space="0" w:color="auto"/>
        <w:bottom w:val="none" w:sz="0" w:space="0" w:color="auto"/>
        <w:right w:val="none" w:sz="0" w:space="0" w:color="auto"/>
      </w:divBdr>
    </w:div>
    <w:div w:id="255140056">
      <w:bodyDiv w:val="1"/>
      <w:marLeft w:val="0"/>
      <w:marRight w:val="0"/>
      <w:marTop w:val="0"/>
      <w:marBottom w:val="0"/>
      <w:divBdr>
        <w:top w:val="none" w:sz="0" w:space="0" w:color="auto"/>
        <w:left w:val="none" w:sz="0" w:space="0" w:color="auto"/>
        <w:bottom w:val="none" w:sz="0" w:space="0" w:color="auto"/>
        <w:right w:val="none" w:sz="0" w:space="0" w:color="auto"/>
      </w:divBdr>
    </w:div>
    <w:div w:id="259409302">
      <w:bodyDiv w:val="1"/>
      <w:marLeft w:val="0"/>
      <w:marRight w:val="0"/>
      <w:marTop w:val="0"/>
      <w:marBottom w:val="0"/>
      <w:divBdr>
        <w:top w:val="none" w:sz="0" w:space="0" w:color="auto"/>
        <w:left w:val="none" w:sz="0" w:space="0" w:color="auto"/>
        <w:bottom w:val="none" w:sz="0" w:space="0" w:color="auto"/>
        <w:right w:val="none" w:sz="0" w:space="0" w:color="auto"/>
      </w:divBdr>
    </w:div>
    <w:div w:id="271209090">
      <w:bodyDiv w:val="1"/>
      <w:marLeft w:val="0"/>
      <w:marRight w:val="0"/>
      <w:marTop w:val="0"/>
      <w:marBottom w:val="0"/>
      <w:divBdr>
        <w:top w:val="none" w:sz="0" w:space="0" w:color="auto"/>
        <w:left w:val="none" w:sz="0" w:space="0" w:color="auto"/>
        <w:bottom w:val="none" w:sz="0" w:space="0" w:color="auto"/>
        <w:right w:val="none" w:sz="0" w:space="0" w:color="auto"/>
      </w:divBdr>
    </w:div>
    <w:div w:id="291516919">
      <w:bodyDiv w:val="1"/>
      <w:marLeft w:val="0"/>
      <w:marRight w:val="0"/>
      <w:marTop w:val="0"/>
      <w:marBottom w:val="0"/>
      <w:divBdr>
        <w:top w:val="none" w:sz="0" w:space="0" w:color="auto"/>
        <w:left w:val="none" w:sz="0" w:space="0" w:color="auto"/>
        <w:bottom w:val="none" w:sz="0" w:space="0" w:color="auto"/>
        <w:right w:val="none" w:sz="0" w:space="0" w:color="auto"/>
      </w:divBdr>
    </w:div>
    <w:div w:id="297106317">
      <w:bodyDiv w:val="1"/>
      <w:marLeft w:val="0"/>
      <w:marRight w:val="0"/>
      <w:marTop w:val="0"/>
      <w:marBottom w:val="0"/>
      <w:divBdr>
        <w:top w:val="none" w:sz="0" w:space="0" w:color="auto"/>
        <w:left w:val="none" w:sz="0" w:space="0" w:color="auto"/>
        <w:bottom w:val="none" w:sz="0" w:space="0" w:color="auto"/>
        <w:right w:val="none" w:sz="0" w:space="0" w:color="auto"/>
      </w:divBdr>
    </w:div>
    <w:div w:id="397824895">
      <w:bodyDiv w:val="1"/>
      <w:marLeft w:val="0"/>
      <w:marRight w:val="0"/>
      <w:marTop w:val="0"/>
      <w:marBottom w:val="0"/>
      <w:divBdr>
        <w:top w:val="none" w:sz="0" w:space="0" w:color="auto"/>
        <w:left w:val="none" w:sz="0" w:space="0" w:color="auto"/>
        <w:bottom w:val="none" w:sz="0" w:space="0" w:color="auto"/>
        <w:right w:val="none" w:sz="0" w:space="0" w:color="auto"/>
      </w:divBdr>
    </w:div>
    <w:div w:id="580527721">
      <w:bodyDiv w:val="1"/>
      <w:marLeft w:val="0"/>
      <w:marRight w:val="0"/>
      <w:marTop w:val="0"/>
      <w:marBottom w:val="0"/>
      <w:divBdr>
        <w:top w:val="none" w:sz="0" w:space="0" w:color="auto"/>
        <w:left w:val="none" w:sz="0" w:space="0" w:color="auto"/>
        <w:bottom w:val="none" w:sz="0" w:space="0" w:color="auto"/>
        <w:right w:val="none" w:sz="0" w:space="0" w:color="auto"/>
      </w:divBdr>
    </w:div>
    <w:div w:id="587465289">
      <w:bodyDiv w:val="1"/>
      <w:marLeft w:val="0"/>
      <w:marRight w:val="0"/>
      <w:marTop w:val="0"/>
      <w:marBottom w:val="0"/>
      <w:divBdr>
        <w:top w:val="none" w:sz="0" w:space="0" w:color="auto"/>
        <w:left w:val="none" w:sz="0" w:space="0" w:color="auto"/>
        <w:bottom w:val="none" w:sz="0" w:space="0" w:color="auto"/>
        <w:right w:val="none" w:sz="0" w:space="0" w:color="auto"/>
      </w:divBdr>
    </w:div>
    <w:div w:id="610011621">
      <w:bodyDiv w:val="1"/>
      <w:marLeft w:val="0"/>
      <w:marRight w:val="0"/>
      <w:marTop w:val="0"/>
      <w:marBottom w:val="0"/>
      <w:divBdr>
        <w:top w:val="none" w:sz="0" w:space="0" w:color="auto"/>
        <w:left w:val="none" w:sz="0" w:space="0" w:color="auto"/>
        <w:bottom w:val="none" w:sz="0" w:space="0" w:color="auto"/>
        <w:right w:val="none" w:sz="0" w:space="0" w:color="auto"/>
      </w:divBdr>
    </w:div>
    <w:div w:id="690498937">
      <w:bodyDiv w:val="1"/>
      <w:marLeft w:val="0"/>
      <w:marRight w:val="0"/>
      <w:marTop w:val="0"/>
      <w:marBottom w:val="0"/>
      <w:divBdr>
        <w:top w:val="none" w:sz="0" w:space="0" w:color="auto"/>
        <w:left w:val="none" w:sz="0" w:space="0" w:color="auto"/>
        <w:bottom w:val="none" w:sz="0" w:space="0" w:color="auto"/>
        <w:right w:val="none" w:sz="0" w:space="0" w:color="auto"/>
      </w:divBdr>
    </w:div>
    <w:div w:id="736056593">
      <w:bodyDiv w:val="1"/>
      <w:marLeft w:val="0"/>
      <w:marRight w:val="0"/>
      <w:marTop w:val="0"/>
      <w:marBottom w:val="0"/>
      <w:divBdr>
        <w:top w:val="none" w:sz="0" w:space="0" w:color="auto"/>
        <w:left w:val="none" w:sz="0" w:space="0" w:color="auto"/>
        <w:bottom w:val="none" w:sz="0" w:space="0" w:color="auto"/>
        <w:right w:val="none" w:sz="0" w:space="0" w:color="auto"/>
      </w:divBdr>
    </w:div>
    <w:div w:id="773793378">
      <w:bodyDiv w:val="1"/>
      <w:marLeft w:val="0"/>
      <w:marRight w:val="0"/>
      <w:marTop w:val="0"/>
      <w:marBottom w:val="0"/>
      <w:divBdr>
        <w:top w:val="none" w:sz="0" w:space="0" w:color="auto"/>
        <w:left w:val="none" w:sz="0" w:space="0" w:color="auto"/>
        <w:bottom w:val="none" w:sz="0" w:space="0" w:color="auto"/>
        <w:right w:val="none" w:sz="0" w:space="0" w:color="auto"/>
      </w:divBdr>
    </w:div>
    <w:div w:id="786239882">
      <w:bodyDiv w:val="1"/>
      <w:marLeft w:val="0"/>
      <w:marRight w:val="0"/>
      <w:marTop w:val="0"/>
      <w:marBottom w:val="0"/>
      <w:divBdr>
        <w:top w:val="none" w:sz="0" w:space="0" w:color="auto"/>
        <w:left w:val="none" w:sz="0" w:space="0" w:color="auto"/>
        <w:bottom w:val="none" w:sz="0" w:space="0" w:color="auto"/>
        <w:right w:val="none" w:sz="0" w:space="0" w:color="auto"/>
      </w:divBdr>
    </w:div>
    <w:div w:id="798306781">
      <w:bodyDiv w:val="1"/>
      <w:marLeft w:val="0"/>
      <w:marRight w:val="0"/>
      <w:marTop w:val="0"/>
      <w:marBottom w:val="0"/>
      <w:divBdr>
        <w:top w:val="none" w:sz="0" w:space="0" w:color="auto"/>
        <w:left w:val="none" w:sz="0" w:space="0" w:color="auto"/>
        <w:bottom w:val="none" w:sz="0" w:space="0" w:color="auto"/>
        <w:right w:val="none" w:sz="0" w:space="0" w:color="auto"/>
      </w:divBdr>
    </w:div>
    <w:div w:id="802888431">
      <w:bodyDiv w:val="1"/>
      <w:marLeft w:val="0"/>
      <w:marRight w:val="0"/>
      <w:marTop w:val="0"/>
      <w:marBottom w:val="0"/>
      <w:divBdr>
        <w:top w:val="none" w:sz="0" w:space="0" w:color="auto"/>
        <w:left w:val="none" w:sz="0" w:space="0" w:color="auto"/>
        <w:bottom w:val="none" w:sz="0" w:space="0" w:color="auto"/>
        <w:right w:val="none" w:sz="0" w:space="0" w:color="auto"/>
      </w:divBdr>
    </w:div>
    <w:div w:id="841631129">
      <w:bodyDiv w:val="1"/>
      <w:marLeft w:val="0"/>
      <w:marRight w:val="0"/>
      <w:marTop w:val="0"/>
      <w:marBottom w:val="0"/>
      <w:divBdr>
        <w:top w:val="none" w:sz="0" w:space="0" w:color="auto"/>
        <w:left w:val="none" w:sz="0" w:space="0" w:color="auto"/>
        <w:bottom w:val="none" w:sz="0" w:space="0" w:color="auto"/>
        <w:right w:val="none" w:sz="0" w:space="0" w:color="auto"/>
      </w:divBdr>
    </w:div>
    <w:div w:id="853113355">
      <w:bodyDiv w:val="1"/>
      <w:marLeft w:val="0"/>
      <w:marRight w:val="0"/>
      <w:marTop w:val="0"/>
      <w:marBottom w:val="0"/>
      <w:divBdr>
        <w:top w:val="none" w:sz="0" w:space="0" w:color="auto"/>
        <w:left w:val="none" w:sz="0" w:space="0" w:color="auto"/>
        <w:bottom w:val="none" w:sz="0" w:space="0" w:color="auto"/>
        <w:right w:val="none" w:sz="0" w:space="0" w:color="auto"/>
      </w:divBdr>
    </w:div>
    <w:div w:id="867640935">
      <w:bodyDiv w:val="1"/>
      <w:marLeft w:val="0"/>
      <w:marRight w:val="0"/>
      <w:marTop w:val="0"/>
      <w:marBottom w:val="0"/>
      <w:divBdr>
        <w:top w:val="none" w:sz="0" w:space="0" w:color="auto"/>
        <w:left w:val="none" w:sz="0" w:space="0" w:color="auto"/>
        <w:bottom w:val="none" w:sz="0" w:space="0" w:color="auto"/>
        <w:right w:val="none" w:sz="0" w:space="0" w:color="auto"/>
      </w:divBdr>
    </w:div>
    <w:div w:id="879591335">
      <w:bodyDiv w:val="1"/>
      <w:marLeft w:val="0"/>
      <w:marRight w:val="0"/>
      <w:marTop w:val="0"/>
      <w:marBottom w:val="0"/>
      <w:divBdr>
        <w:top w:val="none" w:sz="0" w:space="0" w:color="auto"/>
        <w:left w:val="none" w:sz="0" w:space="0" w:color="auto"/>
        <w:bottom w:val="none" w:sz="0" w:space="0" w:color="auto"/>
        <w:right w:val="none" w:sz="0" w:space="0" w:color="auto"/>
      </w:divBdr>
    </w:div>
    <w:div w:id="894194008">
      <w:bodyDiv w:val="1"/>
      <w:marLeft w:val="0"/>
      <w:marRight w:val="0"/>
      <w:marTop w:val="0"/>
      <w:marBottom w:val="0"/>
      <w:divBdr>
        <w:top w:val="none" w:sz="0" w:space="0" w:color="auto"/>
        <w:left w:val="none" w:sz="0" w:space="0" w:color="auto"/>
        <w:bottom w:val="none" w:sz="0" w:space="0" w:color="auto"/>
        <w:right w:val="none" w:sz="0" w:space="0" w:color="auto"/>
      </w:divBdr>
    </w:div>
    <w:div w:id="990451227">
      <w:bodyDiv w:val="1"/>
      <w:marLeft w:val="0"/>
      <w:marRight w:val="0"/>
      <w:marTop w:val="0"/>
      <w:marBottom w:val="0"/>
      <w:divBdr>
        <w:top w:val="none" w:sz="0" w:space="0" w:color="auto"/>
        <w:left w:val="none" w:sz="0" w:space="0" w:color="auto"/>
        <w:bottom w:val="none" w:sz="0" w:space="0" w:color="auto"/>
        <w:right w:val="none" w:sz="0" w:space="0" w:color="auto"/>
      </w:divBdr>
    </w:div>
    <w:div w:id="1012415106">
      <w:bodyDiv w:val="1"/>
      <w:marLeft w:val="0"/>
      <w:marRight w:val="0"/>
      <w:marTop w:val="0"/>
      <w:marBottom w:val="0"/>
      <w:divBdr>
        <w:top w:val="none" w:sz="0" w:space="0" w:color="auto"/>
        <w:left w:val="none" w:sz="0" w:space="0" w:color="auto"/>
        <w:bottom w:val="none" w:sz="0" w:space="0" w:color="auto"/>
        <w:right w:val="none" w:sz="0" w:space="0" w:color="auto"/>
      </w:divBdr>
    </w:div>
    <w:div w:id="1039625210">
      <w:bodyDiv w:val="1"/>
      <w:marLeft w:val="0"/>
      <w:marRight w:val="0"/>
      <w:marTop w:val="0"/>
      <w:marBottom w:val="0"/>
      <w:divBdr>
        <w:top w:val="none" w:sz="0" w:space="0" w:color="auto"/>
        <w:left w:val="none" w:sz="0" w:space="0" w:color="auto"/>
        <w:bottom w:val="none" w:sz="0" w:space="0" w:color="auto"/>
        <w:right w:val="none" w:sz="0" w:space="0" w:color="auto"/>
      </w:divBdr>
    </w:div>
    <w:div w:id="1165584843">
      <w:bodyDiv w:val="1"/>
      <w:marLeft w:val="0"/>
      <w:marRight w:val="0"/>
      <w:marTop w:val="0"/>
      <w:marBottom w:val="0"/>
      <w:divBdr>
        <w:top w:val="none" w:sz="0" w:space="0" w:color="auto"/>
        <w:left w:val="none" w:sz="0" w:space="0" w:color="auto"/>
        <w:bottom w:val="none" w:sz="0" w:space="0" w:color="auto"/>
        <w:right w:val="none" w:sz="0" w:space="0" w:color="auto"/>
      </w:divBdr>
    </w:div>
    <w:div w:id="1172842312">
      <w:bodyDiv w:val="1"/>
      <w:marLeft w:val="0"/>
      <w:marRight w:val="0"/>
      <w:marTop w:val="0"/>
      <w:marBottom w:val="0"/>
      <w:divBdr>
        <w:top w:val="none" w:sz="0" w:space="0" w:color="auto"/>
        <w:left w:val="none" w:sz="0" w:space="0" w:color="auto"/>
        <w:bottom w:val="none" w:sz="0" w:space="0" w:color="auto"/>
        <w:right w:val="none" w:sz="0" w:space="0" w:color="auto"/>
      </w:divBdr>
    </w:div>
    <w:div w:id="1178277420">
      <w:bodyDiv w:val="1"/>
      <w:marLeft w:val="0"/>
      <w:marRight w:val="0"/>
      <w:marTop w:val="0"/>
      <w:marBottom w:val="0"/>
      <w:divBdr>
        <w:top w:val="none" w:sz="0" w:space="0" w:color="auto"/>
        <w:left w:val="none" w:sz="0" w:space="0" w:color="auto"/>
        <w:bottom w:val="none" w:sz="0" w:space="0" w:color="auto"/>
        <w:right w:val="none" w:sz="0" w:space="0" w:color="auto"/>
      </w:divBdr>
    </w:div>
    <w:div w:id="1238904588">
      <w:bodyDiv w:val="1"/>
      <w:marLeft w:val="0"/>
      <w:marRight w:val="0"/>
      <w:marTop w:val="0"/>
      <w:marBottom w:val="0"/>
      <w:divBdr>
        <w:top w:val="none" w:sz="0" w:space="0" w:color="auto"/>
        <w:left w:val="none" w:sz="0" w:space="0" w:color="auto"/>
        <w:bottom w:val="none" w:sz="0" w:space="0" w:color="auto"/>
        <w:right w:val="none" w:sz="0" w:space="0" w:color="auto"/>
      </w:divBdr>
    </w:div>
    <w:div w:id="1274629099">
      <w:bodyDiv w:val="1"/>
      <w:marLeft w:val="0"/>
      <w:marRight w:val="0"/>
      <w:marTop w:val="0"/>
      <w:marBottom w:val="0"/>
      <w:divBdr>
        <w:top w:val="none" w:sz="0" w:space="0" w:color="auto"/>
        <w:left w:val="none" w:sz="0" w:space="0" w:color="auto"/>
        <w:bottom w:val="none" w:sz="0" w:space="0" w:color="auto"/>
        <w:right w:val="none" w:sz="0" w:space="0" w:color="auto"/>
      </w:divBdr>
    </w:div>
    <w:div w:id="1305505090">
      <w:bodyDiv w:val="1"/>
      <w:marLeft w:val="0"/>
      <w:marRight w:val="0"/>
      <w:marTop w:val="0"/>
      <w:marBottom w:val="0"/>
      <w:divBdr>
        <w:top w:val="none" w:sz="0" w:space="0" w:color="auto"/>
        <w:left w:val="none" w:sz="0" w:space="0" w:color="auto"/>
        <w:bottom w:val="none" w:sz="0" w:space="0" w:color="auto"/>
        <w:right w:val="none" w:sz="0" w:space="0" w:color="auto"/>
      </w:divBdr>
    </w:div>
    <w:div w:id="1330138081">
      <w:bodyDiv w:val="1"/>
      <w:marLeft w:val="0"/>
      <w:marRight w:val="0"/>
      <w:marTop w:val="0"/>
      <w:marBottom w:val="0"/>
      <w:divBdr>
        <w:top w:val="none" w:sz="0" w:space="0" w:color="auto"/>
        <w:left w:val="none" w:sz="0" w:space="0" w:color="auto"/>
        <w:bottom w:val="none" w:sz="0" w:space="0" w:color="auto"/>
        <w:right w:val="none" w:sz="0" w:space="0" w:color="auto"/>
      </w:divBdr>
    </w:div>
    <w:div w:id="1337726101">
      <w:bodyDiv w:val="1"/>
      <w:marLeft w:val="0"/>
      <w:marRight w:val="0"/>
      <w:marTop w:val="0"/>
      <w:marBottom w:val="0"/>
      <w:divBdr>
        <w:top w:val="none" w:sz="0" w:space="0" w:color="auto"/>
        <w:left w:val="none" w:sz="0" w:space="0" w:color="auto"/>
        <w:bottom w:val="none" w:sz="0" w:space="0" w:color="auto"/>
        <w:right w:val="none" w:sz="0" w:space="0" w:color="auto"/>
      </w:divBdr>
    </w:div>
    <w:div w:id="1411269992">
      <w:bodyDiv w:val="1"/>
      <w:marLeft w:val="0"/>
      <w:marRight w:val="0"/>
      <w:marTop w:val="0"/>
      <w:marBottom w:val="0"/>
      <w:divBdr>
        <w:top w:val="none" w:sz="0" w:space="0" w:color="auto"/>
        <w:left w:val="none" w:sz="0" w:space="0" w:color="auto"/>
        <w:bottom w:val="none" w:sz="0" w:space="0" w:color="auto"/>
        <w:right w:val="none" w:sz="0" w:space="0" w:color="auto"/>
      </w:divBdr>
    </w:div>
    <w:div w:id="1437092874">
      <w:bodyDiv w:val="1"/>
      <w:marLeft w:val="0"/>
      <w:marRight w:val="0"/>
      <w:marTop w:val="0"/>
      <w:marBottom w:val="0"/>
      <w:divBdr>
        <w:top w:val="none" w:sz="0" w:space="0" w:color="auto"/>
        <w:left w:val="none" w:sz="0" w:space="0" w:color="auto"/>
        <w:bottom w:val="none" w:sz="0" w:space="0" w:color="auto"/>
        <w:right w:val="none" w:sz="0" w:space="0" w:color="auto"/>
      </w:divBdr>
    </w:div>
    <w:div w:id="1440104270">
      <w:bodyDiv w:val="1"/>
      <w:marLeft w:val="0"/>
      <w:marRight w:val="0"/>
      <w:marTop w:val="0"/>
      <w:marBottom w:val="0"/>
      <w:divBdr>
        <w:top w:val="none" w:sz="0" w:space="0" w:color="auto"/>
        <w:left w:val="none" w:sz="0" w:space="0" w:color="auto"/>
        <w:bottom w:val="none" w:sz="0" w:space="0" w:color="auto"/>
        <w:right w:val="none" w:sz="0" w:space="0" w:color="auto"/>
      </w:divBdr>
    </w:div>
    <w:div w:id="1448281071">
      <w:bodyDiv w:val="1"/>
      <w:marLeft w:val="0"/>
      <w:marRight w:val="0"/>
      <w:marTop w:val="0"/>
      <w:marBottom w:val="0"/>
      <w:divBdr>
        <w:top w:val="none" w:sz="0" w:space="0" w:color="auto"/>
        <w:left w:val="none" w:sz="0" w:space="0" w:color="auto"/>
        <w:bottom w:val="none" w:sz="0" w:space="0" w:color="auto"/>
        <w:right w:val="none" w:sz="0" w:space="0" w:color="auto"/>
      </w:divBdr>
    </w:div>
    <w:div w:id="1514029642">
      <w:bodyDiv w:val="1"/>
      <w:marLeft w:val="0"/>
      <w:marRight w:val="0"/>
      <w:marTop w:val="0"/>
      <w:marBottom w:val="0"/>
      <w:divBdr>
        <w:top w:val="none" w:sz="0" w:space="0" w:color="auto"/>
        <w:left w:val="none" w:sz="0" w:space="0" w:color="auto"/>
        <w:bottom w:val="none" w:sz="0" w:space="0" w:color="auto"/>
        <w:right w:val="none" w:sz="0" w:space="0" w:color="auto"/>
      </w:divBdr>
    </w:div>
    <w:div w:id="1581258093">
      <w:bodyDiv w:val="1"/>
      <w:marLeft w:val="0"/>
      <w:marRight w:val="0"/>
      <w:marTop w:val="0"/>
      <w:marBottom w:val="0"/>
      <w:divBdr>
        <w:top w:val="none" w:sz="0" w:space="0" w:color="auto"/>
        <w:left w:val="none" w:sz="0" w:space="0" w:color="auto"/>
        <w:bottom w:val="none" w:sz="0" w:space="0" w:color="auto"/>
        <w:right w:val="none" w:sz="0" w:space="0" w:color="auto"/>
      </w:divBdr>
    </w:div>
    <w:div w:id="1614437298">
      <w:bodyDiv w:val="1"/>
      <w:marLeft w:val="0"/>
      <w:marRight w:val="0"/>
      <w:marTop w:val="0"/>
      <w:marBottom w:val="0"/>
      <w:divBdr>
        <w:top w:val="none" w:sz="0" w:space="0" w:color="auto"/>
        <w:left w:val="none" w:sz="0" w:space="0" w:color="auto"/>
        <w:bottom w:val="none" w:sz="0" w:space="0" w:color="auto"/>
        <w:right w:val="none" w:sz="0" w:space="0" w:color="auto"/>
      </w:divBdr>
    </w:div>
    <w:div w:id="1628049534">
      <w:bodyDiv w:val="1"/>
      <w:marLeft w:val="0"/>
      <w:marRight w:val="0"/>
      <w:marTop w:val="0"/>
      <w:marBottom w:val="0"/>
      <w:divBdr>
        <w:top w:val="none" w:sz="0" w:space="0" w:color="auto"/>
        <w:left w:val="none" w:sz="0" w:space="0" w:color="auto"/>
        <w:bottom w:val="none" w:sz="0" w:space="0" w:color="auto"/>
        <w:right w:val="none" w:sz="0" w:space="0" w:color="auto"/>
      </w:divBdr>
    </w:div>
    <w:div w:id="1631788941">
      <w:bodyDiv w:val="1"/>
      <w:marLeft w:val="0"/>
      <w:marRight w:val="0"/>
      <w:marTop w:val="0"/>
      <w:marBottom w:val="0"/>
      <w:divBdr>
        <w:top w:val="none" w:sz="0" w:space="0" w:color="auto"/>
        <w:left w:val="none" w:sz="0" w:space="0" w:color="auto"/>
        <w:bottom w:val="none" w:sz="0" w:space="0" w:color="auto"/>
        <w:right w:val="none" w:sz="0" w:space="0" w:color="auto"/>
      </w:divBdr>
    </w:div>
    <w:div w:id="1695382044">
      <w:bodyDiv w:val="1"/>
      <w:marLeft w:val="0"/>
      <w:marRight w:val="0"/>
      <w:marTop w:val="0"/>
      <w:marBottom w:val="0"/>
      <w:divBdr>
        <w:top w:val="none" w:sz="0" w:space="0" w:color="auto"/>
        <w:left w:val="none" w:sz="0" w:space="0" w:color="auto"/>
        <w:bottom w:val="none" w:sz="0" w:space="0" w:color="auto"/>
        <w:right w:val="none" w:sz="0" w:space="0" w:color="auto"/>
      </w:divBdr>
    </w:div>
    <w:div w:id="1736509037">
      <w:bodyDiv w:val="1"/>
      <w:marLeft w:val="0"/>
      <w:marRight w:val="0"/>
      <w:marTop w:val="0"/>
      <w:marBottom w:val="0"/>
      <w:divBdr>
        <w:top w:val="none" w:sz="0" w:space="0" w:color="auto"/>
        <w:left w:val="none" w:sz="0" w:space="0" w:color="auto"/>
        <w:bottom w:val="none" w:sz="0" w:space="0" w:color="auto"/>
        <w:right w:val="none" w:sz="0" w:space="0" w:color="auto"/>
      </w:divBdr>
    </w:div>
    <w:div w:id="1741441125">
      <w:bodyDiv w:val="1"/>
      <w:marLeft w:val="0"/>
      <w:marRight w:val="0"/>
      <w:marTop w:val="0"/>
      <w:marBottom w:val="0"/>
      <w:divBdr>
        <w:top w:val="none" w:sz="0" w:space="0" w:color="auto"/>
        <w:left w:val="none" w:sz="0" w:space="0" w:color="auto"/>
        <w:bottom w:val="none" w:sz="0" w:space="0" w:color="auto"/>
        <w:right w:val="none" w:sz="0" w:space="0" w:color="auto"/>
      </w:divBdr>
    </w:div>
    <w:div w:id="1778016507">
      <w:bodyDiv w:val="1"/>
      <w:marLeft w:val="0"/>
      <w:marRight w:val="0"/>
      <w:marTop w:val="0"/>
      <w:marBottom w:val="0"/>
      <w:divBdr>
        <w:top w:val="none" w:sz="0" w:space="0" w:color="auto"/>
        <w:left w:val="none" w:sz="0" w:space="0" w:color="auto"/>
        <w:bottom w:val="none" w:sz="0" w:space="0" w:color="auto"/>
        <w:right w:val="none" w:sz="0" w:space="0" w:color="auto"/>
      </w:divBdr>
    </w:div>
    <w:div w:id="1874027949">
      <w:bodyDiv w:val="1"/>
      <w:marLeft w:val="0"/>
      <w:marRight w:val="0"/>
      <w:marTop w:val="0"/>
      <w:marBottom w:val="0"/>
      <w:divBdr>
        <w:top w:val="none" w:sz="0" w:space="0" w:color="auto"/>
        <w:left w:val="none" w:sz="0" w:space="0" w:color="auto"/>
        <w:bottom w:val="none" w:sz="0" w:space="0" w:color="auto"/>
        <w:right w:val="none" w:sz="0" w:space="0" w:color="auto"/>
      </w:divBdr>
    </w:div>
    <w:div w:id="1936596841">
      <w:bodyDiv w:val="1"/>
      <w:marLeft w:val="0"/>
      <w:marRight w:val="0"/>
      <w:marTop w:val="0"/>
      <w:marBottom w:val="0"/>
      <w:divBdr>
        <w:top w:val="none" w:sz="0" w:space="0" w:color="auto"/>
        <w:left w:val="none" w:sz="0" w:space="0" w:color="auto"/>
        <w:bottom w:val="none" w:sz="0" w:space="0" w:color="auto"/>
        <w:right w:val="none" w:sz="0" w:space="0" w:color="auto"/>
      </w:divBdr>
    </w:div>
    <w:div w:id="1968927189">
      <w:bodyDiv w:val="1"/>
      <w:marLeft w:val="0"/>
      <w:marRight w:val="0"/>
      <w:marTop w:val="0"/>
      <w:marBottom w:val="0"/>
      <w:divBdr>
        <w:top w:val="none" w:sz="0" w:space="0" w:color="auto"/>
        <w:left w:val="none" w:sz="0" w:space="0" w:color="auto"/>
        <w:bottom w:val="none" w:sz="0" w:space="0" w:color="auto"/>
        <w:right w:val="none" w:sz="0" w:space="0" w:color="auto"/>
      </w:divBdr>
    </w:div>
    <w:div w:id="1981421118">
      <w:bodyDiv w:val="1"/>
      <w:marLeft w:val="0"/>
      <w:marRight w:val="0"/>
      <w:marTop w:val="0"/>
      <w:marBottom w:val="0"/>
      <w:divBdr>
        <w:top w:val="none" w:sz="0" w:space="0" w:color="auto"/>
        <w:left w:val="none" w:sz="0" w:space="0" w:color="auto"/>
        <w:bottom w:val="none" w:sz="0" w:space="0" w:color="auto"/>
        <w:right w:val="none" w:sz="0" w:space="0" w:color="auto"/>
      </w:divBdr>
    </w:div>
    <w:div w:id="1997563284">
      <w:bodyDiv w:val="1"/>
      <w:marLeft w:val="0"/>
      <w:marRight w:val="0"/>
      <w:marTop w:val="0"/>
      <w:marBottom w:val="0"/>
      <w:divBdr>
        <w:top w:val="none" w:sz="0" w:space="0" w:color="auto"/>
        <w:left w:val="none" w:sz="0" w:space="0" w:color="auto"/>
        <w:bottom w:val="none" w:sz="0" w:space="0" w:color="auto"/>
        <w:right w:val="none" w:sz="0" w:space="0" w:color="auto"/>
      </w:divBdr>
    </w:div>
    <w:div w:id="2050301127">
      <w:bodyDiv w:val="1"/>
      <w:marLeft w:val="0"/>
      <w:marRight w:val="0"/>
      <w:marTop w:val="0"/>
      <w:marBottom w:val="0"/>
      <w:divBdr>
        <w:top w:val="none" w:sz="0" w:space="0" w:color="auto"/>
        <w:left w:val="none" w:sz="0" w:space="0" w:color="auto"/>
        <w:bottom w:val="none" w:sz="0" w:space="0" w:color="auto"/>
        <w:right w:val="none" w:sz="0" w:space="0" w:color="auto"/>
      </w:divBdr>
    </w:div>
    <w:div w:id="2108765510">
      <w:bodyDiv w:val="1"/>
      <w:marLeft w:val="0"/>
      <w:marRight w:val="0"/>
      <w:marTop w:val="0"/>
      <w:marBottom w:val="0"/>
      <w:divBdr>
        <w:top w:val="none" w:sz="0" w:space="0" w:color="auto"/>
        <w:left w:val="none" w:sz="0" w:space="0" w:color="auto"/>
        <w:bottom w:val="none" w:sz="0" w:space="0" w:color="auto"/>
        <w:right w:val="none" w:sz="0" w:space="0" w:color="auto"/>
      </w:divBdr>
    </w:div>
    <w:div w:id="213386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1.bin"/><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B3161-E2BC-479E-A9CC-9E54A760A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10381</Words>
  <Characters>59174</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 T</cp:lastModifiedBy>
  <cp:revision>2</cp:revision>
  <cp:lastPrinted>2021-01-11T01:23:00Z</cp:lastPrinted>
  <dcterms:created xsi:type="dcterms:W3CDTF">2023-01-10T01:47:00Z</dcterms:created>
  <dcterms:modified xsi:type="dcterms:W3CDTF">2023-01-10T01:47:00Z</dcterms:modified>
</cp:coreProperties>
</file>