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193C4" w14:textId="77777777" w:rsidR="00991625" w:rsidRPr="000B7034" w:rsidRDefault="0051717B" w:rsidP="00635FED">
      <w:pPr>
        <w:jc w:val="center"/>
        <w:rPr>
          <w:b/>
          <w:color w:val="auto"/>
          <w:szCs w:val="26"/>
        </w:rPr>
      </w:pPr>
      <w:bookmarkStart w:id="0" w:name="_Toc343859822"/>
      <w:r w:rsidRPr="000B7034">
        <w:rPr>
          <w:b/>
          <w:color w:val="auto"/>
          <w:szCs w:val="26"/>
        </w:rPr>
        <w:t>MỤC LỤC</w:t>
      </w:r>
      <w:bookmarkEnd w:id="0"/>
    </w:p>
    <w:p w14:paraId="7D710846" w14:textId="77777777" w:rsidR="00337F92" w:rsidRDefault="00CB4ECB">
      <w:pPr>
        <w:pStyle w:val="TOC1"/>
        <w:rPr>
          <w:rFonts w:asciiTheme="minorHAnsi" w:eastAsiaTheme="minorEastAsia" w:hAnsiTheme="minorHAnsi" w:cstheme="minorBidi"/>
          <w:b w:val="0"/>
          <w:bCs w:val="0"/>
          <w:sz w:val="22"/>
          <w:szCs w:val="22"/>
          <w:lang w:val="en-US"/>
        </w:rPr>
      </w:pPr>
      <w:r w:rsidRPr="000B7034">
        <w:rPr>
          <w:szCs w:val="26"/>
        </w:rPr>
        <w:fldChar w:fldCharType="begin"/>
      </w:r>
      <w:r w:rsidRPr="000B7034">
        <w:rPr>
          <w:szCs w:val="26"/>
        </w:rPr>
        <w:instrText xml:space="preserve"> TOC \o "1-3" \h \z \u </w:instrText>
      </w:r>
      <w:r w:rsidRPr="000B7034">
        <w:rPr>
          <w:szCs w:val="26"/>
        </w:rPr>
        <w:fldChar w:fldCharType="separate"/>
      </w:r>
      <w:hyperlink w:anchor="_Toc60122548" w:history="1">
        <w:r w:rsidR="00337F92" w:rsidRPr="006A233C">
          <w:rPr>
            <w:rStyle w:val="Hyperlink"/>
          </w:rPr>
          <w:t>Phần 1: MỞ ĐẦU</w:t>
        </w:r>
        <w:r w:rsidR="00337F92">
          <w:rPr>
            <w:webHidden/>
          </w:rPr>
          <w:tab/>
        </w:r>
        <w:r w:rsidR="00337F92">
          <w:rPr>
            <w:webHidden/>
          </w:rPr>
          <w:fldChar w:fldCharType="begin"/>
        </w:r>
        <w:r w:rsidR="00337F92">
          <w:rPr>
            <w:webHidden/>
          </w:rPr>
          <w:instrText xml:space="preserve"> PAGEREF _Toc60122548 \h </w:instrText>
        </w:r>
        <w:r w:rsidR="00337F92">
          <w:rPr>
            <w:webHidden/>
          </w:rPr>
        </w:r>
        <w:r w:rsidR="00337F92">
          <w:rPr>
            <w:webHidden/>
          </w:rPr>
          <w:fldChar w:fldCharType="separate"/>
        </w:r>
        <w:r w:rsidR="00337F92">
          <w:rPr>
            <w:webHidden/>
          </w:rPr>
          <w:t>4</w:t>
        </w:r>
        <w:r w:rsidR="00337F92">
          <w:rPr>
            <w:webHidden/>
          </w:rPr>
          <w:fldChar w:fldCharType="end"/>
        </w:r>
      </w:hyperlink>
    </w:p>
    <w:p w14:paraId="74575FB6" w14:textId="77777777" w:rsidR="00337F92" w:rsidRDefault="007416A9">
      <w:pPr>
        <w:pStyle w:val="TOC2"/>
        <w:rPr>
          <w:rFonts w:asciiTheme="minorHAnsi" w:eastAsiaTheme="minorEastAsia" w:hAnsiTheme="minorHAnsi" w:cstheme="minorBidi"/>
          <w:bCs w:val="0"/>
          <w:sz w:val="22"/>
          <w:szCs w:val="22"/>
          <w:lang w:val="en-US"/>
        </w:rPr>
      </w:pPr>
      <w:hyperlink w:anchor="_Toc60122549" w:history="1">
        <w:r w:rsidR="00337F92" w:rsidRPr="006A233C">
          <w:rPr>
            <w:rStyle w:val="Hyperlink"/>
          </w:rPr>
          <w:t>1.1. Lý do và sự cần thiết lập quy hoạch xây dựng vùng</w:t>
        </w:r>
        <w:r w:rsidR="00337F92">
          <w:rPr>
            <w:webHidden/>
          </w:rPr>
          <w:tab/>
        </w:r>
        <w:r w:rsidR="00337F92">
          <w:rPr>
            <w:webHidden/>
          </w:rPr>
          <w:fldChar w:fldCharType="begin"/>
        </w:r>
        <w:r w:rsidR="00337F92">
          <w:rPr>
            <w:webHidden/>
          </w:rPr>
          <w:instrText xml:space="preserve"> PAGEREF _Toc60122549 \h </w:instrText>
        </w:r>
        <w:r w:rsidR="00337F92">
          <w:rPr>
            <w:webHidden/>
          </w:rPr>
        </w:r>
        <w:r w:rsidR="00337F92">
          <w:rPr>
            <w:webHidden/>
          </w:rPr>
          <w:fldChar w:fldCharType="separate"/>
        </w:r>
        <w:r w:rsidR="00337F92">
          <w:rPr>
            <w:webHidden/>
          </w:rPr>
          <w:t>4</w:t>
        </w:r>
        <w:r w:rsidR="00337F92">
          <w:rPr>
            <w:webHidden/>
          </w:rPr>
          <w:fldChar w:fldCharType="end"/>
        </w:r>
      </w:hyperlink>
    </w:p>
    <w:p w14:paraId="56FFB3BD" w14:textId="77777777" w:rsidR="00337F92" w:rsidRDefault="007416A9">
      <w:pPr>
        <w:pStyle w:val="TOC2"/>
        <w:rPr>
          <w:rFonts w:asciiTheme="minorHAnsi" w:eastAsiaTheme="minorEastAsia" w:hAnsiTheme="minorHAnsi" w:cstheme="minorBidi"/>
          <w:bCs w:val="0"/>
          <w:sz w:val="22"/>
          <w:szCs w:val="22"/>
          <w:lang w:val="en-US"/>
        </w:rPr>
      </w:pPr>
      <w:hyperlink w:anchor="_Toc60122550" w:history="1">
        <w:r w:rsidR="00337F92" w:rsidRPr="006A233C">
          <w:rPr>
            <w:rStyle w:val="Hyperlink"/>
          </w:rPr>
          <w:t>1.2. Các căn cứ lập quy hoạch</w:t>
        </w:r>
        <w:r w:rsidR="00337F92">
          <w:rPr>
            <w:webHidden/>
          </w:rPr>
          <w:tab/>
        </w:r>
        <w:r w:rsidR="00337F92">
          <w:rPr>
            <w:webHidden/>
          </w:rPr>
          <w:fldChar w:fldCharType="begin"/>
        </w:r>
        <w:r w:rsidR="00337F92">
          <w:rPr>
            <w:webHidden/>
          </w:rPr>
          <w:instrText xml:space="preserve"> PAGEREF _Toc60122550 \h </w:instrText>
        </w:r>
        <w:r w:rsidR="00337F92">
          <w:rPr>
            <w:webHidden/>
          </w:rPr>
        </w:r>
        <w:r w:rsidR="00337F92">
          <w:rPr>
            <w:webHidden/>
          </w:rPr>
          <w:fldChar w:fldCharType="separate"/>
        </w:r>
        <w:r w:rsidR="00337F92">
          <w:rPr>
            <w:webHidden/>
          </w:rPr>
          <w:t>5</w:t>
        </w:r>
        <w:r w:rsidR="00337F92">
          <w:rPr>
            <w:webHidden/>
          </w:rPr>
          <w:fldChar w:fldCharType="end"/>
        </w:r>
      </w:hyperlink>
    </w:p>
    <w:p w14:paraId="2A9F45C9" w14:textId="77777777" w:rsidR="00337F92" w:rsidRDefault="007416A9">
      <w:pPr>
        <w:pStyle w:val="TOC3"/>
        <w:rPr>
          <w:rFonts w:asciiTheme="minorHAnsi" w:eastAsiaTheme="minorEastAsia" w:hAnsiTheme="minorHAnsi" w:cstheme="minorBidi"/>
          <w:i w:val="0"/>
          <w:sz w:val="22"/>
          <w:szCs w:val="22"/>
          <w:lang w:val="en-US"/>
        </w:rPr>
      </w:pPr>
      <w:hyperlink w:anchor="_Toc60122551" w:history="1">
        <w:r w:rsidR="00337F92" w:rsidRPr="006A233C">
          <w:rPr>
            <w:rStyle w:val="Hyperlink"/>
          </w:rPr>
          <w:t>1.2.1. Cơ sở pháp lý</w:t>
        </w:r>
        <w:r w:rsidR="00337F92">
          <w:rPr>
            <w:webHidden/>
          </w:rPr>
          <w:tab/>
        </w:r>
        <w:r w:rsidR="00337F92">
          <w:rPr>
            <w:webHidden/>
          </w:rPr>
          <w:fldChar w:fldCharType="begin"/>
        </w:r>
        <w:r w:rsidR="00337F92">
          <w:rPr>
            <w:webHidden/>
          </w:rPr>
          <w:instrText xml:space="preserve"> PAGEREF _Toc60122551 \h </w:instrText>
        </w:r>
        <w:r w:rsidR="00337F92">
          <w:rPr>
            <w:webHidden/>
          </w:rPr>
        </w:r>
        <w:r w:rsidR="00337F92">
          <w:rPr>
            <w:webHidden/>
          </w:rPr>
          <w:fldChar w:fldCharType="separate"/>
        </w:r>
        <w:r w:rsidR="00337F92">
          <w:rPr>
            <w:webHidden/>
          </w:rPr>
          <w:t>5</w:t>
        </w:r>
        <w:r w:rsidR="00337F92">
          <w:rPr>
            <w:webHidden/>
          </w:rPr>
          <w:fldChar w:fldCharType="end"/>
        </w:r>
      </w:hyperlink>
    </w:p>
    <w:p w14:paraId="3B44E79E" w14:textId="77777777" w:rsidR="00337F92" w:rsidRDefault="007416A9">
      <w:pPr>
        <w:pStyle w:val="TOC3"/>
        <w:rPr>
          <w:rFonts w:asciiTheme="minorHAnsi" w:eastAsiaTheme="minorEastAsia" w:hAnsiTheme="minorHAnsi" w:cstheme="minorBidi"/>
          <w:i w:val="0"/>
          <w:sz w:val="22"/>
          <w:szCs w:val="22"/>
          <w:lang w:val="en-US"/>
        </w:rPr>
      </w:pPr>
      <w:hyperlink w:anchor="_Toc60122552" w:history="1">
        <w:r w:rsidR="00337F92" w:rsidRPr="006A233C">
          <w:rPr>
            <w:rStyle w:val="Hyperlink"/>
          </w:rPr>
          <w:t>1.2.2. Các nguồn tài liệu, số liệu, bản đồ</w:t>
        </w:r>
        <w:r w:rsidR="00337F92">
          <w:rPr>
            <w:webHidden/>
          </w:rPr>
          <w:tab/>
        </w:r>
        <w:r w:rsidR="00337F92">
          <w:rPr>
            <w:webHidden/>
          </w:rPr>
          <w:fldChar w:fldCharType="begin"/>
        </w:r>
        <w:r w:rsidR="00337F92">
          <w:rPr>
            <w:webHidden/>
          </w:rPr>
          <w:instrText xml:space="preserve"> PAGEREF _Toc60122552 \h </w:instrText>
        </w:r>
        <w:r w:rsidR="00337F92">
          <w:rPr>
            <w:webHidden/>
          </w:rPr>
        </w:r>
        <w:r w:rsidR="00337F92">
          <w:rPr>
            <w:webHidden/>
          </w:rPr>
          <w:fldChar w:fldCharType="separate"/>
        </w:r>
        <w:r w:rsidR="00337F92">
          <w:rPr>
            <w:webHidden/>
          </w:rPr>
          <w:t>6</w:t>
        </w:r>
        <w:r w:rsidR="00337F92">
          <w:rPr>
            <w:webHidden/>
          </w:rPr>
          <w:fldChar w:fldCharType="end"/>
        </w:r>
      </w:hyperlink>
    </w:p>
    <w:p w14:paraId="5D7669B2" w14:textId="77777777" w:rsidR="00337F92" w:rsidRDefault="007416A9">
      <w:pPr>
        <w:pStyle w:val="TOC2"/>
        <w:rPr>
          <w:rFonts w:asciiTheme="minorHAnsi" w:eastAsiaTheme="minorEastAsia" w:hAnsiTheme="minorHAnsi" w:cstheme="minorBidi"/>
          <w:bCs w:val="0"/>
          <w:sz w:val="22"/>
          <w:szCs w:val="22"/>
          <w:lang w:val="en-US"/>
        </w:rPr>
      </w:pPr>
      <w:hyperlink w:anchor="_Toc60122553" w:history="1">
        <w:r w:rsidR="00337F92" w:rsidRPr="006A233C">
          <w:rPr>
            <w:rStyle w:val="Hyperlink"/>
          </w:rPr>
          <w:t>1.3. Quan điểm và mục tiêu phát triển vùng</w:t>
        </w:r>
        <w:r w:rsidR="00337F92">
          <w:rPr>
            <w:webHidden/>
          </w:rPr>
          <w:tab/>
        </w:r>
        <w:r w:rsidR="00337F92">
          <w:rPr>
            <w:webHidden/>
          </w:rPr>
          <w:fldChar w:fldCharType="begin"/>
        </w:r>
        <w:r w:rsidR="00337F92">
          <w:rPr>
            <w:webHidden/>
          </w:rPr>
          <w:instrText xml:space="preserve"> PAGEREF _Toc60122553 \h </w:instrText>
        </w:r>
        <w:r w:rsidR="00337F92">
          <w:rPr>
            <w:webHidden/>
          </w:rPr>
        </w:r>
        <w:r w:rsidR="00337F92">
          <w:rPr>
            <w:webHidden/>
          </w:rPr>
          <w:fldChar w:fldCharType="separate"/>
        </w:r>
        <w:r w:rsidR="00337F92">
          <w:rPr>
            <w:webHidden/>
          </w:rPr>
          <w:t>7</w:t>
        </w:r>
        <w:r w:rsidR="00337F92">
          <w:rPr>
            <w:webHidden/>
          </w:rPr>
          <w:fldChar w:fldCharType="end"/>
        </w:r>
      </w:hyperlink>
    </w:p>
    <w:p w14:paraId="22C1AE94" w14:textId="77777777" w:rsidR="00337F92" w:rsidRDefault="007416A9">
      <w:pPr>
        <w:pStyle w:val="TOC3"/>
        <w:rPr>
          <w:rFonts w:asciiTheme="minorHAnsi" w:eastAsiaTheme="minorEastAsia" w:hAnsiTheme="minorHAnsi" w:cstheme="minorBidi"/>
          <w:i w:val="0"/>
          <w:sz w:val="22"/>
          <w:szCs w:val="22"/>
          <w:lang w:val="en-US"/>
        </w:rPr>
      </w:pPr>
      <w:hyperlink w:anchor="_Toc60122554" w:history="1">
        <w:r w:rsidR="00337F92" w:rsidRPr="006A233C">
          <w:rPr>
            <w:rStyle w:val="Hyperlink"/>
          </w:rPr>
          <w:t>1.3.1. Quan điểm</w:t>
        </w:r>
        <w:r w:rsidR="00337F92">
          <w:rPr>
            <w:webHidden/>
          </w:rPr>
          <w:tab/>
        </w:r>
        <w:r w:rsidR="00337F92">
          <w:rPr>
            <w:webHidden/>
          </w:rPr>
          <w:fldChar w:fldCharType="begin"/>
        </w:r>
        <w:r w:rsidR="00337F92">
          <w:rPr>
            <w:webHidden/>
          </w:rPr>
          <w:instrText xml:space="preserve"> PAGEREF _Toc60122554 \h </w:instrText>
        </w:r>
        <w:r w:rsidR="00337F92">
          <w:rPr>
            <w:webHidden/>
          </w:rPr>
        </w:r>
        <w:r w:rsidR="00337F92">
          <w:rPr>
            <w:webHidden/>
          </w:rPr>
          <w:fldChar w:fldCharType="separate"/>
        </w:r>
        <w:r w:rsidR="00337F92">
          <w:rPr>
            <w:webHidden/>
          </w:rPr>
          <w:t>7</w:t>
        </w:r>
        <w:r w:rsidR="00337F92">
          <w:rPr>
            <w:webHidden/>
          </w:rPr>
          <w:fldChar w:fldCharType="end"/>
        </w:r>
      </w:hyperlink>
    </w:p>
    <w:p w14:paraId="7B53203B" w14:textId="77777777" w:rsidR="00337F92" w:rsidRDefault="007416A9">
      <w:pPr>
        <w:pStyle w:val="TOC3"/>
        <w:rPr>
          <w:rFonts w:asciiTheme="minorHAnsi" w:eastAsiaTheme="minorEastAsia" w:hAnsiTheme="minorHAnsi" w:cstheme="minorBidi"/>
          <w:i w:val="0"/>
          <w:sz w:val="22"/>
          <w:szCs w:val="22"/>
          <w:lang w:val="en-US"/>
        </w:rPr>
      </w:pPr>
      <w:hyperlink w:anchor="_Toc60122555" w:history="1">
        <w:r w:rsidR="00337F92" w:rsidRPr="006A233C">
          <w:rPr>
            <w:rStyle w:val="Hyperlink"/>
          </w:rPr>
          <w:t>1.3.2. Mục tiêu</w:t>
        </w:r>
        <w:r w:rsidR="00337F92">
          <w:rPr>
            <w:webHidden/>
          </w:rPr>
          <w:tab/>
        </w:r>
        <w:r w:rsidR="00337F92">
          <w:rPr>
            <w:webHidden/>
          </w:rPr>
          <w:fldChar w:fldCharType="begin"/>
        </w:r>
        <w:r w:rsidR="00337F92">
          <w:rPr>
            <w:webHidden/>
          </w:rPr>
          <w:instrText xml:space="preserve"> PAGEREF _Toc60122555 \h </w:instrText>
        </w:r>
        <w:r w:rsidR="00337F92">
          <w:rPr>
            <w:webHidden/>
          </w:rPr>
        </w:r>
        <w:r w:rsidR="00337F92">
          <w:rPr>
            <w:webHidden/>
          </w:rPr>
          <w:fldChar w:fldCharType="separate"/>
        </w:r>
        <w:r w:rsidR="00337F92">
          <w:rPr>
            <w:webHidden/>
          </w:rPr>
          <w:t>7</w:t>
        </w:r>
        <w:r w:rsidR="00337F92">
          <w:rPr>
            <w:webHidden/>
          </w:rPr>
          <w:fldChar w:fldCharType="end"/>
        </w:r>
      </w:hyperlink>
    </w:p>
    <w:p w14:paraId="3F0867AD" w14:textId="77777777" w:rsidR="00337F92" w:rsidRDefault="007416A9">
      <w:pPr>
        <w:pStyle w:val="TOC2"/>
        <w:rPr>
          <w:rFonts w:asciiTheme="minorHAnsi" w:eastAsiaTheme="minorEastAsia" w:hAnsiTheme="minorHAnsi" w:cstheme="minorBidi"/>
          <w:bCs w:val="0"/>
          <w:sz w:val="22"/>
          <w:szCs w:val="22"/>
          <w:lang w:val="en-US"/>
        </w:rPr>
      </w:pPr>
      <w:hyperlink w:anchor="_Toc60122556" w:history="1">
        <w:r w:rsidR="00337F92" w:rsidRPr="006A233C">
          <w:rPr>
            <w:rStyle w:val="Hyperlink"/>
          </w:rPr>
          <w:t>1.4. Loại hình, giai đoạn lập quy hoạch.</w:t>
        </w:r>
        <w:r w:rsidR="00337F92">
          <w:rPr>
            <w:webHidden/>
          </w:rPr>
          <w:tab/>
        </w:r>
        <w:r w:rsidR="00337F92">
          <w:rPr>
            <w:webHidden/>
          </w:rPr>
          <w:fldChar w:fldCharType="begin"/>
        </w:r>
        <w:r w:rsidR="00337F92">
          <w:rPr>
            <w:webHidden/>
          </w:rPr>
          <w:instrText xml:space="preserve"> PAGEREF _Toc60122556 \h </w:instrText>
        </w:r>
        <w:r w:rsidR="00337F92">
          <w:rPr>
            <w:webHidden/>
          </w:rPr>
        </w:r>
        <w:r w:rsidR="00337F92">
          <w:rPr>
            <w:webHidden/>
          </w:rPr>
          <w:fldChar w:fldCharType="separate"/>
        </w:r>
        <w:r w:rsidR="00337F92">
          <w:rPr>
            <w:webHidden/>
          </w:rPr>
          <w:t>8</w:t>
        </w:r>
        <w:r w:rsidR="00337F92">
          <w:rPr>
            <w:webHidden/>
          </w:rPr>
          <w:fldChar w:fldCharType="end"/>
        </w:r>
      </w:hyperlink>
    </w:p>
    <w:p w14:paraId="407E3595" w14:textId="77777777" w:rsidR="00337F92" w:rsidRDefault="007416A9">
      <w:pPr>
        <w:pStyle w:val="TOC2"/>
        <w:rPr>
          <w:rFonts w:asciiTheme="minorHAnsi" w:eastAsiaTheme="minorEastAsia" w:hAnsiTheme="minorHAnsi" w:cstheme="minorBidi"/>
          <w:bCs w:val="0"/>
          <w:sz w:val="22"/>
          <w:szCs w:val="22"/>
          <w:lang w:val="en-US"/>
        </w:rPr>
      </w:pPr>
      <w:hyperlink w:anchor="_Toc60122557" w:history="1">
        <w:r w:rsidR="00337F92" w:rsidRPr="006A233C">
          <w:rPr>
            <w:rStyle w:val="Hyperlink"/>
          </w:rPr>
          <w:t>1.5. Chức năng và vai trò của vùng</w:t>
        </w:r>
        <w:r w:rsidR="00337F92">
          <w:rPr>
            <w:webHidden/>
          </w:rPr>
          <w:tab/>
        </w:r>
        <w:r w:rsidR="00337F92">
          <w:rPr>
            <w:webHidden/>
          </w:rPr>
          <w:fldChar w:fldCharType="begin"/>
        </w:r>
        <w:r w:rsidR="00337F92">
          <w:rPr>
            <w:webHidden/>
          </w:rPr>
          <w:instrText xml:space="preserve"> PAGEREF _Toc60122557 \h </w:instrText>
        </w:r>
        <w:r w:rsidR="00337F92">
          <w:rPr>
            <w:webHidden/>
          </w:rPr>
        </w:r>
        <w:r w:rsidR="00337F92">
          <w:rPr>
            <w:webHidden/>
          </w:rPr>
          <w:fldChar w:fldCharType="separate"/>
        </w:r>
        <w:r w:rsidR="00337F92">
          <w:rPr>
            <w:webHidden/>
          </w:rPr>
          <w:t>8</w:t>
        </w:r>
        <w:r w:rsidR="00337F92">
          <w:rPr>
            <w:webHidden/>
          </w:rPr>
          <w:fldChar w:fldCharType="end"/>
        </w:r>
      </w:hyperlink>
    </w:p>
    <w:p w14:paraId="44DA77E2" w14:textId="77777777" w:rsidR="00337F92" w:rsidRDefault="007416A9">
      <w:pPr>
        <w:pStyle w:val="TOC1"/>
        <w:rPr>
          <w:rFonts w:asciiTheme="minorHAnsi" w:eastAsiaTheme="minorEastAsia" w:hAnsiTheme="minorHAnsi" w:cstheme="minorBidi"/>
          <w:b w:val="0"/>
          <w:bCs w:val="0"/>
          <w:sz w:val="22"/>
          <w:szCs w:val="22"/>
          <w:lang w:val="en-US"/>
        </w:rPr>
      </w:pPr>
      <w:hyperlink w:anchor="_Toc60122558" w:history="1">
        <w:r w:rsidR="00337F92" w:rsidRPr="006A233C">
          <w:rPr>
            <w:rStyle w:val="Hyperlink"/>
          </w:rPr>
          <w:t>Phần 2: ĐÁNH GIÁ HIỆN TRẠNG VÀ NGUỒN LỰC VÙNG</w:t>
        </w:r>
        <w:r w:rsidR="00337F92">
          <w:rPr>
            <w:webHidden/>
          </w:rPr>
          <w:tab/>
        </w:r>
        <w:r w:rsidR="00337F92">
          <w:rPr>
            <w:webHidden/>
          </w:rPr>
          <w:fldChar w:fldCharType="begin"/>
        </w:r>
        <w:r w:rsidR="00337F92">
          <w:rPr>
            <w:webHidden/>
          </w:rPr>
          <w:instrText xml:space="preserve"> PAGEREF _Toc60122558 \h </w:instrText>
        </w:r>
        <w:r w:rsidR="00337F92">
          <w:rPr>
            <w:webHidden/>
          </w:rPr>
        </w:r>
        <w:r w:rsidR="00337F92">
          <w:rPr>
            <w:webHidden/>
          </w:rPr>
          <w:fldChar w:fldCharType="separate"/>
        </w:r>
        <w:r w:rsidR="00337F92">
          <w:rPr>
            <w:webHidden/>
          </w:rPr>
          <w:t>9</w:t>
        </w:r>
        <w:r w:rsidR="00337F92">
          <w:rPr>
            <w:webHidden/>
          </w:rPr>
          <w:fldChar w:fldCharType="end"/>
        </w:r>
      </w:hyperlink>
    </w:p>
    <w:p w14:paraId="0C360261" w14:textId="77777777" w:rsidR="00337F92" w:rsidRDefault="007416A9">
      <w:pPr>
        <w:pStyle w:val="TOC2"/>
        <w:rPr>
          <w:rFonts w:asciiTheme="minorHAnsi" w:eastAsiaTheme="minorEastAsia" w:hAnsiTheme="minorHAnsi" w:cstheme="minorBidi"/>
          <w:bCs w:val="0"/>
          <w:sz w:val="22"/>
          <w:szCs w:val="22"/>
          <w:lang w:val="en-US"/>
        </w:rPr>
      </w:pPr>
      <w:hyperlink w:anchor="_Toc60122559" w:history="1">
        <w:r w:rsidR="00337F92" w:rsidRPr="006A233C">
          <w:rPr>
            <w:rStyle w:val="Hyperlink"/>
          </w:rPr>
          <w:t>2.1. Quy mô và phạm vi lập quy hoạch vùng</w:t>
        </w:r>
        <w:r w:rsidR="00337F92">
          <w:rPr>
            <w:webHidden/>
          </w:rPr>
          <w:tab/>
        </w:r>
        <w:r w:rsidR="00337F92">
          <w:rPr>
            <w:webHidden/>
          </w:rPr>
          <w:fldChar w:fldCharType="begin"/>
        </w:r>
        <w:r w:rsidR="00337F92">
          <w:rPr>
            <w:webHidden/>
          </w:rPr>
          <w:instrText xml:space="preserve"> PAGEREF _Toc60122559 \h </w:instrText>
        </w:r>
        <w:r w:rsidR="00337F92">
          <w:rPr>
            <w:webHidden/>
          </w:rPr>
        </w:r>
        <w:r w:rsidR="00337F92">
          <w:rPr>
            <w:webHidden/>
          </w:rPr>
          <w:fldChar w:fldCharType="separate"/>
        </w:r>
        <w:r w:rsidR="00337F92">
          <w:rPr>
            <w:webHidden/>
          </w:rPr>
          <w:t>9</w:t>
        </w:r>
        <w:r w:rsidR="00337F92">
          <w:rPr>
            <w:webHidden/>
          </w:rPr>
          <w:fldChar w:fldCharType="end"/>
        </w:r>
      </w:hyperlink>
    </w:p>
    <w:p w14:paraId="0F05FE96" w14:textId="77777777" w:rsidR="00337F92" w:rsidRDefault="007416A9">
      <w:pPr>
        <w:pStyle w:val="TOC2"/>
        <w:rPr>
          <w:rFonts w:asciiTheme="minorHAnsi" w:eastAsiaTheme="minorEastAsia" w:hAnsiTheme="minorHAnsi" w:cstheme="minorBidi"/>
          <w:bCs w:val="0"/>
          <w:sz w:val="22"/>
          <w:szCs w:val="22"/>
          <w:lang w:val="en-US"/>
        </w:rPr>
      </w:pPr>
      <w:hyperlink w:anchor="_Toc60122560" w:history="1">
        <w:r w:rsidR="00337F92" w:rsidRPr="006A233C">
          <w:rPr>
            <w:rStyle w:val="Hyperlink"/>
            <w:lang w:val="en-US"/>
          </w:rPr>
          <w:t>2.2. Phân tích, đánh giá các điều kiện tự nhiên</w:t>
        </w:r>
        <w:r w:rsidR="00337F92">
          <w:rPr>
            <w:webHidden/>
          </w:rPr>
          <w:tab/>
        </w:r>
        <w:r w:rsidR="00337F92">
          <w:rPr>
            <w:webHidden/>
          </w:rPr>
          <w:fldChar w:fldCharType="begin"/>
        </w:r>
        <w:r w:rsidR="00337F92">
          <w:rPr>
            <w:webHidden/>
          </w:rPr>
          <w:instrText xml:space="preserve"> PAGEREF _Toc60122560 \h </w:instrText>
        </w:r>
        <w:r w:rsidR="00337F92">
          <w:rPr>
            <w:webHidden/>
          </w:rPr>
        </w:r>
        <w:r w:rsidR="00337F92">
          <w:rPr>
            <w:webHidden/>
          </w:rPr>
          <w:fldChar w:fldCharType="separate"/>
        </w:r>
        <w:r w:rsidR="00337F92">
          <w:rPr>
            <w:webHidden/>
          </w:rPr>
          <w:t>11</w:t>
        </w:r>
        <w:r w:rsidR="00337F92">
          <w:rPr>
            <w:webHidden/>
          </w:rPr>
          <w:fldChar w:fldCharType="end"/>
        </w:r>
      </w:hyperlink>
    </w:p>
    <w:p w14:paraId="74046E92" w14:textId="77777777" w:rsidR="00337F92" w:rsidRDefault="007416A9">
      <w:pPr>
        <w:pStyle w:val="TOC3"/>
        <w:rPr>
          <w:rFonts w:asciiTheme="minorHAnsi" w:eastAsiaTheme="minorEastAsia" w:hAnsiTheme="minorHAnsi" w:cstheme="minorBidi"/>
          <w:i w:val="0"/>
          <w:sz w:val="22"/>
          <w:szCs w:val="22"/>
          <w:lang w:val="en-US"/>
        </w:rPr>
      </w:pPr>
      <w:hyperlink w:anchor="_Toc60122561" w:history="1">
        <w:r w:rsidR="00337F92" w:rsidRPr="006A233C">
          <w:rPr>
            <w:rStyle w:val="Hyperlink"/>
          </w:rPr>
          <w:t>2.2.1. Địa hình, địa mạo</w:t>
        </w:r>
        <w:r w:rsidR="00337F92">
          <w:rPr>
            <w:webHidden/>
          </w:rPr>
          <w:tab/>
        </w:r>
        <w:r w:rsidR="00337F92">
          <w:rPr>
            <w:webHidden/>
          </w:rPr>
          <w:fldChar w:fldCharType="begin"/>
        </w:r>
        <w:r w:rsidR="00337F92">
          <w:rPr>
            <w:webHidden/>
          </w:rPr>
          <w:instrText xml:space="preserve"> PAGEREF _Toc60122561 \h </w:instrText>
        </w:r>
        <w:r w:rsidR="00337F92">
          <w:rPr>
            <w:webHidden/>
          </w:rPr>
        </w:r>
        <w:r w:rsidR="00337F92">
          <w:rPr>
            <w:webHidden/>
          </w:rPr>
          <w:fldChar w:fldCharType="separate"/>
        </w:r>
        <w:r w:rsidR="00337F92">
          <w:rPr>
            <w:webHidden/>
          </w:rPr>
          <w:t>11</w:t>
        </w:r>
        <w:r w:rsidR="00337F92">
          <w:rPr>
            <w:webHidden/>
          </w:rPr>
          <w:fldChar w:fldCharType="end"/>
        </w:r>
      </w:hyperlink>
    </w:p>
    <w:p w14:paraId="6912CC13" w14:textId="77777777" w:rsidR="00337F92" w:rsidRDefault="007416A9">
      <w:pPr>
        <w:pStyle w:val="TOC3"/>
        <w:rPr>
          <w:rFonts w:asciiTheme="minorHAnsi" w:eastAsiaTheme="minorEastAsia" w:hAnsiTheme="minorHAnsi" w:cstheme="minorBidi"/>
          <w:i w:val="0"/>
          <w:sz w:val="22"/>
          <w:szCs w:val="22"/>
          <w:lang w:val="en-US"/>
        </w:rPr>
      </w:pPr>
      <w:hyperlink w:anchor="_Toc60122562" w:history="1">
        <w:r w:rsidR="00337F92" w:rsidRPr="006A233C">
          <w:rPr>
            <w:rStyle w:val="Hyperlink"/>
          </w:rPr>
          <w:t>2.2.2. Khí hậu</w:t>
        </w:r>
        <w:r w:rsidR="00337F92">
          <w:rPr>
            <w:webHidden/>
          </w:rPr>
          <w:tab/>
        </w:r>
        <w:r w:rsidR="00337F92">
          <w:rPr>
            <w:webHidden/>
          </w:rPr>
          <w:fldChar w:fldCharType="begin"/>
        </w:r>
        <w:r w:rsidR="00337F92">
          <w:rPr>
            <w:webHidden/>
          </w:rPr>
          <w:instrText xml:space="preserve"> PAGEREF _Toc60122562 \h </w:instrText>
        </w:r>
        <w:r w:rsidR="00337F92">
          <w:rPr>
            <w:webHidden/>
          </w:rPr>
        </w:r>
        <w:r w:rsidR="00337F92">
          <w:rPr>
            <w:webHidden/>
          </w:rPr>
          <w:fldChar w:fldCharType="separate"/>
        </w:r>
        <w:r w:rsidR="00337F92">
          <w:rPr>
            <w:webHidden/>
          </w:rPr>
          <w:t>11</w:t>
        </w:r>
        <w:r w:rsidR="00337F92">
          <w:rPr>
            <w:webHidden/>
          </w:rPr>
          <w:fldChar w:fldCharType="end"/>
        </w:r>
      </w:hyperlink>
    </w:p>
    <w:p w14:paraId="112BEA9E" w14:textId="77777777" w:rsidR="00337F92" w:rsidRDefault="007416A9">
      <w:pPr>
        <w:pStyle w:val="TOC3"/>
        <w:rPr>
          <w:rFonts w:asciiTheme="minorHAnsi" w:eastAsiaTheme="minorEastAsia" w:hAnsiTheme="minorHAnsi" w:cstheme="minorBidi"/>
          <w:i w:val="0"/>
          <w:sz w:val="22"/>
          <w:szCs w:val="22"/>
          <w:lang w:val="en-US"/>
        </w:rPr>
      </w:pPr>
      <w:hyperlink w:anchor="_Toc60122563" w:history="1">
        <w:r w:rsidR="00337F92" w:rsidRPr="006A233C">
          <w:rPr>
            <w:rStyle w:val="Hyperlink"/>
          </w:rPr>
          <w:t>2.2.3. Thủy văn</w:t>
        </w:r>
        <w:r w:rsidR="00337F92">
          <w:rPr>
            <w:webHidden/>
          </w:rPr>
          <w:tab/>
        </w:r>
        <w:r w:rsidR="00337F92">
          <w:rPr>
            <w:webHidden/>
          </w:rPr>
          <w:fldChar w:fldCharType="begin"/>
        </w:r>
        <w:r w:rsidR="00337F92">
          <w:rPr>
            <w:webHidden/>
          </w:rPr>
          <w:instrText xml:space="preserve"> PAGEREF _Toc60122563 \h </w:instrText>
        </w:r>
        <w:r w:rsidR="00337F92">
          <w:rPr>
            <w:webHidden/>
          </w:rPr>
        </w:r>
        <w:r w:rsidR="00337F92">
          <w:rPr>
            <w:webHidden/>
          </w:rPr>
          <w:fldChar w:fldCharType="separate"/>
        </w:r>
        <w:r w:rsidR="00337F92">
          <w:rPr>
            <w:webHidden/>
          </w:rPr>
          <w:t>12</w:t>
        </w:r>
        <w:r w:rsidR="00337F92">
          <w:rPr>
            <w:webHidden/>
          </w:rPr>
          <w:fldChar w:fldCharType="end"/>
        </w:r>
      </w:hyperlink>
    </w:p>
    <w:p w14:paraId="5CD47096" w14:textId="77777777" w:rsidR="00337F92" w:rsidRDefault="007416A9">
      <w:pPr>
        <w:pStyle w:val="TOC2"/>
        <w:rPr>
          <w:rFonts w:asciiTheme="minorHAnsi" w:eastAsiaTheme="minorEastAsia" w:hAnsiTheme="minorHAnsi" w:cstheme="minorBidi"/>
          <w:bCs w:val="0"/>
          <w:sz w:val="22"/>
          <w:szCs w:val="22"/>
          <w:lang w:val="en-US"/>
        </w:rPr>
      </w:pPr>
      <w:hyperlink w:anchor="_Toc60122564" w:history="1">
        <w:r w:rsidR="00337F92" w:rsidRPr="006A233C">
          <w:rPr>
            <w:rStyle w:val="Hyperlink"/>
          </w:rPr>
          <w:t>2.3. Hiện trạng kinh tế - xã hội</w:t>
        </w:r>
        <w:r w:rsidR="00337F92">
          <w:rPr>
            <w:webHidden/>
          </w:rPr>
          <w:tab/>
        </w:r>
        <w:r w:rsidR="00337F92">
          <w:rPr>
            <w:webHidden/>
          </w:rPr>
          <w:fldChar w:fldCharType="begin"/>
        </w:r>
        <w:r w:rsidR="00337F92">
          <w:rPr>
            <w:webHidden/>
          </w:rPr>
          <w:instrText xml:space="preserve"> PAGEREF _Toc60122564 \h </w:instrText>
        </w:r>
        <w:r w:rsidR="00337F92">
          <w:rPr>
            <w:webHidden/>
          </w:rPr>
        </w:r>
        <w:r w:rsidR="00337F92">
          <w:rPr>
            <w:webHidden/>
          </w:rPr>
          <w:fldChar w:fldCharType="separate"/>
        </w:r>
        <w:r w:rsidR="00337F92">
          <w:rPr>
            <w:webHidden/>
          </w:rPr>
          <w:t>12</w:t>
        </w:r>
        <w:r w:rsidR="00337F92">
          <w:rPr>
            <w:webHidden/>
          </w:rPr>
          <w:fldChar w:fldCharType="end"/>
        </w:r>
      </w:hyperlink>
    </w:p>
    <w:p w14:paraId="5CF00561" w14:textId="77777777" w:rsidR="00337F92" w:rsidRDefault="007416A9">
      <w:pPr>
        <w:pStyle w:val="TOC3"/>
        <w:rPr>
          <w:rFonts w:asciiTheme="minorHAnsi" w:eastAsiaTheme="minorEastAsia" w:hAnsiTheme="minorHAnsi" w:cstheme="minorBidi"/>
          <w:i w:val="0"/>
          <w:sz w:val="22"/>
          <w:szCs w:val="22"/>
          <w:lang w:val="en-US"/>
        </w:rPr>
      </w:pPr>
      <w:hyperlink w:anchor="_Toc60122565" w:history="1">
        <w:r w:rsidR="00337F92" w:rsidRPr="006A233C">
          <w:rPr>
            <w:rStyle w:val="Hyperlink"/>
          </w:rPr>
          <w:t>2.3.1. Kinh tế</w:t>
        </w:r>
        <w:r w:rsidR="00337F92">
          <w:rPr>
            <w:webHidden/>
          </w:rPr>
          <w:tab/>
        </w:r>
        <w:r w:rsidR="00337F92">
          <w:rPr>
            <w:webHidden/>
          </w:rPr>
          <w:fldChar w:fldCharType="begin"/>
        </w:r>
        <w:r w:rsidR="00337F92">
          <w:rPr>
            <w:webHidden/>
          </w:rPr>
          <w:instrText xml:space="preserve"> PAGEREF _Toc60122565 \h </w:instrText>
        </w:r>
        <w:r w:rsidR="00337F92">
          <w:rPr>
            <w:webHidden/>
          </w:rPr>
        </w:r>
        <w:r w:rsidR="00337F92">
          <w:rPr>
            <w:webHidden/>
          </w:rPr>
          <w:fldChar w:fldCharType="separate"/>
        </w:r>
        <w:r w:rsidR="00337F92">
          <w:rPr>
            <w:webHidden/>
          </w:rPr>
          <w:t>12</w:t>
        </w:r>
        <w:r w:rsidR="00337F92">
          <w:rPr>
            <w:webHidden/>
          </w:rPr>
          <w:fldChar w:fldCharType="end"/>
        </w:r>
      </w:hyperlink>
    </w:p>
    <w:p w14:paraId="7F0B40BD" w14:textId="77777777" w:rsidR="00337F92" w:rsidRDefault="007416A9">
      <w:pPr>
        <w:pStyle w:val="TOC3"/>
        <w:rPr>
          <w:rFonts w:asciiTheme="minorHAnsi" w:eastAsiaTheme="minorEastAsia" w:hAnsiTheme="minorHAnsi" w:cstheme="minorBidi"/>
          <w:i w:val="0"/>
          <w:sz w:val="22"/>
          <w:szCs w:val="22"/>
          <w:lang w:val="en-US"/>
        </w:rPr>
      </w:pPr>
      <w:hyperlink w:anchor="_Toc60122566" w:history="1">
        <w:r w:rsidR="00337F92" w:rsidRPr="006A233C">
          <w:rPr>
            <w:rStyle w:val="Hyperlink"/>
          </w:rPr>
          <w:t>2.3.2. Dân số- lao động</w:t>
        </w:r>
        <w:r w:rsidR="00337F92">
          <w:rPr>
            <w:webHidden/>
          </w:rPr>
          <w:tab/>
        </w:r>
        <w:r w:rsidR="00337F92">
          <w:rPr>
            <w:webHidden/>
          </w:rPr>
          <w:fldChar w:fldCharType="begin"/>
        </w:r>
        <w:r w:rsidR="00337F92">
          <w:rPr>
            <w:webHidden/>
          </w:rPr>
          <w:instrText xml:space="preserve"> PAGEREF _Toc60122566 \h </w:instrText>
        </w:r>
        <w:r w:rsidR="00337F92">
          <w:rPr>
            <w:webHidden/>
          </w:rPr>
        </w:r>
        <w:r w:rsidR="00337F92">
          <w:rPr>
            <w:webHidden/>
          </w:rPr>
          <w:fldChar w:fldCharType="separate"/>
        </w:r>
        <w:r w:rsidR="00337F92">
          <w:rPr>
            <w:webHidden/>
          </w:rPr>
          <w:t>12</w:t>
        </w:r>
        <w:r w:rsidR="00337F92">
          <w:rPr>
            <w:webHidden/>
          </w:rPr>
          <w:fldChar w:fldCharType="end"/>
        </w:r>
      </w:hyperlink>
    </w:p>
    <w:p w14:paraId="6DBF7F14" w14:textId="77777777" w:rsidR="00337F92" w:rsidRDefault="007416A9">
      <w:pPr>
        <w:pStyle w:val="TOC2"/>
        <w:rPr>
          <w:rFonts w:asciiTheme="minorHAnsi" w:eastAsiaTheme="minorEastAsia" w:hAnsiTheme="minorHAnsi" w:cstheme="minorBidi"/>
          <w:bCs w:val="0"/>
          <w:sz w:val="22"/>
          <w:szCs w:val="22"/>
          <w:lang w:val="en-US"/>
        </w:rPr>
      </w:pPr>
      <w:hyperlink w:anchor="_Toc60122567" w:history="1">
        <w:r w:rsidR="00337F92" w:rsidRPr="006A233C">
          <w:rPr>
            <w:rStyle w:val="Hyperlink"/>
          </w:rPr>
          <w:t>2.4. Hiện trạng phân bố đô thị và nông thôn</w:t>
        </w:r>
        <w:r w:rsidR="00337F92">
          <w:rPr>
            <w:webHidden/>
          </w:rPr>
          <w:tab/>
        </w:r>
        <w:r w:rsidR="00337F92">
          <w:rPr>
            <w:webHidden/>
          </w:rPr>
          <w:fldChar w:fldCharType="begin"/>
        </w:r>
        <w:r w:rsidR="00337F92">
          <w:rPr>
            <w:webHidden/>
          </w:rPr>
          <w:instrText xml:space="preserve"> PAGEREF _Toc60122567 \h </w:instrText>
        </w:r>
        <w:r w:rsidR="00337F92">
          <w:rPr>
            <w:webHidden/>
          </w:rPr>
        </w:r>
        <w:r w:rsidR="00337F92">
          <w:rPr>
            <w:webHidden/>
          </w:rPr>
          <w:fldChar w:fldCharType="separate"/>
        </w:r>
        <w:r w:rsidR="00337F92">
          <w:rPr>
            <w:webHidden/>
          </w:rPr>
          <w:t>13</w:t>
        </w:r>
        <w:r w:rsidR="00337F92">
          <w:rPr>
            <w:webHidden/>
          </w:rPr>
          <w:fldChar w:fldCharType="end"/>
        </w:r>
      </w:hyperlink>
    </w:p>
    <w:p w14:paraId="667B1C2C" w14:textId="77777777" w:rsidR="00337F92" w:rsidRDefault="007416A9">
      <w:pPr>
        <w:pStyle w:val="TOC3"/>
        <w:rPr>
          <w:rFonts w:asciiTheme="minorHAnsi" w:eastAsiaTheme="minorEastAsia" w:hAnsiTheme="minorHAnsi" w:cstheme="minorBidi"/>
          <w:i w:val="0"/>
          <w:sz w:val="22"/>
          <w:szCs w:val="22"/>
          <w:lang w:val="en-US"/>
        </w:rPr>
      </w:pPr>
      <w:hyperlink w:anchor="_Toc60122568" w:history="1">
        <w:r w:rsidR="00337F92" w:rsidRPr="006A233C">
          <w:rPr>
            <w:rStyle w:val="Hyperlink"/>
          </w:rPr>
          <w:t>2.4.1. Hiện trạng đô thị</w:t>
        </w:r>
        <w:r w:rsidR="00337F92">
          <w:rPr>
            <w:webHidden/>
          </w:rPr>
          <w:tab/>
        </w:r>
        <w:r w:rsidR="00337F92">
          <w:rPr>
            <w:webHidden/>
          </w:rPr>
          <w:fldChar w:fldCharType="begin"/>
        </w:r>
        <w:r w:rsidR="00337F92">
          <w:rPr>
            <w:webHidden/>
          </w:rPr>
          <w:instrText xml:space="preserve"> PAGEREF _Toc60122568 \h </w:instrText>
        </w:r>
        <w:r w:rsidR="00337F92">
          <w:rPr>
            <w:webHidden/>
          </w:rPr>
        </w:r>
        <w:r w:rsidR="00337F92">
          <w:rPr>
            <w:webHidden/>
          </w:rPr>
          <w:fldChar w:fldCharType="separate"/>
        </w:r>
        <w:r w:rsidR="00337F92">
          <w:rPr>
            <w:webHidden/>
          </w:rPr>
          <w:t>13</w:t>
        </w:r>
        <w:r w:rsidR="00337F92">
          <w:rPr>
            <w:webHidden/>
          </w:rPr>
          <w:fldChar w:fldCharType="end"/>
        </w:r>
      </w:hyperlink>
    </w:p>
    <w:p w14:paraId="1BF4B235" w14:textId="77777777" w:rsidR="00337F92" w:rsidRDefault="007416A9">
      <w:pPr>
        <w:pStyle w:val="TOC3"/>
        <w:rPr>
          <w:rFonts w:asciiTheme="minorHAnsi" w:eastAsiaTheme="minorEastAsia" w:hAnsiTheme="minorHAnsi" w:cstheme="minorBidi"/>
          <w:i w:val="0"/>
          <w:sz w:val="22"/>
          <w:szCs w:val="22"/>
          <w:lang w:val="en-US"/>
        </w:rPr>
      </w:pPr>
      <w:hyperlink w:anchor="_Toc60122569" w:history="1">
        <w:r w:rsidR="00337F92" w:rsidRPr="006A233C">
          <w:rPr>
            <w:rStyle w:val="Hyperlink"/>
          </w:rPr>
          <w:t>2.4.2. Hiện trạng nông thôn</w:t>
        </w:r>
        <w:r w:rsidR="00337F92">
          <w:rPr>
            <w:webHidden/>
          </w:rPr>
          <w:tab/>
        </w:r>
        <w:r w:rsidR="00337F92">
          <w:rPr>
            <w:webHidden/>
          </w:rPr>
          <w:fldChar w:fldCharType="begin"/>
        </w:r>
        <w:r w:rsidR="00337F92">
          <w:rPr>
            <w:webHidden/>
          </w:rPr>
          <w:instrText xml:space="preserve"> PAGEREF _Toc60122569 \h </w:instrText>
        </w:r>
        <w:r w:rsidR="00337F92">
          <w:rPr>
            <w:webHidden/>
          </w:rPr>
        </w:r>
        <w:r w:rsidR="00337F92">
          <w:rPr>
            <w:webHidden/>
          </w:rPr>
          <w:fldChar w:fldCharType="separate"/>
        </w:r>
        <w:r w:rsidR="00337F92">
          <w:rPr>
            <w:webHidden/>
          </w:rPr>
          <w:t>13</w:t>
        </w:r>
        <w:r w:rsidR="00337F92">
          <w:rPr>
            <w:webHidden/>
          </w:rPr>
          <w:fldChar w:fldCharType="end"/>
        </w:r>
      </w:hyperlink>
    </w:p>
    <w:p w14:paraId="15655627" w14:textId="77777777" w:rsidR="00337F92" w:rsidRDefault="007416A9">
      <w:pPr>
        <w:pStyle w:val="TOC2"/>
        <w:rPr>
          <w:rFonts w:asciiTheme="minorHAnsi" w:eastAsiaTheme="minorEastAsia" w:hAnsiTheme="minorHAnsi" w:cstheme="minorBidi"/>
          <w:bCs w:val="0"/>
          <w:sz w:val="22"/>
          <w:szCs w:val="22"/>
          <w:lang w:val="en-US"/>
        </w:rPr>
      </w:pPr>
      <w:hyperlink w:anchor="_Toc60122570" w:history="1">
        <w:r w:rsidR="00337F92" w:rsidRPr="006A233C">
          <w:rPr>
            <w:rStyle w:val="Hyperlink"/>
            <w:lang w:val="af-ZA"/>
          </w:rPr>
          <w:t>2.5. Hiện trạng sử dụng đất đai</w:t>
        </w:r>
        <w:r w:rsidR="00337F92">
          <w:rPr>
            <w:webHidden/>
          </w:rPr>
          <w:tab/>
        </w:r>
        <w:r w:rsidR="00337F92">
          <w:rPr>
            <w:webHidden/>
          </w:rPr>
          <w:fldChar w:fldCharType="begin"/>
        </w:r>
        <w:r w:rsidR="00337F92">
          <w:rPr>
            <w:webHidden/>
          </w:rPr>
          <w:instrText xml:space="preserve"> PAGEREF _Toc60122570 \h </w:instrText>
        </w:r>
        <w:r w:rsidR="00337F92">
          <w:rPr>
            <w:webHidden/>
          </w:rPr>
        </w:r>
        <w:r w:rsidR="00337F92">
          <w:rPr>
            <w:webHidden/>
          </w:rPr>
          <w:fldChar w:fldCharType="separate"/>
        </w:r>
        <w:r w:rsidR="00337F92">
          <w:rPr>
            <w:webHidden/>
          </w:rPr>
          <w:t>14</w:t>
        </w:r>
        <w:r w:rsidR="00337F92">
          <w:rPr>
            <w:webHidden/>
          </w:rPr>
          <w:fldChar w:fldCharType="end"/>
        </w:r>
      </w:hyperlink>
    </w:p>
    <w:p w14:paraId="6BA6C0CD" w14:textId="77777777" w:rsidR="00337F92" w:rsidRDefault="007416A9">
      <w:pPr>
        <w:pStyle w:val="TOC2"/>
        <w:rPr>
          <w:rFonts w:asciiTheme="minorHAnsi" w:eastAsiaTheme="minorEastAsia" w:hAnsiTheme="minorHAnsi" w:cstheme="minorBidi"/>
          <w:bCs w:val="0"/>
          <w:sz w:val="22"/>
          <w:szCs w:val="22"/>
          <w:lang w:val="en-US"/>
        </w:rPr>
      </w:pPr>
      <w:hyperlink w:anchor="_Toc60122571" w:history="1">
        <w:r w:rsidR="00337F92" w:rsidRPr="006A233C">
          <w:rPr>
            <w:rStyle w:val="Hyperlink"/>
            <w:lang w:val="en-US"/>
          </w:rPr>
          <w:t>2.6. Hiện trạng hệ thống hạ tầng xã hội</w:t>
        </w:r>
        <w:r w:rsidR="00337F92">
          <w:rPr>
            <w:webHidden/>
          </w:rPr>
          <w:tab/>
        </w:r>
        <w:r w:rsidR="00337F92">
          <w:rPr>
            <w:webHidden/>
          </w:rPr>
          <w:fldChar w:fldCharType="begin"/>
        </w:r>
        <w:r w:rsidR="00337F92">
          <w:rPr>
            <w:webHidden/>
          </w:rPr>
          <w:instrText xml:space="preserve"> PAGEREF _Toc60122571 \h </w:instrText>
        </w:r>
        <w:r w:rsidR="00337F92">
          <w:rPr>
            <w:webHidden/>
          </w:rPr>
        </w:r>
        <w:r w:rsidR="00337F92">
          <w:rPr>
            <w:webHidden/>
          </w:rPr>
          <w:fldChar w:fldCharType="separate"/>
        </w:r>
        <w:r w:rsidR="00337F92">
          <w:rPr>
            <w:webHidden/>
          </w:rPr>
          <w:t>15</w:t>
        </w:r>
        <w:r w:rsidR="00337F92">
          <w:rPr>
            <w:webHidden/>
          </w:rPr>
          <w:fldChar w:fldCharType="end"/>
        </w:r>
      </w:hyperlink>
    </w:p>
    <w:p w14:paraId="773F5FDF" w14:textId="77777777" w:rsidR="00337F92" w:rsidRDefault="007416A9">
      <w:pPr>
        <w:pStyle w:val="TOC3"/>
        <w:rPr>
          <w:rFonts w:asciiTheme="minorHAnsi" w:eastAsiaTheme="minorEastAsia" w:hAnsiTheme="minorHAnsi" w:cstheme="minorBidi"/>
          <w:i w:val="0"/>
          <w:sz w:val="22"/>
          <w:szCs w:val="22"/>
          <w:lang w:val="en-US"/>
        </w:rPr>
      </w:pPr>
      <w:hyperlink w:anchor="_Toc60122572" w:history="1">
        <w:r w:rsidR="00337F92" w:rsidRPr="006A233C">
          <w:rPr>
            <w:rStyle w:val="Hyperlink"/>
          </w:rPr>
          <w:t>2.6.1. Văn hóa – xã hội:</w:t>
        </w:r>
        <w:r w:rsidR="00337F92">
          <w:rPr>
            <w:webHidden/>
          </w:rPr>
          <w:tab/>
        </w:r>
        <w:r w:rsidR="00337F92">
          <w:rPr>
            <w:webHidden/>
          </w:rPr>
          <w:fldChar w:fldCharType="begin"/>
        </w:r>
        <w:r w:rsidR="00337F92">
          <w:rPr>
            <w:webHidden/>
          </w:rPr>
          <w:instrText xml:space="preserve"> PAGEREF _Toc60122572 \h </w:instrText>
        </w:r>
        <w:r w:rsidR="00337F92">
          <w:rPr>
            <w:webHidden/>
          </w:rPr>
        </w:r>
        <w:r w:rsidR="00337F92">
          <w:rPr>
            <w:webHidden/>
          </w:rPr>
          <w:fldChar w:fldCharType="separate"/>
        </w:r>
        <w:r w:rsidR="00337F92">
          <w:rPr>
            <w:webHidden/>
          </w:rPr>
          <w:t>15</w:t>
        </w:r>
        <w:r w:rsidR="00337F92">
          <w:rPr>
            <w:webHidden/>
          </w:rPr>
          <w:fldChar w:fldCharType="end"/>
        </w:r>
      </w:hyperlink>
    </w:p>
    <w:p w14:paraId="554DE153" w14:textId="77777777" w:rsidR="00337F92" w:rsidRDefault="007416A9">
      <w:pPr>
        <w:pStyle w:val="TOC3"/>
        <w:rPr>
          <w:rFonts w:asciiTheme="minorHAnsi" w:eastAsiaTheme="minorEastAsia" w:hAnsiTheme="minorHAnsi" w:cstheme="minorBidi"/>
          <w:i w:val="0"/>
          <w:sz w:val="22"/>
          <w:szCs w:val="22"/>
          <w:lang w:val="en-US"/>
        </w:rPr>
      </w:pPr>
      <w:hyperlink w:anchor="_Toc60122573" w:history="1">
        <w:r w:rsidR="00337F92" w:rsidRPr="006A233C">
          <w:rPr>
            <w:rStyle w:val="Hyperlink"/>
          </w:rPr>
          <w:t>2.6.2. Giáo dục - đào tạo</w:t>
        </w:r>
        <w:r w:rsidR="00337F92">
          <w:rPr>
            <w:webHidden/>
          </w:rPr>
          <w:tab/>
        </w:r>
        <w:r w:rsidR="00337F92">
          <w:rPr>
            <w:webHidden/>
          </w:rPr>
          <w:fldChar w:fldCharType="begin"/>
        </w:r>
        <w:r w:rsidR="00337F92">
          <w:rPr>
            <w:webHidden/>
          </w:rPr>
          <w:instrText xml:space="preserve"> PAGEREF _Toc60122573 \h </w:instrText>
        </w:r>
        <w:r w:rsidR="00337F92">
          <w:rPr>
            <w:webHidden/>
          </w:rPr>
        </w:r>
        <w:r w:rsidR="00337F92">
          <w:rPr>
            <w:webHidden/>
          </w:rPr>
          <w:fldChar w:fldCharType="separate"/>
        </w:r>
        <w:r w:rsidR="00337F92">
          <w:rPr>
            <w:webHidden/>
          </w:rPr>
          <w:t>15</w:t>
        </w:r>
        <w:r w:rsidR="00337F92">
          <w:rPr>
            <w:webHidden/>
          </w:rPr>
          <w:fldChar w:fldCharType="end"/>
        </w:r>
      </w:hyperlink>
    </w:p>
    <w:p w14:paraId="27CA1BF9" w14:textId="77777777" w:rsidR="00337F92" w:rsidRDefault="007416A9">
      <w:pPr>
        <w:pStyle w:val="TOC3"/>
        <w:rPr>
          <w:rFonts w:asciiTheme="minorHAnsi" w:eastAsiaTheme="minorEastAsia" w:hAnsiTheme="minorHAnsi" w:cstheme="minorBidi"/>
          <w:i w:val="0"/>
          <w:sz w:val="22"/>
          <w:szCs w:val="22"/>
          <w:lang w:val="en-US"/>
        </w:rPr>
      </w:pPr>
      <w:hyperlink w:anchor="_Toc60122574" w:history="1">
        <w:r w:rsidR="00337F92" w:rsidRPr="006A233C">
          <w:rPr>
            <w:rStyle w:val="Hyperlink"/>
          </w:rPr>
          <w:t>2.6.3. Y tế</w:t>
        </w:r>
        <w:r w:rsidR="00337F92">
          <w:rPr>
            <w:webHidden/>
          </w:rPr>
          <w:tab/>
        </w:r>
        <w:r w:rsidR="00337F92">
          <w:rPr>
            <w:webHidden/>
          </w:rPr>
          <w:fldChar w:fldCharType="begin"/>
        </w:r>
        <w:r w:rsidR="00337F92">
          <w:rPr>
            <w:webHidden/>
          </w:rPr>
          <w:instrText xml:space="preserve"> PAGEREF _Toc60122574 \h </w:instrText>
        </w:r>
        <w:r w:rsidR="00337F92">
          <w:rPr>
            <w:webHidden/>
          </w:rPr>
        </w:r>
        <w:r w:rsidR="00337F92">
          <w:rPr>
            <w:webHidden/>
          </w:rPr>
          <w:fldChar w:fldCharType="separate"/>
        </w:r>
        <w:r w:rsidR="00337F92">
          <w:rPr>
            <w:webHidden/>
          </w:rPr>
          <w:t>16</w:t>
        </w:r>
        <w:r w:rsidR="00337F92">
          <w:rPr>
            <w:webHidden/>
          </w:rPr>
          <w:fldChar w:fldCharType="end"/>
        </w:r>
      </w:hyperlink>
    </w:p>
    <w:p w14:paraId="0F9FEBBD" w14:textId="77777777" w:rsidR="00337F92" w:rsidRDefault="007416A9">
      <w:pPr>
        <w:pStyle w:val="TOC3"/>
        <w:rPr>
          <w:rFonts w:asciiTheme="minorHAnsi" w:eastAsiaTheme="minorEastAsia" w:hAnsiTheme="minorHAnsi" w:cstheme="minorBidi"/>
          <w:i w:val="0"/>
          <w:sz w:val="22"/>
          <w:szCs w:val="22"/>
          <w:lang w:val="en-US"/>
        </w:rPr>
      </w:pPr>
      <w:hyperlink w:anchor="_Toc60122575" w:history="1">
        <w:r w:rsidR="00337F92" w:rsidRPr="006A233C">
          <w:rPr>
            <w:rStyle w:val="Hyperlink"/>
            <w:lang w:val="nl-NL"/>
          </w:rPr>
          <w:t>2.6.4. Văn hóa – thể dục thể thao và di tích</w:t>
        </w:r>
        <w:r w:rsidR="00337F92">
          <w:rPr>
            <w:webHidden/>
          </w:rPr>
          <w:tab/>
        </w:r>
        <w:r w:rsidR="00337F92">
          <w:rPr>
            <w:webHidden/>
          </w:rPr>
          <w:fldChar w:fldCharType="begin"/>
        </w:r>
        <w:r w:rsidR="00337F92">
          <w:rPr>
            <w:webHidden/>
          </w:rPr>
          <w:instrText xml:space="preserve"> PAGEREF _Toc60122575 \h </w:instrText>
        </w:r>
        <w:r w:rsidR="00337F92">
          <w:rPr>
            <w:webHidden/>
          </w:rPr>
        </w:r>
        <w:r w:rsidR="00337F92">
          <w:rPr>
            <w:webHidden/>
          </w:rPr>
          <w:fldChar w:fldCharType="separate"/>
        </w:r>
        <w:r w:rsidR="00337F92">
          <w:rPr>
            <w:webHidden/>
          </w:rPr>
          <w:t>16</w:t>
        </w:r>
        <w:r w:rsidR="00337F92">
          <w:rPr>
            <w:webHidden/>
          </w:rPr>
          <w:fldChar w:fldCharType="end"/>
        </w:r>
      </w:hyperlink>
    </w:p>
    <w:p w14:paraId="052361B1" w14:textId="77777777" w:rsidR="00337F92" w:rsidRDefault="007416A9">
      <w:pPr>
        <w:pStyle w:val="TOC3"/>
        <w:rPr>
          <w:rFonts w:asciiTheme="minorHAnsi" w:eastAsiaTheme="minorEastAsia" w:hAnsiTheme="minorHAnsi" w:cstheme="minorBidi"/>
          <w:i w:val="0"/>
          <w:sz w:val="22"/>
          <w:szCs w:val="22"/>
          <w:lang w:val="en-US"/>
        </w:rPr>
      </w:pPr>
      <w:hyperlink w:anchor="_Toc60122576" w:history="1">
        <w:r w:rsidR="00337F92" w:rsidRPr="006A233C">
          <w:rPr>
            <w:rStyle w:val="Hyperlink"/>
          </w:rPr>
          <w:t>2.6.5. Thương mại – dịch vụ</w:t>
        </w:r>
        <w:r w:rsidR="00337F92">
          <w:rPr>
            <w:webHidden/>
          </w:rPr>
          <w:tab/>
        </w:r>
        <w:r w:rsidR="00337F92">
          <w:rPr>
            <w:webHidden/>
          </w:rPr>
          <w:fldChar w:fldCharType="begin"/>
        </w:r>
        <w:r w:rsidR="00337F92">
          <w:rPr>
            <w:webHidden/>
          </w:rPr>
          <w:instrText xml:space="preserve"> PAGEREF _Toc60122576 \h </w:instrText>
        </w:r>
        <w:r w:rsidR="00337F92">
          <w:rPr>
            <w:webHidden/>
          </w:rPr>
        </w:r>
        <w:r w:rsidR="00337F92">
          <w:rPr>
            <w:webHidden/>
          </w:rPr>
          <w:fldChar w:fldCharType="separate"/>
        </w:r>
        <w:r w:rsidR="00337F92">
          <w:rPr>
            <w:webHidden/>
          </w:rPr>
          <w:t>17</w:t>
        </w:r>
        <w:r w:rsidR="00337F92">
          <w:rPr>
            <w:webHidden/>
          </w:rPr>
          <w:fldChar w:fldCharType="end"/>
        </w:r>
      </w:hyperlink>
    </w:p>
    <w:p w14:paraId="39678756" w14:textId="77777777" w:rsidR="00337F92" w:rsidRDefault="007416A9">
      <w:pPr>
        <w:pStyle w:val="TOC3"/>
        <w:rPr>
          <w:rFonts w:asciiTheme="minorHAnsi" w:eastAsiaTheme="minorEastAsia" w:hAnsiTheme="minorHAnsi" w:cstheme="minorBidi"/>
          <w:i w:val="0"/>
          <w:sz w:val="22"/>
          <w:szCs w:val="22"/>
          <w:lang w:val="en-US"/>
        </w:rPr>
      </w:pPr>
      <w:hyperlink w:anchor="_Toc60122577" w:history="1">
        <w:r w:rsidR="00337F92" w:rsidRPr="006A233C">
          <w:rPr>
            <w:rStyle w:val="Hyperlink"/>
          </w:rPr>
          <w:t>2.6.6. Nhà ở:</w:t>
        </w:r>
        <w:r w:rsidR="00337F92">
          <w:rPr>
            <w:webHidden/>
          </w:rPr>
          <w:tab/>
        </w:r>
        <w:r w:rsidR="00337F92">
          <w:rPr>
            <w:webHidden/>
          </w:rPr>
          <w:fldChar w:fldCharType="begin"/>
        </w:r>
        <w:r w:rsidR="00337F92">
          <w:rPr>
            <w:webHidden/>
          </w:rPr>
          <w:instrText xml:space="preserve"> PAGEREF _Toc60122577 \h </w:instrText>
        </w:r>
        <w:r w:rsidR="00337F92">
          <w:rPr>
            <w:webHidden/>
          </w:rPr>
        </w:r>
        <w:r w:rsidR="00337F92">
          <w:rPr>
            <w:webHidden/>
          </w:rPr>
          <w:fldChar w:fldCharType="separate"/>
        </w:r>
        <w:r w:rsidR="00337F92">
          <w:rPr>
            <w:webHidden/>
          </w:rPr>
          <w:t>18</w:t>
        </w:r>
        <w:r w:rsidR="00337F92">
          <w:rPr>
            <w:webHidden/>
          </w:rPr>
          <w:fldChar w:fldCharType="end"/>
        </w:r>
      </w:hyperlink>
    </w:p>
    <w:p w14:paraId="53BFC562" w14:textId="77777777" w:rsidR="00337F92" w:rsidRDefault="007416A9">
      <w:pPr>
        <w:pStyle w:val="TOC2"/>
        <w:rPr>
          <w:rFonts w:asciiTheme="minorHAnsi" w:eastAsiaTheme="minorEastAsia" w:hAnsiTheme="minorHAnsi" w:cstheme="minorBidi"/>
          <w:bCs w:val="0"/>
          <w:sz w:val="22"/>
          <w:szCs w:val="22"/>
          <w:lang w:val="en-US"/>
        </w:rPr>
      </w:pPr>
      <w:hyperlink w:anchor="_Toc60122578" w:history="1">
        <w:r w:rsidR="00337F92" w:rsidRPr="006A233C">
          <w:rPr>
            <w:rStyle w:val="Hyperlink"/>
          </w:rPr>
          <w:t>2.7. Hiện trạng hệ thống hạ tầng kỹ thuật</w:t>
        </w:r>
        <w:r w:rsidR="00337F92">
          <w:rPr>
            <w:webHidden/>
          </w:rPr>
          <w:tab/>
        </w:r>
        <w:r w:rsidR="00337F92">
          <w:rPr>
            <w:webHidden/>
          </w:rPr>
          <w:fldChar w:fldCharType="begin"/>
        </w:r>
        <w:r w:rsidR="00337F92">
          <w:rPr>
            <w:webHidden/>
          </w:rPr>
          <w:instrText xml:space="preserve"> PAGEREF _Toc60122578 \h </w:instrText>
        </w:r>
        <w:r w:rsidR="00337F92">
          <w:rPr>
            <w:webHidden/>
          </w:rPr>
        </w:r>
        <w:r w:rsidR="00337F92">
          <w:rPr>
            <w:webHidden/>
          </w:rPr>
          <w:fldChar w:fldCharType="separate"/>
        </w:r>
        <w:r w:rsidR="00337F92">
          <w:rPr>
            <w:webHidden/>
          </w:rPr>
          <w:t>18</w:t>
        </w:r>
        <w:r w:rsidR="00337F92">
          <w:rPr>
            <w:webHidden/>
          </w:rPr>
          <w:fldChar w:fldCharType="end"/>
        </w:r>
      </w:hyperlink>
    </w:p>
    <w:p w14:paraId="7F0423F4" w14:textId="77777777" w:rsidR="00337F92" w:rsidRDefault="007416A9">
      <w:pPr>
        <w:pStyle w:val="TOC3"/>
        <w:rPr>
          <w:rFonts w:asciiTheme="minorHAnsi" w:eastAsiaTheme="minorEastAsia" w:hAnsiTheme="minorHAnsi" w:cstheme="minorBidi"/>
          <w:i w:val="0"/>
          <w:sz w:val="22"/>
          <w:szCs w:val="22"/>
          <w:lang w:val="en-US"/>
        </w:rPr>
      </w:pPr>
      <w:hyperlink w:anchor="_Toc60122579" w:history="1">
        <w:r w:rsidR="00337F92" w:rsidRPr="006A233C">
          <w:rPr>
            <w:rStyle w:val="Hyperlink"/>
          </w:rPr>
          <w:t>2.7.1. Hệ thống giao thông</w:t>
        </w:r>
        <w:r w:rsidR="00337F92">
          <w:rPr>
            <w:webHidden/>
          </w:rPr>
          <w:tab/>
        </w:r>
        <w:r w:rsidR="00337F92">
          <w:rPr>
            <w:webHidden/>
          </w:rPr>
          <w:fldChar w:fldCharType="begin"/>
        </w:r>
        <w:r w:rsidR="00337F92">
          <w:rPr>
            <w:webHidden/>
          </w:rPr>
          <w:instrText xml:space="preserve"> PAGEREF _Toc60122579 \h </w:instrText>
        </w:r>
        <w:r w:rsidR="00337F92">
          <w:rPr>
            <w:webHidden/>
          </w:rPr>
        </w:r>
        <w:r w:rsidR="00337F92">
          <w:rPr>
            <w:webHidden/>
          </w:rPr>
          <w:fldChar w:fldCharType="separate"/>
        </w:r>
        <w:r w:rsidR="00337F92">
          <w:rPr>
            <w:webHidden/>
          </w:rPr>
          <w:t>18</w:t>
        </w:r>
        <w:r w:rsidR="00337F92">
          <w:rPr>
            <w:webHidden/>
          </w:rPr>
          <w:fldChar w:fldCharType="end"/>
        </w:r>
      </w:hyperlink>
    </w:p>
    <w:p w14:paraId="5CE4424C" w14:textId="77777777" w:rsidR="00337F92" w:rsidRDefault="007416A9">
      <w:pPr>
        <w:pStyle w:val="TOC3"/>
        <w:rPr>
          <w:rFonts w:asciiTheme="minorHAnsi" w:eastAsiaTheme="minorEastAsia" w:hAnsiTheme="minorHAnsi" w:cstheme="minorBidi"/>
          <w:i w:val="0"/>
          <w:sz w:val="22"/>
          <w:szCs w:val="22"/>
          <w:lang w:val="en-US"/>
        </w:rPr>
      </w:pPr>
      <w:hyperlink w:anchor="_Toc60122580" w:history="1">
        <w:r w:rsidR="00337F92" w:rsidRPr="006A233C">
          <w:rPr>
            <w:rStyle w:val="Hyperlink"/>
            <w:lang w:val="fr-FR"/>
          </w:rPr>
          <w:t>2.7.2. Hiện trạng cao độ nền và thoát nước</w:t>
        </w:r>
        <w:r w:rsidR="00337F92">
          <w:rPr>
            <w:webHidden/>
          </w:rPr>
          <w:tab/>
        </w:r>
        <w:r w:rsidR="00337F92">
          <w:rPr>
            <w:webHidden/>
          </w:rPr>
          <w:fldChar w:fldCharType="begin"/>
        </w:r>
        <w:r w:rsidR="00337F92">
          <w:rPr>
            <w:webHidden/>
          </w:rPr>
          <w:instrText xml:space="preserve"> PAGEREF _Toc60122580 \h </w:instrText>
        </w:r>
        <w:r w:rsidR="00337F92">
          <w:rPr>
            <w:webHidden/>
          </w:rPr>
        </w:r>
        <w:r w:rsidR="00337F92">
          <w:rPr>
            <w:webHidden/>
          </w:rPr>
          <w:fldChar w:fldCharType="separate"/>
        </w:r>
        <w:r w:rsidR="00337F92">
          <w:rPr>
            <w:webHidden/>
          </w:rPr>
          <w:t>20</w:t>
        </w:r>
        <w:r w:rsidR="00337F92">
          <w:rPr>
            <w:webHidden/>
          </w:rPr>
          <w:fldChar w:fldCharType="end"/>
        </w:r>
      </w:hyperlink>
    </w:p>
    <w:p w14:paraId="3BD044C9" w14:textId="77777777" w:rsidR="00337F92" w:rsidRDefault="007416A9">
      <w:pPr>
        <w:pStyle w:val="TOC3"/>
        <w:rPr>
          <w:rFonts w:asciiTheme="minorHAnsi" w:eastAsiaTheme="minorEastAsia" w:hAnsiTheme="minorHAnsi" w:cstheme="minorBidi"/>
          <w:i w:val="0"/>
          <w:sz w:val="22"/>
          <w:szCs w:val="22"/>
          <w:lang w:val="en-US"/>
        </w:rPr>
      </w:pPr>
      <w:hyperlink w:anchor="_Toc60122581" w:history="1">
        <w:r w:rsidR="00337F92" w:rsidRPr="006A233C">
          <w:rPr>
            <w:rStyle w:val="Hyperlink"/>
          </w:rPr>
          <w:t>2.7.3. Hiện trạng cấp nước</w:t>
        </w:r>
        <w:r w:rsidR="00337F92">
          <w:rPr>
            <w:webHidden/>
          </w:rPr>
          <w:tab/>
        </w:r>
        <w:r w:rsidR="00337F92">
          <w:rPr>
            <w:webHidden/>
          </w:rPr>
          <w:fldChar w:fldCharType="begin"/>
        </w:r>
        <w:r w:rsidR="00337F92">
          <w:rPr>
            <w:webHidden/>
          </w:rPr>
          <w:instrText xml:space="preserve"> PAGEREF _Toc60122581 \h </w:instrText>
        </w:r>
        <w:r w:rsidR="00337F92">
          <w:rPr>
            <w:webHidden/>
          </w:rPr>
        </w:r>
        <w:r w:rsidR="00337F92">
          <w:rPr>
            <w:webHidden/>
          </w:rPr>
          <w:fldChar w:fldCharType="separate"/>
        </w:r>
        <w:r w:rsidR="00337F92">
          <w:rPr>
            <w:webHidden/>
          </w:rPr>
          <w:t>20</w:t>
        </w:r>
        <w:r w:rsidR="00337F92">
          <w:rPr>
            <w:webHidden/>
          </w:rPr>
          <w:fldChar w:fldCharType="end"/>
        </w:r>
      </w:hyperlink>
    </w:p>
    <w:p w14:paraId="3FEBB16E" w14:textId="77777777" w:rsidR="00337F92" w:rsidRDefault="007416A9">
      <w:pPr>
        <w:pStyle w:val="TOC3"/>
        <w:rPr>
          <w:rFonts w:asciiTheme="minorHAnsi" w:eastAsiaTheme="minorEastAsia" w:hAnsiTheme="minorHAnsi" w:cstheme="minorBidi"/>
          <w:i w:val="0"/>
          <w:sz w:val="22"/>
          <w:szCs w:val="22"/>
          <w:lang w:val="en-US"/>
        </w:rPr>
      </w:pPr>
      <w:hyperlink w:anchor="_Toc60122582" w:history="1">
        <w:r w:rsidR="00337F92" w:rsidRPr="006A233C">
          <w:rPr>
            <w:rStyle w:val="Hyperlink"/>
            <w:lang w:val="it-IT"/>
          </w:rPr>
          <w:t>2.7.4. Hiện trạng hạ tầng cấp điện, điện chiếu sáng</w:t>
        </w:r>
        <w:r w:rsidR="00337F92">
          <w:rPr>
            <w:webHidden/>
          </w:rPr>
          <w:tab/>
        </w:r>
        <w:r w:rsidR="00337F92">
          <w:rPr>
            <w:webHidden/>
          </w:rPr>
          <w:fldChar w:fldCharType="begin"/>
        </w:r>
        <w:r w:rsidR="00337F92">
          <w:rPr>
            <w:webHidden/>
          </w:rPr>
          <w:instrText xml:space="preserve"> PAGEREF _Toc60122582 \h </w:instrText>
        </w:r>
        <w:r w:rsidR="00337F92">
          <w:rPr>
            <w:webHidden/>
          </w:rPr>
        </w:r>
        <w:r w:rsidR="00337F92">
          <w:rPr>
            <w:webHidden/>
          </w:rPr>
          <w:fldChar w:fldCharType="separate"/>
        </w:r>
        <w:r w:rsidR="00337F92">
          <w:rPr>
            <w:webHidden/>
          </w:rPr>
          <w:t>21</w:t>
        </w:r>
        <w:r w:rsidR="00337F92">
          <w:rPr>
            <w:webHidden/>
          </w:rPr>
          <w:fldChar w:fldCharType="end"/>
        </w:r>
      </w:hyperlink>
    </w:p>
    <w:p w14:paraId="50029DB4" w14:textId="77777777" w:rsidR="00337F92" w:rsidRDefault="007416A9">
      <w:pPr>
        <w:pStyle w:val="TOC3"/>
        <w:rPr>
          <w:rFonts w:asciiTheme="minorHAnsi" w:eastAsiaTheme="minorEastAsia" w:hAnsiTheme="minorHAnsi" w:cstheme="minorBidi"/>
          <w:i w:val="0"/>
          <w:sz w:val="22"/>
          <w:szCs w:val="22"/>
          <w:lang w:val="en-US"/>
        </w:rPr>
      </w:pPr>
      <w:hyperlink w:anchor="_Toc60122583" w:history="1">
        <w:r w:rsidR="00337F92" w:rsidRPr="006A233C">
          <w:rPr>
            <w:rStyle w:val="Hyperlink"/>
          </w:rPr>
          <w:t>2.7.5. Hiện trạng thuỷ lợi:</w:t>
        </w:r>
        <w:r w:rsidR="00337F92">
          <w:rPr>
            <w:webHidden/>
          </w:rPr>
          <w:tab/>
        </w:r>
        <w:r w:rsidR="00337F92">
          <w:rPr>
            <w:webHidden/>
          </w:rPr>
          <w:fldChar w:fldCharType="begin"/>
        </w:r>
        <w:r w:rsidR="00337F92">
          <w:rPr>
            <w:webHidden/>
          </w:rPr>
          <w:instrText xml:space="preserve"> PAGEREF _Toc60122583 \h </w:instrText>
        </w:r>
        <w:r w:rsidR="00337F92">
          <w:rPr>
            <w:webHidden/>
          </w:rPr>
        </w:r>
        <w:r w:rsidR="00337F92">
          <w:rPr>
            <w:webHidden/>
          </w:rPr>
          <w:fldChar w:fldCharType="separate"/>
        </w:r>
        <w:r w:rsidR="00337F92">
          <w:rPr>
            <w:webHidden/>
          </w:rPr>
          <w:t>21</w:t>
        </w:r>
        <w:r w:rsidR="00337F92">
          <w:rPr>
            <w:webHidden/>
          </w:rPr>
          <w:fldChar w:fldCharType="end"/>
        </w:r>
      </w:hyperlink>
    </w:p>
    <w:p w14:paraId="0F68ECF1" w14:textId="77777777" w:rsidR="00337F92" w:rsidRDefault="007416A9">
      <w:pPr>
        <w:pStyle w:val="TOC3"/>
        <w:rPr>
          <w:rFonts w:asciiTheme="minorHAnsi" w:eastAsiaTheme="minorEastAsia" w:hAnsiTheme="minorHAnsi" w:cstheme="minorBidi"/>
          <w:i w:val="0"/>
          <w:sz w:val="22"/>
          <w:szCs w:val="22"/>
          <w:lang w:val="en-US"/>
        </w:rPr>
      </w:pPr>
      <w:hyperlink w:anchor="_Toc60122584" w:history="1">
        <w:r w:rsidR="00337F92" w:rsidRPr="006A233C">
          <w:rPr>
            <w:rStyle w:val="Hyperlink"/>
            <w:lang w:val="it-IT"/>
          </w:rPr>
          <w:t>2.7.6. Hiện trạng thoát nước thải, quản lý CTR, nghĩa trang:</w:t>
        </w:r>
        <w:r w:rsidR="00337F92">
          <w:rPr>
            <w:webHidden/>
          </w:rPr>
          <w:tab/>
        </w:r>
        <w:r w:rsidR="00337F92">
          <w:rPr>
            <w:webHidden/>
          </w:rPr>
          <w:fldChar w:fldCharType="begin"/>
        </w:r>
        <w:r w:rsidR="00337F92">
          <w:rPr>
            <w:webHidden/>
          </w:rPr>
          <w:instrText xml:space="preserve"> PAGEREF _Toc60122584 \h </w:instrText>
        </w:r>
        <w:r w:rsidR="00337F92">
          <w:rPr>
            <w:webHidden/>
          </w:rPr>
        </w:r>
        <w:r w:rsidR="00337F92">
          <w:rPr>
            <w:webHidden/>
          </w:rPr>
          <w:fldChar w:fldCharType="separate"/>
        </w:r>
        <w:r w:rsidR="00337F92">
          <w:rPr>
            <w:webHidden/>
          </w:rPr>
          <w:t>22</w:t>
        </w:r>
        <w:r w:rsidR="00337F92">
          <w:rPr>
            <w:webHidden/>
          </w:rPr>
          <w:fldChar w:fldCharType="end"/>
        </w:r>
      </w:hyperlink>
    </w:p>
    <w:p w14:paraId="47569844" w14:textId="77777777" w:rsidR="00337F92" w:rsidRDefault="007416A9">
      <w:pPr>
        <w:pStyle w:val="TOC2"/>
        <w:rPr>
          <w:rFonts w:asciiTheme="minorHAnsi" w:eastAsiaTheme="minorEastAsia" w:hAnsiTheme="minorHAnsi" w:cstheme="minorBidi"/>
          <w:bCs w:val="0"/>
          <w:sz w:val="22"/>
          <w:szCs w:val="22"/>
          <w:lang w:val="en-US"/>
        </w:rPr>
      </w:pPr>
      <w:hyperlink w:anchor="_Toc60122585" w:history="1">
        <w:r w:rsidR="00337F92" w:rsidRPr="006A233C">
          <w:rPr>
            <w:rStyle w:val="Hyperlink"/>
          </w:rPr>
          <w:t>2.8. Hiện trạng tài nguyên</w:t>
        </w:r>
        <w:r w:rsidR="00337F92">
          <w:rPr>
            <w:webHidden/>
          </w:rPr>
          <w:tab/>
        </w:r>
        <w:r w:rsidR="00337F92">
          <w:rPr>
            <w:webHidden/>
          </w:rPr>
          <w:fldChar w:fldCharType="begin"/>
        </w:r>
        <w:r w:rsidR="00337F92">
          <w:rPr>
            <w:webHidden/>
          </w:rPr>
          <w:instrText xml:space="preserve"> PAGEREF _Toc60122585 \h </w:instrText>
        </w:r>
        <w:r w:rsidR="00337F92">
          <w:rPr>
            <w:webHidden/>
          </w:rPr>
        </w:r>
        <w:r w:rsidR="00337F92">
          <w:rPr>
            <w:webHidden/>
          </w:rPr>
          <w:fldChar w:fldCharType="separate"/>
        </w:r>
        <w:r w:rsidR="00337F92">
          <w:rPr>
            <w:webHidden/>
          </w:rPr>
          <w:t>22</w:t>
        </w:r>
        <w:r w:rsidR="00337F92">
          <w:rPr>
            <w:webHidden/>
          </w:rPr>
          <w:fldChar w:fldCharType="end"/>
        </w:r>
      </w:hyperlink>
    </w:p>
    <w:p w14:paraId="601C43D0" w14:textId="77777777" w:rsidR="00337F92" w:rsidRDefault="007416A9">
      <w:pPr>
        <w:pStyle w:val="TOC3"/>
        <w:rPr>
          <w:rFonts w:asciiTheme="minorHAnsi" w:eastAsiaTheme="minorEastAsia" w:hAnsiTheme="minorHAnsi" w:cstheme="minorBidi"/>
          <w:i w:val="0"/>
          <w:sz w:val="22"/>
          <w:szCs w:val="22"/>
          <w:lang w:val="en-US"/>
        </w:rPr>
      </w:pPr>
      <w:hyperlink w:anchor="_Toc60122586" w:history="1">
        <w:r w:rsidR="00337F92" w:rsidRPr="006A233C">
          <w:rPr>
            <w:rStyle w:val="Hyperlink"/>
          </w:rPr>
          <w:t>2.8.1. Khoáng sản</w:t>
        </w:r>
        <w:r w:rsidR="00337F92">
          <w:rPr>
            <w:webHidden/>
          </w:rPr>
          <w:tab/>
        </w:r>
        <w:r w:rsidR="00337F92">
          <w:rPr>
            <w:webHidden/>
          </w:rPr>
          <w:fldChar w:fldCharType="begin"/>
        </w:r>
        <w:r w:rsidR="00337F92">
          <w:rPr>
            <w:webHidden/>
          </w:rPr>
          <w:instrText xml:space="preserve"> PAGEREF _Toc60122586 \h </w:instrText>
        </w:r>
        <w:r w:rsidR="00337F92">
          <w:rPr>
            <w:webHidden/>
          </w:rPr>
        </w:r>
        <w:r w:rsidR="00337F92">
          <w:rPr>
            <w:webHidden/>
          </w:rPr>
          <w:fldChar w:fldCharType="separate"/>
        </w:r>
        <w:r w:rsidR="00337F92">
          <w:rPr>
            <w:webHidden/>
          </w:rPr>
          <w:t>23</w:t>
        </w:r>
        <w:r w:rsidR="00337F92">
          <w:rPr>
            <w:webHidden/>
          </w:rPr>
          <w:fldChar w:fldCharType="end"/>
        </w:r>
      </w:hyperlink>
    </w:p>
    <w:p w14:paraId="37627DF8" w14:textId="77777777" w:rsidR="00337F92" w:rsidRDefault="007416A9">
      <w:pPr>
        <w:pStyle w:val="TOC3"/>
        <w:rPr>
          <w:rFonts w:asciiTheme="minorHAnsi" w:eastAsiaTheme="minorEastAsia" w:hAnsiTheme="minorHAnsi" w:cstheme="minorBidi"/>
          <w:i w:val="0"/>
          <w:sz w:val="22"/>
          <w:szCs w:val="22"/>
          <w:lang w:val="en-US"/>
        </w:rPr>
      </w:pPr>
      <w:hyperlink w:anchor="_Toc60122587" w:history="1">
        <w:r w:rsidR="00337F92" w:rsidRPr="006A233C">
          <w:rPr>
            <w:rStyle w:val="Hyperlink"/>
          </w:rPr>
          <w:t>2.8.2. Tài nguyên rừng</w:t>
        </w:r>
        <w:r w:rsidR="00337F92">
          <w:rPr>
            <w:webHidden/>
          </w:rPr>
          <w:tab/>
        </w:r>
        <w:r w:rsidR="00337F92">
          <w:rPr>
            <w:webHidden/>
          </w:rPr>
          <w:fldChar w:fldCharType="begin"/>
        </w:r>
        <w:r w:rsidR="00337F92">
          <w:rPr>
            <w:webHidden/>
          </w:rPr>
          <w:instrText xml:space="preserve"> PAGEREF _Toc60122587 \h </w:instrText>
        </w:r>
        <w:r w:rsidR="00337F92">
          <w:rPr>
            <w:webHidden/>
          </w:rPr>
        </w:r>
        <w:r w:rsidR="00337F92">
          <w:rPr>
            <w:webHidden/>
          </w:rPr>
          <w:fldChar w:fldCharType="separate"/>
        </w:r>
        <w:r w:rsidR="00337F92">
          <w:rPr>
            <w:webHidden/>
          </w:rPr>
          <w:t>24</w:t>
        </w:r>
        <w:r w:rsidR="00337F92">
          <w:rPr>
            <w:webHidden/>
          </w:rPr>
          <w:fldChar w:fldCharType="end"/>
        </w:r>
      </w:hyperlink>
    </w:p>
    <w:p w14:paraId="58877327" w14:textId="77777777" w:rsidR="00337F92" w:rsidRDefault="007416A9">
      <w:pPr>
        <w:pStyle w:val="TOC3"/>
        <w:rPr>
          <w:rFonts w:asciiTheme="minorHAnsi" w:eastAsiaTheme="minorEastAsia" w:hAnsiTheme="minorHAnsi" w:cstheme="minorBidi"/>
          <w:i w:val="0"/>
          <w:sz w:val="22"/>
          <w:szCs w:val="22"/>
          <w:lang w:val="en-US"/>
        </w:rPr>
      </w:pPr>
      <w:hyperlink w:anchor="_Toc60122588" w:history="1">
        <w:r w:rsidR="00337F92" w:rsidRPr="006A233C">
          <w:rPr>
            <w:rStyle w:val="Hyperlink"/>
          </w:rPr>
          <w:t>2.8.3. Thắng cảnh</w:t>
        </w:r>
        <w:r w:rsidR="00337F92">
          <w:rPr>
            <w:webHidden/>
          </w:rPr>
          <w:tab/>
        </w:r>
        <w:r w:rsidR="00337F92">
          <w:rPr>
            <w:webHidden/>
          </w:rPr>
          <w:fldChar w:fldCharType="begin"/>
        </w:r>
        <w:r w:rsidR="00337F92">
          <w:rPr>
            <w:webHidden/>
          </w:rPr>
          <w:instrText xml:space="preserve"> PAGEREF _Toc60122588 \h </w:instrText>
        </w:r>
        <w:r w:rsidR="00337F92">
          <w:rPr>
            <w:webHidden/>
          </w:rPr>
        </w:r>
        <w:r w:rsidR="00337F92">
          <w:rPr>
            <w:webHidden/>
          </w:rPr>
          <w:fldChar w:fldCharType="separate"/>
        </w:r>
        <w:r w:rsidR="00337F92">
          <w:rPr>
            <w:webHidden/>
          </w:rPr>
          <w:t>24</w:t>
        </w:r>
        <w:r w:rsidR="00337F92">
          <w:rPr>
            <w:webHidden/>
          </w:rPr>
          <w:fldChar w:fldCharType="end"/>
        </w:r>
      </w:hyperlink>
    </w:p>
    <w:p w14:paraId="5F5973C3" w14:textId="77777777" w:rsidR="00337F92" w:rsidRDefault="007416A9">
      <w:pPr>
        <w:pStyle w:val="TOC3"/>
        <w:rPr>
          <w:rFonts w:asciiTheme="minorHAnsi" w:eastAsiaTheme="minorEastAsia" w:hAnsiTheme="minorHAnsi" w:cstheme="minorBidi"/>
          <w:i w:val="0"/>
          <w:sz w:val="22"/>
          <w:szCs w:val="22"/>
          <w:lang w:val="en-US"/>
        </w:rPr>
      </w:pPr>
      <w:hyperlink w:anchor="_Toc60122589" w:history="1">
        <w:r w:rsidR="00337F92" w:rsidRPr="006A233C">
          <w:rPr>
            <w:rStyle w:val="Hyperlink"/>
          </w:rPr>
          <w:t>2.8.4. Tài nguyên nhân văn</w:t>
        </w:r>
        <w:r w:rsidR="00337F92">
          <w:rPr>
            <w:webHidden/>
          </w:rPr>
          <w:tab/>
        </w:r>
        <w:r w:rsidR="00337F92">
          <w:rPr>
            <w:webHidden/>
          </w:rPr>
          <w:fldChar w:fldCharType="begin"/>
        </w:r>
        <w:r w:rsidR="00337F92">
          <w:rPr>
            <w:webHidden/>
          </w:rPr>
          <w:instrText xml:space="preserve"> PAGEREF _Toc60122589 \h </w:instrText>
        </w:r>
        <w:r w:rsidR="00337F92">
          <w:rPr>
            <w:webHidden/>
          </w:rPr>
        </w:r>
        <w:r w:rsidR="00337F92">
          <w:rPr>
            <w:webHidden/>
          </w:rPr>
          <w:fldChar w:fldCharType="separate"/>
        </w:r>
        <w:r w:rsidR="00337F92">
          <w:rPr>
            <w:webHidden/>
          </w:rPr>
          <w:t>24</w:t>
        </w:r>
        <w:r w:rsidR="00337F92">
          <w:rPr>
            <w:webHidden/>
          </w:rPr>
          <w:fldChar w:fldCharType="end"/>
        </w:r>
      </w:hyperlink>
    </w:p>
    <w:p w14:paraId="05BADC75" w14:textId="77777777" w:rsidR="00337F92" w:rsidRDefault="007416A9">
      <w:pPr>
        <w:pStyle w:val="TOC2"/>
        <w:rPr>
          <w:rFonts w:asciiTheme="minorHAnsi" w:eastAsiaTheme="minorEastAsia" w:hAnsiTheme="minorHAnsi" w:cstheme="minorBidi"/>
          <w:bCs w:val="0"/>
          <w:sz w:val="22"/>
          <w:szCs w:val="22"/>
          <w:lang w:val="en-US"/>
        </w:rPr>
      </w:pPr>
      <w:hyperlink w:anchor="_Toc60122590" w:history="1">
        <w:r w:rsidR="00337F92" w:rsidRPr="006A233C">
          <w:rPr>
            <w:rStyle w:val="Hyperlink"/>
          </w:rPr>
          <w:t>2.9. Đánh giá tổng hợp:</w:t>
        </w:r>
        <w:r w:rsidR="00337F92">
          <w:rPr>
            <w:webHidden/>
          </w:rPr>
          <w:tab/>
        </w:r>
        <w:r w:rsidR="00337F92">
          <w:rPr>
            <w:webHidden/>
          </w:rPr>
          <w:fldChar w:fldCharType="begin"/>
        </w:r>
        <w:r w:rsidR="00337F92">
          <w:rPr>
            <w:webHidden/>
          </w:rPr>
          <w:instrText xml:space="preserve"> PAGEREF _Toc60122590 \h </w:instrText>
        </w:r>
        <w:r w:rsidR="00337F92">
          <w:rPr>
            <w:webHidden/>
          </w:rPr>
        </w:r>
        <w:r w:rsidR="00337F92">
          <w:rPr>
            <w:webHidden/>
          </w:rPr>
          <w:fldChar w:fldCharType="separate"/>
        </w:r>
        <w:r w:rsidR="00337F92">
          <w:rPr>
            <w:webHidden/>
          </w:rPr>
          <w:t>27</w:t>
        </w:r>
        <w:r w:rsidR="00337F92">
          <w:rPr>
            <w:webHidden/>
          </w:rPr>
          <w:fldChar w:fldCharType="end"/>
        </w:r>
      </w:hyperlink>
    </w:p>
    <w:p w14:paraId="6CA81518" w14:textId="77777777" w:rsidR="00337F92" w:rsidRDefault="007416A9">
      <w:pPr>
        <w:pStyle w:val="TOC1"/>
        <w:rPr>
          <w:rFonts w:asciiTheme="minorHAnsi" w:eastAsiaTheme="minorEastAsia" w:hAnsiTheme="minorHAnsi" w:cstheme="minorBidi"/>
          <w:b w:val="0"/>
          <w:bCs w:val="0"/>
          <w:sz w:val="22"/>
          <w:szCs w:val="22"/>
          <w:lang w:val="en-US"/>
        </w:rPr>
      </w:pPr>
      <w:hyperlink w:anchor="_Toc60122591" w:history="1">
        <w:r w:rsidR="00337F92" w:rsidRPr="006A233C">
          <w:rPr>
            <w:rStyle w:val="Hyperlink"/>
          </w:rPr>
          <w:t>Phần 3: ĐỘNG LỰC, TIỀM NĂNG VÀ CÁC DỰ BÁO PHÁT TRIỂN VÙNG</w:t>
        </w:r>
        <w:r w:rsidR="00337F92">
          <w:rPr>
            <w:webHidden/>
          </w:rPr>
          <w:tab/>
        </w:r>
        <w:r w:rsidR="00337F92">
          <w:rPr>
            <w:webHidden/>
          </w:rPr>
          <w:fldChar w:fldCharType="begin"/>
        </w:r>
        <w:r w:rsidR="00337F92">
          <w:rPr>
            <w:webHidden/>
          </w:rPr>
          <w:instrText xml:space="preserve"> PAGEREF _Toc60122591 \h </w:instrText>
        </w:r>
        <w:r w:rsidR="00337F92">
          <w:rPr>
            <w:webHidden/>
          </w:rPr>
        </w:r>
        <w:r w:rsidR="00337F92">
          <w:rPr>
            <w:webHidden/>
          </w:rPr>
          <w:fldChar w:fldCharType="separate"/>
        </w:r>
        <w:r w:rsidR="00337F92">
          <w:rPr>
            <w:webHidden/>
          </w:rPr>
          <w:t>28</w:t>
        </w:r>
        <w:r w:rsidR="00337F92">
          <w:rPr>
            <w:webHidden/>
          </w:rPr>
          <w:fldChar w:fldCharType="end"/>
        </w:r>
      </w:hyperlink>
    </w:p>
    <w:p w14:paraId="073E3A73" w14:textId="77777777" w:rsidR="00337F92" w:rsidRDefault="007416A9">
      <w:pPr>
        <w:pStyle w:val="TOC2"/>
        <w:rPr>
          <w:rFonts w:asciiTheme="minorHAnsi" w:eastAsiaTheme="minorEastAsia" w:hAnsiTheme="minorHAnsi" w:cstheme="minorBidi"/>
          <w:bCs w:val="0"/>
          <w:sz w:val="22"/>
          <w:szCs w:val="22"/>
          <w:lang w:val="en-US"/>
        </w:rPr>
      </w:pPr>
      <w:hyperlink w:anchor="_Toc60122592" w:history="1">
        <w:r w:rsidR="00337F92" w:rsidRPr="006A233C">
          <w:rPr>
            <w:rStyle w:val="Hyperlink"/>
          </w:rPr>
          <w:t>3.1. Động lực và tiềm năng phát triển</w:t>
        </w:r>
        <w:r w:rsidR="00337F92">
          <w:rPr>
            <w:webHidden/>
          </w:rPr>
          <w:tab/>
        </w:r>
        <w:r w:rsidR="00337F92">
          <w:rPr>
            <w:webHidden/>
          </w:rPr>
          <w:fldChar w:fldCharType="begin"/>
        </w:r>
        <w:r w:rsidR="00337F92">
          <w:rPr>
            <w:webHidden/>
          </w:rPr>
          <w:instrText xml:space="preserve"> PAGEREF _Toc60122592 \h </w:instrText>
        </w:r>
        <w:r w:rsidR="00337F92">
          <w:rPr>
            <w:webHidden/>
          </w:rPr>
        </w:r>
        <w:r w:rsidR="00337F92">
          <w:rPr>
            <w:webHidden/>
          </w:rPr>
          <w:fldChar w:fldCharType="separate"/>
        </w:r>
        <w:r w:rsidR="00337F92">
          <w:rPr>
            <w:webHidden/>
          </w:rPr>
          <w:t>28</w:t>
        </w:r>
        <w:r w:rsidR="00337F92">
          <w:rPr>
            <w:webHidden/>
          </w:rPr>
          <w:fldChar w:fldCharType="end"/>
        </w:r>
      </w:hyperlink>
    </w:p>
    <w:p w14:paraId="795503A6" w14:textId="77777777" w:rsidR="00337F92" w:rsidRDefault="007416A9">
      <w:pPr>
        <w:pStyle w:val="TOC2"/>
        <w:rPr>
          <w:rFonts w:asciiTheme="minorHAnsi" w:eastAsiaTheme="minorEastAsia" w:hAnsiTheme="minorHAnsi" w:cstheme="minorBidi"/>
          <w:bCs w:val="0"/>
          <w:sz w:val="22"/>
          <w:szCs w:val="22"/>
          <w:lang w:val="en-US"/>
        </w:rPr>
      </w:pPr>
      <w:hyperlink w:anchor="_Toc60122593" w:history="1">
        <w:r w:rsidR="00337F92" w:rsidRPr="006A233C">
          <w:rPr>
            <w:rStyle w:val="Hyperlink"/>
          </w:rPr>
          <w:t>3.2. Mục tiêu và tính chất vùng</w:t>
        </w:r>
        <w:r w:rsidR="00337F92">
          <w:rPr>
            <w:webHidden/>
          </w:rPr>
          <w:tab/>
        </w:r>
        <w:r w:rsidR="00337F92">
          <w:rPr>
            <w:webHidden/>
          </w:rPr>
          <w:fldChar w:fldCharType="begin"/>
        </w:r>
        <w:r w:rsidR="00337F92">
          <w:rPr>
            <w:webHidden/>
          </w:rPr>
          <w:instrText xml:space="preserve"> PAGEREF _Toc60122593 \h </w:instrText>
        </w:r>
        <w:r w:rsidR="00337F92">
          <w:rPr>
            <w:webHidden/>
          </w:rPr>
        </w:r>
        <w:r w:rsidR="00337F92">
          <w:rPr>
            <w:webHidden/>
          </w:rPr>
          <w:fldChar w:fldCharType="separate"/>
        </w:r>
        <w:r w:rsidR="00337F92">
          <w:rPr>
            <w:webHidden/>
          </w:rPr>
          <w:t>29</w:t>
        </w:r>
        <w:r w:rsidR="00337F92">
          <w:rPr>
            <w:webHidden/>
          </w:rPr>
          <w:fldChar w:fldCharType="end"/>
        </w:r>
      </w:hyperlink>
    </w:p>
    <w:p w14:paraId="4D79E825" w14:textId="77777777" w:rsidR="00337F92" w:rsidRDefault="007416A9">
      <w:pPr>
        <w:pStyle w:val="TOC3"/>
        <w:rPr>
          <w:rFonts w:asciiTheme="minorHAnsi" w:eastAsiaTheme="minorEastAsia" w:hAnsiTheme="minorHAnsi" w:cstheme="minorBidi"/>
          <w:i w:val="0"/>
          <w:sz w:val="22"/>
          <w:szCs w:val="22"/>
          <w:lang w:val="en-US"/>
        </w:rPr>
      </w:pPr>
      <w:hyperlink w:anchor="_Toc60122594" w:history="1">
        <w:r w:rsidR="00337F92" w:rsidRPr="006A233C">
          <w:rPr>
            <w:rStyle w:val="Hyperlink"/>
          </w:rPr>
          <w:t>3.2.1. Mục tiêu phát triển vùng</w:t>
        </w:r>
        <w:r w:rsidR="00337F92">
          <w:rPr>
            <w:webHidden/>
          </w:rPr>
          <w:tab/>
        </w:r>
        <w:r w:rsidR="00337F92">
          <w:rPr>
            <w:webHidden/>
          </w:rPr>
          <w:fldChar w:fldCharType="begin"/>
        </w:r>
        <w:r w:rsidR="00337F92">
          <w:rPr>
            <w:webHidden/>
          </w:rPr>
          <w:instrText xml:space="preserve"> PAGEREF _Toc60122594 \h </w:instrText>
        </w:r>
        <w:r w:rsidR="00337F92">
          <w:rPr>
            <w:webHidden/>
          </w:rPr>
        </w:r>
        <w:r w:rsidR="00337F92">
          <w:rPr>
            <w:webHidden/>
          </w:rPr>
          <w:fldChar w:fldCharType="separate"/>
        </w:r>
        <w:r w:rsidR="00337F92">
          <w:rPr>
            <w:webHidden/>
          </w:rPr>
          <w:t>29</w:t>
        </w:r>
        <w:r w:rsidR="00337F92">
          <w:rPr>
            <w:webHidden/>
          </w:rPr>
          <w:fldChar w:fldCharType="end"/>
        </w:r>
      </w:hyperlink>
    </w:p>
    <w:p w14:paraId="58CBC28F" w14:textId="77777777" w:rsidR="00337F92" w:rsidRDefault="007416A9">
      <w:pPr>
        <w:pStyle w:val="TOC3"/>
        <w:rPr>
          <w:rFonts w:asciiTheme="minorHAnsi" w:eastAsiaTheme="minorEastAsia" w:hAnsiTheme="minorHAnsi" w:cstheme="minorBidi"/>
          <w:i w:val="0"/>
          <w:sz w:val="22"/>
          <w:szCs w:val="22"/>
          <w:lang w:val="en-US"/>
        </w:rPr>
      </w:pPr>
      <w:hyperlink w:anchor="_Toc60122595" w:history="1">
        <w:r w:rsidR="00337F92" w:rsidRPr="006A233C">
          <w:rPr>
            <w:rStyle w:val="Hyperlink"/>
          </w:rPr>
          <w:t>3.2.2. Tính chất vùng</w:t>
        </w:r>
        <w:r w:rsidR="00337F92">
          <w:rPr>
            <w:webHidden/>
          </w:rPr>
          <w:tab/>
        </w:r>
        <w:r w:rsidR="00337F92">
          <w:rPr>
            <w:webHidden/>
          </w:rPr>
          <w:fldChar w:fldCharType="begin"/>
        </w:r>
        <w:r w:rsidR="00337F92">
          <w:rPr>
            <w:webHidden/>
          </w:rPr>
          <w:instrText xml:space="preserve"> PAGEREF _Toc60122595 \h </w:instrText>
        </w:r>
        <w:r w:rsidR="00337F92">
          <w:rPr>
            <w:webHidden/>
          </w:rPr>
        </w:r>
        <w:r w:rsidR="00337F92">
          <w:rPr>
            <w:webHidden/>
          </w:rPr>
          <w:fldChar w:fldCharType="separate"/>
        </w:r>
        <w:r w:rsidR="00337F92">
          <w:rPr>
            <w:webHidden/>
          </w:rPr>
          <w:t>30</w:t>
        </w:r>
        <w:r w:rsidR="00337F92">
          <w:rPr>
            <w:webHidden/>
          </w:rPr>
          <w:fldChar w:fldCharType="end"/>
        </w:r>
      </w:hyperlink>
    </w:p>
    <w:p w14:paraId="1BF3D01A" w14:textId="77777777" w:rsidR="00337F92" w:rsidRDefault="007416A9">
      <w:pPr>
        <w:pStyle w:val="TOC2"/>
        <w:rPr>
          <w:rFonts w:asciiTheme="minorHAnsi" w:eastAsiaTheme="minorEastAsia" w:hAnsiTheme="minorHAnsi" w:cstheme="minorBidi"/>
          <w:bCs w:val="0"/>
          <w:sz w:val="22"/>
          <w:szCs w:val="22"/>
          <w:lang w:val="en-US"/>
        </w:rPr>
      </w:pPr>
      <w:hyperlink w:anchor="_Toc60122596" w:history="1">
        <w:r w:rsidR="00337F92" w:rsidRPr="006A233C">
          <w:rPr>
            <w:rStyle w:val="Hyperlink"/>
          </w:rPr>
          <w:t>3.3. Các dự báo phát triển vùng</w:t>
        </w:r>
        <w:r w:rsidR="00337F92">
          <w:rPr>
            <w:webHidden/>
          </w:rPr>
          <w:tab/>
        </w:r>
        <w:r w:rsidR="00337F92">
          <w:rPr>
            <w:webHidden/>
          </w:rPr>
          <w:fldChar w:fldCharType="begin"/>
        </w:r>
        <w:r w:rsidR="00337F92">
          <w:rPr>
            <w:webHidden/>
          </w:rPr>
          <w:instrText xml:space="preserve"> PAGEREF _Toc60122596 \h </w:instrText>
        </w:r>
        <w:r w:rsidR="00337F92">
          <w:rPr>
            <w:webHidden/>
          </w:rPr>
        </w:r>
        <w:r w:rsidR="00337F92">
          <w:rPr>
            <w:webHidden/>
          </w:rPr>
          <w:fldChar w:fldCharType="separate"/>
        </w:r>
        <w:r w:rsidR="00337F92">
          <w:rPr>
            <w:webHidden/>
          </w:rPr>
          <w:t>30</w:t>
        </w:r>
        <w:r w:rsidR="00337F92">
          <w:rPr>
            <w:webHidden/>
          </w:rPr>
          <w:fldChar w:fldCharType="end"/>
        </w:r>
      </w:hyperlink>
    </w:p>
    <w:p w14:paraId="73833B5A" w14:textId="77777777" w:rsidR="00337F92" w:rsidRDefault="007416A9">
      <w:pPr>
        <w:pStyle w:val="TOC3"/>
        <w:rPr>
          <w:rFonts w:asciiTheme="minorHAnsi" w:eastAsiaTheme="minorEastAsia" w:hAnsiTheme="minorHAnsi" w:cstheme="minorBidi"/>
          <w:i w:val="0"/>
          <w:sz w:val="22"/>
          <w:szCs w:val="22"/>
          <w:lang w:val="en-US"/>
        </w:rPr>
      </w:pPr>
      <w:hyperlink w:anchor="_Toc60122597" w:history="1">
        <w:r w:rsidR="00337F92" w:rsidRPr="006A233C">
          <w:rPr>
            <w:rStyle w:val="Hyperlink"/>
          </w:rPr>
          <w:t>3.3.1. Kinh tế</w:t>
        </w:r>
        <w:r w:rsidR="00337F92">
          <w:rPr>
            <w:webHidden/>
          </w:rPr>
          <w:tab/>
        </w:r>
        <w:r w:rsidR="00337F92">
          <w:rPr>
            <w:webHidden/>
          </w:rPr>
          <w:fldChar w:fldCharType="begin"/>
        </w:r>
        <w:r w:rsidR="00337F92">
          <w:rPr>
            <w:webHidden/>
          </w:rPr>
          <w:instrText xml:space="preserve"> PAGEREF _Toc60122597 \h </w:instrText>
        </w:r>
        <w:r w:rsidR="00337F92">
          <w:rPr>
            <w:webHidden/>
          </w:rPr>
        </w:r>
        <w:r w:rsidR="00337F92">
          <w:rPr>
            <w:webHidden/>
          </w:rPr>
          <w:fldChar w:fldCharType="separate"/>
        </w:r>
        <w:r w:rsidR="00337F92">
          <w:rPr>
            <w:webHidden/>
          </w:rPr>
          <w:t>30</w:t>
        </w:r>
        <w:r w:rsidR="00337F92">
          <w:rPr>
            <w:webHidden/>
          </w:rPr>
          <w:fldChar w:fldCharType="end"/>
        </w:r>
      </w:hyperlink>
    </w:p>
    <w:p w14:paraId="0C88D798" w14:textId="77777777" w:rsidR="00337F92" w:rsidRDefault="007416A9">
      <w:pPr>
        <w:pStyle w:val="TOC3"/>
        <w:rPr>
          <w:rFonts w:asciiTheme="minorHAnsi" w:eastAsiaTheme="minorEastAsia" w:hAnsiTheme="minorHAnsi" w:cstheme="minorBidi"/>
          <w:i w:val="0"/>
          <w:sz w:val="22"/>
          <w:szCs w:val="22"/>
          <w:lang w:val="en-US"/>
        </w:rPr>
      </w:pPr>
      <w:hyperlink w:anchor="_Toc60122598" w:history="1">
        <w:r w:rsidR="00337F92" w:rsidRPr="006A233C">
          <w:rPr>
            <w:rStyle w:val="Hyperlink"/>
          </w:rPr>
          <w:t>3.3.2. Dân số, lao động</w:t>
        </w:r>
        <w:r w:rsidR="00337F92">
          <w:rPr>
            <w:webHidden/>
          </w:rPr>
          <w:tab/>
        </w:r>
        <w:r w:rsidR="00337F92">
          <w:rPr>
            <w:webHidden/>
          </w:rPr>
          <w:fldChar w:fldCharType="begin"/>
        </w:r>
        <w:r w:rsidR="00337F92">
          <w:rPr>
            <w:webHidden/>
          </w:rPr>
          <w:instrText xml:space="preserve"> PAGEREF _Toc60122598 \h </w:instrText>
        </w:r>
        <w:r w:rsidR="00337F92">
          <w:rPr>
            <w:webHidden/>
          </w:rPr>
        </w:r>
        <w:r w:rsidR="00337F92">
          <w:rPr>
            <w:webHidden/>
          </w:rPr>
          <w:fldChar w:fldCharType="separate"/>
        </w:r>
        <w:r w:rsidR="00337F92">
          <w:rPr>
            <w:webHidden/>
          </w:rPr>
          <w:t>30</w:t>
        </w:r>
        <w:r w:rsidR="00337F92">
          <w:rPr>
            <w:webHidden/>
          </w:rPr>
          <w:fldChar w:fldCharType="end"/>
        </w:r>
      </w:hyperlink>
    </w:p>
    <w:p w14:paraId="78C3AB45" w14:textId="77777777" w:rsidR="00337F92" w:rsidRDefault="007416A9">
      <w:pPr>
        <w:pStyle w:val="TOC3"/>
        <w:rPr>
          <w:rFonts w:asciiTheme="minorHAnsi" w:eastAsiaTheme="minorEastAsia" w:hAnsiTheme="minorHAnsi" w:cstheme="minorBidi"/>
          <w:i w:val="0"/>
          <w:sz w:val="22"/>
          <w:szCs w:val="22"/>
          <w:lang w:val="en-US"/>
        </w:rPr>
      </w:pPr>
      <w:hyperlink w:anchor="_Toc60122599" w:history="1">
        <w:r w:rsidR="00337F92" w:rsidRPr="006A233C">
          <w:rPr>
            <w:rStyle w:val="Hyperlink"/>
          </w:rPr>
          <w:t>3.3.3. Tỷ lệ đô thị hóa</w:t>
        </w:r>
        <w:r w:rsidR="00337F92">
          <w:rPr>
            <w:webHidden/>
          </w:rPr>
          <w:tab/>
        </w:r>
        <w:r w:rsidR="00337F92">
          <w:rPr>
            <w:webHidden/>
          </w:rPr>
          <w:fldChar w:fldCharType="begin"/>
        </w:r>
        <w:r w:rsidR="00337F92">
          <w:rPr>
            <w:webHidden/>
          </w:rPr>
          <w:instrText xml:space="preserve"> PAGEREF _Toc60122599 \h </w:instrText>
        </w:r>
        <w:r w:rsidR="00337F92">
          <w:rPr>
            <w:webHidden/>
          </w:rPr>
        </w:r>
        <w:r w:rsidR="00337F92">
          <w:rPr>
            <w:webHidden/>
          </w:rPr>
          <w:fldChar w:fldCharType="separate"/>
        </w:r>
        <w:r w:rsidR="00337F92">
          <w:rPr>
            <w:webHidden/>
          </w:rPr>
          <w:t>30</w:t>
        </w:r>
        <w:r w:rsidR="00337F92">
          <w:rPr>
            <w:webHidden/>
          </w:rPr>
          <w:fldChar w:fldCharType="end"/>
        </w:r>
      </w:hyperlink>
    </w:p>
    <w:p w14:paraId="058E7A18" w14:textId="77777777" w:rsidR="00337F92" w:rsidRDefault="007416A9">
      <w:pPr>
        <w:pStyle w:val="TOC1"/>
        <w:rPr>
          <w:rFonts w:asciiTheme="minorHAnsi" w:eastAsiaTheme="minorEastAsia" w:hAnsiTheme="minorHAnsi" w:cstheme="minorBidi"/>
          <w:b w:val="0"/>
          <w:bCs w:val="0"/>
          <w:sz w:val="22"/>
          <w:szCs w:val="22"/>
          <w:lang w:val="en-US"/>
        </w:rPr>
      </w:pPr>
      <w:hyperlink w:anchor="_Toc60122600" w:history="1">
        <w:r w:rsidR="00337F92" w:rsidRPr="006A233C">
          <w:rPr>
            <w:rStyle w:val="Hyperlink"/>
            <w:iCs/>
          </w:rPr>
          <w:t>Phần 4: ĐỊNH HƯỚNG PHÁT TRIỂN KHÔNG GIAN VÙNG</w:t>
        </w:r>
        <w:r w:rsidR="00337F92">
          <w:rPr>
            <w:webHidden/>
          </w:rPr>
          <w:tab/>
        </w:r>
        <w:r w:rsidR="00337F92">
          <w:rPr>
            <w:webHidden/>
          </w:rPr>
          <w:fldChar w:fldCharType="begin"/>
        </w:r>
        <w:r w:rsidR="00337F92">
          <w:rPr>
            <w:webHidden/>
          </w:rPr>
          <w:instrText xml:space="preserve"> PAGEREF _Toc60122600 \h </w:instrText>
        </w:r>
        <w:r w:rsidR="00337F92">
          <w:rPr>
            <w:webHidden/>
          </w:rPr>
        </w:r>
        <w:r w:rsidR="00337F92">
          <w:rPr>
            <w:webHidden/>
          </w:rPr>
          <w:fldChar w:fldCharType="separate"/>
        </w:r>
        <w:r w:rsidR="00337F92">
          <w:rPr>
            <w:webHidden/>
          </w:rPr>
          <w:t>31</w:t>
        </w:r>
        <w:r w:rsidR="00337F92">
          <w:rPr>
            <w:webHidden/>
          </w:rPr>
          <w:fldChar w:fldCharType="end"/>
        </w:r>
      </w:hyperlink>
    </w:p>
    <w:p w14:paraId="45EEA04B" w14:textId="77777777" w:rsidR="00337F92" w:rsidRDefault="007416A9">
      <w:pPr>
        <w:pStyle w:val="TOC2"/>
        <w:rPr>
          <w:rFonts w:asciiTheme="minorHAnsi" w:eastAsiaTheme="minorEastAsia" w:hAnsiTheme="minorHAnsi" w:cstheme="minorBidi"/>
          <w:bCs w:val="0"/>
          <w:sz w:val="22"/>
          <w:szCs w:val="22"/>
          <w:lang w:val="en-US"/>
        </w:rPr>
      </w:pPr>
      <w:hyperlink w:anchor="_Toc60122601" w:history="1">
        <w:r w:rsidR="00337F92" w:rsidRPr="006A233C">
          <w:rPr>
            <w:rStyle w:val="Hyperlink"/>
          </w:rPr>
          <w:t>4.1. Phân vùng phát triển</w:t>
        </w:r>
        <w:r w:rsidR="00337F92">
          <w:rPr>
            <w:webHidden/>
          </w:rPr>
          <w:tab/>
        </w:r>
        <w:r w:rsidR="00337F92">
          <w:rPr>
            <w:webHidden/>
          </w:rPr>
          <w:fldChar w:fldCharType="begin"/>
        </w:r>
        <w:r w:rsidR="00337F92">
          <w:rPr>
            <w:webHidden/>
          </w:rPr>
          <w:instrText xml:space="preserve"> PAGEREF _Toc60122601 \h </w:instrText>
        </w:r>
        <w:r w:rsidR="00337F92">
          <w:rPr>
            <w:webHidden/>
          </w:rPr>
        </w:r>
        <w:r w:rsidR="00337F92">
          <w:rPr>
            <w:webHidden/>
          </w:rPr>
          <w:fldChar w:fldCharType="separate"/>
        </w:r>
        <w:r w:rsidR="00337F92">
          <w:rPr>
            <w:webHidden/>
          </w:rPr>
          <w:t>31</w:t>
        </w:r>
        <w:r w:rsidR="00337F92">
          <w:rPr>
            <w:webHidden/>
          </w:rPr>
          <w:fldChar w:fldCharType="end"/>
        </w:r>
      </w:hyperlink>
    </w:p>
    <w:p w14:paraId="6E883236" w14:textId="77777777" w:rsidR="00337F92" w:rsidRDefault="007416A9">
      <w:pPr>
        <w:pStyle w:val="TOC3"/>
        <w:rPr>
          <w:rFonts w:asciiTheme="minorHAnsi" w:eastAsiaTheme="minorEastAsia" w:hAnsiTheme="minorHAnsi" w:cstheme="minorBidi"/>
          <w:i w:val="0"/>
          <w:sz w:val="22"/>
          <w:szCs w:val="22"/>
          <w:lang w:val="en-US"/>
        </w:rPr>
      </w:pPr>
      <w:hyperlink w:anchor="_Toc60122602" w:history="1">
        <w:r w:rsidR="00337F92" w:rsidRPr="006A233C">
          <w:rPr>
            <w:rStyle w:val="Hyperlink"/>
            <w:lang w:val="nl-NL"/>
          </w:rPr>
          <w:t>4.1.1. Phân Vùng 1 (Vùng Đông Kênh chính Bắc Phú Ninh)</w:t>
        </w:r>
        <w:r w:rsidR="00337F92">
          <w:rPr>
            <w:webHidden/>
          </w:rPr>
          <w:tab/>
        </w:r>
        <w:r w:rsidR="00337F92">
          <w:rPr>
            <w:webHidden/>
          </w:rPr>
          <w:fldChar w:fldCharType="begin"/>
        </w:r>
        <w:r w:rsidR="00337F92">
          <w:rPr>
            <w:webHidden/>
          </w:rPr>
          <w:instrText xml:space="preserve"> PAGEREF _Toc60122602 \h </w:instrText>
        </w:r>
        <w:r w:rsidR="00337F92">
          <w:rPr>
            <w:webHidden/>
          </w:rPr>
        </w:r>
        <w:r w:rsidR="00337F92">
          <w:rPr>
            <w:webHidden/>
          </w:rPr>
          <w:fldChar w:fldCharType="separate"/>
        </w:r>
        <w:r w:rsidR="00337F92">
          <w:rPr>
            <w:webHidden/>
          </w:rPr>
          <w:t>31</w:t>
        </w:r>
        <w:r w:rsidR="00337F92">
          <w:rPr>
            <w:webHidden/>
          </w:rPr>
          <w:fldChar w:fldCharType="end"/>
        </w:r>
      </w:hyperlink>
    </w:p>
    <w:p w14:paraId="79FB4111" w14:textId="77777777" w:rsidR="00337F92" w:rsidRDefault="007416A9">
      <w:pPr>
        <w:pStyle w:val="TOC3"/>
        <w:rPr>
          <w:rFonts w:asciiTheme="minorHAnsi" w:eastAsiaTheme="minorEastAsia" w:hAnsiTheme="minorHAnsi" w:cstheme="minorBidi"/>
          <w:i w:val="0"/>
          <w:sz w:val="22"/>
          <w:szCs w:val="22"/>
          <w:lang w:val="en-US"/>
        </w:rPr>
      </w:pPr>
      <w:hyperlink w:anchor="_Toc60122603" w:history="1">
        <w:r w:rsidR="00337F92" w:rsidRPr="006A233C">
          <w:rPr>
            <w:rStyle w:val="Hyperlink"/>
            <w:lang w:val="nl-NL"/>
          </w:rPr>
          <w:t>4.1.2. Phân Vùng 2 (Vùng Tây Kênh chính Bắc Phú Ninh và Bắc QL40B)</w:t>
        </w:r>
        <w:r w:rsidR="00337F92">
          <w:rPr>
            <w:webHidden/>
          </w:rPr>
          <w:tab/>
        </w:r>
        <w:r w:rsidR="00337F92">
          <w:rPr>
            <w:webHidden/>
          </w:rPr>
          <w:fldChar w:fldCharType="begin"/>
        </w:r>
        <w:r w:rsidR="00337F92">
          <w:rPr>
            <w:webHidden/>
          </w:rPr>
          <w:instrText xml:space="preserve"> PAGEREF _Toc60122603 \h </w:instrText>
        </w:r>
        <w:r w:rsidR="00337F92">
          <w:rPr>
            <w:webHidden/>
          </w:rPr>
        </w:r>
        <w:r w:rsidR="00337F92">
          <w:rPr>
            <w:webHidden/>
          </w:rPr>
          <w:fldChar w:fldCharType="separate"/>
        </w:r>
        <w:r w:rsidR="00337F92">
          <w:rPr>
            <w:webHidden/>
          </w:rPr>
          <w:t>31</w:t>
        </w:r>
        <w:r w:rsidR="00337F92">
          <w:rPr>
            <w:webHidden/>
          </w:rPr>
          <w:fldChar w:fldCharType="end"/>
        </w:r>
      </w:hyperlink>
    </w:p>
    <w:p w14:paraId="36FC2854" w14:textId="77777777" w:rsidR="00337F92" w:rsidRDefault="007416A9">
      <w:pPr>
        <w:pStyle w:val="TOC3"/>
        <w:rPr>
          <w:rFonts w:asciiTheme="minorHAnsi" w:eastAsiaTheme="minorEastAsia" w:hAnsiTheme="minorHAnsi" w:cstheme="minorBidi"/>
          <w:i w:val="0"/>
          <w:sz w:val="22"/>
          <w:szCs w:val="22"/>
          <w:lang w:val="en-US"/>
        </w:rPr>
      </w:pPr>
      <w:hyperlink w:anchor="_Toc60122604" w:history="1">
        <w:r w:rsidR="00337F92" w:rsidRPr="006A233C">
          <w:rPr>
            <w:rStyle w:val="Hyperlink"/>
            <w:lang w:val="nl-NL"/>
          </w:rPr>
          <w:t>4.1.3. Phân Vùng 3 (Vùng Tây Kênh chính Bắc Phú Ninh và Nam QL40B)</w:t>
        </w:r>
        <w:r w:rsidR="00337F92">
          <w:rPr>
            <w:webHidden/>
          </w:rPr>
          <w:tab/>
        </w:r>
        <w:r w:rsidR="00337F92">
          <w:rPr>
            <w:webHidden/>
          </w:rPr>
          <w:fldChar w:fldCharType="begin"/>
        </w:r>
        <w:r w:rsidR="00337F92">
          <w:rPr>
            <w:webHidden/>
          </w:rPr>
          <w:instrText xml:space="preserve"> PAGEREF _Toc60122604 \h </w:instrText>
        </w:r>
        <w:r w:rsidR="00337F92">
          <w:rPr>
            <w:webHidden/>
          </w:rPr>
        </w:r>
        <w:r w:rsidR="00337F92">
          <w:rPr>
            <w:webHidden/>
          </w:rPr>
          <w:fldChar w:fldCharType="separate"/>
        </w:r>
        <w:r w:rsidR="00337F92">
          <w:rPr>
            <w:webHidden/>
          </w:rPr>
          <w:t>32</w:t>
        </w:r>
        <w:r w:rsidR="00337F92">
          <w:rPr>
            <w:webHidden/>
          </w:rPr>
          <w:fldChar w:fldCharType="end"/>
        </w:r>
      </w:hyperlink>
    </w:p>
    <w:p w14:paraId="02A401CD" w14:textId="77777777" w:rsidR="00337F92" w:rsidRDefault="007416A9">
      <w:pPr>
        <w:pStyle w:val="TOC2"/>
        <w:rPr>
          <w:rFonts w:asciiTheme="minorHAnsi" w:eastAsiaTheme="minorEastAsia" w:hAnsiTheme="minorHAnsi" w:cstheme="minorBidi"/>
          <w:bCs w:val="0"/>
          <w:sz w:val="22"/>
          <w:szCs w:val="22"/>
          <w:lang w:val="en-US"/>
        </w:rPr>
      </w:pPr>
      <w:hyperlink w:anchor="_Toc60122605" w:history="1">
        <w:r w:rsidR="00337F92" w:rsidRPr="006A233C">
          <w:rPr>
            <w:rStyle w:val="Hyperlink"/>
            <w:lang w:val="en-US"/>
          </w:rPr>
          <w:t>4.2. Tổ chức không gian vùng</w:t>
        </w:r>
        <w:r w:rsidR="00337F92">
          <w:rPr>
            <w:webHidden/>
          </w:rPr>
          <w:tab/>
        </w:r>
        <w:r w:rsidR="00337F92">
          <w:rPr>
            <w:webHidden/>
          </w:rPr>
          <w:fldChar w:fldCharType="begin"/>
        </w:r>
        <w:r w:rsidR="00337F92">
          <w:rPr>
            <w:webHidden/>
          </w:rPr>
          <w:instrText xml:space="preserve"> PAGEREF _Toc60122605 \h </w:instrText>
        </w:r>
        <w:r w:rsidR="00337F92">
          <w:rPr>
            <w:webHidden/>
          </w:rPr>
        </w:r>
        <w:r w:rsidR="00337F92">
          <w:rPr>
            <w:webHidden/>
          </w:rPr>
          <w:fldChar w:fldCharType="separate"/>
        </w:r>
        <w:r w:rsidR="00337F92">
          <w:rPr>
            <w:webHidden/>
          </w:rPr>
          <w:t>32</w:t>
        </w:r>
        <w:r w:rsidR="00337F92">
          <w:rPr>
            <w:webHidden/>
          </w:rPr>
          <w:fldChar w:fldCharType="end"/>
        </w:r>
      </w:hyperlink>
    </w:p>
    <w:p w14:paraId="68E5BC6F" w14:textId="77777777" w:rsidR="00337F92" w:rsidRDefault="007416A9">
      <w:pPr>
        <w:pStyle w:val="TOC3"/>
        <w:rPr>
          <w:rFonts w:asciiTheme="minorHAnsi" w:eastAsiaTheme="minorEastAsia" w:hAnsiTheme="minorHAnsi" w:cstheme="minorBidi"/>
          <w:i w:val="0"/>
          <w:sz w:val="22"/>
          <w:szCs w:val="22"/>
          <w:lang w:val="en-US"/>
        </w:rPr>
      </w:pPr>
      <w:hyperlink w:anchor="_Toc60122606" w:history="1">
        <w:r w:rsidR="00337F92" w:rsidRPr="006A233C">
          <w:rPr>
            <w:rStyle w:val="Hyperlink"/>
            <w:lang w:val="en-US"/>
          </w:rPr>
          <w:t>4.2.1. Vùng phát triển đô thị và nông thôn</w:t>
        </w:r>
        <w:r w:rsidR="00337F92">
          <w:rPr>
            <w:webHidden/>
          </w:rPr>
          <w:tab/>
        </w:r>
        <w:r w:rsidR="00337F92">
          <w:rPr>
            <w:webHidden/>
          </w:rPr>
          <w:fldChar w:fldCharType="begin"/>
        </w:r>
        <w:r w:rsidR="00337F92">
          <w:rPr>
            <w:webHidden/>
          </w:rPr>
          <w:instrText xml:space="preserve"> PAGEREF _Toc60122606 \h </w:instrText>
        </w:r>
        <w:r w:rsidR="00337F92">
          <w:rPr>
            <w:webHidden/>
          </w:rPr>
        </w:r>
        <w:r w:rsidR="00337F92">
          <w:rPr>
            <w:webHidden/>
          </w:rPr>
          <w:fldChar w:fldCharType="separate"/>
        </w:r>
        <w:r w:rsidR="00337F92">
          <w:rPr>
            <w:webHidden/>
          </w:rPr>
          <w:t>32</w:t>
        </w:r>
        <w:r w:rsidR="00337F92">
          <w:rPr>
            <w:webHidden/>
          </w:rPr>
          <w:fldChar w:fldCharType="end"/>
        </w:r>
      </w:hyperlink>
    </w:p>
    <w:p w14:paraId="507AD98C" w14:textId="77777777" w:rsidR="00337F92" w:rsidRDefault="007416A9">
      <w:pPr>
        <w:pStyle w:val="TOC3"/>
        <w:rPr>
          <w:rFonts w:asciiTheme="minorHAnsi" w:eastAsiaTheme="minorEastAsia" w:hAnsiTheme="minorHAnsi" w:cstheme="minorBidi"/>
          <w:i w:val="0"/>
          <w:sz w:val="22"/>
          <w:szCs w:val="22"/>
          <w:lang w:val="en-US"/>
        </w:rPr>
      </w:pPr>
      <w:hyperlink w:anchor="_Toc60122607" w:history="1">
        <w:r w:rsidR="00337F92" w:rsidRPr="006A233C">
          <w:rPr>
            <w:rStyle w:val="Hyperlink"/>
          </w:rPr>
          <w:t>4.2.2. Vùng phát triển công nghiệp</w:t>
        </w:r>
        <w:r w:rsidR="00337F92">
          <w:rPr>
            <w:webHidden/>
          </w:rPr>
          <w:tab/>
        </w:r>
        <w:r w:rsidR="00337F92">
          <w:rPr>
            <w:webHidden/>
          </w:rPr>
          <w:fldChar w:fldCharType="begin"/>
        </w:r>
        <w:r w:rsidR="00337F92">
          <w:rPr>
            <w:webHidden/>
          </w:rPr>
          <w:instrText xml:space="preserve"> PAGEREF _Toc60122607 \h </w:instrText>
        </w:r>
        <w:r w:rsidR="00337F92">
          <w:rPr>
            <w:webHidden/>
          </w:rPr>
        </w:r>
        <w:r w:rsidR="00337F92">
          <w:rPr>
            <w:webHidden/>
          </w:rPr>
          <w:fldChar w:fldCharType="separate"/>
        </w:r>
        <w:r w:rsidR="00337F92">
          <w:rPr>
            <w:webHidden/>
          </w:rPr>
          <w:t>38</w:t>
        </w:r>
        <w:r w:rsidR="00337F92">
          <w:rPr>
            <w:webHidden/>
          </w:rPr>
          <w:fldChar w:fldCharType="end"/>
        </w:r>
      </w:hyperlink>
    </w:p>
    <w:p w14:paraId="13F8BDEF" w14:textId="77777777" w:rsidR="00337F92" w:rsidRDefault="007416A9">
      <w:pPr>
        <w:pStyle w:val="TOC3"/>
        <w:rPr>
          <w:rFonts w:asciiTheme="minorHAnsi" w:eastAsiaTheme="minorEastAsia" w:hAnsiTheme="minorHAnsi" w:cstheme="minorBidi"/>
          <w:i w:val="0"/>
          <w:sz w:val="22"/>
          <w:szCs w:val="22"/>
          <w:lang w:val="en-US"/>
        </w:rPr>
      </w:pPr>
      <w:hyperlink w:anchor="_Toc60122608" w:history="1">
        <w:r w:rsidR="00337F92" w:rsidRPr="006A233C">
          <w:rPr>
            <w:rStyle w:val="Hyperlink"/>
            <w:lang w:val="en-US"/>
          </w:rPr>
          <w:t>4.2.3. Vùng phát triển các khu kinh tế</w:t>
        </w:r>
        <w:r w:rsidR="00337F92">
          <w:rPr>
            <w:webHidden/>
          </w:rPr>
          <w:tab/>
        </w:r>
        <w:r w:rsidR="00337F92">
          <w:rPr>
            <w:webHidden/>
          </w:rPr>
          <w:fldChar w:fldCharType="begin"/>
        </w:r>
        <w:r w:rsidR="00337F92">
          <w:rPr>
            <w:webHidden/>
          </w:rPr>
          <w:instrText xml:space="preserve"> PAGEREF _Toc60122608 \h </w:instrText>
        </w:r>
        <w:r w:rsidR="00337F92">
          <w:rPr>
            <w:webHidden/>
          </w:rPr>
        </w:r>
        <w:r w:rsidR="00337F92">
          <w:rPr>
            <w:webHidden/>
          </w:rPr>
          <w:fldChar w:fldCharType="separate"/>
        </w:r>
        <w:r w:rsidR="00337F92">
          <w:rPr>
            <w:webHidden/>
          </w:rPr>
          <w:t>42</w:t>
        </w:r>
        <w:r w:rsidR="00337F92">
          <w:rPr>
            <w:webHidden/>
          </w:rPr>
          <w:fldChar w:fldCharType="end"/>
        </w:r>
      </w:hyperlink>
    </w:p>
    <w:p w14:paraId="489B26C8" w14:textId="77777777" w:rsidR="00337F92" w:rsidRDefault="007416A9">
      <w:pPr>
        <w:pStyle w:val="TOC3"/>
        <w:rPr>
          <w:rFonts w:asciiTheme="minorHAnsi" w:eastAsiaTheme="minorEastAsia" w:hAnsiTheme="minorHAnsi" w:cstheme="minorBidi"/>
          <w:i w:val="0"/>
          <w:sz w:val="22"/>
          <w:szCs w:val="22"/>
          <w:lang w:val="en-US"/>
        </w:rPr>
      </w:pPr>
      <w:hyperlink w:anchor="_Toc60122609" w:history="1">
        <w:r w:rsidR="00337F92" w:rsidRPr="006A233C">
          <w:rPr>
            <w:rStyle w:val="Hyperlink"/>
          </w:rPr>
          <w:t>4.2.4. Vùng phát triển du lịch</w:t>
        </w:r>
        <w:r w:rsidR="00337F92">
          <w:rPr>
            <w:webHidden/>
          </w:rPr>
          <w:tab/>
        </w:r>
        <w:r w:rsidR="00337F92">
          <w:rPr>
            <w:webHidden/>
          </w:rPr>
          <w:fldChar w:fldCharType="begin"/>
        </w:r>
        <w:r w:rsidR="00337F92">
          <w:rPr>
            <w:webHidden/>
          </w:rPr>
          <w:instrText xml:space="preserve"> PAGEREF _Toc60122609 \h </w:instrText>
        </w:r>
        <w:r w:rsidR="00337F92">
          <w:rPr>
            <w:webHidden/>
          </w:rPr>
        </w:r>
        <w:r w:rsidR="00337F92">
          <w:rPr>
            <w:webHidden/>
          </w:rPr>
          <w:fldChar w:fldCharType="separate"/>
        </w:r>
        <w:r w:rsidR="00337F92">
          <w:rPr>
            <w:webHidden/>
          </w:rPr>
          <w:t>48</w:t>
        </w:r>
        <w:r w:rsidR="00337F92">
          <w:rPr>
            <w:webHidden/>
          </w:rPr>
          <w:fldChar w:fldCharType="end"/>
        </w:r>
      </w:hyperlink>
    </w:p>
    <w:p w14:paraId="032B9FE6" w14:textId="77777777" w:rsidR="00337F92" w:rsidRDefault="007416A9">
      <w:pPr>
        <w:pStyle w:val="TOC3"/>
        <w:rPr>
          <w:rFonts w:asciiTheme="minorHAnsi" w:eastAsiaTheme="minorEastAsia" w:hAnsiTheme="minorHAnsi" w:cstheme="minorBidi"/>
          <w:i w:val="0"/>
          <w:sz w:val="22"/>
          <w:szCs w:val="22"/>
          <w:lang w:val="en-US"/>
        </w:rPr>
      </w:pPr>
      <w:hyperlink w:anchor="_Toc60122610" w:history="1">
        <w:r w:rsidR="00337F92" w:rsidRPr="006A233C">
          <w:rPr>
            <w:rStyle w:val="Hyperlink"/>
            <w:lang w:val="en-US"/>
          </w:rPr>
          <w:t>4.2.5. Vùng tập trung công trình hạ tầng xã hội cấp vùng</w:t>
        </w:r>
        <w:r w:rsidR="00337F92">
          <w:rPr>
            <w:webHidden/>
          </w:rPr>
          <w:tab/>
        </w:r>
        <w:r w:rsidR="00337F92">
          <w:rPr>
            <w:webHidden/>
          </w:rPr>
          <w:fldChar w:fldCharType="begin"/>
        </w:r>
        <w:r w:rsidR="00337F92">
          <w:rPr>
            <w:webHidden/>
          </w:rPr>
          <w:instrText xml:space="preserve"> PAGEREF _Toc60122610 \h </w:instrText>
        </w:r>
        <w:r w:rsidR="00337F92">
          <w:rPr>
            <w:webHidden/>
          </w:rPr>
        </w:r>
        <w:r w:rsidR="00337F92">
          <w:rPr>
            <w:webHidden/>
          </w:rPr>
          <w:fldChar w:fldCharType="separate"/>
        </w:r>
        <w:r w:rsidR="00337F92">
          <w:rPr>
            <w:webHidden/>
          </w:rPr>
          <w:t>52</w:t>
        </w:r>
        <w:r w:rsidR="00337F92">
          <w:rPr>
            <w:webHidden/>
          </w:rPr>
          <w:fldChar w:fldCharType="end"/>
        </w:r>
      </w:hyperlink>
    </w:p>
    <w:p w14:paraId="3BA1FAD8" w14:textId="77777777" w:rsidR="00337F92" w:rsidRDefault="007416A9">
      <w:pPr>
        <w:pStyle w:val="TOC3"/>
        <w:rPr>
          <w:rFonts w:asciiTheme="minorHAnsi" w:eastAsiaTheme="minorEastAsia" w:hAnsiTheme="minorHAnsi" w:cstheme="minorBidi"/>
          <w:i w:val="0"/>
          <w:sz w:val="22"/>
          <w:szCs w:val="22"/>
          <w:lang w:val="en-US"/>
        </w:rPr>
      </w:pPr>
      <w:hyperlink w:anchor="_Toc60122611" w:history="1">
        <w:r w:rsidR="00337F92" w:rsidRPr="006A233C">
          <w:rPr>
            <w:rStyle w:val="Hyperlink"/>
          </w:rPr>
          <w:t>4.2.6. Sử dụng đất</w:t>
        </w:r>
        <w:r w:rsidR="00337F92">
          <w:rPr>
            <w:webHidden/>
          </w:rPr>
          <w:tab/>
        </w:r>
        <w:r w:rsidR="00337F92">
          <w:rPr>
            <w:webHidden/>
          </w:rPr>
          <w:fldChar w:fldCharType="begin"/>
        </w:r>
        <w:r w:rsidR="00337F92">
          <w:rPr>
            <w:webHidden/>
          </w:rPr>
          <w:instrText xml:space="preserve"> PAGEREF _Toc60122611 \h </w:instrText>
        </w:r>
        <w:r w:rsidR="00337F92">
          <w:rPr>
            <w:webHidden/>
          </w:rPr>
        </w:r>
        <w:r w:rsidR="00337F92">
          <w:rPr>
            <w:webHidden/>
          </w:rPr>
          <w:fldChar w:fldCharType="separate"/>
        </w:r>
        <w:r w:rsidR="00337F92">
          <w:rPr>
            <w:webHidden/>
          </w:rPr>
          <w:t>55</w:t>
        </w:r>
        <w:r w:rsidR="00337F92">
          <w:rPr>
            <w:webHidden/>
          </w:rPr>
          <w:fldChar w:fldCharType="end"/>
        </w:r>
      </w:hyperlink>
    </w:p>
    <w:p w14:paraId="50210477" w14:textId="77777777" w:rsidR="00337F92" w:rsidRDefault="007416A9">
      <w:pPr>
        <w:pStyle w:val="TOC1"/>
        <w:rPr>
          <w:rFonts w:asciiTheme="minorHAnsi" w:eastAsiaTheme="minorEastAsia" w:hAnsiTheme="minorHAnsi" w:cstheme="minorBidi"/>
          <w:b w:val="0"/>
          <w:bCs w:val="0"/>
          <w:sz w:val="22"/>
          <w:szCs w:val="22"/>
          <w:lang w:val="en-US"/>
        </w:rPr>
      </w:pPr>
      <w:hyperlink w:anchor="_Toc60122612" w:history="1">
        <w:r w:rsidR="00337F92" w:rsidRPr="006A233C">
          <w:rPr>
            <w:rStyle w:val="Hyperlink"/>
          </w:rPr>
          <w:t>Phần 5: ĐỊNH HƯỚNG PHÁT TRIỂN HẠ TẦNG KỸ THUẬT</w:t>
        </w:r>
        <w:r w:rsidR="00337F92">
          <w:rPr>
            <w:webHidden/>
          </w:rPr>
          <w:tab/>
        </w:r>
        <w:r w:rsidR="00337F92">
          <w:rPr>
            <w:webHidden/>
          </w:rPr>
          <w:fldChar w:fldCharType="begin"/>
        </w:r>
        <w:r w:rsidR="00337F92">
          <w:rPr>
            <w:webHidden/>
          </w:rPr>
          <w:instrText xml:space="preserve"> PAGEREF _Toc60122612 \h </w:instrText>
        </w:r>
        <w:r w:rsidR="00337F92">
          <w:rPr>
            <w:webHidden/>
          </w:rPr>
        </w:r>
        <w:r w:rsidR="00337F92">
          <w:rPr>
            <w:webHidden/>
          </w:rPr>
          <w:fldChar w:fldCharType="separate"/>
        </w:r>
        <w:r w:rsidR="00337F92">
          <w:rPr>
            <w:webHidden/>
          </w:rPr>
          <w:t>57</w:t>
        </w:r>
        <w:r w:rsidR="00337F92">
          <w:rPr>
            <w:webHidden/>
          </w:rPr>
          <w:fldChar w:fldCharType="end"/>
        </w:r>
      </w:hyperlink>
    </w:p>
    <w:p w14:paraId="1DB52B77" w14:textId="77777777" w:rsidR="00337F92" w:rsidRDefault="007416A9">
      <w:pPr>
        <w:pStyle w:val="TOC2"/>
        <w:rPr>
          <w:rFonts w:asciiTheme="minorHAnsi" w:eastAsiaTheme="minorEastAsia" w:hAnsiTheme="minorHAnsi" w:cstheme="minorBidi"/>
          <w:bCs w:val="0"/>
          <w:sz w:val="22"/>
          <w:szCs w:val="22"/>
          <w:lang w:val="en-US"/>
        </w:rPr>
      </w:pPr>
      <w:hyperlink w:anchor="_Toc60122613" w:history="1">
        <w:r w:rsidR="00337F92" w:rsidRPr="006A233C">
          <w:rPr>
            <w:rStyle w:val="Hyperlink"/>
          </w:rPr>
          <w:t>5.1. Giao thông</w:t>
        </w:r>
        <w:r w:rsidR="00337F92">
          <w:rPr>
            <w:webHidden/>
          </w:rPr>
          <w:tab/>
        </w:r>
        <w:r w:rsidR="00337F92">
          <w:rPr>
            <w:webHidden/>
          </w:rPr>
          <w:fldChar w:fldCharType="begin"/>
        </w:r>
        <w:r w:rsidR="00337F92">
          <w:rPr>
            <w:webHidden/>
          </w:rPr>
          <w:instrText xml:space="preserve"> PAGEREF _Toc60122613 \h </w:instrText>
        </w:r>
        <w:r w:rsidR="00337F92">
          <w:rPr>
            <w:webHidden/>
          </w:rPr>
        </w:r>
        <w:r w:rsidR="00337F92">
          <w:rPr>
            <w:webHidden/>
          </w:rPr>
          <w:fldChar w:fldCharType="separate"/>
        </w:r>
        <w:r w:rsidR="00337F92">
          <w:rPr>
            <w:webHidden/>
          </w:rPr>
          <w:t>57</w:t>
        </w:r>
        <w:r w:rsidR="00337F92">
          <w:rPr>
            <w:webHidden/>
          </w:rPr>
          <w:fldChar w:fldCharType="end"/>
        </w:r>
      </w:hyperlink>
    </w:p>
    <w:p w14:paraId="4A512CBA" w14:textId="77777777" w:rsidR="00337F92" w:rsidRDefault="007416A9">
      <w:pPr>
        <w:pStyle w:val="TOC2"/>
        <w:rPr>
          <w:rFonts w:asciiTheme="minorHAnsi" w:eastAsiaTheme="minorEastAsia" w:hAnsiTheme="minorHAnsi" w:cstheme="minorBidi"/>
          <w:bCs w:val="0"/>
          <w:sz w:val="22"/>
          <w:szCs w:val="22"/>
          <w:lang w:val="en-US"/>
        </w:rPr>
      </w:pPr>
      <w:hyperlink w:anchor="_Toc60122614" w:history="1">
        <w:r w:rsidR="00337F92" w:rsidRPr="006A233C">
          <w:rPr>
            <w:rStyle w:val="Hyperlink"/>
          </w:rPr>
          <w:t>5.2. Cao độ nền, thoát nước</w:t>
        </w:r>
        <w:r w:rsidR="00337F92">
          <w:rPr>
            <w:webHidden/>
          </w:rPr>
          <w:tab/>
        </w:r>
        <w:r w:rsidR="00337F92">
          <w:rPr>
            <w:webHidden/>
          </w:rPr>
          <w:fldChar w:fldCharType="begin"/>
        </w:r>
        <w:r w:rsidR="00337F92">
          <w:rPr>
            <w:webHidden/>
          </w:rPr>
          <w:instrText xml:space="preserve"> PAGEREF _Toc60122614 \h </w:instrText>
        </w:r>
        <w:r w:rsidR="00337F92">
          <w:rPr>
            <w:webHidden/>
          </w:rPr>
        </w:r>
        <w:r w:rsidR="00337F92">
          <w:rPr>
            <w:webHidden/>
          </w:rPr>
          <w:fldChar w:fldCharType="separate"/>
        </w:r>
        <w:r w:rsidR="00337F92">
          <w:rPr>
            <w:webHidden/>
          </w:rPr>
          <w:t>59</w:t>
        </w:r>
        <w:r w:rsidR="00337F92">
          <w:rPr>
            <w:webHidden/>
          </w:rPr>
          <w:fldChar w:fldCharType="end"/>
        </w:r>
      </w:hyperlink>
    </w:p>
    <w:p w14:paraId="272DB3C3" w14:textId="77777777" w:rsidR="00337F92" w:rsidRDefault="007416A9">
      <w:pPr>
        <w:pStyle w:val="TOC3"/>
        <w:rPr>
          <w:rFonts w:asciiTheme="minorHAnsi" w:eastAsiaTheme="minorEastAsia" w:hAnsiTheme="minorHAnsi" w:cstheme="minorBidi"/>
          <w:i w:val="0"/>
          <w:sz w:val="22"/>
          <w:szCs w:val="22"/>
          <w:lang w:val="en-US"/>
        </w:rPr>
      </w:pPr>
      <w:hyperlink w:anchor="_Toc60122615" w:history="1">
        <w:r w:rsidR="00337F92" w:rsidRPr="006A233C">
          <w:rPr>
            <w:rStyle w:val="Hyperlink"/>
            <w:bCs/>
            <w:iCs/>
          </w:rPr>
          <w:t>5.2.1. Giải pháp cao độ nền</w:t>
        </w:r>
        <w:r w:rsidR="00337F92">
          <w:rPr>
            <w:webHidden/>
          </w:rPr>
          <w:tab/>
        </w:r>
        <w:r w:rsidR="00337F92">
          <w:rPr>
            <w:webHidden/>
          </w:rPr>
          <w:fldChar w:fldCharType="begin"/>
        </w:r>
        <w:r w:rsidR="00337F92">
          <w:rPr>
            <w:webHidden/>
          </w:rPr>
          <w:instrText xml:space="preserve"> PAGEREF _Toc60122615 \h </w:instrText>
        </w:r>
        <w:r w:rsidR="00337F92">
          <w:rPr>
            <w:webHidden/>
          </w:rPr>
        </w:r>
        <w:r w:rsidR="00337F92">
          <w:rPr>
            <w:webHidden/>
          </w:rPr>
          <w:fldChar w:fldCharType="separate"/>
        </w:r>
        <w:r w:rsidR="00337F92">
          <w:rPr>
            <w:webHidden/>
          </w:rPr>
          <w:t>59</w:t>
        </w:r>
        <w:r w:rsidR="00337F92">
          <w:rPr>
            <w:webHidden/>
          </w:rPr>
          <w:fldChar w:fldCharType="end"/>
        </w:r>
      </w:hyperlink>
    </w:p>
    <w:p w14:paraId="1F5611AA" w14:textId="77777777" w:rsidR="00337F92" w:rsidRDefault="007416A9">
      <w:pPr>
        <w:pStyle w:val="TOC3"/>
        <w:rPr>
          <w:rFonts w:asciiTheme="minorHAnsi" w:eastAsiaTheme="minorEastAsia" w:hAnsiTheme="minorHAnsi" w:cstheme="minorBidi"/>
          <w:i w:val="0"/>
          <w:sz w:val="22"/>
          <w:szCs w:val="22"/>
          <w:lang w:val="en-US"/>
        </w:rPr>
      </w:pPr>
      <w:hyperlink w:anchor="_Toc60122616" w:history="1">
        <w:r w:rsidR="00337F92" w:rsidRPr="006A233C">
          <w:rPr>
            <w:rStyle w:val="Hyperlink"/>
            <w:lang w:val="pt-BR"/>
          </w:rPr>
          <w:t>5.2.2. Về hệ thống đê kè, phòng tránh lũ</w:t>
        </w:r>
        <w:r w:rsidR="00337F92">
          <w:rPr>
            <w:webHidden/>
          </w:rPr>
          <w:tab/>
        </w:r>
        <w:r w:rsidR="00337F92">
          <w:rPr>
            <w:webHidden/>
          </w:rPr>
          <w:fldChar w:fldCharType="begin"/>
        </w:r>
        <w:r w:rsidR="00337F92">
          <w:rPr>
            <w:webHidden/>
          </w:rPr>
          <w:instrText xml:space="preserve"> PAGEREF _Toc60122616 \h </w:instrText>
        </w:r>
        <w:r w:rsidR="00337F92">
          <w:rPr>
            <w:webHidden/>
          </w:rPr>
        </w:r>
        <w:r w:rsidR="00337F92">
          <w:rPr>
            <w:webHidden/>
          </w:rPr>
          <w:fldChar w:fldCharType="separate"/>
        </w:r>
        <w:r w:rsidR="00337F92">
          <w:rPr>
            <w:webHidden/>
          </w:rPr>
          <w:t>61</w:t>
        </w:r>
        <w:r w:rsidR="00337F92">
          <w:rPr>
            <w:webHidden/>
          </w:rPr>
          <w:fldChar w:fldCharType="end"/>
        </w:r>
      </w:hyperlink>
    </w:p>
    <w:p w14:paraId="43F067B9" w14:textId="77777777" w:rsidR="00337F92" w:rsidRDefault="007416A9">
      <w:pPr>
        <w:pStyle w:val="TOC2"/>
        <w:rPr>
          <w:rFonts w:asciiTheme="minorHAnsi" w:eastAsiaTheme="minorEastAsia" w:hAnsiTheme="minorHAnsi" w:cstheme="minorBidi"/>
          <w:bCs w:val="0"/>
          <w:sz w:val="22"/>
          <w:szCs w:val="22"/>
          <w:lang w:val="en-US"/>
        </w:rPr>
      </w:pPr>
      <w:hyperlink w:anchor="_Toc60122617" w:history="1">
        <w:r w:rsidR="00337F92" w:rsidRPr="006A233C">
          <w:rPr>
            <w:rStyle w:val="Hyperlink"/>
          </w:rPr>
          <w:t>5.3. Cung cấp năng lượng:</w:t>
        </w:r>
        <w:r w:rsidR="00337F92">
          <w:rPr>
            <w:webHidden/>
          </w:rPr>
          <w:tab/>
        </w:r>
        <w:r w:rsidR="00337F92">
          <w:rPr>
            <w:webHidden/>
          </w:rPr>
          <w:fldChar w:fldCharType="begin"/>
        </w:r>
        <w:r w:rsidR="00337F92">
          <w:rPr>
            <w:webHidden/>
          </w:rPr>
          <w:instrText xml:space="preserve"> PAGEREF _Toc60122617 \h </w:instrText>
        </w:r>
        <w:r w:rsidR="00337F92">
          <w:rPr>
            <w:webHidden/>
          </w:rPr>
        </w:r>
        <w:r w:rsidR="00337F92">
          <w:rPr>
            <w:webHidden/>
          </w:rPr>
          <w:fldChar w:fldCharType="separate"/>
        </w:r>
        <w:r w:rsidR="00337F92">
          <w:rPr>
            <w:webHidden/>
          </w:rPr>
          <w:t>63</w:t>
        </w:r>
        <w:r w:rsidR="00337F92">
          <w:rPr>
            <w:webHidden/>
          </w:rPr>
          <w:fldChar w:fldCharType="end"/>
        </w:r>
      </w:hyperlink>
    </w:p>
    <w:p w14:paraId="78C7EA30" w14:textId="77777777" w:rsidR="00337F92" w:rsidRDefault="007416A9">
      <w:pPr>
        <w:pStyle w:val="TOC3"/>
        <w:rPr>
          <w:rFonts w:asciiTheme="minorHAnsi" w:eastAsiaTheme="minorEastAsia" w:hAnsiTheme="minorHAnsi" w:cstheme="minorBidi"/>
          <w:i w:val="0"/>
          <w:sz w:val="22"/>
          <w:szCs w:val="22"/>
          <w:lang w:val="en-US"/>
        </w:rPr>
      </w:pPr>
      <w:hyperlink w:anchor="_Toc60122618" w:history="1">
        <w:r w:rsidR="00337F92" w:rsidRPr="006A233C">
          <w:rPr>
            <w:rStyle w:val="Hyperlink"/>
          </w:rPr>
          <w:t>5.3.1. Các căn cứ thiết kế:</w:t>
        </w:r>
        <w:r w:rsidR="00337F92">
          <w:rPr>
            <w:webHidden/>
          </w:rPr>
          <w:tab/>
        </w:r>
        <w:r w:rsidR="00337F92">
          <w:rPr>
            <w:webHidden/>
          </w:rPr>
          <w:fldChar w:fldCharType="begin"/>
        </w:r>
        <w:r w:rsidR="00337F92">
          <w:rPr>
            <w:webHidden/>
          </w:rPr>
          <w:instrText xml:space="preserve"> PAGEREF _Toc60122618 \h </w:instrText>
        </w:r>
        <w:r w:rsidR="00337F92">
          <w:rPr>
            <w:webHidden/>
          </w:rPr>
        </w:r>
        <w:r w:rsidR="00337F92">
          <w:rPr>
            <w:webHidden/>
          </w:rPr>
          <w:fldChar w:fldCharType="separate"/>
        </w:r>
        <w:r w:rsidR="00337F92">
          <w:rPr>
            <w:webHidden/>
          </w:rPr>
          <w:t>63</w:t>
        </w:r>
        <w:r w:rsidR="00337F92">
          <w:rPr>
            <w:webHidden/>
          </w:rPr>
          <w:fldChar w:fldCharType="end"/>
        </w:r>
      </w:hyperlink>
    </w:p>
    <w:p w14:paraId="2870264E" w14:textId="77777777" w:rsidR="00337F92" w:rsidRDefault="007416A9">
      <w:pPr>
        <w:pStyle w:val="TOC3"/>
        <w:rPr>
          <w:rFonts w:asciiTheme="minorHAnsi" w:eastAsiaTheme="minorEastAsia" w:hAnsiTheme="minorHAnsi" w:cstheme="minorBidi"/>
          <w:i w:val="0"/>
          <w:sz w:val="22"/>
          <w:szCs w:val="22"/>
          <w:lang w:val="en-US"/>
        </w:rPr>
      </w:pPr>
      <w:hyperlink w:anchor="_Toc60122619" w:history="1">
        <w:r w:rsidR="00337F92" w:rsidRPr="006A233C">
          <w:rPr>
            <w:rStyle w:val="Hyperlink"/>
          </w:rPr>
          <w:t>5.3.2. Chỉ tiêu cấp điện:</w:t>
        </w:r>
        <w:r w:rsidR="00337F92">
          <w:rPr>
            <w:webHidden/>
          </w:rPr>
          <w:tab/>
        </w:r>
        <w:r w:rsidR="00337F92">
          <w:rPr>
            <w:webHidden/>
          </w:rPr>
          <w:fldChar w:fldCharType="begin"/>
        </w:r>
        <w:r w:rsidR="00337F92">
          <w:rPr>
            <w:webHidden/>
          </w:rPr>
          <w:instrText xml:space="preserve"> PAGEREF _Toc60122619 \h </w:instrText>
        </w:r>
        <w:r w:rsidR="00337F92">
          <w:rPr>
            <w:webHidden/>
          </w:rPr>
        </w:r>
        <w:r w:rsidR="00337F92">
          <w:rPr>
            <w:webHidden/>
          </w:rPr>
          <w:fldChar w:fldCharType="separate"/>
        </w:r>
        <w:r w:rsidR="00337F92">
          <w:rPr>
            <w:webHidden/>
          </w:rPr>
          <w:t>63</w:t>
        </w:r>
        <w:r w:rsidR="00337F92">
          <w:rPr>
            <w:webHidden/>
          </w:rPr>
          <w:fldChar w:fldCharType="end"/>
        </w:r>
      </w:hyperlink>
    </w:p>
    <w:p w14:paraId="717A4358" w14:textId="77777777" w:rsidR="00337F92" w:rsidRDefault="007416A9">
      <w:pPr>
        <w:pStyle w:val="TOC3"/>
        <w:rPr>
          <w:rFonts w:asciiTheme="minorHAnsi" w:eastAsiaTheme="minorEastAsia" w:hAnsiTheme="minorHAnsi" w:cstheme="minorBidi"/>
          <w:i w:val="0"/>
          <w:sz w:val="22"/>
          <w:szCs w:val="22"/>
          <w:lang w:val="en-US"/>
        </w:rPr>
      </w:pPr>
      <w:hyperlink w:anchor="_Toc60122620" w:history="1">
        <w:r w:rsidR="00337F92" w:rsidRPr="006A233C">
          <w:rPr>
            <w:rStyle w:val="Hyperlink"/>
          </w:rPr>
          <w:t>5.3.3. Giải pháp cấp điện:</w:t>
        </w:r>
        <w:r w:rsidR="00337F92">
          <w:rPr>
            <w:webHidden/>
          </w:rPr>
          <w:tab/>
        </w:r>
        <w:r w:rsidR="00337F92">
          <w:rPr>
            <w:webHidden/>
          </w:rPr>
          <w:fldChar w:fldCharType="begin"/>
        </w:r>
        <w:r w:rsidR="00337F92">
          <w:rPr>
            <w:webHidden/>
          </w:rPr>
          <w:instrText xml:space="preserve"> PAGEREF _Toc60122620 \h </w:instrText>
        </w:r>
        <w:r w:rsidR="00337F92">
          <w:rPr>
            <w:webHidden/>
          </w:rPr>
        </w:r>
        <w:r w:rsidR="00337F92">
          <w:rPr>
            <w:webHidden/>
          </w:rPr>
          <w:fldChar w:fldCharType="separate"/>
        </w:r>
        <w:r w:rsidR="00337F92">
          <w:rPr>
            <w:webHidden/>
          </w:rPr>
          <w:t>64</w:t>
        </w:r>
        <w:r w:rsidR="00337F92">
          <w:rPr>
            <w:webHidden/>
          </w:rPr>
          <w:fldChar w:fldCharType="end"/>
        </w:r>
      </w:hyperlink>
    </w:p>
    <w:p w14:paraId="7A766BF8" w14:textId="77777777" w:rsidR="00337F92" w:rsidRDefault="007416A9">
      <w:pPr>
        <w:pStyle w:val="TOC2"/>
        <w:rPr>
          <w:rFonts w:asciiTheme="minorHAnsi" w:eastAsiaTheme="minorEastAsia" w:hAnsiTheme="minorHAnsi" w:cstheme="minorBidi"/>
          <w:bCs w:val="0"/>
          <w:sz w:val="22"/>
          <w:szCs w:val="22"/>
          <w:lang w:val="en-US"/>
        </w:rPr>
      </w:pPr>
      <w:hyperlink w:anchor="_Toc60122621" w:history="1">
        <w:r w:rsidR="00337F92" w:rsidRPr="006A233C">
          <w:rPr>
            <w:rStyle w:val="Hyperlink"/>
          </w:rPr>
          <w:t>5.4. Cấp nước:</w:t>
        </w:r>
        <w:r w:rsidR="00337F92">
          <w:rPr>
            <w:webHidden/>
          </w:rPr>
          <w:tab/>
        </w:r>
        <w:r w:rsidR="00337F92">
          <w:rPr>
            <w:webHidden/>
          </w:rPr>
          <w:fldChar w:fldCharType="begin"/>
        </w:r>
        <w:r w:rsidR="00337F92">
          <w:rPr>
            <w:webHidden/>
          </w:rPr>
          <w:instrText xml:space="preserve"> PAGEREF _Toc60122621 \h </w:instrText>
        </w:r>
        <w:r w:rsidR="00337F92">
          <w:rPr>
            <w:webHidden/>
          </w:rPr>
        </w:r>
        <w:r w:rsidR="00337F92">
          <w:rPr>
            <w:webHidden/>
          </w:rPr>
          <w:fldChar w:fldCharType="separate"/>
        </w:r>
        <w:r w:rsidR="00337F92">
          <w:rPr>
            <w:webHidden/>
          </w:rPr>
          <w:t>65</w:t>
        </w:r>
        <w:r w:rsidR="00337F92">
          <w:rPr>
            <w:webHidden/>
          </w:rPr>
          <w:fldChar w:fldCharType="end"/>
        </w:r>
      </w:hyperlink>
    </w:p>
    <w:p w14:paraId="2C19039A" w14:textId="77777777" w:rsidR="00337F92" w:rsidRDefault="007416A9">
      <w:pPr>
        <w:pStyle w:val="TOC3"/>
        <w:rPr>
          <w:rFonts w:asciiTheme="minorHAnsi" w:eastAsiaTheme="minorEastAsia" w:hAnsiTheme="minorHAnsi" w:cstheme="minorBidi"/>
          <w:i w:val="0"/>
          <w:sz w:val="22"/>
          <w:szCs w:val="22"/>
          <w:lang w:val="en-US"/>
        </w:rPr>
      </w:pPr>
      <w:hyperlink w:anchor="_Toc60122622" w:history="1">
        <w:r w:rsidR="00337F92" w:rsidRPr="006A233C">
          <w:rPr>
            <w:rStyle w:val="Hyperlink"/>
          </w:rPr>
          <w:t>5.4.1. Cấp nước sinh hoạt</w:t>
        </w:r>
        <w:r w:rsidR="00337F92">
          <w:rPr>
            <w:webHidden/>
          </w:rPr>
          <w:tab/>
        </w:r>
        <w:r w:rsidR="00337F92">
          <w:rPr>
            <w:webHidden/>
          </w:rPr>
          <w:fldChar w:fldCharType="begin"/>
        </w:r>
        <w:r w:rsidR="00337F92">
          <w:rPr>
            <w:webHidden/>
          </w:rPr>
          <w:instrText xml:space="preserve"> PAGEREF _Toc60122622 \h </w:instrText>
        </w:r>
        <w:r w:rsidR="00337F92">
          <w:rPr>
            <w:webHidden/>
          </w:rPr>
        </w:r>
        <w:r w:rsidR="00337F92">
          <w:rPr>
            <w:webHidden/>
          </w:rPr>
          <w:fldChar w:fldCharType="separate"/>
        </w:r>
        <w:r w:rsidR="00337F92">
          <w:rPr>
            <w:webHidden/>
          </w:rPr>
          <w:t>65</w:t>
        </w:r>
        <w:r w:rsidR="00337F92">
          <w:rPr>
            <w:webHidden/>
          </w:rPr>
          <w:fldChar w:fldCharType="end"/>
        </w:r>
      </w:hyperlink>
    </w:p>
    <w:p w14:paraId="56AC042F" w14:textId="77777777" w:rsidR="00337F92" w:rsidRDefault="007416A9">
      <w:pPr>
        <w:pStyle w:val="TOC3"/>
        <w:rPr>
          <w:rFonts w:asciiTheme="minorHAnsi" w:eastAsiaTheme="minorEastAsia" w:hAnsiTheme="minorHAnsi" w:cstheme="minorBidi"/>
          <w:i w:val="0"/>
          <w:sz w:val="22"/>
          <w:szCs w:val="22"/>
          <w:lang w:val="en-US"/>
        </w:rPr>
      </w:pPr>
      <w:hyperlink w:anchor="_Toc60122623" w:history="1">
        <w:r w:rsidR="00337F92" w:rsidRPr="006A233C">
          <w:rPr>
            <w:rStyle w:val="Hyperlink"/>
            <w:lang w:val="en-US"/>
          </w:rPr>
          <w:t>5.4.2. Đánh giá lựa chọn nguồn nước:</w:t>
        </w:r>
        <w:r w:rsidR="00337F92">
          <w:rPr>
            <w:webHidden/>
          </w:rPr>
          <w:tab/>
        </w:r>
        <w:r w:rsidR="00337F92">
          <w:rPr>
            <w:webHidden/>
          </w:rPr>
          <w:fldChar w:fldCharType="begin"/>
        </w:r>
        <w:r w:rsidR="00337F92">
          <w:rPr>
            <w:webHidden/>
          </w:rPr>
          <w:instrText xml:space="preserve"> PAGEREF _Toc60122623 \h </w:instrText>
        </w:r>
        <w:r w:rsidR="00337F92">
          <w:rPr>
            <w:webHidden/>
          </w:rPr>
        </w:r>
        <w:r w:rsidR="00337F92">
          <w:rPr>
            <w:webHidden/>
          </w:rPr>
          <w:fldChar w:fldCharType="separate"/>
        </w:r>
        <w:r w:rsidR="00337F92">
          <w:rPr>
            <w:webHidden/>
          </w:rPr>
          <w:t>67</w:t>
        </w:r>
        <w:r w:rsidR="00337F92">
          <w:rPr>
            <w:webHidden/>
          </w:rPr>
          <w:fldChar w:fldCharType="end"/>
        </w:r>
      </w:hyperlink>
    </w:p>
    <w:p w14:paraId="202965BA" w14:textId="77777777" w:rsidR="00337F92" w:rsidRDefault="007416A9">
      <w:pPr>
        <w:pStyle w:val="TOC3"/>
        <w:rPr>
          <w:rFonts w:asciiTheme="minorHAnsi" w:eastAsiaTheme="minorEastAsia" w:hAnsiTheme="minorHAnsi" w:cstheme="minorBidi"/>
          <w:i w:val="0"/>
          <w:sz w:val="22"/>
          <w:szCs w:val="22"/>
          <w:lang w:val="en-US"/>
        </w:rPr>
      </w:pPr>
      <w:hyperlink w:anchor="_Toc60122624" w:history="1">
        <w:r w:rsidR="00337F92" w:rsidRPr="006A233C">
          <w:rPr>
            <w:rStyle w:val="Hyperlink"/>
          </w:rPr>
          <w:t>5.4.3. Giải pháp quy hoạch:</w:t>
        </w:r>
        <w:r w:rsidR="00337F92">
          <w:rPr>
            <w:webHidden/>
          </w:rPr>
          <w:tab/>
        </w:r>
        <w:r w:rsidR="00337F92">
          <w:rPr>
            <w:webHidden/>
          </w:rPr>
          <w:fldChar w:fldCharType="begin"/>
        </w:r>
        <w:r w:rsidR="00337F92">
          <w:rPr>
            <w:webHidden/>
          </w:rPr>
          <w:instrText xml:space="preserve"> PAGEREF _Toc60122624 \h </w:instrText>
        </w:r>
        <w:r w:rsidR="00337F92">
          <w:rPr>
            <w:webHidden/>
          </w:rPr>
        </w:r>
        <w:r w:rsidR="00337F92">
          <w:rPr>
            <w:webHidden/>
          </w:rPr>
          <w:fldChar w:fldCharType="separate"/>
        </w:r>
        <w:r w:rsidR="00337F92">
          <w:rPr>
            <w:webHidden/>
          </w:rPr>
          <w:t>67</w:t>
        </w:r>
        <w:r w:rsidR="00337F92">
          <w:rPr>
            <w:webHidden/>
          </w:rPr>
          <w:fldChar w:fldCharType="end"/>
        </w:r>
      </w:hyperlink>
    </w:p>
    <w:p w14:paraId="6F306490" w14:textId="77777777" w:rsidR="00337F92" w:rsidRDefault="007416A9">
      <w:pPr>
        <w:pStyle w:val="TOC3"/>
        <w:rPr>
          <w:rFonts w:asciiTheme="minorHAnsi" w:eastAsiaTheme="minorEastAsia" w:hAnsiTheme="minorHAnsi" w:cstheme="minorBidi"/>
          <w:i w:val="0"/>
          <w:sz w:val="22"/>
          <w:szCs w:val="22"/>
          <w:lang w:val="en-US"/>
        </w:rPr>
      </w:pPr>
      <w:hyperlink w:anchor="_Toc60122625" w:history="1">
        <w:r w:rsidR="00337F92" w:rsidRPr="006A233C">
          <w:rPr>
            <w:rStyle w:val="Hyperlink"/>
          </w:rPr>
          <w:t>5.4.4. Cấp nước thủy lợi:</w:t>
        </w:r>
        <w:r w:rsidR="00337F92">
          <w:rPr>
            <w:webHidden/>
          </w:rPr>
          <w:tab/>
        </w:r>
        <w:r w:rsidR="00337F92">
          <w:rPr>
            <w:webHidden/>
          </w:rPr>
          <w:fldChar w:fldCharType="begin"/>
        </w:r>
        <w:r w:rsidR="00337F92">
          <w:rPr>
            <w:webHidden/>
          </w:rPr>
          <w:instrText xml:space="preserve"> PAGEREF _Toc60122625 \h </w:instrText>
        </w:r>
        <w:r w:rsidR="00337F92">
          <w:rPr>
            <w:webHidden/>
          </w:rPr>
        </w:r>
        <w:r w:rsidR="00337F92">
          <w:rPr>
            <w:webHidden/>
          </w:rPr>
          <w:fldChar w:fldCharType="separate"/>
        </w:r>
        <w:r w:rsidR="00337F92">
          <w:rPr>
            <w:webHidden/>
          </w:rPr>
          <w:t>67</w:t>
        </w:r>
        <w:r w:rsidR="00337F92">
          <w:rPr>
            <w:webHidden/>
          </w:rPr>
          <w:fldChar w:fldCharType="end"/>
        </w:r>
      </w:hyperlink>
    </w:p>
    <w:p w14:paraId="2E8ED9E8" w14:textId="77777777" w:rsidR="00337F92" w:rsidRDefault="007416A9">
      <w:pPr>
        <w:pStyle w:val="TOC2"/>
        <w:rPr>
          <w:rFonts w:asciiTheme="minorHAnsi" w:eastAsiaTheme="minorEastAsia" w:hAnsiTheme="minorHAnsi" w:cstheme="minorBidi"/>
          <w:bCs w:val="0"/>
          <w:sz w:val="22"/>
          <w:szCs w:val="22"/>
          <w:lang w:val="en-US"/>
        </w:rPr>
      </w:pPr>
      <w:hyperlink w:anchor="_Toc60122626" w:history="1">
        <w:r w:rsidR="00337F92" w:rsidRPr="006A233C">
          <w:rPr>
            <w:rStyle w:val="Hyperlink"/>
          </w:rPr>
          <w:t>5.5. Thoát nước thải, quản lý CTR, nghĩa trang</w:t>
        </w:r>
        <w:r w:rsidR="00337F92">
          <w:rPr>
            <w:webHidden/>
          </w:rPr>
          <w:tab/>
        </w:r>
        <w:r w:rsidR="00337F92">
          <w:rPr>
            <w:webHidden/>
          </w:rPr>
          <w:fldChar w:fldCharType="begin"/>
        </w:r>
        <w:r w:rsidR="00337F92">
          <w:rPr>
            <w:webHidden/>
          </w:rPr>
          <w:instrText xml:space="preserve"> PAGEREF _Toc60122626 \h </w:instrText>
        </w:r>
        <w:r w:rsidR="00337F92">
          <w:rPr>
            <w:webHidden/>
          </w:rPr>
        </w:r>
        <w:r w:rsidR="00337F92">
          <w:rPr>
            <w:webHidden/>
          </w:rPr>
          <w:fldChar w:fldCharType="separate"/>
        </w:r>
        <w:r w:rsidR="00337F92">
          <w:rPr>
            <w:webHidden/>
          </w:rPr>
          <w:t>68</w:t>
        </w:r>
        <w:r w:rsidR="00337F92">
          <w:rPr>
            <w:webHidden/>
          </w:rPr>
          <w:fldChar w:fldCharType="end"/>
        </w:r>
      </w:hyperlink>
    </w:p>
    <w:p w14:paraId="394A5AD8" w14:textId="77777777" w:rsidR="00337F92" w:rsidRDefault="007416A9">
      <w:pPr>
        <w:pStyle w:val="TOC3"/>
        <w:rPr>
          <w:rFonts w:asciiTheme="minorHAnsi" w:eastAsiaTheme="minorEastAsia" w:hAnsiTheme="minorHAnsi" w:cstheme="minorBidi"/>
          <w:i w:val="0"/>
          <w:sz w:val="22"/>
          <w:szCs w:val="22"/>
          <w:lang w:val="en-US"/>
        </w:rPr>
      </w:pPr>
      <w:hyperlink w:anchor="_Toc60122627" w:history="1">
        <w:r w:rsidR="00337F92" w:rsidRPr="006A233C">
          <w:rPr>
            <w:rStyle w:val="Hyperlink"/>
          </w:rPr>
          <w:t>5.5.1. Thoát nước thải:</w:t>
        </w:r>
        <w:r w:rsidR="00337F92">
          <w:rPr>
            <w:webHidden/>
          </w:rPr>
          <w:tab/>
        </w:r>
        <w:r w:rsidR="00337F92">
          <w:rPr>
            <w:webHidden/>
          </w:rPr>
          <w:fldChar w:fldCharType="begin"/>
        </w:r>
        <w:r w:rsidR="00337F92">
          <w:rPr>
            <w:webHidden/>
          </w:rPr>
          <w:instrText xml:space="preserve"> PAGEREF _Toc60122627 \h </w:instrText>
        </w:r>
        <w:r w:rsidR="00337F92">
          <w:rPr>
            <w:webHidden/>
          </w:rPr>
        </w:r>
        <w:r w:rsidR="00337F92">
          <w:rPr>
            <w:webHidden/>
          </w:rPr>
          <w:fldChar w:fldCharType="separate"/>
        </w:r>
        <w:r w:rsidR="00337F92">
          <w:rPr>
            <w:webHidden/>
          </w:rPr>
          <w:t>68</w:t>
        </w:r>
        <w:r w:rsidR="00337F92">
          <w:rPr>
            <w:webHidden/>
          </w:rPr>
          <w:fldChar w:fldCharType="end"/>
        </w:r>
      </w:hyperlink>
    </w:p>
    <w:p w14:paraId="748BE7D5" w14:textId="77777777" w:rsidR="00337F92" w:rsidRDefault="007416A9">
      <w:pPr>
        <w:pStyle w:val="TOC3"/>
        <w:rPr>
          <w:rFonts w:asciiTheme="minorHAnsi" w:eastAsiaTheme="minorEastAsia" w:hAnsiTheme="minorHAnsi" w:cstheme="minorBidi"/>
          <w:i w:val="0"/>
          <w:sz w:val="22"/>
          <w:szCs w:val="22"/>
          <w:lang w:val="en-US"/>
        </w:rPr>
      </w:pPr>
      <w:hyperlink w:anchor="_Toc60122628" w:history="1">
        <w:r w:rsidR="00337F92" w:rsidRPr="006A233C">
          <w:rPr>
            <w:rStyle w:val="Hyperlink"/>
          </w:rPr>
          <w:t>5.5.2. Quản lý chất thải rắn</w:t>
        </w:r>
        <w:r w:rsidR="00337F92">
          <w:rPr>
            <w:webHidden/>
          </w:rPr>
          <w:tab/>
        </w:r>
        <w:r w:rsidR="00337F92">
          <w:rPr>
            <w:webHidden/>
          </w:rPr>
          <w:fldChar w:fldCharType="begin"/>
        </w:r>
        <w:r w:rsidR="00337F92">
          <w:rPr>
            <w:webHidden/>
          </w:rPr>
          <w:instrText xml:space="preserve"> PAGEREF _Toc60122628 \h </w:instrText>
        </w:r>
        <w:r w:rsidR="00337F92">
          <w:rPr>
            <w:webHidden/>
          </w:rPr>
        </w:r>
        <w:r w:rsidR="00337F92">
          <w:rPr>
            <w:webHidden/>
          </w:rPr>
          <w:fldChar w:fldCharType="separate"/>
        </w:r>
        <w:r w:rsidR="00337F92">
          <w:rPr>
            <w:webHidden/>
          </w:rPr>
          <w:t>70</w:t>
        </w:r>
        <w:r w:rsidR="00337F92">
          <w:rPr>
            <w:webHidden/>
          </w:rPr>
          <w:fldChar w:fldCharType="end"/>
        </w:r>
      </w:hyperlink>
    </w:p>
    <w:p w14:paraId="3649CEA4" w14:textId="77777777" w:rsidR="00337F92" w:rsidRDefault="007416A9">
      <w:pPr>
        <w:pStyle w:val="TOC3"/>
        <w:rPr>
          <w:rFonts w:asciiTheme="minorHAnsi" w:eastAsiaTheme="minorEastAsia" w:hAnsiTheme="minorHAnsi" w:cstheme="minorBidi"/>
          <w:i w:val="0"/>
          <w:sz w:val="22"/>
          <w:szCs w:val="22"/>
          <w:lang w:val="en-US"/>
        </w:rPr>
      </w:pPr>
      <w:hyperlink w:anchor="_Toc60122629" w:history="1">
        <w:r w:rsidR="00337F92" w:rsidRPr="006A233C">
          <w:rPr>
            <w:rStyle w:val="Hyperlink"/>
          </w:rPr>
          <w:t>5.5.3. Nghĩa trang</w:t>
        </w:r>
        <w:r w:rsidR="00337F92">
          <w:rPr>
            <w:webHidden/>
          </w:rPr>
          <w:tab/>
        </w:r>
        <w:r w:rsidR="00337F92">
          <w:rPr>
            <w:webHidden/>
          </w:rPr>
          <w:fldChar w:fldCharType="begin"/>
        </w:r>
        <w:r w:rsidR="00337F92">
          <w:rPr>
            <w:webHidden/>
          </w:rPr>
          <w:instrText xml:space="preserve"> PAGEREF _Toc60122629 \h </w:instrText>
        </w:r>
        <w:r w:rsidR="00337F92">
          <w:rPr>
            <w:webHidden/>
          </w:rPr>
        </w:r>
        <w:r w:rsidR="00337F92">
          <w:rPr>
            <w:webHidden/>
          </w:rPr>
          <w:fldChar w:fldCharType="separate"/>
        </w:r>
        <w:r w:rsidR="00337F92">
          <w:rPr>
            <w:webHidden/>
          </w:rPr>
          <w:t>71</w:t>
        </w:r>
        <w:r w:rsidR="00337F92">
          <w:rPr>
            <w:webHidden/>
          </w:rPr>
          <w:fldChar w:fldCharType="end"/>
        </w:r>
      </w:hyperlink>
    </w:p>
    <w:p w14:paraId="48893196" w14:textId="77777777" w:rsidR="00337F92" w:rsidRDefault="007416A9">
      <w:pPr>
        <w:pStyle w:val="TOC2"/>
        <w:rPr>
          <w:rFonts w:asciiTheme="minorHAnsi" w:eastAsiaTheme="minorEastAsia" w:hAnsiTheme="minorHAnsi" w:cstheme="minorBidi"/>
          <w:bCs w:val="0"/>
          <w:sz w:val="22"/>
          <w:szCs w:val="22"/>
          <w:lang w:val="en-US"/>
        </w:rPr>
      </w:pPr>
      <w:hyperlink w:anchor="_Toc60122630" w:history="1">
        <w:r w:rsidR="00337F92" w:rsidRPr="006A233C">
          <w:rPr>
            <w:rStyle w:val="Hyperlink"/>
          </w:rPr>
          <w:t>5.6. Bưu chính - Viễn thông</w:t>
        </w:r>
        <w:r w:rsidR="00337F92">
          <w:rPr>
            <w:webHidden/>
          </w:rPr>
          <w:tab/>
        </w:r>
        <w:r w:rsidR="00337F92">
          <w:rPr>
            <w:webHidden/>
          </w:rPr>
          <w:fldChar w:fldCharType="begin"/>
        </w:r>
        <w:r w:rsidR="00337F92">
          <w:rPr>
            <w:webHidden/>
          </w:rPr>
          <w:instrText xml:space="preserve"> PAGEREF _Toc60122630 \h </w:instrText>
        </w:r>
        <w:r w:rsidR="00337F92">
          <w:rPr>
            <w:webHidden/>
          </w:rPr>
        </w:r>
        <w:r w:rsidR="00337F92">
          <w:rPr>
            <w:webHidden/>
          </w:rPr>
          <w:fldChar w:fldCharType="separate"/>
        </w:r>
        <w:r w:rsidR="00337F92">
          <w:rPr>
            <w:webHidden/>
          </w:rPr>
          <w:t>74</w:t>
        </w:r>
        <w:r w:rsidR="00337F92">
          <w:rPr>
            <w:webHidden/>
          </w:rPr>
          <w:fldChar w:fldCharType="end"/>
        </w:r>
      </w:hyperlink>
    </w:p>
    <w:p w14:paraId="52401052" w14:textId="77777777" w:rsidR="00337F92" w:rsidRDefault="007416A9">
      <w:pPr>
        <w:pStyle w:val="TOC3"/>
        <w:rPr>
          <w:rFonts w:asciiTheme="minorHAnsi" w:eastAsiaTheme="minorEastAsia" w:hAnsiTheme="minorHAnsi" w:cstheme="minorBidi"/>
          <w:i w:val="0"/>
          <w:sz w:val="22"/>
          <w:szCs w:val="22"/>
          <w:lang w:val="en-US"/>
        </w:rPr>
      </w:pPr>
      <w:hyperlink w:anchor="_Toc60122631" w:history="1">
        <w:r w:rsidR="00337F92" w:rsidRPr="006A233C">
          <w:rPr>
            <w:rStyle w:val="Hyperlink"/>
          </w:rPr>
          <w:t>5.6.1. Bưu chính</w:t>
        </w:r>
        <w:r w:rsidR="00337F92">
          <w:rPr>
            <w:webHidden/>
          </w:rPr>
          <w:tab/>
        </w:r>
        <w:r w:rsidR="00337F92">
          <w:rPr>
            <w:webHidden/>
          </w:rPr>
          <w:fldChar w:fldCharType="begin"/>
        </w:r>
        <w:r w:rsidR="00337F92">
          <w:rPr>
            <w:webHidden/>
          </w:rPr>
          <w:instrText xml:space="preserve"> PAGEREF _Toc60122631 \h </w:instrText>
        </w:r>
        <w:r w:rsidR="00337F92">
          <w:rPr>
            <w:webHidden/>
          </w:rPr>
        </w:r>
        <w:r w:rsidR="00337F92">
          <w:rPr>
            <w:webHidden/>
          </w:rPr>
          <w:fldChar w:fldCharType="separate"/>
        </w:r>
        <w:r w:rsidR="00337F92">
          <w:rPr>
            <w:webHidden/>
          </w:rPr>
          <w:t>74</w:t>
        </w:r>
        <w:r w:rsidR="00337F92">
          <w:rPr>
            <w:webHidden/>
          </w:rPr>
          <w:fldChar w:fldCharType="end"/>
        </w:r>
      </w:hyperlink>
    </w:p>
    <w:p w14:paraId="7EBF08E7" w14:textId="77777777" w:rsidR="00337F92" w:rsidRDefault="007416A9">
      <w:pPr>
        <w:pStyle w:val="TOC3"/>
        <w:rPr>
          <w:rFonts w:asciiTheme="minorHAnsi" w:eastAsiaTheme="minorEastAsia" w:hAnsiTheme="minorHAnsi" w:cstheme="minorBidi"/>
          <w:i w:val="0"/>
          <w:sz w:val="22"/>
          <w:szCs w:val="22"/>
          <w:lang w:val="en-US"/>
        </w:rPr>
      </w:pPr>
      <w:hyperlink w:anchor="_Toc60122632" w:history="1">
        <w:r w:rsidR="00337F92" w:rsidRPr="006A233C">
          <w:rPr>
            <w:rStyle w:val="Hyperlink"/>
          </w:rPr>
          <w:t>5.6.2. Viễn thông</w:t>
        </w:r>
        <w:r w:rsidR="00337F92">
          <w:rPr>
            <w:webHidden/>
          </w:rPr>
          <w:tab/>
        </w:r>
        <w:r w:rsidR="00337F92">
          <w:rPr>
            <w:webHidden/>
          </w:rPr>
          <w:fldChar w:fldCharType="begin"/>
        </w:r>
        <w:r w:rsidR="00337F92">
          <w:rPr>
            <w:webHidden/>
          </w:rPr>
          <w:instrText xml:space="preserve"> PAGEREF _Toc60122632 \h </w:instrText>
        </w:r>
        <w:r w:rsidR="00337F92">
          <w:rPr>
            <w:webHidden/>
          </w:rPr>
        </w:r>
        <w:r w:rsidR="00337F92">
          <w:rPr>
            <w:webHidden/>
          </w:rPr>
          <w:fldChar w:fldCharType="separate"/>
        </w:r>
        <w:r w:rsidR="00337F92">
          <w:rPr>
            <w:webHidden/>
          </w:rPr>
          <w:t>74</w:t>
        </w:r>
        <w:r w:rsidR="00337F92">
          <w:rPr>
            <w:webHidden/>
          </w:rPr>
          <w:fldChar w:fldCharType="end"/>
        </w:r>
      </w:hyperlink>
    </w:p>
    <w:p w14:paraId="01C59470" w14:textId="77777777" w:rsidR="00337F92" w:rsidRDefault="007416A9">
      <w:pPr>
        <w:pStyle w:val="TOC2"/>
        <w:rPr>
          <w:rFonts w:asciiTheme="minorHAnsi" w:eastAsiaTheme="minorEastAsia" w:hAnsiTheme="minorHAnsi" w:cstheme="minorBidi"/>
          <w:bCs w:val="0"/>
          <w:sz w:val="22"/>
          <w:szCs w:val="22"/>
          <w:lang w:val="en-US"/>
        </w:rPr>
      </w:pPr>
      <w:hyperlink w:anchor="_Toc60122633" w:history="1">
        <w:r w:rsidR="00337F92" w:rsidRPr="006A233C">
          <w:rPr>
            <w:rStyle w:val="Hyperlink"/>
          </w:rPr>
          <w:t>5.7. Danh mục các chương trình và dự án ưu tiên đầu tư</w:t>
        </w:r>
        <w:r w:rsidR="00337F92">
          <w:rPr>
            <w:webHidden/>
          </w:rPr>
          <w:tab/>
        </w:r>
        <w:r w:rsidR="00337F92">
          <w:rPr>
            <w:webHidden/>
          </w:rPr>
          <w:fldChar w:fldCharType="begin"/>
        </w:r>
        <w:r w:rsidR="00337F92">
          <w:rPr>
            <w:webHidden/>
          </w:rPr>
          <w:instrText xml:space="preserve"> PAGEREF _Toc60122633 \h </w:instrText>
        </w:r>
        <w:r w:rsidR="00337F92">
          <w:rPr>
            <w:webHidden/>
          </w:rPr>
        </w:r>
        <w:r w:rsidR="00337F92">
          <w:rPr>
            <w:webHidden/>
          </w:rPr>
          <w:fldChar w:fldCharType="separate"/>
        </w:r>
        <w:r w:rsidR="00337F92">
          <w:rPr>
            <w:webHidden/>
          </w:rPr>
          <w:t>75</w:t>
        </w:r>
        <w:r w:rsidR="00337F92">
          <w:rPr>
            <w:webHidden/>
          </w:rPr>
          <w:fldChar w:fldCharType="end"/>
        </w:r>
      </w:hyperlink>
    </w:p>
    <w:p w14:paraId="13DC2C63" w14:textId="77777777" w:rsidR="00337F92" w:rsidRDefault="007416A9">
      <w:pPr>
        <w:pStyle w:val="TOC1"/>
        <w:rPr>
          <w:rFonts w:asciiTheme="minorHAnsi" w:eastAsiaTheme="minorEastAsia" w:hAnsiTheme="minorHAnsi" w:cstheme="minorBidi"/>
          <w:b w:val="0"/>
          <w:bCs w:val="0"/>
          <w:sz w:val="22"/>
          <w:szCs w:val="22"/>
          <w:lang w:val="en-US"/>
        </w:rPr>
      </w:pPr>
      <w:hyperlink w:anchor="_Toc60122634" w:history="1">
        <w:r w:rsidR="00337F92" w:rsidRPr="006A233C">
          <w:rPr>
            <w:rStyle w:val="Hyperlink"/>
          </w:rPr>
          <w:t>Phần 6: ĐÁNH GIÁ MÔI TRƯỜNG CHIẾN LƯỢC</w:t>
        </w:r>
        <w:r w:rsidR="00337F92">
          <w:rPr>
            <w:webHidden/>
          </w:rPr>
          <w:tab/>
        </w:r>
        <w:r w:rsidR="00337F92">
          <w:rPr>
            <w:webHidden/>
          </w:rPr>
          <w:fldChar w:fldCharType="begin"/>
        </w:r>
        <w:r w:rsidR="00337F92">
          <w:rPr>
            <w:webHidden/>
          </w:rPr>
          <w:instrText xml:space="preserve"> PAGEREF _Toc60122634 \h </w:instrText>
        </w:r>
        <w:r w:rsidR="00337F92">
          <w:rPr>
            <w:webHidden/>
          </w:rPr>
        </w:r>
        <w:r w:rsidR="00337F92">
          <w:rPr>
            <w:webHidden/>
          </w:rPr>
          <w:fldChar w:fldCharType="separate"/>
        </w:r>
        <w:r w:rsidR="00337F92">
          <w:rPr>
            <w:webHidden/>
          </w:rPr>
          <w:t>82</w:t>
        </w:r>
        <w:r w:rsidR="00337F92">
          <w:rPr>
            <w:webHidden/>
          </w:rPr>
          <w:fldChar w:fldCharType="end"/>
        </w:r>
      </w:hyperlink>
    </w:p>
    <w:p w14:paraId="009F7F14" w14:textId="77777777" w:rsidR="00337F92" w:rsidRDefault="007416A9">
      <w:pPr>
        <w:pStyle w:val="TOC2"/>
        <w:rPr>
          <w:rFonts w:asciiTheme="minorHAnsi" w:eastAsiaTheme="minorEastAsia" w:hAnsiTheme="minorHAnsi" w:cstheme="minorBidi"/>
          <w:bCs w:val="0"/>
          <w:sz w:val="22"/>
          <w:szCs w:val="22"/>
          <w:lang w:val="en-US"/>
        </w:rPr>
      </w:pPr>
      <w:hyperlink w:anchor="_Toc60122635" w:history="1">
        <w:r w:rsidR="00337F92" w:rsidRPr="006A233C">
          <w:rPr>
            <w:rStyle w:val="Hyperlink"/>
          </w:rPr>
          <w:t>6.1. Phạm vi, nội dung, cơ sở của quá trình thực hiện ĐMC:</w:t>
        </w:r>
        <w:r w:rsidR="00337F92">
          <w:rPr>
            <w:webHidden/>
          </w:rPr>
          <w:tab/>
        </w:r>
        <w:r w:rsidR="00337F92">
          <w:rPr>
            <w:webHidden/>
          </w:rPr>
          <w:fldChar w:fldCharType="begin"/>
        </w:r>
        <w:r w:rsidR="00337F92">
          <w:rPr>
            <w:webHidden/>
          </w:rPr>
          <w:instrText xml:space="preserve"> PAGEREF _Toc60122635 \h </w:instrText>
        </w:r>
        <w:r w:rsidR="00337F92">
          <w:rPr>
            <w:webHidden/>
          </w:rPr>
        </w:r>
        <w:r w:rsidR="00337F92">
          <w:rPr>
            <w:webHidden/>
          </w:rPr>
          <w:fldChar w:fldCharType="separate"/>
        </w:r>
        <w:r w:rsidR="00337F92">
          <w:rPr>
            <w:webHidden/>
          </w:rPr>
          <w:t>82</w:t>
        </w:r>
        <w:r w:rsidR="00337F92">
          <w:rPr>
            <w:webHidden/>
          </w:rPr>
          <w:fldChar w:fldCharType="end"/>
        </w:r>
      </w:hyperlink>
    </w:p>
    <w:p w14:paraId="01DAD3B9" w14:textId="77777777" w:rsidR="00337F92" w:rsidRDefault="007416A9">
      <w:pPr>
        <w:pStyle w:val="TOC3"/>
        <w:rPr>
          <w:rFonts w:asciiTheme="minorHAnsi" w:eastAsiaTheme="minorEastAsia" w:hAnsiTheme="minorHAnsi" w:cstheme="minorBidi"/>
          <w:i w:val="0"/>
          <w:sz w:val="22"/>
          <w:szCs w:val="22"/>
          <w:lang w:val="en-US"/>
        </w:rPr>
      </w:pPr>
      <w:hyperlink w:anchor="_Toc60122636" w:history="1">
        <w:r w:rsidR="00337F92" w:rsidRPr="006A233C">
          <w:rPr>
            <w:rStyle w:val="Hyperlink"/>
          </w:rPr>
          <w:t>6.1.1. Phạm vi nghiên cứu ĐMC:</w:t>
        </w:r>
        <w:r w:rsidR="00337F92">
          <w:rPr>
            <w:webHidden/>
          </w:rPr>
          <w:tab/>
        </w:r>
        <w:r w:rsidR="00337F92">
          <w:rPr>
            <w:webHidden/>
          </w:rPr>
          <w:fldChar w:fldCharType="begin"/>
        </w:r>
        <w:r w:rsidR="00337F92">
          <w:rPr>
            <w:webHidden/>
          </w:rPr>
          <w:instrText xml:space="preserve"> PAGEREF _Toc60122636 \h </w:instrText>
        </w:r>
        <w:r w:rsidR="00337F92">
          <w:rPr>
            <w:webHidden/>
          </w:rPr>
        </w:r>
        <w:r w:rsidR="00337F92">
          <w:rPr>
            <w:webHidden/>
          </w:rPr>
          <w:fldChar w:fldCharType="separate"/>
        </w:r>
        <w:r w:rsidR="00337F92">
          <w:rPr>
            <w:webHidden/>
          </w:rPr>
          <w:t>82</w:t>
        </w:r>
        <w:r w:rsidR="00337F92">
          <w:rPr>
            <w:webHidden/>
          </w:rPr>
          <w:fldChar w:fldCharType="end"/>
        </w:r>
      </w:hyperlink>
    </w:p>
    <w:p w14:paraId="42F90F30" w14:textId="77777777" w:rsidR="00337F92" w:rsidRDefault="007416A9">
      <w:pPr>
        <w:pStyle w:val="TOC3"/>
        <w:rPr>
          <w:rFonts w:asciiTheme="minorHAnsi" w:eastAsiaTheme="minorEastAsia" w:hAnsiTheme="minorHAnsi" w:cstheme="minorBidi"/>
          <w:i w:val="0"/>
          <w:sz w:val="22"/>
          <w:szCs w:val="22"/>
          <w:lang w:val="en-US"/>
        </w:rPr>
      </w:pPr>
      <w:hyperlink w:anchor="_Toc60122637" w:history="1">
        <w:r w:rsidR="00337F92" w:rsidRPr="006A233C">
          <w:rPr>
            <w:rStyle w:val="Hyperlink"/>
            <w:lang w:val="vi-VN"/>
          </w:rPr>
          <w:t>6.1.2. Nội dung nghiên cứu, phân tích, đánh giá ĐMC:</w:t>
        </w:r>
        <w:r w:rsidR="00337F92">
          <w:rPr>
            <w:webHidden/>
          </w:rPr>
          <w:tab/>
        </w:r>
        <w:r w:rsidR="00337F92">
          <w:rPr>
            <w:webHidden/>
          </w:rPr>
          <w:fldChar w:fldCharType="begin"/>
        </w:r>
        <w:r w:rsidR="00337F92">
          <w:rPr>
            <w:webHidden/>
          </w:rPr>
          <w:instrText xml:space="preserve"> PAGEREF _Toc60122637 \h </w:instrText>
        </w:r>
        <w:r w:rsidR="00337F92">
          <w:rPr>
            <w:webHidden/>
          </w:rPr>
        </w:r>
        <w:r w:rsidR="00337F92">
          <w:rPr>
            <w:webHidden/>
          </w:rPr>
          <w:fldChar w:fldCharType="separate"/>
        </w:r>
        <w:r w:rsidR="00337F92">
          <w:rPr>
            <w:webHidden/>
          </w:rPr>
          <w:t>82</w:t>
        </w:r>
        <w:r w:rsidR="00337F92">
          <w:rPr>
            <w:webHidden/>
          </w:rPr>
          <w:fldChar w:fldCharType="end"/>
        </w:r>
      </w:hyperlink>
    </w:p>
    <w:p w14:paraId="67C88581" w14:textId="77777777" w:rsidR="00337F92" w:rsidRDefault="007416A9">
      <w:pPr>
        <w:pStyle w:val="TOC3"/>
        <w:rPr>
          <w:rFonts w:asciiTheme="minorHAnsi" w:eastAsiaTheme="minorEastAsia" w:hAnsiTheme="minorHAnsi" w:cstheme="minorBidi"/>
          <w:i w:val="0"/>
          <w:sz w:val="22"/>
          <w:szCs w:val="22"/>
          <w:lang w:val="en-US"/>
        </w:rPr>
      </w:pPr>
      <w:hyperlink w:anchor="_Toc60122638" w:history="1">
        <w:r w:rsidR="00337F92" w:rsidRPr="006A233C">
          <w:rPr>
            <w:rStyle w:val="Hyperlink"/>
            <w:lang w:val="vi-VN"/>
          </w:rPr>
          <w:t>6.1.3. Cơ sở của phương pháp được sử dụng trong quá trình ĐMC:</w:t>
        </w:r>
        <w:r w:rsidR="00337F92">
          <w:rPr>
            <w:webHidden/>
          </w:rPr>
          <w:tab/>
        </w:r>
        <w:r w:rsidR="00337F92">
          <w:rPr>
            <w:webHidden/>
          </w:rPr>
          <w:fldChar w:fldCharType="begin"/>
        </w:r>
        <w:r w:rsidR="00337F92">
          <w:rPr>
            <w:webHidden/>
          </w:rPr>
          <w:instrText xml:space="preserve"> PAGEREF _Toc60122638 \h </w:instrText>
        </w:r>
        <w:r w:rsidR="00337F92">
          <w:rPr>
            <w:webHidden/>
          </w:rPr>
        </w:r>
        <w:r w:rsidR="00337F92">
          <w:rPr>
            <w:webHidden/>
          </w:rPr>
          <w:fldChar w:fldCharType="separate"/>
        </w:r>
        <w:r w:rsidR="00337F92">
          <w:rPr>
            <w:webHidden/>
          </w:rPr>
          <w:t>82</w:t>
        </w:r>
        <w:r w:rsidR="00337F92">
          <w:rPr>
            <w:webHidden/>
          </w:rPr>
          <w:fldChar w:fldCharType="end"/>
        </w:r>
      </w:hyperlink>
    </w:p>
    <w:p w14:paraId="12B68806" w14:textId="77777777" w:rsidR="00337F92" w:rsidRDefault="007416A9">
      <w:pPr>
        <w:pStyle w:val="TOC2"/>
        <w:rPr>
          <w:rFonts w:asciiTheme="minorHAnsi" w:eastAsiaTheme="minorEastAsia" w:hAnsiTheme="minorHAnsi" w:cstheme="minorBidi"/>
          <w:bCs w:val="0"/>
          <w:sz w:val="22"/>
          <w:szCs w:val="22"/>
          <w:lang w:val="en-US"/>
        </w:rPr>
      </w:pPr>
      <w:hyperlink w:anchor="_Toc60122639" w:history="1">
        <w:r w:rsidR="00337F92" w:rsidRPr="006A233C">
          <w:rPr>
            <w:rStyle w:val="Hyperlink"/>
            <w:lang w:val="it-IT"/>
          </w:rPr>
          <w:t>6.2. Các vấn đề và mục tiêu môi trường chính</w:t>
        </w:r>
        <w:r w:rsidR="00337F92">
          <w:rPr>
            <w:webHidden/>
          </w:rPr>
          <w:tab/>
        </w:r>
        <w:r w:rsidR="00337F92">
          <w:rPr>
            <w:webHidden/>
          </w:rPr>
          <w:fldChar w:fldCharType="begin"/>
        </w:r>
        <w:r w:rsidR="00337F92">
          <w:rPr>
            <w:webHidden/>
          </w:rPr>
          <w:instrText xml:space="preserve"> PAGEREF _Toc60122639 \h </w:instrText>
        </w:r>
        <w:r w:rsidR="00337F92">
          <w:rPr>
            <w:webHidden/>
          </w:rPr>
        </w:r>
        <w:r w:rsidR="00337F92">
          <w:rPr>
            <w:webHidden/>
          </w:rPr>
          <w:fldChar w:fldCharType="separate"/>
        </w:r>
        <w:r w:rsidR="00337F92">
          <w:rPr>
            <w:webHidden/>
          </w:rPr>
          <w:t>83</w:t>
        </w:r>
        <w:r w:rsidR="00337F92">
          <w:rPr>
            <w:webHidden/>
          </w:rPr>
          <w:fldChar w:fldCharType="end"/>
        </w:r>
      </w:hyperlink>
    </w:p>
    <w:p w14:paraId="7F8CFFB4" w14:textId="77777777" w:rsidR="00337F92" w:rsidRDefault="007416A9">
      <w:pPr>
        <w:pStyle w:val="TOC3"/>
        <w:rPr>
          <w:rFonts w:asciiTheme="minorHAnsi" w:eastAsiaTheme="minorEastAsia" w:hAnsiTheme="minorHAnsi" w:cstheme="minorBidi"/>
          <w:i w:val="0"/>
          <w:sz w:val="22"/>
          <w:szCs w:val="22"/>
          <w:lang w:val="en-US"/>
        </w:rPr>
      </w:pPr>
      <w:hyperlink w:anchor="_Toc60122640" w:history="1">
        <w:r w:rsidR="00337F92" w:rsidRPr="006A233C">
          <w:rPr>
            <w:rStyle w:val="Hyperlink"/>
            <w:lang w:val="it-IT"/>
          </w:rPr>
          <w:t>6.2.1. Các vấn đề môi trường chính:</w:t>
        </w:r>
        <w:r w:rsidR="00337F92">
          <w:rPr>
            <w:webHidden/>
          </w:rPr>
          <w:tab/>
        </w:r>
        <w:r w:rsidR="00337F92">
          <w:rPr>
            <w:webHidden/>
          </w:rPr>
          <w:fldChar w:fldCharType="begin"/>
        </w:r>
        <w:r w:rsidR="00337F92">
          <w:rPr>
            <w:webHidden/>
          </w:rPr>
          <w:instrText xml:space="preserve"> PAGEREF _Toc60122640 \h </w:instrText>
        </w:r>
        <w:r w:rsidR="00337F92">
          <w:rPr>
            <w:webHidden/>
          </w:rPr>
        </w:r>
        <w:r w:rsidR="00337F92">
          <w:rPr>
            <w:webHidden/>
          </w:rPr>
          <w:fldChar w:fldCharType="separate"/>
        </w:r>
        <w:r w:rsidR="00337F92">
          <w:rPr>
            <w:webHidden/>
          </w:rPr>
          <w:t>83</w:t>
        </w:r>
        <w:r w:rsidR="00337F92">
          <w:rPr>
            <w:webHidden/>
          </w:rPr>
          <w:fldChar w:fldCharType="end"/>
        </w:r>
      </w:hyperlink>
    </w:p>
    <w:p w14:paraId="5F3A9F10" w14:textId="77777777" w:rsidR="00337F92" w:rsidRDefault="007416A9">
      <w:pPr>
        <w:pStyle w:val="TOC3"/>
        <w:rPr>
          <w:rFonts w:asciiTheme="minorHAnsi" w:eastAsiaTheme="minorEastAsia" w:hAnsiTheme="minorHAnsi" w:cstheme="minorBidi"/>
          <w:i w:val="0"/>
          <w:sz w:val="22"/>
          <w:szCs w:val="22"/>
          <w:lang w:val="en-US"/>
        </w:rPr>
      </w:pPr>
      <w:hyperlink w:anchor="_Toc60122641" w:history="1">
        <w:r w:rsidR="00337F92" w:rsidRPr="006A233C">
          <w:rPr>
            <w:rStyle w:val="Hyperlink"/>
            <w:lang w:val="it-IT"/>
          </w:rPr>
          <w:t>6.2.2. Mục tiêu môi trường chính:</w:t>
        </w:r>
        <w:r w:rsidR="00337F92">
          <w:rPr>
            <w:webHidden/>
          </w:rPr>
          <w:tab/>
        </w:r>
        <w:r w:rsidR="00337F92">
          <w:rPr>
            <w:webHidden/>
          </w:rPr>
          <w:fldChar w:fldCharType="begin"/>
        </w:r>
        <w:r w:rsidR="00337F92">
          <w:rPr>
            <w:webHidden/>
          </w:rPr>
          <w:instrText xml:space="preserve"> PAGEREF _Toc60122641 \h </w:instrText>
        </w:r>
        <w:r w:rsidR="00337F92">
          <w:rPr>
            <w:webHidden/>
          </w:rPr>
        </w:r>
        <w:r w:rsidR="00337F92">
          <w:rPr>
            <w:webHidden/>
          </w:rPr>
          <w:fldChar w:fldCharType="separate"/>
        </w:r>
        <w:r w:rsidR="00337F92">
          <w:rPr>
            <w:webHidden/>
          </w:rPr>
          <w:t>83</w:t>
        </w:r>
        <w:r w:rsidR="00337F92">
          <w:rPr>
            <w:webHidden/>
          </w:rPr>
          <w:fldChar w:fldCharType="end"/>
        </w:r>
      </w:hyperlink>
    </w:p>
    <w:p w14:paraId="66F5209F" w14:textId="77777777" w:rsidR="00337F92" w:rsidRDefault="007416A9">
      <w:pPr>
        <w:pStyle w:val="TOC2"/>
        <w:rPr>
          <w:rFonts w:asciiTheme="minorHAnsi" w:eastAsiaTheme="minorEastAsia" w:hAnsiTheme="minorHAnsi" w:cstheme="minorBidi"/>
          <w:bCs w:val="0"/>
          <w:sz w:val="22"/>
          <w:szCs w:val="22"/>
          <w:lang w:val="en-US"/>
        </w:rPr>
      </w:pPr>
      <w:hyperlink w:anchor="_Toc60122642" w:history="1">
        <w:r w:rsidR="00337F92" w:rsidRPr="006A233C">
          <w:rPr>
            <w:rStyle w:val="Hyperlink"/>
            <w:lang w:val="it-IT"/>
          </w:rPr>
          <w:t>6.3. Đánh giá hiện trạng và diễn biến môi trường:</w:t>
        </w:r>
        <w:r w:rsidR="00337F92">
          <w:rPr>
            <w:webHidden/>
          </w:rPr>
          <w:tab/>
        </w:r>
        <w:r w:rsidR="00337F92">
          <w:rPr>
            <w:webHidden/>
          </w:rPr>
          <w:fldChar w:fldCharType="begin"/>
        </w:r>
        <w:r w:rsidR="00337F92">
          <w:rPr>
            <w:webHidden/>
          </w:rPr>
          <w:instrText xml:space="preserve"> PAGEREF _Toc60122642 \h </w:instrText>
        </w:r>
        <w:r w:rsidR="00337F92">
          <w:rPr>
            <w:webHidden/>
          </w:rPr>
        </w:r>
        <w:r w:rsidR="00337F92">
          <w:rPr>
            <w:webHidden/>
          </w:rPr>
          <w:fldChar w:fldCharType="separate"/>
        </w:r>
        <w:r w:rsidR="00337F92">
          <w:rPr>
            <w:webHidden/>
          </w:rPr>
          <w:t>83</w:t>
        </w:r>
        <w:r w:rsidR="00337F92">
          <w:rPr>
            <w:webHidden/>
          </w:rPr>
          <w:fldChar w:fldCharType="end"/>
        </w:r>
      </w:hyperlink>
    </w:p>
    <w:p w14:paraId="64F15E9C" w14:textId="77777777" w:rsidR="00337F92" w:rsidRDefault="007416A9">
      <w:pPr>
        <w:pStyle w:val="TOC3"/>
        <w:rPr>
          <w:rFonts w:asciiTheme="minorHAnsi" w:eastAsiaTheme="minorEastAsia" w:hAnsiTheme="minorHAnsi" w:cstheme="minorBidi"/>
          <w:i w:val="0"/>
          <w:sz w:val="22"/>
          <w:szCs w:val="22"/>
          <w:lang w:val="en-US"/>
        </w:rPr>
      </w:pPr>
      <w:hyperlink w:anchor="_Toc60122643" w:history="1">
        <w:r w:rsidR="00337F92" w:rsidRPr="006A233C">
          <w:rPr>
            <w:rStyle w:val="Hyperlink"/>
          </w:rPr>
          <w:t>6.3.1. Môi trường nước:</w:t>
        </w:r>
        <w:r w:rsidR="00337F92">
          <w:rPr>
            <w:webHidden/>
          </w:rPr>
          <w:tab/>
        </w:r>
        <w:r w:rsidR="00337F92">
          <w:rPr>
            <w:webHidden/>
          </w:rPr>
          <w:fldChar w:fldCharType="begin"/>
        </w:r>
        <w:r w:rsidR="00337F92">
          <w:rPr>
            <w:webHidden/>
          </w:rPr>
          <w:instrText xml:space="preserve"> PAGEREF _Toc60122643 \h </w:instrText>
        </w:r>
        <w:r w:rsidR="00337F92">
          <w:rPr>
            <w:webHidden/>
          </w:rPr>
        </w:r>
        <w:r w:rsidR="00337F92">
          <w:rPr>
            <w:webHidden/>
          </w:rPr>
          <w:fldChar w:fldCharType="separate"/>
        </w:r>
        <w:r w:rsidR="00337F92">
          <w:rPr>
            <w:webHidden/>
          </w:rPr>
          <w:t>83</w:t>
        </w:r>
        <w:r w:rsidR="00337F92">
          <w:rPr>
            <w:webHidden/>
          </w:rPr>
          <w:fldChar w:fldCharType="end"/>
        </w:r>
      </w:hyperlink>
    </w:p>
    <w:p w14:paraId="1AC76143" w14:textId="77777777" w:rsidR="00337F92" w:rsidRDefault="007416A9">
      <w:pPr>
        <w:pStyle w:val="TOC3"/>
        <w:rPr>
          <w:rFonts w:asciiTheme="minorHAnsi" w:eastAsiaTheme="minorEastAsia" w:hAnsiTheme="minorHAnsi" w:cstheme="minorBidi"/>
          <w:i w:val="0"/>
          <w:sz w:val="22"/>
          <w:szCs w:val="22"/>
          <w:lang w:val="en-US"/>
        </w:rPr>
      </w:pPr>
      <w:hyperlink w:anchor="_Toc60122644" w:history="1">
        <w:r w:rsidR="00337F92" w:rsidRPr="006A233C">
          <w:rPr>
            <w:rStyle w:val="Hyperlink"/>
          </w:rPr>
          <w:t>6.3.2. Môi trường không khí</w:t>
        </w:r>
        <w:r w:rsidR="00337F92">
          <w:rPr>
            <w:webHidden/>
          </w:rPr>
          <w:tab/>
        </w:r>
        <w:r w:rsidR="00337F92">
          <w:rPr>
            <w:webHidden/>
          </w:rPr>
          <w:fldChar w:fldCharType="begin"/>
        </w:r>
        <w:r w:rsidR="00337F92">
          <w:rPr>
            <w:webHidden/>
          </w:rPr>
          <w:instrText xml:space="preserve"> PAGEREF _Toc60122644 \h </w:instrText>
        </w:r>
        <w:r w:rsidR="00337F92">
          <w:rPr>
            <w:webHidden/>
          </w:rPr>
        </w:r>
        <w:r w:rsidR="00337F92">
          <w:rPr>
            <w:webHidden/>
          </w:rPr>
          <w:fldChar w:fldCharType="separate"/>
        </w:r>
        <w:r w:rsidR="00337F92">
          <w:rPr>
            <w:webHidden/>
          </w:rPr>
          <w:t>84</w:t>
        </w:r>
        <w:r w:rsidR="00337F92">
          <w:rPr>
            <w:webHidden/>
          </w:rPr>
          <w:fldChar w:fldCharType="end"/>
        </w:r>
      </w:hyperlink>
    </w:p>
    <w:p w14:paraId="6DEB11F7" w14:textId="77777777" w:rsidR="00337F92" w:rsidRDefault="007416A9">
      <w:pPr>
        <w:pStyle w:val="TOC3"/>
        <w:rPr>
          <w:rFonts w:asciiTheme="minorHAnsi" w:eastAsiaTheme="minorEastAsia" w:hAnsiTheme="minorHAnsi" w:cstheme="minorBidi"/>
          <w:i w:val="0"/>
          <w:sz w:val="22"/>
          <w:szCs w:val="22"/>
          <w:lang w:val="en-US"/>
        </w:rPr>
      </w:pPr>
      <w:hyperlink w:anchor="_Toc60122645" w:history="1">
        <w:r w:rsidR="00337F92" w:rsidRPr="006A233C">
          <w:rPr>
            <w:rStyle w:val="Hyperlink"/>
          </w:rPr>
          <w:t>6.3.3. Quản lý chất thải rắn</w:t>
        </w:r>
        <w:r w:rsidR="00337F92">
          <w:rPr>
            <w:webHidden/>
          </w:rPr>
          <w:tab/>
        </w:r>
        <w:r w:rsidR="00337F92">
          <w:rPr>
            <w:webHidden/>
          </w:rPr>
          <w:fldChar w:fldCharType="begin"/>
        </w:r>
        <w:r w:rsidR="00337F92">
          <w:rPr>
            <w:webHidden/>
          </w:rPr>
          <w:instrText xml:space="preserve"> PAGEREF _Toc60122645 \h </w:instrText>
        </w:r>
        <w:r w:rsidR="00337F92">
          <w:rPr>
            <w:webHidden/>
          </w:rPr>
        </w:r>
        <w:r w:rsidR="00337F92">
          <w:rPr>
            <w:webHidden/>
          </w:rPr>
          <w:fldChar w:fldCharType="separate"/>
        </w:r>
        <w:r w:rsidR="00337F92">
          <w:rPr>
            <w:webHidden/>
          </w:rPr>
          <w:t>84</w:t>
        </w:r>
        <w:r w:rsidR="00337F92">
          <w:rPr>
            <w:webHidden/>
          </w:rPr>
          <w:fldChar w:fldCharType="end"/>
        </w:r>
      </w:hyperlink>
    </w:p>
    <w:p w14:paraId="6E1D2DA2" w14:textId="77777777" w:rsidR="00337F92" w:rsidRDefault="007416A9">
      <w:pPr>
        <w:pStyle w:val="TOC2"/>
        <w:rPr>
          <w:rFonts w:asciiTheme="minorHAnsi" w:eastAsiaTheme="minorEastAsia" w:hAnsiTheme="minorHAnsi" w:cstheme="minorBidi"/>
          <w:bCs w:val="0"/>
          <w:sz w:val="22"/>
          <w:szCs w:val="22"/>
          <w:lang w:val="en-US"/>
        </w:rPr>
      </w:pPr>
      <w:hyperlink w:anchor="_Toc60122646" w:history="1">
        <w:r w:rsidR="00337F92" w:rsidRPr="006A233C">
          <w:rPr>
            <w:rStyle w:val="Hyperlink"/>
            <w:lang w:val="pt-BR"/>
          </w:rPr>
          <w:t>6.4. Dự báo tác động và diễn biến môi trường khi thực hiện quy hoạch</w:t>
        </w:r>
        <w:r w:rsidR="00337F92">
          <w:rPr>
            <w:webHidden/>
          </w:rPr>
          <w:tab/>
        </w:r>
        <w:r w:rsidR="00337F92">
          <w:rPr>
            <w:webHidden/>
          </w:rPr>
          <w:fldChar w:fldCharType="begin"/>
        </w:r>
        <w:r w:rsidR="00337F92">
          <w:rPr>
            <w:webHidden/>
          </w:rPr>
          <w:instrText xml:space="preserve"> PAGEREF _Toc60122646 \h </w:instrText>
        </w:r>
        <w:r w:rsidR="00337F92">
          <w:rPr>
            <w:webHidden/>
          </w:rPr>
        </w:r>
        <w:r w:rsidR="00337F92">
          <w:rPr>
            <w:webHidden/>
          </w:rPr>
          <w:fldChar w:fldCharType="separate"/>
        </w:r>
        <w:r w:rsidR="00337F92">
          <w:rPr>
            <w:webHidden/>
          </w:rPr>
          <w:t>84</w:t>
        </w:r>
        <w:r w:rsidR="00337F92">
          <w:rPr>
            <w:webHidden/>
          </w:rPr>
          <w:fldChar w:fldCharType="end"/>
        </w:r>
      </w:hyperlink>
    </w:p>
    <w:p w14:paraId="706C9842" w14:textId="77777777" w:rsidR="00337F92" w:rsidRDefault="007416A9">
      <w:pPr>
        <w:pStyle w:val="TOC3"/>
        <w:rPr>
          <w:rFonts w:asciiTheme="minorHAnsi" w:eastAsiaTheme="minorEastAsia" w:hAnsiTheme="minorHAnsi" w:cstheme="minorBidi"/>
          <w:i w:val="0"/>
          <w:sz w:val="22"/>
          <w:szCs w:val="22"/>
          <w:lang w:val="en-US"/>
        </w:rPr>
      </w:pPr>
      <w:hyperlink w:anchor="_Toc60122647" w:history="1">
        <w:r w:rsidR="00337F92" w:rsidRPr="006A233C">
          <w:rPr>
            <w:rStyle w:val="Hyperlink"/>
          </w:rPr>
          <w:t>6.4.1. Tác động tích cực:</w:t>
        </w:r>
        <w:r w:rsidR="00337F92">
          <w:rPr>
            <w:webHidden/>
          </w:rPr>
          <w:tab/>
        </w:r>
        <w:r w:rsidR="00337F92">
          <w:rPr>
            <w:webHidden/>
          </w:rPr>
          <w:fldChar w:fldCharType="begin"/>
        </w:r>
        <w:r w:rsidR="00337F92">
          <w:rPr>
            <w:webHidden/>
          </w:rPr>
          <w:instrText xml:space="preserve"> PAGEREF _Toc60122647 \h </w:instrText>
        </w:r>
        <w:r w:rsidR="00337F92">
          <w:rPr>
            <w:webHidden/>
          </w:rPr>
        </w:r>
        <w:r w:rsidR="00337F92">
          <w:rPr>
            <w:webHidden/>
          </w:rPr>
          <w:fldChar w:fldCharType="separate"/>
        </w:r>
        <w:r w:rsidR="00337F92">
          <w:rPr>
            <w:webHidden/>
          </w:rPr>
          <w:t>84</w:t>
        </w:r>
        <w:r w:rsidR="00337F92">
          <w:rPr>
            <w:webHidden/>
          </w:rPr>
          <w:fldChar w:fldCharType="end"/>
        </w:r>
      </w:hyperlink>
    </w:p>
    <w:p w14:paraId="111A1849" w14:textId="77777777" w:rsidR="00337F92" w:rsidRDefault="007416A9">
      <w:pPr>
        <w:pStyle w:val="TOC3"/>
        <w:rPr>
          <w:rFonts w:asciiTheme="minorHAnsi" w:eastAsiaTheme="minorEastAsia" w:hAnsiTheme="minorHAnsi" w:cstheme="minorBidi"/>
          <w:i w:val="0"/>
          <w:sz w:val="22"/>
          <w:szCs w:val="22"/>
          <w:lang w:val="en-US"/>
        </w:rPr>
      </w:pPr>
      <w:hyperlink w:anchor="_Toc60122648" w:history="1">
        <w:r w:rsidR="00337F92" w:rsidRPr="006A233C">
          <w:rPr>
            <w:rStyle w:val="Hyperlink"/>
          </w:rPr>
          <w:t>6.4.2. Tác động tiêu cực:</w:t>
        </w:r>
        <w:r w:rsidR="00337F92">
          <w:rPr>
            <w:webHidden/>
          </w:rPr>
          <w:tab/>
        </w:r>
        <w:r w:rsidR="00337F92">
          <w:rPr>
            <w:webHidden/>
          </w:rPr>
          <w:fldChar w:fldCharType="begin"/>
        </w:r>
        <w:r w:rsidR="00337F92">
          <w:rPr>
            <w:webHidden/>
          </w:rPr>
          <w:instrText xml:space="preserve"> PAGEREF _Toc60122648 \h </w:instrText>
        </w:r>
        <w:r w:rsidR="00337F92">
          <w:rPr>
            <w:webHidden/>
          </w:rPr>
        </w:r>
        <w:r w:rsidR="00337F92">
          <w:rPr>
            <w:webHidden/>
          </w:rPr>
          <w:fldChar w:fldCharType="separate"/>
        </w:r>
        <w:r w:rsidR="00337F92">
          <w:rPr>
            <w:webHidden/>
          </w:rPr>
          <w:t>85</w:t>
        </w:r>
        <w:r w:rsidR="00337F92">
          <w:rPr>
            <w:webHidden/>
          </w:rPr>
          <w:fldChar w:fldCharType="end"/>
        </w:r>
      </w:hyperlink>
    </w:p>
    <w:p w14:paraId="3122692F" w14:textId="77777777" w:rsidR="00337F92" w:rsidRDefault="007416A9">
      <w:pPr>
        <w:pStyle w:val="TOC2"/>
        <w:rPr>
          <w:rFonts w:asciiTheme="minorHAnsi" w:eastAsiaTheme="minorEastAsia" w:hAnsiTheme="minorHAnsi" w:cstheme="minorBidi"/>
          <w:bCs w:val="0"/>
          <w:sz w:val="22"/>
          <w:szCs w:val="22"/>
          <w:lang w:val="en-US"/>
        </w:rPr>
      </w:pPr>
      <w:hyperlink w:anchor="_Toc60122649" w:history="1">
        <w:r w:rsidR="00337F92" w:rsidRPr="006A233C">
          <w:rPr>
            <w:rStyle w:val="Hyperlink"/>
          </w:rPr>
          <w:t>6.5. Biện pháp tổng thể giải quyết các vấn đề môi trường</w:t>
        </w:r>
        <w:r w:rsidR="00337F92">
          <w:rPr>
            <w:webHidden/>
          </w:rPr>
          <w:tab/>
        </w:r>
        <w:r w:rsidR="00337F92">
          <w:rPr>
            <w:webHidden/>
          </w:rPr>
          <w:fldChar w:fldCharType="begin"/>
        </w:r>
        <w:r w:rsidR="00337F92">
          <w:rPr>
            <w:webHidden/>
          </w:rPr>
          <w:instrText xml:space="preserve"> PAGEREF _Toc60122649 \h </w:instrText>
        </w:r>
        <w:r w:rsidR="00337F92">
          <w:rPr>
            <w:webHidden/>
          </w:rPr>
        </w:r>
        <w:r w:rsidR="00337F92">
          <w:rPr>
            <w:webHidden/>
          </w:rPr>
          <w:fldChar w:fldCharType="separate"/>
        </w:r>
        <w:r w:rsidR="00337F92">
          <w:rPr>
            <w:webHidden/>
          </w:rPr>
          <w:t>86</w:t>
        </w:r>
        <w:r w:rsidR="00337F92">
          <w:rPr>
            <w:webHidden/>
          </w:rPr>
          <w:fldChar w:fldCharType="end"/>
        </w:r>
      </w:hyperlink>
    </w:p>
    <w:p w14:paraId="102A008D" w14:textId="77777777" w:rsidR="00337F92" w:rsidRDefault="007416A9">
      <w:pPr>
        <w:pStyle w:val="TOC3"/>
        <w:rPr>
          <w:rFonts w:asciiTheme="minorHAnsi" w:eastAsiaTheme="minorEastAsia" w:hAnsiTheme="minorHAnsi" w:cstheme="minorBidi"/>
          <w:i w:val="0"/>
          <w:sz w:val="22"/>
          <w:szCs w:val="22"/>
          <w:lang w:val="en-US"/>
        </w:rPr>
      </w:pPr>
      <w:hyperlink w:anchor="_Toc60122650" w:history="1">
        <w:r w:rsidR="00337F92" w:rsidRPr="006A233C">
          <w:rPr>
            <w:rStyle w:val="Hyperlink"/>
          </w:rPr>
          <w:t>6.5.1. Biện pháp kiểm soát ô nhiễm nguồn nước:</w:t>
        </w:r>
        <w:r w:rsidR="00337F92">
          <w:rPr>
            <w:webHidden/>
          </w:rPr>
          <w:tab/>
        </w:r>
        <w:r w:rsidR="00337F92">
          <w:rPr>
            <w:webHidden/>
          </w:rPr>
          <w:fldChar w:fldCharType="begin"/>
        </w:r>
        <w:r w:rsidR="00337F92">
          <w:rPr>
            <w:webHidden/>
          </w:rPr>
          <w:instrText xml:space="preserve"> PAGEREF _Toc60122650 \h </w:instrText>
        </w:r>
        <w:r w:rsidR="00337F92">
          <w:rPr>
            <w:webHidden/>
          </w:rPr>
        </w:r>
        <w:r w:rsidR="00337F92">
          <w:rPr>
            <w:webHidden/>
          </w:rPr>
          <w:fldChar w:fldCharType="separate"/>
        </w:r>
        <w:r w:rsidR="00337F92">
          <w:rPr>
            <w:webHidden/>
          </w:rPr>
          <w:t>86</w:t>
        </w:r>
        <w:r w:rsidR="00337F92">
          <w:rPr>
            <w:webHidden/>
          </w:rPr>
          <w:fldChar w:fldCharType="end"/>
        </w:r>
      </w:hyperlink>
    </w:p>
    <w:p w14:paraId="3663D7D9" w14:textId="77777777" w:rsidR="00337F92" w:rsidRDefault="007416A9">
      <w:pPr>
        <w:pStyle w:val="TOC3"/>
        <w:rPr>
          <w:rFonts w:asciiTheme="minorHAnsi" w:eastAsiaTheme="minorEastAsia" w:hAnsiTheme="minorHAnsi" w:cstheme="minorBidi"/>
          <w:i w:val="0"/>
          <w:sz w:val="22"/>
          <w:szCs w:val="22"/>
          <w:lang w:val="en-US"/>
        </w:rPr>
      </w:pPr>
      <w:hyperlink w:anchor="_Toc60122651" w:history="1">
        <w:r w:rsidR="00337F92" w:rsidRPr="006A233C">
          <w:rPr>
            <w:rStyle w:val="Hyperlink"/>
          </w:rPr>
          <w:t>6.5.2. Biện pháp kiểm soát ô nhiễm không khí:</w:t>
        </w:r>
        <w:r w:rsidR="00337F92">
          <w:rPr>
            <w:webHidden/>
          </w:rPr>
          <w:tab/>
        </w:r>
        <w:r w:rsidR="00337F92">
          <w:rPr>
            <w:webHidden/>
          </w:rPr>
          <w:fldChar w:fldCharType="begin"/>
        </w:r>
        <w:r w:rsidR="00337F92">
          <w:rPr>
            <w:webHidden/>
          </w:rPr>
          <w:instrText xml:space="preserve"> PAGEREF _Toc60122651 \h </w:instrText>
        </w:r>
        <w:r w:rsidR="00337F92">
          <w:rPr>
            <w:webHidden/>
          </w:rPr>
        </w:r>
        <w:r w:rsidR="00337F92">
          <w:rPr>
            <w:webHidden/>
          </w:rPr>
          <w:fldChar w:fldCharType="separate"/>
        </w:r>
        <w:r w:rsidR="00337F92">
          <w:rPr>
            <w:webHidden/>
          </w:rPr>
          <w:t>86</w:t>
        </w:r>
        <w:r w:rsidR="00337F92">
          <w:rPr>
            <w:webHidden/>
          </w:rPr>
          <w:fldChar w:fldCharType="end"/>
        </w:r>
      </w:hyperlink>
    </w:p>
    <w:p w14:paraId="2F5C6345" w14:textId="77777777" w:rsidR="00337F92" w:rsidRDefault="007416A9">
      <w:pPr>
        <w:pStyle w:val="TOC3"/>
        <w:rPr>
          <w:rFonts w:asciiTheme="minorHAnsi" w:eastAsiaTheme="minorEastAsia" w:hAnsiTheme="minorHAnsi" w:cstheme="minorBidi"/>
          <w:i w:val="0"/>
          <w:sz w:val="22"/>
          <w:szCs w:val="22"/>
          <w:lang w:val="en-US"/>
        </w:rPr>
      </w:pPr>
      <w:hyperlink w:anchor="_Toc60122652" w:history="1">
        <w:r w:rsidR="00337F92" w:rsidRPr="006A233C">
          <w:rPr>
            <w:rStyle w:val="Hyperlink"/>
          </w:rPr>
          <w:t>6.5.3. Giảm thiểu tác động đến môi trường đất:</w:t>
        </w:r>
        <w:r w:rsidR="00337F92">
          <w:rPr>
            <w:webHidden/>
          </w:rPr>
          <w:tab/>
        </w:r>
        <w:r w:rsidR="00337F92">
          <w:rPr>
            <w:webHidden/>
          </w:rPr>
          <w:fldChar w:fldCharType="begin"/>
        </w:r>
        <w:r w:rsidR="00337F92">
          <w:rPr>
            <w:webHidden/>
          </w:rPr>
          <w:instrText xml:space="preserve"> PAGEREF _Toc60122652 \h </w:instrText>
        </w:r>
        <w:r w:rsidR="00337F92">
          <w:rPr>
            <w:webHidden/>
          </w:rPr>
        </w:r>
        <w:r w:rsidR="00337F92">
          <w:rPr>
            <w:webHidden/>
          </w:rPr>
          <w:fldChar w:fldCharType="separate"/>
        </w:r>
        <w:r w:rsidR="00337F92">
          <w:rPr>
            <w:webHidden/>
          </w:rPr>
          <w:t>87</w:t>
        </w:r>
        <w:r w:rsidR="00337F92">
          <w:rPr>
            <w:webHidden/>
          </w:rPr>
          <w:fldChar w:fldCharType="end"/>
        </w:r>
      </w:hyperlink>
    </w:p>
    <w:p w14:paraId="065913D4" w14:textId="77777777" w:rsidR="00337F92" w:rsidRDefault="007416A9">
      <w:pPr>
        <w:pStyle w:val="TOC3"/>
        <w:rPr>
          <w:rFonts w:asciiTheme="minorHAnsi" w:eastAsiaTheme="minorEastAsia" w:hAnsiTheme="minorHAnsi" w:cstheme="minorBidi"/>
          <w:i w:val="0"/>
          <w:sz w:val="22"/>
          <w:szCs w:val="22"/>
          <w:lang w:val="en-US"/>
        </w:rPr>
      </w:pPr>
      <w:hyperlink w:anchor="_Toc60122653" w:history="1">
        <w:r w:rsidR="00337F92" w:rsidRPr="006A233C">
          <w:rPr>
            <w:rStyle w:val="Hyperlink"/>
          </w:rPr>
          <w:t>6.5.4. Biện pháp quản lý chất thải rắn:</w:t>
        </w:r>
        <w:r w:rsidR="00337F92">
          <w:rPr>
            <w:webHidden/>
          </w:rPr>
          <w:tab/>
        </w:r>
        <w:r w:rsidR="00337F92">
          <w:rPr>
            <w:webHidden/>
          </w:rPr>
          <w:fldChar w:fldCharType="begin"/>
        </w:r>
        <w:r w:rsidR="00337F92">
          <w:rPr>
            <w:webHidden/>
          </w:rPr>
          <w:instrText xml:space="preserve"> PAGEREF _Toc60122653 \h </w:instrText>
        </w:r>
        <w:r w:rsidR="00337F92">
          <w:rPr>
            <w:webHidden/>
          </w:rPr>
        </w:r>
        <w:r w:rsidR="00337F92">
          <w:rPr>
            <w:webHidden/>
          </w:rPr>
          <w:fldChar w:fldCharType="separate"/>
        </w:r>
        <w:r w:rsidR="00337F92">
          <w:rPr>
            <w:webHidden/>
          </w:rPr>
          <w:t>87</w:t>
        </w:r>
        <w:r w:rsidR="00337F92">
          <w:rPr>
            <w:webHidden/>
          </w:rPr>
          <w:fldChar w:fldCharType="end"/>
        </w:r>
      </w:hyperlink>
    </w:p>
    <w:p w14:paraId="225A639D" w14:textId="77777777" w:rsidR="00337F92" w:rsidRDefault="007416A9">
      <w:pPr>
        <w:pStyle w:val="TOC1"/>
        <w:rPr>
          <w:rFonts w:asciiTheme="minorHAnsi" w:eastAsiaTheme="minorEastAsia" w:hAnsiTheme="minorHAnsi" w:cstheme="minorBidi"/>
          <w:b w:val="0"/>
          <w:bCs w:val="0"/>
          <w:sz w:val="22"/>
          <w:szCs w:val="22"/>
          <w:lang w:val="en-US"/>
        </w:rPr>
      </w:pPr>
      <w:hyperlink w:anchor="_Toc60122654" w:history="1">
        <w:r w:rsidR="00337F92" w:rsidRPr="006A233C">
          <w:rPr>
            <w:rStyle w:val="Hyperlink"/>
          </w:rPr>
          <w:t>Phần 7: GIẢI PHÁP VÀ CHÍNH SÁCH CHỦ YẾU</w:t>
        </w:r>
        <w:r w:rsidR="00337F92">
          <w:rPr>
            <w:webHidden/>
          </w:rPr>
          <w:tab/>
        </w:r>
        <w:r w:rsidR="00337F92">
          <w:rPr>
            <w:webHidden/>
          </w:rPr>
          <w:fldChar w:fldCharType="begin"/>
        </w:r>
        <w:r w:rsidR="00337F92">
          <w:rPr>
            <w:webHidden/>
          </w:rPr>
          <w:instrText xml:space="preserve"> PAGEREF _Toc60122654 \h </w:instrText>
        </w:r>
        <w:r w:rsidR="00337F92">
          <w:rPr>
            <w:webHidden/>
          </w:rPr>
        </w:r>
        <w:r w:rsidR="00337F92">
          <w:rPr>
            <w:webHidden/>
          </w:rPr>
          <w:fldChar w:fldCharType="separate"/>
        </w:r>
        <w:r w:rsidR="00337F92">
          <w:rPr>
            <w:webHidden/>
          </w:rPr>
          <w:t>88</w:t>
        </w:r>
        <w:r w:rsidR="00337F92">
          <w:rPr>
            <w:webHidden/>
          </w:rPr>
          <w:fldChar w:fldCharType="end"/>
        </w:r>
      </w:hyperlink>
    </w:p>
    <w:p w14:paraId="00AC4F56" w14:textId="77777777" w:rsidR="00337F92" w:rsidRDefault="007416A9">
      <w:pPr>
        <w:pStyle w:val="TOC1"/>
        <w:rPr>
          <w:rFonts w:asciiTheme="minorHAnsi" w:eastAsiaTheme="minorEastAsia" w:hAnsiTheme="minorHAnsi" w:cstheme="minorBidi"/>
          <w:b w:val="0"/>
          <w:bCs w:val="0"/>
          <w:sz w:val="22"/>
          <w:szCs w:val="22"/>
          <w:lang w:val="en-US"/>
        </w:rPr>
      </w:pPr>
      <w:hyperlink w:anchor="_Toc60122655" w:history="1">
        <w:r w:rsidR="00337F92" w:rsidRPr="006A233C">
          <w:rPr>
            <w:rStyle w:val="Hyperlink"/>
          </w:rPr>
          <w:t>Phần 8: KẾT LUẬN VÀ KIẾN NGHỊ</w:t>
        </w:r>
        <w:r w:rsidR="00337F92">
          <w:rPr>
            <w:webHidden/>
          </w:rPr>
          <w:tab/>
        </w:r>
        <w:r w:rsidR="00337F92">
          <w:rPr>
            <w:webHidden/>
          </w:rPr>
          <w:fldChar w:fldCharType="begin"/>
        </w:r>
        <w:r w:rsidR="00337F92">
          <w:rPr>
            <w:webHidden/>
          </w:rPr>
          <w:instrText xml:space="preserve"> PAGEREF _Toc60122655 \h </w:instrText>
        </w:r>
        <w:r w:rsidR="00337F92">
          <w:rPr>
            <w:webHidden/>
          </w:rPr>
        </w:r>
        <w:r w:rsidR="00337F92">
          <w:rPr>
            <w:webHidden/>
          </w:rPr>
          <w:fldChar w:fldCharType="separate"/>
        </w:r>
        <w:r w:rsidR="00337F92">
          <w:rPr>
            <w:webHidden/>
          </w:rPr>
          <w:t>90</w:t>
        </w:r>
        <w:r w:rsidR="00337F92">
          <w:rPr>
            <w:webHidden/>
          </w:rPr>
          <w:fldChar w:fldCharType="end"/>
        </w:r>
      </w:hyperlink>
    </w:p>
    <w:p w14:paraId="258B7D15" w14:textId="76BA6FF2" w:rsidR="001E2532" w:rsidRPr="000B7034" w:rsidRDefault="00CB4ECB" w:rsidP="00B3280D">
      <w:pPr>
        <w:tabs>
          <w:tab w:val="right" w:leader="dot" w:pos="8494"/>
          <w:tab w:val="left" w:pos="8844"/>
        </w:tabs>
        <w:rPr>
          <w:b/>
          <w:bCs/>
          <w:color w:val="auto"/>
          <w:szCs w:val="26"/>
        </w:rPr>
      </w:pPr>
      <w:r w:rsidRPr="000B7034">
        <w:rPr>
          <w:noProof/>
          <w:color w:val="auto"/>
          <w:szCs w:val="26"/>
          <w:lang w:val="vi-VN"/>
        </w:rPr>
        <w:fldChar w:fldCharType="end"/>
      </w:r>
    </w:p>
    <w:p w14:paraId="734A4732" w14:textId="77777777" w:rsidR="00B84AFB" w:rsidRPr="000B7034" w:rsidRDefault="00D20D87" w:rsidP="009061D9">
      <w:pPr>
        <w:pStyle w:val="Heading1"/>
        <w:ind w:hanging="2694"/>
        <w:rPr>
          <w:color w:val="auto"/>
        </w:rPr>
      </w:pPr>
      <w:r w:rsidRPr="000B7034">
        <w:rPr>
          <w:color w:val="auto"/>
        </w:rPr>
        <w:br w:type="page"/>
      </w:r>
      <w:bookmarkStart w:id="1" w:name="_Toc60122548"/>
      <w:r w:rsidR="004D3C43" w:rsidRPr="000B7034">
        <w:rPr>
          <w:color w:val="auto"/>
        </w:rPr>
        <w:lastRenderedPageBreak/>
        <w:t>MỞ ĐẦU</w:t>
      </w:r>
      <w:bookmarkEnd w:id="1"/>
    </w:p>
    <w:p w14:paraId="039A4EB1" w14:textId="77777777" w:rsidR="00B84AFB" w:rsidRPr="000B7034" w:rsidRDefault="0055423F" w:rsidP="001B5308">
      <w:pPr>
        <w:pStyle w:val="Heading2"/>
        <w:rPr>
          <w:color w:val="auto"/>
          <w:lang w:val="vi-VN"/>
        </w:rPr>
      </w:pPr>
      <w:bookmarkStart w:id="2" w:name="_Toc60122549"/>
      <w:r w:rsidRPr="000B7034">
        <w:rPr>
          <w:color w:val="auto"/>
          <w:lang w:val="vi-VN"/>
        </w:rPr>
        <w:t>Lý do và s</w:t>
      </w:r>
      <w:r w:rsidR="00B84AFB" w:rsidRPr="000B7034">
        <w:rPr>
          <w:color w:val="auto"/>
          <w:lang w:val="vi-VN"/>
        </w:rPr>
        <w:t>ự cần thiết lập quy hoạch xây dựng vùng</w:t>
      </w:r>
      <w:bookmarkEnd w:id="2"/>
    </w:p>
    <w:p w14:paraId="51C983CA" w14:textId="77777777" w:rsidR="004A7E06" w:rsidRPr="000B7034" w:rsidRDefault="004A7E06" w:rsidP="004A7E06">
      <w:pPr>
        <w:spacing w:after="120"/>
        <w:ind w:firstLine="567"/>
        <w:rPr>
          <w:color w:val="auto"/>
          <w:szCs w:val="26"/>
          <w:lang w:val="vi-VN"/>
        </w:rPr>
      </w:pPr>
      <w:r w:rsidRPr="000B7034">
        <w:rPr>
          <w:color w:val="auto"/>
          <w:szCs w:val="26"/>
          <w:lang w:val="vi-VN"/>
        </w:rPr>
        <w:t>Quảng Nam là tỉnh nằm có vị trí trung độ của cả nước, nằm giữa hai trung tâm kinh tế lớn của Việt Nam là thủ đô Hà Nội và thành phố Hồ Chí Minh, giáp thành phố Đà Nẵng và Khu kinh tế Dung Quất</w:t>
      </w:r>
      <w:r w:rsidR="003E75E3" w:rsidRPr="000B7034">
        <w:rPr>
          <w:color w:val="auto"/>
          <w:szCs w:val="26"/>
          <w:lang w:val="vi-VN"/>
        </w:rPr>
        <w:t xml:space="preserve"> (</w:t>
      </w:r>
      <w:r w:rsidRPr="000B7034">
        <w:rPr>
          <w:color w:val="auto"/>
          <w:szCs w:val="26"/>
          <w:lang w:val="vi-VN"/>
        </w:rPr>
        <w:t>tỉnh Quảng Ngãi</w:t>
      </w:r>
      <w:r w:rsidR="003E75E3" w:rsidRPr="000B7034">
        <w:rPr>
          <w:color w:val="auto"/>
          <w:szCs w:val="26"/>
          <w:lang w:val="vi-VN"/>
        </w:rPr>
        <w:t>)</w:t>
      </w:r>
      <w:r w:rsidRPr="000B7034">
        <w:rPr>
          <w:color w:val="auto"/>
          <w:szCs w:val="26"/>
          <w:lang w:val="vi-VN"/>
        </w:rPr>
        <w:t xml:space="preserve">. Quảng Nam có 18 đơn vị hành chính cấp huyện, gồm </w:t>
      </w:r>
      <w:r w:rsidR="003E75E3" w:rsidRPr="000B7034">
        <w:rPr>
          <w:color w:val="auto"/>
          <w:szCs w:val="26"/>
          <w:lang w:val="vi-VN"/>
        </w:rPr>
        <w:t>0</w:t>
      </w:r>
      <w:r w:rsidRPr="000B7034">
        <w:rPr>
          <w:color w:val="auto"/>
          <w:szCs w:val="26"/>
          <w:lang w:val="vi-VN"/>
        </w:rPr>
        <w:t xml:space="preserve">2 thành phố, </w:t>
      </w:r>
      <w:r w:rsidR="003E75E3" w:rsidRPr="000B7034">
        <w:rPr>
          <w:color w:val="auto"/>
          <w:szCs w:val="26"/>
          <w:lang w:val="vi-VN"/>
        </w:rPr>
        <w:t>0</w:t>
      </w:r>
      <w:r w:rsidRPr="000B7034">
        <w:rPr>
          <w:color w:val="auto"/>
          <w:szCs w:val="26"/>
          <w:lang w:val="vi-VN"/>
        </w:rPr>
        <w:t>1 thị xã và 15 huyện, 206 xã, 12 thị trấn và 25 phường. Tổng diện tíc</w:t>
      </w:r>
      <w:r w:rsidR="00A63425" w:rsidRPr="000B7034">
        <w:rPr>
          <w:color w:val="auto"/>
          <w:szCs w:val="26"/>
          <w:lang w:val="vi-VN"/>
        </w:rPr>
        <w:t>h đất tự nhiên của tỉnh là 1.057.474</w:t>
      </w:r>
      <w:r w:rsidRPr="000B7034">
        <w:rPr>
          <w:color w:val="auto"/>
          <w:szCs w:val="26"/>
          <w:lang w:val="vi-VN"/>
        </w:rPr>
        <w:t xml:space="preserve"> ha, dân số</w:t>
      </w:r>
      <w:r w:rsidR="00EE6BFD" w:rsidRPr="000B7034">
        <w:rPr>
          <w:color w:val="auto"/>
          <w:szCs w:val="26"/>
          <w:lang w:val="vi-VN"/>
        </w:rPr>
        <w:t xml:space="preserve"> khoảng</w:t>
      </w:r>
      <w:r w:rsidRPr="000B7034">
        <w:rPr>
          <w:color w:val="auto"/>
          <w:szCs w:val="26"/>
          <w:lang w:val="vi-VN"/>
        </w:rPr>
        <w:t xml:space="preserve"> 1.</w:t>
      </w:r>
      <w:r w:rsidR="00A63425" w:rsidRPr="000B7034">
        <w:rPr>
          <w:color w:val="auto"/>
          <w:szCs w:val="26"/>
          <w:lang w:val="vi-VN"/>
        </w:rPr>
        <w:t>480.</w:t>
      </w:r>
      <w:r w:rsidR="00EE6BFD" w:rsidRPr="000B7034">
        <w:rPr>
          <w:color w:val="auto"/>
          <w:szCs w:val="26"/>
          <w:lang w:val="vi-VN"/>
        </w:rPr>
        <w:t>00</w:t>
      </w:r>
      <w:r w:rsidR="00A63425" w:rsidRPr="000B7034">
        <w:rPr>
          <w:color w:val="auto"/>
          <w:szCs w:val="26"/>
          <w:lang w:val="vi-VN"/>
        </w:rPr>
        <w:t>0</w:t>
      </w:r>
      <w:r w:rsidRPr="000B7034">
        <w:rPr>
          <w:color w:val="auto"/>
          <w:szCs w:val="26"/>
          <w:lang w:val="vi-VN"/>
        </w:rPr>
        <w:t xml:space="preserve"> người, mật độ dân số 140 người/k</w:t>
      </w:r>
      <w:r w:rsidR="0001112C" w:rsidRPr="000B7034">
        <w:rPr>
          <w:color w:val="auto"/>
          <w:szCs w:val="26"/>
          <w:lang w:val="vi-VN"/>
        </w:rPr>
        <w:t>m</w:t>
      </w:r>
      <w:r w:rsidR="0001112C" w:rsidRPr="000B7034">
        <w:rPr>
          <w:color w:val="auto"/>
          <w:szCs w:val="26"/>
          <w:vertAlign w:val="superscript"/>
          <w:lang w:val="vi-VN"/>
        </w:rPr>
        <w:t>2</w:t>
      </w:r>
      <w:r w:rsidRPr="000B7034">
        <w:rPr>
          <w:color w:val="auto"/>
          <w:szCs w:val="26"/>
          <w:lang w:val="vi-VN"/>
        </w:rPr>
        <w:t xml:space="preserve">. Địa hình đa dạng, thấp dần từ Tây sang Đông, chia làm 3 vùng rõ rệt: vùng núi - trung du, vùng đồng bằng và ven biển. </w:t>
      </w:r>
    </w:p>
    <w:p w14:paraId="3AD1ABA8" w14:textId="77777777" w:rsidR="004C60DA" w:rsidRPr="000B7034" w:rsidRDefault="004C60DA" w:rsidP="004C60DA">
      <w:pPr>
        <w:spacing w:after="120"/>
        <w:ind w:firstLine="567"/>
        <w:rPr>
          <w:color w:val="auto"/>
          <w:szCs w:val="26"/>
          <w:lang w:val="vi-VN"/>
        </w:rPr>
      </w:pPr>
      <w:r w:rsidRPr="000B7034">
        <w:rPr>
          <w:color w:val="auto"/>
          <w:szCs w:val="26"/>
          <w:lang w:val="vi-VN"/>
        </w:rPr>
        <w:t xml:space="preserve">Hiện nay, trên địa bàn tỉnh Quảng Nam đã tổ chức lập </w:t>
      </w:r>
      <w:r w:rsidR="00EE6BFD" w:rsidRPr="000B7034">
        <w:rPr>
          <w:color w:val="auto"/>
          <w:szCs w:val="26"/>
          <w:lang w:val="vi-VN"/>
        </w:rPr>
        <w:t xml:space="preserve">nhiều </w:t>
      </w:r>
      <w:r w:rsidRPr="000B7034">
        <w:rPr>
          <w:color w:val="auto"/>
          <w:szCs w:val="26"/>
          <w:lang w:val="vi-VN"/>
        </w:rPr>
        <w:t>quy hoạc</w:t>
      </w:r>
      <w:r w:rsidR="00EE6BFD" w:rsidRPr="000B7034">
        <w:rPr>
          <w:color w:val="auto"/>
          <w:szCs w:val="26"/>
          <w:lang w:val="vi-VN"/>
        </w:rPr>
        <w:t>h, định hướng phát triển như</w:t>
      </w:r>
      <w:r w:rsidRPr="000B7034">
        <w:rPr>
          <w:color w:val="auto"/>
          <w:szCs w:val="26"/>
          <w:lang w:val="vi-VN"/>
        </w:rPr>
        <w:t xml:space="preserve">: Quy hoạch tổng thể phát triển kinh tế xã hội tỉnh; Quy hoạch sử dụng đất đến năm 2020 và kế hoạch sử dụng đất 5 năm kỳ đầu (2011-2015); </w:t>
      </w:r>
      <w:r w:rsidR="003E7387" w:rsidRPr="000B7034">
        <w:rPr>
          <w:color w:val="auto"/>
          <w:szCs w:val="26"/>
          <w:lang w:val="vi-VN"/>
        </w:rPr>
        <w:t>Quy hoạch các ngành Thương mại dịch vụ, công nghiệp</w:t>
      </w:r>
      <w:r w:rsidRPr="000B7034">
        <w:rPr>
          <w:color w:val="auto"/>
          <w:szCs w:val="26"/>
          <w:lang w:val="vi-VN"/>
        </w:rPr>
        <w:t>; Quy hoạch xây dựng vùng Đông, Quy hoạch xây dựng vùng Tây; Quy hoạch xây dựng vùng Tỉnh;</w:t>
      </w:r>
      <w:r w:rsidR="003E7387" w:rsidRPr="000B7034">
        <w:rPr>
          <w:color w:val="auto"/>
          <w:szCs w:val="26"/>
          <w:lang w:val="vi-VN"/>
        </w:rPr>
        <w:t xml:space="preserve"> Quy hoạch các lĩnh vực hạ tầng kỹ thuật (quản lý chất thải rắn, cấp nước, giao thông vận tải)</w:t>
      </w:r>
      <w:r w:rsidRPr="000B7034">
        <w:rPr>
          <w:color w:val="auto"/>
          <w:szCs w:val="26"/>
          <w:lang w:val="vi-VN"/>
        </w:rPr>
        <w:t xml:space="preserve">… đã tạo được động lực phát triển kinh tế xã hội bền vững, thống nhất với quy hoạch phát </w:t>
      </w:r>
      <w:r w:rsidR="004D15D4" w:rsidRPr="000B7034">
        <w:rPr>
          <w:color w:val="auto"/>
          <w:szCs w:val="26"/>
          <w:lang w:val="vi-VN"/>
        </w:rPr>
        <w:t xml:space="preserve">triển </w:t>
      </w:r>
      <w:r w:rsidRPr="000B7034">
        <w:rPr>
          <w:color w:val="auto"/>
          <w:szCs w:val="26"/>
          <w:lang w:val="vi-VN"/>
        </w:rPr>
        <w:t>ngành, sử dụng hợp lý tài nguyên thiên nhiên, đất đai, lịch sử, văn hóa, trình độ khoa học và công nghệ theo từng giai đoạn phát triển đồng thời xác lập được công tác kế hoạch, quản lý đầu tư và thu hút đầu tư xây dựng, quản lý, khai thác và sử dụng các công trình xây dựng trong vùng.</w:t>
      </w:r>
    </w:p>
    <w:p w14:paraId="18B32C9E" w14:textId="2779F27F" w:rsidR="006B3554" w:rsidRPr="000B7034" w:rsidRDefault="006B3554" w:rsidP="006B3554">
      <w:pPr>
        <w:spacing w:after="120"/>
        <w:ind w:firstLine="567"/>
        <w:rPr>
          <w:color w:val="auto"/>
          <w:szCs w:val="26"/>
          <w:lang w:val="vi-VN"/>
        </w:rPr>
      </w:pPr>
      <w:r w:rsidRPr="000B7034">
        <w:rPr>
          <w:color w:val="auto"/>
          <w:szCs w:val="26"/>
          <w:lang w:val="vi-VN"/>
        </w:rPr>
        <w:t>Huyện Phú Ninh</w:t>
      </w:r>
      <w:r w:rsidR="004D45FA" w:rsidRPr="000B7034">
        <w:rPr>
          <w:color w:val="auto"/>
          <w:szCs w:val="26"/>
          <w:lang w:val="vi-VN"/>
        </w:rPr>
        <w:t xml:space="preserve"> cách thành phố Tam Kỳ 7km về phía Tây Bắc, có tổng diện tích tự nhiên 255,65 km2, dân số trung bình năm 201</w:t>
      </w:r>
      <w:r w:rsidR="003A7224" w:rsidRPr="000B7034">
        <w:rPr>
          <w:color w:val="auto"/>
          <w:szCs w:val="26"/>
          <w:lang w:val="vi-VN"/>
        </w:rPr>
        <w:t>8</w:t>
      </w:r>
      <w:r w:rsidR="004D45FA" w:rsidRPr="000B7034">
        <w:rPr>
          <w:color w:val="auto"/>
          <w:szCs w:val="26"/>
          <w:lang w:val="vi-VN"/>
        </w:rPr>
        <w:t xml:space="preserve"> là 80,</w:t>
      </w:r>
      <w:r w:rsidR="00355571" w:rsidRPr="000B7034">
        <w:rPr>
          <w:color w:val="auto"/>
          <w:szCs w:val="26"/>
          <w:lang w:val="vi-VN"/>
        </w:rPr>
        <w:t>70</w:t>
      </w:r>
      <w:r w:rsidR="004D45FA" w:rsidRPr="000B7034">
        <w:rPr>
          <w:color w:val="auto"/>
          <w:szCs w:val="26"/>
          <w:lang w:val="vi-VN"/>
        </w:rPr>
        <w:t xml:space="preserve"> nghìn người, bao gồm 10 xã và 01 thị trấn Phú Thịnh.</w:t>
      </w:r>
      <w:r w:rsidRPr="000B7034">
        <w:rPr>
          <w:color w:val="auto"/>
          <w:szCs w:val="26"/>
          <w:lang w:val="vi-VN"/>
        </w:rPr>
        <w:t xml:space="preserve"> Huyện Phú Ninh được thành lập trên cơ sở chia tách thị xã Tam Kỳ thành 2 đơn vị hành chính theo Nghị định số 01/2005/NÐ-CP ngày 05/01/2005 của Chính phủ.</w:t>
      </w:r>
    </w:p>
    <w:p w14:paraId="2CC3620C" w14:textId="77777777" w:rsidR="004D45FA" w:rsidRPr="000B7034" w:rsidRDefault="004D45FA" w:rsidP="004D45FA">
      <w:pPr>
        <w:spacing w:after="120"/>
        <w:ind w:firstLine="567"/>
        <w:rPr>
          <w:color w:val="auto"/>
          <w:szCs w:val="26"/>
          <w:lang w:val="vi-VN"/>
        </w:rPr>
      </w:pPr>
      <w:r w:rsidRPr="000B7034">
        <w:rPr>
          <w:color w:val="auto"/>
          <w:szCs w:val="26"/>
          <w:lang w:val="vi-VN"/>
        </w:rPr>
        <w:t>Phú Ninh nằm trong cụm động lực số 3 thuộc hành lang Nam Quảng Nam (bao gồm 2 huyện Phú Ninh, Núi Thành và thành phố Tam Kỳ) có tiềm năng và lợi thế từ vị trí địa lý, nguồn nguyên liệu và lực lượng lao động.</w:t>
      </w:r>
    </w:p>
    <w:p w14:paraId="5E95261F" w14:textId="5ABF4921" w:rsidR="00E07935" w:rsidRPr="000B7034" w:rsidRDefault="004D45FA" w:rsidP="004D45FA">
      <w:pPr>
        <w:spacing w:after="120"/>
        <w:ind w:firstLine="567"/>
        <w:rPr>
          <w:color w:val="auto"/>
          <w:szCs w:val="26"/>
          <w:lang w:val="vi-VN"/>
        </w:rPr>
      </w:pPr>
      <w:r w:rsidRPr="000B7034">
        <w:rPr>
          <w:color w:val="auto"/>
          <w:szCs w:val="26"/>
          <w:lang w:val="vi-VN"/>
        </w:rPr>
        <w:t>Trong những năm qua, huyện Phú Ninh đã không ngừng nỗ lực phấn đấu đưa sự nghiệp xây dựng, đổi mới của huyện đạt được nhiều thành tựu quan trọng: Cơ cấu kinh tế phát triển hợp lý và đang dần chuy</w:t>
      </w:r>
      <w:r w:rsidR="004D15D4" w:rsidRPr="000B7034">
        <w:rPr>
          <w:color w:val="auto"/>
          <w:szCs w:val="26"/>
          <w:lang w:val="vi-VN"/>
        </w:rPr>
        <w:t>ể</w:t>
      </w:r>
      <w:r w:rsidRPr="000B7034">
        <w:rPr>
          <w:color w:val="auto"/>
          <w:szCs w:val="26"/>
          <w:lang w:val="vi-VN"/>
        </w:rPr>
        <w:t>n dịch theo hướng hiện đại hoá; Các cơ sở kinh tế và hệ thống đô thị-trung tâm xã hội phân bố đồng đều phát huy lợi thế về vị trí địa lý.</w:t>
      </w:r>
      <w:r w:rsidR="00FB7D16" w:rsidRPr="000B7034">
        <w:rPr>
          <w:color w:val="auto"/>
          <w:szCs w:val="26"/>
          <w:lang w:val="vi-VN"/>
        </w:rPr>
        <w:t xml:space="preserve"> Bước đầu đã hình thành một số quy hoạch mạng lưới, đề án phát triển thương mại dịch vụ trọng điểm, quy hoạch giao thông, chợ, kế hoạch đầu tư xây dựng NTND, đề án hạ tầng trung tâm xã, quy hoạch cấp nước huyện, quy hoạch SDĐ, quy hoạch phát triển sản xuất ngành nông nghiệp</w:t>
      </w:r>
      <w:r w:rsidR="00C32AE7" w:rsidRPr="000B7034">
        <w:rPr>
          <w:color w:val="auto"/>
          <w:szCs w:val="26"/>
          <w:lang w:val="vi-VN"/>
        </w:rPr>
        <w:t>….</w:t>
      </w:r>
    </w:p>
    <w:p w14:paraId="1AE46335" w14:textId="77777777" w:rsidR="002F1045" w:rsidRPr="000B7034" w:rsidRDefault="00D3573B" w:rsidP="00D3573B">
      <w:pPr>
        <w:widowControl w:val="0"/>
        <w:spacing w:after="120"/>
        <w:ind w:firstLine="567"/>
        <w:rPr>
          <w:color w:val="auto"/>
          <w:szCs w:val="26"/>
          <w:lang w:val="vi-VN"/>
        </w:rPr>
      </w:pPr>
      <w:r w:rsidRPr="000B7034">
        <w:rPr>
          <w:color w:val="auto"/>
          <w:szCs w:val="26"/>
          <w:lang w:val="vi-VN"/>
        </w:rPr>
        <w:t>Trong quá trình xây dựng và phát triển, trên địa bàn huyện</w:t>
      </w:r>
      <w:r w:rsidR="00051BD9" w:rsidRPr="000B7034">
        <w:rPr>
          <w:color w:val="auto"/>
          <w:szCs w:val="26"/>
          <w:lang w:val="vi-VN"/>
        </w:rPr>
        <w:t xml:space="preserve"> </w:t>
      </w:r>
      <w:r w:rsidRPr="000B7034">
        <w:rPr>
          <w:color w:val="auto"/>
          <w:szCs w:val="26"/>
          <w:lang w:val="vi-VN"/>
        </w:rPr>
        <w:t>Phú Ninh đã tổ chức lập quy hoạch ngành, quy hoạch xây dựng,</w:t>
      </w:r>
      <w:r w:rsidR="00051BD9" w:rsidRPr="000B7034">
        <w:rPr>
          <w:color w:val="auto"/>
          <w:szCs w:val="26"/>
          <w:lang w:val="vi-VN"/>
        </w:rPr>
        <w:t xml:space="preserve"> </w:t>
      </w:r>
      <w:r w:rsidRPr="000B7034">
        <w:rPr>
          <w:color w:val="auto"/>
          <w:szCs w:val="26"/>
          <w:lang w:val="vi-VN"/>
        </w:rPr>
        <w:t>cụ thể:</w:t>
      </w:r>
      <w:r w:rsidR="00051BD9" w:rsidRPr="000B7034">
        <w:rPr>
          <w:color w:val="auto"/>
          <w:szCs w:val="26"/>
          <w:lang w:val="vi-VN"/>
        </w:rPr>
        <w:t xml:space="preserve"> </w:t>
      </w:r>
      <w:r w:rsidRPr="000B7034">
        <w:rPr>
          <w:color w:val="auto"/>
          <w:szCs w:val="26"/>
          <w:lang w:val="vi-VN"/>
        </w:rPr>
        <w:t xml:space="preserve">Quy hoạch sử dụng đất đến năm 2020, kế hoạch sử dụng đất 5 năm kỳ đầu (2011-2015) của huyện Phú Ninh; Quy hoạch xây dựng nông thôn mới các xã; Quy hoạch chung xây dựng thị trấn Phú Thịnh; Quy hoạch chi tiết các khu dân cư, khu công nghiệp…; đã tạo được động lực phát triển kinh tế xã hội của địa phương, sử dụng hợp lý tài nguyên thiên nhiên, đất đai, lịch sử, văn hóa, trình độ khoa học và công nghệ theo từng giai đoạn phát triển. </w:t>
      </w:r>
    </w:p>
    <w:p w14:paraId="46BEA9F7" w14:textId="5715860C" w:rsidR="00D56CDC" w:rsidRPr="000B7034" w:rsidRDefault="00D3573B" w:rsidP="00D56CDC">
      <w:pPr>
        <w:ind w:firstLine="567"/>
        <w:rPr>
          <w:color w:val="auto"/>
          <w:szCs w:val="26"/>
          <w:lang w:val="vi-VN"/>
        </w:rPr>
      </w:pPr>
      <w:r w:rsidRPr="000B7034">
        <w:rPr>
          <w:color w:val="auto"/>
          <w:szCs w:val="26"/>
          <w:lang w:val="vi-VN"/>
        </w:rPr>
        <w:lastRenderedPageBreak/>
        <w:t>Tuy nhiên, trong quá trình quản lý, còn tồn tại một số bất cập như: Chưa có sự gắn kết, thống nhất về định hướng phát triển không gian giữa các vùng trong huyện, giữa các xã với nhau; Giữa một số quy hoạch cấp tỉnh trên địa bàn và quy hoạch cấp huyện còn chưa thống nhất với nhau về định hướng phát triển, về niên độ quy hoạch... Một số dự án đầu tư chỉ căn cứ theo quy hoạch phát triển ngành, không phù hợp với các quy hoạch khác; Hệ thống hạ tầng kỹ thuật khung (giao thông, cấp điện, cấp thoát nước, nghĩa trang...) trên địa bàn huyện được thể hiện trong các quy hoạch nêu trên còn chưa đầy đủ, rời rạc, thiếu tính hệ thống. Thông qua rà soát, khớp nối, điều chỉnh các quy hoạch trên địa bàn huyện; Quy hoạch vùng huyện Phú Ninh sẽ cụ thể hóa các chương trình, kế hoạch phát triển tổng thể kinh tế - xã hội trên địa bàn huyện;</w:t>
      </w:r>
      <w:r w:rsidR="00D56CDC" w:rsidRPr="000B7034">
        <w:rPr>
          <w:color w:val="auto"/>
          <w:szCs w:val="26"/>
          <w:lang w:val="vi-VN"/>
        </w:rPr>
        <w:t xml:space="preserve"> Đồng thời, huyện Phú Ninh được chọn là một trong hai huyện của tỉnh để xây dựng và công nhận Huyện Nông thôn mới vào năm 2020, đây là yếu tố mới mang tính đặc thù cho việc định hướng phát triển của huyện. </w:t>
      </w:r>
      <w:r w:rsidR="00D56CDC" w:rsidRPr="000B7034">
        <w:rPr>
          <w:bCs/>
          <w:color w:val="auto"/>
          <w:szCs w:val="26"/>
          <w:lang w:val="vi-VN"/>
        </w:rPr>
        <w:t>Vì vậy việc lập Quy hoạch xây dựng vùng huyện là cần thiết</w:t>
      </w:r>
      <w:r w:rsidR="00036B30" w:rsidRPr="000B7034">
        <w:rPr>
          <w:bCs/>
          <w:color w:val="auto"/>
          <w:szCs w:val="26"/>
          <w:lang w:val="vi-VN"/>
        </w:rPr>
        <w:t>.</w:t>
      </w:r>
    </w:p>
    <w:p w14:paraId="1B8B4E09" w14:textId="77777777" w:rsidR="00D3573B" w:rsidRPr="000B7034" w:rsidRDefault="00D3573B" w:rsidP="00D3573B">
      <w:pPr>
        <w:spacing w:after="120"/>
        <w:ind w:firstLine="567"/>
        <w:rPr>
          <w:color w:val="auto"/>
          <w:szCs w:val="26"/>
          <w:lang w:val="vi-VN"/>
        </w:rPr>
      </w:pPr>
      <w:r w:rsidRPr="000B7034">
        <w:rPr>
          <w:color w:val="auto"/>
          <w:szCs w:val="26"/>
          <w:lang w:val="vi-VN"/>
        </w:rPr>
        <w:t>Theo các quy hoạch và chương trình phát triển đô thị tỉnh Quảng Nam giai đoạn đến năm 2020 và 2030, đô thị Phú Thịnh</w:t>
      </w:r>
      <w:r w:rsidR="009B42D6" w:rsidRPr="000B7034">
        <w:rPr>
          <w:color w:val="auto"/>
          <w:szCs w:val="26"/>
          <w:lang w:val="vi-VN"/>
        </w:rPr>
        <w:t xml:space="preserve"> </w:t>
      </w:r>
      <w:r w:rsidRPr="000B7034">
        <w:rPr>
          <w:color w:val="auto"/>
          <w:szCs w:val="26"/>
          <w:lang w:val="vi-VN"/>
        </w:rPr>
        <w:t>hoàn chỉnh các tiêu chuẩn đô thị loại V, từng bước nâng cao chất lượng đô thị. Thị trấn Phú Thịnh sẽ là động lực phát triển cho toàn huyện. Quy hoạch vùng huyện là một cơ sở để lập quy hoạch chung xây dựng đô thị và các khu chức năng đặc thù, quy hoạch xây dựng nông thôn và quy hoạch hệ thống công trình hạ tầng kỹ thuật cấp vùng.</w:t>
      </w:r>
    </w:p>
    <w:p w14:paraId="4A3D78EC" w14:textId="77777777" w:rsidR="008B111D" w:rsidRPr="000B7034" w:rsidRDefault="008B111D" w:rsidP="008B111D">
      <w:pPr>
        <w:spacing w:after="120"/>
        <w:ind w:firstLine="567"/>
        <w:rPr>
          <w:color w:val="auto"/>
          <w:szCs w:val="26"/>
          <w:lang w:val="vi-VN"/>
        </w:rPr>
      </w:pPr>
      <w:r w:rsidRPr="000B7034">
        <w:rPr>
          <w:color w:val="auto"/>
          <w:szCs w:val="26"/>
          <w:lang w:val="vi-VN"/>
        </w:rPr>
        <w:t xml:space="preserve">Trên cơ sở đó, theo quy định của Luật Xây dựng, Nghị định số 44/2015/NĐ-CP, UBND tỉnh Quảng Nam đã ban hành Quyết định số 1089/QĐ-UBND ngày 25/3/2016 về việc phê duyệt kế hoạch triển khai lập Quy hoạch xây dựng vùng huyện trên địa bàn tỉnh Quảng Nam. UBND huyện </w:t>
      </w:r>
      <w:r w:rsidR="00E07935" w:rsidRPr="000B7034">
        <w:rPr>
          <w:color w:val="auto"/>
          <w:szCs w:val="26"/>
          <w:lang w:val="vi-VN"/>
        </w:rPr>
        <w:t>Phú Ninh</w:t>
      </w:r>
      <w:r w:rsidRPr="000B7034">
        <w:rPr>
          <w:color w:val="auto"/>
          <w:szCs w:val="26"/>
          <w:lang w:val="vi-VN"/>
        </w:rPr>
        <w:t xml:space="preserve"> đã lập Nhiệm vụ và dự toán kinh phí lập Quy hoạch xây dựng vùng huyện </w:t>
      </w:r>
      <w:r w:rsidR="00E07935" w:rsidRPr="000B7034">
        <w:rPr>
          <w:color w:val="auto"/>
          <w:szCs w:val="26"/>
          <w:lang w:val="vi-VN"/>
        </w:rPr>
        <w:t>Phú Ninh</w:t>
      </w:r>
      <w:r w:rsidRPr="000B7034">
        <w:rPr>
          <w:color w:val="auto"/>
          <w:szCs w:val="26"/>
          <w:lang w:val="vi-VN"/>
        </w:rPr>
        <w:t xml:space="preserve"> giai đoạn đến năm 2020 và năm 2030 và đã được UBND tỉnh phê duyệt tại Quyết định số </w:t>
      </w:r>
      <w:r w:rsidR="00E07935" w:rsidRPr="000B7034">
        <w:rPr>
          <w:color w:val="auto"/>
          <w:szCs w:val="26"/>
          <w:lang w:val="vi-VN"/>
        </w:rPr>
        <w:t>950/QĐ-UBND ngày 19/03/2018</w:t>
      </w:r>
      <w:r w:rsidRPr="000B7034">
        <w:rPr>
          <w:color w:val="auto"/>
          <w:szCs w:val="26"/>
          <w:lang w:val="vi-VN"/>
        </w:rPr>
        <w:t>.</w:t>
      </w:r>
    </w:p>
    <w:p w14:paraId="3354E4C7" w14:textId="77777777" w:rsidR="00B84AFB" w:rsidRPr="000B7034" w:rsidRDefault="00B84AFB" w:rsidP="001B5308">
      <w:pPr>
        <w:pStyle w:val="Heading2"/>
        <w:rPr>
          <w:color w:val="auto"/>
          <w:lang w:val="vi-VN"/>
        </w:rPr>
      </w:pPr>
      <w:bookmarkStart w:id="3" w:name="_Toc60122550"/>
      <w:r w:rsidRPr="000B7034">
        <w:rPr>
          <w:color w:val="auto"/>
          <w:lang w:val="vi-VN"/>
        </w:rPr>
        <w:t>Các căn cứ lập quy hoạch</w:t>
      </w:r>
      <w:bookmarkEnd w:id="3"/>
    </w:p>
    <w:p w14:paraId="5AD98779" w14:textId="77777777" w:rsidR="004D3C43" w:rsidRPr="000B7034" w:rsidRDefault="004D3C43" w:rsidP="00AB467A">
      <w:pPr>
        <w:pStyle w:val="Heading3"/>
      </w:pPr>
      <w:bookmarkStart w:id="4" w:name="_Toc308600175"/>
      <w:bookmarkStart w:id="5" w:name="_Toc60122551"/>
      <w:r w:rsidRPr="000B7034">
        <w:t>Cơ sở pháp lý</w:t>
      </w:r>
      <w:bookmarkEnd w:id="4"/>
      <w:bookmarkEnd w:id="5"/>
    </w:p>
    <w:p w14:paraId="662F1D59" w14:textId="77777777" w:rsidR="00B44402" w:rsidRPr="000B7034" w:rsidRDefault="00B44402" w:rsidP="00B44402">
      <w:pPr>
        <w:spacing w:line="276" w:lineRule="auto"/>
        <w:ind w:firstLine="567"/>
        <w:rPr>
          <w:color w:val="auto"/>
          <w:szCs w:val="26"/>
          <w:lang w:val="sv-SE"/>
        </w:rPr>
      </w:pPr>
      <w:r w:rsidRPr="000B7034">
        <w:rPr>
          <w:color w:val="auto"/>
          <w:szCs w:val="26"/>
          <w:lang w:val="sv-SE"/>
        </w:rPr>
        <w:t xml:space="preserve">- </w:t>
      </w:r>
      <w:r w:rsidR="0089654A" w:rsidRPr="000B7034">
        <w:rPr>
          <w:color w:val="auto"/>
          <w:spacing w:val="-4"/>
          <w:szCs w:val="26"/>
          <w:lang w:val="pt-BR"/>
        </w:rPr>
        <w:t>Luật Xây dựng số 50/2014/QH13 ngày 18/6/2014</w:t>
      </w:r>
      <w:r w:rsidRPr="000B7034">
        <w:rPr>
          <w:color w:val="auto"/>
          <w:szCs w:val="26"/>
          <w:lang w:val="sv-SE"/>
        </w:rPr>
        <w:t>;</w:t>
      </w:r>
    </w:p>
    <w:p w14:paraId="3885CADB" w14:textId="2ABABF4D" w:rsidR="00B44402" w:rsidRPr="000B7034" w:rsidRDefault="00B44402" w:rsidP="00B44402">
      <w:pPr>
        <w:spacing w:line="276" w:lineRule="auto"/>
        <w:ind w:firstLine="567"/>
        <w:rPr>
          <w:color w:val="auto"/>
          <w:szCs w:val="26"/>
          <w:lang w:val="sv-SE"/>
        </w:rPr>
      </w:pPr>
      <w:r w:rsidRPr="000B7034">
        <w:rPr>
          <w:color w:val="auto"/>
          <w:szCs w:val="26"/>
          <w:lang w:val="sv-SE"/>
        </w:rPr>
        <w:t>- Nghị định số 44/2015/NĐ-CP ngày 6/5/2015 của C</w:t>
      </w:r>
      <w:bookmarkStart w:id="6" w:name="_Toc294703995"/>
      <w:bookmarkStart w:id="7" w:name="_Toc294701361"/>
      <w:bookmarkStart w:id="8" w:name="_Toc294699891"/>
      <w:bookmarkStart w:id="9" w:name="_Toc294623317"/>
      <w:r w:rsidRPr="000B7034">
        <w:rPr>
          <w:color w:val="auto"/>
          <w:szCs w:val="26"/>
          <w:lang w:val="sv-SE"/>
        </w:rPr>
        <w:t xml:space="preserve">hính phủ về </w:t>
      </w:r>
      <w:r w:rsidR="00B9400E">
        <w:rPr>
          <w:color w:val="auto"/>
          <w:szCs w:val="26"/>
          <w:lang w:val="sv-SE"/>
        </w:rPr>
        <w:t xml:space="preserve">quy định chi tiết một số nội dung về </w:t>
      </w:r>
      <w:r w:rsidRPr="000B7034">
        <w:rPr>
          <w:color w:val="auto"/>
          <w:szCs w:val="26"/>
          <w:lang w:val="sv-SE"/>
        </w:rPr>
        <w:t>quy hoạch xây dựng;</w:t>
      </w:r>
    </w:p>
    <w:p w14:paraId="7FC40022" w14:textId="77777777" w:rsidR="00B44402" w:rsidRPr="000B7034" w:rsidRDefault="00B44402" w:rsidP="00DB4EC3">
      <w:pPr>
        <w:widowControl w:val="0"/>
        <w:spacing w:after="120"/>
        <w:ind w:firstLine="567"/>
        <w:rPr>
          <w:color w:val="auto"/>
          <w:szCs w:val="26"/>
          <w:lang w:val="sv-SE"/>
        </w:rPr>
      </w:pPr>
      <w:r w:rsidRPr="000B7034">
        <w:rPr>
          <w:color w:val="auto"/>
          <w:szCs w:val="26"/>
          <w:lang w:val="sv-SE"/>
        </w:rPr>
        <w:t xml:space="preserve">- Thông tư số 12/2016/TT-BXD </w:t>
      </w:r>
      <w:bookmarkStart w:id="10" w:name="loai_1_name"/>
      <w:r w:rsidRPr="000B7034">
        <w:rPr>
          <w:color w:val="auto"/>
          <w:szCs w:val="26"/>
          <w:lang w:val="sv-SE"/>
        </w:rPr>
        <w:t>ngày 29</w:t>
      </w:r>
      <w:r w:rsidR="0005715C" w:rsidRPr="000B7034">
        <w:rPr>
          <w:color w:val="auto"/>
          <w:szCs w:val="26"/>
          <w:lang w:val="sv-SE"/>
        </w:rPr>
        <w:t>/</w:t>
      </w:r>
      <w:r w:rsidRPr="000B7034">
        <w:rPr>
          <w:color w:val="auto"/>
          <w:szCs w:val="26"/>
          <w:lang w:val="sv-SE"/>
        </w:rPr>
        <w:t xml:space="preserve"> 6</w:t>
      </w:r>
      <w:r w:rsidR="0005715C" w:rsidRPr="000B7034">
        <w:rPr>
          <w:color w:val="auto"/>
          <w:szCs w:val="26"/>
          <w:lang w:val="sv-SE"/>
        </w:rPr>
        <w:t>/</w:t>
      </w:r>
      <w:r w:rsidRPr="000B7034">
        <w:rPr>
          <w:color w:val="auto"/>
          <w:szCs w:val="26"/>
          <w:lang w:val="sv-SE"/>
        </w:rPr>
        <w:t>2016</w:t>
      </w:r>
      <w:r w:rsidR="00B870F7" w:rsidRPr="000B7034">
        <w:rPr>
          <w:color w:val="auto"/>
          <w:szCs w:val="26"/>
          <w:lang w:val="sv-SE"/>
        </w:rPr>
        <w:t xml:space="preserve"> của Bộ Xây dựng</w:t>
      </w:r>
      <w:r w:rsidRPr="000B7034">
        <w:rPr>
          <w:color w:val="auto"/>
          <w:szCs w:val="26"/>
          <w:lang w:val="sv-SE"/>
        </w:rPr>
        <w:t xml:space="preserve"> quy định về hồ sơ của nhiệm vụ và đồ án quy hoạch xây dựng vùng, quy hoạch đô thị và quy hoạch xây dựng phân khu chức năng đặc thù</w:t>
      </w:r>
      <w:bookmarkEnd w:id="10"/>
      <w:r w:rsidRPr="000B7034">
        <w:rPr>
          <w:color w:val="auto"/>
          <w:szCs w:val="26"/>
          <w:lang w:val="sv-SE"/>
        </w:rPr>
        <w:t>;</w:t>
      </w:r>
    </w:p>
    <w:p w14:paraId="1D460A9F" w14:textId="77777777" w:rsidR="00B44402" w:rsidRPr="000B7034" w:rsidRDefault="00B44402" w:rsidP="00DB4EC3">
      <w:pPr>
        <w:widowControl w:val="0"/>
        <w:spacing w:after="120"/>
        <w:ind w:firstLine="567"/>
        <w:rPr>
          <w:color w:val="auto"/>
          <w:szCs w:val="26"/>
          <w:lang w:val="sv-SE"/>
        </w:rPr>
      </w:pPr>
      <w:r w:rsidRPr="000B7034">
        <w:rPr>
          <w:color w:val="auto"/>
          <w:szCs w:val="26"/>
          <w:lang w:val="sv-SE"/>
        </w:rPr>
        <w:t>- Quyết định số 113/QĐ-UBND ngày 10/01/2014 của UBND tỉnh Quảng Nam phê duyệt Quy hoạch xây dựng vùng tỉnh Quảng Nam giai đoạn đến năm 2020 – 2030;</w:t>
      </w:r>
    </w:p>
    <w:p w14:paraId="23122964" w14:textId="77777777" w:rsidR="00B44402" w:rsidRPr="000B7034" w:rsidRDefault="00B44402" w:rsidP="00DB4EC3">
      <w:pPr>
        <w:widowControl w:val="0"/>
        <w:spacing w:after="120"/>
        <w:ind w:firstLine="567"/>
        <w:rPr>
          <w:color w:val="auto"/>
          <w:szCs w:val="26"/>
          <w:lang w:val="sv-SE"/>
        </w:rPr>
      </w:pPr>
      <w:r w:rsidRPr="000B7034">
        <w:rPr>
          <w:color w:val="auto"/>
          <w:szCs w:val="26"/>
          <w:lang w:val="sv-SE"/>
        </w:rPr>
        <w:t>- Quyết định số 1367/QĐ-UBND ngày 17/4/2015 của UBND tỉnh Quảng Nam phê duyệt Chương trình phát triển đô thị tỉnh Quảng Nam giai đoạn đến năm 2020, tầm nhìn đến năm 2030</w:t>
      </w:r>
      <w:bookmarkEnd w:id="6"/>
      <w:bookmarkEnd w:id="7"/>
      <w:bookmarkEnd w:id="8"/>
      <w:bookmarkEnd w:id="9"/>
      <w:r w:rsidRPr="000B7034">
        <w:rPr>
          <w:color w:val="auto"/>
          <w:szCs w:val="26"/>
          <w:lang w:val="sv-SE"/>
        </w:rPr>
        <w:t>;</w:t>
      </w:r>
    </w:p>
    <w:p w14:paraId="0ACA9A94" w14:textId="53A68384" w:rsidR="002C0CA7" w:rsidRPr="000B7034" w:rsidRDefault="002C0CA7" w:rsidP="00DB4EC3">
      <w:pPr>
        <w:widowControl w:val="0"/>
        <w:spacing w:after="120"/>
        <w:ind w:firstLine="567"/>
        <w:rPr>
          <w:color w:val="auto"/>
          <w:szCs w:val="26"/>
          <w:lang w:val="sv-SE"/>
        </w:rPr>
      </w:pPr>
      <w:r w:rsidRPr="000B7034">
        <w:rPr>
          <w:color w:val="auto"/>
          <w:szCs w:val="26"/>
          <w:lang w:val="sv-SE"/>
        </w:rPr>
        <w:t>- Quyết định số 1089/QĐ-UBND</w:t>
      </w:r>
      <w:r w:rsidR="00301775" w:rsidRPr="000B7034">
        <w:rPr>
          <w:color w:val="auto"/>
          <w:szCs w:val="26"/>
          <w:lang w:val="sv-SE"/>
        </w:rPr>
        <w:t xml:space="preserve"> ngày 25/3/2016</w:t>
      </w:r>
      <w:r w:rsidRPr="000B7034">
        <w:rPr>
          <w:color w:val="auto"/>
          <w:szCs w:val="26"/>
          <w:lang w:val="sv-SE"/>
        </w:rPr>
        <w:t xml:space="preserve"> của UBND tỉnh Quảng Nam về việc </w:t>
      </w:r>
      <w:r w:rsidR="006D3FD3">
        <w:rPr>
          <w:color w:val="auto"/>
          <w:szCs w:val="26"/>
          <w:lang w:val="sv-SE"/>
        </w:rPr>
        <w:t xml:space="preserve">phê duyệt Kế hoạch </w:t>
      </w:r>
      <w:r w:rsidRPr="000B7034">
        <w:rPr>
          <w:color w:val="auto"/>
          <w:szCs w:val="26"/>
          <w:lang w:val="sv-SE"/>
        </w:rPr>
        <w:t>triển khai lập Quy hoạch xây dựng vùng huyện trên địa bàn tỉnh Quảng Nam;</w:t>
      </w:r>
    </w:p>
    <w:p w14:paraId="1998CA8D" w14:textId="77777777" w:rsidR="00B44402" w:rsidRPr="000B7034" w:rsidRDefault="00B44402" w:rsidP="00DB4EC3">
      <w:pPr>
        <w:widowControl w:val="0"/>
        <w:spacing w:after="120"/>
        <w:ind w:firstLine="567"/>
        <w:rPr>
          <w:color w:val="auto"/>
          <w:szCs w:val="26"/>
          <w:lang w:val="sv-SE"/>
        </w:rPr>
      </w:pPr>
      <w:r w:rsidRPr="000B7034">
        <w:rPr>
          <w:color w:val="auto"/>
          <w:szCs w:val="26"/>
          <w:lang w:val="sv-SE"/>
        </w:rPr>
        <w:t xml:space="preserve">- Quyết định số </w:t>
      </w:r>
      <w:r w:rsidR="005A3D7D" w:rsidRPr="000B7034">
        <w:rPr>
          <w:color w:val="auto"/>
          <w:szCs w:val="26"/>
          <w:lang w:val="sv-SE"/>
        </w:rPr>
        <w:t>950</w:t>
      </w:r>
      <w:r w:rsidR="001752AF" w:rsidRPr="000B7034">
        <w:rPr>
          <w:color w:val="auto"/>
          <w:szCs w:val="26"/>
          <w:lang w:val="sv-SE"/>
        </w:rPr>
        <w:t xml:space="preserve">/QĐ-UBND ngày </w:t>
      </w:r>
      <w:r w:rsidR="005A3D7D" w:rsidRPr="000B7034">
        <w:rPr>
          <w:color w:val="auto"/>
          <w:szCs w:val="26"/>
          <w:lang w:val="sv-SE"/>
        </w:rPr>
        <w:t>19/03/2018</w:t>
      </w:r>
      <w:r w:rsidRPr="000B7034">
        <w:rPr>
          <w:color w:val="auto"/>
          <w:szCs w:val="26"/>
          <w:lang w:val="sv-SE"/>
        </w:rPr>
        <w:t xml:space="preserve"> của UBND tỉnh Quảng Nam </w:t>
      </w:r>
      <w:r w:rsidRPr="000B7034">
        <w:rPr>
          <w:color w:val="auto"/>
          <w:szCs w:val="26"/>
          <w:lang w:val="sv-SE"/>
        </w:rPr>
        <w:lastRenderedPageBreak/>
        <w:t xml:space="preserve">phê duyệt nhiệm vụ và dự toán kinh phí lập Quy hoạch xây dựng vùng huyện </w:t>
      </w:r>
      <w:r w:rsidR="004D45FA" w:rsidRPr="000B7034">
        <w:rPr>
          <w:color w:val="auto"/>
          <w:szCs w:val="26"/>
          <w:lang w:val="sv-SE"/>
        </w:rPr>
        <w:t xml:space="preserve">Phú Ninh </w:t>
      </w:r>
      <w:r w:rsidR="00FD02B6" w:rsidRPr="000B7034">
        <w:rPr>
          <w:color w:val="auto"/>
          <w:szCs w:val="26"/>
          <w:lang w:val="sv-SE"/>
        </w:rPr>
        <w:t>giai đoạn đến năm 2020</w:t>
      </w:r>
      <w:r w:rsidRPr="000B7034">
        <w:rPr>
          <w:color w:val="auto"/>
          <w:szCs w:val="26"/>
          <w:lang w:val="sv-SE"/>
        </w:rPr>
        <w:t xml:space="preserve"> và năm 2030.</w:t>
      </w:r>
    </w:p>
    <w:p w14:paraId="159F5233" w14:textId="77777777" w:rsidR="004D3C43" w:rsidRPr="000B7034" w:rsidRDefault="004D3C43" w:rsidP="00AB467A">
      <w:pPr>
        <w:pStyle w:val="Heading3"/>
      </w:pPr>
      <w:bookmarkStart w:id="11" w:name="_Toc308600176"/>
      <w:bookmarkStart w:id="12" w:name="_Toc60122552"/>
      <w:r w:rsidRPr="000B7034">
        <w:t>Các nguồn tài liệu, số liệu</w:t>
      </w:r>
      <w:r w:rsidR="00200C27" w:rsidRPr="000B7034">
        <w:t>, bản đồ</w:t>
      </w:r>
      <w:bookmarkEnd w:id="11"/>
      <w:bookmarkEnd w:id="12"/>
    </w:p>
    <w:p w14:paraId="1C21333D" w14:textId="77777777" w:rsidR="0089654A" w:rsidRPr="000B7034" w:rsidRDefault="0089654A" w:rsidP="0089654A">
      <w:pPr>
        <w:ind w:firstLine="567"/>
        <w:rPr>
          <w:b/>
          <w:color w:val="auto"/>
          <w:szCs w:val="26"/>
          <w:lang w:val="sv-SE"/>
        </w:rPr>
      </w:pPr>
      <w:r w:rsidRPr="000B7034">
        <w:rPr>
          <w:b/>
          <w:color w:val="auto"/>
          <w:szCs w:val="26"/>
          <w:lang w:val="sv-SE"/>
        </w:rPr>
        <w:t xml:space="preserve">a. </w:t>
      </w:r>
      <w:r w:rsidR="005D3E16" w:rsidRPr="000B7034">
        <w:rPr>
          <w:b/>
          <w:color w:val="auto"/>
          <w:szCs w:val="26"/>
          <w:lang w:val="sv-SE"/>
        </w:rPr>
        <w:t>Cấp tỉnh</w:t>
      </w:r>
    </w:p>
    <w:p w14:paraId="40B7744A" w14:textId="77777777" w:rsidR="00B44402" w:rsidRPr="000B7034" w:rsidRDefault="0005715C" w:rsidP="00B44402">
      <w:pPr>
        <w:spacing w:after="120"/>
        <w:ind w:firstLine="567"/>
        <w:rPr>
          <w:color w:val="auto"/>
          <w:szCs w:val="26"/>
          <w:lang w:val="sv-SE"/>
        </w:rPr>
      </w:pPr>
      <w:r w:rsidRPr="000B7034">
        <w:rPr>
          <w:color w:val="auto"/>
          <w:szCs w:val="26"/>
          <w:lang w:val="sv-SE"/>
        </w:rPr>
        <w:t>-</w:t>
      </w:r>
      <w:r w:rsidR="00B44402" w:rsidRPr="000B7034">
        <w:rPr>
          <w:color w:val="auto"/>
          <w:szCs w:val="26"/>
          <w:lang w:val="sv-SE"/>
        </w:rPr>
        <w:t xml:space="preserve"> </w:t>
      </w:r>
      <w:bookmarkStart w:id="13" w:name="OLE_LINK6"/>
      <w:r w:rsidR="00B44402" w:rsidRPr="000B7034">
        <w:rPr>
          <w:color w:val="auto"/>
          <w:szCs w:val="26"/>
          <w:lang w:val="sv-SE"/>
        </w:rPr>
        <w:t>Quy hoạch tổng thể phát triển kinh tế - xã hội tỉnh Quảng Nam đến năm 2025</w:t>
      </w:r>
      <w:bookmarkEnd w:id="13"/>
      <w:r w:rsidR="00B44402" w:rsidRPr="000B7034">
        <w:rPr>
          <w:color w:val="auto"/>
          <w:szCs w:val="26"/>
          <w:lang w:val="sv-SE"/>
        </w:rPr>
        <w:t xml:space="preserve"> và tầm nhìn đến năm 2030;</w:t>
      </w:r>
    </w:p>
    <w:p w14:paraId="58F51F83" w14:textId="77777777" w:rsidR="00B44402" w:rsidRPr="000B7034" w:rsidRDefault="0005715C" w:rsidP="00FA5303">
      <w:pPr>
        <w:tabs>
          <w:tab w:val="left" w:pos="6237"/>
        </w:tabs>
        <w:spacing w:after="120"/>
        <w:ind w:firstLine="567"/>
        <w:rPr>
          <w:color w:val="auto"/>
          <w:szCs w:val="26"/>
          <w:lang w:val="sv-SE"/>
        </w:rPr>
      </w:pPr>
      <w:r w:rsidRPr="000B7034">
        <w:rPr>
          <w:color w:val="auto"/>
          <w:szCs w:val="26"/>
          <w:lang w:val="sv-SE"/>
        </w:rPr>
        <w:t>-</w:t>
      </w:r>
      <w:r w:rsidR="00B44402" w:rsidRPr="000B7034">
        <w:rPr>
          <w:color w:val="auto"/>
          <w:szCs w:val="26"/>
          <w:lang w:val="sv-SE"/>
        </w:rPr>
        <w:t xml:space="preserve"> Quy hoạch phát triển giao thông vận tải tỉnh Quảng Nam đến năm 2020 và định hướng đến năm 2030; </w:t>
      </w:r>
    </w:p>
    <w:p w14:paraId="4EC6BC41" w14:textId="77777777" w:rsidR="00B44402" w:rsidRPr="000B7034" w:rsidRDefault="0005715C" w:rsidP="00B44402">
      <w:pPr>
        <w:spacing w:after="120"/>
        <w:ind w:firstLine="567"/>
        <w:rPr>
          <w:color w:val="auto"/>
          <w:szCs w:val="26"/>
          <w:lang w:val="sv-SE"/>
        </w:rPr>
      </w:pPr>
      <w:r w:rsidRPr="000B7034">
        <w:rPr>
          <w:color w:val="auto"/>
          <w:szCs w:val="26"/>
          <w:lang w:val="sv-SE"/>
        </w:rPr>
        <w:t>-</w:t>
      </w:r>
      <w:r w:rsidR="00B44402" w:rsidRPr="000B7034">
        <w:rPr>
          <w:color w:val="auto"/>
          <w:szCs w:val="26"/>
          <w:lang w:val="sv-SE"/>
        </w:rPr>
        <w:t xml:space="preserve"> Quy hoạch tổng thể phát triển du lịch tỉnh Quảng Nam đến năm 2015 và định hướng đến 2020;</w:t>
      </w:r>
    </w:p>
    <w:p w14:paraId="3930F762" w14:textId="77777777" w:rsidR="00B44402" w:rsidRPr="000B7034" w:rsidRDefault="0005715C" w:rsidP="00B44402">
      <w:pPr>
        <w:spacing w:after="120"/>
        <w:ind w:firstLine="567"/>
        <w:rPr>
          <w:color w:val="auto"/>
          <w:szCs w:val="26"/>
          <w:lang w:val="sv-SE"/>
        </w:rPr>
      </w:pPr>
      <w:r w:rsidRPr="000B7034">
        <w:rPr>
          <w:color w:val="auto"/>
          <w:szCs w:val="26"/>
          <w:lang w:val="sv-SE"/>
        </w:rPr>
        <w:t>-</w:t>
      </w:r>
      <w:r w:rsidR="00B44402" w:rsidRPr="000B7034">
        <w:rPr>
          <w:color w:val="auto"/>
          <w:szCs w:val="26"/>
          <w:lang w:val="sv-SE"/>
        </w:rPr>
        <w:t xml:space="preserve"> Quy hoạch hệ thống cấp nước đô thị tỉnh Quảng Nam đến năm 2020 và định hướng đến năm 2030;</w:t>
      </w:r>
    </w:p>
    <w:p w14:paraId="268F486A" w14:textId="77777777" w:rsidR="00B44402" w:rsidRPr="000B7034" w:rsidRDefault="0005715C" w:rsidP="00B44402">
      <w:pPr>
        <w:spacing w:after="120"/>
        <w:ind w:firstLine="567"/>
        <w:rPr>
          <w:color w:val="auto"/>
          <w:szCs w:val="26"/>
          <w:lang w:val="sv-SE"/>
        </w:rPr>
      </w:pPr>
      <w:r w:rsidRPr="000B7034">
        <w:rPr>
          <w:color w:val="auto"/>
          <w:szCs w:val="26"/>
          <w:lang w:val="sv-SE"/>
        </w:rPr>
        <w:t>-</w:t>
      </w:r>
      <w:r w:rsidR="00B44402" w:rsidRPr="000B7034">
        <w:rPr>
          <w:color w:val="auto"/>
          <w:szCs w:val="26"/>
          <w:lang w:val="sv-SE"/>
        </w:rPr>
        <w:t xml:space="preserve"> Quy hoạch phát triển ngành thương mại tỉnh Quảng Nam đến năm 2020 và định hướng đến năm 2025;</w:t>
      </w:r>
    </w:p>
    <w:p w14:paraId="61D9CDDE" w14:textId="77777777" w:rsidR="00B37A7F" w:rsidRPr="000B7034" w:rsidRDefault="00B37A7F" w:rsidP="00B44402">
      <w:pPr>
        <w:spacing w:after="120"/>
        <w:ind w:firstLine="567"/>
        <w:rPr>
          <w:color w:val="auto"/>
          <w:szCs w:val="26"/>
          <w:lang w:val="sv-SE"/>
        </w:rPr>
      </w:pPr>
      <w:r w:rsidRPr="000B7034">
        <w:rPr>
          <w:color w:val="auto"/>
          <w:szCs w:val="26"/>
          <w:lang w:val="sv-SE"/>
        </w:rPr>
        <w:t>- Quy hoạch phát triển chăn nuôi gia súc, gia cầm tập trung trên địa bàn tỉnh Quảng Nam đến năm 2025, định hướng đến năm 2030</w:t>
      </w:r>
      <w:r w:rsidR="002048BF" w:rsidRPr="000B7034">
        <w:rPr>
          <w:color w:val="auto"/>
          <w:szCs w:val="26"/>
          <w:lang w:val="sv-SE"/>
        </w:rPr>
        <w:t>;</w:t>
      </w:r>
    </w:p>
    <w:p w14:paraId="7BBBA2CC" w14:textId="77777777" w:rsidR="002048BF" w:rsidRPr="000B7034" w:rsidRDefault="002048BF" w:rsidP="00B44402">
      <w:pPr>
        <w:spacing w:after="120"/>
        <w:ind w:firstLine="567"/>
        <w:rPr>
          <w:color w:val="auto"/>
          <w:szCs w:val="26"/>
          <w:lang w:val="sv-SE"/>
        </w:rPr>
      </w:pPr>
      <w:r w:rsidRPr="000B7034">
        <w:rPr>
          <w:color w:val="auto"/>
          <w:szCs w:val="26"/>
          <w:lang w:val="sv-SE"/>
        </w:rPr>
        <w:t>- Quy hoạch mạng lưới phát triển CN-TTCN trên địa bàn tỉnh Quảng Nam; Báo cáo tóm tắt Quy hoạch phát triển CCN trên địa bàn tỉnh Quảng Nam đến năm 2025, có xét đến năm 2030;</w:t>
      </w:r>
    </w:p>
    <w:p w14:paraId="6861748D" w14:textId="77777777" w:rsidR="00B44402" w:rsidRPr="000B7034" w:rsidRDefault="0005715C" w:rsidP="00B44402">
      <w:pPr>
        <w:spacing w:after="120"/>
        <w:ind w:firstLine="567"/>
        <w:rPr>
          <w:color w:val="auto"/>
          <w:szCs w:val="26"/>
          <w:lang w:val="sv-SE"/>
        </w:rPr>
      </w:pPr>
      <w:r w:rsidRPr="000B7034">
        <w:rPr>
          <w:color w:val="auto"/>
          <w:szCs w:val="26"/>
          <w:lang w:val="sv-SE"/>
        </w:rPr>
        <w:t>-</w:t>
      </w:r>
      <w:r w:rsidR="002048BF" w:rsidRPr="000B7034">
        <w:rPr>
          <w:color w:val="auto"/>
          <w:szCs w:val="26"/>
          <w:lang w:val="sv-SE"/>
        </w:rPr>
        <w:t xml:space="preserve"> </w:t>
      </w:r>
      <w:r w:rsidR="00B44402" w:rsidRPr="000B7034">
        <w:rPr>
          <w:color w:val="auto"/>
          <w:szCs w:val="26"/>
          <w:lang w:val="sv-SE"/>
        </w:rPr>
        <w:t>Quy hoạch vùng Tỉnh Quảng Nam;</w:t>
      </w:r>
    </w:p>
    <w:p w14:paraId="7DC13C94" w14:textId="77777777" w:rsidR="00C020E4" w:rsidRPr="000B7034" w:rsidRDefault="002048BF" w:rsidP="002048BF">
      <w:pPr>
        <w:spacing w:after="120"/>
        <w:ind w:firstLine="567"/>
        <w:rPr>
          <w:color w:val="auto"/>
          <w:szCs w:val="26"/>
          <w:lang w:val="sv-SE"/>
        </w:rPr>
      </w:pPr>
      <w:r w:rsidRPr="000B7034">
        <w:rPr>
          <w:color w:val="auto"/>
          <w:szCs w:val="26"/>
          <w:lang w:val="sv-SE"/>
        </w:rPr>
        <w:t>- Chương trình phát triển đô thị tỉnh Quảng Nam giai đoạn đến năm 2020 và 2030;</w:t>
      </w:r>
    </w:p>
    <w:p w14:paraId="793E0787" w14:textId="77777777" w:rsidR="00B44402" w:rsidRPr="000B7034" w:rsidRDefault="0005715C" w:rsidP="00B44402">
      <w:pPr>
        <w:spacing w:after="120"/>
        <w:ind w:firstLine="567"/>
        <w:rPr>
          <w:color w:val="auto"/>
          <w:szCs w:val="26"/>
          <w:lang w:val="sv-SE"/>
        </w:rPr>
      </w:pPr>
      <w:r w:rsidRPr="000B7034">
        <w:rPr>
          <w:color w:val="auto"/>
          <w:szCs w:val="26"/>
          <w:lang w:val="sv-SE"/>
        </w:rPr>
        <w:t>-</w:t>
      </w:r>
      <w:r w:rsidR="00B44402" w:rsidRPr="000B7034">
        <w:rPr>
          <w:color w:val="auto"/>
          <w:szCs w:val="26"/>
          <w:lang w:val="sv-SE"/>
        </w:rPr>
        <w:t xml:space="preserve"> Các số liệu khác có liên quan. </w:t>
      </w:r>
    </w:p>
    <w:p w14:paraId="5BB3B95B" w14:textId="77777777" w:rsidR="0089654A" w:rsidRPr="000B7034" w:rsidRDefault="0089654A" w:rsidP="002048BF">
      <w:pPr>
        <w:spacing w:after="120"/>
        <w:ind w:firstLine="567"/>
        <w:rPr>
          <w:b/>
          <w:color w:val="auto"/>
          <w:szCs w:val="26"/>
          <w:lang w:val="sv-SE"/>
        </w:rPr>
      </w:pPr>
      <w:r w:rsidRPr="000B7034">
        <w:rPr>
          <w:b/>
          <w:color w:val="auto"/>
          <w:szCs w:val="26"/>
          <w:lang w:val="sv-SE"/>
        </w:rPr>
        <w:t xml:space="preserve">b. </w:t>
      </w:r>
      <w:r w:rsidR="002048BF" w:rsidRPr="000B7034">
        <w:rPr>
          <w:b/>
          <w:color w:val="auto"/>
          <w:szCs w:val="26"/>
          <w:lang w:val="sv-SE"/>
        </w:rPr>
        <w:t>Cấp huyện</w:t>
      </w:r>
    </w:p>
    <w:p w14:paraId="18DAC6E1" w14:textId="6DFDAD28" w:rsidR="0089654A" w:rsidRPr="000B7034" w:rsidRDefault="0089654A" w:rsidP="0089654A">
      <w:pPr>
        <w:spacing w:after="120"/>
        <w:ind w:firstLine="567"/>
        <w:rPr>
          <w:color w:val="auto"/>
          <w:szCs w:val="26"/>
          <w:lang w:val="sv-SE"/>
        </w:rPr>
      </w:pPr>
      <w:r w:rsidRPr="000B7034">
        <w:rPr>
          <w:color w:val="auto"/>
          <w:szCs w:val="26"/>
          <w:lang w:val="sv-SE"/>
        </w:rPr>
        <w:t>- Niên giám thống kê huyện Phú Ninh</w:t>
      </w:r>
      <w:r w:rsidR="00E12C9A" w:rsidRPr="000B7034">
        <w:rPr>
          <w:color w:val="auto"/>
          <w:szCs w:val="26"/>
          <w:lang w:val="sv-SE"/>
        </w:rPr>
        <w:t xml:space="preserve"> năm 201</w:t>
      </w:r>
      <w:r w:rsidR="0065349F" w:rsidRPr="000B7034">
        <w:rPr>
          <w:color w:val="auto"/>
          <w:szCs w:val="26"/>
          <w:lang w:val="sv-SE"/>
        </w:rPr>
        <w:t>8</w:t>
      </w:r>
      <w:r w:rsidRPr="000B7034">
        <w:rPr>
          <w:color w:val="auto"/>
          <w:szCs w:val="26"/>
          <w:lang w:val="sv-SE"/>
        </w:rPr>
        <w:t>;</w:t>
      </w:r>
    </w:p>
    <w:p w14:paraId="16020575" w14:textId="77777777" w:rsidR="00552162" w:rsidRPr="000B7034" w:rsidRDefault="00552162" w:rsidP="00552162">
      <w:pPr>
        <w:widowControl w:val="0"/>
        <w:spacing w:after="120"/>
        <w:ind w:firstLine="567"/>
        <w:rPr>
          <w:color w:val="auto"/>
          <w:szCs w:val="26"/>
          <w:lang w:val="sv-SE"/>
        </w:rPr>
      </w:pPr>
      <w:r w:rsidRPr="000B7034">
        <w:rPr>
          <w:color w:val="auto"/>
          <w:szCs w:val="26"/>
          <w:lang w:val="sv-SE"/>
        </w:rPr>
        <w:t>- Đề án hạ tầng trung tâm xã, nhiệm vụ và giải pháp đến năm 2015, định hướng đến năm 2020.</w:t>
      </w:r>
    </w:p>
    <w:p w14:paraId="1C0C7205" w14:textId="77777777" w:rsidR="0089654A" w:rsidRPr="000B7034" w:rsidRDefault="0089654A" w:rsidP="00B44402">
      <w:pPr>
        <w:spacing w:after="120"/>
        <w:ind w:firstLine="567"/>
        <w:rPr>
          <w:color w:val="auto"/>
          <w:szCs w:val="26"/>
          <w:lang w:val="sv-SE"/>
        </w:rPr>
      </w:pPr>
      <w:r w:rsidRPr="000B7034">
        <w:rPr>
          <w:color w:val="auto"/>
          <w:szCs w:val="26"/>
          <w:lang w:val="sv-SE"/>
        </w:rPr>
        <w:t xml:space="preserve">- </w:t>
      </w:r>
      <w:r w:rsidR="00C020E4" w:rsidRPr="000B7034">
        <w:rPr>
          <w:color w:val="auto"/>
          <w:szCs w:val="26"/>
          <w:lang w:val="sv-SE"/>
        </w:rPr>
        <w:t>Đề án phát triển thương mại dịch vụ trọng đ</w:t>
      </w:r>
      <w:r w:rsidR="002048BF" w:rsidRPr="000B7034">
        <w:rPr>
          <w:color w:val="auto"/>
          <w:szCs w:val="26"/>
          <w:lang w:val="sv-SE"/>
        </w:rPr>
        <w:t>iểm trên địa bàn huyện Phú Ninh;</w:t>
      </w:r>
    </w:p>
    <w:p w14:paraId="247ED9D9" w14:textId="77777777" w:rsidR="00C020E4" w:rsidRPr="000B7034" w:rsidRDefault="00C020E4" w:rsidP="00B44402">
      <w:pPr>
        <w:spacing w:after="120"/>
        <w:ind w:firstLine="567"/>
        <w:rPr>
          <w:color w:val="auto"/>
          <w:szCs w:val="26"/>
          <w:lang w:val="sv-SE"/>
        </w:rPr>
      </w:pPr>
      <w:r w:rsidRPr="000B7034">
        <w:rPr>
          <w:color w:val="auto"/>
          <w:szCs w:val="26"/>
          <w:lang w:val="sv-SE"/>
        </w:rPr>
        <w:t xml:space="preserve">- </w:t>
      </w:r>
      <w:r w:rsidR="00550598" w:rsidRPr="000B7034">
        <w:rPr>
          <w:color w:val="auto"/>
          <w:szCs w:val="26"/>
          <w:lang w:val="sv-SE"/>
        </w:rPr>
        <w:t xml:space="preserve">Đồ án </w:t>
      </w:r>
      <w:r w:rsidR="002048BF" w:rsidRPr="000B7034">
        <w:rPr>
          <w:color w:val="auto"/>
          <w:szCs w:val="26"/>
          <w:lang w:val="sv-SE"/>
        </w:rPr>
        <w:t>quy hoạch xây dựng Nông thôn mới</w:t>
      </w:r>
      <w:r w:rsidR="00550598" w:rsidRPr="000B7034">
        <w:rPr>
          <w:color w:val="auto"/>
          <w:szCs w:val="26"/>
          <w:lang w:val="sv-SE"/>
        </w:rPr>
        <w:t xml:space="preserve"> cá</w:t>
      </w:r>
      <w:r w:rsidR="002048BF" w:rsidRPr="000B7034">
        <w:rPr>
          <w:color w:val="auto"/>
          <w:szCs w:val="26"/>
          <w:lang w:val="sv-SE"/>
        </w:rPr>
        <w:t>c xã trên địa bàn huyện;</w:t>
      </w:r>
    </w:p>
    <w:p w14:paraId="31781DDE" w14:textId="77777777" w:rsidR="00C020E4" w:rsidRPr="000B7034" w:rsidRDefault="00C020E4" w:rsidP="00B44402">
      <w:pPr>
        <w:spacing w:after="120"/>
        <w:ind w:firstLine="567"/>
        <w:rPr>
          <w:color w:val="auto"/>
          <w:szCs w:val="26"/>
          <w:lang w:val="sv-SE"/>
        </w:rPr>
      </w:pPr>
      <w:r w:rsidRPr="000B7034">
        <w:rPr>
          <w:color w:val="auto"/>
          <w:szCs w:val="26"/>
          <w:lang w:val="sv-SE"/>
        </w:rPr>
        <w:t>- Kế hoạch</w:t>
      </w:r>
      <w:r w:rsidR="002048BF" w:rsidRPr="000B7034">
        <w:rPr>
          <w:color w:val="auto"/>
          <w:szCs w:val="26"/>
          <w:lang w:val="sv-SE"/>
        </w:rPr>
        <w:t xml:space="preserve"> </w:t>
      </w:r>
      <w:r w:rsidRPr="000B7034">
        <w:rPr>
          <w:color w:val="auto"/>
          <w:szCs w:val="26"/>
          <w:lang w:val="sv-SE"/>
        </w:rPr>
        <w:t>đầu t</w:t>
      </w:r>
      <w:r w:rsidR="002048BF" w:rsidRPr="000B7034">
        <w:rPr>
          <w:color w:val="auto"/>
          <w:szCs w:val="26"/>
          <w:lang w:val="sv-SE"/>
        </w:rPr>
        <w:t>ư xây dựng nghĩa trang nhân dân</w:t>
      </w:r>
      <w:r w:rsidR="00A21CB3" w:rsidRPr="000B7034">
        <w:rPr>
          <w:color w:val="auto"/>
          <w:szCs w:val="26"/>
          <w:lang w:val="sv-SE"/>
        </w:rPr>
        <w:t xml:space="preserve"> trên địa bàn huyện đến năm 2015 và định hướng giai đoạn 2016-2020</w:t>
      </w:r>
      <w:r w:rsidR="002048BF" w:rsidRPr="000B7034">
        <w:rPr>
          <w:color w:val="auto"/>
          <w:szCs w:val="26"/>
          <w:lang w:val="sv-SE"/>
        </w:rPr>
        <w:t>;</w:t>
      </w:r>
    </w:p>
    <w:p w14:paraId="7AA4BCBC" w14:textId="77777777" w:rsidR="002826BC" w:rsidRPr="000B7034" w:rsidRDefault="002826BC" w:rsidP="003E0C50">
      <w:pPr>
        <w:widowControl w:val="0"/>
        <w:spacing w:after="120"/>
        <w:ind w:firstLine="567"/>
        <w:rPr>
          <w:color w:val="auto"/>
          <w:szCs w:val="26"/>
          <w:lang w:val="sv-SE"/>
        </w:rPr>
      </w:pPr>
      <w:r w:rsidRPr="000B7034">
        <w:rPr>
          <w:color w:val="auto"/>
          <w:szCs w:val="26"/>
          <w:lang w:val="sv-SE"/>
        </w:rPr>
        <w:t>- Danh mục các dự án phát triển nhà ở tiếp tục triển khai trên địa bàn huyện giai đoạn 2017-2020.</w:t>
      </w:r>
    </w:p>
    <w:p w14:paraId="1CE972F5" w14:textId="77777777" w:rsidR="00550598" w:rsidRPr="000B7034" w:rsidRDefault="00550598" w:rsidP="003E0C50">
      <w:pPr>
        <w:widowControl w:val="0"/>
        <w:spacing w:after="120"/>
        <w:ind w:firstLine="567"/>
        <w:rPr>
          <w:color w:val="auto"/>
          <w:szCs w:val="26"/>
          <w:lang w:val="sv-SE"/>
        </w:rPr>
      </w:pPr>
      <w:r w:rsidRPr="000B7034">
        <w:rPr>
          <w:color w:val="auto"/>
          <w:szCs w:val="26"/>
          <w:lang w:val="sv-SE"/>
        </w:rPr>
        <w:t xml:space="preserve">- Quy hoạch </w:t>
      </w:r>
      <w:r w:rsidR="002826BC" w:rsidRPr="000B7034">
        <w:rPr>
          <w:color w:val="auto"/>
          <w:szCs w:val="26"/>
          <w:lang w:val="sv-SE"/>
        </w:rPr>
        <w:t>mạng lưới giao thông;</w:t>
      </w:r>
    </w:p>
    <w:p w14:paraId="42EBE1D1" w14:textId="77777777" w:rsidR="00D03DB7" w:rsidRPr="000B7034" w:rsidRDefault="00D03DB7" w:rsidP="003E0C50">
      <w:pPr>
        <w:widowControl w:val="0"/>
        <w:spacing w:after="120"/>
        <w:ind w:firstLine="567"/>
        <w:rPr>
          <w:color w:val="auto"/>
          <w:szCs w:val="26"/>
          <w:lang w:val="sv-SE"/>
        </w:rPr>
      </w:pPr>
      <w:r w:rsidRPr="000B7034">
        <w:rPr>
          <w:color w:val="auto"/>
          <w:szCs w:val="26"/>
          <w:lang w:val="sv-SE"/>
        </w:rPr>
        <w:t xml:space="preserve">- Quy hoạch sử dụng đất </w:t>
      </w:r>
      <w:r w:rsidR="00087991" w:rsidRPr="000B7034">
        <w:rPr>
          <w:color w:val="auto"/>
          <w:szCs w:val="26"/>
          <w:lang w:val="sv-SE"/>
        </w:rPr>
        <w:t xml:space="preserve">đến năm 2025 và kế hoạch SDĐ năm 2016 </w:t>
      </w:r>
      <w:r w:rsidRPr="000B7034">
        <w:rPr>
          <w:color w:val="auto"/>
          <w:szCs w:val="26"/>
          <w:lang w:val="sv-SE"/>
        </w:rPr>
        <w:t>của huyện</w:t>
      </w:r>
      <w:r w:rsidR="00087991" w:rsidRPr="000B7034">
        <w:rPr>
          <w:color w:val="auto"/>
          <w:szCs w:val="26"/>
          <w:lang w:val="sv-SE"/>
        </w:rPr>
        <w:t xml:space="preserve"> Phú Ninh</w:t>
      </w:r>
      <w:r w:rsidRPr="000B7034">
        <w:rPr>
          <w:color w:val="auto"/>
          <w:szCs w:val="26"/>
          <w:lang w:val="sv-SE"/>
        </w:rPr>
        <w:t>;</w:t>
      </w:r>
    </w:p>
    <w:p w14:paraId="0B32225A" w14:textId="77777777" w:rsidR="00552162" w:rsidRPr="000B7034" w:rsidRDefault="00552162" w:rsidP="00552162">
      <w:pPr>
        <w:spacing w:after="120"/>
        <w:ind w:firstLine="567"/>
        <w:rPr>
          <w:color w:val="auto"/>
          <w:szCs w:val="26"/>
          <w:lang w:val="sv-SE"/>
        </w:rPr>
      </w:pPr>
      <w:r w:rsidRPr="000B7034">
        <w:rPr>
          <w:color w:val="auto"/>
          <w:szCs w:val="26"/>
          <w:lang w:val="sv-SE"/>
        </w:rPr>
        <w:t>- Nghị quyết số 19/NQ-HĐND ngày 29/9/2016 của Hội đồng nhân dân huyện Phú Ninh khóa XI, kỳ họp lần thứ 3 về Phát triển thương mại, dịch vụ các vùng trọng điểm huyện Phú Ninh đến năm 2025, định hướng những năm tiếp theo.</w:t>
      </w:r>
    </w:p>
    <w:p w14:paraId="13393E2C" w14:textId="77777777" w:rsidR="00D147F6" w:rsidRPr="000B7034" w:rsidRDefault="00D147F6" w:rsidP="00B44402">
      <w:pPr>
        <w:spacing w:after="120"/>
        <w:ind w:firstLine="567"/>
        <w:rPr>
          <w:color w:val="auto"/>
          <w:szCs w:val="26"/>
          <w:lang w:val="sv-SE"/>
        </w:rPr>
      </w:pPr>
      <w:r w:rsidRPr="000B7034">
        <w:rPr>
          <w:color w:val="auto"/>
          <w:szCs w:val="26"/>
          <w:lang w:val="sv-SE"/>
        </w:rPr>
        <w:lastRenderedPageBreak/>
        <w:t xml:space="preserve">- Nghị quyết 07-NQ/HU ngày 26/5/2017 về </w:t>
      </w:r>
      <w:r w:rsidR="00A21CB3" w:rsidRPr="000B7034">
        <w:rPr>
          <w:color w:val="auto"/>
          <w:szCs w:val="26"/>
          <w:lang w:val="sv-SE"/>
        </w:rPr>
        <w:t>phát triển sự nghiệp giáo dục, khuyến học, khuyến tài, xây dựng xã hội học tập giai đoạn 2017-2020; định hướng đến năm 2025.</w:t>
      </w:r>
    </w:p>
    <w:p w14:paraId="511FA3F4" w14:textId="77777777" w:rsidR="00F4623A" w:rsidRPr="000B7034" w:rsidRDefault="00F4623A" w:rsidP="003E0C50">
      <w:pPr>
        <w:spacing w:after="120"/>
        <w:ind w:firstLine="567"/>
        <w:rPr>
          <w:color w:val="auto"/>
          <w:szCs w:val="26"/>
          <w:lang w:val="sv-SE"/>
        </w:rPr>
      </w:pPr>
      <w:r w:rsidRPr="000B7034">
        <w:rPr>
          <w:color w:val="auto"/>
          <w:szCs w:val="26"/>
          <w:lang w:val="sv-SE"/>
        </w:rPr>
        <w:t>- Nghị quyết số 10/NQ-HĐND ngày 27/9/2017 của Hội đồng nhân dân huyện Phú Ninh khóa XI, kỳ họp lần thứ 6 về điều chỉnh, bổ sung quy hoạch phát triển mạng lưới giao thông đường bộ huyện Phú Ninh giai đoạn năm 2017 đến năm 2020, định hướng đến năm 2030.</w:t>
      </w:r>
    </w:p>
    <w:p w14:paraId="0948A698" w14:textId="77777777" w:rsidR="00E12C9A" w:rsidRPr="000B7034" w:rsidRDefault="00F4623A" w:rsidP="00E12C9A">
      <w:pPr>
        <w:spacing w:after="120"/>
        <w:ind w:firstLine="567"/>
        <w:rPr>
          <w:color w:val="auto"/>
          <w:szCs w:val="26"/>
          <w:lang w:val="sv-SE"/>
        </w:rPr>
      </w:pPr>
      <w:r w:rsidRPr="000B7034">
        <w:rPr>
          <w:color w:val="auto"/>
          <w:szCs w:val="26"/>
          <w:lang w:val="sv-SE"/>
        </w:rPr>
        <w:t>- Nghị quyết số 11/NQ-HĐND ngày 27/9/2017 của Hội đồng nhân dân huyện Phú Ninh khóa XI, kỳ họp lần thứ 6 về Điều chỉnh, bổ sung quy hoạch mạng lưới chợ và mạng lưới cửa hàng xăng dầu trên địa bàn huyện Phú Ninh giai đoạn đến 2025.</w:t>
      </w:r>
    </w:p>
    <w:p w14:paraId="0102991C" w14:textId="77777777" w:rsidR="00552162" w:rsidRPr="000B7034" w:rsidRDefault="00552162" w:rsidP="00552162">
      <w:pPr>
        <w:widowControl w:val="0"/>
        <w:spacing w:after="120"/>
        <w:ind w:firstLine="567"/>
        <w:rPr>
          <w:color w:val="auto"/>
          <w:szCs w:val="26"/>
          <w:lang w:val="sv-SE"/>
        </w:rPr>
      </w:pPr>
      <w:r w:rsidRPr="000B7034">
        <w:rPr>
          <w:color w:val="auto"/>
          <w:szCs w:val="26"/>
          <w:lang w:val="sv-SE"/>
        </w:rPr>
        <w:t>- Quyết định 5174/QĐ-UBND ngày 20/10/2017 về việc phê duyệt QH phát triển sản xuất ngành nông nghiệp huyện Phú Ninh đến năm 2025, định hướng đến năm 2030.</w:t>
      </w:r>
    </w:p>
    <w:p w14:paraId="4652E7BB" w14:textId="77777777" w:rsidR="00E12C9A" w:rsidRPr="000B7034" w:rsidRDefault="00E12C9A" w:rsidP="00E12C9A">
      <w:pPr>
        <w:spacing w:after="120"/>
        <w:ind w:firstLine="567"/>
        <w:rPr>
          <w:color w:val="auto"/>
          <w:szCs w:val="26"/>
          <w:lang w:val="sv-SE"/>
        </w:rPr>
      </w:pPr>
      <w:r w:rsidRPr="000B7034">
        <w:rPr>
          <w:color w:val="auto"/>
          <w:szCs w:val="26"/>
          <w:lang w:val="sv-SE"/>
        </w:rPr>
        <w:t>- Kết luận 08-KL/HU ngày 26/5/2017 của Ban chấp hành Đảng bộ huyện về phát triển sự nghiệp văn hóa, thể thao, y tế giai đoạn 2017-2020, định hướng đến năm 2025.</w:t>
      </w:r>
    </w:p>
    <w:p w14:paraId="14A05564" w14:textId="432BDC07" w:rsidR="00E12C9A" w:rsidRPr="000B7034" w:rsidRDefault="00E12C9A" w:rsidP="00E12C9A">
      <w:pPr>
        <w:spacing w:after="120"/>
        <w:ind w:firstLine="567"/>
        <w:rPr>
          <w:color w:val="auto"/>
          <w:szCs w:val="26"/>
          <w:lang w:val="sv-SE"/>
        </w:rPr>
      </w:pPr>
      <w:r w:rsidRPr="000B7034">
        <w:rPr>
          <w:color w:val="auto"/>
          <w:szCs w:val="26"/>
          <w:lang w:val="sv-SE"/>
        </w:rPr>
        <w:t>- Báo cáo 152-BC/HU ngày 05/10/2017 về việc đánh giá tình hình thực hiện Nghị quyết giữa nhiệm kỳ Đại hội Đảng bộ huyện Phú Ninh lần thứ XX.</w:t>
      </w:r>
    </w:p>
    <w:p w14:paraId="65F8AB07" w14:textId="77777777" w:rsidR="00E12C9A" w:rsidRPr="00AA6AE6" w:rsidRDefault="00E12C9A" w:rsidP="00E12C9A">
      <w:pPr>
        <w:spacing w:after="120"/>
        <w:ind w:firstLine="567"/>
        <w:rPr>
          <w:color w:val="auto"/>
          <w:szCs w:val="26"/>
          <w:lang w:val="sv-SE"/>
        </w:rPr>
      </w:pPr>
      <w:r w:rsidRPr="000B7034">
        <w:rPr>
          <w:color w:val="auto"/>
          <w:szCs w:val="26"/>
          <w:lang w:val="sv-SE"/>
        </w:rPr>
        <w:t xml:space="preserve">- Báo cáo số 92/BC-UBND ngày 15/6/2018 của UBND huyện Phú Ninh về Kế hoạch đầu tư công trung hạn nguồn vốn ngân sách Nhà nước giai đoạn 2018-2020 và dự kiến kế </w:t>
      </w:r>
      <w:r w:rsidRPr="00AA6AE6">
        <w:rPr>
          <w:color w:val="auto"/>
          <w:szCs w:val="26"/>
          <w:lang w:val="sv-SE"/>
        </w:rPr>
        <w:t xml:space="preserve">hoạch 2019. </w:t>
      </w:r>
    </w:p>
    <w:p w14:paraId="2BE00983" w14:textId="1BD751B3" w:rsidR="00455AAF" w:rsidRPr="00AA6AE6" w:rsidRDefault="003E0C50" w:rsidP="001B5308">
      <w:pPr>
        <w:pStyle w:val="Heading2"/>
        <w:rPr>
          <w:color w:val="auto"/>
        </w:rPr>
      </w:pPr>
      <w:bookmarkStart w:id="14" w:name="_Toc60122553"/>
      <w:r w:rsidRPr="00AA6AE6">
        <w:rPr>
          <w:color w:val="auto"/>
        </w:rPr>
        <w:t>Quan điểm và m</w:t>
      </w:r>
      <w:r w:rsidR="00455AAF" w:rsidRPr="00AA6AE6">
        <w:rPr>
          <w:color w:val="auto"/>
        </w:rPr>
        <w:t xml:space="preserve">ục tiêu </w:t>
      </w:r>
      <w:r w:rsidR="00C81579" w:rsidRPr="00AA6AE6">
        <w:rPr>
          <w:color w:val="auto"/>
        </w:rPr>
        <w:t>phát triển vùng</w:t>
      </w:r>
      <w:bookmarkEnd w:id="14"/>
      <w:r w:rsidR="00455AAF" w:rsidRPr="00AA6AE6">
        <w:rPr>
          <w:color w:val="auto"/>
        </w:rPr>
        <w:t xml:space="preserve"> </w:t>
      </w:r>
    </w:p>
    <w:p w14:paraId="4CD9C260" w14:textId="77777777" w:rsidR="003E0C50" w:rsidRPr="00AA6AE6" w:rsidRDefault="003E0C50" w:rsidP="003E0C50">
      <w:pPr>
        <w:pStyle w:val="Heading3"/>
      </w:pPr>
      <w:bookmarkStart w:id="15" w:name="_Toc60122554"/>
      <w:r w:rsidRPr="00AA6AE6">
        <w:t>Quan điểm</w:t>
      </w:r>
      <w:bookmarkEnd w:id="15"/>
    </w:p>
    <w:p w14:paraId="3CE40390" w14:textId="002E4AE1" w:rsidR="002B45D3" w:rsidRPr="000B7034" w:rsidRDefault="002B45D3" w:rsidP="002B45D3">
      <w:pPr>
        <w:ind w:firstLine="567"/>
        <w:rPr>
          <w:color w:val="auto"/>
          <w:szCs w:val="26"/>
          <w:lang w:val="sv-SE"/>
        </w:rPr>
      </w:pPr>
      <w:r w:rsidRPr="00AA6AE6">
        <w:rPr>
          <w:color w:val="auto"/>
          <w:szCs w:val="26"/>
          <w:lang w:val="sv-SE"/>
        </w:rPr>
        <w:t>- Phù hợp với Chiến lược phát triển KTXH của huyện; gắn kết chặt chẽ với Quy hoạch vùng Tỉnh Quảng Nam đã được phê duyệt; đảm bảo tính đồng bộ, thống nhất với quy hoạch</w:t>
      </w:r>
      <w:r w:rsidRPr="000B7034">
        <w:rPr>
          <w:color w:val="auto"/>
          <w:szCs w:val="26"/>
          <w:lang w:val="sv-SE"/>
        </w:rPr>
        <w:t xml:space="preserve"> ngành, lĩnh vực.</w:t>
      </w:r>
    </w:p>
    <w:p w14:paraId="1269727F" w14:textId="364ED38A" w:rsidR="002B45D3" w:rsidRPr="000B7034" w:rsidRDefault="002B45D3" w:rsidP="002B45D3">
      <w:pPr>
        <w:ind w:firstLine="567"/>
        <w:rPr>
          <w:color w:val="auto"/>
          <w:szCs w:val="26"/>
          <w:lang w:val="sv-SE"/>
        </w:rPr>
      </w:pPr>
      <w:r w:rsidRPr="000B7034">
        <w:rPr>
          <w:color w:val="auto"/>
          <w:szCs w:val="26"/>
          <w:lang w:val="sv-SE"/>
        </w:rPr>
        <w:t>- Khai thác có hiệu quả các tiềm năng, lợi thế của địa phương, tăng cường hợp tác với các địa phương trong vùng; từng bước đổi mới mô hình tăng trưởng, chuyển dịch cơ cấu kinh tế theo hướng phát triển hợp lý cả chiều rộng và chiều sâu; huy động, sử dụng tốt mọi nguồn lực để phát triển bền vững cả về kinh tế, xã hội và môi trường.</w:t>
      </w:r>
    </w:p>
    <w:p w14:paraId="725A3B0A" w14:textId="6E2ACB51" w:rsidR="002B45D3" w:rsidRPr="000B7034" w:rsidRDefault="002B45D3" w:rsidP="002B45D3">
      <w:pPr>
        <w:ind w:firstLine="567"/>
        <w:rPr>
          <w:color w:val="auto"/>
          <w:szCs w:val="26"/>
          <w:lang w:val="sv-SE"/>
        </w:rPr>
      </w:pPr>
      <w:r w:rsidRPr="000B7034">
        <w:rPr>
          <w:color w:val="auto"/>
          <w:szCs w:val="26"/>
          <w:lang w:val="sv-SE"/>
        </w:rPr>
        <w:t>- Từng bước điều chỉnh tạo sự phát triển hài hòa, hợp lý giữa các vùng trong huyện, thu hẹp dần khoảng cách về mức sống giữa các tầng lớp dân cư; chú trọng công tác giảm nghèo, chăm sóc sức khỏe nhân dân, ổn định xã hội.</w:t>
      </w:r>
    </w:p>
    <w:p w14:paraId="0D98E05D" w14:textId="19BB8833" w:rsidR="002B45D3" w:rsidRPr="000B7034" w:rsidRDefault="002B45D3" w:rsidP="002B45D3">
      <w:pPr>
        <w:ind w:firstLine="567"/>
        <w:rPr>
          <w:color w:val="auto"/>
          <w:lang w:val="sv-SE"/>
        </w:rPr>
      </w:pPr>
      <w:r w:rsidRPr="000B7034">
        <w:rPr>
          <w:color w:val="auto"/>
          <w:szCs w:val="26"/>
          <w:lang w:val="sv-SE"/>
        </w:rPr>
        <w:t>- Kết hợp chặt chẽ giữa phát triển kinh tế với củng cố, tăng cường quốc phòng, an ninh; bảo đảm an ninh chính trị và trật tự, an toàn xã hội.</w:t>
      </w:r>
    </w:p>
    <w:p w14:paraId="5902CA45" w14:textId="77777777" w:rsidR="003E0C50" w:rsidRPr="00AA6AE6" w:rsidRDefault="003E0C50" w:rsidP="003E0C50">
      <w:pPr>
        <w:pStyle w:val="Heading3"/>
      </w:pPr>
      <w:bookmarkStart w:id="16" w:name="_Toc60122555"/>
      <w:r w:rsidRPr="00AA6AE6">
        <w:t>Mục tiêu</w:t>
      </w:r>
      <w:bookmarkEnd w:id="16"/>
    </w:p>
    <w:p w14:paraId="5B169A66" w14:textId="4FFC9431" w:rsidR="00455AAF" w:rsidRPr="000B7034" w:rsidRDefault="00455AAF" w:rsidP="00455AAF">
      <w:pPr>
        <w:spacing w:after="120"/>
        <w:ind w:firstLine="567"/>
        <w:rPr>
          <w:color w:val="auto"/>
          <w:szCs w:val="26"/>
          <w:lang w:val="sv-SE"/>
        </w:rPr>
      </w:pPr>
      <w:r w:rsidRPr="000B7034">
        <w:rPr>
          <w:color w:val="auto"/>
          <w:szCs w:val="26"/>
          <w:lang w:val="sv-SE"/>
        </w:rPr>
        <w:t>- Cụ thể hóa các đồ án, kế hoạch phát triển tổng thể kinh tế - xã hội</w:t>
      </w:r>
      <w:r w:rsidR="00555EC1" w:rsidRPr="000B7034">
        <w:rPr>
          <w:color w:val="auto"/>
          <w:szCs w:val="26"/>
          <w:lang w:val="sv-SE"/>
        </w:rPr>
        <w:t>; Rà soát, điều chỉnh</w:t>
      </w:r>
      <w:r w:rsidRPr="000B7034">
        <w:rPr>
          <w:color w:val="auto"/>
          <w:szCs w:val="26"/>
          <w:lang w:val="sv-SE"/>
        </w:rPr>
        <w:t>, khớp nối các quy hoạch trên địa bàn huyện.</w:t>
      </w:r>
    </w:p>
    <w:p w14:paraId="4865901C" w14:textId="4D449360" w:rsidR="00F715A8" w:rsidRPr="000B7034" w:rsidRDefault="00455AAF" w:rsidP="007E5474">
      <w:pPr>
        <w:spacing w:after="120"/>
        <w:ind w:firstLine="567"/>
        <w:rPr>
          <w:color w:val="auto"/>
          <w:szCs w:val="26"/>
          <w:lang w:val="sv-SE"/>
        </w:rPr>
      </w:pPr>
      <w:r w:rsidRPr="000B7034">
        <w:rPr>
          <w:color w:val="auto"/>
          <w:szCs w:val="26"/>
          <w:lang w:val="sv-SE"/>
        </w:rPr>
        <w:t>- Làm cơ sở để triển khai lập quy hoạch,</w:t>
      </w:r>
      <w:r w:rsidR="00D3573B" w:rsidRPr="000B7034">
        <w:rPr>
          <w:color w:val="auto"/>
          <w:szCs w:val="26"/>
          <w:lang w:val="sv-SE"/>
        </w:rPr>
        <w:t xml:space="preserve"> Xây dựng kế hoạch </w:t>
      </w:r>
      <w:r w:rsidR="00F715A8" w:rsidRPr="000B7034">
        <w:rPr>
          <w:color w:val="auto"/>
          <w:szCs w:val="26"/>
          <w:lang w:val="sv-SE"/>
        </w:rPr>
        <w:t xml:space="preserve">đầu tư </w:t>
      </w:r>
      <w:r w:rsidR="00D3573B" w:rsidRPr="000B7034">
        <w:rPr>
          <w:color w:val="auto"/>
          <w:szCs w:val="26"/>
          <w:lang w:val="sv-SE"/>
        </w:rPr>
        <w:t>phát triển hệ thống hạ tầng khung</w:t>
      </w:r>
      <w:r w:rsidR="00F715A8" w:rsidRPr="000B7034">
        <w:rPr>
          <w:color w:val="auto"/>
          <w:szCs w:val="26"/>
          <w:lang w:val="sv-SE"/>
        </w:rPr>
        <w:t xml:space="preserve"> quy hoạch đô thị, quy hoạch các khu chức năng đặc thù, quy hoạch xây dựng nông thôn và quy hoạch hệ thống công trình hạ tầng kỹ thuật cấp vùng huyện. Ban hành quy định quản lý xây dựng và đánh giá môi trường chiến lược có tính thống nhất trên địa bàn toàn huyện.</w:t>
      </w:r>
    </w:p>
    <w:p w14:paraId="7F6AAE68" w14:textId="43D8C299" w:rsidR="00D56CDC" w:rsidRPr="00051B05" w:rsidRDefault="007E5474" w:rsidP="007E5474">
      <w:pPr>
        <w:pStyle w:val="NormalWeb"/>
        <w:shd w:val="clear" w:color="auto" w:fill="FFFFFF"/>
        <w:spacing w:before="0" w:beforeAutospacing="0" w:after="0" w:afterAutospacing="0"/>
        <w:ind w:firstLine="567"/>
        <w:rPr>
          <w:sz w:val="26"/>
          <w:szCs w:val="26"/>
          <w:lang w:val="sv-SE"/>
        </w:rPr>
      </w:pPr>
      <w:r w:rsidRPr="000B7034">
        <w:rPr>
          <w:sz w:val="26"/>
          <w:szCs w:val="26"/>
          <w:lang w:val="sv-SE"/>
        </w:rPr>
        <w:lastRenderedPageBreak/>
        <w:t xml:space="preserve">- Kết nối không gian nội vùng và liên vùng với các huyện lân cận, đáp ứng yêu cầu phát </w:t>
      </w:r>
      <w:r w:rsidRPr="00051B05">
        <w:rPr>
          <w:sz w:val="26"/>
          <w:szCs w:val="26"/>
          <w:lang w:val="sv-SE"/>
        </w:rPr>
        <w:t>triển hạ tầng, đô thị hóa, đáp ứng các tiêu chí và giữ gìn bản sắc văn hóa của huyện nông thôn mới.</w:t>
      </w:r>
      <w:bookmarkStart w:id="17" w:name="_Toc294771538"/>
    </w:p>
    <w:p w14:paraId="6DAE52A7" w14:textId="5DC6F3E5" w:rsidR="00051C21" w:rsidRPr="00051B05" w:rsidRDefault="00051C21" w:rsidP="007E5474">
      <w:pPr>
        <w:pStyle w:val="NormalWeb"/>
        <w:shd w:val="clear" w:color="auto" w:fill="FFFFFF"/>
        <w:spacing w:before="0" w:beforeAutospacing="0" w:after="0" w:afterAutospacing="0"/>
        <w:ind w:firstLine="567"/>
        <w:rPr>
          <w:sz w:val="26"/>
          <w:szCs w:val="26"/>
          <w:lang w:val="sv-SE"/>
        </w:rPr>
      </w:pPr>
      <w:r w:rsidRPr="00051B05">
        <w:rPr>
          <w:sz w:val="26"/>
          <w:szCs w:val="26"/>
          <w:lang w:val="sv-SE"/>
        </w:rPr>
        <w:t>- Đảm bảo mục tiêu công nhận huyện Nông thôn mới</w:t>
      </w:r>
      <w:r w:rsidR="004B1992" w:rsidRPr="00051B05">
        <w:rPr>
          <w:sz w:val="26"/>
          <w:szCs w:val="26"/>
          <w:lang w:val="sv-SE"/>
        </w:rPr>
        <w:t xml:space="preserve"> vào</w:t>
      </w:r>
      <w:r w:rsidRPr="00051B05">
        <w:rPr>
          <w:sz w:val="26"/>
          <w:szCs w:val="26"/>
          <w:lang w:val="sv-SE"/>
        </w:rPr>
        <w:t xml:space="preserve"> năm 2020.</w:t>
      </w:r>
    </w:p>
    <w:p w14:paraId="3AB1B701" w14:textId="77777777" w:rsidR="00D3573B" w:rsidRPr="000B7034" w:rsidRDefault="00D3573B" w:rsidP="00BB42AD">
      <w:pPr>
        <w:pStyle w:val="Heading2"/>
        <w:rPr>
          <w:color w:val="auto"/>
        </w:rPr>
      </w:pPr>
      <w:bookmarkStart w:id="18" w:name="_Toc294771530"/>
      <w:bookmarkStart w:id="19" w:name="_Toc496001761"/>
      <w:bookmarkStart w:id="20" w:name="_Toc60122556"/>
      <w:bookmarkEnd w:id="17"/>
      <w:r w:rsidRPr="000B7034">
        <w:rPr>
          <w:color w:val="auto"/>
        </w:rPr>
        <w:t>Loại hình, giai đoạn lập quy hoạch</w:t>
      </w:r>
      <w:bookmarkEnd w:id="18"/>
      <w:bookmarkEnd w:id="19"/>
      <w:r w:rsidRPr="000B7034">
        <w:rPr>
          <w:color w:val="auto"/>
        </w:rPr>
        <w:t>.</w:t>
      </w:r>
      <w:bookmarkEnd w:id="20"/>
    </w:p>
    <w:p w14:paraId="4EC67881" w14:textId="77777777" w:rsidR="00D3573B" w:rsidRPr="000B7034" w:rsidRDefault="00D3573B" w:rsidP="00BB42AD">
      <w:pPr>
        <w:pStyle w:val="NormalWeb"/>
        <w:widowControl w:val="0"/>
        <w:shd w:val="clear" w:color="auto" w:fill="FFFFFF"/>
        <w:spacing w:before="0" w:beforeAutospacing="0" w:after="0" w:afterAutospacing="0"/>
        <w:ind w:firstLine="567"/>
        <w:rPr>
          <w:sz w:val="26"/>
          <w:szCs w:val="26"/>
          <w:lang w:val="sv-SE"/>
        </w:rPr>
      </w:pPr>
      <w:r w:rsidRPr="000B7034">
        <w:rPr>
          <w:sz w:val="26"/>
          <w:szCs w:val="26"/>
          <w:lang w:val="sv-SE"/>
        </w:rPr>
        <w:t>- Loại hình lập quy hoạch: Quy hoạch xây dựng Vùng huyện.</w:t>
      </w:r>
    </w:p>
    <w:p w14:paraId="2F09D038" w14:textId="4B1DFA9F" w:rsidR="00D3573B" w:rsidRPr="000B7034" w:rsidRDefault="00D3573B" w:rsidP="00BB42AD">
      <w:pPr>
        <w:pStyle w:val="NormalWeb"/>
        <w:widowControl w:val="0"/>
        <w:shd w:val="clear" w:color="auto" w:fill="FFFFFF"/>
        <w:spacing w:before="60" w:beforeAutospacing="0" w:after="0" w:afterAutospacing="0"/>
        <w:ind w:firstLine="567"/>
        <w:rPr>
          <w:sz w:val="26"/>
          <w:szCs w:val="26"/>
          <w:lang w:val="sv-SE"/>
        </w:rPr>
      </w:pPr>
      <w:r w:rsidRPr="000B7034">
        <w:rPr>
          <w:sz w:val="26"/>
          <w:szCs w:val="26"/>
          <w:lang w:val="sv-SE"/>
        </w:rPr>
        <w:t xml:space="preserve">- Giai đoạn lập quy hoạch: </w:t>
      </w:r>
      <w:r w:rsidR="00CC3424">
        <w:rPr>
          <w:sz w:val="26"/>
          <w:szCs w:val="26"/>
          <w:lang w:val="sv-SE"/>
        </w:rPr>
        <w:t>D</w:t>
      </w:r>
      <w:r w:rsidRPr="000B7034">
        <w:rPr>
          <w:sz w:val="26"/>
          <w:szCs w:val="26"/>
          <w:lang w:val="sv-SE"/>
        </w:rPr>
        <w:t>ài hạn đến 2030</w:t>
      </w:r>
      <w:r w:rsidR="00457369" w:rsidRPr="000B7034">
        <w:rPr>
          <w:sz w:val="26"/>
          <w:szCs w:val="26"/>
          <w:lang w:val="sv-SE"/>
        </w:rPr>
        <w:t xml:space="preserve"> (t</w:t>
      </w:r>
      <w:r w:rsidR="00F4623A" w:rsidRPr="000B7034">
        <w:rPr>
          <w:sz w:val="26"/>
          <w:szCs w:val="26"/>
          <w:lang w:val="sv-SE"/>
        </w:rPr>
        <w:t>ổ chức phân kỳ đến 2025 và 2030).</w:t>
      </w:r>
    </w:p>
    <w:p w14:paraId="756EFC50" w14:textId="5B6B25E9" w:rsidR="00D3573B" w:rsidRPr="000B7034" w:rsidRDefault="008E1BBF" w:rsidP="00BB42AD">
      <w:pPr>
        <w:pStyle w:val="Heading2"/>
        <w:rPr>
          <w:color w:val="auto"/>
        </w:rPr>
      </w:pPr>
      <w:bookmarkStart w:id="21" w:name="_Toc496001762"/>
      <w:bookmarkStart w:id="22" w:name="_Toc60122557"/>
      <w:r w:rsidRPr="000B7034">
        <w:rPr>
          <w:color w:val="auto"/>
        </w:rPr>
        <w:t>C</w:t>
      </w:r>
      <w:r w:rsidR="00D3573B" w:rsidRPr="000B7034">
        <w:rPr>
          <w:color w:val="auto"/>
        </w:rPr>
        <w:t>hức năng</w:t>
      </w:r>
      <w:bookmarkEnd w:id="21"/>
      <w:r w:rsidR="00552162" w:rsidRPr="000B7034">
        <w:rPr>
          <w:color w:val="auto"/>
        </w:rPr>
        <w:t xml:space="preserve"> và</w:t>
      </w:r>
      <w:r w:rsidR="00DB3E22" w:rsidRPr="000B7034">
        <w:rPr>
          <w:color w:val="auto"/>
        </w:rPr>
        <w:t xml:space="preserve"> vai trò của vùng</w:t>
      </w:r>
      <w:bookmarkEnd w:id="22"/>
    </w:p>
    <w:p w14:paraId="3DD286DE" w14:textId="2B426D1D" w:rsidR="009947F8" w:rsidRPr="000B7034" w:rsidRDefault="009947F8" w:rsidP="00BB42AD">
      <w:pPr>
        <w:widowControl w:val="0"/>
        <w:ind w:firstLine="567"/>
        <w:rPr>
          <w:color w:val="auto"/>
          <w:szCs w:val="26"/>
          <w:lang w:val="sv-SE"/>
        </w:rPr>
      </w:pPr>
      <w:r w:rsidRPr="000B7034">
        <w:rPr>
          <w:color w:val="auto"/>
          <w:szCs w:val="26"/>
          <w:lang w:val="sv-SE"/>
        </w:rPr>
        <w:t>- Là cầu nối giao thương giữa vùng Đông và vùng Tây của Hành lang Nam Quảng Nam thông qua Quốc lộ 40B và ĐT 615, kết nối hành lang Trung Quảng Nam với Núi Thành, Quảng Ngãi thông qua tuyến Cao tốc Đà Nẵng-Quảng Ngãi;</w:t>
      </w:r>
    </w:p>
    <w:p w14:paraId="508CCB96" w14:textId="62DC35F0" w:rsidR="009947F8" w:rsidRPr="000B7034" w:rsidRDefault="009947F8" w:rsidP="009947F8">
      <w:pPr>
        <w:ind w:firstLine="567"/>
        <w:rPr>
          <w:color w:val="auto"/>
          <w:szCs w:val="26"/>
          <w:lang w:val="sv-SE"/>
        </w:rPr>
      </w:pPr>
      <w:r w:rsidRPr="000B7034">
        <w:rPr>
          <w:color w:val="auto"/>
          <w:szCs w:val="26"/>
          <w:lang w:val="sv-SE"/>
        </w:rPr>
        <w:t>- Là 1 trong 2 huyệ</w:t>
      </w:r>
      <w:r w:rsidR="00355571" w:rsidRPr="000B7034">
        <w:rPr>
          <w:color w:val="auto"/>
          <w:szCs w:val="26"/>
          <w:lang w:val="sv-SE"/>
        </w:rPr>
        <w:t>n nông thôn được chọn xây dựng h</w:t>
      </w:r>
      <w:r w:rsidRPr="000B7034">
        <w:rPr>
          <w:color w:val="auto"/>
          <w:szCs w:val="26"/>
          <w:lang w:val="sv-SE"/>
        </w:rPr>
        <w:t>uyện Nông thôn mới của tỉnh.</w:t>
      </w:r>
    </w:p>
    <w:p w14:paraId="446B2AA2" w14:textId="77777777" w:rsidR="009947F8" w:rsidRPr="000B7034" w:rsidRDefault="009947F8" w:rsidP="009947F8">
      <w:pPr>
        <w:ind w:firstLine="567"/>
        <w:rPr>
          <w:color w:val="auto"/>
          <w:szCs w:val="26"/>
          <w:lang w:val="sv-SE"/>
        </w:rPr>
      </w:pPr>
      <w:r w:rsidRPr="000B7034">
        <w:rPr>
          <w:color w:val="auto"/>
          <w:szCs w:val="26"/>
          <w:lang w:val="sv-SE"/>
        </w:rPr>
        <w:t>- Là vùng giáp ranh thành phố Tam Kỳ, có lợi thế phát triển nông nghiệp sạch công nghệ cao, phát triển kinh tế vườn để cung ứng cho trung tâm tỉnh;</w:t>
      </w:r>
    </w:p>
    <w:p w14:paraId="5E4F6D54" w14:textId="77777777" w:rsidR="009947F8" w:rsidRPr="000B7034" w:rsidRDefault="009947F8" w:rsidP="009947F8">
      <w:pPr>
        <w:ind w:firstLine="567"/>
        <w:rPr>
          <w:color w:val="auto"/>
          <w:szCs w:val="26"/>
          <w:lang w:val="sv-SE"/>
        </w:rPr>
      </w:pPr>
      <w:r w:rsidRPr="000B7034">
        <w:rPr>
          <w:color w:val="auto"/>
          <w:szCs w:val="26"/>
          <w:lang w:val="sv-SE"/>
        </w:rPr>
        <w:t>- Là khu vực tập trung phát triển công nghiệp góp phần vào sự phát triển chung cho ngành công nghiệp của tỉnh trong tương lai;</w:t>
      </w:r>
    </w:p>
    <w:p w14:paraId="28221F9C" w14:textId="77777777" w:rsidR="009947F8" w:rsidRPr="000B7034" w:rsidRDefault="009947F8" w:rsidP="009947F8">
      <w:pPr>
        <w:ind w:firstLine="567"/>
        <w:rPr>
          <w:color w:val="auto"/>
          <w:szCs w:val="26"/>
          <w:lang w:val="sv-SE"/>
        </w:rPr>
      </w:pPr>
      <w:r w:rsidRPr="000B7034">
        <w:rPr>
          <w:color w:val="auto"/>
          <w:szCs w:val="26"/>
          <w:lang w:val="sv-SE"/>
        </w:rPr>
        <w:t>- Có tiềm năng về tài nguyên thiên thiên: nước khoáng, chế biến lâm sản, tài nguyên rừng nếu khai thác hợp lý sẽ là động lực để phát triển kinh tế, tăng nguồn thu ngân sách;</w:t>
      </w:r>
    </w:p>
    <w:p w14:paraId="40237352" w14:textId="77777777" w:rsidR="009947F8" w:rsidRPr="000B7034" w:rsidRDefault="009947F8" w:rsidP="009947F8">
      <w:pPr>
        <w:ind w:firstLine="567"/>
        <w:rPr>
          <w:color w:val="auto"/>
          <w:szCs w:val="26"/>
          <w:lang w:val="sv-SE"/>
        </w:rPr>
      </w:pPr>
      <w:r w:rsidRPr="000B7034">
        <w:rPr>
          <w:color w:val="auto"/>
          <w:szCs w:val="26"/>
          <w:lang w:val="sv-SE"/>
        </w:rPr>
        <w:t>- Có tiềm năng phát triển du lịch sinh thái, di tích lịch sử, văn hóa vật thể và phi vật thể được khôi phục và phát huy để phát triển du lịch, dịch vụ.</w:t>
      </w:r>
    </w:p>
    <w:p w14:paraId="2B0BEDDA" w14:textId="77777777" w:rsidR="006E31B5" w:rsidRPr="000B7034" w:rsidRDefault="006E31B5" w:rsidP="00D3573B">
      <w:pPr>
        <w:spacing w:after="120"/>
        <w:ind w:firstLine="567"/>
        <w:rPr>
          <w:color w:val="auto"/>
          <w:szCs w:val="26"/>
          <w:lang w:val="vi-VN"/>
        </w:rPr>
      </w:pPr>
      <w:r w:rsidRPr="000B7034">
        <w:rPr>
          <w:color w:val="auto"/>
          <w:szCs w:val="26"/>
          <w:lang w:val="vi-VN"/>
        </w:rPr>
        <w:br w:type="page"/>
      </w:r>
    </w:p>
    <w:p w14:paraId="03B08E9A" w14:textId="77777777" w:rsidR="00B84AFB" w:rsidRPr="000B7034" w:rsidRDefault="00952709" w:rsidP="001040A4">
      <w:pPr>
        <w:pStyle w:val="Heading1"/>
        <w:ind w:left="0"/>
        <w:rPr>
          <w:color w:val="auto"/>
        </w:rPr>
      </w:pPr>
      <w:bookmarkStart w:id="23" w:name="_Toc60122558"/>
      <w:r w:rsidRPr="000B7034">
        <w:rPr>
          <w:color w:val="auto"/>
        </w:rPr>
        <w:lastRenderedPageBreak/>
        <w:t>ĐÁNH GIÁ HIỆN</w:t>
      </w:r>
      <w:r w:rsidR="009A5EC6" w:rsidRPr="000B7034">
        <w:rPr>
          <w:color w:val="auto"/>
        </w:rPr>
        <w:t xml:space="preserve"> TRẠNG VÀ NGUỒN LỰC VÙNG</w:t>
      </w:r>
      <w:bookmarkEnd w:id="23"/>
    </w:p>
    <w:p w14:paraId="275B6B96" w14:textId="2F25B227" w:rsidR="009F691B" w:rsidRPr="000B7034" w:rsidRDefault="00DB3E22" w:rsidP="001B5308">
      <w:pPr>
        <w:pStyle w:val="Heading2"/>
        <w:rPr>
          <w:color w:val="auto"/>
          <w:lang w:val="vi-VN"/>
        </w:rPr>
      </w:pPr>
      <w:bookmarkStart w:id="24" w:name="_Toc60122559"/>
      <w:r w:rsidRPr="000B7034">
        <w:rPr>
          <w:color w:val="auto"/>
          <w:lang w:val="vi-VN"/>
        </w:rPr>
        <w:t>Quy mô</w:t>
      </w:r>
      <w:r w:rsidR="001040A4" w:rsidRPr="000B7034">
        <w:rPr>
          <w:color w:val="auto"/>
          <w:lang w:val="vi-VN"/>
        </w:rPr>
        <w:t xml:space="preserve"> và</w:t>
      </w:r>
      <w:r w:rsidRPr="000B7034">
        <w:rPr>
          <w:color w:val="auto"/>
          <w:lang w:val="vi-VN"/>
        </w:rPr>
        <w:t xml:space="preserve"> phạm vi </w:t>
      </w:r>
      <w:r w:rsidR="001040A4" w:rsidRPr="000B7034">
        <w:rPr>
          <w:color w:val="auto"/>
          <w:lang w:val="vi-VN"/>
        </w:rPr>
        <w:t>lập quy hoạch vùng</w:t>
      </w:r>
      <w:bookmarkEnd w:id="24"/>
    </w:p>
    <w:p w14:paraId="5DE12C2D" w14:textId="44618734" w:rsidR="001040A4" w:rsidRPr="000B7034" w:rsidRDefault="001040A4" w:rsidP="001040A4">
      <w:pPr>
        <w:spacing w:after="120"/>
        <w:ind w:firstLine="567"/>
        <w:rPr>
          <w:color w:val="auto"/>
          <w:szCs w:val="26"/>
          <w:lang w:val="vi-VN"/>
        </w:rPr>
      </w:pPr>
      <w:r w:rsidRPr="000B7034">
        <w:rPr>
          <w:color w:val="auto"/>
          <w:szCs w:val="26"/>
          <w:lang w:val="vi-VN"/>
        </w:rPr>
        <w:t>- Quy mô lập quy hoạch vùng huyện Phú Ninh khoảng 255,65 km</w:t>
      </w:r>
      <w:r w:rsidRPr="000B7034">
        <w:rPr>
          <w:color w:val="auto"/>
          <w:szCs w:val="26"/>
          <w:vertAlign w:val="superscript"/>
          <w:lang w:val="vi-VN"/>
        </w:rPr>
        <w:t>2</w:t>
      </w:r>
      <w:r w:rsidRPr="000B7034">
        <w:rPr>
          <w:color w:val="auto"/>
          <w:szCs w:val="26"/>
          <w:lang w:val="vi-VN"/>
        </w:rPr>
        <w:t>;</w:t>
      </w:r>
    </w:p>
    <w:p w14:paraId="793B1176" w14:textId="2EE15A10" w:rsidR="0005715C" w:rsidRPr="000B7034" w:rsidRDefault="0005715C" w:rsidP="009F691B">
      <w:pPr>
        <w:spacing w:line="276" w:lineRule="auto"/>
        <w:ind w:firstLine="567"/>
        <w:rPr>
          <w:color w:val="auto"/>
          <w:szCs w:val="26"/>
          <w:lang w:val="vi-VN"/>
        </w:rPr>
      </w:pPr>
      <w:r w:rsidRPr="000B7034">
        <w:rPr>
          <w:color w:val="auto"/>
          <w:szCs w:val="26"/>
          <w:lang w:val="vi-VN"/>
        </w:rPr>
        <w:t xml:space="preserve">- </w:t>
      </w:r>
      <w:r w:rsidR="00BD4863" w:rsidRPr="000B7034">
        <w:rPr>
          <w:color w:val="auto"/>
          <w:szCs w:val="26"/>
          <w:lang w:val="vi-VN"/>
        </w:rPr>
        <w:t xml:space="preserve">Phạm vi: toàn bộ </w:t>
      </w:r>
      <w:r w:rsidRPr="000B7034">
        <w:rPr>
          <w:color w:val="auto"/>
          <w:szCs w:val="26"/>
          <w:lang w:val="vi-VN"/>
        </w:rPr>
        <w:t xml:space="preserve">địa giới hành chính huyện </w:t>
      </w:r>
      <w:r w:rsidR="004D45FA" w:rsidRPr="000B7034">
        <w:rPr>
          <w:color w:val="auto"/>
          <w:lang w:val="vi-VN"/>
        </w:rPr>
        <w:t>Phú Ninh</w:t>
      </w:r>
      <w:r w:rsidR="008A22F8" w:rsidRPr="000B7034">
        <w:rPr>
          <w:color w:val="auto"/>
          <w:szCs w:val="26"/>
          <w:lang w:val="vi-VN"/>
        </w:rPr>
        <w:t>.</w:t>
      </w:r>
      <w:r w:rsidR="009E1CA7" w:rsidRPr="000B7034">
        <w:rPr>
          <w:color w:val="auto"/>
          <w:szCs w:val="26"/>
          <w:lang w:val="vi-VN"/>
        </w:rPr>
        <w:t xml:space="preserve"> </w:t>
      </w:r>
      <w:r w:rsidR="00100552" w:rsidRPr="000B7034">
        <w:rPr>
          <w:color w:val="auto"/>
          <w:szCs w:val="26"/>
          <w:lang w:val="vi-VN"/>
        </w:rPr>
        <w:t>Tứ cận</w:t>
      </w:r>
      <w:r w:rsidRPr="000B7034">
        <w:rPr>
          <w:color w:val="auto"/>
          <w:szCs w:val="26"/>
          <w:lang w:val="vi-VN"/>
        </w:rPr>
        <w:t>:</w:t>
      </w:r>
    </w:p>
    <w:p w14:paraId="6A19D001" w14:textId="121DECF0" w:rsidR="004D45FA" w:rsidRPr="000B7034" w:rsidRDefault="004D45FA" w:rsidP="008A22F8">
      <w:pPr>
        <w:tabs>
          <w:tab w:val="left" w:pos="3686"/>
        </w:tabs>
        <w:spacing w:after="120"/>
        <w:ind w:firstLine="1134"/>
        <w:rPr>
          <w:color w:val="auto"/>
          <w:sz w:val="28"/>
          <w:lang w:val="vi-VN"/>
        </w:rPr>
      </w:pPr>
      <w:r w:rsidRPr="000B7034">
        <w:rPr>
          <w:color w:val="auto"/>
          <w:lang w:val="vi-VN"/>
        </w:rPr>
        <w:t xml:space="preserve"> + Phía Bắc giáp: Huyện Thăng Bình</w:t>
      </w:r>
      <w:r w:rsidR="003E75E3" w:rsidRPr="000B7034">
        <w:rPr>
          <w:color w:val="auto"/>
          <w:lang w:val="vi-VN"/>
        </w:rPr>
        <w:t>;</w:t>
      </w:r>
    </w:p>
    <w:p w14:paraId="7B4DA52E" w14:textId="77596FDC" w:rsidR="004D45FA" w:rsidRPr="000B7034" w:rsidRDefault="004D45FA" w:rsidP="008A22F8">
      <w:pPr>
        <w:tabs>
          <w:tab w:val="left" w:pos="3686"/>
        </w:tabs>
        <w:spacing w:after="120"/>
        <w:ind w:firstLine="1134"/>
        <w:rPr>
          <w:color w:val="auto"/>
          <w:lang w:val="vi-VN"/>
        </w:rPr>
      </w:pPr>
      <w:r w:rsidRPr="000B7034">
        <w:rPr>
          <w:color w:val="auto"/>
          <w:lang w:val="vi-VN"/>
        </w:rPr>
        <w:t xml:space="preserve"> + Phía Nam giáp: Huyện Bắc Trà My</w:t>
      </w:r>
      <w:r w:rsidR="005A3D7D" w:rsidRPr="000B7034">
        <w:rPr>
          <w:color w:val="auto"/>
          <w:lang w:val="vi-VN"/>
        </w:rPr>
        <w:t>, Núi Thành</w:t>
      </w:r>
      <w:r w:rsidR="003E75E3" w:rsidRPr="000B7034">
        <w:rPr>
          <w:color w:val="auto"/>
          <w:lang w:val="vi-VN"/>
        </w:rPr>
        <w:t>;</w:t>
      </w:r>
    </w:p>
    <w:p w14:paraId="6CC6C859" w14:textId="446BD1B9" w:rsidR="004D45FA" w:rsidRPr="000B7034" w:rsidRDefault="004D45FA" w:rsidP="008A22F8">
      <w:pPr>
        <w:tabs>
          <w:tab w:val="left" w:pos="3686"/>
        </w:tabs>
        <w:spacing w:after="120"/>
        <w:ind w:firstLine="1134"/>
        <w:rPr>
          <w:color w:val="auto"/>
          <w:lang w:val="vi-VN"/>
        </w:rPr>
      </w:pPr>
      <w:r w:rsidRPr="000B7034">
        <w:rPr>
          <w:color w:val="auto"/>
          <w:lang w:val="vi-VN"/>
        </w:rPr>
        <w:t xml:space="preserve"> + </w:t>
      </w:r>
      <w:r w:rsidR="000050DC" w:rsidRPr="000B7034">
        <w:rPr>
          <w:color w:val="auto"/>
          <w:lang w:val="vi-VN"/>
        </w:rPr>
        <w:t>Phía Đông giáp:</w:t>
      </w:r>
      <w:r w:rsidRPr="000B7034">
        <w:rPr>
          <w:color w:val="auto"/>
          <w:lang w:val="vi-VN"/>
        </w:rPr>
        <w:t xml:space="preserve"> T</w:t>
      </w:r>
      <w:r w:rsidR="003E75E3" w:rsidRPr="000B7034">
        <w:rPr>
          <w:color w:val="auto"/>
          <w:lang w:val="vi-VN"/>
        </w:rPr>
        <w:t>hành phố</w:t>
      </w:r>
      <w:r w:rsidRPr="000B7034">
        <w:rPr>
          <w:color w:val="auto"/>
          <w:lang w:val="vi-VN"/>
        </w:rPr>
        <w:t xml:space="preserve"> Tam Kỳ</w:t>
      </w:r>
      <w:r w:rsidR="003E75E3" w:rsidRPr="000B7034">
        <w:rPr>
          <w:color w:val="auto"/>
          <w:lang w:val="vi-VN"/>
        </w:rPr>
        <w:t>;</w:t>
      </w:r>
    </w:p>
    <w:p w14:paraId="2100FB3D" w14:textId="582D9A10" w:rsidR="004D45FA" w:rsidRPr="000B7034" w:rsidRDefault="004D45FA" w:rsidP="008A22F8">
      <w:pPr>
        <w:tabs>
          <w:tab w:val="left" w:pos="3686"/>
        </w:tabs>
        <w:spacing w:after="120"/>
        <w:ind w:firstLine="1134"/>
        <w:rPr>
          <w:color w:val="auto"/>
          <w:lang w:val="vi-VN"/>
        </w:rPr>
      </w:pPr>
      <w:r w:rsidRPr="000B7034">
        <w:rPr>
          <w:color w:val="auto"/>
          <w:lang w:val="vi-VN"/>
        </w:rPr>
        <w:t xml:space="preserve"> + Phía Tây gi</w:t>
      </w:r>
      <w:r w:rsidR="000050DC" w:rsidRPr="000B7034">
        <w:rPr>
          <w:color w:val="auto"/>
          <w:lang w:val="vi-VN"/>
        </w:rPr>
        <w:t>áp</w:t>
      </w:r>
      <w:r w:rsidRPr="000B7034">
        <w:rPr>
          <w:color w:val="auto"/>
          <w:lang w:val="vi-VN"/>
        </w:rPr>
        <w:t>: Huyện Tiên Phước</w:t>
      </w:r>
      <w:r w:rsidR="003E75E3" w:rsidRPr="000B7034">
        <w:rPr>
          <w:color w:val="auto"/>
          <w:lang w:val="vi-VN"/>
        </w:rPr>
        <w:t>.</w:t>
      </w:r>
    </w:p>
    <w:p w14:paraId="1CA73820" w14:textId="56D7F32E" w:rsidR="0005715C" w:rsidRPr="000B7034" w:rsidRDefault="0005715C" w:rsidP="0005715C">
      <w:pPr>
        <w:spacing w:after="120"/>
        <w:ind w:firstLine="567"/>
        <w:rPr>
          <w:color w:val="auto"/>
          <w:szCs w:val="26"/>
          <w:lang w:val="vi-VN"/>
        </w:rPr>
      </w:pPr>
      <w:r w:rsidRPr="000B7034">
        <w:rPr>
          <w:color w:val="auto"/>
          <w:szCs w:val="26"/>
          <w:lang w:val="vi-VN"/>
        </w:rPr>
        <w:t xml:space="preserve">- </w:t>
      </w:r>
      <w:r w:rsidR="008A22F8" w:rsidRPr="000B7034">
        <w:rPr>
          <w:color w:val="auto"/>
          <w:szCs w:val="26"/>
          <w:lang w:val="vi-VN"/>
        </w:rPr>
        <w:t>D</w:t>
      </w:r>
      <w:r w:rsidRPr="000B7034">
        <w:rPr>
          <w:color w:val="auto"/>
          <w:szCs w:val="26"/>
          <w:lang w:val="vi-VN"/>
        </w:rPr>
        <w:t xml:space="preserve">ân số </w:t>
      </w:r>
      <w:r w:rsidR="008A22F8" w:rsidRPr="000B7034">
        <w:rPr>
          <w:color w:val="auto"/>
          <w:szCs w:val="26"/>
          <w:lang w:val="vi-VN"/>
        </w:rPr>
        <w:t>khoảng</w:t>
      </w:r>
      <w:r w:rsidRPr="000B7034">
        <w:rPr>
          <w:color w:val="auto"/>
          <w:szCs w:val="26"/>
          <w:lang w:val="vi-VN"/>
        </w:rPr>
        <w:t xml:space="preserve"> là: </w:t>
      </w:r>
      <w:r w:rsidR="004D45FA" w:rsidRPr="000B7034">
        <w:rPr>
          <w:color w:val="auto"/>
          <w:lang w:val="vi-VN"/>
        </w:rPr>
        <w:t>80.</w:t>
      </w:r>
      <w:r w:rsidR="00751347" w:rsidRPr="000B7034">
        <w:rPr>
          <w:color w:val="auto"/>
          <w:lang w:val="vi-VN"/>
        </w:rPr>
        <w:t>7</w:t>
      </w:r>
      <w:r w:rsidR="00616A12" w:rsidRPr="000B7034">
        <w:rPr>
          <w:color w:val="auto"/>
          <w:lang w:val="vi-VN"/>
        </w:rPr>
        <w:t>62</w:t>
      </w:r>
      <w:r w:rsidR="004D45FA" w:rsidRPr="000B7034">
        <w:rPr>
          <w:color w:val="auto"/>
          <w:lang w:val="vi-VN"/>
        </w:rPr>
        <w:t xml:space="preserve"> </w:t>
      </w:r>
      <w:r w:rsidRPr="000B7034">
        <w:rPr>
          <w:color w:val="auto"/>
          <w:szCs w:val="26"/>
          <w:lang w:val="vi-VN"/>
        </w:rPr>
        <w:t>người.</w:t>
      </w:r>
    </w:p>
    <w:p w14:paraId="5620DD3E" w14:textId="77777777" w:rsidR="009F691B" w:rsidRPr="000B7034" w:rsidRDefault="00100552" w:rsidP="009F691B">
      <w:pPr>
        <w:spacing w:after="120"/>
        <w:ind w:firstLine="567"/>
        <w:rPr>
          <w:iCs/>
          <w:color w:val="auto"/>
          <w:szCs w:val="26"/>
          <w:lang w:val="vi-VN"/>
        </w:rPr>
      </w:pPr>
      <w:r w:rsidRPr="000B7034">
        <w:rPr>
          <w:color w:val="auto"/>
          <w:szCs w:val="26"/>
          <w:lang w:val="vi-VN"/>
        </w:rPr>
        <w:t>- Toàn huyện có 1</w:t>
      </w:r>
      <w:r w:rsidR="004D45FA" w:rsidRPr="000B7034">
        <w:rPr>
          <w:color w:val="auto"/>
          <w:szCs w:val="26"/>
          <w:lang w:val="vi-VN"/>
        </w:rPr>
        <w:t>1</w:t>
      </w:r>
      <w:r w:rsidRPr="000B7034">
        <w:rPr>
          <w:color w:val="auto"/>
          <w:szCs w:val="26"/>
          <w:lang w:val="vi-VN"/>
        </w:rPr>
        <w:t xml:space="preserve"> đơn vị hành chính với 1</w:t>
      </w:r>
      <w:r w:rsidR="004D45FA" w:rsidRPr="000B7034">
        <w:rPr>
          <w:color w:val="auto"/>
          <w:szCs w:val="26"/>
          <w:lang w:val="vi-VN"/>
        </w:rPr>
        <w:t>0</w:t>
      </w:r>
      <w:r w:rsidRPr="000B7034">
        <w:rPr>
          <w:color w:val="auto"/>
          <w:szCs w:val="26"/>
          <w:lang w:val="vi-VN"/>
        </w:rPr>
        <w:t xml:space="preserve"> xã và 01 thị trấn; trong đó</w:t>
      </w:r>
      <w:r w:rsidR="009F691B" w:rsidRPr="000B7034">
        <w:rPr>
          <w:color w:val="auto"/>
          <w:szCs w:val="26"/>
          <w:lang w:val="vi-VN"/>
        </w:rPr>
        <w:t>:</w:t>
      </w:r>
    </w:p>
    <w:tbl>
      <w:tblPr>
        <w:tblW w:w="8490" w:type="dxa"/>
        <w:jc w:val="center"/>
        <w:tblLayout w:type="fixed"/>
        <w:tblLook w:val="00A0" w:firstRow="1" w:lastRow="0" w:firstColumn="1" w:lastColumn="0" w:noHBand="0" w:noVBand="0"/>
      </w:tblPr>
      <w:tblGrid>
        <w:gridCol w:w="559"/>
        <w:gridCol w:w="2854"/>
        <w:gridCol w:w="1431"/>
        <w:gridCol w:w="1851"/>
        <w:gridCol w:w="1795"/>
      </w:tblGrid>
      <w:tr w:rsidR="00AD2474" w:rsidRPr="000B7034" w14:paraId="4F083C3C" w14:textId="77777777" w:rsidTr="005408F8">
        <w:trPr>
          <w:trHeight w:val="613"/>
          <w:tblHeader/>
          <w:jc w:val="center"/>
        </w:trPr>
        <w:tc>
          <w:tcPr>
            <w:tcW w:w="559" w:type="dxa"/>
            <w:tcBorders>
              <w:top w:val="single" w:sz="4" w:space="0" w:color="auto"/>
              <w:left w:val="single" w:sz="4" w:space="0" w:color="auto"/>
              <w:bottom w:val="single" w:sz="4" w:space="0" w:color="auto"/>
              <w:right w:val="single" w:sz="4" w:space="0" w:color="auto"/>
            </w:tcBorders>
            <w:noWrap/>
            <w:vAlign w:val="center"/>
          </w:tcPr>
          <w:p w14:paraId="45D48783" w14:textId="77777777" w:rsidR="004D45FA" w:rsidRPr="000B7034" w:rsidRDefault="004D45FA" w:rsidP="005408F8">
            <w:pPr>
              <w:spacing w:after="0"/>
              <w:jc w:val="center"/>
              <w:rPr>
                <w:b/>
                <w:bCs/>
                <w:color w:val="auto"/>
                <w:sz w:val="24"/>
                <w:szCs w:val="24"/>
              </w:rPr>
            </w:pPr>
            <w:r w:rsidRPr="000B7034">
              <w:rPr>
                <w:b/>
                <w:bCs/>
                <w:color w:val="auto"/>
                <w:sz w:val="24"/>
                <w:szCs w:val="24"/>
              </w:rPr>
              <w:t>Stt</w:t>
            </w:r>
          </w:p>
        </w:tc>
        <w:tc>
          <w:tcPr>
            <w:tcW w:w="2854" w:type="dxa"/>
            <w:tcBorders>
              <w:top w:val="single" w:sz="4" w:space="0" w:color="auto"/>
              <w:left w:val="nil"/>
              <w:bottom w:val="single" w:sz="4" w:space="0" w:color="auto"/>
              <w:right w:val="single" w:sz="4" w:space="0" w:color="auto"/>
            </w:tcBorders>
            <w:shd w:val="clear" w:color="auto" w:fill="FFFFFF"/>
            <w:vAlign w:val="center"/>
          </w:tcPr>
          <w:p w14:paraId="055F8D54" w14:textId="77777777" w:rsidR="004D45FA" w:rsidRPr="000B7034" w:rsidRDefault="004D45FA" w:rsidP="005408F8">
            <w:pPr>
              <w:spacing w:after="0"/>
              <w:jc w:val="center"/>
              <w:rPr>
                <w:b/>
                <w:bCs/>
                <w:color w:val="auto"/>
                <w:sz w:val="24"/>
                <w:szCs w:val="24"/>
              </w:rPr>
            </w:pPr>
            <w:r w:rsidRPr="000B7034">
              <w:rPr>
                <w:b/>
                <w:bCs/>
                <w:color w:val="auto"/>
                <w:sz w:val="24"/>
                <w:szCs w:val="24"/>
              </w:rPr>
              <w:t>Xã/thị tr</w:t>
            </w:r>
            <w:r w:rsidRPr="000B7034">
              <w:rPr>
                <w:b/>
                <w:color w:val="auto"/>
                <w:sz w:val="24"/>
                <w:szCs w:val="24"/>
              </w:rPr>
              <w:t>ấn</w:t>
            </w:r>
          </w:p>
        </w:tc>
        <w:tc>
          <w:tcPr>
            <w:tcW w:w="1431" w:type="dxa"/>
            <w:tcBorders>
              <w:top w:val="single" w:sz="4" w:space="0" w:color="auto"/>
              <w:left w:val="nil"/>
              <w:bottom w:val="single" w:sz="4" w:space="0" w:color="auto"/>
              <w:right w:val="single" w:sz="4" w:space="0" w:color="auto"/>
            </w:tcBorders>
            <w:shd w:val="clear" w:color="auto" w:fill="FFFFFF"/>
            <w:vAlign w:val="center"/>
          </w:tcPr>
          <w:p w14:paraId="3DBD6FBC" w14:textId="77777777" w:rsidR="004D45FA" w:rsidRPr="000B7034" w:rsidRDefault="004D45FA" w:rsidP="005408F8">
            <w:pPr>
              <w:spacing w:after="0"/>
              <w:jc w:val="center"/>
              <w:rPr>
                <w:b/>
                <w:bCs/>
                <w:color w:val="auto"/>
                <w:sz w:val="24"/>
                <w:szCs w:val="24"/>
              </w:rPr>
            </w:pPr>
            <w:r w:rsidRPr="000B7034">
              <w:rPr>
                <w:b/>
                <w:bCs/>
                <w:color w:val="auto"/>
                <w:sz w:val="24"/>
                <w:szCs w:val="24"/>
              </w:rPr>
              <w:t>Diện tích (km2)</w:t>
            </w:r>
          </w:p>
        </w:tc>
        <w:tc>
          <w:tcPr>
            <w:tcW w:w="1851" w:type="dxa"/>
            <w:tcBorders>
              <w:top w:val="single" w:sz="4" w:space="0" w:color="auto"/>
              <w:left w:val="nil"/>
              <w:bottom w:val="single" w:sz="4" w:space="0" w:color="auto"/>
              <w:right w:val="single" w:sz="4" w:space="0" w:color="auto"/>
            </w:tcBorders>
            <w:shd w:val="clear" w:color="auto" w:fill="FFFFFF"/>
            <w:vAlign w:val="center"/>
          </w:tcPr>
          <w:p w14:paraId="27745D2F" w14:textId="77777777" w:rsidR="004D45FA" w:rsidRPr="000B7034" w:rsidRDefault="004D45FA" w:rsidP="005408F8">
            <w:pPr>
              <w:spacing w:after="0"/>
              <w:jc w:val="center"/>
              <w:rPr>
                <w:b/>
                <w:bCs/>
                <w:color w:val="auto"/>
                <w:sz w:val="24"/>
                <w:szCs w:val="24"/>
              </w:rPr>
            </w:pPr>
            <w:r w:rsidRPr="000B7034">
              <w:rPr>
                <w:b/>
                <w:bCs/>
                <w:color w:val="auto"/>
                <w:sz w:val="24"/>
                <w:szCs w:val="24"/>
              </w:rPr>
              <w:t>Dân số (người)</w:t>
            </w:r>
          </w:p>
        </w:tc>
        <w:tc>
          <w:tcPr>
            <w:tcW w:w="1795" w:type="dxa"/>
            <w:tcBorders>
              <w:top w:val="single" w:sz="4" w:space="0" w:color="auto"/>
              <w:left w:val="nil"/>
              <w:bottom w:val="single" w:sz="4" w:space="0" w:color="auto"/>
              <w:right w:val="single" w:sz="4" w:space="0" w:color="auto"/>
            </w:tcBorders>
            <w:shd w:val="clear" w:color="auto" w:fill="FFFFFF"/>
            <w:vAlign w:val="center"/>
          </w:tcPr>
          <w:p w14:paraId="36279E67" w14:textId="77777777" w:rsidR="004D45FA" w:rsidRPr="000B7034" w:rsidRDefault="004D45FA" w:rsidP="005408F8">
            <w:pPr>
              <w:spacing w:after="0"/>
              <w:jc w:val="center"/>
              <w:rPr>
                <w:b/>
                <w:bCs/>
                <w:color w:val="auto"/>
                <w:sz w:val="24"/>
                <w:szCs w:val="24"/>
              </w:rPr>
            </w:pPr>
            <w:r w:rsidRPr="000B7034">
              <w:rPr>
                <w:b/>
                <w:bCs/>
                <w:color w:val="auto"/>
                <w:sz w:val="24"/>
                <w:szCs w:val="24"/>
              </w:rPr>
              <w:t xml:space="preserve">Mật độ </w:t>
            </w:r>
          </w:p>
          <w:p w14:paraId="28F4B674" w14:textId="77777777" w:rsidR="004D45FA" w:rsidRPr="000B7034" w:rsidRDefault="004D45FA" w:rsidP="005408F8">
            <w:pPr>
              <w:spacing w:after="0"/>
              <w:jc w:val="center"/>
              <w:rPr>
                <w:b/>
                <w:bCs/>
                <w:color w:val="auto"/>
                <w:sz w:val="24"/>
                <w:szCs w:val="24"/>
              </w:rPr>
            </w:pPr>
            <w:r w:rsidRPr="000B7034">
              <w:rPr>
                <w:b/>
                <w:bCs/>
                <w:color w:val="auto"/>
                <w:sz w:val="24"/>
                <w:szCs w:val="24"/>
              </w:rPr>
              <w:t>(người/km</w:t>
            </w:r>
            <w:r w:rsidRPr="000B7034">
              <w:rPr>
                <w:b/>
                <w:bCs/>
                <w:color w:val="auto"/>
                <w:sz w:val="24"/>
                <w:szCs w:val="24"/>
                <w:vertAlign w:val="superscript"/>
              </w:rPr>
              <w:t>2</w:t>
            </w:r>
            <w:r w:rsidRPr="000B7034">
              <w:rPr>
                <w:b/>
                <w:bCs/>
                <w:color w:val="auto"/>
                <w:sz w:val="24"/>
                <w:szCs w:val="24"/>
              </w:rPr>
              <w:t>)</w:t>
            </w:r>
          </w:p>
        </w:tc>
      </w:tr>
      <w:tr w:rsidR="00AD2474" w:rsidRPr="000B7034" w14:paraId="10F8C484" w14:textId="77777777" w:rsidTr="0081037D">
        <w:trPr>
          <w:trHeight w:val="315"/>
          <w:jc w:val="center"/>
        </w:trPr>
        <w:tc>
          <w:tcPr>
            <w:tcW w:w="559" w:type="dxa"/>
            <w:tcBorders>
              <w:top w:val="nil"/>
              <w:left w:val="single" w:sz="4" w:space="0" w:color="auto"/>
              <w:bottom w:val="single" w:sz="4" w:space="0" w:color="auto"/>
              <w:right w:val="single" w:sz="4" w:space="0" w:color="auto"/>
            </w:tcBorders>
            <w:noWrap/>
            <w:vAlign w:val="bottom"/>
          </w:tcPr>
          <w:p w14:paraId="09FB9734" w14:textId="77777777" w:rsidR="00616368" w:rsidRPr="000B7034" w:rsidRDefault="00616368" w:rsidP="005408F8">
            <w:pPr>
              <w:spacing w:after="0"/>
              <w:jc w:val="center"/>
              <w:rPr>
                <w:color w:val="auto"/>
                <w:sz w:val="24"/>
                <w:szCs w:val="24"/>
              </w:rPr>
            </w:pPr>
            <w:r w:rsidRPr="000B7034">
              <w:rPr>
                <w:color w:val="auto"/>
                <w:sz w:val="24"/>
                <w:szCs w:val="24"/>
              </w:rPr>
              <w:t>1</w:t>
            </w:r>
          </w:p>
        </w:tc>
        <w:tc>
          <w:tcPr>
            <w:tcW w:w="2854" w:type="dxa"/>
            <w:tcBorders>
              <w:top w:val="nil"/>
              <w:left w:val="nil"/>
              <w:bottom w:val="single" w:sz="4" w:space="0" w:color="auto"/>
              <w:right w:val="single" w:sz="4" w:space="0" w:color="auto"/>
            </w:tcBorders>
            <w:shd w:val="clear" w:color="auto" w:fill="FFFFFF"/>
            <w:vAlign w:val="bottom"/>
          </w:tcPr>
          <w:p w14:paraId="13E44B5C" w14:textId="77777777" w:rsidR="00616368" w:rsidRPr="000B7034" w:rsidRDefault="00616368" w:rsidP="005408F8">
            <w:pPr>
              <w:spacing w:after="0"/>
              <w:rPr>
                <w:color w:val="auto"/>
                <w:spacing w:val="-8"/>
                <w:sz w:val="24"/>
                <w:szCs w:val="24"/>
              </w:rPr>
            </w:pPr>
            <w:r w:rsidRPr="000B7034">
              <w:rPr>
                <w:color w:val="auto"/>
                <w:spacing w:val="-8"/>
                <w:sz w:val="24"/>
                <w:szCs w:val="24"/>
              </w:rPr>
              <w:t>Thị t</w:t>
            </w:r>
            <w:r w:rsidRPr="000B7034">
              <w:rPr>
                <w:color w:val="auto"/>
                <w:sz w:val="24"/>
                <w:szCs w:val="24"/>
              </w:rPr>
              <w:t>rấn Phú Thịnh</w:t>
            </w:r>
          </w:p>
        </w:tc>
        <w:tc>
          <w:tcPr>
            <w:tcW w:w="1431" w:type="dxa"/>
            <w:tcBorders>
              <w:top w:val="nil"/>
              <w:left w:val="nil"/>
              <w:bottom w:val="single" w:sz="4" w:space="0" w:color="auto"/>
              <w:right w:val="single" w:sz="4" w:space="0" w:color="auto"/>
            </w:tcBorders>
            <w:shd w:val="clear" w:color="auto" w:fill="FFFFFF"/>
            <w:vAlign w:val="bottom"/>
          </w:tcPr>
          <w:p w14:paraId="382BB501" w14:textId="77777777" w:rsidR="00616368" w:rsidRPr="000B7034" w:rsidRDefault="00616368" w:rsidP="005408F8">
            <w:pPr>
              <w:spacing w:after="0"/>
              <w:jc w:val="center"/>
              <w:rPr>
                <w:color w:val="auto"/>
                <w:sz w:val="24"/>
                <w:szCs w:val="24"/>
              </w:rPr>
            </w:pPr>
            <w:r w:rsidRPr="000B7034">
              <w:rPr>
                <w:color w:val="auto"/>
                <w:sz w:val="24"/>
                <w:szCs w:val="24"/>
              </w:rPr>
              <w:t>6,48</w:t>
            </w:r>
          </w:p>
        </w:tc>
        <w:tc>
          <w:tcPr>
            <w:tcW w:w="1851" w:type="dxa"/>
            <w:tcBorders>
              <w:top w:val="nil"/>
              <w:left w:val="nil"/>
              <w:bottom w:val="single" w:sz="4" w:space="0" w:color="auto"/>
              <w:right w:val="single" w:sz="4" w:space="0" w:color="auto"/>
            </w:tcBorders>
            <w:shd w:val="clear" w:color="auto" w:fill="FFFFFF"/>
            <w:vAlign w:val="bottom"/>
          </w:tcPr>
          <w:p w14:paraId="7FCBC41F" w14:textId="1504102D" w:rsidR="00616368" w:rsidRPr="000B7034" w:rsidRDefault="00616368" w:rsidP="005408F8">
            <w:pPr>
              <w:spacing w:after="0"/>
              <w:jc w:val="center"/>
              <w:rPr>
                <w:color w:val="auto"/>
                <w:sz w:val="24"/>
                <w:szCs w:val="24"/>
              </w:rPr>
            </w:pPr>
            <w:r w:rsidRPr="000B7034">
              <w:rPr>
                <w:color w:val="auto"/>
                <w:sz w:val="24"/>
                <w:szCs w:val="24"/>
              </w:rPr>
              <w:t>4289</w:t>
            </w:r>
          </w:p>
        </w:tc>
        <w:tc>
          <w:tcPr>
            <w:tcW w:w="1795" w:type="dxa"/>
            <w:tcBorders>
              <w:top w:val="nil"/>
              <w:left w:val="nil"/>
              <w:bottom w:val="single" w:sz="4" w:space="0" w:color="auto"/>
              <w:right w:val="single" w:sz="4" w:space="0" w:color="auto"/>
            </w:tcBorders>
            <w:shd w:val="clear" w:color="auto" w:fill="FFFFFF"/>
            <w:vAlign w:val="bottom"/>
          </w:tcPr>
          <w:p w14:paraId="472FD485" w14:textId="6B82C99D" w:rsidR="00616368" w:rsidRPr="000B7034" w:rsidRDefault="00415C10" w:rsidP="005408F8">
            <w:pPr>
              <w:spacing w:after="0"/>
              <w:jc w:val="center"/>
              <w:rPr>
                <w:color w:val="auto"/>
                <w:sz w:val="24"/>
                <w:szCs w:val="24"/>
              </w:rPr>
            </w:pPr>
            <w:r w:rsidRPr="000B7034">
              <w:rPr>
                <w:color w:val="auto"/>
                <w:sz w:val="24"/>
                <w:szCs w:val="24"/>
              </w:rPr>
              <w:t>661,88</w:t>
            </w:r>
          </w:p>
        </w:tc>
      </w:tr>
      <w:tr w:rsidR="00AD2474" w:rsidRPr="000B7034" w14:paraId="63F560B1" w14:textId="77777777" w:rsidTr="0081037D">
        <w:trPr>
          <w:trHeight w:val="315"/>
          <w:jc w:val="center"/>
        </w:trPr>
        <w:tc>
          <w:tcPr>
            <w:tcW w:w="559" w:type="dxa"/>
            <w:tcBorders>
              <w:top w:val="nil"/>
              <w:left w:val="single" w:sz="4" w:space="0" w:color="auto"/>
              <w:bottom w:val="single" w:sz="4" w:space="0" w:color="auto"/>
              <w:right w:val="single" w:sz="4" w:space="0" w:color="auto"/>
            </w:tcBorders>
            <w:noWrap/>
            <w:vAlign w:val="bottom"/>
          </w:tcPr>
          <w:p w14:paraId="3297B965" w14:textId="77777777" w:rsidR="00616368" w:rsidRPr="000B7034" w:rsidRDefault="00616368" w:rsidP="005408F8">
            <w:pPr>
              <w:spacing w:after="0"/>
              <w:jc w:val="center"/>
              <w:rPr>
                <w:color w:val="auto"/>
                <w:sz w:val="24"/>
                <w:szCs w:val="24"/>
              </w:rPr>
            </w:pPr>
            <w:r w:rsidRPr="000B7034">
              <w:rPr>
                <w:color w:val="auto"/>
                <w:sz w:val="24"/>
                <w:szCs w:val="24"/>
              </w:rPr>
              <w:t>2</w:t>
            </w:r>
          </w:p>
        </w:tc>
        <w:tc>
          <w:tcPr>
            <w:tcW w:w="2854" w:type="dxa"/>
            <w:tcBorders>
              <w:top w:val="nil"/>
              <w:left w:val="nil"/>
              <w:bottom w:val="single" w:sz="4" w:space="0" w:color="auto"/>
              <w:right w:val="single" w:sz="4" w:space="0" w:color="auto"/>
            </w:tcBorders>
            <w:shd w:val="clear" w:color="auto" w:fill="FFFFFF"/>
            <w:vAlign w:val="bottom"/>
          </w:tcPr>
          <w:p w14:paraId="01B02F70" w14:textId="77777777" w:rsidR="00616368" w:rsidRPr="000B7034" w:rsidRDefault="00616368" w:rsidP="005408F8">
            <w:pPr>
              <w:spacing w:after="0"/>
              <w:rPr>
                <w:color w:val="auto"/>
                <w:sz w:val="24"/>
                <w:szCs w:val="24"/>
              </w:rPr>
            </w:pPr>
            <w:r w:rsidRPr="000B7034">
              <w:rPr>
                <w:color w:val="auto"/>
                <w:spacing w:val="-8"/>
                <w:sz w:val="24"/>
                <w:szCs w:val="24"/>
              </w:rPr>
              <w:t>Xã Tam Thành</w:t>
            </w:r>
          </w:p>
        </w:tc>
        <w:tc>
          <w:tcPr>
            <w:tcW w:w="1431" w:type="dxa"/>
            <w:tcBorders>
              <w:top w:val="nil"/>
              <w:left w:val="nil"/>
              <w:bottom w:val="single" w:sz="4" w:space="0" w:color="auto"/>
              <w:right w:val="single" w:sz="4" w:space="0" w:color="auto"/>
            </w:tcBorders>
            <w:shd w:val="clear" w:color="auto" w:fill="FFFFFF"/>
            <w:vAlign w:val="bottom"/>
          </w:tcPr>
          <w:p w14:paraId="5F1883B3" w14:textId="77777777" w:rsidR="00616368" w:rsidRPr="000B7034" w:rsidRDefault="00616368" w:rsidP="005408F8">
            <w:pPr>
              <w:spacing w:after="0"/>
              <w:jc w:val="center"/>
              <w:rPr>
                <w:color w:val="auto"/>
                <w:sz w:val="24"/>
                <w:szCs w:val="24"/>
              </w:rPr>
            </w:pPr>
            <w:r w:rsidRPr="000B7034">
              <w:rPr>
                <w:color w:val="auto"/>
                <w:sz w:val="24"/>
                <w:szCs w:val="24"/>
              </w:rPr>
              <w:t>16,24</w:t>
            </w:r>
          </w:p>
        </w:tc>
        <w:tc>
          <w:tcPr>
            <w:tcW w:w="1851" w:type="dxa"/>
            <w:tcBorders>
              <w:top w:val="nil"/>
              <w:left w:val="nil"/>
              <w:bottom w:val="single" w:sz="4" w:space="0" w:color="auto"/>
              <w:right w:val="single" w:sz="4" w:space="0" w:color="auto"/>
            </w:tcBorders>
            <w:shd w:val="clear" w:color="auto" w:fill="FFFFFF"/>
            <w:vAlign w:val="bottom"/>
          </w:tcPr>
          <w:p w14:paraId="4A8143B8" w14:textId="46B20E6A" w:rsidR="00616368" w:rsidRPr="000B7034" w:rsidRDefault="00616368" w:rsidP="00751347">
            <w:pPr>
              <w:spacing w:after="0"/>
              <w:jc w:val="center"/>
              <w:rPr>
                <w:color w:val="auto"/>
                <w:sz w:val="24"/>
                <w:szCs w:val="24"/>
              </w:rPr>
            </w:pPr>
            <w:r w:rsidRPr="000B7034">
              <w:rPr>
                <w:color w:val="auto"/>
                <w:sz w:val="24"/>
                <w:szCs w:val="24"/>
              </w:rPr>
              <w:t>8357</w:t>
            </w:r>
          </w:p>
        </w:tc>
        <w:tc>
          <w:tcPr>
            <w:tcW w:w="1795" w:type="dxa"/>
            <w:tcBorders>
              <w:top w:val="nil"/>
              <w:left w:val="nil"/>
              <w:bottom w:val="single" w:sz="4" w:space="0" w:color="auto"/>
              <w:right w:val="single" w:sz="4" w:space="0" w:color="auto"/>
            </w:tcBorders>
            <w:shd w:val="clear" w:color="auto" w:fill="FFFFFF"/>
            <w:vAlign w:val="bottom"/>
          </w:tcPr>
          <w:p w14:paraId="5C0FC495" w14:textId="03419FA3" w:rsidR="00616368" w:rsidRPr="000B7034" w:rsidRDefault="00616368" w:rsidP="005408F8">
            <w:pPr>
              <w:spacing w:after="0"/>
              <w:jc w:val="center"/>
              <w:rPr>
                <w:color w:val="auto"/>
                <w:sz w:val="24"/>
                <w:szCs w:val="24"/>
              </w:rPr>
            </w:pPr>
            <w:r w:rsidRPr="000B7034">
              <w:rPr>
                <w:color w:val="auto"/>
                <w:sz w:val="24"/>
                <w:szCs w:val="24"/>
              </w:rPr>
              <w:t>514,</w:t>
            </w:r>
            <w:r w:rsidR="00415C10" w:rsidRPr="000B7034">
              <w:rPr>
                <w:color w:val="auto"/>
                <w:sz w:val="24"/>
                <w:szCs w:val="24"/>
              </w:rPr>
              <w:t>59</w:t>
            </w:r>
          </w:p>
        </w:tc>
      </w:tr>
      <w:tr w:rsidR="00AD2474" w:rsidRPr="000B7034" w14:paraId="27DA56D8" w14:textId="77777777" w:rsidTr="0081037D">
        <w:trPr>
          <w:trHeight w:val="330"/>
          <w:jc w:val="center"/>
        </w:trPr>
        <w:tc>
          <w:tcPr>
            <w:tcW w:w="559" w:type="dxa"/>
            <w:tcBorders>
              <w:top w:val="nil"/>
              <w:left w:val="single" w:sz="4" w:space="0" w:color="auto"/>
              <w:bottom w:val="single" w:sz="4" w:space="0" w:color="auto"/>
              <w:right w:val="single" w:sz="4" w:space="0" w:color="auto"/>
            </w:tcBorders>
            <w:noWrap/>
            <w:vAlign w:val="bottom"/>
          </w:tcPr>
          <w:p w14:paraId="578B5AF7" w14:textId="466F3B7B" w:rsidR="00616368" w:rsidRPr="000B7034" w:rsidRDefault="00616368" w:rsidP="005408F8">
            <w:pPr>
              <w:spacing w:after="0"/>
              <w:jc w:val="center"/>
              <w:rPr>
                <w:color w:val="auto"/>
                <w:sz w:val="24"/>
                <w:szCs w:val="24"/>
              </w:rPr>
            </w:pPr>
            <w:r w:rsidRPr="000B7034">
              <w:rPr>
                <w:color w:val="auto"/>
                <w:sz w:val="24"/>
                <w:szCs w:val="24"/>
              </w:rPr>
              <w:t>3</w:t>
            </w:r>
          </w:p>
        </w:tc>
        <w:tc>
          <w:tcPr>
            <w:tcW w:w="2854" w:type="dxa"/>
            <w:tcBorders>
              <w:top w:val="nil"/>
              <w:left w:val="nil"/>
              <w:bottom w:val="single" w:sz="4" w:space="0" w:color="auto"/>
              <w:right w:val="single" w:sz="4" w:space="0" w:color="auto"/>
            </w:tcBorders>
            <w:shd w:val="clear" w:color="auto" w:fill="FFFFFF"/>
            <w:vAlign w:val="bottom"/>
          </w:tcPr>
          <w:p w14:paraId="182D8874" w14:textId="77777777" w:rsidR="00616368" w:rsidRPr="000B7034" w:rsidRDefault="00616368" w:rsidP="005408F8">
            <w:pPr>
              <w:spacing w:after="0"/>
              <w:rPr>
                <w:color w:val="auto"/>
                <w:sz w:val="24"/>
                <w:szCs w:val="24"/>
              </w:rPr>
            </w:pPr>
            <w:r w:rsidRPr="000B7034">
              <w:rPr>
                <w:color w:val="auto"/>
                <w:spacing w:val="-8"/>
                <w:sz w:val="24"/>
                <w:szCs w:val="24"/>
              </w:rPr>
              <w:t>Xã Tam An</w:t>
            </w:r>
          </w:p>
        </w:tc>
        <w:tc>
          <w:tcPr>
            <w:tcW w:w="1431" w:type="dxa"/>
            <w:tcBorders>
              <w:top w:val="nil"/>
              <w:left w:val="nil"/>
              <w:bottom w:val="single" w:sz="4" w:space="0" w:color="auto"/>
              <w:right w:val="single" w:sz="4" w:space="0" w:color="auto"/>
            </w:tcBorders>
            <w:shd w:val="clear" w:color="auto" w:fill="FFFFFF"/>
            <w:vAlign w:val="bottom"/>
          </w:tcPr>
          <w:p w14:paraId="25D89200" w14:textId="77777777" w:rsidR="00616368" w:rsidRPr="000B7034" w:rsidRDefault="00616368" w:rsidP="005408F8">
            <w:pPr>
              <w:spacing w:after="0"/>
              <w:jc w:val="center"/>
              <w:rPr>
                <w:color w:val="auto"/>
                <w:sz w:val="24"/>
                <w:szCs w:val="24"/>
              </w:rPr>
            </w:pPr>
            <w:r w:rsidRPr="000B7034">
              <w:rPr>
                <w:color w:val="auto"/>
                <w:sz w:val="24"/>
                <w:szCs w:val="24"/>
              </w:rPr>
              <w:t>9,72</w:t>
            </w:r>
          </w:p>
        </w:tc>
        <w:tc>
          <w:tcPr>
            <w:tcW w:w="1851" w:type="dxa"/>
            <w:tcBorders>
              <w:top w:val="nil"/>
              <w:left w:val="nil"/>
              <w:bottom w:val="single" w:sz="4" w:space="0" w:color="auto"/>
              <w:right w:val="single" w:sz="4" w:space="0" w:color="auto"/>
            </w:tcBorders>
            <w:shd w:val="clear" w:color="auto" w:fill="FFFFFF"/>
            <w:vAlign w:val="bottom"/>
          </w:tcPr>
          <w:p w14:paraId="0065C4E6" w14:textId="22643D2F" w:rsidR="00616368" w:rsidRPr="000B7034" w:rsidRDefault="00616368" w:rsidP="005408F8">
            <w:pPr>
              <w:spacing w:after="0"/>
              <w:jc w:val="center"/>
              <w:rPr>
                <w:color w:val="auto"/>
                <w:sz w:val="24"/>
                <w:szCs w:val="24"/>
              </w:rPr>
            </w:pPr>
            <w:r w:rsidRPr="000B7034">
              <w:rPr>
                <w:color w:val="auto"/>
                <w:sz w:val="24"/>
                <w:szCs w:val="24"/>
              </w:rPr>
              <w:t>6864</w:t>
            </w:r>
          </w:p>
        </w:tc>
        <w:tc>
          <w:tcPr>
            <w:tcW w:w="1795" w:type="dxa"/>
            <w:tcBorders>
              <w:top w:val="nil"/>
              <w:left w:val="nil"/>
              <w:bottom w:val="single" w:sz="4" w:space="0" w:color="auto"/>
              <w:right w:val="single" w:sz="4" w:space="0" w:color="auto"/>
            </w:tcBorders>
            <w:shd w:val="clear" w:color="auto" w:fill="FFFFFF"/>
            <w:vAlign w:val="bottom"/>
          </w:tcPr>
          <w:p w14:paraId="5B3F5630" w14:textId="396A6948" w:rsidR="00616368" w:rsidRPr="000B7034" w:rsidRDefault="00951E40" w:rsidP="005408F8">
            <w:pPr>
              <w:spacing w:after="0"/>
              <w:jc w:val="center"/>
              <w:rPr>
                <w:color w:val="auto"/>
                <w:sz w:val="24"/>
                <w:szCs w:val="24"/>
              </w:rPr>
            </w:pPr>
            <w:r w:rsidRPr="000B7034">
              <w:rPr>
                <w:color w:val="auto"/>
                <w:sz w:val="24"/>
                <w:szCs w:val="24"/>
              </w:rPr>
              <w:t>706,17</w:t>
            </w:r>
          </w:p>
        </w:tc>
      </w:tr>
      <w:tr w:rsidR="00AD2474" w:rsidRPr="000B7034" w14:paraId="6A878A93" w14:textId="77777777" w:rsidTr="0081037D">
        <w:trPr>
          <w:trHeight w:val="345"/>
          <w:jc w:val="center"/>
        </w:trPr>
        <w:tc>
          <w:tcPr>
            <w:tcW w:w="559" w:type="dxa"/>
            <w:tcBorders>
              <w:top w:val="nil"/>
              <w:left w:val="single" w:sz="4" w:space="0" w:color="auto"/>
              <w:bottom w:val="single" w:sz="4" w:space="0" w:color="auto"/>
              <w:right w:val="single" w:sz="4" w:space="0" w:color="auto"/>
            </w:tcBorders>
            <w:noWrap/>
            <w:vAlign w:val="bottom"/>
          </w:tcPr>
          <w:p w14:paraId="7E425171" w14:textId="77777777" w:rsidR="00616368" w:rsidRPr="000B7034" w:rsidRDefault="00616368" w:rsidP="005408F8">
            <w:pPr>
              <w:spacing w:after="0"/>
              <w:jc w:val="center"/>
              <w:rPr>
                <w:color w:val="auto"/>
                <w:sz w:val="24"/>
                <w:szCs w:val="24"/>
              </w:rPr>
            </w:pPr>
            <w:r w:rsidRPr="000B7034">
              <w:rPr>
                <w:color w:val="auto"/>
                <w:sz w:val="24"/>
                <w:szCs w:val="24"/>
              </w:rPr>
              <w:t>4</w:t>
            </w:r>
          </w:p>
        </w:tc>
        <w:tc>
          <w:tcPr>
            <w:tcW w:w="2854" w:type="dxa"/>
            <w:tcBorders>
              <w:top w:val="nil"/>
              <w:left w:val="nil"/>
              <w:bottom w:val="single" w:sz="4" w:space="0" w:color="auto"/>
              <w:right w:val="single" w:sz="4" w:space="0" w:color="auto"/>
            </w:tcBorders>
            <w:shd w:val="clear" w:color="auto" w:fill="FFFFFF"/>
            <w:vAlign w:val="bottom"/>
          </w:tcPr>
          <w:p w14:paraId="513B4600" w14:textId="77777777" w:rsidR="00616368" w:rsidRPr="000B7034" w:rsidRDefault="00616368" w:rsidP="005408F8">
            <w:pPr>
              <w:spacing w:after="0"/>
              <w:rPr>
                <w:color w:val="auto"/>
                <w:sz w:val="24"/>
                <w:szCs w:val="24"/>
              </w:rPr>
            </w:pPr>
            <w:r w:rsidRPr="000B7034">
              <w:rPr>
                <w:color w:val="auto"/>
                <w:spacing w:val="-8"/>
                <w:sz w:val="24"/>
                <w:szCs w:val="24"/>
              </w:rPr>
              <w:t>Xã Tam Đàn</w:t>
            </w:r>
          </w:p>
        </w:tc>
        <w:tc>
          <w:tcPr>
            <w:tcW w:w="1431" w:type="dxa"/>
            <w:tcBorders>
              <w:top w:val="nil"/>
              <w:left w:val="nil"/>
              <w:bottom w:val="single" w:sz="4" w:space="0" w:color="auto"/>
              <w:right w:val="single" w:sz="4" w:space="0" w:color="auto"/>
            </w:tcBorders>
            <w:shd w:val="clear" w:color="auto" w:fill="FFFFFF"/>
            <w:vAlign w:val="bottom"/>
          </w:tcPr>
          <w:p w14:paraId="69F941D8" w14:textId="77777777" w:rsidR="00616368" w:rsidRPr="000B7034" w:rsidRDefault="00616368" w:rsidP="005408F8">
            <w:pPr>
              <w:spacing w:after="0"/>
              <w:jc w:val="center"/>
              <w:rPr>
                <w:color w:val="auto"/>
                <w:sz w:val="24"/>
                <w:szCs w:val="24"/>
              </w:rPr>
            </w:pPr>
            <w:r w:rsidRPr="000B7034">
              <w:rPr>
                <w:color w:val="auto"/>
                <w:sz w:val="24"/>
                <w:szCs w:val="24"/>
              </w:rPr>
              <w:t>15,96</w:t>
            </w:r>
          </w:p>
        </w:tc>
        <w:tc>
          <w:tcPr>
            <w:tcW w:w="1851" w:type="dxa"/>
            <w:tcBorders>
              <w:top w:val="nil"/>
              <w:left w:val="nil"/>
              <w:bottom w:val="single" w:sz="4" w:space="0" w:color="auto"/>
              <w:right w:val="single" w:sz="4" w:space="0" w:color="auto"/>
            </w:tcBorders>
            <w:shd w:val="clear" w:color="auto" w:fill="FFFFFF"/>
            <w:vAlign w:val="bottom"/>
          </w:tcPr>
          <w:p w14:paraId="1A5FDF20" w14:textId="683B4FFB" w:rsidR="00616368" w:rsidRPr="000B7034" w:rsidRDefault="00616368" w:rsidP="005408F8">
            <w:pPr>
              <w:spacing w:after="0"/>
              <w:jc w:val="center"/>
              <w:rPr>
                <w:color w:val="auto"/>
                <w:sz w:val="24"/>
                <w:szCs w:val="24"/>
              </w:rPr>
            </w:pPr>
            <w:r w:rsidRPr="000B7034">
              <w:rPr>
                <w:color w:val="auto"/>
                <w:sz w:val="24"/>
                <w:szCs w:val="24"/>
              </w:rPr>
              <w:t>9330</w:t>
            </w:r>
          </w:p>
        </w:tc>
        <w:tc>
          <w:tcPr>
            <w:tcW w:w="1795" w:type="dxa"/>
            <w:tcBorders>
              <w:top w:val="nil"/>
              <w:left w:val="nil"/>
              <w:bottom w:val="single" w:sz="4" w:space="0" w:color="auto"/>
              <w:right w:val="single" w:sz="4" w:space="0" w:color="auto"/>
            </w:tcBorders>
            <w:shd w:val="clear" w:color="auto" w:fill="FFFFFF"/>
            <w:vAlign w:val="bottom"/>
          </w:tcPr>
          <w:p w14:paraId="6AFF986D" w14:textId="6CD9752A" w:rsidR="00616368" w:rsidRPr="000B7034" w:rsidRDefault="00951E40" w:rsidP="005408F8">
            <w:pPr>
              <w:spacing w:after="0"/>
              <w:jc w:val="center"/>
              <w:rPr>
                <w:color w:val="auto"/>
                <w:sz w:val="24"/>
                <w:szCs w:val="24"/>
              </w:rPr>
            </w:pPr>
            <w:r w:rsidRPr="000B7034">
              <w:rPr>
                <w:color w:val="auto"/>
                <w:sz w:val="24"/>
                <w:szCs w:val="24"/>
              </w:rPr>
              <w:t>584,59</w:t>
            </w:r>
          </w:p>
        </w:tc>
      </w:tr>
      <w:tr w:rsidR="00AD2474" w:rsidRPr="000B7034" w14:paraId="17E3CB08" w14:textId="77777777" w:rsidTr="0081037D">
        <w:trPr>
          <w:trHeight w:val="330"/>
          <w:jc w:val="center"/>
        </w:trPr>
        <w:tc>
          <w:tcPr>
            <w:tcW w:w="559" w:type="dxa"/>
            <w:tcBorders>
              <w:top w:val="nil"/>
              <w:left w:val="single" w:sz="4" w:space="0" w:color="auto"/>
              <w:bottom w:val="single" w:sz="4" w:space="0" w:color="auto"/>
              <w:right w:val="single" w:sz="4" w:space="0" w:color="auto"/>
            </w:tcBorders>
            <w:noWrap/>
            <w:vAlign w:val="bottom"/>
          </w:tcPr>
          <w:p w14:paraId="6CDC28B4" w14:textId="77777777" w:rsidR="00616368" w:rsidRPr="000B7034" w:rsidRDefault="00616368" w:rsidP="005408F8">
            <w:pPr>
              <w:spacing w:after="0"/>
              <w:jc w:val="center"/>
              <w:rPr>
                <w:color w:val="auto"/>
                <w:sz w:val="24"/>
                <w:szCs w:val="24"/>
              </w:rPr>
            </w:pPr>
            <w:r w:rsidRPr="000B7034">
              <w:rPr>
                <w:color w:val="auto"/>
                <w:sz w:val="24"/>
                <w:szCs w:val="24"/>
              </w:rPr>
              <w:t>5</w:t>
            </w:r>
          </w:p>
        </w:tc>
        <w:tc>
          <w:tcPr>
            <w:tcW w:w="2854" w:type="dxa"/>
            <w:tcBorders>
              <w:top w:val="nil"/>
              <w:left w:val="nil"/>
              <w:bottom w:val="single" w:sz="4" w:space="0" w:color="auto"/>
              <w:right w:val="single" w:sz="4" w:space="0" w:color="auto"/>
            </w:tcBorders>
            <w:shd w:val="clear" w:color="auto" w:fill="FFFFFF"/>
            <w:vAlign w:val="bottom"/>
          </w:tcPr>
          <w:p w14:paraId="55127288" w14:textId="77777777" w:rsidR="00616368" w:rsidRPr="000B7034" w:rsidRDefault="00616368" w:rsidP="005408F8">
            <w:pPr>
              <w:spacing w:after="0"/>
              <w:rPr>
                <w:color w:val="auto"/>
                <w:sz w:val="24"/>
                <w:szCs w:val="24"/>
              </w:rPr>
            </w:pPr>
            <w:r w:rsidRPr="000B7034">
              <w:rPr>
                <w:color w:val="auto"/>
                <w:spacing w:val="-8"/>
                <w:sz w:val="24"/>
                <w:szCs w:val="24"/>
              </w:rPr>
              <w:t>Xã Tam Lộc</w:t>
            </w:r>
          </w:p>
        </w:tc>
        <w:tc>
          <w:tcPr>
            <w:tcW w:w="1431" w:type="dxa"/>
            <w:tcBorders>
              <w:top w:val="nil"/>
              <w:left w:val="nil"/>
              <w:bottom w:val="single" w:sz="4" w:space="0" w:color="auto"/>
              <w:right w:val="single" w:sz="4" w:space="0" w:color="auto"/>
            </w:tcBorders>
            <w:shd w:val="clear" w:color="auto" w:fill="FFFFFF"/>
            <w:vAlign w:val="bottom"/>
          </w:tcPr>
          <w:p w14:paraId="3FC0B009" w14:textId="77777777" w:rsidR="00616368" w:rsidRPr="000B7034" w:rsidRDefault="00616368" w:rsidP="005408F8">
            <w:pPr>
              <w:spacing w:after="0"/>
              <w:jc w:val="center"/>
              <w:rPr>
                <w:color w:val="auto"/>
                <w:sz w:val="24"/>
                <w:szCs w:val="24"/>
              </w:rPr>
            </w:pPr>
            <w:r w:rsidRPr="000B7034">
              <w:rPr>
                <w:color w:val="auto"/>
                <w:sz w:val="24"/>
                <w:szCs w:val="24"/>
              </w:rPr>
              <w:t>34,74</w:t>
            </w:r>
          </w:p>
        </w:tc>
        <w:tc>
          <w:tcPr>
            <w:tcW w:w="1851" w:type="dxa"/>
            <w:tcBorders>
              <w:top w:val="nil"/>
              <w:left w:val="nil"/>
              <w:bottom w:val="single" w:sz="4" w:space="0" w:color="auto"/>
              <w:right w:val="single" w:sz="4" w:space="0" w:color="auto"/>
            </w:tcBorders>
            <w:shd w:val="clear" w:color="auto" w:fill="FFFFFF"/>
            <w:vAlign w:val="bottom"/>
          </w:tcPr>
          <w:p w14:paraId="5E2E20EF" w14:textId="0FDC0136" w:rsidR="00616368" w:rsidRPr="000B7034" w:rsidRDefault="00616368" w:rsidP="005408F8">
            <w:pPr>
              <w:spacing w:after="0"/>
              <w:jc w:val="center"/>
              <w:rPr>
                <w:color w:val="auto"/>
                <w:sz w:val="24"/>
                <w:szCs w:val="24"/>
              </w:rPr>
            </w:pPr>
            <w:r w:rsidRPr="000B7034">
              <w:rPr>
                <w:color w:val="auto"/>
                <w:sz w:val="24"/>
                <w:szCs w:val="24"/>
              </w:rPr>
              <w:t>7829</w:t>
            </w:r>
          </w:p>
        </w:tc>
        <w:tc>
          <w:tcPr>
            <w:tcW w:w="1795" w:type="dxa"/>
            <w:tcBorders>
              <w:top w:val="nil"/>
              <w:left w:val="nil"/>
              <w:bottom w:val="single" w:sz="4" w:space="0" w:color="auto"/>
              <w:right w:val="single" w:sz="4" w:space="0" w:color="auto"/>
            </w:tcBorders>
            <w:shd w:val="clear" w:color="auto" w:fill="FFFFFF"/>
            <w:vAlign w:val="bottom"/>
          </w:tcPr>
          <w:p w14:paraId="2AB25E99" w14:textId="191916CB" w:rsidR="00616368" w:rsidRPr="000B7034" w:rsidRDefault="00951E40" w:rsidP="005408F8">
            <w:pPr>
              <w:spacing w:after="0"/>
              <w:jc w:val="center"/>
              <w:rPr>
                <w:color w:val="auto"/>
                <w:sz w:val="24"/>
                <w:szCs w:val="24"/>
              </w:rPr>
            </w:pPr>
            <w:r w:rsidRPr="000B7034">
              <w:rPr>
                <w:color w:val="auto"/>
                <w:sz w:val="24"/>
                <w:szCs w:val="24"/>
              </w:rPr>
              <w:t>225,35</w:t>
            </w:r>
          </w:p>
        </w:tc>
      </w:tr>
      <w:tr w:rsidR="00AD2474" w:rsidRPr="000B7034" w14:paraId="6CE470F8" w14:textId="77777777" w:rsidTr="0081037D">
        <w:trPr>
          <w:trHeight w:val="330"/>
          <w:jc w:val="center"/>
        </w:trPr>
        <w:tc>
          <w:tcPr>
            <w:tcW w:w="559" w:type="dxa"/>
            <w:tcBorders>
              <w:top w:val="nil"/>
              <w:left w:val="single" w:sz="4" w:space="0" w:color="auto"/>
              <w:bottom w:val="single" w:sz="4" w:space="0" w:color="auto"/>
              <w:right w:val="single" w:sz="4" w:space="0" w:color="auto"/>
            </w:tcBorders>
            <w:noWrap/>
            <w:vAlign w:val="bottom"/>
          </w:tcPr>
          <w:p w14:paraId="18F0B545" w14:textId="77777777" w:rsidR="00616368" w:rsidRPr="000B7034" w:rsidRDefault="00616368" w:rsidP="005408F8">
            <w:pPr>
              <w:spacing w:after="0"/>
              <w:jc w:val="center"/>
              <w:rPr>
                <w:color w:val="auto"/>
                <w:sz w:val="24"/>
                <w:szCs w:val="24"/>
              </w:rPr>
            </w:pPr>
            <w:r w:rsidRPr="000B7034">
              <w:rPr>
                <w:color w:val="auto"/>
                <w:sz w:val="24"/>
                <w:szCs w:val="24"/>
              </w:rPr>
              <w:t>6</w:t>
            </w:r>
          </w:p>
        </w:tc>
        <w:tc>
          <w:tcPr>
            <w:tcW w:w="2854" w:type="dxa"/>
            <w:tcBorders>
              <w:top w:val="nil"/>
              <w:left w:val="nil"/>
              <w:bottom w:val="single" w:sz="4" w:space="0" w:color="auto"/>
              <w:right w:val="single" w:sz="4" w:space="0" w:color="auto"/>
            </w:tcBorders>
            <w:shd w:val="clear" w:color="auto" w:fill="FFFFFF"/>
            <w:vAlign w:val="bottom"/>
          </w:tcPr>
          <w:p w14:paraId="6566D6DB" w14:textId="77777777" w:rsidR="00616368" w:rsidRPr="000B7034" w:rsidRDefault="00616368" w:rsidP="005408F8">
            <w:pPr>
              <w:spacing w:after="0"/>
              <w:rPr>
                <w:color w:val="auto"/>
                <w:sz w:val="24"/>
                <w:szCs w:val="24"/>
              </w:rPr>
            </w:pPr>
            <w:r w:rsidRPr="000B7034">
              <w:rPr>
                <w:color w:val="auto"/>
                <w:spacing w:val="-8"/>
                <w:sz w:val="24"/>
                <w:szCs w:val="24"/>
              </w:rPr>
              <w:t>Xã</w:t>
            </w:r>
            <w:r w:rsidRPr="000B7034">
              <w:rPr>
                <w:color w:val="auto"/>
                <w:sz w:val="24"/>
                <w:szCs w:val="24"/>
              </w:rPr>
              <w:t xml:space="preserve"> </w:t>
            </w:r>
            <w:r w:rsidRPr="000B7034">
              <w:rPr>
                <w:color w:val="auto"/>
                <w:spacing w:val="-8"/>
                <w:sz w:val="24"/>
                <w:szCs w:val="24"/>
              </w:rPr>
              <w:t>Tam Phước</w:t>
            </w:r>
          </w:p>
        </w:tc>
        <w:tc>
          <w:tcPr>
            <w:tcW w:w="1431" w:type="dxa"/>
            <w:tcBorders>
              <w:top w:val="nil"/>
              <w:left w:val="nil"/>
              <w:bottom w:val="single" w:sz="4" w:space="0" w:color="auto"/>
              <w:right w:val="single" w:sz="4" w:space="0" w:color="auto"/>
            </w:tcBorders>
            <w:shd w:val="clear" w:color="auto" w:fill="FFFFFF"/>
            <w:vAlign w:val="bottom"/>
          </w:tcPr>
          <w:p w14:paraId="354D71A4" w14:textId="77777777" w:rsidR="00616368" w:rsidRPr="000B7034" w:rsidRDefault="00616368" w:rsidP="005408F8">
            <w:pPr>
              <w:spacing w:after="0"/>
              <w:jc w:val="center"/>
              <w:rPr>
                <w:color w:val="auto"/>
                <w:sz w:val="24"/>
                <w:szCs w:val="24"/>
              </w:rPr>
            </w:pPr>
            <w:r w:rsidRPr="000B7034">
              <w:rPr>
                <w:color w:val="auto"/>
                <w:sz w:val="24"/>
                <w:szCs w:val="24"/>
              </w:rPr>
              <w:t>14,96</w:t>
            </w:r>
          </w:p>
        </w:tc>
        <w:tc>
          <w:tcPr>
            <w:tcW w:w="1851" w:type="dxa"/>
            <w:tcBorders>
              <w:top w:val="nil"/>
              <w:left w:val="nil"/>
              <w:bottom w:val="single" w:sz="4" w:space="0" w:color="auto"/>
              <w:right w:val="single" w:sz="4" w:space="0" w:color="auto"/>
            </w:tcBorders>
            <w:shd w:val="clear" w:color="auto" w:fill="FFFFFF"/>
            <w:vAlign w:val="bottom"/>
          </w:tcPr>
          <w:p w14:paraId="770D717F" w14:textId="26DDF688" w:rsidR="00616368" w:rsidRPr="000B7034" w:rsidRDefault="00616368" w:rsidP="005408F8">
            <w:pPr>
              <w:spacing w:after="0"/>
              <w:jc w:val="center"/>
              <w:rPr>
                <w:color w:val="auto"/>
                <w:sz w:val="24"/>
                <w:szCs w:val="24"/>
              </w:rPr>
            </w:pPr>
            <w:r w:rsidRPr="000B7034">
              <w:rPr>
                <w:color w:val="auto"/>
                <w:sz w:val="24"/>
                <w:szCs w:val="24"/>
              </w:rPr>
              <w:t>7866</w:t>
            </w:r>
          </w:p>
        </w:tc>
        <w:tc>
          <w:tcPr>
            <w:tcW w:w="1795" w:type="dxa"/>
            <w:tcBorders>
              <w:top w:val="nil"/>
              <w:left w:val="nil"/>
              <w:bottom w:val="single" w:sz="4" w:space="0" w:color="auto"/>
              <w:right w:val="single" w:sz="4" w:space="0" w:color="auto"/>
            </w:tcBorders>
            <w:shd w:val="clear" w:color="auto" w:fill="FFFFFF"/>
            <w:vAlign w:val="bottom"/>
          </w:tcPr>
          <w:p w14:paraId="59C81BEE" w14:textId="08DEB09E" w:rsidR="00616368" w:rsidRPr="000B7034" w:rsidRDefault="00951E40" w:rsidP="005408F8">
            <w:pPr>
              <w:spacing w:after="0"/>
              <w:jc w:val="center"/>
              <w:rPr>
                <w:color w:val="auto"/>
                <w:sz w:val="24"/>
                <w:szCs w:val="24"/>
              </w:rPr>
            </w:pPr>
            <w:r w:rsidRPr="000B7034">
              <w:rPr>
                <w:color w:val="auto"/>
                <w:sz w:val="24"/>
                <w:szCs w:val="24"/>
              </w:rPr>
              <w:t>525,80</w:t>
            </w:r>
          </w:p>
        </w:tc>
      </w:tr>
      <w:tr w:rsidR="00AD2474" w:rsidRPr="000B7034" w14:paraId="6629A6AB" w14:textId="77777777" w:rsidTr="0081037D">
        <w:trPr>
          <w:trHeight w:val="330"/>
          <w:jc w:val="center"/>
        </w:trPr>
        <w:tc>
          <w:tcPr>
            <w:tcW w:w="559" w:type="dxa"/>
            <w:tcBorders>
              <w:top w:val="nil"/>
              <w:left w:val="single" w:sz="4" w:space="0" w:color="auto"/>
              <w:bottom w:val="single" w:sz="4" w:space="0" w:color="auto"/>
              <w:right w:val="single" w:sz="4" w:space="0" w:color="auto"/>
            </w:tcBorders>
            <w:noWrap/>
            <w:vAlign w:val="bottom"/>
          </w:tcPr>
          <w:p w14:paraId="12CECF6F" w14:textId="77777777" w:rsidR="00616368" w:rsidRPr="000B7034" w:rsidRDefault="00616368" w:rsidP="005408F8">
            <w:pPr>
              <w:spacing w:after="0"/>
              <w:jc w:val="center"/>
              <w:rPr>
                <w:color w:val="auto"/>
                <w:sz w:val="24"/>
                <w:szCs w:val="24"/>
              </w:rPr>
            </w:pPr>
            <w:r w:rsidRPr="000B7034">
              <w:rPr>
                <w:color w:val="auto"/>
                <w:sz w:val="24"/>
                <w:szCs w:val="24"/>
              </w:rPr>
              <w:t>7</w:t>
            </w:r>
          </w:p>
        </w:tc>
        <w:tc>
          <w:tcPr>
            <w:tcW w:w="2854" w:type="dxa"/>
            <w:tcBorders>
              <w:top w:val="nil"/>
              <w:left w:val="nil"/>
              <w:bottom w:val="single" w:sz="4" w:space="0" w:color="auto"/>
              <w:right w:val="single" w:sz="4" w:space="0" w:color="auto"/>
            </w:tcBorders>
            <w:shd w:val="clear" w:color="auto" w:fill="FFFFFF"/>
            <w:vAlign w:val="bottom"/>
          </w:tcPr>
          <w:p w14:paraId="22F89A2F" w14:textId="77777777" w:rsidR="00616368" w:rsidRPr="000B7034" w:rsidRDefault="00616368" w:rsidP="005408F8">
            <w:pPr>
              <w:spacing w:after="0"/>
              <w:rPr>
                <w:color w:val="auto"/>
                <w:sz w:val="24"/>
                <w:szCs w:val="24"/>
              </w:rPr>
            </w:pPr>
            <w:r w:rsidRPr="000B7034">
              <w:rPr>
                <w:color w:val="auto"/>
                <w:spacing w:val="-8"/>
                <w:sz w:val="24"/>
                <w:szCs w:val="24"/>
              </w:rPr>
              <w:t>Xã</w:t>
            </w:r>
            <w:r w:rsidRPr="000B7034">
              <w:rPr>
                <w:color w:val="auto"/>
                <w:sz w:val="24"/>
                <w:szCs w:val="24"/>
              </w:rPr>
              <w:t xml:space="preserve"> </w:t>
            </w:r>
            <w:r w:rsidRPr="000B7034">
              <w:rPr>
                <w:color w:val="auto"/>
                <w:spacing w:val="-8"/>
                <w:sz w:val="24"/>
                <w:szCs w:val="24"/>
              </w:rPr>
              <w:t>Tam Vinh</w:t>
            </w:r>
          </w:p>
        </w:tc>
        <w:tc>
          <w:tcPr>
            <w:tcW w:w="1431" w:type="dxa"/>
            <w:tcBorders>
              <w:top w:val="nil"/>
              <w:left w:val="nil"/>
              <w:bottom w:val="single" w:sz="4" w:space="0" w:color="auto"/>
              <w:right w:val="single" w:sz="4" w:space="0" w:color="auto"/>
            </w:tcBorders>
            <w:shd w:val="clear" w:color="auto" w:fill="FFFFFF"/>
            <w:vAlign w:val="bottom"/>
          </w:tcPr>
          <w:p w14:paraId="363FD424" w14:textId="2AD637F1" w:rsidR="00616368" w:rsidRPr="000B7034" w:rsidRDefault="00616368" w:rsidP="005408F8">
            <w:pPr>
              <w:spacing w:after="0"/>
              <w:jc w:val="center"/>
              <w:rPr>
                <w:color w:val="auto"/>
                <w:sz w:val="24"/>
                <w:szCs w:val="24"/>
              </w:rPr>
            </w:pPr>
            <w:r w:rsidRPr="000B7034">
              <w:rPr>
                <w:color w:val="auto"/>
                <w:sz w:val="24"/>
                <w:szCs w:val="24"/>
              </w:rPr>
              <w:t>13,85</w:t>
            </w:r>
          </w:p>
        </w:tc>
        <w:tc>
          <w:tcPr>
            <w:tcW w:w="1851" w:type="dxa"/>
            <w:tcBorders>
              <w:top w:val="nil"/>
              <w:left w:val="nil"/>
              <w:bottom w:val="single" w:sz="4" w:space="0" w:color="auto"/>
              <w:right w:val="single" w:sz="4" w:space="0" w:color="auto"/>
            </w:tcBorders>
            <w:shd w:val="clear" w:color="auto" w:fill="FFFFFF"/>
            <w:vAlign w:val="bottom"/>
          </w:tcPr>
          <w:p w14:paraId="49BA4577" w14:textId="4E81BD94" w:rsidR="00616368" w:rsidRPr="000B7034" w:rsidRDefault="00616368" w:rsidP="005408F8">
            <w:pPr>
              <w:spacing w:after="0"/>
              <w:jc w:val="center"/>
              <w:rPr>
                <w:color w:val="auto"/>
                <w:sz w:val="24"/>
                <w:szCs w:val="24"/>
              </w:rPr>
            </w:pPr>
            <w:r w:rsidRPr="000B7034">
              <w:rPr>
                <w:color w:val="auto"/>
                <w:sz w:val="24"/>
                <w:szCs w:val="24"/>
              </w:rPr>
              <w:t>4932</w:t>
            </w:r>
          </w:p>
        </w:tc>
        <w:tc>
          <w:tcPr>
            <w:tcW w:w="1795" w:type="dxa"/>
            <w:tcBorders>
              <w:top w:val="nil"/>
              <w:left w:val="nil"/>
              <w:bottom w:val="single" w:sz="4" w:space="0" w:color="auto"/>
              <w:right w:val="single" w:sz="4" w:space="0" w:color="auto"/>
            </w:tcBorders>
            <w:shd w:val="clear" w:color="auto" w:fill="FFFFFF"/>
            <w:vAlign w:val="bottom"/>
          </w:tcPr>
          <w:p w14:paraId="0A07BEA6" w14:textId="0D5EE830" w:rsidR="00616368" w:rsidRPr="000B7034" w:rsidRDefault="00951E40" w:rsidP="005408F8">
            <w:pPr>
              <w:spacing w:after="0"/>
              <w:jc w:val="center"/>
              <w:rPr>
                <w:color w:val="auto"/>
                <w:sz w:val="24"/>
                <w:szCs w:val="24"/>
              </w:rPr>
            </w:pPr>
            <w:r w:rsidRPr="000B7034">
              <w:rPr>
                <w:color w:val="auto"/>
                <w:sz w:val="24"/>
                <w:szCs w:val="24"/>
              </w:rPr>
              <w:t>356,10</w:t>
            </w:r>
          </w:p>
        </w:tc>
      </w:tr>
      <w:tr w:rsidR="00AD2474" w:rsidRPr="000B7034" w14:paraId="69AEA757" w14:textId="77777777" w:rsidTr="0081037D">
        <w:trPr>
          <w:trHeight w:val="330"/>
          <w:jc w:val="center"/>
        </w:trPr>
        <w:tc>
          <w:tcPr>
            <w:tcW w:w="559" w:type="dxa"/>
            <w:tcBorders>
              <w:top w:val="nil"/>
              <w:left w:val="single" w:sz="4" w:space="0" w:color="auto"/>
              <w:bottom w:val="single" w:sz="4" w:space="0" w:color="auto"/>
              <w:right w:val="single" w:sz="4" w:space="0" w:color="auto"/>
            </w:tcBorders>
            <w:noWrap/>
            <w:vAlign w:val="bottom"/>
          </w:tcPr>
          <w:p w14:paraId="66EBC915" w14:textId="77777777" w:rsidR="00616368" w:rsidRPr="000B7034" w:rsidRDefault="00616368" w:rsidP="005408F8">
            <w:pPr>
              <w:spacing w:after="0"/>
              <w:jc w:val="center"/>
              <w:rPr>
                <w:color w:val="auto"/>
                <w:sz w:val="24"/>
                <w:szCs w:val="24"/>
              </w:rPr>
            </w:pPr>
            <w:r w:rsidRPr="000B7034">
              <w:rPr>
                <w:color w:val="auto"/>
                <w:sz w:val="24"/>
                <w:szCs w:val="24"/>
              </w:rPr>
              <w:t>8</w:t>
            </w:r>
          </w:p>
        </w:tc>
        <w:tc>
          <w:tcPr>
            <w:tcW w:w="2854" w:type="dxa"/>
            <w:tcBorders>
              <w:top w:val="nil"/>
              <w:left w:val="nil"/>
              <w:bottom w:val="single" w:sz="4" w:space="0" w:color="auto"/>
              <w:right w:val="single" w:sz="4" w:space="0" w:color="auto"/>
            </w:tcBorders>
            <w:shd w:val="clear" w:color="auto" w:fill="FFFFFF"/>
            <w:vAlign w:val="bottom"/>
          </w:tcPr>
          <w:p w14:paraId="7E8E1818" w14:textId="77777777" w:rsidR="00616368" w:rsidRPr="000B7034" w:rsidRDefault="00616368" w:rsidP="005408F8">
            <w:pPr>
              <w:spacing w:after="0"/>
              <w:rPr>
                <w:color w:val="auto"/>
                <w:sz w:val="24"/>
                <w:szCs w:val="24"/>
              </w:rPr>
            </w:pPr>
            <w:r w:rsidRPr="000B7034">
              <w:rPr>
                <w:color w:val="auto"/>
                <w:spacing w:val="-8"/>
                <w:sz w:val="24"/>
                <w:szCs w:val="24"/>
              </w:rPr>
              <w:t>Xã</w:t>
            </w:r>
            <w:r w:rsidRPr="000B7034">
              <w:rPr>
                <w:color w:val="auto"/>
                <w:sz w:val="24"/>
                <w:szCs w:val="24"/>
              </w:rPr>
              <w:t xml:space="preserve"> </w:t>
            </w:r>
            <w:r w:rsidRPr="000B7034">
              <w:rPr>
                <w:color w:val="auto"/>
                <w:spacing w:val="-8"/>
                <w:sz w:val="24"/>
                <w:szCs w:val="24"/>
              </w:rPr>
              <w:t>Tam Thái</w:t>
            </w:r>
          </w:p>
        </w:tc>
        <w:tc>
          <w:tcPr>
            <w:tcW w:w="1431" w:type="dxa"/>
            <w:tcBorders>
              <w:top w:val="nil"/>
              <w:left w:val="nil"/>
              <w:bottom w:val="single" w:sz="4" w:space="0" w:color="auto"/>
              <w:right w:val="single" w:sz="4" w:space="0" w:color="auto"/>
            </w:tcBorders>
            <w:shd w:val="clear" w:color="auto" w:fill="FFFFFF"/>
            <w:vAlign w:val="bottom"/>
          </w:tcPr>
          <w:p w14:paraId="2C3F5F62" w14:textId="77777777" w:rsidR="00616368" w:rsidRPr="000B7034" w:rsidRDefault="00616368" w:rsidP="005408F8">
            <w:pPr>
              <w:spacing w:after="0"/>
              <w:jc w:val="center"/>
              <w:rPr>
                <w:color w:val="auto"/>
                <w:sz w:val="24"/>
                <w:szCs w:val="24"/>
              </w:rPr>
            </w:pPr>
            <w:r w:rsidRPr="000B7034">
              <w:rPr>
                <w:color w:val="auto"/>
                <w:sz w:val="24"/>
                <w:szCs w:val="24"/>
              </w:rPr>
              <w:t>12,35</w:t>
            </w:r>
          </w:p>
        </w:tc>
        <w:tc>
          <w:tcPr>
            <w:tcW w:w="1851" w:type="dxa"/>
            <w:tcBorders>
              <w:top w:val="nil"/>
              <w:left w:val="nil"/>
              <w:bottom w:val="single" w:sz="4" w:space="0" w:color="auto"/>
              <w:right w:val="single" w:sz="4" w:space="0" w:color="auto"/>
            </w:tcBorders>
            <w:shd w:val="clear" w:color="auto" w:fill="FFFFFF"/>
            <w:vAlign w:val="bottom"/>
          </w:tcPr>
          <w:p w14:paraId="163B0673" w14:textId="1C955638" w:rsidR="00616368" w:rsidRPr="000B7034" w:rsidRDefault="00616368" w:rsidP="005408F8">
            <w:pPr>
              <w:spacing w:after="0"/>
              <w:jc w:val="center"/>
              <w:rPr>
                <w:color w:val="auto"/>
                <w:sz w:val="24"/>
                <w:szCs w:val="24"/>
              </w:rPr>
            </w:pPr>
            <w:r w:rsidRPr="000B7034">
              <w:rPr>
                <w:color w:val="auto"/>
                <w:sz w:val="24"/>
                <w:szCs w:val="24"/>
              </w:rPr>
              <w:t>7453</w:t>
            </w:r>
          </w:p>
        </w:tc>
        <w:tc>
          <w:tcPr>
            <w:tcW w:w="1795" w:type="dxa"/>
            <w:tcBorders>
              <w:top w:val="nil"/>
              <w:left w:val="nil"/>
              <w:bottom w:val="single" w:sz="4" w:space="0" w:color="auto"/>
              <w:right w:val="single" w:sz="4" w:space="0" w:color="auto"/>
            </w:tcBorders>
            <w:shd w:val="clear" w:color="auto" w:fill="FFFFFF"/>
            <w:vAlign w:val="bottom"/>
          </w:tcPr>
          <w:p w14:paraId="71732711" w14:textId="0AD9FB19" w:rsidR="00616368" w:rsidRPr="000B7034" w:rsidRDefault="00951E40" w:rsidP="005408F8">
            <w:pPr>
              <w:spacing w:after="0"/>
              <w:jc w:val="center"/>
              <w:rPr>
                <w:color w:val="auto"/>
                <w:sz w:val="24"/>
                <w:szCs w:val="24"/>
              </w:rPr>
            </w:pPr>
            <w:r w:rsidRPr="000B7034">
              <w:rPr>
                <w:color w:val="auto"/>
                <w:sz w:val="24"/>
                <w:szCs w:val="24"/>
              </w:rPr>
              <w:t>603,48</w:t>
            </w:r>
          </w:p>
        </w:tc>
      </w:tr>
      <w:tr w:rsidR="00AD2474" w:rsidRPr="000B7034" w14:paraId="69546292" w14:textId="77777777" w:rsidTr="0081037D">
        <w:trPr>
          <w:trHeight w:val="330"/>
          <w:jc w:val="center"/>
        </w:trPr>
        <w:tc>
          <w:tcPr>
            <w:tcW w:w="559" w:type="dxa"/>
            <w:tcBorders>
              <w:top w:val="nil"/>
              <w:left w:val="single" w:sz="4" w:space="0" w:color="auto"/>
              <w:bottom w:val="single" w:sz="4" w:space="0" w:color="auto"/>
              <w:right w:val="single" w:sz="4" w:space="0" w:color="auto"/>
            </w:tcBorders>
            <w:noWrap/>
            <w:vAlign w:val="bottom"/>
          </w:tcPr>
          <w:p w14:paraId="6C56B1A9" w14:textId="77777777" w:rsidR="00616368" w:rsidRPr="000B7034" w:rsidRDefault="00616368" w:rsidP="005408F8">
            <w:pPr>
              <w:spacing w:after="0"/>
              <w:jc w:val="center"/>
              <w:rPr>
                <w:color w:val="auto"/>
                <w:sz w:val="24"/>
                <w:szCs w:val="24"/>
              </w:rPr>
            </w:pPr>
            <w:r w:rsidRPr="000B7034">
              <w:rPr>
                <w:color w:val="auto"/>
                <w:sz w:val="24"/>
                <w:szCs w:val="24"/>
              </w:rPr>
              <w:t>9</w:t>
            </w:r>
          </w:p>
        </w:tc>
        <w:tc>
          <w:tcPr>
            <w:tcW w:w="2854" w:type="dxa"/>
            <w:tcBorders>
              <w:top w:val="nil"/>
              <w:left w:val="nil"/>
              <w:bottom w:val="single" w:sz="4" w:space="0" w:color="auto"/>
              <w:right w:val="single" w:sz="4" w:space="0" w:color="auto"/>
            </w:tcBorders>
            <w:shd w:val="clear" w:color="auto" w:fill="FFFFFF"/>
            <w:vAlign w:val="bottom"/>
          </w:tcPr>
          <w:p w14:paraId="54EA804D" w14:textId="77777777" w:rsidR="00616368" w:rsidRPr="000B7034" w:rsidRDefault="00616368" w:rsidP="005408F8">
            <w:pPr>
              <w:spacing w:after="0"/>
              <w:rPr>
                <w:color w:val="auto"/>
                <w:sz w:val="24"/>
                <w:szCs w:val="24"/>
              </w:rPr>
            </w:pPr>
            <w:r w:rsidRPr="000B7034">
              <w:rPr>
                <w:color w:val="auto"/>
                <w:spacing w:val="-8"/>
                <w:sz w:val="24"/>
                <w:szCs w:val="24"/>
              </w:rPr>
              <w:t>Xã</w:t>
            </w:r>
            <w:r w:rsidRPr="000B7034">
              <w:rPr>
                <w:color w:val="auto"/>
                <w:sz w:val="24"/>
                <w:szCs w:val="24"/>
              </w:rPr>
              <w:t xml:space="preserve"> </w:t>
            </w:r>
            <w:r w:rsidRPr="000B7034">
              <w:rPr>
                <w:color w:val="auto"/>
                <w:spacing w:val="-8"/>
                <w:sz w:val="24"/>
                <w:szCs w:val="24"/>
              </w:rPr>
              <w:t>Tam Đại</w:t>
            </w:r>
          </w:p>
        </w:tc>
        <w:tc>
          <w:tcPr>
            <w:tcW w:w="1431" w:type="dxa"/>
            <w:tcBorders>
              <w:top w:val="nil"/>
              <w:left w:val="nil"/>
              <w:bottom w:val="single" w:sz="4" w:space="0" w:color="auto"/>
              <w:right w:val="single" w:sz="4" w:space="0" w:color="auto"/>
            </w:tcBorders>
            <w:shd w:val="clear" w:color="auto" w:fill="FFFFFF"/>
            <w:vAlign w:val="bottom"/>
          </w:tcPr>
          <w:p w14:paraId="4348F6FE" w14:textId="77777777" w:rsidR="00616368" w:rsidRPr="000B7034" w:rsidRDefault="00616368" w:rsidP="005408F8">
            <w:pPr>
              <w:spacing w:after="0"/>
              <w:jc w:val="center"/>
              <w:rPr>
                <w:color w:val="auto"/>
                <w:sz w:val="24"/>
                <w:szCs w:val="24"/>
              </w:rPr>
            </w:pPr>
            <w:r w:rsidRPr="000B7034">
              <w:rPr>
                <w:color w:val="auto"/>
                <w:sz w:val="24"/>
                <w:szCs w:val="24"/>
              </w:rPr>
              <w:t>31,67</w:t>
            </w:r>
          </w:p>
        </w:tc>
        <w:tc>
          <w:tcPr>
            <w:tcW w:w="1851" w:type="dxa"/>
            <w:tcBorders>
              <w:top w:val="nil"/>
              <w:left w:val="nil"/>
              <w:bottom w:val="single" w:sz="4" w:space="0" w:color="auto"/>
              <w:right w:val="single" w:sz="4" w:space="0" w:color="auto"/>
            </w:tcBorders>
            <w:shd w:val="clear" w:color="auto" w:fill="FFFFFF"/>
            <w:vAlign w:val="bottom"/>
          </w:tcPr>
          <w:p w14:paraId="61385320" w14:textId="729041D5" w:rsidR="00616368" w:rsidRPr="000B7034" w:rsidRDefault="00616368" w:rsidP="005408F8">
            <w:pPr>
              <w:spacing w:after="0"/>
              <w:jc w:val="center"/>
              <w:rPr>
                <w:color w:val="auto"/>
                <w:sz w:val="24"/>
                <w:szCs w:val="24"/>
              </w:rPr>
            </w:pPr>
            <w:r w:rsidRPr="000B7034">
              <w:rPr>
                <w:color w:val="auto"/>
                <w:sz w:val="24"/>
                <w:szCs w:val="24"/>
              </w:rPr>
              <w:t>5745</w:t>
            </w:r>
          </w:p>
        </w:tc>
        <w:tc>
          <w:tcPr>
            <w:tcW w:w="1795" w:type="dxa"/>
            <w:tcBorders>
              <w:top w:val="nil"/>
              <w:left w:val="nil"/>
              <w:bottom w:val="single" w:sz="4" w:space="0" w:color="auto"/>
              <w:right w:val="single" w:sz="4" w:space="0" w:color="auto"/>
            </w:tcBorders>
            <w:shd w:val="clear" w:color="auto" w:fill="FFFFFF"/>
            <w:vAlign w:val="bottom"/>
          </w:tcPr>
          <w:p w14:paraId="48D9DF32" w14:textId="1B42E831" w:rsidR="00616368" w:rsidRPr="000B7034" w:rsidRDefault="00951E40" w:rsidP="005408F8">
            <w:pPr>
              <w:spacing w:after="0"/>
              <w:jc w:val="center"/>
              <w:rPr>
                <w:color w:val="auto"/>
                <w:sz w:val="24"/>
                <w:szCs w:val="24"/>
              </w:rPr>
            </w:pPr>
            <w:r w:rsidRPr="000B7034">
              <w:rPr>
                <w:color w:val="auto"/>
                <w:sz w:val="24"/>
                <w:szCs w:val="24"/>
              </w:rPr>
              <w:t>181,40</w:t>
            </w:r>
          </w:p>
        </w:tc>
      </w:tr>
      <w:tr w:rsidR="00AD2474" w:rsidRPr="000B7034" w14:paraId="21B58AF2" w14:textId="77777777" w:rsidTr="0081037D">
        <w:trPr>
          <w:trHeight w:val="330"/>
          <w:jc w:val="center"/>
        </w:trPr>
        <w:tc>
          <w:tcPr>
            <w:tcW w:w="559" w:type="dxa"/>
            <w:tcBorders>
              <w:top w:val="nil"/>
              <w:left w:val="single" w:sz="4" w:space="0" w:color="auto"/>
              <w:bottom w:val="single" w:sz="4" w:space="0" w:color="auto"/>
              <w:right w:val="single" w:sz="4" w:space="0" w:color="auto"/>
            </w:tcBorders>
            <w:noWrap/>
            <w:vAlign w:val="bottom"/>
          </w:tcPr>
          <w:p w14:paraId="655659F9" w14:textId="77777777" w:rsidR="00616368" w:rsidRPr="000B7034" w:rsidRDefault="00616368" w:rsidP="005408F8">
            <w:pPr>
              <w:spacing w:after="0"/>
              <w:jc w:val="center"/>
              <w:rPr>
                <w:color w:val="auto"/>
                <w:sz w:val="24"/>
                <w:szCs w:val="24"/>
              </w:rPr>
            </w:pPr>
            <w:r w:rsidRPr="000B7034">
              <w:rPr>
                <w:color w:val="auto"/>
                <w:sz w:val="24"/>
                <w:szCs w:val="24"/>
              </w:rPr>
              <w:t>10</w:t>
            </w:r>
          </w:p>
        </w:tc>
        <w:tc>
          <w:tcPr>
            <w:tcW w:w="2854" w:type="dxa"/>
            <w:tcBorders>
              <w:top w:val="nil"/>
              <w:left w:val="nil"/>
              <w:bottom w:val="single" w:sz="4" w:space="0" w:color="auto"/>
              <w:right w:val="single" w:sz="4" w:space="0" w:color="auto"/>
            </w:tcBorders>
            <w:shd w:val="clear" w:color="auto" w:fill="FFFFFF"/>
            <w:vAlign w:val="bottom"/>
          </w:tcPr>
          <w:p w14:paraId="3CC6849E" w14:textId="77777777" w:rsidR="00616368" w:rsidRPr="000B7034" w:rsidRDefault="00616368" w:rsidP="005408F8">
            <w:pPr>
              <w:spacing w:after="0"/>
              <w:rPr>
                <w:color w:val="auto"/>
                <w:sz w:val="24"/>
                <w:szCs w:val="24"/>
              </w:rPr>
            </w:pPr>
            <w:r w:rsidRPr="000B7034">
              <w:rPr>
                <w:color w:val="auto"/>
                <w:spacing w:val="-8"/>
                <w:sz w:val="24"/>
                <w:szCs w:val="24"/>
              </w:rPr>
              <w:t>Xã</w:t>
            </w:r>
            <w:r w:rsidRPr="000B7034">
              <w:rPr>
                <w:color w:val="auto"/>
                <w:sz w:val="24"/>
                <w:szCs w:val="24"/>
              </w:rPr>
              <w:t xml:space="preserve"> </w:t>
            </w:r>
            <w:r w:rsidRPr="000B7034">
              <w:rPr>
                <w:color w:val="auto"/>
                <w:spacing w:val="-8"/>
                <w:sz w:val="24"/>
                <w:szCs w:val="24"/>
              </w:rPr>
              <w:t>Tam Dân</w:t>
            </w:r>
          </w:p>
        </w:tc>
        <w:tc>
          <w:tcPr>
            <w:tcW w:w="1431" w:type="dxa"/>
            <w:tcBorders>
              <w:top w:val="nil"/>
              <w:left w:val="nil"/>
              <w:bottom w:val="single" w:sz="4" w:space="0" w:color="auto"/>
              <w:right w:val="single" w:sz="4" w:space="0" w:color="auto"/>
            </w:tcBorders>
            <w:shd w:val="clear" w:color="auto" w:fill="FFFFFF"/>
            <w:vAlign w:val="bottom"/>
          </w:tcPr>
          <w:p w14:paraId="26DA6F1A" w14:textId="77777777" w:rsidR="00616368" w:rsidRPr="000B7034" w:rsidRDefault="00616368" w:rsidP="005408F8">
            <w:pPr>
              <w:spacing w:after="0"/>
              <w:jc w:val="center"/>
              <w:rPr>
                <w:color w:val="auto"/>
                <w:sz w:val="24"/>
                <w:szCs w:val="24"/>
              </w:rPr>
            </w:pPr>
            <w:r w:rsidRPr="000B7034">
              <w:rPr>
                <w:color w:val="auto"/>
                <w:sz w:val="24"/>
                <w:szCs w:val="24"/>
              </w:rPr>
              <w:t>28,37</w:t>
            </w:r>
          </w:p>
        </w:tc>
        <w:tc>
          <w:tcPr>
            <w:tcW w:w="1851" w:type="dxa"/>
            <w:tcBorders>
              <w:top w:val="nil"/>
              <w:left w:val="nil"/>
              <w:bottom w:val="single" w:sz="4" w:space="0" w:color="auto"/>
              <w:right w:val="single" w:sz="4" w:space="0" w:color="auto"/>
            </w:tcBorders>
            <w:shd w:val="clear" w:color="auto" w:fill="FFFFFF"/>
            <w:vAlign w:val="bottom"/>
          </w:tcPr>
          <w:p w14:paraId="24E4F9C9" w14:textId="16999942" w:rsidR="00616368" w:rsidRPr="000B7034" w:rsidRDefault="00616368" w:rsidP="00751347">
            <w:pPr>
              <w:spacing w:after="0"/>
              <w:jc w:val="center"/>
              <w:rPr>
                <w:color w:val="auto"/>
                <w:sz w:val="24"/>
                <w:szCs w:val="24"/>
              </w:rPr>
            </w:pPr>
            <w:r w:rsidRPr="000B7034">
              <w:rPr>
                <w:color w:val="auto"/>
                <w:sz w:val="24"/>
                <w:szCs w:val="24"/>
              </w:rPr>
              <w:t>11189</w:t>
            </w:r>
          </w:p>
        </w:tc>
        <w:tc>
          <w:tcPr>
            <w:tcW w:w="1795" w:type="dxa"/>
            <w:tcBorders>
              <w:top w:val="nil"/>
              <w:left w:val="nil"/>
              <w:bottom w:val="single" w:sz="4" w:space="0" w:color="auto"/>
              <w:right w:val="single" w:sz="4" w:space="0" w:color="auto"/>
            </w:tcBorders>
            <w:shd w:val="clear" w:color="auto" w:fill="FFFFFF"/>
            <w:vAlign w:val="bottom"/>
          </w:tcPr>
          <w:p w14:paraId="7F4F567A" w14:textId="4FE89B6E" w:rsidR="00616368" w:rsidRPr="000B7034" w:rsidRDefault="00951E40" w:rsidP="005408F8">
            <w:pPr>
              <w:spacing w:after="0"/>
              <w:jc w:val="center"/>
              <w:rPr>
                <w:color w:val="auto"/>
                <w:sz w:val="24"/>
                <w:szCs w:val="24"/>
              </w:rPr>
            </w:pPr>
            <w:r w:rsidRPr="000B7034">
              <w:rPr>
                <w:color w:val="auto"/>
                <w:sz w:val="24"/>
                <w:szCs w:val="24"/>
              </w:rPr>
              <w:t>394,40</w:t>
            </w:r>
          </w:p>
        </w:tc>
      </w:tr>
      <w:tr w:rsidR="00AD2474" w:rsidRPr="000B7034" w14:paraId="0E0CDA43" w14:textId="77777777" w:rsidTr="0081037D">
        <w:trPr>
          <w:trHeight w:val="330"/>
          <w:jc w:val="center"/>
        </w:trPr>
        <w:tc>
          <w:tcPr>
            <w:tcW w:w="559" w:type="dxa"/>
            <w:tcBorders>
              <w:top w:val="nil"/>
              <w:left w:val="single" w:sz="4" w:space="0" w:color="auto"/>
              <w:bottom w:val="single" w:sz="4" w:space="0" w:color="auto"/>
              <w:right w:val="single" w:sz="4" w:space="0" w:color="auto"/>
            </w:tcBorders>
            <w:noWrap/>
            <w:vAlign w:val="bottom"/>
          </w:tcPr>
          <w:p w14:paraId="4CA02CDF" w14:textId="77777777" w:rsidR="00616368" w:rsidRPr="000B7034" w:rsidRDefault="00616368" w:rsidP="005408F8">
            <w:pPr>
              <w:spacing w:after="0"/>
              <w:jc w:val="center"/>
              <w:rPr>
                <w:color w:val="auto"/>
                <w:sz w:val="24"/>
                <w:szCs w:val="24"/>
              </w:rPr>
            </w:pPr>
            <w:r w:rsidRPr="000B7034">
              <w:rPr>
                <w:color w:val="auto"/>
                <w:sz w:val="24"/>
                <w:szCs w:val="24"/>
              </w:rPr>
              <w:t>11</w:t>
            </w:r>
          </w:p>
        </w:tc>
        <w:tc>
          <w:tcPr>
            <w:tcW w:w="2854" w:type="dxa"/>
            <w:tcBorders>
              <w:top w:val="nil"/>
              <w:left w:val="nil"/>
              <w:bottom w:val="single" w:sz="4" w:space="0" w:color="auto"/>
              <w:right w:val="single" w:sz="4" w:space="0" w:color="auto"/>
            </w:tcBorders>
            <w:shd w:val="clear" w:color="auto" w:fill="FFFFFF"/>
            <w:vAlign w:val="bottom"/>
          </w:tcPr>
          <w:p w14:paraId="37E64160" w14:textId="77777777" w:rsidR="00616368" w:rsidRPr="000B7034" w:rsidRDefault="00616368" w:rsidP="005408F8">
            <w:pPr>
              <w:spacing w:after="0"/>
              <w:rPr>
                <w:color w:val="auto"/>
                <w:sz w:val="24"/>
                <w:szCs w:val="24"/>
              </w:rPr>
            </w:pPr>
            <w:r w:rsidRPr="000B7034">
              <w:rPr>
                <w:color w:val="auto"/>
                <w:spacing w:val="-8"/>
                <w:sz w:val="24"/>
                <w:szCs w:val="24"/>
              </w:rPr>
              <w:t>Xã</w:t>
            </w:r>
            <w:r w:rsidRPr="000B7034">
              <w:rPr>
                <w:color w:val="auto"/>
                <w:sz w:val="24"/>
                <w:szCs w:val="24"/>
              </w:rPr>
              <w:t xml:space="preserve"> </w:t>
            </w:r>
            <w:r w:rsidRPr="000B7034">
              <w:rPr>
                <w:color w:val="auto"/>
                <w:spacing w:val="-8"/>
                <w:sz w:val="24"/>
                <w:szCs w:val="24"/>
              </w:rPr>
              <w:t>Tam Lãnh</w:t>
            </w:r>
          </w:p>
        </w:tc>
        <w:tc>
          <w:tcPr>
            <w:tcW w:w="1431" w:type="dxa"/>
            <w:tcBorders>
              <w:top w:val="nil"/>
              <w:left w:val="nil"/>
              <w:bottom w:val="single" w:sz="4" w:space="0" w:color="auto"/>
              <w:right w:val="single" w:sz="4" w:space="0" w:color="auto"/>
            </w:tcBorders>
            <w:shd w:val="clear" w:color="auto" w:fill="FFFFFF"/>
            <w:vAlign w:val="bottom"/>
          </w:tcPr>
          <w:p w14:paraId="1766DBF7" w14:textId="77777777" w:rsidR="00616368" w:rsidRPr="000B7034" w:rsidRDefault="00616368" w:rsidP="005408F8">
            <w:pPr>
              <w:spacing w:after="0"/>
              <w:jc w:val="center"/>
              <w:rPr>
                <w:color w:val="auto"/>
                <w:sz w:val="24"/>
                <w:szCs w:val="24"/>
              </w:rPr>
            </w:pPr>
            <w:r w:rsidRPr="000B7034">
              <w:rPr>
                <w:color w:val="auto"/>
                <w:sz w:val="24"/>
                <w:szCs w:val="24"/>
              </w:rPr>
              <w:t>71,31</w:t>
            </w:r>
          </w:p>
        </w:tc>
        <w:tc>
          <w:tcPr>
            <w:tcW w:w="1851" w:type="dxa"/>
            <w:tcBorders>
              <w:top w:val="nil"/>
              <w:left w:val="nil"/>
              <w:bottom w:val="single" w:sz="4" w:space="0" w:color="auto"/>
              <w:right w:val="single" w:sz="4" w:space="0" w:color="auto"/>
            </w:tcBorders>
            <w:shd w:val="clear" w:color="auto" w:fill="FFFFFF"/>
            <w:vAlign w:val="bottom"/>
          </w:tcPr>
          <w:p w14:paraId="60114F45" w14:textId="1BE0268F" w:rsidR="00616368" w:rsidRPr="000B7034" w:rsidRDefault="00616368" w:rsidP="005408F8">
            <w:pPr>
              <w:spacing w:after="0"/>
              <w:jc w:val="center"/>
              <w:rPr>
                <w:color w:val="auto"/>
                <w:sz w:val="24"/>
                <w:szCs w:val="24"/>
              </w:rPr>
            </w:pPr>
            <w:r w:rsidRPr="000B7034">
              <w:rPr>
                <w:color w:val="auto"/>
                <w:sz w:val="24"/>
                <w:szCs w:val="24"/>
              </w:rPr>
              <w:t>6908</w:t>
            </w:r>
          </w:p>
        </w:tc>
        <w:tc>
          <w:tcPr>
            <w:tcW w:w="1795" w:type="dxa"/>
            <w:tcBorders>
              <w:top w:val="nil"/>
              <w:left w:val="nil"/>
              <w:bottom w:val="single" w:sz="4" w:space="0" w:color="auto"/>
              <w:right w:val="single" w:sz="4" w:space="0" w:color="auto"/>
            </w:tcBorders>
            <w:shd w:val="clear" w:color="auto" w:fill="FFFFFF"/>
            <w:vAlign w:val="bottom"/>
          </w:tcPr>
          <w:p w14:paraId="131B0148" w14:textId="6D459559" w:rsidR="00616368" w:rsidRPr="000B7034" w:rsidRDefault="00951E40" w:rsidP="005408F8">
            <w:pPr>
              <w:spacing w:after="0"/>
              <w:jc w:val="center"/>
              <w:rPr>
                <w:color w:val="auto"/>
                <w:sz w:val="24"/>
                <w:szCs w:val="24"/>
              </w:rPr>
            </w:pPr>
            <w:r w:rsidRPr="000B7034">
              <w:rPr>
                <w:color w:val="auto"/>
                <w:sz w:val="24"/>
                <w:szCs w:val="24"/>
              </w:rPr>
              <w:t>96,87</w:t>
            </w:r>
          </w:p>
        </w:tc>
      </w:tr>
      <w:tr w:rsidR="00AD2474" w:rsidRPr="000B7034" w14:paraId="31C0AB56" w14:textId="77777777" w:rsidTr="0081037D">
        <w:trPr>
          <w:trHeight w:val="330"/>
          <w:jc w:val="center"/>
        </w:trPr>
        <w:tc>
          <w:tcPr>
            <w:tcW w:w="559" w:type="dxa"/>
            <w:tcBorders>
              <w:top w:val="nil"/>
              <w:left w:val="single" w:sz="4" w:space="0" w:color="auto"/>
              <w:bottom w:val="single" w:sz="4" w:space="0" w:color="auto"/>
              <w:right w:val="single" w:sz="4" w:space="0" w:color="auto"/>
            </w:tcBorders>
            <w:noWrap/>
            <w:vAlign w:val="bottom"/>
          </w:tcPr>
          <w:p w14:paraId="1E1DEB2C" w14:textId="77777777" w:rsidR="004D45FA" w:rsidRPr="000B7034" w:rsidRDefault="004D45FA" w:rsidP="005408F8">
            <w:pPr>
              <w:spacing w:after="0"/>
              <w:jc w:val="center"/>
              <w:rPr>
                <w:color w:val="auto"/>
                <w:sz w:val="24"/>
                <w:szCs w:val="24"/>
              </w:rPr>
            </w:pPr>
          </w:p>
        </w:tc>
        <w:tc>
          <w:tcPr>
            <w:tcW w:w="2854" w:type="dxa"/>
            <w:tcBorders>
              <w:top w:val="nil"/>
              <w:left w:val="nil"/>
              <w:bottom w:val="single" w:sz="4" w:space="0" w:color="auto"/>
              <w:right w:val="single" w:sz="4" w:space="0" w:color="auto"/>
            </w:tcBorders>
            <w:shd w:val="clear" w:color="auto" w:fill="FFFFFF"/>
            <w:vAlign w:val="bottom"/>
          </w:tcPr>
          <w:p w14:paraId="7CD3BE9D" w14:textId="77777777" w:rsidR="004D45FA" w:rsidRPr="000B7034" w:rsidRDefault="004D45FA" w:rsidP="005408F8">
            <w:pPr>
              <w:spacing w:after="0"/>
              <w:rPr>
                <w:color w:val="auto"/>
                <w:sz w:val="24"/>
                <w:szCs w:val="24"/>
              </w:rPr>
            </w:pPr>
          </w:p>
        </w:tc>
        <w:tc>
          <w:tcPr>
            <w:tcW w:w="1431" w:type="dxa"/>
            <w:tcBorders>
              <w:top w:val="nil"/>
              <w:left w:val="nil"/>
              <w:bottom w:val="single" w:sz="4" w:space="0" w:color="auto"/>
              <w:right w:val="single" w:sz="4" w:space="0" w:color="auto"/>
            </w:tcBorders>
            <w:shd w:val="clear" w:color="auto" w:fill="FFFFFF"/>
            <w:vAlign w:val="bottom"/>
          </w:tcPr>
          <w:p w14:paraId="62447FC0" w14:textId="77777777" w:rsidR="004D45FA" w:rsidRPr="000B7034" w:rsidRDefault="004D45FA" w:rsidP="005408F8">
            <w:pPr>
              <w:spacing w:after="0"/>
              <w:jc w:val="center"/>
              <w:rPr>
                <w:b/>
                <w:color w:val="auto"/>
                <w:sz w:val="24"/>
                <w:szCs w:val="24"/>
              </w:rPr>
            </w:pPr>
            <w:r w:rsidRPr="000B7034">
              <w:rPr>
                <w:b/>
                <w:color w:val="auto"/>
                <w:sz w:val="24"/>
                <w:szCs w:val="24"/>
              </w:rPr>
              <w:t>255,65</w:t>
            </w:r>
          </w:p>
        </w:tc>
        <w:tc>
          <w:tcPr>
            <w:tcW w:w="1851" w:type="dxa"/>
            <w:tcBorders>
              <w:top w:val="nil"/>
              <w:left w:val="nil"/>
              <w:bottom w:val="single" w:sz="4" w:space="0" w:color="auto"/>
              <w:right w:val="single" w:sz="4" w:space="0" w:color="auto"/>
            </w:tcBorders>
            <w:shd w:val="clear" w:color="auto" w:fill="FFFFFF"/>
            <w:vAlign w:val="bottom"/>
          </w:tcPr>
          <w:p w14:paraId="78E5C62F" w14:textId="07948FBE" w:rsidR="004D45FA" w:rsidRPr="000B7034" w:rsidRDefault="00616368" w:rsidP="00616368">
            <w:pPr>
              <w:spacing w:after="0"/>
              <w:jc w:val="center"/>
              <w:rPr>
                <w:b/>
                <w:color w:val="auto"/>
                <w:sz w:val="24"/>
                <w:szCs w:val="24"/>
              </w:rPr>
            </w:pPr>
            <w:r w:rsidRPr="000B7034">
              <w:rPr>
                <w:b/>
                <w:color w:val="auto"/>
                <w:sz w:val="24"/>
                <w:szCs w:val="24"/>
              </w:rPr>
              <w:t>80.762</w:t>
            </w:r>
          </w:p>
        </w:tc>
        <w:tc>
          <w:tcPr>
            <w:tcW w:w="1795" w:type="dxa"/>
            <w:tcBorders>
              <w:top w:val="nil"/>
              <w:left w:val="nil"/>
              <w:bottom w:val="single" w:sz="4" w:space="0" w:color="auto"/>
              <w:right w:val="single" w:sz="4" w:space="0" w:color="auto"/>
            </w:tcBorders>
            <w:shd w:val="clear" w:color="auto" w:fill="FFFFFF"/>
            <w:vAlign w:val="bottom"/>
          </w:tcPr>
          <w:p w14:paraId="21F0E652" w14:textId="51D46A06" w:rsidR="004D45FA" w:rsidRPr="000B7034" w:rsidRDefault="004D45FA" w:rsidP="005408F8">
            <w:pPr>
              <w:spacing w:after="0"/>
              <w:jc w:val="center"/>
              <w:rPr>
                <w:b/>
                <w:color w:val="auto"/>
                <w:sz w:val="24"/>
                <w:szCs w:val="24"/>
              </w:rPr>
            </w:pPr>
            <w:r w:rsidRPr="000B7034">
              <w:rPr>
                <w:b/>
                <w:color w:val="auto"/>
                <w:sz w:val="24"/>
                <w:szCs w:val="24"/>
              </w:rPr>
              <w:t>31</w:t>
            </w:r>
            <w:r w:rsidR="00F33F65" w:rsidRPr="000B7034">
              <w:rPr>
                <w:b/>
                <w:color w:val="auto"/>
                <w:sz w:val="24"/>
                <w:szCs w:val="24"/>
              </w:rPr>
              <w:t>5,</w:t>
            </w:r>
            <w:r w:rsidR="00951E40" w:rsidRPr="000B7034">
              <w:rPr>
                <w:b/>
                <w:color w:val="auto"/>
                <w:sz w:val="24"/>
                <w:szCs w:val="24"/>
              </w:rPr>
              <w:t>91</w:t>
            </w:r>
          </w:p>
        </w:tc>
      </w:tr>
    </w:tbl>
    <w:p w14:paraId="4779CA06" w14:textId="779B3C38" w:rsidR="00100552" w:rsidRPr="000B7034" w:rsidRDefault="00AA7434" w:rsidP="00F947AE">
      <w:pPr>
        <w:pStyle w:val="Caption"/>
        <w:jc w:val="right"/>
        <w:rPr>
          <w:b w:val="0"/>
          <w:i/>
          <w:sz w:val="26"/>
        </w:rPr>
      </w:pPr>
      <w:r w:rsidRPr="000B7034">
        <w:rPr>
          <w:b w:val="0"/>
          <w:i/>
          <w:sz w:val="26"/>
        </w:rPr>
        <w:t xml:space="preserve">(Nguồn: Niên giám thống kê huyện </w:t>
      </w:r>
      <w:r w:rsidR="004D45FA" w:rsidRPr="000B7034">
        <w:rPr>
          <w:b w:val="0"/>
          <w:i/>
          <w:sz w:val="26"/>
        </w:rPr>
        <w:t>Phú Ninh</w:t>
      </w:r>
      <w:r w:rsidRPr="000B7034">
        <w:rPr>
          <w:b w:val="0"/>
          <w:i/>
          <w:sz w:val="26"/>
        </w:rPr>
        <w:t xml:space="preserve"> 201</w:t>
      </w:r>
      <w:r w:rsidR="0065349F" w:rsidRPr="000B7034">
        <w:rPr>
          <w:b w:val="0"/>
          <w:i/>
          <w:sz w:val="26"/>
        </w:rPr>
        <w:t>8</w:t>
      </w:r>
      <w:r w:rsidRPr="000B7034">
        <w:rPr>
          <w:b w:val="0"/>
          <w:i/>
          <w:sz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8"/>
      </w:tblGrid>
      <w:tr w:rsidR="000B7034" w:rsidRPr="000B7034" w14:paraId="385F2AB7" w14:textId="77777777" w:rsidTr="00FA5303">
        <w:tc>
          <w:tcPr>
            <w:tcW w:w="9258" w:type="dxa"/>
            <w:tcBorders>
              <w:top w:val="single" w:sz="4" w:space="0" w:color="000000"/>
              <w:left w:val="single" w:sz="4" w:space="0" w:color="000000"/>
              <w:bottom w:val="single" w:sz="4" w:space="0" w:color="000000"/>
              <w:right w:val="single" w:sz="4" w:space="0" w:color="000000"/>
            </w:tcBorders>
            <w:hideMark/>
          </w:tcPr>
          <w:p w14:paraId="26482278" w14:textId="77777777" w:rsidR="00100552" w:rsidRPr="000B7034" w:rsidRDefault="004B5751" w:rsidP="006E2AFE">
            <w:pPr>
              <w:spacing w:line="276" w:lineRule="auto"/>
              <w:jc w:val="center"/>
              <w:rPr>
                <w:color w:val="auto"/>
                <w:szCs w:val="26"/>
              </w:rPr>
            </w:pPr>
            <w:r w:rsidRPr="000B7034">
              <w:rPr>
                <w:noProof/>
                <w:color w:val="auto"/>
                <w:szCs w:val="26"/>
              </w:rPr>
              <w:lastRenderedPageBreak/>
              <mc:AlternateContent>
                <mc:Choice Requires="wps">
                  <w:drawing>
                    <wp:anchor distT="0" distB="0" distL="114300" distR="114300" simplePos="0" relativeHeight="251564032" behindDoc="0" locked="0" layoutInCell="1" allowOverlap="1" wp14:anchorId="6CEE37E6" wp14:editId="3A005B1F">
                      <wp:simplePos x="0" y="0"/>
                      <wp:positionH relativeFrom="column">
                        <wp:posOffset>3164840</wp:posOffset>
                      </wp:positionH>
                      <wp:positionV relativeFrom="paragraph">
                        <wp:posOffset>874456</wp:posOffset>
                      </wp:positionV>
                      <wp:extent cx="2171700" cy="2171700"/>
                      <wp:effectExtent l="57150" t="57150" r="76200" b="7620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171700"/>
                              </a:xfrm>
                              <a:prstGeom prst="ellipse">
                                <a:avLst/>
                              </a:prstGeom>
                              <a:noFill/>
                              <a:ln w="127000">
                                <a:solidFill>
                                  <a:srgbClr val="2F74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3BAC9C1" id="Oval 14" o:spid="_x0000_s1026" style="position:absolute;margin-left:249.2pt;margin-top:68.85pt;width:171pt;height:17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" filled="f" strokecolor="#2f74ff" strokeweight="10pt">
                      <v:stroke dashstyle="1 1" joinstyle="miter"/>
                      <v:path arrowok="t"/>
                    </v:oval>
                  </w:pict>
                </mc:Fallback>
              </mc:AlternateContent>
            </w:r>
            <w:r w:rsidRPr="000B7034">
              <w:rPr>
                <w:noProof/>
                <w:color w:val="auto"/>
                <w:szCs w:val="26"/>
              </w:rPr>
              <mc:AlternateContent>
                <mc:Choice Requires="wps">
                  <w:drawing>
                    <wp:anchor distT="0" distB="0" distL="114300" distR="114300" simplePos="0" relativeHeight="251569152" behindDoc="0" locked="0" layoutInCell="1" allowOverlap="1" wp14:anchorId="7407219F" wp14:editId="51061FE7">
                      <wp:simplePos x="0" y="0"/>
                      <wp:positionH relativeFrom="column">
                        <wp:posOffset>3436620</wp:posOffset>
                      </wp:positionH>
                      <wp:positionV relativeFrom="paragraph">
                        <wp:posOffset>1195070</wp:posOffset>
                      </wp:positionV>
                      <wp:extent cx="1609725" cy="1609725"/>
                      <wp:effectExtent l="38100" t="38100" r="66675" b="6667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609725"/>
                              </a:xfrm>
                              <a:prstGeom prst="ellipse">
                                <a:avLst/>
                              </a:prstGeom>
                              <a:noFill/>
                              <a:ln w="98425">
                                <a:solidFill>
                                  <a:srgbClr val="2F74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273804F" id="Oval 15" o:spid="_x0000_s1026" style="position:absolute;margin-left:270.6pt;margin-top:94.1pt;width:126.75pt;height:126.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" filled="f" strokecolor="#2f74ff" strokeweight="7.75pt">
                      <v:stroke dashstyle="1 1" joinstyle="miter"/>
                      <v:path arrowok="t"/>
                    </v:oval>
                  </w:pict>
                </mc:Fallback>
              </mc:AlternateContent>
            </w:r>
            <w:r w:rsidR="006E2AFE" w:rsidRPr="000B7034">
              <w:rPr>
                <w:noProof/>
                <w:color w:val="auto"/>
                <w:szCs w:val="26"/>
              </w:rPr>
              <mc:AlternateContent>
                <mc:Choice Requires="wps">
                  <w:drawing>
                    <wp:anchor distT="0" distB="0" distL="114300" distR="114300" simplePos="0" relativeHeight="251574272" behindDoc="0" locked="0" layoutInCell="1" allowOverlap="1" wp14:anchorId="66BB74DD" wp14:editId="7302D235">
                      <wp:simplePos x="0" y="0"/>
                      <wp:positionH relativeFrom="column">
                        <wp:posOffset>2777490</wp:posOffset>
                      </wp:positionH>
                      <wp:positionV relativeFrom="paragraph">
                        <wp:posOffset>2024380</wp:posOffset>
                      </wp:positionV>
                      <wp:extent cx="802005" cy="296545"/>
                      <wp:effectExtent l="0" t="19050" r="607695" b="27305"/>
                      <wp:wrapNone/>
                      <wp:docPr id="545" name="Rectangular Callout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296545"/>
                              </a:xfrm>
                              <a:prstGeom prst="wedgeRectCallout">
                                <a:avLst>
                                  <a:gd name="adj1" fmla="val 119115"/>
                                  <a:gd name="adj2" fmla="val -52722"/>
                                </a:avLst>
                              </a:prstGeom>
                              <a:solidFill>
                                <a:srgbClr val="FF0000"/>
                              </a:solidFill>
                              <a:ln w="9525">
                                <a:solidFill>
                                  <a:srgbClr val="000000"/>
                                </a:solidFill>
                                <a:miter lim="800000"/>
                                <a:headEnd/>
                                <a:tailEnd/>
                              </a:ln>
                            </wps:spPr>
                            <wps:txbx>
                              <w:txbxContent>
                                <w:p w14:paraId="6FB265E3" w14:textId="77777777" w:rsidR="004C209F" w:rsidRPr="008C046E" w:rsidRDefault="004C209F" w:rsidP="00100552">
                                  <w:pPr>
                                    <w:spacing w:after="0"/>
                                    <w:jc w:val="center"/>
                                    <w:rPr>
                                      <w:b/>
                                      <w:color w:val="FFFFFF" w:themeColor="background1"/>
                                      <w:sz w:val="18"/>
                                      <w:szCs w:val="20"/>
                                    </w:rPr>
                                  </w:pPr>
                                  <w:r>
                                    <w:rPr>
                                      <w:b/>
                                      <w:color w:val="FFFFFF" w:themeColor="background1"/>
                                      <w:sz w:val="18"/>
                                      <w:szCs w:val="20"/>
                                    </w:rPr>
                                    <w:t>PHÚ NINH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45" o:spid="_x0000_s1026" type="#_x0000_t61" style="position:absolute;left:0;text-align:left;margin-left:218.7pt;margin-top:159.4pt;width:63.15pt;height:23.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" adj="36529,-588" fillcolor="red">
                      <v:textbox>
                        <w:txbxContent>
                          <w:p w14:paraId="6FB265E3" w14:textId="77777777" w:rsidR="004C209F" w:rsidRPr="008C046E" w:rsidRDefault="004C209F" w:rsidP="00100552">
                            <w:pPr>
                              <w:spacing w:after="0"/>
                              <w:jc w:val="center"/>
                              <w:rPr>
                                <w:b/>
                                <w:color w:val="FFFFFF" w:themeColor="background1"/>
                                <w:sz w:val="18"/>
                                <w:szCs w:val="20"/>
                              </w:rPr>
                            </w:pPr>
                            <w:r>
                              <w:rPr>
                                <w:b/>
                                <w:color w:val="FFFFFF" w:themeColor="background1"/>
                                <w:sz w:val="18"/>
                                <w:szCs w:val="20"/>
                              </w:rPr>
                              <w:t>PHÚ NINH</w:t>
                            </w:r>
                          </w:p>
                        </w:txbxContent>
                      </v:textbox>
                    </v:shape>
                  </w:pict>
                </mc:Fallback>
              </mc:AlternateContent>
            </w:r>
            <w:r w:rsidR="006E2AFE" w:rsidRPr="000B7034">
              <w:rPr>
                <w:noProof/>
                <w:color w:val="auto"/>
              </w:rPr>
              <w:drawing>
                <wp:inline distT="0" distB="0" distL="0" distR="0" wp14:anchorId="69C54E02" wp14:editId="4E472DAB">
                  <wp:extent cx="5451894" cy="4066396"/>
                  <wp:effectExtent l="0" t="0" r="0" b="0"/>
                  <wp:docPr id="2" name="Picture 2" descr="E:\VIEN QUY HOACH\2016\1.QUY HOẠCH\4.QH vùng Huyện\6.QH vùng huyen Phu Ninh\So do\BanDoHanhChinhTinhQuang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EN QUY HOACH\2016\1.QUY HOẠCH\4.QH vùng Huyện\6.QH vùng huyen Phu Ninh\So do\BanDoHanhChinhTinhQuangN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0133" cy="4087459"/>
                          </a:xfrm>
                          <a:prstGeom prst="rect">
                            <a:avLst/>
                          </a:prstGeom>
                          <a:noFill/>
                          <a:ln>
                            <a:noFill/>
                          </a:ln>
                        </pic:spPr>
                      </pic:pic>
                    </a:graphicData>
                  </a:graphic>
                </wp:inline>
              </w:drawing>
            </w:r>
          </w:p>
        </w:tc>
      </w:tr>
      <w:tr w:rsidR="000B7034" w:rsidRPr="000B7034" w14:paraId="4A12AEEA" w14:textId="77777777" w:rsidTr="00FA5303">
        <w:tc>
          <w:tcPr>
            <w:tcW w:w="9258" w:type="dxa"/>
            <w:tcBorders>
              <w:top w:val="single" w:sz="4" w:space="0" w:color="000000"/>
              <w:left w:val="single" w:sz="4" w:space="0" w:color="000000"/>
              <w:bottom w:val="single" w:sz="4" w:space="0" w:color="000000"/>
              <w:right w:val="single" w:sz="4" w:space="0" w:color="000000"/>
            </w:tcBorders>
            <w:hideMark/>
          </w:tcPr>
          <w:p w14:paraId="35F66F25" w14:textId="77777777" w:rsidR="00100552" w:rsidRPr="000B7034" w:rsidRDefault="00100552" w:rsidP="00FA5303">
            <w:pPr>
              <w:spacing w:after="0"/>
              <w:jc w:val="center"/>
              <w:rPr>
                <w:color w:val="auto"/>
                <w:szCs w:val="26"/>
              </w:rPr>
            </w:pPr>
            <w:r w:rsidRPr="000B7034">
              <w:rPr>
                <w:color w:val="auto"/>
                <w:szCs w:val="26"/>
              </w:rPr>
              <w:t>Phạm vi lập quy hoạch</w:t>
            </w:r>
          </w:p>
        </w:tc>
      </w:tr>
      <w:tr w:rsidR="000B7034" w:rsidRPr="000B7034" w14:paraId="5DEAB112" w14:textId="77777777" w:rsidTr="00FA5303">
        <w:tc>
          <w:tcPr>
            <w:tcW w:w="9258" w:type="dxa"/>
            <w:tcBorders>
              <w:top w:val="single" w:sz="4" w:space="0" w:color="000000"/>
              <w:left w:val="single" w:sz="4" w:space="0" w:color="000000"/>
              <w:bottom w:val="single" w:sz="4" w:space="0" w:color="000000"/>
              <w:right w:val="single" w:sz="4" w:space="0" w:color="000000"/>
            </w:tcBorders>
          </w:tcPr>
          <w:p w14:paraId="49CD23FE" w14:textId="77777777" w:rsidR="00711509" w:rsidRPr="000B7034" w:rsidRDefault="006E2AFE" w:rsidP="006E2AFE">
            <w:pPr>
              <w:spacing w:after="0"/>
              <w:jc w:val="center"/>
              <w:rPr>
                <w:color w:val="auto"/>
                <w:szCs w:val="26"/>
              </w:rPr>
            </w:pPr>
            <w:r w:rsidRPr="000B7034">
              <w:rPr>
                <w:noProof/>
                <w:color w:val="auto"/>
                <w:szCs w:val="26"/>
              </w:rPr>
              <mc:AlternateContent>
                <mc:Choice Requires="wps">
                  <w:drawing>
                    <wp:anchor distT="0" distB="0" distL="114300" distR="114300" simplePos="0" relativeHeight="251584512" behindDoc="0" locked="0" layoutInCell="1" allowOverlap="1" wp14:anchorId="4CE7E302" wp14:editId="1BAFE10D">
                      <wp:simplePos x="0" y="0"/>
                      <wp:positionH relativeFrom="column">
                        <wp:posOffset>2142490</wp:posOffset>
                      </wp:positionH>
                      <wp:positionV relativeFrom="paragraph">
                        <wp:posOffset>156845</wp:posOffset>
                      </wp:positionV>
                      <wp:extent cx="1612900" cy="1612900"/>
                      <wp:effectExtent l="38100" t="38100" r="63500" b="6350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1612900"/>
                              </a:xfrm>
                              <a:prstGeom prst="ellipse">
                                <a:avLst/>
                              </a:prstGeom>
                              <a:noFill/>
                              <a:ln w="98425">
                                <a:solidFill>
                                  <a:srgbClr val="2F74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4D27315" id="Oval 4" o:spid="_x0000_s1026" style="position:absolute;margin-left:168.7pt;margin-top:12.35pt;width:127pt;height:1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" filled="f" strokecolor="#2f74ff" strokeweight="7.75pt">
                      <v:stroke dashstyle="1 1" joinstyle="miter"/>
                      <v:path arrowok="t"/>
                    </v:oval>
                  </w:pict>
                </mc:Fallback>
              </mc:AlternateContent>
            </w:r>
            <w:r w:rsidRPr="000B7034">
              <w:rPr>
                <w:noProof/>
                <w:color w:val="auto"/>
                <w:szCs w:val="26"/>
              </w:rPr>
              <mc:AlternateContent>
                <mc:Choice Requires="wps">
                  <w:drawing>
                    <wp:anchor distT="0" distB="0" distL="114300" distR="114300" simplePos="0" relativeHeight="251579392" behindDoc="0" locked="0" layoutInCell="1" allowOverlap="1" wp14:anchorId="55B9A3E3" wp14:editId="455960BA">
                      <wp:simplePos x="0" y="0"/>
                      <wp:positionH relativeFrom="column">
                        <wp:posOffset>2360799</wp:posOffset>
                      </wp:positionH>
                      <wp:positionV relativeFrom="paragraph">
                        <wp:posOffset>349861</wp:posOffset>
                      </wp:positionV>
                      <wp:extent cx="1221105" cy="1221105"/>
                      <wp:effectExtent l="38100" t="38100" r="55245" b="5524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105" cy="1221105"/>
                              </a:xfrm>
                              <a:prstGeom prst="ellipse">
                                <a:avLst/>
                              </a:prstGeom>
                              <a:noFill/>
                              <a:ln w="98425">
                                <a:solidFill>
                                  <a:srgbClr val="2F74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DEBFA3" id="Oval 3" o:spid="_x0000_s1026" style="position:absolute;margin-left:185.9pt;margin-top:27.55pt;width:96.15pt;height:96.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" filled="f" strokecolor="#2f74ff" strokeweight="7.75pt">
                      <v:stroke dashstyle="1 1" joinstyle="miter"/>
                      <v:path arrowok="t"/>
                    </v:oval>
                  </w:pict>
                </mc:Fallback>
              </mc:AlternateContent>
            </w:r>
            <w:r w:rsidRPr="000B7034">
              <w:rPr>
                <w:noProof/>
                <w:color w:val="auto"/>
                <w:szCs w:val="24"/>
              </w:rPr>
              <w:drawing>
                <wp:inline distT="0" distB="0" distL="0" distR="0" wp14:anchorId="6BF9C2AD" wp14:editId="10E09178">
                  <wp:extent cx="5227608" cy="4254553"/>
                  <wp:effectExtent l="0" t="0" r="0" b="0"/>
                  <wp:docPr id="18" name="Picture 18" descr="hang la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ang la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3113" cy="4259033"/>
                          </a:xfrm>
                          <a:prstGeom prst="rect">
                            <a:avLst/>
                          </a:prstGeom>
                          <a:noFill/>
                          <a:ln>
                            <a:noFill/>
                          </a:ln>
                        </pic:spPr>
                      </pic:pic>
                    </a:graphicData>
                  </a:graphic>
                </wp:inline>
              </w:drawing>
            </w:r>
          </w:p>
        </w:tc>
      </w:tr>
      <w:tr w:rsidR="000B7034" w:rsidRPr="000B7034" w14:paraId="5238905B" w14:textId="77777777" w:rsidTr="00FA5303">
        <w:tc>
          <w:tcPr>
            <w:tcW w:w="9258" w:type="dxa"/>
            <w:tcBorders>
              <w:top w:val="single" w:sz="4" w:space="0" w:color="000000"/>
              <w:left w:val="single" w:sz="4" w:space="0" w:color="000000"/>
              <w:bottom w:val="single" w:sz="4" w:space="0" w:color="000000"/>
              <w:right w:val="single" w:sz="4" w:space="0" w:color="000000"/>
            </w:tcBorders>
          </w:tcPr>
          <w:p w14:paraId="0F97EBAA" w14:textId="77777777" w:rsidR="00100552" w:rsidRPr="000B7034" w:rsidRDefault="00100552" w:rsidP="0081037D">
            <w:pPr>
              <w:spacing w:after="0"/>
              <w:jc w:val="center"/>
              <w:rPr>
                <w:noProof/>
                <w:color w:val="auto"/>
                <w:szCs w:val="24"/>
              </w:rPr>
            </w:pPr>
            <w:r w:rsidRPr="000B7034">
              <w:rPr>
                <w:noProof/>
                <w:color w:val="auto"/>
                <w:szCs w:val="24"/>
              </w:rPr>
              <w:t xml:space="preserve">Hành lang </w:t>
            </w:r>
            <w:r w:rsidR="0081037D" w:rsidRPr="000B7034">
              <w:rPr>
                <w:noProof/>
                <w:color w:val="auto"/>
                <w:szCs w:val="24"/>
              </w:rPr>
              <w:t>Nam</w:t>
            </w:r>
            <w:r w:rsidRPr="000B7034">
              <w:rPr>
                <w:noProof/>
                <w:color w:val="auto"/>
                <w:szCs w:val="24"/>
              </w:rPr>
              <w:t xml:space="preserve"> Quảng Nam</w:t>
            </w:r>
          </w:p>
        </w:tc>
      </w:tr>
    </w:tbl>
    <w:p w14:paraId="5F06C45B" w14:textId="77777777" w:rsidR="0074083F" w:rsidRPr="000B7034" w:rsidRDefault="0074083F">
      <w:pPr>
        <w:spacing w:after="0"/>
        <w:jc w:val="left"/>
        <w:rPr>
          <w:b/>
          <w:color w:val="auto"/>
          <w:szCs w:val="26"/>
        </w:rPr>
      </w:pPr>
      <w:r w:rsidRPr="000B7034">
        <w:rPr>
          <w:color w:val="auto"/>
        </w:rPr>
        <w:br w:type="page"/>
      </w:r>
    </w:p>
    <w:p w14:paraId="21A7B3F9" w14:textId="77777777" w:rsidR="009A5EC6" w:rsidRPr="000B7034" w:rsidRDefault="00B84AFB" w:rsidP="001B5308">
      <w:pPr>
        <w:pStyle w:val="Heading2"/>
        <w:rPr>
          <w:color w:val="auto"/>
          <w:lang w:val="en-US"/>
        </w:rPr>
      </w:pPr>
      <w:bookmarkStart w:id="25" w:name="_Toc60122560"/>
      <w:r w:rsidRPr="000B7034">
        <w:rPr>
          <w:color w:val="auto"/>
          <w:lang w:val="en-US"/>
        </w:rPr>
        <w:lastRenderedPageBreak/>
        <w:t>Phân tích</w:t>
      </w:r>
      <w:r w:rsidR="00952709" w:rsidRPr="000B7034">
        <w:rPr>
          <w:color w:val="auto"/>
          <w:lang w:val="en-US"/>
        </w:rPr>
        <w:t>,</w:t>
      </w:r>
      <w:r w:rsidRPr="000B7034">
        <w:rPr>
          <w:color w:val="auto"/>
          <w:lang w:val="en-US"/>
        </w:rPr>
        <w:t xml:space="preserve"> đánh giá các điều kiện tự nhiên</w:t>
      </w:r>
      <w:bookmarkEnd w:id="25"/>
    </w:p>
    <w:p w14:paraId="39B013ED" w14:textId="77777777" w:rsidR="00F525D6" w:rsidRPr="000B7034" w:rsidRDefault="00F525D6" w:rsidP="00AB467A">
      <w:pPr>
        <w:pStyle w:val="Heading3"/>
      </w:pPr>
      <w:bookmarkStart w:id="26" w:name="_Toc60122561"/>
      <w:r w:rsidRPr="000B7034">
        <w:t>Địa hình, địa mạo</w:t>
      </w:r>
      <w:bookmarkEnd w:id="26"/>
    </w:p>
    <w:p w14:paraId="32F934FA" w14:textId="77777777" w:rsidR="00457369" w:rsidRPr="000B7034" w:rsidRDefault="00711509" w:rsidP="00D86DCB">
      <w:pPr>
        <w:pStyle w:val="BodyTextIndent"/>
        <w:spacing w:line="360" w:lineRule="exact"/>
        <w:ind w:left="0" w:firstLine="567"/>
        <w:rPr>
          <w:color w:val="auto"/>
          <w:szCs w:val="26"/>
          <w:lang w:val="sv-SE"/>
        </w:rPr>
      </w:pPr>
      <w:bookmarkStart w:id="27" w:name="_Toc247083316"/>
      <w:bookmarkStart w:id="28" w:name="_Toc247166887"/>
      <w:r w:rsidRPr="000B7034">
        <w:rPr>
          <w:color w:val="auto"/>
          <w:szCs w:val="26"/>
          <w:lang w:val="sv-SE"/>
        </w:rPr>
        <w:t xml:space="preserve">Nằm tiếp giáp với huyện miền núi Tiên Phước về phía Tây và huyện Bắc Trà My về Tây Nam; địa hình có xu hướng thấp dần từ Tây Nam sang Đông Bắc. Phía Tây có dạng địa hình kiểu bán sơn địa, với nhiều đồi núi cao như: núi Đá Đen (392,6m), núi Long Cám (306,6m), núi Đá Ngựa (283m)... Tiếp giáp với các dãy núi cao là các đồi gò thấp và các cánh đồng kéo dài về phía đông. </w:t>
      </w:r>
    </w:p>
    <w:p w14:paraId="1D723868" w14:textId="77777777" w:rsidR="009A5EC6" w:rsidRPr="000B7034" w:rsidRDefault="009A5EC6" w:rsidP="00AB467A">
      <w:pPr>
        <w:pStyle w:val="Heading3"/>
      </w:pPr>
      <w:bookmarkStart w:id="29" w:name="_Toc60122562"/>
      <w:r w:rsidRPr="000B7034">
        <w:t>Khí hậ</w:t>
      </w:r>
      <w:bookmarkEnd w:id="27"/>
      <w:bookmarkEnd w:id="28"/>
      <w:r w:rsidR="00952709" w:rsidRPr="000B7034">
        <w:t>u</w:t>
      </w:r>
      <w:bookmarkEnd w:id="29"/>
    </w:p>
    <w:p w14:paraId="41EAC29A" w14:textId="77777777" w:rsidR="00204CFD" w:rsidRPr="000B7034" w:rsidRDefault="00204CFD" w:rsidP="00204CFD">
      <w:pPr>
        <w:spacing w:after="120"/>
        <w:ind w:firstLine="567"/>
        <w:rPr>
          <w:color w:val="auto"/>
          <w:szCs w:val="26"/>
          <w:lang w:val="sv-SE"/>
        </w:rPr>
      </w:pPr>
      <w:r w:rsidRPr="000B7034">
        <w:rPr>
          <w:color w:val="auto"/>
          <w:szCs w:val="26"/>
          <w:lang w:val="sv-SE"/>
        </w:rPr>
        <w:t xml:space="preserve">Khí hậu </w:t>
      </w:r>
      <w:r w:rsidR="002A77D2" w:rsidRPr="000B7034">
        <w:rPr>
          <w:color w:val="auto"/>
          <w:szCs w:val="26"/>
          <w:lang w:val="sv-SE"/>
        </w:rPr>
        <w:t>Phú Ninh</w:t>
      </w:r>
      <w:r w:rsidRPr="000B7034">
        <w:rPr>
          <w:color w:val="auto"/>
          <w:szCs w:val="26"/>
          <w:lang w:val="sv-SE"/>
        </w:rPr>
        <w:t xml:space="preserve"> mang nét đặc trưng của khí hậu nhiệt đới gió mùa khu vực Trung Trung Bộ.</w:t>
      </w:r>
    </w:p>
    <w:p w14:paraId="66385919" w14:textId="77777777" w:rsidR="0081037D" w:rsidRPr="000B7034" w:rsidRDefault="0081037D" w:rsidP="0081037D">
      <w:pPr>
        <w:spacing w:after="120"/>
        <w:ind w:firstLine="567"/>
        <w:rPr>
          <w:color w:val="auto"/>
          <w:szCs w:val="26"/>
          <w:lang w:val="sv-SE"/>
        </w:rPr>
      </w:pPr>
      <w:r w:rsidRPr="000B7034">
        <w:rPr>
          <w:color w:val="auto"/>
          <w:szCs w:val="26"/>
          <w:lang w:val="sv-SE"/>
        </w:rPr>
        <w:t>- Nhiệt độ trung bình: 26</w:t>
      </w:r>
      <w:r w:rsidRPr="000B7034">
        <w:rPr>
          <w:color w:val="auto"/>
          <w:szCs w:val="26"/>
          <w:vertAlign w:val="superscript"/>
          <w:lang w:val="sv-SE"/>
        </w:rPr>
        <w:t>0</w:t>
      </w:r>
      <w:r w:rsidRPr="000B7034">
        <w:rPr>
          <w:color w:val="auto"/>
          <w:szCs w:val="26"/>
          <w:lang w:val="sv-SE"/>
        </w:rPr>
        <w:t>C.</w:t>
      </w:r>
    </w:p>
    <w:p w14:paraId="1ABEF50B" w14:textId="77777777" w:rsidR="0081037D" w:rsidRPr="000B7034" w:rsidRDefault="0081037D" w:rsidP="0081037D">
      <w:pPr>
        <w:spacing w:after="120"/>
        <w:ind w:firstLine="567"/>
        <w:rPr>
          <w:color w:val="auto"/>
          <w:szCs w:val="26"/>
          <w:lang w:val="sv-SE"/>
        </w:rPr>
      </w:pPr>
      <w:r w:rsidRPr="000B7034">
        <w:rPr>
          <w:color w:val="auto"/>
          <w:szCs w:val="26"/>
          <w:lang w:val="sv-SE"/>
        </w:rPr>
        <w:t>- Lượng mưa trung bình cả năm: 3.449 mm.</w:t>
      </w:r>
    </w:p>
    <w:p w14:paraId="2ACB5C1F" w14:textId="77777777" w:rsidR="0081037D" w:rsidRPr="000B7034" w:rsidRDefault="0081037D" w:rsidP="0081037D">
      <w:pPr>
        <w:spacing w:after="120"/>
        <w:ind w:firstLine="567"/>
        <w:rPr>
          <w:color w:val="auto"/>
          <w:szCs w:val="26"/>
          <w:lang w:val="sv-SE"/>
        </w:rPr>
      </w:pPr>
      <w:r w:rsidRPr="000B7034">
        <w:rPr>
          <w:color w:val="auto"/>
          <w:szCs w:val="26"/>
          <w:lang w:val="sv-SE"/>
        </w:rPr>
        <w:t>- Tổng số giờ nắng trong năm: 158giờ/tháng</w:t>
      </w:r>
      <w:r w:rsidR="00534B8D" w:rsidRPr="000B7034">
        <w:rPr>
          <w:color w:val="auto"/>
          <w:szCs w:val="26"/>
          <w:lang w:val="sv-SE"/>
        </w:rPr>
        <w:t>.</w:t>
      </w:r>
    </w:p>
    <w:p w14:paraId="5699E2C8" w14:textId="77777777" w:rsidR="0081037D" w:rsidRPr="000B7034" w:rsidRDefault="0081037D" w:rsidP="0081037D">
      <w:pPr>
        <w:spacing w:after="120"/>
        <w:ind w:firstLine="567"/>
        <w:rPr>
          <w:color w:val="auto"/>
          <w:szCs w:val="26"/>
          <w:lang w:val="sv-SE"/>
        </w:rPr>
      </w:pPr>
      <w:r w:rsidRPr="000B7034">
        <w:rPr>
          <w:color w:val="auto"/>
          <w:szCs w:val="26"/>
          <w:lang w:val="sv-SE"/>
        </w:rPr>
        <w:t>- Độ ẩm không khí trung bình: 88%.</w:t>
      </w:r>
    </w:p>
    <w:p w14:paraId="689E0478" w14:textId="77777777" w:rsidR="00204CFD" w:rsidRPr="000B7034" w:rsidRDefault="00204CFD" w:rsidP="00204CFD">
      <w:pPr>
        <w:spacing w:after="120"/>
        <w:ind w:firstLine="567"/>
        <w:rPr>
          <w:color w:val="auto"/>
          <w:spacing w:val="4"/>
          <w:szCs w:val="26"/>
          <w:lang w:val="sv-SE"/>
        </w:rPr>
      </w:pPr>
      <w:r w:rsidRPr="000B7034">
        <w:rPr>
          <w:color w:val="auto"/>
          <w:szCs w:val="26"/>
          <w:lang w:val="sv-SE"/>
        </w:rPr>
        <w:t xml:space="preserve">+ Hướng gió chính là </w:t>
      </w:r>
      <w:r w:rsidR="00D86DCB" w:rsidRPr="000B7034">
        <w:rPr>
          <w:color w:val="auto"/>
          <w:szCs w:val="26"/>
          <w:lang w:val="sv-SE"/>
        </w:rPr>
        <w:t>g</w:t>
      </w:r>
      <w:r w:rsidR="002A77D2" w:rsidRPr="000B7034">
        <w:rPr>
          <w:color w:val="auto"/>
          <w:spacing w:val="4"/>
          <w:szCs w:val="26"/>
          <w:lang w:val="sv-SE"/>
        </w:rPr>
        <w:t>ió mùa Đông Bắc và gió Tây Nam, Đông Nam.</w:t>
      </w:r>
    </w:p>
    <w:tbl>
      <w:tblPr>
        <w:tblpPr w:leftFromText="180" w:rightFromText="180" w:vertAnchor="text" w:horzAnchor="margin" w:tblpXSpec="right" w:tblpY="397"/>
        <w:tblOverlap w:val="never"/>
        <w:tblW w:w="0" w:type="auto"/>
        <w:tblLook w:val="04A0" w:firstRow="1" w:lastRow="0" w:firstColumn="1" w:lastColumn="0" w:noHBand="0" w:noVBand="1"/>
      </w:tblPr>
      <w:tblGrid>
        <w:gridCol w:w="6006"/>
      </w:tblGrid>
      <w:tr w:rsidR="000B7034" w:rsidRPr="000B7034" w14:paraId="421752F7" w14:textId="77777777" w:rsidTr="00C374BC">
        <w:trPr>
          <w:trHeight w:val="7005"/>
        </w:trPr>
        <w:tc>
          <w:tcPr>
            <w:tcW w:w="5946" w:type="dxa"/>
          </w:tcPr>
          <w:p w14:paraId="111E6C6D" w14:textId="77777777" w:rsidR="00C374BC" w:rsidRPr="000B7034" w:rsidRDefault="002F1045" w:rsidP="00C374BC">
            <w:pPr>
              <w:spacing w:after="0"/>
              <w:jc w:val="center"/>
              <w:rPr>
                <w:noProof/>
                <w:color w:val="auto"/>
                <w:szCs w:val="26"/>
              </w:rPr>
            </w:pPr>
            <w:r w:rsidRPr="000B7034">
              <w:rPr>
                <w:b/>
                <w:bCs/>
                <w:i/>
                <w:iCs/>
                <w:noProof/>
                <w:color w:val="auto"/>
                <w:spacing w:val="-4"/>
                <w:szCs w:val="26"/>
              </w:rPr>
              <mc:AlternateContent>
                <mc:Choice Requires="wps">
                  <w:drawing>
                    <wp:anchor distT="0" distB="0" distL="114300" distR="114300" simplePos="0" relativeHeight="251589632" behindDoc="0" locked="0" layoutInCell="1" allowOverlap="1" wp14:anchorId="23B7E8E4" wp14:editId="12397087">
                      <wp:simplePos x="0" y="0"/>
                      <wp:positionH relativeFrom="column">
                        <wp:posOffset>2750821</wp:posOffset>
                      </wp:positionH>
                      <wp:positionV relativeFrom="paragraph">
                        <wp:posOffset>1647190</wp:posOffset>
                      </wp:positionV>
                      <wp:extent cx="609600" cy="409575"/>
                      <wp:effectExtent l="0" t="0" r="19050" b="600075"/>
                      <wp:wrapNone/>
                      <wp:docPr id="10" name="Rectangular Callout 10"/>
                      <wp:cNvGraphicFramePr/>
                      <a:graphic xmlns:a="http://schemas.openxmlformats.org/drawingml/2006/main">
                        <a:graphicData uri="http://schemas.microsoft.com/office/word/2010/wordprocessingShape">
                          <wps:wsp>
                            <wps:cNvSpPr/>
                            <wps:spPr>
                              <a:xfrm>
                                <a:off x="0" y="0"/>
                                <a:ext cx="609600" cy="409575"/>
                              </a:xfrm>
                              <a:prstGeom prst="wedgeRectCallout">
                                <a:avLst>
                                  <a:gd name="adj1" fmla="val -44290"/>
                                  <a:gd name="adj2" fmla="val 17412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0E39FB" w14:textId="77777777" w:rsidR="004C209F" w:rsidRPr="002F1045" w:rsidRDefault="004C209F" w:rsidP="002F1045">
                                  <w:pPr>
                                    <w:jc w:val="center"/>
                                    <w:rPr>
                                      <w:sz w:val="20"/>
                                      <w:szCs w:val="20"/>
                                    </w:rPr>
                                  </w:pPr>
                                  <w:r w:rsidRPr="002F1045">
                                    <w:rPr>
                                      <w:sz w:val="20"/>
                                      <w:szCs w:val="20"/>
                                    </w:rPr>
                                    <w:t>Hồ Phú Ninh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10" o:spid="_x0000_s1027" type="#_x0000_t61" style="position:absolute;left:0;text-align:left;margin-left:216.6pt;margin-top:129.7pt;width:48pt;height:32.2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" adj="1233,48412" fillcolor="white [3212]" strokecolor="#1f4d78 [1604]" strokeweight="1pt">
                      <v:textbox>
                        <w:txbxContent>
                          <w:p w14:paraId="350E39FB" w14:textId="77777777" w:rsidR="004C209F" w:rsidRPr="002F1045" w:rsidRDefault="004C209F" w:rsidP="002F1045">
                            <w:pPr>
                              <w:jc w:val="center"/>
                              <w:rPr>
                                <w:sz w:val="20"/>
                                <w:szCs w:val="20"/>
                              </w:rPr>
                            </w:pPr>
                            <w:r w:rsidRPr="002F1045">
                              <w:rPr>
                                <w:sz w:val="20"/>
                                <w:szCs w:val="20"/>
                              </w:rPr>
                              <w:t>Hồ Phú Ninh</w:t>
                            </w:r>
                          </w:p>
                        </w:txbxContent>
                      </v:textbox>
                    </v:shape>
                  </w:pict>
                </mc:Fallback>
              </mc:AlternateContent>
            </w:r>
            <w:r w:rsidR="00C374BC" w:rsidRPr="000B7034">
              <w:rPr>
                <w:b/>
                <w:bCs/>
                <w:i/>
                <w:iCs/>
                <w:noProof/>
                <w:color w:val="auto"/>
                <w:spacing w:val="-4"/>
                <w:szCs w:val="26"/>
              </w:rPr>
              <w:drawing>
                <wp:inline distT="0" distB="0" distL="0" distR="0" wp14:anchorId="5EB9B6B7" wp14:editId="409EACE8">
                  <wp:extent cx="3638550" cy="43148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759" t="2723" r="2262" b="2400"/>
                          <a:stretch/>
                        </pic:blipFill>
                        <pic:spPr bwMode="auto">
                          <a:xfrm>
                            <a:off x="0" y="0"/>
                            <a:ext cx="3638550" cy="43148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325C9A" w14:textId="77777777" w:rsidR="00C374BC" w:rsidRPr="000B7034" w:rsidRDefault="00C374BC" w:rsidP="00C374BC">
            <w:pPr>
              <w:spacing w:after="0"/>
              <w:jc w:val="center"/>
              <w:rPr>
                <w:noProof/>
                <w:color w:val="auto"/>
                <w:szCs w:val="26"/>
              </w:rPr>
            </w:pPr>
            <w:r w:rsidRPr="000B7034">
              <w:rPr>
                <w:noProof/>
                <w:color w:val="auto"/>
                <w:szCs w:val="26"/>
              </w:rPr>
              <w:t>Sơ đồ phân bố hệ thống sông suối huyện Phú Ninh</w:t>
            </w:r>
          </w:p>
        </w:tc>
      </w:tr>
    </w:tbl>
    <w:p w14:paraId="13D6B177" w14:textId="77777777" w:rsidR="002A77D2" w:rsidRPr="000B7034" w:rsidRDefault="002A77D2" w:rsidP="002A77D2">
      <w:pPr>
        <w:spacing w:after="120"/>
        <w:ind w:firstLine="567"/>
        <w:rPr>
          <w:color w:val="auto"/>
          <w:szCs w:val="26"/>
          <w:lang w:val="pt-BR"/>
        </w:rPr>
      </w:pPr>
      <w:r w:rsidRPr="000B7034">
        <w:rPr>
          <w:color w:val="auto"/>
          <w:szCs w:val="26"/>
          <w:lang w:val="pt-BR"/>
        </w:rPr>
        <w:tab/>
        <w:t>Nhiệt độ trung bình trong năm là 26</w:t>
      </w:r>
      <w:r w:rsidRPr="000B7034">
        <w:rPr>
          <w:color w:val="auto"/>
          <w:szCs w:val="26"/>
          <w:vertAlign w:val="superscript"/>
          <w:lang w:val="pt-BR"/>
        </w:rPr>
        <w:t>0</w:t>
      </w:r>
      <w:r w:rsidRPr="000B7034">
        <w:rPr>
          <w:color w:val="auto"/>
          <w:szCs w:val="26"/>
          <w:lang w:val="pt-BR"/>
        </w:rPr>
        <w:t>C, số giờ nắng trung bình 158giờ/tháng, có nhiều thuận lợi trong việc thâm canh, tăng vụ và tăng năng suất, sản lượng cây trồng. Trong sản xuất nông nghiệp lợi thế này cần được phát huy, khai thác triệt để nhằm đẩy nhanh giá trị sản xuất ngành nông nghiệp, nâng cao hiệu quả phát triển kinh tế.</w:t>
      </w:r>
    </w:p>
    <w:p w14:paraId="2E62CCA4" w14:textId="77777777" w:rsidR="002A77D2" w:rsidRPr="000B7034" w:rsidRDefault="002A77D2" w:rsidP="002A77D2">
      <w:pPr>
        <w:spacing w:after="120"/>
        <w:ind w:firstLine="567"/>
        <w:rPr>
          <w:color w:val="auto"/>
          <w:szCs w:val="26"/>
          <w:lang w:val="pt-BR"/>
        </w:rPr>
      </w:pPr>
      <w:r w:rsidRPr="000B7034">
        <w:rPr>
          <w:color w:val="auto"/>
          <w:szCs w:val="26"/>
          <w:lang w:val="pt-BR"/>
        </w:rPr>
        <w:t>Lượng mưa khá lớn (trung bình năm là 3.449 mm), trong đó tập trung chủ yếu vào các tháng 10, 11 và 12, chiếm khoảng 70% tổng lượng mưa trong năm. Vào các tháng mưa thường xảy ra lũ lụt, giông bão gây ảnh hưởng rất lớn đối với tất cả các ngành sản xuất và sinh hoạt đời sống nhân dân, do đó cần phải quan tâm và đề ra các biện pháp, giải pháp phòng ngừa hiệu quả, nhằm hạn chế đến mức thấp nhất các thiệt hại thiên tai đối với tài sản, hoa màu và tính mạng nhân dân trên địa bàn huyện vào mùa mưa lũ.</w:t>
      </w:r>
    </w:p>
    <w:p w14:paraId="1F518214" w14:textId="77777777" w:rsidR="00DF7E5B" w:rsidRPr="000B7034" w:rsidRDefault="00DF7E5B" w:rsidP="00AB467A">
      <w:pPr>
        <w:pStyle w:val="Heading3"/>
      </w:pPr>
      <w:bookmarkStart w:id="30" w:name="_Toc60122563"/>
      <w:r w:rsidRPr="000B7034">
        <w:lastRenderedPageBreak/>
        <w:t>Thủy văn</w:t>
      </w:r>
      <w:bookmarkEnd w:id="30"/>
    </w:p>
    <w:p w14:paraId="14F7EC38" w14:textId="77777777" w:rsidR="004D15D4" w:rsidRPr="000B7034" w:rsidRDefault="00B573F4" w:rsidP="004D15D4">
      <w:pPr>
        <w:spacing w:after="120"/>
        <w:ind w:firstLine="567"/>
        <w:rPr>
          <w:color w:val="auto"/>
          <w:szCs w:val="26"/>
          <w:lang w:val="sv-SE"/>
        </w:rPr>
      </w:pPr>
      <w:r w:rsidRPr="000B7034">
        <w:rPr>
          <w:color w:val="auto"/>
          <w:szCs w:val="26"/>
          <w:lang w:val="sv-SE"/>
        </w:rPr>
        <w:t>Trên địa bàn huyện</w:t>
      </w:r>
      <w:r w:rsidR="004D15D4" w:rsidRPr="000B7034">
        <w:rPr>
          <w:color w:val="auto"/>
          <w:szCs w:val="26"/>
          <w:lang w:val="sv-SE"/>
        </w:rPr>
        <w:t xml:space="preserve"> có khá nhiều sông, suối chảy qua; mật độ sông, suối ước tính bình quân 0,3 km/km2; chiều dài đặc trưng của một số sông suối chảy qua địa phận huyện như: Sông Bàn Thạch (4,2 km), sông Bồng Miêu (11,7 km), suối Tây Yên (6,1 km), suối Trương Chi (11,6 km), suối Nhà Ngũ (21,5 km), suối Khánh Thọ (4 km)... Hầu hết các sông, suối đều chảy theo hướng từ Tây Nam sang Đông và Đông Bắc, rất thuận lợi trong việc sử dụng nguồn nước phục vụ cho sản xuất và sinh hoạt đời sống của nhân dân. Riêng sông Bồng Miêu chảy theo hướng Đông Nam - Tây Bắc, khả năng sử dụng nguồn nước sông này vào phục vụ sản xuất và sinh hoạt rất thấp, không đáng kể.</w:t>
      </w:r>
    </w:p>
    <w:p w14:paraId="062DE79B" w14:textId="1263169B" w:rsidR="00B84AFB" w:rsidRPr="000B7034" w:rsidRDefault="00CB4ECB" w:rsidP="001B5308">
      <w:pPr>
        <w:pStyle w:val="Heading2"/>
        <w:rPr>
          <w:color w:val="auto"/>
        </w:rPr>
      </w:pPr>
      <w:bookmarkStart w:id="31" w:name="_Toc60122564"/>
      <w:r w:rsidRPr="000B7034">
        <w:rPr>
          <w:color w:val="auto"/>
        </w:rPr>
        <w:t>Hiện trạng</w:t>
      </w:r>
      <w:r w:rsidR="000443F7" w:rsidRPr="000B7034">
        <w:rPr>
          <w:color w:val="auto"/>
        </w:rPr>
        <w:t xml:space="preserve"> kinh tế </w:t>
      </w:r>
      <w:r w:rsidR="00C863E3" w:rsidRPr="000B7034">
        <w:rPr>
          <w:color w:val="auto"/>
        </w:rPr>
        <w:t>- xã hội</w:t>
      </w:r>
      <w:bookmarkEnd w:id="31"/>
    </w:p>
    <w:p w14:paraId="2A1ACED2" w14:textId="77777777" w:rsidR="007910B7" w:rsidRPr="000B7034" w:rsidRDefault="007910B7" w:rsidP="00AB467A">
      <w:pPr>
        <w:pStyle w:val="Heading3"/>
      </w:pPr>
      <w:bookmarkStart w:id="32" w:name="_Toc60122565"/>
      <w:r w:rsidRPr="000B7034">
        <w:t>Kinh tế</w:t>
      </w:r>
      <w:r w:rsidR="00DF012F" w:rsidRPr="000B7034">
        <w:rPr>
          <w:rStyle w:val="FootnoteReference"/>
          <w:lang w:val="nl-NL"/>
        </w:rPr>
        <w:footnoteReference w:id="1"/>
      </w:r>
      <w:bookmarkEnd w:id="32"/>
    </w:p>
    <w:p w14:paraId="617D19E4" w14:textId="77777777" w:rsidR="00091D3F" w:rsidRPr="000B7034" w:rsidRDefault="00961F21" w:rsidP="00961F21">
      <w:pPr>
        <w:spacing w:after="120"/>
        <w:ind w:firstLine="567"/>
        <w:rPr>
          <w:color w:val="auto"/>
          <w:lang w:val="sv-SE"/>
        </w:rPr>
      </w:pPr>
      <w:r w:rsidRPr="000B7034">
        <w:rPr>
          <w:color w:val="auto"/>
          <w:lang w:val="sv-SE"/>
        </w:rPr>
        <w:t xml:space="preserve">- </w:t>
      </w:r>
      <w:r w:rsidR="00C34489" w:rsidRPr="000B7034">
        <w:rPr>
          <w:color w:val="auto"/>
          <w:lang w:val="sv-SE"/>
        </w:rPr>
        <w:t>Kinh tế duy trì tốc độ tă</w:t>
      </w:r>
      <w:r w:rsidR="00091D3F" w:rsidRPr="000B7034">
        <w:rPr>
          <w:color w:val="auto"/>
          <w:lang w:val="sv-SE"/>
        </w:rPr>
        <w:t>ng trưởng khá, cơ cấu kinh tế chuyển dịch đ</w:t>
      </w:r>
      <w:r w:rsidR="00C34489" w:rsidRPr="000B7034">
        <w:rPr>
          <w:color w:val="auto"/>
          <w:lang w:val="sv-SE"/>
        </w:rPr>
        <w:t>ú</w:t>
      </w:r>
      <w:r w:rsidR="00091D3F" w:rsidRPr="000B7034">
        <w:rPr>
          <w:color w:val="auto"/>
          <w:lang w:val="sv-SE"/>
        </w:rPr>
        <w:t>ng định hướng: Nông nghiệp giảm còn 19%, CN-XD tăng lên 45%, TM-DV chiếm 36%.</w:t>
      </w:r>
    </w:p>
    <w:p w14:paraId="1757243C" w14:textId="77777777" w:rsidR="00961F21" w:rsidRPr="000B7034" w:rsidRDefault="00961F21" w:rsidP="00961F21">
      <w:pPr>
        <w:spacing w:after="120"/>
        <w:ind w:firstLine="567"/>
        <w:rPr>
          <w:color w:val="auto"/>
          <w:lang w:val="sv-SE"/>
        </w:rPr>
      </w:pPr>
      <w:r w:rsidRPr="000B7034">
        <w:rPr>
          <w:color w:val="auto"/>
          <w:lang w:val="sv-SE"/>
        </w:rPr>
        <w:t xml:space="preserve">- Thu nhập thực tế bình quân đầu người: trên </w:t>
      </w:r>
      <w:r w:rsidR="00091D3F" w:rsidRPr="000B7034">
        <w:rPr>
          <w:color w:val="auto"/>
          <w:lang w:val="sv-SE"/>
        </w:rPr>
        <w:t>32,5</w:t>
      </w:r>
      <w:r w:rsidRPr="000B7034">
        <w:rPr>
          <w:color w:val="auto"/>
          <w:lang w:val="sv-SE"/>
        </w:rPr>
        <w:t xml:space="preserve"> triệu/người/năm.</w:t>
      </w:r>
    </w:p>
    <w:p w14:paraId="0515D490" w14:textId="77777777" w:rsidR="00634430" w:rsidRPr="000B7034" w:rsidRDefault="00961F21" w:rsidP="00724336">
      <w:pPr>
        <w:spacing w:after="120"/>
        <w:ind w:firstLine="567"/>
        <w:rPr>
          <w:color w:val="auto"/>
          <w:szCs w:val="26"/>
          <w:lang w:val="sv-SE"/>
        </w:rPr>
      </w:pPr>
      <w:r w:rsidRPr="000B7034">
        <w:rPr>
          <w:color w:val="auto"/>
          <w:lang w:val="sv-SE"/>
        </w:rPr>
        <w:t>- T</w:t>
      </w:r>
      <w:r w:rsidR="00091D3F" w:rsidRPr="000B7034">
        <w:rPr>
          <w:color w:val="auto"/>
          <w:lang w:val="sv-SE"/>
        </w:rPr>
        <w:t>ổng giá trị sản xuất đạt gần 5.253 tỷ đồng</w:t>
      </w:r>
      <w:r w:rsidRPr="000B7034">
        <w:rPr>
          <w:color w:val="auto"/>
          <w:szCs w:val="26"/>
          <w:lang w:val="sv-SE"/>
        </w:rPr>
        <w:t xml:space="preserve"> (giá </w:t>
      </w:r>
      <w:r w:rsidR="00091D3F" w:rsidRPr="000B7034">
        <w:rPr>
          <w:color w:val="auto"/>
          <w:szCs w:val="26"/>
          <w:lang w:val="sv-SE"/>
        </w:rPr>
        <w:t>hiện hành</w:t>
      </w:r>
      <w:r w:rsidRPr="000B7034">
        <w:rPr>
          <w:color w:val="auto"/>
          <w:szCs w:val="26"/>
          <w:lang w:val="sv-SE"/>
        </w:rPr>
        <w:t>)</w:t>
      </w:r>
      <w:r w:rsidR="00091D3F" w:rsidRPr="000B7034">
        <w:rPr>
          <w:color w:val="auto"/>
          <w:szCs w:val="26"/>
          <w:lang w:val="sv-SE"/>
        </w:rPr>
        <w:t>.</w:t>
      </w:r>
    </w:p>
    <w:p w14:paraId="318845B8" w14:textId="3226150B" w:rsidR="006956D0" w:rsidRPr="000B7034" w:rsidRDefault="006956D0" w:rsidP="00724336">
      <w:pPr>
        <w:spacing w:after="120"/>
        <w:ind w:firstLine="567"/>
        <w:rPr>
          <w:color w:val="auto"/>
          <w:szCs w:val="26"/>
          <w:lang w:val="sv-SE"/>
        </w:rPr>
      </w:pPr>
      <w:r w:rsidRPr="000B7034">
        <w:rPr>
          <w:color w:val="auto"/>
          <w:szCs w:val="26"/>
          <w:lang w:val="sv-SE"/>
        </w:rPr>
        <w:t>- Tỷ lệ hộ nghèo còn 2,</w:t>
      </w:r>
      <w:r w:rsidR="00432452" w:rsidRPr="000B7034">
        <w:rPr>
          <w:color w:val="auto"/>
          <w:szCs w:val="26"/>
          <w:lang w:val="sv-SE"/>
        </w:rPr>
        <w:t>8</w:t>
      </w:r>
      <w:r w:rsidRPr="000B7034">
        <w:rPr>
          <w:color w:val="auto"/>
          <w:szCs w:val="26"/>
          <w:lang w:val="sv-SE"/>
        </w:rPr>
        <w:t xml:space="preserve">%; </w:t>
      </w:r>
      <w:r w:rsidR="0047096B" w:rsidRPr="000B7034">
        <w:rPr>
          <w:color w:val="auto"/>
          <w:szCs w:val="26"/>
          <w:lang w:val="sv-SE"/>
        </w:rPr>
        <w:t>hộ cận nghèo còn 2,4</w:t>
      </w:r>
      <w:r w:rsidR="002F2633" w:rsidRPr="000B7034">
        <w:rPr>
          <w:color w:val="auto"/>
          <w:szCs w:val="26"/>
          <w:lang w:val="sv-SE"/>
        </w:rPr>
        <w:t>9%.</w:t>
      </w:r>
    </w:p>
    <w:p w14:paraId="53E78087" w14:textId="77777777" w:rsidR="00A82587" w:rsidRPr="000B7034" w:rsidRDefault="00A82587" w:rsidP="00AB467A">
      <w:pPr>
        <w:pStyle w:val="Heading3"/>
      </w:pPr>
      <w:bookmarkStart w:id="33" w:name="_Toc60122566"/>
      <w:r w:rsidRPr="000B7034">
        <w:t>Dân số- lao động</w:t>
      </w:r>
      <w:r w:rsidR="00196E4F" w:rsidRPr="000B7034">
        <w:rPr>
          <w:rStyle w:val="FootnoteReference"/>
        </w:rPr>
        <w:footnoteReference w:id="2"/>
      </w:r>
      <w:bookmarkEnd w:id="33"/>
    </w:p>
    <w:p w14:paraId="733AAF54" w14:textId="77777777" w:rsidR="00B56100" w:rsidRPr="000B7034" w:rsidRDefault="00B56100" w:rsidP="00A82587">
      <w:pPr>
        <w:spacing w:after="120"/>
        <w:ind w:firstLine="576"/>
        <w:rPr>
          <w:color w:val="auto"/>
          <w:szCs w:val="26"/>
        </w:rPr>
      </w:pPr>
      <w:r w:rsidRPr="000B7034">
        <w:rPr>
          <w:color w:val="auto"/>
          <w:szCs w:val="26"/>
        </w:rPr>
        <w:t>a) Dân số</w:t>
      </w:r>
    </w:p>
    <w:p w14:paraId="2D65261F" w14:textId="7FD37ADD" w:rsidR="00A82587" w:rsidRPr="000B7034" w:rsidRDefault="00A82587" w:rsidP="00A82587">
      <w:pPr>
        <w:spacing w:after="120"/>
        <w:ind w:firstLine="576"/>
        <w:rPr>
          <w:color w:val="auto"/>
          <w:szCs w:val="26"/>
          <w:lang w:val="vi-VN"/>
        </w:rPr>
      </w:pPr>
      <w:r w:rsidRPr="000B7034">
        <w:rPr>
          <w:color w:val="auto"/>
          <w:szCs w:val="26"/>
        </w:rPr>
        <w:t>-</w:t>
      </w:r>
      <w:r w:rsidRPr="000B7034">
        <w:rPr>
          <w:color w:val="auto"/>
          <w:szCs w:val="26"/>
          <w:lang w:val="vi-VN"/>
        </w:rPr>
        <w:t xml:space="preserve"> Dân số trung bình của huyện </w:t>
      </w:r>
      <w:r w:rsidR="00345DD7" w:rsidRPr="000B7034">
        <w:rPr>
          <w:color w:val="auto"/>
          <w:szCs w:val="26"/>
        </w:rPr>
        <w:t>Phú Ninh</w:t>
      </w:r>
      <w:r w:rsidRPr="000B7034">
        <w:rPr>
          <w:color w:val="auto"/>
          <w:szCs w:val="26"/>
          <w:lang w:val="vi-VN"/>
        </w:rPr>
        <w:t xml:space="preserve"> năm 201</w:t>
      </w:r>
      <w:r w:rsidR="003C2188" w:rsidRPr="000B7034">
        <w:rPr>
          <w:color w:val="auto"/>
          <w:szCs w:val="26"/>
        </w:rPr>
        <w:t>8</w:t>
      </w:r>
      <w:r w:rsidRPr="000B7034">
        <w:rPr>
          <w:color w:val="auto"/>
          <w:szCs w:val="26"/>
          <w:lang w:val="vi-VN"/>
        </w:rPr>
        <w:t xml:space="preserve">: </w:t>
      </w:r>
      <w:r w:rsidR="00345DD7" w:rsidRPr="000B7034">
        <w:rPr>
          <w:color w:val="auto"/>
          <w:szCs w:val="26"/>
        </w:rPr>
        <w:t>80.</w:t>
      </w:r>
      <w:r w:rsidR="003C2188" w:rsidRPr="000B7034">
        <w:rPr>
          <w:color w:val="auto"/>
          <w:szCs w:val="26"/>
        </w:rPr>
        <w:t>762</w:t>
      </w:r>
      <w:r w:rsidR="00345DD7" w:rsidRPr="000B7034">
        <w:rPr>
          <w:color w:val="auto"/>
          <w:szCs w:val="26"/>
        </w:rPr>
        <w:t xml:space="preserve"> </w:t>
      </w:r>
      <w:r w:rsidRPr="000B7034">
        <w:rPr>
          <w:color w:val="auto"/>
          <w:szCs w:val="26"/>
          <w:lang w:val="vi-VN"/>
        </w:rPr>
        <w:t>người</w:t>
      </w:r>
      <w:r w:rsidR="00B56100" w:rsidRPr="000B7034">
        <w:rPr>
          <w:color w:val="auto"/>
          <w:szCs w:val="26"/>
        </w:rPr>
        <w:t xml:space="preserve">, </w:t>
      </w:r>
      <w:r w:rsidR="00345DD7" w:rsidRPr="000B7034">
        <w:rPr>
          <w:color w:val="auto"/>
          <w:szCs w:val="26"/>
        </w:rPr>
        <w:t>2</w:t>
      </w:r>
      <w:r w:rsidR="00E65EE0" w:rsidRPr="000B7034">
        <w:rPr>
          <w:color w:val="auto"/>
          <w:szCs w:val="26"/>
        </w:rPr>
        <w:t>2.260</w:t>
      </w:r>
      <w:r w:rsidR="00167E26" w:rsidRPr="000B7034">
        <w:rPr>
          <w:color w:val="auto"/>
          <w:szCs w:val="26"/>
        </w:rPr>
        <w:t xml:space="preserve"> </w:t>
      </w:r>
      <w:r w:rsidR="00B56100" w:rsidRPr="000B7034">
        <w:rPr>
          <w:color w:val="auto"/>
          <w:szCs w:val="26"/>
        </w:rPr>
        <w:t>hộ</w:t>
      </w:r>
      <w:r w:rsidRPr="000B7034">
        <w:rPr>
          <w:color w:val="auto"/>
          <w:szCs w:val="26"/>
          <w:lang w:val="vi-VN"/>
        </w:rPr>
        <w:t>.</w:t>
      </w:r>
    </w:p>
    <w:p w14:paraId="1C744FCD" w14:textId="2C1EE9B0" w:rsidR="00A82587" w:rsidRPr="000B7034" w:rsidRDefault="00A82587" w:rsidP="00A82587">
      <w:pPr>
        <w:spacing w:after="120"/>
        <w:ind w:firstLine="576"/>
        <w:rPr>
          <w:color w:val="auto"/>
          <w:szCs w:val="26"/>
          <w:lang w:val="vi-VN"/>
        </w:rPr>
      </w:pPr>
      <w:r w:rsidRPr="000B7034">
        <w:rPr>
          <w:color w:val="auto"/>
          <w:szCs w:val="26"/>
          <w:lang w:val="vi-VN"/>
        </w:rPr>
        <w:t xml:space="preserve">- Mật độ dân số: </w:t>
      </w:r>
      <w:r w:rsidR="00245AEC" w:rsidRPr="000B7034">
        <w:rPr>
          <w:color w:val="auto"/>
          <w:szCs w:val="26"/>
          <w:lang w:val="vi-VN"/>
        </w:rPr>
        <w:t>31</w:t>
      </w:r>
      <w:r w:rsidR="00167E26" w:rsidRPr="000B7034">
        <w:rPr>
          <w:color w:val="auto"/>
          <w:szCs w:val="26"/>
          <w:lang w:val="vi-VN"/>
        </w:rPr>
        <w:t>5,</w:t>
      </w:r>
      <w:r w:rsidR="00E65EE0" w:rsidRPr="000B7034">
        <w:rPr>
          <w:color w:val="auto"/>
          <w:szCs w:val="26"/>
          <w:lang w:val="vi-VN"/>
        </w:rPr>
        <w:t>91</w:t>
      </w:r>
      <w:r w:rsidRPr="000B7034">
        <w:rPr>
          <w:color w:val="auto"/>
          <w:szCs w:val="26"/>
          <w:lang w:val="vi-VN"/>
        </w:rPr>
        <w:t xml:space="preserve"> người/k</w:t>
      </w:r>
      <w:r w:rsidR="0001112C" w:rsidRPr="000B7034">
        <w:rPr>
          <w:color w:val="auto"/>
          <w:szCs w:val="26"/>
          <w:lang w:val="vi-VN"/>
        </w:rPr>
        <w:t>m</w:t>
      </w:r>
      <w:r w:rsidR="0001112C" w:rsidRPr="000B7034">
        <w:rPr>
          <w:color w:val="auto"/>
          <w:szCs w:val="26"/>
          <w:vertAlign w:val="superscript"/>
          <w:lang w:val="vi-VN"/>
        </w:rPr>
        <w:t>2</w:t>
      </w:r>
      <w:r w:rsidRPr="000B7034">
        <w:rPr>
          <w:color w:val="auto"/>
          <w:szCs w:val="26"/>
          <w:lang w:val="vi-VN"/>
        </w:rPr>
        <w:t>.</w:t>
      </w:r>
    </w:p>
    <w:p w14:paraId="35262B76" w14:textId="7EAF3D3E" w:rsidR="00A82587" w:rsidRPr="000B7034" w:rsidRDefault="00A82587" w:rsidP="00A82587">
      <w:pPr>
        <w:spacing w:after="120"/>
        <w:ind w:firstLine="576"/>
        <w:rPr>
          <w:color w:val="auto"/>
          <w:szCs w:val="26"/>
          <w:lang w:val="vi-VN"/>
        </w:rPr>
      </w:pPr>
      <w:r w:rsidRPr="000B7034">
        <w:rPr>
          <w:color w:val="auto"/>
          <w:szCs w:val="26"/>
          <w:lang w:val="vi-VN"/>
        </w:rPr>
        <w:t xml:space="preserve">- Dân số đô thị: </w:t>
      </w:r>
      <w:r w:rsidR="00245AEC" w:rsidRPr="000B7034">
        <w:rPr>
          <w:color w:val="auto"/>
          <w:szCs w:val="26"/>
          <w:lang w:val="vi-VN"/>
        </w:rPr>
        <w:t>4.</w:t>
      </w:r>
      <w:r w:rsidR="00E65EE0" w:rsidRPr="000B7034">
        <w:rPr>
          <w:color w:val="auto"/>
          <w:szCs w:val="26"/>
          <w:lang w:val="vi-VN"/>
        </w:rPr>
        <w:t>289</w:t>
      </w:r>
      <w:r w:rsidRPr="000B7034">
        <w:rPr>
          <w:color w:val="auto"/>
          <w:szCs w:val="26"/>
          <w:lang w:val="vi-VN"/>
        </w:rPr>
        <w:t xml:space="preserve"> người.</w:t>
      </w:r>
    </w:p>
    <w:p w14:paraId="145E2C5B" w14:textId="1D2DC91D" w:rsidR="00A82587" w:rsidRPr="000B7034" w:rsidRDefault="00A82587" w:rsidP="00A82587">
      <w:pPr>
        <w:spacing w:after="120"/>
        <w:ind w:firstLine="576"/>
        <w:rPr>
          <w:color w:val="auto"/>
          <w:szCs w:val="26"/>
          <w:lang w:val="vi-VN"/>
        </w:rPr>
      </w:pPr>
      <w:r w:rsidRPr="000B7034">
        <w:rPr>
          <w:color w:val="auto"/>
          <w:szCs w:val="26"/>
          <w:lang w:val="vi-VN"/>
        </w:rPr>
        <w:t xml:space="preserve">- Tỷ lệ đô thị hóa: </w:t>
      </w:r>
      <w:r w:rsidR="00C95F51" w:rsidRPr="000B7034">
        <w:rPr>
          <w:color w:val="auto"/>
          <w:szCs w:val="26"/>
          <w:lang w:val="vi-VN"/>
        </w:rPr>
        <w:t>5,3</w:t>
      </w:r>
      <w:r w:rsidR="00E65EE0" w:rsidRPr="000B7034">
        <w:rPr>
          <w:color w:val="auto"/>
          <w:szCs w:val="26"/>
          <w:lang w:val="vi-VN"/>
        </w:rPr>
        <w:t>1</w:t>
      </w:r>
      <w:r w:rsidRPr="000B7034">
        <w:rPr>
          <w:color w:val="auto"/>
          <w:szCs w:val="26"/>
          <w:lang w:val="vi-VN"/>
        </w:rPr>
        <w:t>%.</w:t>
      </w:r>
    </w:p>
    <w:p w14:paraId="7BD85467" w14:textId="77777777" w:rsidR="00DA419E" w:rsidRPr="000B7034" w:rsidRDefault="00DA419E" w:rsidP="00A82587">
      <w:pPr>
        <w:spacing w:after="120"/>
        <w:ind w:firstLine="576"/>
        <w:rPr>
          <w:color w:val="auto"/>
          <w:szCs w:val="26"/>
          <w:lang w:val="vi-VN"/>
        </w:rPr>
      </w:pPr>
      <w:r w:rsidRPr="000B7034">
        <w:rPr>
          <w:color w:val="auto"/>
          <w:szCs w:val="26"/>
          <w:lang w:val="vi-VN"/>
        </w:rPr>
        <w:t>b) Lao động</w:t>
      </w:r>
    </w:p>
    <w:p w14:paraId="07439538" w14:textId="3CE7F94E" w:rsidR="00D861E1" w:rsidRPr="000B7034" w:rsidRDefault="00D861E1" w:rsidP="00053C5B">
      <w:pPr>
        <w:spacing w:after="120"/>
        <w:ind w:firstLine="576"/>
        <w:rPr>
          <w:color w:val="auto"/>
          <w:szCs w:val="26"/>
          <w:lang w:val="vi-VN"/>
        </w:rPr>
      </w:pPr>
      <w:r w:rsidRPr="000B7034">
        <w:rPr>
          <w:color w:val="auto"/>
          <w:szCs w:val="26"/>
          <w:lang w:val="vi-VN"/>
        </w:rPr>
        <w:t>-</w:t>
      </w:r>
      <w:r w:rsidR="00B56100" w:rsidRPr="000B7034">
        <w:rPr>
          <w:color w:val="auto"/>
          <w:szCs w:val="26"/>
          <w:lang w:val="vi-VN"/>
        </w:rPr>
        <w:t xml:space="preserve"> </w:t>
      </w:r>
      <w:r w:rsidRPr="000B7034">
        <w:rPr>
          <w:color w:val="auto"/>
          <w:szCs w:val="26"/>
          <w:lang w:val="vi-VN"/>
        </w:rPr>
        <w:t>N</w:t>
      </w:r>
      <w:r w:rsidR="00B56100" w:rsidRPr="000B7034">
        <w:rPr>
          <w:color w:val="auto"/>
          <w:szCs w:val="26"/>
          <w:lang w:val="vi-VN"/>
        </w:rPr>
        <w:t>ông lâm thủy sản</w:t>
      </w:r>
      <w:r w:rsidR="0069589C" w:rsidRPr="000B7034">
        <w:rPr>
          <w:color w:val="auto"/>
          <w:szCs w:val="26"/>
          <w:lang w:val="vi-VN"/>
        </w:rPr>
        <w:t>, trang trại</w:t>
      </w:r>
      <w:r w:rsidR="00B56100" w:rsidRPr="000B7034">
        <w:rPr>
          <w:color w:val="auto"/>
          <w:szCs w:val="26"/>
          <w:lang w:val="vi-VN"/>
        </w:rPr>
        <w:t xml:space="preserve"> có 1</w:t>
      </w:r>
      <w:r w:rsidR="00AD56BD" w:rsidRPr="000B7034">
        <w:rPr>
          <w:color w:val="auto"/>
          <w:szCs w:val="26"/>
          <w:lang w:val="vi-VN"/>
        </w:rPr>
        <w:t>6</w:t>
      </w:r>
      <w:r w:rsidR="0069589C" w:rsidRPr="000B7034">
        <w:rPr>
          <w:color w:val="auto"/>
          <w:szCs w:val="26"/>
          <w:lang w:val="vi-VN"/>
        </w:rPr>
        <w:t xml:space="preserve">.513 </w:t>
      </w:r>
      <w:r w:rsidR="00B56100" w:rsidRPr="000B7034">
        <w:rPr>
          <w:color w:val="auto"/>
          <w:szCs w:val="26"/>
          <w:lang w:val="vi-VN"/>
        </w:rPr>
        <w:t xml:space="preserve">người, chiếm </w:t>
      </w:r>
      <w:r w:rsidR="00FC20E8" w:rsidRPr="000B7034">
        <w:rPr>
          <w:color w:val="auto"/>
          <w:szCs w:val="26"/>
          <w:lang w:val="vi-VN"/>
        </w:rPr>
        <w:t>54,</w:t>
      </w:r>
      <w:r w:rsidR="002F2633" w:rsidRPr="000B7034">
        <w:rPr>
          <w:color w:val="auto"/>
          <w:szCs w:val="26"/>
          <w:lang w:val="vi-VN"/>
        </w:rPr>
        <w:t>8</w:t>
      </w:r>
      <w:r w:rsidR="00B56100" w:rsidRPr="000B7034">
        <w:rPr>
          <w:color w:val="auto"/>
          <w:szCs w:val="26"/>
          <w:lang w:val="vi-VN"/>
        </w:rPr>
        <w:t>%</w:t>
      </w:r>
      <w:r w:rsidRPr="000B7034">
        <w:rPr>
          <w:color w:val="auto"/>
          <w:szCs w:val="26"/>
          <w:lang w:val="vi-VN"/>
        </w:rPr>
        <w:t>.</w:t>
      </w:r>
    </w:p>
    <w:p w14:paraId="46C041A9" w14:textId="62626AA1" w:rsidR="00D861E1" w:rsidRPr="000B7034" w:rsidRDefault="00D861E1" w:rsidP="00B50050">
      <w:pPr>
        <w:spacing w:after="120"/>
        <w:ind w:firstLine="576"/>
        <w:rPr>
          <w:color w:val="auto"/>
          <w:szCs w:val="26"/>
          <w:lang w:val="vi-VN"/>
        </w:rPr>
      </w:pPr>
      <w:r w:rsidRPr="000B7034">
        <w:rPr>
          <w:color w:val="auto"/>
          <w:szCs w:val="26"/>
          <w:lang w:val="vi-VN"/>
        </w:rPr>
        <w:t xml:space="preserve">- </w:t>
      </w:r>
      <w:r w:rsidR="00053C5B" w:rsidRPr="000B7034">
        <w:rPr>
          <w:color w:val="auto"/>
          <w:szCs w:val="26"/>
          <w:lang w:val="vi-VN"/>
        </w:rPr>
        <w:t>Hành chính, sự nghiệp: 2.144</w:t>
      </w:r>
      <w:r w:rsidR="00245AEC" w:rsidRPr="000B7034">
        <w:rPr>
          <w:color w:val="auto"/>
          <w:szCs w:val="26"/>
          <w:lang w:val="vi-VN"/>
        </w:rPr>
        <w:t xml:space="preserve"> n</w:t>
      </w:r>
      <w:r w:rsidRPr="000B7034">
        <w:rPr>
          <w:color w:val="auto"/>
          <w:szCs w:val="26"/>
          <w:lang w:val="vi-VN"/>
        </w:rPr>
        <w:t xml:space="preserve">gười, chiếm </w:t>
      </w:r>
      <w:r w:rsidR="00FC20E8" w:rsidRPr="000B7034">
        <w:rPr>
          <w:color w:val="auto"/>
          <w:szCs w:val="26"/>
          <w:lang w:val="vi-VN"/>
        </w:rPr>
        <w:t>7,1</w:t>
      </w:r>
      <w:r w:rsidRPr="000B7034">
        <w:rPr>
          <w:color w:val="auto"/>
          <w:szCs w:val="26"/>
          <w:lang w:val="vi-VN"/>
        </w:rPr>
        <w:t>%.</w:t>
      </w:r>
    </w:p>
    <w:p w14:paraId="40D326CE" w14:textId="7A07E4A6" w:rsidR="00AD56BD" w:rsidRPr="000B7034" w:rsidRDefault="00AD56BD" w:rsidP="00B50050">
      <w:pPr>
        <w:spacing w:after="120"/>
        <w:ind w:firstLine="576"/>
        <w:rPr>
          <w:color w:val="auto"/>
          <w:szCs w:val="26"/>
          <w:lang w:val="vi-VN"/>
        </w:rPr>
      </w:pPr>
      <w:r w:rsidRPr="000B7034">
        <w:rPr>
          <w:color w:val="auto"/>
          <w:szCs w:val="26"/>
          <w:lang w:val="vi-VN"/>
        </w:rPr>
        <w:t xml:space="preserve">- </w:t>
      </w:r>
      <w:r w:rsidR="00053C5B" w:rsidRPr="000B7034">
        <w:rPr>
          <w:color w:val="auto"/>
          <w:szCs w:val="26"/>
          <w:lang w:val="vi-VN"/>
        </w:rPr>
        <w:t>Doanh nghiệp, phi nông - lâm - thủy sản: 11</w:t>
      </w:r>
      <w:r w:rsidR="00E87D66" w:rsidRPr="000B7034">
        <w:rPr>
          <w:color w:val="auto"/>
          <w:szCs w:val="26"/>
          <w:lang w:val="vi-VN"/>
        </w:rPr>
        <w:t>.</w:t>
      </w:r>
      <w:r w:rsidR="00053C5B" w:rsidRPr="000B7034">
        <w:rPr>
          <w:color w:val="auto"/>
          <w:szCs w:val="26"/>
          <w:lang w:val="vi-VN"/>
        </w:rPr>
        <w:t xml:space="preserve">492 người, chiếm </w:t>
      </w:r>
      <w:r w:rsidR="00FC20E8" w:rsidRPr="000B7034">
        <w:rPr>
          <w:color w:val="auto"/>
          <w:szCs w:val="26"/>
          <w:lang w:val="vi-VN"/>
        </w:rPr>
        <w:t>38,1</w:t>
      </w:r>
      <w:r w:rsidR="00053C5B" w:rsidRPr="000B7034">
        <w:rPr>
          <w:color w:val="auto"/>
          <w:szCs w:val="26"/>
          <w:lang w:val="vi-VN"/>
        </w:rPr>
        <w:t>%.</w:t>
      </w:r>
    </w:p>
    <w:p w14:paraId="58A3D2B3" w14:textId="77777777" w:rsidR="00DB5C18" w:rsidRPr="000B7034" w:rsidRDefault="00DB5C18" w:rsidP="00DB5C18">
      <w:pPr>
        <w:spacing w:after="120"/>
        <w:ind w:firstLine="576"/>
        <w:rPr>
          <w:color w:val="auto"/>
          <w:szCs w:val="26"/>
          <w:lang w:val="vi-VN"/>
        </w:rPr>
      </w:pPr>
      <w:bookmarkStart w:id="34" w:name="_Toc329161833"/>
      <w:r w:rsidRPr="000B7034">
        <w:rPr>
          <w:color w:val="auto"/>
          <w:szCs w:val="26"/>
          <w:lang w:val="vi-VN"/>
        </w:rPr>
        <w:t>c) Sự biến động dân số</w:t>
      </w:r>
      <w:bookmarkEnd w:id="34"/>
      <w:r w:rsidRPr="000B7034">
        <w:rPr>
          <w:color w:val="auto"/>
          <w:szCs w:val="26"/>
          <w:lang w:val="vi-VN"/>
        </w:rPr>
        <w:t xml:space="preserve"> trên địa bàn huyện</w:t>
      </w:r>
      <w:r w:rsidRPr="000B7034">
        <w:rPr>
          <w:color w:val="auto"/>
          <w:szCs w:val="26"/>
          <w:vertAlign w:val="superscript"/>
        </w:rPr>
        <w:footnoteReference w:id="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37"/>
        <w:gridCol w:w="1287"/>
        <w:gridCol w:w="1321"/>
        <w:gridCol w:w="1253"/>
        <w:gridCol w:w="1296"/>
        <w:gridCol w:w="1296"/>
      </w:tblGrid>
      <w:tr w:rsidR="000B7034" w:rsidRPr="000D02F8" w14:paraId="7B8275AE" w14:textId="2D113223" w:rsidTr="00EB401B">
        <w:trPr>
          <w:jc w:val="center"/>
        </w:trPr>
        <w:tc>
          <w:tcPr>
            <w:tcW w:w="1384" w:type="dxa"/>
            <w:vMerge w:val="restart"/>
            <w:vAlign w:val="center"/>
          </w:tcPr>
          <w:p w14:paraId="1FD702DB" w14:textId="77777777" w:rsidR="00587B7F" w:rsidRPr="000B7034" w:rsidRDefault="00587B7F" w:rsidP="002D1598">
            <w:pPr>
              <w:spacing w:after="0"/>
              <w:jc w:val="center"/>
              <w:rPr>
                <w:b/>
                <w:color w:val="auto"/>
                <w:sz w:val="24"/>
                <w:szCs w:val="24"/>
                <w:lang w:val="af-ZA"/>
              </w:rPr>
            </w:pPr>
            <w:r w:rsidRPr="000B7034">
              <w:rPr>
                <w:b/>
                <w:color w:val="auto"/>
                <w:sz w:val="24"/>
                <w:szCs w:val="24"/>
                <w:lang w:val="af-ZA"/>
              </w:rPr>
              <w:t>Đơn vị</w:t>
            </w:r>
          </w:p>
        </w:tc>
        <w:tc>
          <w:tcPr>
            <w:tcW w:w="7690" w:type="dxa"/>
            <w:gridSpan w:val="6"/>
            <w:vAlign w:val="center"/>
          </w:tcPr>
          <w:p w14:paraId="07BD40FC" w14:textId="1C6089B8" w:rsidR="00587B7F" w:rsidRPr="000B7034" w:rsidRDefault="00587B7F" w:rsidP="002D1598">
            <w:pPr>
              <w:spacing w:after="0"/>
              <w:jc w:val="center"/>
              <w:rPr>
                <w:b/>
                <w:color w:val="auto"/>
                <w:sz w:val="24"/>
                <w:szCs w:val="24"/>
                <w:lang w:val="af-ZA"/>
              </w:rPr>
            </w:pPr>
            <w:r w:rsidRPr="000B7034">
              <w:rPr>
                <w:b/>
                <w:color w:val="auto"/>
                <w:sz w:val="24"/>
                <w:szCs w:val="24"/>
                <w:lang w:val="af-ZA"/>
              </w:rPr>
              <w:t>Dân số qua các năm</w:t>
            </w:r>
          </w:p>
        </w:tc>
      </w:tr>
      <w:tr w:rsidR="000B7034" w:rsidRPr="000B7034" w14:paraId="76127B23" w14:textId="0272B5FA" w:rsidTr="00EB401B">
        <w:trPr>
          <w:jc w:val="center"/>
        </w:trPr>
        <w:tc>
          <w:tcPr>
            <w:tcW w:w="1384" w:type="dxa"/>
            <w:vMerge/>
            <w:vAlign w:val="center"/>
          </w:tcPr>
          <w:p w14:paraId="56E99E61" w14:textId="77777777" w:rsidR="00587B7F" w:rsidRPr="000B7034" w:rsidRDefault="00587B7F" w:rsidP="002D1598">
            <w:pPr>
              <w:spacing w:after="0"/>
              <w:rPr>
                <w:color w:val="auto"/>
                <w:sz w:val="24"/>
                <w:szCs w:val="24"/>
                <w:lang w:val="af-ZA"/>
              </w:rPr>
            </w:pPr>
          </w:p>
        </w:tc>
        <w:tc>
          <w:tcPr>
            <w:tcW w:w="1237" w:type="dxa"/>
            <w:vAlign w:val="center"/>
          </w:tcPr>
          <w:p w14:paraId="5B6DC6FA" w14:textId="2BBBA8BD" w:rsidR="00587B7F" w:rsidRPr="000B7034" w:rsidRDefault="00587B7F" w:rsidP="002D1598">
            <w:pPr>
              <w:spacing w:after="0"/>
              <w:jc w:val="center"/>
              <w:rPr>
                <w:color w:val="auto"/>
                <w:sz w:val="24"/>
                <w:szCs w:val="24"/>
                <w:lang w:val="af-ZA"/>
              </w:rPr>
            </w:pPr>
            <w:r w:rsidRPr="000B7034">
              <w:rPr>
                <w:color w:val="auto"/>
                <w:sz w:val="24"/>
                <w:szCs w:val="24"/>
                <w:lang w:val="af-ZA"/>
              </w:rPr>
              <w:t>Năm 2013</w:t>
            </w:r>
          </w:p>
        </w:tc>
        <w:tc>
          <w:tcPr>
            <w:tcW w:w="1287" w:type="dxa"/>
            <w:vAlign w:val="center"/>
          </w:tcPr>
          <w:p w14:paraId="1D775990" w14:textId="7F4CC49A" w:rsidR="00587B7F" w:rsidRPr="000B7034" w:rsidRDefault="00587B7F" w:rsidP="002D1598">
            <w:pPr>
              <w:spacing w:after="0"/>
              <w:jc w:val="center"/>
              <w:rPr>
                <w:color w:val="auto"/>
                <w:sz w:val="24"/>
                <w:szCs w:val="24"/>
                <w:lang w:val="af-ZA"/>
              </w:rPr>
            </w:pPr>
            <w:r w:rsidRPr="000B7034">
              <w:rPr>
                <w:color w:val="auto"/>
                <w:sz w:val="24"/>
                <w:szCs w:val="24"/>
                <w:lang w:val="af-ZA"/>
              </w:rPr>
              <w:t>Năm 2014</w:t>
            </w:r>
          </w:p>
        </w:tc>
        <w:tc>
          <w:tcPr>
            <w:tcW w:w="1321" w:type="dxa"/>
            <w:vAlign w:val="center"/>
          </w:tcPr>
          <w:p w14:paraId="06B39CA4" w14:textId="3F1F5257" w:rsidR="00587B7F" w:rsidRPr="000B7034" w:rsidRDefault="00587B7F" w:rsidP="002D1598">
            <w:pPr>
              <w:spacing w:after="0"/>
              <w:jc w:val="center"/>
              <w:rPr>
                <w:color w:val="auto"/>
                <w:sz w:val="24"/>
                <w:szCs w:val="24"/>
                <w:lang w:val="af-ZA"/>
              </w:rPr>
            </w:pPr>
            <w:r w:rsidRPr="000B7034">
              <w:rPr>
                <w:color w:val="auto"/>
                <w:sz w:val="24"/>
                <w:szCs w:val="24"/>
                <w:lang w:val="af-ZA"/>
              </w:rPr>
              <w:t>Năm 2015</w:t>
            </w:r>
          </w:p>
        </w:tc>
        <w:tc>
          <w:tcPr>
            <w:tcW w:w="1253" w:type="dxa"/>
            <w:vAlign w:val="center"/>
          </w:tcPr>
          <w:p w14:paraId="338D0350" w14:textId="2FA699F7" w:rsidR="00587B7F" w:rsidRPr="000B7034" w:rsidRDefault="00587B7F" w:rsidP="002D1598">
            <w:pPr>
              <w:spacing w:after="0"/>
              <w:jc w:val="center"/>
              <w:rPr>
                <w:color w:val="auto"/>
                <w:sz w:val="24"/>
                <w:szCs w:val="24"/>
                <w:lang w:val="af-ZA"/>
              </w:rPr>
            </w:pPr>
            <w:r w:rsidRPr="000B7034">
              <w:rPr>
                <w:color w:val="auto"/>
                <w:sz w:val="24"/>
                <w:szCs w:val="24"/>
                <w:lang w:val="af-ZA"/>
              </w:rPr>
              <w:t>Năm 2016</w:t>
            </w:r>
          </w:p>
        </w:tc>
        <w:tc>
          <w:tcPr>
            <w:tcW w:w="1296" w:type="dxa"/>
            <w:vAlign w:val="center"/>
          </w:tcPr>
          <w:p w14:paraId="43C4F5B2" w14:textId="73160AD4" w:rsidR="00587B7F" w:rsidRPr="000B7034" w:rsidRDefault="00587B7F" w:rsidP="002D1598">
            <w:pPr>
              <w:spacing w:after="0"/>
              <w:jc w:val="center"/>
              <w:rPr>
                <w:color w:val="auto"/>
                <w:sz w:val="24"/>
                <w:szCs w:val="24"/>
                <w:lang w:val="af-ZA"/>
              </w:rPr>
            </w:pPr>
            <w:r w:rsidRPr="000B7034">
              <w:rPr>
                <w:color w:val="auto"/>
                <w:sz w:val="24"/>
                <w:szCs w:val="24"/>
                <w:lang w:val="af-ZA"/>
              </w:rPr>
              <w:t>Năm 2017</w:t>
            </w:r>
          </w:p>
        </w:tc>
        <w:tc>
          <w:tcPr>
            <w:tcW w:w="1296" w:type="dxa"/>
            <w:vAlign w:val="center"/>
          </w:tcPr>
          <w:p w14:paraId="05BBF4AA" w14:textId="73CB7282" w:rsidR="00587B7F" w:rsidRPr="000B7034" w:rsidRDefault="00587B7F" w:rsidP="00587B7F">
            <w:pPr>
              <w:spacing w:after="0"/>
              <w:jc w:val="center"/>
              <w:rPr>
                <w:color w:val="auto"/>
                <w:sz w:val="24"/>
                <w:szCs w:val="24"/>
                <w:lang w:val="af-ZA"/>
              </w:rPr>
            </w:pPr>
            <w:r w:rsidRPr="000B7034">
              <w:rPr>
                <w:color w:val="auto"/>
                <w:sz w:val="24"/>
                <w:szCs w:val="24"/>
                <w:lang w:val="af-ZA"/>
              </w:rPr>
              <w:t>Năm 2018</w:t>
            </w:r>
          </w:p>
        </w:tc>
      </w:tr>
      <w:tr w:rsidR="000B7034" w:rsidRPr="000B7034" w14:paraId="1217A867" w14:textId="16A5E41F" w:rsidTr="00EB401B">
        <w:trPr>
          <w:jc w:val="center"/>
        </w:trPr>
        <w:tc>
          <w:tcPr>
            <w:tcW w:w="1384" w:type="dxa"/>
            <w:vAlign w:val="center"/>
          </w:tcPr>
          <w:p w14:paraId="3E0AE6E0" w14:textId="77777777" w:rsidR="00587B7F" w:rsidRPr="000B7034" w:rsidRDefault="00587B7F" w:rsidP="002D1598">
            <w:pPr>
              <w:spacing w:after="0"/>
              <w:jc w:val="left"/>
              <w:rPr>
                <w:color w:val="auto"/>
                <w:sz w:val="24"/>
                <w:szCs w:val="24"/>
                <w:lang w:val="af-ZA"/>
              </w:rPr>
            </w:pPr>
            <w:r w:rsidRPr="000B7034">
              <w:rPr>
                <w:color w:val="auto"/>
                <w:sz w:val="24"/>
                <w:szCs w:val="24"/>
                <w:lang w:val="af-ZA"/>
              </w:rPr>
              <w:t>Toàn huyện</w:t>
            </w:r>
          </w:p>
        </w:tc>
        <w:tc>
          <w:tcPr>
            <w:tcW w:w="1237" w:type="dxa"/>
            <w:vAlign w:val="center"/>
          </w:tcPr>
          <w:p w14:paraId="4347EE46" w14:textId="60175157" w:rsidR="00587B7F" w:rsidRPr="000B7034" w:rsidRDefault="00587B7F" w:rsidP="002D1598">
            <w:pPr>
              <w:spacing w:after="0"/>
              <w:jc w:val="center"/>
              <w:rPr>
                <w:color w:val="auto"/>
                <w:sz w:val="24"/>
                <w:szCs w:val="24"/>
                <w:lang w:val="af-ZA"/>
              </w:rPr>
            </w:pPr>
            <w:r w:rsidRPr="000B7034">
              <w:rPr>
                <w:color w:val="auto"/>
                <w:sz w:val="24"/>
                <w:szCs w:val="24"/>
                <w:lang w:val="af-ZA"/>
              </w:rPr>
              <w:t>78.888</w:t>
            </w:r>
          </w:p>
        </w:tc>
        <w:tc>
          <w:tcPr>
            <w:tcW w:w="1287" w:type="dxa"/>
            <w:vAlign w:val="center"/>
          </w:tcPr>
          <w:p w14:paraId="398CD789" w14:textId="79985E87" w:rsidR="00587B7F" w:rsidRPr="000B7034" w:rsidRDefault="00587B7F" w:rsidP="002D1598">
            <w:pPr>
              <w:spacing w:after="0"/>
              <w:jc w:val="center"/>
              <w:rPr>
                <w:color w:val="auto"/>
                <w:sz w:val="24"/>
                <w:szCs w:val="24"/>
                <w:lang w:val="af-ZA"/>
              </w:rPr>
            </w:pPr>
            <w:r w:rsidRPr="000B7034">
              <w:rPr>
                <w:color w:val="auto"/>
                <w:sz w:val="24"/>
                <w:szCs w:val="24"/>
                <w:lang w:val="af-ZA"/>
              </w:rPr>
              <w:t>79.521</w:t>
            </w:r>
          </w:p>
        </w:tc>
        <w:tc>
          <w:tcPr>
            <w:tcW w:w="1321" w:type="dxa"/>
            <w:vAlign w:val="center"/>
          </w:tcPr>
          <w:p w14:paraId="6B357005" w14:textId="656F5EC5" w:rsidR="00587B7F" w:rsidRPr="000B7034" w:rsidRDefault="00587B7F" w:rsidP="002D1598">
            <w:pPr>
              <w:spacing w:after="0"/>
              <w:jc w:val="center"/>
              <w:rPr>
                <w:color w:val="auto"/>
                <w:sz w:val="24"/>
                <w:szCs w:val="24"/>
                <w:lang w:val="af-ZA"/>
              </w:rPr>
            </w:pPr>
            <w:r w:rsidRPr="000B7034">
              <w:rPr>
                <w:color w:val="auto"/>
                <w:sz w:val="24"/>
                <w:szCs w:val="24"/>
                <w:lang w:val="af-ZA"/>
              </w:rPr>
              <w:t>80.092</w:t>
            </w:r>
          </w:p>
        </w:tc>
        <w:tc>
          <w:tcPr>
            <w:tcW w:w="1253" w:type="dxa"/>
            <w:vAlign w:val="center"/>
          </w:tcPr>
          <w:p w14:paraId="7C175411" w14:textId="7C93A3F9" w:rsidR="00587B7F" w:rsidRPr="000B7034" w:rsidRDefault="00587B7F" w:rsidP="002D1598">
            <w:pPr>
              <w:spacing w:after="0"/>
              <w:jc w:val="center"/>
              <w:rPr>
                <w:color w:val="auto"/>
                <w:sz w:val="24"/>
                <w:szCs w:val="24"/>
                <w:lang w:val="af-ZA"/>
              </w:rPr>
            </w:pPr>
            <w:r w:rsidRPr="000B7034">
              <w:rPr>
                <w:color w:val="auto"/>
                <w:sz w:val="24"/>
                <w:szCs w:val="24"/>
                <w:lang w:val="af-ZA"/>
              </w:rPr>
              <w:t>80.429</w:t>
            </w:r>
          </w:p>
        </w:tc>
        <w:tc>
          <w:tcPr>
            <w:tcW w:w="1296" w:type="dxa"/>
            <w:vAlign w:val="center"/>
          </w:tcPr>
          <w:p w14:paraId="260111E1" w14:textId="470683B0" w:rsidR="00587B7F" w:rsidRPr="000B7034" w:rsidRDefault="00587B7F" w:rsidP="002D1598">
            <w:pPr>
              <w:spacing w:after="0"/>
              <w:jc w:val="center"/>
              <w:rPr>
                <w:color w:val="auto"/>
                <w:sz w:val="24"/>
                <w:szCs w:val="24"/>
                <w:lang w:val="af-ZA"/>
              </w:rPr>
            </w:pPr>
            <w:r w:rsidRPr="000B7034">
              <w:rPr>
                <w:color w:val="auto"/>
                <w:sz w:val="24"/>
                <w:szCs w:val="24"/>
                <w:lang w:val="af-ZA"/>
              </w:rPr>
              <w:t>80.706</w:t>
            </w:r>
          </w:p>
        </w:tc>
        <w:tc>
          <w:tcPr>
            <w:tcW w:w="1296" w:type="dxa"/>
            <w:vAlign w:val="center"/>
          </w:tcPr>
          <w:p w14:paraId="752D32DF" w14:textId="76AAE0E1" w:rsidR="00587B7F" w:rsidRPr="000B7034" w:rsidRDefault="00E92F29" w:rsidP="00E92F29">
            <w:pPr>
              <w:spacing w:after="0"/>
              <w:jc w:val="center"/>
              <w:rPr>
                <w:color w:val="auto"/>
                <w:sz w:val="24"/>
                <w:szCs w:val="24"/>
                <w:lang w:val="af-ZA"/>
              </w:rPr>
            </w:pPr>
            <w:r w:rsidRPr="000B7034">
              <w:rPr>
                <w:color w:val="auto"/>
                <w:sz w:val="24"/>
                <w:szCs w:val="24"/>
                <w:lang w:val="af-ZA"/>
              </w:rPr>
              <w:t>80.762</w:t>
            </w:r>
          </w:p>
        </w:tc>
      </w:tr>
      <w:tr w:rsidR="00587B7F" w:rsidRPr="000B7034" w14:paraId="4BD8F459" w14:textId="620579C0" w:rsidTr="00EB401B">
        <w:trPr>
          <w:jc w:val="center"/>
        </w:trPr>
        <w:tc>
          <w:tcPr>
            <w:tcW w:w="1384" w:type="dxa"/>
            <w:vAlign w:val="center"/>
          </w:tcPr>
          <w:p w14:paraId="30A42BB8" w14:textId="4E51A779" w:rsidR="00587B7F" w:rsidRPr="000B7034" w:rsidRDefault="00587B7F" w:rsidP="002D1598">
            <w:pPr>
              <w:spacing w:after="0"/>
              <w:jc w:val="left"/>
              <w:rPr>
                <w:color w:val="auto"/>
                <w:sz w:val="24"/>
                <w:szCs w:val="24"/>
                <w:lang w:val="af-ZA"/>
              </w:rPr>
            </w:pPr>
            <w:r w:rsidRPr="000B7034">
              <w:rPr>
                <w:color w:val="auto"/>
                <w:sz w:val="24"/>
                <w:szCs w:val="24"/>
                <w:lang w:val="af-ZA"/>
              </w:rPr>
              <w:t>Đô thị</w:t>
            </w:r>
          </w:p>
        </w:tc>
        <w:tc>
          <w:tcPr>
            <w:tcW w:w="1237" w:type="dxa"/>
            <w:vAlign w:val="center"/>
          </w:tcPr>
          <w:p w14:paraId="252E0371" w14:textId="1BA5A91B" w:rsidR="00587B7F" w:rsidRPr="000B7034" w:rsidRDefault="00587B7F" w:rsidP="002D1598">
            <w:pPr>
              <w:spacing w:after="0"/>
              <w:jc w:val="center"/>
              <w:rPr>
                <w:color w:val="auto"/>
                <w:sz w:val="24"/>
                <w:szCs w:val="24"/>
                <w:lang w:val="af-ZA"/>
              </w:rPr>
            </w:pPr>
            <w:r w:rsidRPr="000B7034">
              <w:rPr>
                <w:color w:val="auto"/>
                <w:sz w:val="24"/>
                <w:szCs w:val="24"/>
                <w:lang w:val="af-ZA"/>
              </w:rPr>
              <w:t>4.100</w:t>
            </w:r>
          </w:p>
        </w:tc>
        <w:tc>
          <w:tcPr>
            <w:tcW w:w="1287" w:type="dxa"/>
            <w:vAlign w:val="center"/>
          </w:tcPr>
          <w:p w14:paraId="7146D878" w14:textId="02C128A8" w:rsidR="00587B7F" w:rsidRPr="000B7034" w:rsidRDefault="00587B7F" w:rsidP="002D1598">
            <w:pPr>
              <w:spacing w:after="0"/>
              <w:jc w:val="center"/>
              <w:rPr>
                <w:color w:val="auto"/>
                <w:sz w:val="24"/>
                <w:szCs w:val="24"/>
                <w:lang w:val="af-ZA"/>
              </w:rPr>
            </w:pPr>
            <w:r w:rsidRPr="000B7034">
              <w:rPr>
                <w:color w:val="auto"/>
                <w:sz w:val="24"/>
                <w:szCs w:val="24"/>
                <w:lang w:val="af-ZA"/>
              </w:rPr>
              <w:t>4.182</w:t>
            </w:r>
          </w:p>
        </w:tc>
        <w:tc>
          <w:tcPr>
            <w:tcW w:w="1321" w:type="dxa"/>
            <w:vAlign w:val="center"/>
          </w:tcPr>
          <w:p w14:paraId="45EB6C4E" w14:textId="47417445" w:rsidR="00587B7F" w:rsidRPr="000B7034" w:rsidRDefault="00587B7F" w:rsidP="002D1598">
            <w:pPr>
              <w:spacing w:after="0"/>
              <w:jc w:val="center"/>
              <w:rPr>
                <w:color w:val="auto"/>
                <w:sz w:val="24"/>
                <w:szCs w:val="24"/>
                <w:lang w:val="af-ZA"/>
              </w:rPr>
            </w:pPr>
            <w:r w:rsidRPr="000B7034">
              <w:rPr>
                <w:color w:val="auto"/>
                <w:sz w:val="24"/>
                <w:szCs w:val="24"/>
                <w:lang w:val="af-ZA"/>
              </w:rPr>
              <w:t>4.229</w:t>
            </w:r>
          </w:p>
        </w:tc>
        <w:tc>
          <w:tcPr>
            <w:tcW w:w="1253" w:type="dxa"/>
            <w:vAlign w:val="center"/>
          </w:tcPr>
          <w:p w14:paraId="73A6B7C9" w14:textId="35166099" w:rsidR="00587B7F" w:rsidRPr="000B7034" w:rsidRDefault="00587B7F" w:rsidP="002D1598">
            <w:pPr>
              <w:spacing w:after="0"/>
              <w:jc w:val="center"/>
              <w:rPr>
                <w:color w:val="auto"/>
                <w:sz w:val="24"/>
                <w:szCs w:val="24"/>
                <w:lang w:val="af-ZA"/>
              </w:rPr>
            </w:pPr>
            <w:r w:rsidRPr="000B7034">
              <w:rPr>
                <w:color w:val="auto"/>
                <w:sz w:val="24"/>
                <w:szCs w:val="24"/>
                <w:lang w:val="af-ZA"/>
              </w:rPr>
              <w:t>4.258</w:t>
            </w:r>
          </w:p>
        </w:tc>
        <w:tc>
          <w:tcPr>
            <w:tcW w:w="1296" w:type="dxa"/>
            <w:vAlign w:val="center"/>
          </w:tcPr>
          <w:p w14:paraId="5DE596D9" w14:textId="36849CC8" w:rsidR="00587B7F" w:rsidRPr="000B7034" w:rsidRDefault="00587B7F" w:rsidP="002D1598">
            <w:pPr>
              <w:spacing w:after="0"/>
              <w:jc w:val="center"/>
              <w:rPr>
                <w:color w:val="auto"/>
                <w:sz w:val="24"/>
                <w:szCs w:val="24"/>
                <w:lang w:val="af-ZA"/>
              </w:rPr>
            </w:pPr>
            <w:r w:rsidRPr="000B7034">
              <w:rPr>
                <w:color w:val="auto"/>
                <w:sz w:val="24"/>
                <w:szCs w:val="24"/>
                <w:lang w:val="af-ZA"/>
              </w:rPr>
              <w:t>4.294</w:t>
            </w:r>
          </w:p>
        </w:tc>
        <w:tc>
          <w:tcPr>
            <w:tcW w:w="1296" w:type="dxa"/>
            <w:vAlign w:val="center"/>
          </w:tcPr>
          <w:p w14:paraId="071CB02B" w14:textId="2F046E20" w:rsidR="00587B7F" w:rsidRPr="000B7034" w:rsidRDefault="00587B7F" w:rsidP="002D1598">
            <w:pPr>
              <w:spacing w:after="0"/>
              <w:jc w:val="center"/>
              <w:rPr>
                <w:color w:val="auto"/>
                <w:sz w:val="24"/>
                <w:szCs w:val="24"/>
                <w:lang w:val="af-ZA"/>
              </w:rPr>
            </w:pPr>
            <w:r w:rsidRPr="000B7034">
              <w:rPr>
                <w:color w:val="auto"/>
                <w:sz w:val="24"/>
                <w:szCs w:val="24"/>
                <w:lang w:val="af-ZA"/>
              </w:rPr>
              <w:t>4.2</w:t>
            </w:r>
            <w:r w:rsidR="00E92F29" w:rsidRPr="000B7034">
              <w:rPr>
                <w:color w:val="auto"/>
                <w:sz w:val="24"/>
                <w:szCs w:val="24"/>
                <w:lang w:val="af-ZA"/>
              </w:rPr>
              <w:t>89</w:t>
            </w:r>
          </w:p>
        </w:tc>
      </w:tr>
    </w:tbl>
    <w:p w14:paraId="210A6142" w14:textId="77777777" w:rsidR="00BB42AD" w:rsidRPr="000B7034" w:rsidRDefault="00BB42AD" w:rsidP="00BB42AD">
      <w:pPr>
        <w:pStyle w:val="Heading2"/>
        <w:numPr>
          <w:ilvl w:val="0"/>
          <w:numId w:val="0"/>
        </w:numPr>
        <w:rPr>
          <w:color w:val="auto"/>
        </w:rPr>
      </w:pPr>
    </w:p>
    <w:p w14:paraId="4AB90730" w14:textId="77777777" w:rsidR="00BB42AD" w:rsidRPr="000B7034" w:rsidRDefault="00BB42AD">
      <w:pPr>
        <w:spacing w:after="0"/>
        <w:jc w:val="left"/>
        <w:rPr>
          <w:b/>
          <w:color w:val="auto"/>
          <w:szCs w:val="26"/>
          <w:lang w:val="sv-SE"/>
        </w:rPr>
      </w:pPr>
      <w:r w:rsidRPr="000B7034">
        <w:rPr>
          <w:color w:val="auto"/>
        </w:rPr>
        <w:br w:type="page"/>
      </w:r>
    </w:p>
    <w:p w14:paraId="5D22DB4A" w14:textId="2641F0A1" w:rsidR="00B84AFB" w:rsidRPr="000B7034" w:rsidRDefault="007D0A1E" w:rsidP="001B5308">
      <w:pPr>
        <w:pStyle w:val="Heading2"/>
        <w:rPr>
          <w:color w:val="auto"/>
        </w:rPr>
      </w:pPr>
      <w:bookmarkStart w:id="35" w:name="_Toc60122567"/>
      <w:r w:rsidRPr="000B7034">
        <w:rPr>
          <w:color w:val="auto"/>
        </w:rPr>
        <w:lastRenderedPageBreak/>
        <w:t>Hiện trạng phân bố</w:t>
      </w:r>
      <w:r w:rsidR="004A6267" w:rsidRPr="000B7034">
        <w:rPr>
          <w:color w:val="auto"/>
        </w:rPr>
        <w:t xml:space="preserve"> đô thị</w:t>
      </w:r>
      <w:r w:rsidRPr="000B7034">
        <w:rPr>
          <w:color w:val="auto"/>
        </w:rPr>
        <w:t xml:space="preserve"> và</w:t>
      </w:r>
      <w:r w:rsidR="00B84AFB" w:rsidRPr="000B7034">
        <w:rPr>
          <w:color w:val="auto"/>
        </w:rPr>
        <w:t xml:space="preserve"> nông thôn</w:t>
      </w:r>
      <w:bookmarkEnd w:id="35"/>
    </w:p>
    <w:tbl>
      <w:tblPr>
        <w:tblpPr w:leftFromText="180" w:rightFromText="180" w:vertAnchor="text" w:horzAnchor="page" w:tblpX="6098" w:tblpY="219"/>
        <w:tblW w:w="0" w:type="auto"/>
        <w:tblLook w:val="04A0" w:firstRow="1" w:lastRow="0" w:firstColumn="1" w:lastColumn="0" w:noHBand="0" w:noVBand="1"/>
      </w:tblPr>
      <w:tblGrid>
        <w:gridCol w:w="4696"/>
      </w:tblGrid>
      <w:tr w:rsidR="000B7034" w:rsidRPr="000B7034" w14:paraId="41C6EB09" w14:textId="77777777" w:rsidTr="002730DC">
        <w:trPr>
          <w:trHeight w:val="6086"/>
        </w:trPr>
        <w:tc>
          <w:tcPr>
            <w:tcW w:w="4696" w:type="dxa"/>
          </w:tcPr>
          <w:p w14:paraId="1D43815F" w14:textId="77777777" w:rsidR="002730DC" w:rsidRPr="000B7034" w:rsidRDefault="002730DC" w:rsidP="002730DC">
            <w:pPr>
              <w:tabs>
                <w:tab w:val="left" w:pos="567"/>
              </w:tabs>
              <w:spacing w:before="120" w:after="0"/>
              <w:rPr>
                <w:color w:val="auto"/>
                <w:szCs w:val="26"/>
                <w:lang w:val="af-ZA"/>
              </w:rPr>
            </w:pPr>
            <w:r w:rsidRPr="000B7034">
              <w:rPr>
                <w:noProof/>
                <w:color w:val="auto"/>
              </w:rPr>
              <w:drawing>
                <wp:inline distT="0" distB="0" distL="0" distR="0" wp14:anchorId="3A99B4F3" wp14:editId="225C0D29">
                  <wp:extent cx="2762250" cy="368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721" t="13503" r="12533" b="15947"/>
                          <a:stretch/>
                        </pic:blipFill>
                        <pic:spPr bwMode="auto">
                          <a:xfrm>
                            <a:off x="0" y="0"/>
                            <a:ext cx="2763011" cy="36840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3383BA" w14:textId="77777777" w:rsidR="00B84AFB" w:rsidRPr="000B7034" w:rsidRDefault="002730DC" w:rsidP="00AB467A">
      <w:pPr>
        <w:pStyle w:val="Heading3"/>
      </w:pPr>
      <w:r w:rsidRPr="000B7034">
        <w:t xml:space="preserve"> </w:t>
      </w:r>
      <w:bookmarkStart w:id="36" w:name="_Toc60122568"/>
      <w:r w:rsidR="002F3B38" w:rsidRPr="000B7034">
        <w:t xml:space="preserve">Hiện trạng </w:t>
      </w:r>
      <w:r w:rsidR="00B84AFB" w:rsidRPr="000B7034">
        <w:t>đô thị</w:t>
      </w:r>
      <w:r w:rsidR="00A05E0C" w:rsidRPr="000B7034">
        <w:rPr>
          <w:rStyle w:val="FootnoteReference"/>
        </w:rPr>
        <w:footnoteReference w:id="4"/>
      </w:r>
      <w:bookmarkEnd w:id="36"/>
    </w:p>
    <w:p w14:paraId="7347EF52" w14:textId="01FE0E58" w:rsidR="0047096B" w:rsidRPr="000B7034" w:rsidRDefault="0047096B" w:rsidP="004033E6">
      <w:pPr>
        <w:spacing w:after="120"/>
        <w:ind w:firstLine="567"/>
        <w:rPr>
          <w:color w:val="auto"/>
          <w:szCs w:val="26"/>
          <w:lang w:val="af-ZA"/>
        </w:rPr>
      </w:pPr>
      <w:r w:rsidRPr="000B7034">
        <w:rPr>
          <w:color w:val="auto"/>
          <w:szCs w:val="26"/>
          <w:lang w:val="af-ZA"/>
        </w:rPr>
        <w:t>Trên địa bàn huyện có thị trấn Phú Thịnh, là thị trấn huyện lỵ, trung tâm chính trị, kinh tế, văn hóa, giáo dục của huyện. Được UBND tỉnh Quảng Nam công nhận là đô thị loại V trực thuộc huyện Phú Ninh tại Quyết định số 4062/QĐ-UBND ngày 16/11/2017. Hiện nay, đang lập các thủ tục rà soát, điều chỉnh Quy hoạch chung 1/5000 xây dựng đô thị thị trấn Phú Thịnh.</w:t>
      </w:r>
    </w:p>
    <w:p w14:paraId="6A4585D9" w14:textId="77777777" w:rsidR="00EC0FFE" w:rsidRPr="000B7034" w:rsidRDefault="00EC0FFE" w:rsidP="007564C0">
      <w:pPr>
        <w:numPr>
          <w:ilvl w:val="0"/>
          <w:numId w:val="13"/>
        </w:numPr>
        <w:spacing w:before="120" w:after="0"/>
        <w:ind w:left="0" w:firstLine="567"/>
        <w:rPr>
          <w:color w:val="auto"/>
          <w:szCs w:val="26"/>
          <w:lang w:val="af-ZA"/>
        </w:rPr>
      </w:pPr>
      <w:r w:rsidRPr="000B7034">
        <w:rPr>
          <w:color w:val="auto"/>
          <w:szCs w:val="26"/>
          <w:lang w:val="af-ZA"/>
        </w:rPr>
        <w:t>Đất xây dựng công trình công cộng cấp khu ở hiện có là 5,31 ha;</w:t>
      </w:r>
    </w:p>
    <w:p w14:paraId="082CCF38" w14:textId="77777777" w:rsidR="00EC0FFE" w:rsidRPr="000B7034" w:rsidRDefault="00EC0FFE" w:rsidP="007564C0">
      <w:pPr>
        <w:numPr>
          <w:ilvl w:val="0"/>
          <w:numId w:val="13"/>
        </w:numPr>
        <w:spacing w:before="120" w:after="0"/>
        <w:ind w:left="0" w:firstLine="567"/>
        <w:rPr>
          <w:color w:val="auto"/>
          <w:szCs w:val="26"/>
          <w:lang w:val="af-ZA"/>
        </w:rPr>
      </w:pPr>
      <w:r w:rsidRPr="000B7034">
        <w:rPr>
          <w:color w:val="auto"/>
          <w:szCs w:val="26"/>
          <w:lang w:val="af-ZA"/>
        </w:rPr>
        <w:t>Đất xây dựng công trình dịch vụ công cộng đô thị là 22,70 ha;</w:t>
      </w:r>
    </w:p>
    <w:p w14:paraId="3A1654B6" w14:textId="77777777" w:rsidR="00EC0FFE" w:rsidRPr="000B7034" w:rsidRDefault="00EC0FFE" w:rsidP="007564C0">
      <w:pPr>
        <w:numPr>
          <w:ilvl w:val="0"/>
          <w:numId w:val="13"/>
        </w:numPr>
        <w:spacing w:before="120" w:after="0"/>
        <w:ind w:left="0" w:firstLine="567"/>
        <w:rPr>
          <w:color w:val="auto"/>
          <w:szCs w:val="26"/>
          <w:lang w:val="af-ZA"/>
        </w:rPr>
      </w:pPr>
      <w:r w:rsidRPr="000B7034">
        <w:rPr>
          <w:color w:val="auto"/>
          <w:szCs w:val="26"/>
          <w:lang w:val="af-ZA"/>
        </w:rPr>
        <w:t>Đất dân dụng trong khu vực là 45,99 ha;</w:t>
      </w:r>
    </w:p>
    <w:p w14:paraId="05BC9AE5" w14:textId="77777777" w:rsidR="00EC0FFE" w:rsidRPr="000B7034" w:rsidRDefault="00EC0FFE" w:rsidP="007564C0">
      <w:pPr>
        <w:numPr>
          <w:ilvl w:val="0"/>
          <w:numId w:val="13"/>
        </w:numPr>
        <w:spacing w:before="120" w:after="0"/>
        <w:ind w:left="0" w:firstLine="567"/>
        <w:rPr>
          <w:color w:val="auto"/>
          <w:szCs w:val="26"/>
          <w:lang w:val="af-ZA"/>
        </w:rPr>
      </w:pPr>
      <w:r w:rsidRPr="000B7034">
        <w:rPr>
          <w:color w:val="auto"/>
          <w:szCs w:val="26"/>
          <w:lang w:val="af-ZA"/>
        </w:rPr>
        <w:t>Tổng diện tích đất x</w:t>
      </w:r>
      <w:r w:rsidR="002F1045" w:rsidRPr="000B7034">
        <w:rPr>
          <w:color w:val="auto"/>
          <w:szCs w:val="26"/>
          <w:lang w:val="af-ZA"/>
        </w:rPr>
        <w:t>ây dựng đô thị khoảng 127,26 ha.</w:t>
      </w:r>
    </w:p>
    <w:p w14:paraId="2F8EEF53" w14:textId="77777777" w:rsidR="007A7E76" w:rsidRPr="000B7034" w:rsidRDefault="007A7E76" w:rsidP="007A7E76">
      <w:pPr>
        <w:pStyle w:val="FootnoteText"/>
        <w:numPr>
          <w:ilvl w:val="4"/>
          <w:numId w:val="1"/>
        </w:numPr>
        <w:tabs>
          <w:tab w:val="clear" w:pos="5095"/>
          <w:tab w:val="left" w:pos="851"/>
        </w:tabs>
        <w:spacing w:before="60"/>
        <w:ind w:firstLine="567"/>
        <w:rPr>
          <w:rFonts w:ascii="Times New Roman" w:hAnsi="Times New Roman"/>
          <w:b/>
          <w:sz w:val="26"/>
          <w:szCs w:val="26"/>
          <w:lang w:val="af-ZA"/>
        </w:rPr>
      </w:pPr>
      <w:r w:rsidRPr="000B7034">
        <w:rPr>
          <w:rFonts w:ascii="Times New Roman" w:hAnsi="Times New Roman"/>
          <w:b/>
          <w:sz w:val="26"/>
          <w:szCs w:val="26"/>
          <w:lang w:val="af-ZA"/>
        </w:rPr>
        <w:t>Quy hoạch</w:t>
      </w:r>
    </w:p>
    <w:p w14:paraId="19801C78" w14:textId="700B71D2" w:rsidR="00507949" w:rsidRPr="000B7034" w:rsidRDefault="002B45D3" w:rsidP="00507949">
      <w:pPr>
        <w:pStyle w:val="FootnoteText"/>
        <w:spacing w:before="60"/>
        <w:ind w:firstLine="567"/>
        <w:rPr>
          <w:rFonts w:ascii="Times New Roman" w:hAnsi="Times New Roman"/>
          <w:sz w:val="26"/>
          <w:szCs w:val="26"/>
          <w:lang w:val="af-ZA"/>
        </w:rPr>
      </w:pPr>
      <w:r w:rsidRPr="000B7034">
        <w:rPr>
          <w:rFonts w:ascii="Times New Roman" w:hAnsi="Times New Roman"/>
          <w:sz w:val="26"/>
          <w:szCs w:val="26"/>
          <w:lang w:val="af-ZA"/>
        </w:rPr>
        <w:t>Hiện nay, h</w:t>
      </w:r>
      <w:r w:rsidR="00165812" w:rsidRPr="000B7034">
        <w:rPr>
          <w:rFonts w:ascii="Times New Roman" w:hAnsi="Times New Roman"/>
          <w:sz w:val="26"/>
          <w:szCs w:val="26"/>
          <w:lang w:val="af-ZA"/>
        </w:rPr>
        <w:t xml:space="preserve">uyện đang </w:t>
      </w:r>
      <w:r w:rsidR="003D6371" w:rsidRPr="000B7034">
        <w:rPr>
          <w:rFonts w:ascii="Times New Roman" w:hAnsi="Times New Roman"/>
          <w:sz w:val="26"/>
          <w:szCs w:val="26"/>
          <w:lang w:val="af-ZA"/>
        </w:rPr>
        <w:t>xin</w:t>
      </w:r>
      <w:r w:rsidR="00165812" w:rsidRPr="000B7034">
        <w:rPr>
          <w:rFonts w:ascii="Times New Roman" w:hAnsi="Times New Roman"/>
          <w:sz w:val="26"/>
          <w:szCs w:val="26"/>
          <w:lang w:val="af-ZA"/>
        </w:rPr>
        <w:t xml:space="preserve"> chủ trư</w:t>
      </w:r>
      <w:r w:rsidR="009A5804" w:rsidRPr="000B7034">
        <w:rPr>
          <w:rFonts w:ascii="Times New Roman" w:hAnsi="Times New Roman"/>
          <w:sz w:val="26"/>
          <w:szCs w:val="26"/>
          <w:lang w:val="af-ZA"/>
        </w:rPr>
        <w:t>ơ</w:t>
      </w:r>
      <w:r w:rsidR="00165812" w:rsidRPr="000B7034">
        <w:rPr>
          <w:rFonts w:ascii="Times New Roman" w:hAnsi="Times New Roman"/>
          <w:sz w:val="26"/>
          <w:szCs w:val="26"/>
          <w:lang w:val="af-ZA"/>
        </w:rPr>
        <w:t xml:space="preserve">ng xin </w:t>
      </w:r>
      <w:r w:rsidR="00507949" w:rsidRPr="000B7034">
        <w:rPr>
          <w:rFonts w:ascii="Times New Roman" w:hAnsi="Times New Roman"/>
          <w:sz w:val="26"/>
          <w:szCs w:val="26"/>
          <w:lang w:val="af-ZA"/>
        </w:rPr>
        <w:t xml:space="preserve">điều chỉnh Quy hoạch chung 1/5000 xây dựng đô thị thị trấn Phú Thịnh, với quy mô mở rộng vùng phụ cận phía Đông thị trấn Phú Thịnh đến giáp đường Cao tốc Đà Nẵng – Quảng Ngãi, thuộc địa phận xã Tam Thái và xã Tam Đàn, với diện tích </w:t>
      </w:r>
      <w:r w:rsidR="00BB42AD" w:rsidRPr="000B7034">
        <w:rPr>
          <w:rFonts w:ascii="Times New Roman" w:hAnsi="Times New Roman"/>
          <w:sz w:val="26"/>
          <w:szCs w:val="26"/>
          <w:lang w:val="af-ZA"/>
        </w:rPr>
        <w:t xml:space="preserve">mở rộng </w:t>
      </w:r>
      <w:r w:rsidR="00507949" w:rsidRPr="000B7034">
        <w:rPr>
          <w:rFonts w:ascii="Times New Roman" w:hAnsi="Times New Roman"/>
          <w:sz w:val="26"/>
          <w:szCs w:val="26"/>
          <w:lang w:val="af-ZA"/>
        </w:rPr>
        <w:t>nghiên cứu khoảng 65ha (Tổng diện tích điều chỉnh và lập quy hoạch vùng phụ cận thị trấn Phú Thịnh khoảng 713,0ha).</w:t>
      </w:r>
    </w:p>
    <w:p w14:paraId="62D0EED9" w14:textId="77777777" w:rsidR="00261F8C" w:rsidRPr="000B7034" w:rsidRDefault="00261F8C" w:rsidP="007564C0">
      <w:pPr>
        <w:pStyle w:val="ListParagraph"/>
        <w:numPr>
          <w:ilvl w:val="0"/>
          <w:numId w:val="14"/>
        </w:numPr>
        <w:spacing w:before="120" w:after="0"/>
        <w:ind w:left="851" w:hanging="284"/>
        <w:rPr>
          <w:b/>
          <w:i/>
          <w:sz w:val="26"/>
          <w:szCs w:val="26"/>
          <w:lang w:val="af-ZA"/>
        </w:rPr>
      </w:pPr>
      <w:r w:rsidRPr="000B7034">
        <w:rPr>
          <w:b/>
          <w:i/>
          <w:sz w:val="26"/>
          <w:szCs w:val="26"/>
          <w:lang w:val="af-ZA"/>
        </w:rPr>
        <w:t>Đánh giá</w:t>
      </w:r>
      <w:r w:rsidR="00441FEF" w:rsidRPr="000B7034">
        <w:rPr>
          <w:b/>
          <w:i/>
          <w:sz w:val="26"/>
          <w:szCs w:val="26"/>
          <w:lang w:val="af-ZA"/>
        </w:rPr>
        <w:t>, nhận xét</w:t>
      </w:r>
      <w:r w:rsidRPr="000B7034">
        <w:rPr>
          <w:b/>
          <w:i/>
          <w:sz w:val="26"/>
          <w:szCs w:val="26"/>
          <w:lang w:val="af-ZA"/>
        </w:rPr>
        <w:t xml:space="preserve">: </w:t>
      </w:r>
    </w:p>
    <w:p w14:paraId="0467F113" w14:textId="49F0F907" w:rsidR="00CE2AD6" w:rsidRPr="000B7034" w:rsidRDefault="00D26756" w:rsidP="007564C0">
      <w:pPr>
        <w:widowControl w:val="0"/>
        <w:numPr>
          <w:ilvl w:val="0"/>
          <w:numId w:val="13"/>
        </w:numPr>
        <w:spacing w:before="120" w:after="0"/>
        <w:ind w:left="0" w:firstLine="567"/>
        <w:rPr>
          <w:b/>
          <w:i/>
          <w:color w:val="auto"/>
          <w:szCs w:val="26"/>
          <w:lang w:val="af-ZA"/>
        </w:rPr>
      </w:pPr>
      <w:r w:rsidRPr="000B7034">
        <w:rPr>
          <w:color w:val="auto"/>
          <w:szCs w:val="26"/>
          <w:lang w:val="af-ZA"/>
        </w:rPr>
        <w:t xml:space="preserve">Cần tiếp tục </w:t>
      </w:r>
      <w:r w:rsidR="00A05E0C" w:rsidRPr="000B7034">
        <w:rPr>
          <w:color w:val="auto"/>
          <w:szCs w:val="26"/>
          <w:lang w:val="af-ZA"/>
        </w:rPr>
        <w:t xml:space="preserve">đầu tư đồng bộ kết cấu hạ tầng, các tuyến giao thông nội thị và giao thông kết nối với các xã; xây dựng các khu dân cư và một số dự án lớn trên địa bàn thị trấn như: khu phố chợ trung tâm, </w:t>
      </w:r>
      <w:r w:rsidR="002B45D3" w:rsidRPr="000B7034">
        <w:rPr>
          <w:color w:val="auto"/>
          <w:szCs w:val="26"/>
          <w:lang w:val="af-ZA"/>
        </w:rPr>
        <w:t>h</w:t>
      </w:r>
      <w:r w:rsidR="00A05E0C" w:rsidRPr="000B7034">
        <w:rPr>
          <w:color w:val="auto"/>
          <w:szCs w:val="26"/>
          <w:lang w:val="af-ZA"/>
        </w:rPr>
        <w:t>ồ điều tiết, mở rộng các điểm công nghiệp, thương mại - dịch vụ để phát triển kinh tế, thu hút dân cư. Đầu tư hoàn thiện hệ thống cây xanh, điện chiếu sáng, cấp nước sạch gắn với tạo cảnh quan,</w:t>
      </w:r>
      <w:r w:rsidR="00A05E0C" w:rsidRPr="000B7034">
        <w:rPr>
          <w:iCs/>
          <w:color w:val="auto"/>
          <w:szCs w:val="26"/>
          <w:lang w:val="af-ZA"/>
        </w:rPr>
        <w:t xml:space="preserve"> môi trường, xây dựng nếp sống văn hóa, văn minh đô thị.</w:t>
      </w:r>
    </w:p>
    <w:p w14:paraId="22980B25" w14:textId="3C33C372" w:rsidR="008325D1" w:rsidRPr="000B7034" w:rsidRDefault="008325D1" w:rsidP="007564C0">
      <w:pPr>
        <w:widowControl w:val="0"/>
        <w:numPr>
          <w:ilvl w:val="0"/>
          <w:numId w:val="13"/>
        </w:numPr>
        <w:spacing w:before="120" w:after="0"/>
        <w:ind w:left="0" w:firstLine="567"/>
        <w:rPr>
          <w:b/>
          <w:i/>
          <w:color w:val="auto"/>
          <w:szCs w:val="26"/>
          <w:lang w:val="af-ZA"/>
        </w:rPr>
      </w:pPr>
      <w:r w:rsidRPr="000B7034">
        <w:rPr>
          <w:iCs/>
          <w:color w:val="auto"/>
          <w:szCs w:val="26"/>
          <w:lang w:val="af-ZA"/>
        </w:rPr>
        <w:t>Về phạm vi và hướng phát triển đô thị</w:t>
      </w:r>
      <w:r w:rsidR="00A56385" w:rsidRPr="000B7034">
        <w:rPr>
          <w:iCs/>
          <w:color w:val="auto"/>
          <w:szCs w:val="26"/>
          <w:lang w:val="af-ZA"/>
        </w:rPr>
        <w:t>: xu hướng phát triển hiện hữu về phía Đông (kết nối với Tam Kỳ) và phía Đông Nam (kết nối với</w:t>
      </w:r>
      <w:r w:rsidR="006D45B8" w:rsidRPr="000B7034">
        <w:rPr>
          <w:iCs/>
          <w:color w:val="auto"/>
          <w:szCs w:val="26"/>
          <w:lang w:val="af-ZA"/>
        </w:rPr>
        <w:t xml:space="preserve"> quốc lộ 40B)</w:t>
      </w:r>
      <w:r w:rsidR="004C2E87" w:rsidRPr="000B7034">
        <w:rPr>
          <w:iCs/>
          <w:color w:val="auto"/>
          <w:szCs w:val="26"/>
          <w:lang w:val="af-ZA"/>
        </w:rPr>
        <w:t>.</w:t>
      </w:r>
    </w:p>
    <w:p w14:paraId="3DF0487C" w14:textId="77777777" w:rsidR="00B84AFB" w:rsidRPr="000B7034" w:rsidRDefault="00B84AFB" w:rsidP="00075FD1">
      <w:pPr>
        <w:pStyle w:val="Heading3"/>
        <w:keepNext w:val="0"/>
        <w:widowControl w:val="0"/>
        <w:spacing w:before="120" w:after="0"/>
      </w:pPr>
      <w:bookmarkStart w:id="37" w:name="_Toc60122569"/>
      <w:r w:rsidRPr="000B7034">
        <w:t>Hiện trạng nông thôn</w:t>
      </w:r>
      <w:bookmarkEnd w:id="37"/>
    </w:p>
    <w:p w14:paraId="58AA6BE1" w14:textId="7810D316" w:rsidR="0047096B" w:rsidRPr="000B7034" w:rsidRDefault="0047096B" w:rsidP="0047096B">
      <w:pPr>
        <w:pStyle w:val="ListParagraph"/>
        <w:numPr>
          <w:ilvl w:val="0"/>
          <w:numId w:val="13"/>
        </w:numPr>
        <w:spacing w:before="120" w:after="0"/>
        <w:ind w:left="0" w:firstLine="567"/>
        <w:contextualSpacing w:val="0"/>
        <w:rPr>
          <w:sz w:val="26"/>
          <w:szCs w:val="26"/>
          <w:lang w:val="af-ZA"/>
        </w:rPr>
      </w:pPr>
      <w:r w:rsidRPr="000B7034">
        <w:rPr>
          <w:sz w:val="26"/>
          <w:szCs w:val="26"/>
          <w:lang w:val="af-ZA"/>
        </w:rPr>
        <w:t xml:space="preserve">10/10 xã hoàn thành đạt chuẩn nông thôn mới, có 10 khu trung tâm hành chính cấp xã; Là trung tâm chính trị, kinh tế, văn hóa, giáo dục của xã. Hiện nay, 10/10 xã có quy hoạch khu trung tâm xã; Hình thái các trung tâm xã phát triển theo dạng tuyến </w:t>
      </w:r>
      <w:r w:rsidRPr="000B7034">
        <w:rPr>
          <w:sz w:val="26"/>
          <w:szCs w:val="26"/>
          <w:lang w:val="af-ZA"/>
        </w:rPr>
        <w:lastRenderedPageBreak/>
        <w:t>bám theo các trục giao thông chính, một số trung tâm xã phát triển theo ô bàn cờ với lõi là các công trình hành chính và nhà ở kết hợp kinh doanh, dịch vụ xung quanh.</w:t>
      </w:r>
    </w:p>
    <w:p w14:paraId="5B48FBF8" w14:textId="77777777" w:rsidR="00661712" w:rsidRPr="000B7034" w:rsidRDefault="004033E6" w:rsidP="007564C0">
      <w:pPr>
        <w:pStyle w:val="ListParagraph"/>
        <w:numPr>
          <w:ilvl w:val="0"/>
          <w:numId w:val="13"/>
        </w:numPr>
        <w:spacing w:before="120" w:after="0"/>
        <w:ind w:left="0" w:firstLine="567"/>
        <w:contextualSpacing w:val="0"/>
        <w:rPr>
          <w:sz w:val="26"/>
          <w:szCs w:val="26"/>
          <w:lang w:val="af-ZA"/>
        </w:rPr>
      </w:pPr>
      <w:r w:rsidRPr="000B7034">
        <w:rPr>
          <w:sz w:val="26"/>
          <w:szCs w:val="26"/>
          <w:lang w:val="af-ZA"/>
        </w:rPr>
        <w:t>Các khu trung tâm hành chính xã: Toàn huyện có 1</w:t>
      </w:r>
      <w:r w:rsidR="00C413BC" w:rsidRPr="000B7034">
        <w:rPr>
          <w:sz w:val="26"/>
          <w:szCs w:val="26"/>
          <w:lang w:val="af-ZA"/>
        </w:rPr>
        <w:t>0</w:t>
      </w:r>
      <w:r w:rsidRPr="000B7034">
        <w:rPr>
          <w:sz w:val="26"/>
          <w:szCs w:val="26"/>
          <w:lang w:val="af-ZA"/>
        </w:rPr>
        <w:t xml:space="preserve"> khu trung tâm hành chính cấp xã; Là trung tâm chính trị, kinh tế, văn hóa, giáo dục của xã và cụm xã. </w:t>
      </w:r>
    </w:p>
    <w:p w14:paraId="19F735C8" w14:textId="433ED990" w:rsidR="004033E6" w:rsidRPr="000B7034" w:rsidRDefault="0047096B" w:rsidP="00075FD1">
      <w:pPr>
        <w:pStyle w:val="ListParagraph"/>
        <w:spacing w:before="120" w:after="0"/>
        <w:ind w:left="0" w:firstLine="567"/>
        <w:contextualSpacing w:val="0"/>
        <w:rPr>
          <w:sz w:val="26"/>
          <w:szCs w:val="26"/>
          <w:lang w:val="af-ZA"/>
        </w:rPr>
      </w:pPr>
      <w:r w:rsidRPr="000B7034">
        <w:rPr>
          <w:sz w:val="26"/>
          <w:szCs w:val="26"/>
          <w:lang w:val="af-ZA"/>
        </w:rPr>
        <w:t xml:space="preserve">- </w:t>
      </w:r>
      <w:r w:rsidR="004033E6" w:rsidRPr="000B7034">
        <w:rPr>
          <w:sz w:val="26"/>
          <w:szCs w:val="26"/>
          <w:lang w:val="af-ZA"/>
        </w:rPr>
        <w:t xml:space="preserve">Hiện nay, các </w:t>
      </w:r>
      <w:r w:rsidR="00661712" w:rsidRPr="000B7034">
        <w:rPr>
          <w:sz w:val="26"/>
          <w:szCs w:val="26"/>
          <w:lang w:val="af-ZA"/>
        </w:rPr>
        <w:t>x</w:t>
      </w:r>
      <w:r w:rsidR="004033E6" w:rsidRPr="000B7034">
        <w:rPr>
          <w:sz w:val="26"/>
          <w:szCs w:val="26"/>
          <w:lang w:val="af-ZA"/>
        </w:rPr>
        <w:t xml:space="preserve">ã </w:t>
      </w:r>
      <w:r w:rsidR="00661712" w:rsidRPr="000B7034">
        <w:rPr>
          <w:sz w:val="26"/>
          <w:szCs w:val="26"/>
          <w:lang w:val="af-ZA"/>
        </w:rPr>
        <w:t xml:space="preserve">đã có quy hoạch chi tiết, quy hoạch chung trung tâm xã; </w:t>
      </w:r>
      <w:r w:rsidR="004033E6" w:rsidRPr="000B7034">
        <w:rPr>
          <w:sz w:val="26"/>
          <w:szCs w:val="26"/>
          <w:lang w:val="af-ZA"/>
        </w:rPr>
        <w:t>Hình thái các trung tâm xã phát triển theo dạng tuyến bám theo các trục giao thông chính, một số trung tâm xã phát triển theo ô bàn cờ với lõi là các công trình công cộng hành chính và các nhà ở kết hợp với kinh doanh, dịch vụ xung quanh.</w:t>
      </w:r>
    </w:p>
    <w:p w14:paraId="77A98954" w14:textId="396A6F5B" w:rsidR="0047096B" w:rsidRPr="000B7034" w:rsidRDefault="0047096B" w:rsidP="0047096B">
      <w:pPr>
        <w:pStyle w:val="ListParagraph"/>
        <w:numPr>
          <w:ilvl w:val="0"/>
          <w:numId w:val="13"/>
        </w:numPr>
        <w:spacing w:before="120" w:after="0"/>
        <w:ind w:left="0" w:firstLine="567"/>
        <w:contextualSpacing w:val="0"/>
        <w:rPr>
          <w:sz w:val="26"/>
          <w:szCs w:val="26"/>
          <w:lang w:val="af-ZA"/>
        </w:rPr>
      </w:pPr>
      <w:r w:rsidRPr="000B7034">
        <w:rPr>
          <w:sz w:val="26"/>
          <w:szCs w:val="26"/>
          <w:lang w:val="af-ZA"/>
        </w:rPr>
        <w:t>Các điểm dân cư nông thôn tại các xã đã từng bước hình thành, phát triển và thu hút lượng dân cư lớn như khu phố Chợ Tam Phước, khu TM-DV Chợ Lò. Tuy nhiên việc khai thác đất ở chủ yếu trên các tuyến đường hiện trạng với quy mô còn nhỏ lẻ; chưa có kế hoạch đầu tư xây dựng các khu dân cư đồng bộ theo quy hoạch.</w:t>
      </w:r>
    </w:p>
    <w:p w14:paraId="434AB55F" w14:textId="77777777" w:rsidR="00B84AFB" w:rsidRPr="000B7034" w:rsidRDefault="00B84AFB" w:rsidP="001B5308">
      <w:pPr>
        <w:pStyle w:val="Heading2"/>
        <w:rPr>
          <w:color w:val="auto"/>
          <w:lang w:val="af-ZA"/>
        </w:rPr>
      </w:pPr>
      <w:bookmarkStart w:id="38" w:name="_Toc60122570"/>
      <w:r w:rsidRPr="000B7034">
        <w:rPr>
          <w:color w:val="auto"/>
          <w:lang w:val="af-ZA"/>
        </w:rPr>
        <w:t xml:space="preserve">Hiện trạng sử dụng </w:t>
      </w:r>
      <w:r w:rsidR="005C2EC4" w:rsidRPr="000B7034">
        <w:rPr>
          <w:color w:val="auto"/>
          <w:lang w:val="af-ZA"/>
        </w:rPr>
        <w:t>đ</w:t>
      </w:r>
      <w:r w:rsidRPr="000B7034">
        <w:rPr>
          <w:color w:val="auto"/>
          <w:lang w:val="af-ZA"/>
        </w:rPr>
        <w:t>ất đai</w:t>
      </w:r>
      <w:bookmarkEnd w:id="38"/>
      <w:r w:rsidRPr="000B7034">
        <w:rPr>
          <w:color w:val="auto"/>
          <w:lang w:val="af-ZA"/>
        </w:rPr>
        <w:t xml:space="preserve"> </w:t>
      </w:r>
    </w:p>
    <w:p w14:paraId="241CD9FA" w14:textId="38FB38DC" w:rsidR="00E16FE6" w:rsidRPr="000B7034" w:rsidRDefault="004B160D" w:rsidP="00FF5F40">
      <w:pPr>
        <w:ind w:firstLine="567"/>
        <w:jc w:val="center"/>
        <w:rPr>
          <w:color w:val="auto"/>
          <w:szCs w:val="26"/>
          <w:lang w:val="af-ZA"/>
        </w:rPr>
      </w:pPr>
      <w:r w:rsidRPr="000B7034">
        <w:rPr>
          <w:color w:val="auto"/>
          <w:szCs w:val="26"/>
          <w:lang w:val="af-ZA"/>
        </w:rPr>
        <w:t>Bảng tổng hợp hiện trạng sử dụng đất</w:t>
      </w:r>
      <w:r w:rsidR="002B2913" w:rsidRPr="000B7034">
        <w:rPr>
          <w:color w:val="auto"/>
          <w:szCs w:val="26"/>
          <w:lang w:val="af-ZA"/>
        </w:rPr>
        <w:t xml:space="preserve"> huyện </w:t>
      </w:r>
      <w:r w:rsidR="00F04C62" w:rsidRPr="000B7034">
        <w:rPr>
          <w:color w:val="auto"/>
          <w:szCs w:val="26"/>
          <w:lang w:val="af-ZA"/>
        </w:rPr>
        <w:t>Phú Ninh năm 201</w:t>
      </w:r>
      <w:r w:rsidR="0071475C" w:rsidRPr="000B7034">
        <w:rPr>
          <w:color w:val="auto"/>
          <w:szCs w:val="26"/>
          <w:lang w:val="af-ZA"/>
        </w:rPr>
        <w:t>8</w:t>
      </w:r>
      <w:r w:rsidR="00F04C62" w:rsidRPr="000B7034">
        <w:rPr>
          <w:rStyle w:val="FootnoteReference"/>
          <w:color w:val="auto"/>
          <w:lang w:val="nl-NL"/>
        </w:rPr>
        <w:footnoteReference w:id="5"/>
      </w:r>
    </w:p>
    <w:tbl>
      <w:tblPr>
        <w:tblW w:w="8573" w:type="dxa"/>
        <w:jc w:val="center"/>
        <w:tblLook w:val="04A0" w:firstRow="1" w:lastRow="0" w:firstColumn="1" w:lastColumn="0" w:noHBand="0" w:noVBand="1"/>
      </w:tblPr>
      <w:tblGrid>
        <w:gridCol w:w="696"/>
        <w:gridCol w:w="5266"/>
        <w:gridCol w:w="1504"/>
        <w:gridCol w:w="1107"/>
      </w:tblGrid>
      <w:tr w:rsidR="000B7034" w:rsidRPr="000B7034" w14:paraId="1CCF095A" w14:textId="77777777" w:rsidTr="00961075">
        <w:trPr>
          <w:trHeight w:val="20"/>
          <w:tblHeader/>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304D8" w14:textId="77777777" w:rsidR="004B160D" w:rsidRPr="000B7034" w:rsidRDefault="004B160D" w:rsidP="0014627F">
            <w:pPr>
              <w:spacing w:after="0"/>
              <w:jc w:val="center"/>
              <w:rPr>
                <w:b/>
                <w:bCs/>
                <w:color w:val="auto"/>
                <w:sz w:val="24"/>
                <w:szCs w:val="24"/>
              </w:rPr>
            </w:pPr>
            <w:r w:rsidRPr="000B7034">
              <w:rPr>
                <w:b/>
                <w:bCs/>
                <w:color w:val="auto"/>
                <w:sz w:val="24"/>
                <w:szCs w:val="24"/>
              </w:rPr>
              <w:t>STT</w:t>
            </w:r>
          </w:p>
        </w:tc>
        <w:tc>
          <w:tcPr>
            <w:tcW w:w="5266" w:type="dxa"/>
            <w:tcBorders>
              <w:top w:val="single" w:sz="4" w:space="0" w:color="auto"/>
              <w:left w:val="nil"/>
              <w:bottom w:val="single" w:sz="4" w:space="0" w:color="auto"/>
              <w:right w:val="single" w:sz="4" w:space="0" w:color="auto"/>
            </w:tcBorders>
            <w:shd w:val="clear" w:color="auto" w:fill="auto"/>
            <w:noWrap/>
            <w:vAlign w:val="center"/>
            <w:hideMark/>
          </w:tcPr>
          <w:p w14:paraId="7D3D8EB5" w14:textId="77777777" w:rsidR="004B160D" w:rsidRPr="000B7034" w:rsidRDefault="004B160D" w:rsidP="0014627F">
            <w:pPr>
              <w:spacing w:after="0"/>
              <w:jc w:val="center"/>
              <w:rPr>
                <w:b/>
                <w:bCs/>
                <w:color w:val="auto"/>
                <w:sz w:val="24"/>
                <w:szCs w:val="24"/>
              </w:rPr>
            </w:pPr>
            <w:r w:rsidRPr="000B7034">
              <w:rPr>
                <w:b/>
                <w:bCs/>
                <w:color w:val="auto"/>
                <w:sz w:val="24"/>
                <w:szCs w:val="24"/>
              </w:rPr>
              <w:t>LOẠI ĐẤT</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3D98B775" w14:textId="77777777" w:rsidR="004B160D" w:rsidRPr="000B7034" w:rsidRDefault="004B160D" w:rsidP="0014627F">
            <w:pPr>
              <w:spacing w:after="0"/>
              <w:jc w:val="center"/>
              <w:rPr>
                <w:b/>
                <w:bCs/>
                <w:color w:val="auto"/>
                <w:sz w:val="24"/>
                <w:szCs w:val="24"/>
              </w:rPr>
            </w:pPr>
            <w:r w:rsidRPr="000B7034">
              <w:rPr>
                <w:b/>
                <w:bCs/>
                <w:color w:val="auto"/>
                <w:sz w:val="24"/>
                <w:szCs w:val="24"/>
              </w:rPr>
              <w:t xml:space="preserve">DIỆN TÍCH </w:t>
            </w:r>
            <w:r w:rsidRPr="000B7034">
              <w:rPr>
                <w:b/>
                <w:bCs/>
                <w:color w:val="auto"/>
                <w:sz w:val="24"/>
                <w:szCs w:val="24"/>
              </w:rPr>
              <w:br/>
              <w:t>(HA)</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6C2DE18" w14:textId="77777777" w:rsidR="004B160D" w:rsidRPr="00BF7D31" w:rsidRDefault="004B160D" w:rsidP="0014627F">
            <w:pPr>
              <w:spacing w:after="0"/>
              <w:jc w:val="center"/>
              <w:rPr>
                <w:b/>
                <w:bCs/>
                <w:color w:val="auto"/>
                <w:sz w:val="24"/>
                <w:szCs w:val="24"/>
              </w:rPr>
            </w:pPr>
            <w:r w:rsidRPr="00BF7D31">
              <w:rPr>
                <w:b/>
                <w:bCs/>
                <w:color w:val="auto"/>
                <w:sz w:val="24"/>
                <w:szCs w:val="24"/>
              </w:rPr>
              <w:t xml:space="preserve">TỶ LỆ </w:t>
            </w:r>
            <w:r w:rsidRPr="00BF7D31">
              <w:rPr>
                <w:b/>
                <w:bCs/>
                <w:color w:val="auto"/>
                <w:sz w:val="24"/>
                <w:szCs w:val="24"/>
              </w:rPr>
              <w:br/>
              <w:t>(%)</w:t>
            </w:r>
          </w:p>
        </w:tc>
      </w:tr>
      <w:tr w:rsidR="000B7034" w:rsidRPr="000B7034" w14:paraId="3639A763"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DA671E0" w14:textId="77777777" w:rsidR="00DB115F" w:rsidRPr="000B7034" w:rsidRDefault="00DB115F" w:rsidP="0014627F">
            <w:pPr>
              <w:spacing w:after="0"/>
              <w:rPr>
                <w:color w:val="auto"/>
                <w:sz w:val="24"/>
                <w:szCs w:val="24"/>
              </w:rPr>
            </w:pPr>
            <w:r w:rsidRPr="000B7034">
              <w:rPr>
                <w:color w:val="auto"/>
                <w:sz w:val="24"/>
                <w:szCs w:val="24"/>
              </w:rPr>
              <w:t> </w:t>
            </w:r>
          </w:p>
        </w:tc>
        <w:tc>
          <w:tcPr>
            <w:tcW w:w="5266" w:type="dxa"/>
            <w:tcBorders>
              <w:top w:val="nil"/>
              <w:left w:val="nil"/>
              <w:bottom w:val="single" w:sz="4" w:space="0" w:color="auto"/>
              <w:right w:val="single" w:sz="4" w:space="0" w:color="auto"/>
            </w:tcBorders>
            <w:shd w:val="clear" w:color="auto" w:fill="auto"/>
            <w:noWrap/>
            <w:vAlign w:val="center"/>
            <w:hideMark/>
          </w:tcPr>
          <w:p w14:paraId="056B705A" w14:textId="77777777" w:rsidR="00DB115F" w:rsidRPr="000B7034" w:rsidRDefault="00DB115F" w:rsidP="0014627F">
            <w:pPr>
              <w:spacing w:after="0"/>
              <w:rPr>
                <w:b/>
                <w:bCs/>
                <w:color w:val="auto"/>
                <w:sz w:val="24"/>
                <w:szCs w:val="24"/>
              </w:rPr>
            </w:pPr>
            <w:r w:rsidRPr="000B7034">
              <w:rPr>
                <w:b/>
                <w:bCs/>
                <w:color w:val="auto"/>
                <w:sz w:val="24"/>
                <w:szCs w:val="24"/>
              </w:rPr>
              <w:t>Tổng diện tích tự nhiên</w:t>
            </w:r>
          </w:p>
        </w:tc>
        <w:tc>
          <w:tcPr>
            <w:tcW w:w="1504" w:type="dxa"/>
            <w:tcBorders>
              <w:top w:val="nil"/>
              <w:left w:val="nil"/>
              <w:bottom w:val="single" w:sz="4" w:space="0" w:color="auto"/>
              <w:right w:val="single" w:sz="4" w:space="0" w:color="auto"/>
            </w:tcBorders>
            <w:shd w:val="clear" w:color="auto" w:fill="auto"/>
            <w:noWrap/>
            <w:vAlign w:val="center"/>
            <w:hideMark/>
          </w:tcPr>
          <w:p w14:paraId="05C1D53C" w14:textId="77777777" w:rsidR="00DB115F" w:rsidRPr="000B7034" w:rsidRDefault="00DB115F" w:rsidP="0014627F">
            <w:pPr>
              <w:spacing w:after="0"/>
              <w:jc w:val="right"/>
              <w:rPr>
                <w:b/>
                <w:bCs/>
                <w:color w:val="auto"/>
                <w:sz w:val="24"/>
                <w:szCs w:val="24"/>
              </w:rPr>
            </w:pPr>
            <w:r w:rsidRPr="000B7034">
              <w:rPr>
                <w:b/>
                <w:bCs/>
                <w:color w:val="auto"/>
                <w:sz w:val="24"/>
                <w:szCs w:val="24"/>
              </w:rPr>
              <w:t>25.565</w:t>
            </w:r>
          </w:p>
        </w:tc>
        <w:tc>
          <w:tcPr>
            <w:tcW w:w="1107" w:type="dxa"/>
            <w:tcBorders>
              <w:top w:val="nil"/>
              <w:left w:val="nil"/>
              <w:bottom w:val="single" w:sz="4" w:space="0" w:color="auto"/>
              <w:right w:val="single" w:sz="4" w:space="0" w:color="auto"/>
            </w:tcBorders>
            <w:shd w:val="clear" w:color="auto" w:fill="auto"/>
            <w:noWrap/>
            <w:vAlign w:val="center"/>
            <w:hideMark/>
          </w:tcPr>
          <w:p w14:paraId="781E1C89" w14:textId="31A93917" w:rsidR="00DB115F" w:rsidRPr="00BF7D31" w:rsidRDefault="00DB115F" w:rsidP="00054CE1">
            <w:pPr>
              <w:spacing w:after="0"/>
              <w:jc w:val="right"/>
              <w:rPr>
                <w:b/>
                <w:bCs/>
                <w:color w:val="auto"/>
                <w:sz w:val="24"/>
                <w:szCs w:val="24"/>
              </w:rPr>
            </w:pPr>
            <w:r w:rsidRPr="00BF7D31">
              <w:rPr>
                <w:b/>
                <w:bCs/>
                <w:color w:val="auto"/>
                <w:sz w:val="24"/>
                <w:szCs w:val="24"/>
              </w:rPr>
              <w:t>100</w:t>
            </w:r>
          </w:p>
        </w:tc>
      </w:tr>
      <w:tr w:rsidR="000B7034" w:rsidRPr="000B7034" w14:paraId="00B55D9E"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CD73EEE" w14:textId="77777777" w:rsidR="00CF2C08" w:rsidRPr="000B7034" w:rsidRDefault="00CF2C08" w:rsidP="0014627F">
            <w:pPr>
              <w:spacing w:after="0"/>
              <w:rPr>
                <w:b/>
                <w:bCs/>
                <w:color w:val="auto"/>
                <w:sz w:val="24"/>
                <w:szCs w:val="24"/>
              </w:rPr>
            </w:pPr>
            <w:r w:rsidRPr="000B7034">
              <w:rPr>
                <w:b/>
                <w:bCs/>
                <w:color w:val="auto"/>
                <w:sz w:val="24"/>
                <w:szCs w:val="24"/>
              </w:rPr>
              <w:t>I</w:t>
            </w:r>
          </w:p>
        </w:tc>
        <w:tc>
          <w:tcPr>
            <w:tcW w:w="5266" w:type="dxa"/>
            <w:tcBorders>
              <w:top w:val="nil"/>
              <w:left w:val="nil"/>
              <w:bottom w:val="single" w:sz="4" w:space="0" w:color="auto"/>
              <w:right w:val="single" w:sz="4" w:space="0" w:color="auto"/>
            </w:tcBorders>
            <w:shd w:val="clear" w:color="auto" w:fill="auto"/>
            <w:noWrap/>
            <w:vAlign w:val="center"/>
            <w:hideMark/>
          </w:tcPr>
          <w:p w14:paraId="4896129E" w14:textId="77777777" w:rsidR="00CF2C08" w:rsidRPr="000B7034" w:rsidRDefault="00CF2C08" w:rsidP="0014627F">
            <w:pPr>
              <w:spacing w:after="0"/>
              <w:rPr>
                <w:b/>
                <w:bCs/>
                <w:i/>
                <w:iCs/>
                <w:color w:val="auto"/>
                <w:sz w:val="24"/>
                <w:szCs w:val="24"/>
              </w:rPr>
            </w:pPr>
            <w:r w:rsidRPr="000B7034">
              <w:rPr>
                <w:b/>
                <w:bCs/>
                <w:i/>
                <w:iCs/>
                <w:color w:val="auto"/>
                <w:sz w:val="24"/>
                <w:szCs w:val="24"/>
              </w:rPr>
              <w:t>Nhóm đất nông nghiệp</w:t>
            </w:r>
          </w:p>
        </w:tc>
        <w:tc>
          <w:tcPr>
            <w:tcW w:w="1504" w:type="dxa"/>
            <w:tcBorders>
              <w:top w:val="nil"/>
              <w:left w:val="nil"/>
              <w:bottom w:val="single" w:sz="4" w:space="0" w:color="auto"/>
              <w:right w:val="single" w:sz="4" w:space="0" w:color="auto"/>
            </w:tcBorders>
            <w:shd w:val="clear" w:color="auto" w:fill="auto"/>
            <w:noWrap/>
            <w:vAlign w:val="center"/>
            <w:hideMark/>
          </w:tcPr>
          <w:p w14:paraId="40550F4A" w14:textId="56CB4017" w:rsidR="00CF2C08" w:rsidRPr="000B7034" w:rsidRDefault="00CF2C08" w:rsidP="0014627F">
            <w:pPr>
              <w:spacing w:after="0"/>
              <w:jc w:val="right"/>
              <w:rPr>
                <w:b/>
                <w:bCs/>
                <w:color w:val="auto"/>
                <w:sz w:val="24"/>
                <w:szCs w:val="24"/>
              </w:rPr>
            </w:pPr>
            <w:r w:rsidRPr="000B7034">
              <w:rPr>
                <w:b/>
                <w:bCs/>
                <w:color w:val="auto"/>
                <w:sz w:val="24"/>
                <w:szCs w:val="24"/>
              </w:rPr>
              <w:t>19419,44</w:t>
            </w:r>
          </w:p>
        </w:tc>
        <w:tc>
          <w:tcPr>
            <w:tcW w:w="1107" w:type="dxa"/>
            <w:tcBorders>
              <w:top w:val="nil"/>
              <w:left w:val="nil"/>
              <w:bottom w:val="single" w:sz="4" w:space="0" w:color="auto"/>
              <w:right w:val="single" w:sz="4" w:space="0" w:color="auto"/>
            </w:tcBorders>
            <w:shd w:val="clear" w:color="auto" w:fill="auto"/>
            <w:noWrap/>
            <w:vAlign w:val="center"/>
            <w:hideMark/>
          </w:tcPr>
          <w:p w14:paraId="1A386632" w14:textId="769642B4" w:rsidR="00CF2C08" w:rsidRPr="00BF7D31" w:rsidRDefault="00CF2C08" w:rsidP="00054CE1">
            <w:pPr>
              <w:spacing w:after="0"/>
              <w:jc w:val="right"/>
              <w:rPr>
                <w:bCs/>
                <w:color w:val="auto"/>
                <w:sz w:val="24"/>
                <w:szCs w:val="24"/>
              </w:rPr>
            </w:pPr>
            <w:r w:rsidRPr="00BF7D31">
              <w:rPr>
                <w:bCs/>
                <w:color w:val="auto"/>
                <w:sz w:val="24"/>
                <w:szCs w:val="24"/>
              </w:rPr>
              <w:t>75,96</w:t>
            </w:r>
          </w:p>
        </w:tc>
      </w:tr>
      <w:tr w:rsidR="000B7034" w:rsidRPr="000B7034" w14:paraId="0D3A23AF"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8D51485" w14:textId="77777777" w:rsidR="00CF2C08" w:rsidRPr="000B7034" w:rsidRDefault="00CF2C08" w:rsidP="0014627F">
            <w:pPr>
              <w:spacing w:after="0"/>
              <w:jc w:val="right"/>
              <w:rPr>
                <w:color w:val="auto"/>
                <w:sz w:val="24"/>
                <w:szCs w:val="24"/>
              </w:rPr>
            </w:pPr>
            <w:r w:rsidRPr="000B7034">
              <w:rPr>
                <w:color w:val="auto"/>
                <w:sz w:val="24"/>
                <w:szCs w:val="24"/>
              </w:rPr>
              <w:t>1.1</w:t>
            </w:r>
          </w:p>
        </w:tc>
        <w:tc>
          <w:tcPr>
            <w:tcW w:w="5266" w:type="dxa"/>
            <w:tcBorders>
              <w:top w:val="nil"/>
              <w:left w:val="nil"/>
              <w:bottom w:val="single" w:sz="4" w:space="0" w:color="auto"/>
              <w:right w:val="single" w:sz="4" w:space="0" w:color="auto"/>
            </w:tcBorders>
            <w:shd w:val="clear" w:color="auto" w:fill="auto"/>
            <w:noWrap/>
            <w:vAlign w:val="center"/>
            <w:hideMark/>
          </w:tcPr>
          <w:p w14:paraId="31810CE8" w14:textId="77777777" w:rsidR="00CF2C08" w:rsidRPr="000B7034" w:rsidRDefault="00CF2C08" w:rsidP="0014627F">
            <w:pPr>
              <w:spacing w:after="0"/>
              <w:rPr>
                <w:color w:val="auto"/>
                <w:sz w:val="24"/>
                <w:szCs w:val="24"/>
              </w:rPr>
            </w:pPr>
            <w:r w:rsidRPr="000B7034">
              <w:rPr>
                <w:color w:val="auto"/>
                <w:sz w:val="24"/>
                <w:szCs w:val="24"/>
              </w:rPr>
              <w:t>Đất sản xuất nông nghiệp</w:t>
            </w:r>
          </w:p>
        </w:tc>
        <w:tc>
          <w:tcPr>
            <w:tcW w:w="1504" w:type="dxa"/>
            <w:tcBorders>
              <w:top w:val="nil"/>
              <w:left w:val="nil"/>
              <w:bottom w:val="single" w:sz="4" w:space="0" w:color="auto"/>
              <w:right w:val="single" w:sz="4" w:space="0" w:color="auto"/>
            </w:tcBorders>
            <w:shd w:val="clear" w:color="auto" w:fill="auto"/>
            <w:noWrap/>
            <w:vAlign w:val="center"/>
            <w:hideMark/>
          </w:tcPr>
          <w:p w14:paraId="3ED8F660" w14:textId="012EF5F6" w:rsidR="00CF2C08" w:rsidRPr="000B7034" w:rsidRDefault="00CF2C08" w:rsidP="00EA0105">
            <w:pPr>
              <w:spacing w:after="0"/>
              <w:jc w:val="right"/>
              <w:rPr>
                <w:color w:val="auto"/>
                <w:sz w:val="24"/>
                <w:szCs w:val="24"/>
              </w:rPr>
            </w:pPr>
            <w:r w:rsidRPr="000B7034">
              <w:rPr>
                <w:color w:val="auto"/>
                <w:sz w:val="24"/>
                <w:szCs w:val="24"/>
              </w:rPr>
              <w:t>1175,94</w:t>
            </w:r>
          </w:p>
        </w:tc>
        <w:tc>
          <w:tcPr>
            <w:tcW w:w="1107" w:type="dxa"/>
            <w:tcBorders>
              <w:top w:val="nil"/>
              <w:left w:val="nil"/>
              <w:bottom w:val="single" w:sz="4" w:space="0" w:color="auto"/>
              <w:right w:val="single" w:sz="4" w:space="0" w:color="auto"/>
            </w:tcBorders>
            <w:shd w:val="clear" w:color="auto" w:fill="auto"/>
            <w:noWrap/>
            <w:vAlign w:val="center"/>
            <w:hideMark/>
          </w:tcPr>
          <w:p w14:paraId="24708F67" w14:textId="2E8F9432" w:rsidR="00CF2C08" w:rsidRPr="00BF7D31" w:rsidRDefault="00CF2C08" w:rsidP="00054CE1">
            <w:pPr>
              <w:spacing w:after="0"/>
              <w:jc w:val="right"/>
              <w:rPr>
                <w:bCs/>
                <w:color w:val="auto"/>
                <w:sz w:val="24"/>
                <w:szCs w:val="24"/>
              </w:rPr>
            </w:pPr>
            <w:r w:rsidRPr="00BF7D31">
              <w:rPr>
                <w:bCs/>
                <w:color w:val="auto"/>
                <w:sz w:val="24"/>
                <w:szCs w:val="24"/>
              </w:rPr>
              <w:t>4,60</w:t>
            </w:r>
          </w:p>
        </w:tc>
      </w:tr>
      <w:tr w:rsidR="000B7034" w:rsidRPr="000B7034" w14:paraId="545C7CCB"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A77AC12" w14:textId="77777777" w:rsidR="00CF2C08" w:rsidRPr="000B7034" w:rsidRDefault="00CF2C08" w:rsidP="0014627F">
            <w:pPr>
              <w:spacing w:after="0"/>
              <w:jc w:val="right"/>
              <w:rPr>
                <w:color w:val="auto"/>
                <w:sz w:val="24"/>
                <w:szCs w:val="24"/>
              </w:rPr>
            </w:pPr>
            <w:r w:rsidRPr="000B7034">
              <w:rPr>
                <w:color w:val="auto"/>
                <w:sz w:val="24"/>
                <w:szCs w:val="24"/>
              </w:rPr>
              <w:t>1.1.1</w:t>
            </w:r>
          </w:p>
        </w:tc>
        <w:tc>
          <w:tcPr>
            <w:tcW w:w="5266" w:type="dxa"/>
            <w:tcBorders>
              <w:top w:val="nil"/>
              <w:left w:val="nil"/>
              <w:bottom w:val="single" w:sz="4" w:space="0" w:color="auto"/>
              <w:right w:val="single" w:sz="4" w:space="0" w:color="auto"/>
            </w:tcBorders>
            <w:shd w:val="clear" w:color="auto" w:fill="auto"/>
            <w:noWrap/>
            <w:vAlign w:val="center"/>
            <w:hideMark/>
          </w:tcPr>
          <w:p w14:paraId="2C10EA8F" w14:textId="77777777" w:rsidR="00CF2C08" w:rsidRPr="000B7034" w:rsidRDefault="00CF2C08" w:rsidP="0014627F">
            <w:pPr>
              <w:spacing w:after="0"/>
              <w:rPr>
                <w:color w:val="auto"/>
                <w:sz w:val="24"/>
                <w:szCs w:val="24"/>
              </w:rPr>
            </w:pPr>
            <w:r w:rsidRPr="000B7034">
              <w:rPr>
                <w:color w:val="auto"/>
                <w:sz w:val="24"/>
                <w:szCs w:val="24"/>
              </w:rPr>
              <w:t>Đất trồng cây hàng năm</w:t>
            </w:r>
          </w:p>
        </w:tc>
        <w:tc>
          <w:tcPr>
            <w:tcW w:w="1504" w:type="dxa"/>
            <w:tcBorders>
              <w:top w:val="nil"/>
              <w:left w:val="nil"/>
              <w:bottom w:val="single" w:sz="4" w:space="0" w:color="auto"/>
              <w:right w:val="single" w:sz="4" w:space="0" w:color="auto"/>
            </w:tcBorders>
            <w:shd w:val="clear" w:color="auto" w:fill="auto"/>
            <w:noWrap/>
            <w:vAlign w:val="center"/>
            <w:hideMark/>
          </w:tcPr>
          <w:p w14:paraId="20033662" w14:textId="1F8317A0" w:rsidR="00CF2C08" w:rsidRPr="000B7034" w:rsidRDefault="00CF2C08" w:rsidP="00EA0105">
            <w:pPr>
              <w:spacing w:after="0"/>
              <w:jc w:val="right"/>
              <w:rPr>
                <w:color w:val="auto"/>
                <w:sz w:val="24"/>
                <w:szCs w:val="24"/>
              </w:rPr>
            </w:pPr>
            <w:r w:rsidRPr="000B7034">
              <w:rPr>
                <w:color w:val="auto"/>
                <w:sz w:val="24"/>
                <w:szCs w:val="24"/>
              </w:rPr>
              <w:t>6801,33</w:t>
            </w:r>
          </w:p>
        </w:tc>
        <w:tc>
          <w:tcPr>
            <w:tcW w:w="1107" w:type="dxa"/>
            <w:tcBorders>
              <w:top w:val="nil"/>
              <w:left w:val="nil"/>
              <w:bottom w:val="single" w:sz="4" w:space="0" w:color="auto"/>
              <w:right w:val="single" w:sz="4" w:space="0" w:color="auto"/>
            </w:tcBorders>
            <w:shd w:val="clear" w:color="auto" w:fill="auto"/>
            <w:noWrap/>
            <w:vAlign w:val="center"/>
            <w:hideMark/>
          </w:tcPr>
          <w:p w14:paraId="364A1D8D" w14:textId="70AB6D9A" w:rsidR="00CF2C08" w:rsidRPr="00BF7D31" w:rsidRDefault="00CF2C08" w:rsidP="00054CE1">
            <w:pPr>
              <w:spacing w:after="0"/>
              <w:jc w:val="right"/>
              <w:rPr>
                <w:bCs/>
                <w:color w:val="auto"/>
                <w:sz w:val="24"/>
                <w:szCs w:val="24"/>
              </w:rPr>
            </w:pPr>
            <w:r w:rsidRPr="00BF7D31">
              <w:rPr>
                <w:bCs/>
                <w:color w:val="auto"/>
                <w:sz w:val="24"/>
                <w:szCs w:val="24"/>
              </w:rPr>
              <w:t>26,60</w:t>
            </w:r>
          </w:p>
        </w:tc>
      </w:tr>
      <w:tr w:rsidR="000B7034" w:rsidRPr="000B7034" w14:paraId="4C217DC3"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B2C5807" w14:textId="77777777" w:rsidR="00CF2C08" w:rsidRPr="000B7034" w:rsidRDefault="00CF2C08" w:rsidP="0014627F">
            <w:pPr>
              <w:spacing w:after="0"/>
              <w:jc w:val="right"/>
              <w:rPr>
                <w:color w:val="auto"/>
                <w:sz w:val="24"/>
                <w:szCs w:val="24"/>
              </w:rPr>
            </w:pPr>
            <w:r w:rsidRPr="000B7034">
              <w:rPr>
                <w:color w:val="auto"/>
                <w:sz w:val="24"/>
                <w:szCs w:val="24"/>
              </w:rPr>
              <w:t>1</w:t>
            </w:r>
          </w:p>
        </w:tc>
        <w:tc>
          <w:tcPr>
            <w:tcW w:w="5266" w:type="dxa"/>
            <w:tcBorders>
              <w:top w:val="nil"/>
              <w:left w:val="nil"/>
              <w:bottom w:val="single" w:sz="4" w:space="0" w:color="auto"/>
              <w:right w:val="single" w:sz="4" w:space="0" w:color="auto"/>
            </w:tcBorders>
            <w:shd w:val="clear" w:color="auto" w:fill="auto"/>
            <w:noWrap/>
            <w:vAlign w:val="center"/>
            <w:hideMark/>
          </w:tcPr>
          <w:p w14:paraId="6F39EE0A" w14:textId="77777777" w:rsidR="00CF2C08" w:rsidRPr="000B7034" w:rsidRDefault="00CF2C08" w:rsidP="0014627F">
            <w:pPr>
              <w:spacing w:after="0"/>
              <w:rPr>
                <w:color w:val="auto"/>
                <w:sz w:val="24"/>
                <w:szCs w:val="24"/>
              </w:rPr>
            </w:pPr>
            <w:r w:rsidRPr="000B7034">
              <w:rPr>
                <w:color w:val="auto"/>
                <w:sz w:val="24"/>
                <w:szCs w:val="24"/>
              </w:rPr>
              <w:t>Đất trồng lúa</w:t>
            </w:r>
          </w:p>
        </w:tc>
        <w:tc>
          <w:tcPr>
            <w:tcW w:w="1504" w:type="dxa"/>
            <w:tcBorders>
              <w:top w:val="nil"/>
              <w:left w:val="nil"/>
              <w:bottom w:val="single" w:sz="4" w:space="0" w:color="auto"/>
              <w:right w:val="single" w:sz="4" w:space="0" w:color="auto"/>
            </w:tcBorders>
            <w:shd w:val="clear" w:color="auto" w:fill="auto"/>
            <w:noWrap/>
            <w:vAlign w:val="center"/>
            <w:hideMark/>
          </w:tcPr>
          <w:p w14:paraId="1C6DEC3F" w14:textId="49A2582C" w:rsidR="00CF2C08" w:rsidRPr="000B7034" w:rsidRDefault="00CF2C08" w:rsidP="00366296">
            <w:pPr>
              <w:spacing w:after="0"/>
              <w:jc w:val="right"/>
              <w:rPr>
                <w:color w:val="auto"/>
                <w:sz w:val="24"/>
                <w:szCs w:val="24"/>
              </w:rPr>
            </w:pPr>
            <w:r w:rsidRPr="000B7034">
              <w:rPr>
                <w:color w:val="auto"/>
                <w:sz w:val="24"/>
                <w:szCs w:val="24"/>
              </w:rPr>
              <w:t>4704,59</w:t>
            </w:r>
          </w:p>
        </w:tc>
        <w:tc>
          <w:tcPr>
            <w:tcW w:w="1107" w:type="dxa"/>
            <w:tcBorders>
              <w:top w:val="nil"/>
              <w:left w:val="nil"/>
              <w:bottom w:val="single" w:sz="4" w:space="0" w:color="auto"/>
              <w:right w:val="single" w:sz="4" w:space="0" w:color="auto"/>
            </w:tcBorders>
            <w:shd w:val="clear" w:color="auto" w:fill="auto"/>
            <w:noWrap/>
            <w:vAlign w:val="center"/>
            <w:hideMark/>
          </w:tcPr>
          <w:p w14:paraId="400CF50B" w14:textId="2ADB60B1" w:rsidR="00CF2C08" w:rsidRPr="00BF7D31" w:rsidRDefault="00CF2C08" w:rsidP="00054CE1">
            <w:pPr>
              <w:spacing w:after="0"/>
              <w:jc w:val="right"/>
              <w:rPr>
                <w:bCs/>
                <w:color w:val="auto"/>
                <w:sz w:val="24"/>
                <w:szCs w:val="24"/>
              </w:rPr>
            </w:pPr>
            <w:r w:rsidRPr="00BF7D31">
              <w:rPr>
                <w:bCs/>
                <w:color w:val="auto"/>
                <w:sz w:val="24"/>
                <w:szCs w:val="24"/>
              </w:rPr>
              <w:t>18,40</w:t>
            </w:r>
          </w:p>
        </w:tc>
      </w:tr>
      <w:tr w:rsidR="000B7034" w:rsidRPr="000B7034" w14:paraId="140A3BD0"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2E820B5" w14:textId="51C8DCAA" w:rsidR="00CF2C08" w:rsidRPr="000B7034" w:rsidRDefault="00CF2C08" w:rsidP="0014627F">
            <w:pPr>
              <w:spacing w:after="0"/>
              <w:jc w:val="right"/>
              <w:rPr>
                <w:color w:val="auto"/>
                <w:sz w:val="24"/>
                <w:szCs w:val="24"/>
              </w:rPr>
            </w:pPr>
            <w:r w:rsidRPr="000B7034">
              <w:rPr>
                <w:color w:val="auto"/>
                <w:sz w:val="24"/>
                <w:szCs w:val="24"/>
              </w:rPr>
              <w:t>2</w:t>
            </w:r>
          </w:p>
        </w:tc>
        <w:tc>
          <w:tcPr>
            <w:tcW w:w="5266" w:type="dxa"/>
            <w:tcBorders>
              <w:top w:val="nil"/>
              <w:left w:val="nil"/>
              <w:bottom w:val="single" w:sz="4" w:space="0" w:color="auto"/>
              <w:right w:val="single" w:sz="4" w:space="0" w:color="auto"/>
            </w:tcBorders>
            <w:shd w:val="clear" w:color="auto" w:fill="auto"/>
            <w:noWrap/>
            <w:vAlign w:val="center"/>
            <w:hideMark/>
          </w:tcPr>
          <w:p w14:paraId="1E3B6752" w14:textId="77777777" w:rsidR="00CF2C08" w:rsidRPr="000B7034" w:rsidRDefault="00CF2C08" w:rsidP="0014627F">
            <w:pPr>
              <w:spacing w:after="0"/>
              <w:rPr>
                <w:color w:val="auto"/>
                <w:sz w:val="24"/>
                <w:szCs w:val="24"/>
              </w:rPr>
            </w:pPr>
            <w:r w:rsidRPr="000B7034">
              <w:rPr>
                <w:color w:val="auto"/>
                <w:sz w:val="24"/>
                <w:szCs w:val="24"/>
              </w:rPr>
              <w:t>Đất trồng cây hàng năm khác</w:t>
            </w:r>
          </w:p>
        </w:tc>
        <w:tc>
          <w:tcPr>
            <w:tcW w:w="1504" w:type="dxa"/>
            <w:tcBorders>
              <w:top w:val="nil"/>
              <w:left w:val="nil"/>
              <w:bottom w:val="single" w:sz="4" w:space="0" w:color="auto"/>
              <w:right w:val="single" w:sz="4" w:space="0" w:color="auto"/>
            </w:tcBorders>
            <w:shd w:val="clear" w:color="auto" w:fill="auto"/>
            <w:noWrap/>
            <w:vAlign w:val="center"/>
            <w:hideMark/>
          </w:tcPr>
          <w:p w14:paraId="67F764AB" w14:textId="64B073CC" w:rsidR="00CF2C08" w:rsidRPr="000B7034" w:rsidRDefault="00CF2C08" w:rsidP="00366296">
            <w:pPr>
              <w:spacing w:after="0"/>
              <w:jc w:val="right"/>
              <w:rPr>
                <w:color w:val="auto"/>
                <w:sz w:val="24"/>
                <w:szCs w:val="24"/>
              </w:rPr>
            </w:pPr>
            <w:r w:rsidRPr="000B7034">
              <w:rPr>
                <w:color w:val="auto"/>
                <w:sz w:val="24"/>
                <w:szCs w:val="24"/>
              </w:rPr>
              <w:t>2096,73</w:t>
            </w:r>
          </w:p>
        </w:tc>
        <w:tc>
          <w:tcPr>
            <w:tcW w:w="1107" w:type="dxa"/>
            <w:tcBorders>
              <w:top w:val="nil"/>
              <w:left w:val="nil"/>
              <w:bottom w:val="single" w:sz="4" w:space="0" w:color="auto"/>
              <w:right w:val="single" w:sz="4" w:space="0" w:color="auto"/>
            </w:tcBorders>
            <w:shd w:val="clear" w:color="auto" w:fill="auto"/>
            <w:noWrap/>
            <w:vAlign w:val="center"/>
            <w:hideMark/>
          </w:tcPr>
          <w:p w14:paraId="18DDE797" w14:textId="0A7F909E" w:rsidR="00CF2C08" w:rsidRPr="00BF7D31" w:rsidRDefault="00CF2C08" w:rsidP="00054CE1">
            <w:pPr>
              <w:spacing w:after="0"/>
              <w:jc w:val="right"/>
              <w:rPr>
                <w:bCs/>
                <w:color w:val="auto"/>
                <w:sz w:val="24"/>
                <w:szCs w:val="24"/>
              </w:rPr>
            </w:pPr>
            <w:r w:rsidRPr="00BF7D31">
              <w:rPr>
                <w:bCs/>
                <w:color w:val="auto"/>
                <w:sz w:val="24"/>
                <w:szCs w:val="24"/>
              </w:rPr>
              <w:t>8,20</w:t>
            </w:r>
          </w:p>
        </w:tc>
      </w:tr>
      <w:tr w:rsidR="000B7034" w:rsidRPr="000B7034" w14:paraId="475ABA18"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7A557A1" w14:textId="77777777" w:rsidR="00CF2C08" w:rsidRPr="000B7034" w:rsidRDefault="00CF2C08" w:rsidP="0014627F">
            <w:pPr>
              <w:spacing w:after="0"/>
              <w:jc w:val="right"/>
              <w:rPr>
                <w:color w:val="auto"/>
                <w:sz w:val="24"/>
                <w:szCs w:val="24"/>
              </w:rPr>
            </w:pPr>
            <w:r w:rsidRPr="000B7034">
              <w:rPr>
                <w:color w:val="auto"/>
                <w:sz w:val="24"/>
                <w:szCs w:val="24"/>
              </w:rPr>
              <w:t>1.1.2</w:t>
            </w:r>
          </w:p>
        </w:tc>
        <w:tc>
          <w:tcPr>
            <w:tcW w:w="5266" w:type="dxa"/>
            <w:tcBorders>
              <w:top w:val="nil"/>
              <w:left w:val="nil"/>
              <w:bottom w:val="single" w:sz="4" w:space="0" w:color="auto"/>
              <w:right w:val="single" w:sz="4" w:space="0" w:color="auto"/>
            </w:tcBorders>
            <w:shd w:val="clear" w:color="auto" w:fill="auto"/>
            <w:noWrap/>
            <w:vAlign w:val="center"/>
            <w:hideMark/>
          </w:tcPr>
          <w:p w14:paraId="4D1F96C0" w14:textId="77777777" w:rsidR="00CF2C08" w:rsidRPr="000B7034" w:rsidRDefault="00CF2C08" w:rsidP="0014627F">
            <w:pPr>
              <w:spacing w:after="0"/>
              <w:rPr>
                <w:color w:val="auto"/>
                <w:sz w:val="24"/>
                <w:szCs w:val="24"/>
              </w:rPr>
            </w:pPr>
            <w:r w:rsidRPr="000B7034">
              <w:rPr>
                <w:color w:val="auto"/>
                <w:sz w:val="24"/>
                <w:szCs w:val="24"/>
              </w:rPr>
              <w:t>Đất trồng cây lâu năm</w:t>
            </w:r>
          </w:p>
        </w:tc>
        <w:tc>
          <w:tcPr>
            <w:tcW w:w="1504" w:type="dxa"/>
            <w:tcBorders>
              <w:top w:val="nil"/>
              <w:left w:val="nil"/>
              <w:bottom w:val="single" w:sz="4" w:space="0" w:color="auto"/>
              <w:right w:val="single" w:sz="4" w:space="0" w:color="auto"/>
            </w:tcBorders>
            <w:shd w:val="clear" w:color="auto" w:fill="auto"/>
            <w:noWrap/>
            <w:vAlign w:val="center"/>
            <w:hideMark/>
          </w:tcPr>
          <w:p w14:paraId="4FE726BB" w14:textId="49CE3DE2" w:rsidR="00CF2C08" w:rsidRPr="000B7034" w:rsidRDefault="00CF2C08" w:rsidP="00366296">
            <w:pPr>
              <w:spacing w:after="0"/>
              <w:jc w:val="right"/>
              <w:rPr>
                <w:color w:val="auto"/>
                <w:sz w:val="24"/>
                <w:szCs w:val="24"/>
              </w:rPr>
            </w:pPr>
            <w:r w:rsidRPr="000B7034">
              <w:rPr>
                <w:color w:val="auto"/>
                <w:sz w:val="24"/>
                <w:szCs w:val="24"/>
              </w:rPr>
              <w:t>4956,62</w:t>
            </w:r>
          </w:p>
        </w:tc>
        <w:tc>
          <w:tcPr>
            <w:tcW w:w="1107" w:type="dxa"/>
            <w:tcBorders>
              <w:top w:val="nil"/>
              <w:left w:val="nil"/>
              <w:bottom w:val="single" w:sz="4" w:space="0" w:color="auto"/>
              <w:right w:val="single" w:sz="4" w:space="0" w:color="auto"/>
            </w:tcBorders>
            <w:shd w:val="clear" w:color="auto" w:fill="auto"/>
            <w:noWrap/>
            <w:vAlign w:val="center"/>
            <w:hideMark/>
          </w:tcPr>
          <w:p w14:paraId="71C5ABBF" w14:textId="3BD4F3C0" w:rsidR="00CF2C08" w:rsidRPr="00BF7D31" w:rsidRDefault="00CF2C08" w:rsidP="00054CE1">
            <w:pPr>
              <w:spacing w:after="0"/>
              <w:jc w:val="right"/>
              <w:rPr>
                <w:bCs/>
                <w:color w:val="auto"/>
                <w:sz w:val="24"/>
                <w:szCs w:val="24"/>
              </w:rPr>
            </w:pPr>
            <w:r w:rsidRPr="00BF7D31">
              <w:rPr>
                <w:bCs/>
                <w:color w:val="auto"/>
                <w:sz w:val="24"/>
                <w:szCs w:val="24"/>
              </w:rPr>
              <w:t>19,39</w:t>
            </w:r>
          </w:p>
        </w:tc>
      </w:tr>
      <w:tr w:rsidR="000B7034" w:rsidRPr="000B7034" w14:paraId="5D2D47B6"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EA2005C" w14:textId="77777777" w:rsidR="00CF2C08" w:rsidRPr="000B7034" w:rsidRDefault="00CF2C08" w:rsidP="0014627F">
            <w:pPr>
              <w:spacing w:after="0"/>
              <w:jc w:val="right"/>
              <w:rPr>
                <w:color w:val="auto"/>
                <w:sz w:val="24"/>
                <w:szCs w:val="24"/>
              </w:rPr>
            </w:pPr>
            <w:r w:rsidRPr="000B7034">
              <w:rPr>
                <w:color w:val="auto"/>
                <w:sz w:val="24"/>
                <w:szCs w:val="24"/>
              </w:rPr>
              <w:t>1.2</w:t>
            </w:r>
          </w:p>
        </w:tc>
        <w:tc>
          <w:tcPr>
            <w:tcW w:w="5266" w:type="dxa"/>
            <w:tcBorders>
              <w:top w:val="nil"/>
              <w:left w:val="nil"/>
              <w:bottom w:val="single" w:sz="4" w:space="0" w:color="auto"/>
              <w:right w:val="single" w:sz="4" w:space="0" w:color="auto"/>
            </w:tcBorders>
            <w:shd w:val="clear" w:color="auto" w:fill="auto"/>
            <w:noWrap/>
            <w:vAlign w:val="center"/>
            <w:hideMark/>
          </w:tcPr>
          <w:p w14:paraId="27F4BADD" w14:textId="77777777" w:rsidR="00CF2C08" w:rsidRPr="000B7034" w:rsidRDefault="00CF2C08" w:rsidP="0014627F">
            <w:pPr>
              <w:spacing w:after="0"/>
              <w:rPr>
                <w:color w:val="auto"/>
                <w:sz w:val="24"/>
                <w:szCs w:val="24"/>
              </w:rPr>
            </w:pPr>
            <w:r w:rsidRPr="000B7034">
              <w:rPr>
                <w:color w:val="auto"/>
                <w:sz w:val="24"/>
                <w:szCs w:val="24"/>
              </w:rPr>
              <w:t>Đất lâm nghiệp</w:t>
            </w:r>
          </w:p>
        </w:tc>
        <w:tc>
          <w:tcPr>
            <w:tcW w:w="1504" w:type="dxa"/>
            <w:tcBorders>
              <w:top w:val="nil"/>
              <w:left w:val="nil"/>
              <w:bottom w:val="single" w:sz="4" w:space="0" w:color="auto"/>
              <w:right w:val="single" w:sz="4" w:space="0" w:color="auto"/>
            </w:tcBorders>
            <w:shd w:val="clear" w:color="auto" w:fill="auto"/>
            <w:noWrap/>
            <w:vAlign w:val="center"/>
            <w:hideMark/>
          </w:tcPr>
          <w:p w14:paraId="72B18A6C" w14:textId="68AA1012" w:rsidR="00CF2C08" w:rsidRPr="000B7034" w:rsidRDefault="00CF2C08" w:rsidP="00366296">
            <w:pPr>
              <w:spacing w:after="0"/>
              <w:jc w:val="right"/>
              <w:rPr>
                <w:color w:val="auto"/>
                <w:sz w:val="24"/>
                <w:szCs w:val="24"/>
              </w:rPr>
            </w:pPr>
            <w:r w:rsidRPr="000B7034">
              <w:rPr>
                <w:color w:val="auto"/>
                <w:sz w:val="24"/>
                <w:szCs w:val="24"/>
              </w:rPr>
              <w:t>7626,44</w:t>
            </w:r>
          </w:p>
        </w:tc>
        <w:tc>
          <w:tcPr>
            <w:tcW w:w="1107" w:type="dxa"/>
            <w:tcBorders>
              <w:top w:val="nil"/>
              <w:left w:val="nil"/>
              <w:bottom w:val="single" w:sz="4" w:space="0" w:color="auto"/>
              <w:right w:val="single" w:sz="4" w:space="0" w:color="auto"/>
            </w:tcBorders>
            <w:shd w:val="clear" w:color="auto" w:fill="auto"/>
            <w:noWrap/>
            <w:vAlign w:val="center"/>
            <w:hideMark/>
          </w:tcPr>
          <w:p w14:paraId="20183EC8" w14:textId="256A810C" w:rsidR="00CF2C08" w:rsidRPr="00BF7D31" w:rsidRDefault="00CF2C08" w:rsidP="00054CE1">
            <w:pPr>
              <w:spacing w:after="0"/>
              <w:jc w:val="right"/>
              <w:rPr>
                <w:bCs/>
                <w:color w:val="auto"/>
                <w:sz w:val="24"/>
                <w:szCs w:val="24"/>
              </w:rPr>
            </w:pPr>
            <w:r w:rsidRPr="00BF7D31">
              <w:rPr>
                <w:bCs/>
                <w:color w:val="auto"/>
                <w:sz w:val="24"/>
                <w:szCs w:val="24"/>
              </w:rPr>
              <w:t>29,83</w:t>
            </w:r>
          </w:p>
        </w:tc>
      </w:tr>
      <w:tr w:rsidR="000B7034" w:rsidRPr="000B7034" w14:paraId="792B9B88"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24EEC7" w14:textId="77777777" w:rsidR="00CF2C08" w:rsidRPr="000B7034" w:rsidRDefault="00CF2C08" w:rsidP="0014627F">
            <w:pPr>
              <w:spacing w:after="0"/>
              <w:jc w:val="right"/>
              <w:rPr>
                <w:color w:val="auto"/>
                <w:sz w:val="24"/>
                <w:szCs w:val="24"/>
              </w:rPr>
            </w:pPr>
            <w:r w:rsidRPr="000B7034">
              <w:rPr>
                <w:color w:val="auto"/>
                <w:sz w:val="24"/>
                <w:szCs w:val="24"/>
              </w:rPr>
              <w:t>1.2.1</w:t>
            </w:r>
          </w:p>
        </w:tc>
        <w:tc>
          <w:tcPr>
            <w:tcW w:w="5266" w:type="dxa"/>
            <w:tcBorders>
              <w:top w:val="nil"/>
              <w:left w:val="nil"/>
              <w:bottom w:val="single" w:sz="4" w:space="0" w:color="auto"/>
              <w:right w:val="single" w:sz="4" w:space="0" w:color="auto"/>
            </w:tcBorders>
            <w:shd w:val="clear" w:color="auto" w:fill="auto"/>
            <w:noWrap/>
            <w:vAlign w:val="center"/>
            <w:hideMark/>
          </w:tcPr>
          <w:p w14:paraId="7CE92414" w14:textId="77777777" w:rsidR="00CF2C08" w:rsidRPr="000B7034" w:rsidRDefault="00CF2C08" w:rsidP="0014627F">
            <w:pPr>
              <w:spacing w:after="0"/>
              <w:rPr>
                <w:color w:val="auto"/>
                <w:sz w:val="24"/>
                <w:szCs w:val="24"/>
              </w:rPr>
            </w:pPr>
            <w:r w:rsidRPr="000B7034">
              <w:rPr>
                <w:color w:val="auto"/>
                <w:sz w:val="24"/>
                <w:szCs w:val="24"/>
              </w:rPr>
              <w:t>Đất rừng sản xuất</w:t>
            </w:r>
          </w:p>
        </w:tc>
        <w:tc>
          <w:tcPr>
            <w:tcW w:w="1504" w:type="dxa"/>
            <w:tcBorders>
              <w:top w:val="nil"/>
              <w:left w:val="nil"/>
              <w:bottom w:val="single" w:sz="4" w:space="0" w:color="auto"/>
              <w:right w:val="single" w:sz="4" w:space="0" w:color="auto"/>
            </w:tcBorders>
            <w:shd w:val="clear" w:color="auto" w:fill="auto"/>
            <w:noWrap/>
            <w:vAlign w:val="center"/>
            <w:hideMark/>
          </w:tcPr>
          <w:p w14:paraId="171A00AA" w14:textId="3AB4A9D7" w:rsidR="00CF2C08" w:rsidRPr="000B7034" w:rsidRDefault="00CF2C08" w:rsidP="00366296">
            <w:pPr>
              <w:spacing w:after="0"/>
              <w:jc w:val="right"/>
              <w:rPr>
                <w:color w:val="auto"/>
                <w:sz w:val="24"/>
                <w:szCs w:val="24"/>
              </w:rPr>
            </w:pPr>
            <w:r w:rsidRPr="000B7034">
              <w:rPr>
                <w:color w:val="auto"/>
                <w:sz w:val="24"/>
                <w:szCs w:val="24"/>
              </w:rPr>
              <w:t>5228,81</w:t>
            </w:r>
          </w:p>
        </w:tc>
        <w:tc>
          <w:tcPr>
            <w:tcW w:w="1107" w:type="dxa"/>
            <w:tcBorders>
              <w:top w:val="nil"/>
              <w:left w:val="nil"/>
              <w:bottom w:val="single" w:sz="4" w:space="0" w:color="auto"/>
              <w:right w:val="single" w:sz="4" w:space="0" w:color="auto"/>
            </w:tcBorders>
            <w:shd w:val="clear" w:color="auto" w:fill="auto"/>
            <w:noWrap/>
            <w:vAlign w:val="center"/>
            <w:hideMark/>
          </w:tcPr>
          <w:p w14:paraId="5B9834BA" w14:textId="598E73BD" w:rsidR="00CF2C08" w:rsidRPr="00BF7D31" w:rsidRDefault="00CF2C08" w:rsidP="00054CE1">
            <w:pPr>
              <w:spacing w:after="0"/>
              <w:jc w:val="right"/>
              <w:rPr>
                <w:bCs/>
                <w:color w:val="auto"/>
                <w:sz w:val="24"/>
                <w:szCs w:val="24"/>
              </w:rPr>
            </w:pPr>
            <w:r w:rsidRPr="00BF7D31">
              <w:rPr>
                <w:bCs/>
                <w:color w:val="auto"/>
                <w:sz w:val="24"/>
                <w:szCs w:val="24"/>
              </w:rPr>
              <w:t>20,45</w:t>
            </w:r>
          </w:p>
        </w:tc>
      </w:tr>
      <w:tr w:rsidR="000B7034" w:rsidRPr="000B7034" w14:paraId="2A0392C1"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8FABA0D" w14:textId="77777777" w:rsidR="00CF2C08" w:rsidRPr="000B7034" w:rsidRDefault="00CF2C08" w:rsidP="0014627F">
            <w:pPr>
              <w:spacing w:after="0"/>
              <w:jc w:val="right"/>
              <w:rPr>
                <w:color w:val="auto"/>
                <w:sz w:val="24"/>
                <w:szCs w:val="24"/>
              </w:rPr>
            </w:pPr>
            <w:r w:rsidRPr="000B7034">
              <w:rPr>
                <w:color w:val="auto"/>
                <w:sz w:val="24"/>
                <w:szCs w:val="24"/>
              </w:rPr>
              <w:t>1.2.2</w:t>
            </w:r>
          </w:p>
        </w:tc>
        <w:tc>
          <w:tcPr>
            <w:tcW w:w="5266" w:type="dxa"/>
            <w:tcBorders>
              <w:top w:val="nil"/>
              <w:left w:val="nil"/>
              <w:bottom w:val="single" w:sz="4" w:space="0" w:color="auto"/>
              <w:right w:val="single" w:sz="4" w:space="0" w:color="auto"/>
            </w:tcBorders>
            <w:shd w:val="clear" w:color="auto" w:fill="auto"/>
            <w:noWrap/>
            <w:vAlign w:val="center"/>
            <w:hideMark/>
          </w:tcPr>
          <w:p w14:paraId="65C0521F" w14:textId="77777777" w:rsidR="00CF2C08" w:rsidRPr="000B7034" w:rsidRDefault="00CF2C08" w:rsidP="0014627F">
            <w:pPr>
              <w:spacing w:after="0"/>
              <w:rPr>
                <w:color w:val="auto"/>
                <w:sz w:val="24"/>
                <w:szCs w:val="24"/>
              </w:rPr>
            </w:pPr>
            <w:r w:rsidRPr="000B7034">
              <w:rPr>
                <w:color w:val="auto"/>
                <w:sz w:val="24"/>
                <w:szCs w:val="24"/>
              </w:rPr>
              <w:t>Đất rừng phòng hộ</w:t>
            </w:r>
          </w:p>
        </w:tc>
        <w:tc>
          <w:tcPr>
            <w:tcW w:w="1504" w:type="dxa"/>
            <w:tcBorders>
              <w:top w:val="nil"/>
              <w:left w:val="nil"/>
              <w:bottom w:val="single" w:sz="4" w:space="0" w:color="auto"/>
              <w:right w:val="single" w:sz="4" w:space="0" w:color="auto"/>
            </w:tcBorders>
            <w:shd w:val="clear" w:color="auto" w:fill="auto"/>
            <w:noWrap/>
            <w:vAlign w:val="center"/>
            <w:hideMark/>
          </w:tcPr>
          <w:p w14:paraId="1E1B6174" w14:textId="7F78C4CF" w:rsidR="00CF2C08" w:rsidRPr="000B7034" w:rsidRDefault="00CF2C08" w:rsidP="0014627F">
            <w:pPr>
              <w:spacing w:after="0"/>
              <w:jc w:val="right"/>
              <w:rPr>
                <w:color w:val="auto"/>
                <w:sz w:val="24"/>
                <w:szCs w:val="24"/>
              </w:rPr>
            </w:pPr>
            <w:r w:rsidRPr="000B7034">
              <w:rPr>
                <w:color w:val="auto"/>
                <w:sz w:val="24"/>
                <w:szCs w:val="24"/>
              </w:rPr>
              <w:t>2397,63</w:t>
            </w:r>
          </w:p>
        </w:tc>
        <w:tc>
          <w:tcPr>
            <w:tcW w:w="1107" w:type="dxa"/>
            <w:tcBorders>
              <w:top w:val="nil"/>
              <w:left w:val="nil"/>
              <w:bottom w:val="single" w:sz="4" w:space="0" w:color="auto"/>
              <w:right w:val="single" w:sz="4" w:space="0" w:color="auto"/>
            </w:tcBorders>
            <w:shd w:val="clear" w:color="auto" w:fill="auto"/>
            <w:noWrap/>
            <w:vAlign w:val="center"/>
            <w:hideMark/>
          </w:tcPr>
          <w:p w14:paraId="1B767217" w14:textId="5E5C5E2C" w:rsidR="00CF2C08" w:rsidRPr="00BF7D31" w:rsidRDefault="00CF2C08" w:rsidP="00054CE1">
            <w:pPr>
              <w:spacing w:after="0"/>
              <w:jc w:val="right"/>
              <w:rPr>
                <w:bCs/>
                <w:color w:val="auto"/>
                <w:sz w:val="24"/>
                <w:szCs w:val="24"/>
              </w:rPr>
            </w:pPr>
            <w:r w:rsidRPr="00BF7D31">
              <w:rPr>
                <w:bCs/>
                <w:color w:val="auto"/>
                <w:sz w:val="24"/>
                <w:szCs w:val="24"/>
              </w:rPr>
              <w:t>9,38</w:t>
            </w:r>
          </w:p>
        </w:tc>
      </w:tr>
      <w:tr w:rsidR="000B7034" w:rsidRPr="000B7034" w14:paraId="3FA2BAB3"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621CB01" w14:textId="77777777" w:rsidR="00CF2C08" w:rsidRPr="000B7034" w:rsidRDefault="00CF2C08" w:rsidP="0014627F">
            <w:pPr>
              <w:spacing w:after="0"/>
              <w:jc w:val="right"/>
              <w:rPr>
                <w:color w:val="auto"/>
                <w:sz w:val="24"/>
                <w:szCs w:val="24"/>
              </w:rPr>
            </w:pPr>
            <w:r w:rsidRPr="000B7034">
              <w:rPr>
                <w:color w:val="auto"/>
                <w:sz w:val="24"/>
                <w:szCs w:val="24"/>
              </w:rPr>
              <w:t>1.2.3</w:t>
            </w:r>
          </w:p>
        </w:tc>
        <w:tc>
          <w:tcPr>
            <w:tcW w:w="5266" w:type="dxa"/>
            <w:tcBorders>
              <w:top w:val="nil"/>
              <w:left w:val="nil"/>
              <w:bottom w:val="single" w:sz="4" w:space="0" w:color="auto"/>
              <w:right w:val="single" w:sz="4" w:space="0" w:color="auto"/>
            </w:tcBorders>
            <w:shd w:val="clear" w:color="auto" w:fill="auto"/>
            <w:noWrap/>
            <w:vAlign w:val="center"/>
            <w:hideMark/>
          </w:tcPr>
          <w:p w14:paraId="3975DDD9" w14:textId="77777777" w:rsidR="00CF2C08" w:rsidRPr="000B7034" w:rsidRDefault="00CF2C08" w:rsidP="0014627F">
            <w:pPr>
              <w:spacing w:after="0"/>
              <w:rPr>
                <w:color w:val="auto"/>
                <w:sz w:val="24"/>
                <w:szCs w:val="24"/>
              </w:rPr>
            </w:pPr>
            <w:r w:rsidRPr="000B7034">
              <w:rPr>
                <w:color w:val="auto"/>
                <w:sz w:val="24"/>
                <w:szCs w:val="24"/>
              </w:rPr>
              <w:t>Đất rừng đặc dụng</w:t>
            </w:r>
          </w:p>
        </w:tc>
        <w:tc>
          <w:tcPr>
            <w:tcW w:w="1504" w:type="dxa"/>
            <w:tcBorders>
              <w:top w:val="nil"/>
              <w:left w:val="nil"/>
              <w:bottom w:val="single" w:sz="4" w:space="0" w:color="auto"/>
              <w:right w:val="single" w:sz="4" w:space="0" w:color="auto"/>
            </w:tcBorders>
            <w:shd w:val="clear" w:color="auto" w:fill="auto"/>
            <w:noWrap/>
            <w:vAlign w:val="center"/>
            <w:hideMark/>
          </w:tcPr>
          <w:p w14:paraId="79CCAAAA" w14:textId="77777777" w:rsidR="00CF2C08" w:rsidRPr="000B7034" w:rsidRDefault="00CF2C08" w:rsidP="0014627F">
            <w:pPr>
              <w:spacing w:after="0"/>
              <w:jc w:val="right"/>
              <w:rPr>
                <w:color w:val="auto"/>
                <w:sz w:val="24"/>
                <w:szCs w:val="24"/>
              </w:rPr>
            </w:pPr>
            <w:r w:rsidRPr="000B7034">
              <w:rPr>
                <w:color w:val="auto"/>
                <w:sz w:val="24"/>
                <w:szCs w:val="24"/>
              </w:rPr>
              <w:t>-</w:t>
            </w:r>
          </w:p>
        </w:tc>
        <w:tc>
          <w:tcPr>
            <w:tcW w:w="1107" w:type="dxa"/>
            <w:tcBorders>
              <w:top w:val="nil"/>
              <w:left w:val="nil"/>
              <w:bottom w:val="single" w:sz="4" w:space="0" w:color="auto"/>
              <w:right w:val="single" w:sz="4" w:space="0" w:color="auto"/>
            </w:tcBorders>
            <w:shd w:val="clear" w:color="auto" w:fill="auto"/>
            <w:noWrap/>
            <w:vAlign w:val="center"/>
            <w:hideMark/>
          </w:tcPr>
          <w:p w14:paraId="3BBC3DFC" w14:textId="4240F989" w:rsidR="00CF2C08" w:rsidRPr="00BF7D31" w:rsidRDefault="00CF2C08" w:rsidP="00054CE1">
            <w:pPr>
              <w:spacing w:after="0"/>
              <w:jc w:val="right"/>
              <w:rPr>
                <w:bCs/>
                <w:color w:val="auto"/>
                <w:sz w:val="24"/>
                <w:szCs w:val="24"/>
              </w:rPr>
            </w:pPr>
            <w:r w:rsidRPr="00BF7D31">
              <w:rPr>
                <w:bCs/>
                <w:color w:val="auto"/>
                <w:sz w:val="24"/>
                <w:szCs w:val="24"/>
              </w:rPr>
              <w:t> </w:t>
            </w:r>
          </w:p>
        </w:tc>
      </w:tr>
      <w:tr w:rsidR="000B7034" w:rsidRPr="000B7034" w14:paraId="2CB78D41"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0E129CF" w14:textId="77777777" w:rsidR="00CF2C08" w:rsidRPr="000B7034" w:rsidRDefault="00CF2C08" w:rsidP="0014627F">
            <w:pPr>
              <w:spacing w:after="0"/>
              <w:jc w:val="right"/>
              <w:rPr>
                <w:color w:val="auto"/>
                <w:sz w:val="24"/>
                <w:szCs w:val="24"/>
              </w:rPr>
            </w:pPr>
            <w:r w:rsidRPr="000B7034">
              <w:rPr>
                <w:color w:val="auto"/>
                <w:sz w:val="24"/>
                <w:szCs w:val="24"/>
              </w:rPr>
              <w:t>1.3</w:t>
            </w:r>
          </w:p>
        </w:tc>
        <w:tc>
          <w:tcPr>
            <w:tcW w:w="5266" w:type="dxa"/>
            <w:tcBorders>
              <w:top w:val="nil"/>
              <w:left w:val="nil"/>
              <w:bottom w:val="single" w:sz="4" w:space="0" w:color="auto"/>
              <w:right w:val="single" w:sz="4" w:space="0" w:color="auto"/>
            </w:tcBorders>
            <w:shd w:val="clear" w:color="auto" w:fill="auto"/>
            <w:noWrap/>
            <w:vAlign w:val="center"/>
            <w:hideMark/>
          </w:tcPr>
          <w:p w14:paraId="390DE0A9" w14:textId="77777777" w:rsidR="00CF2C08" w:rsidRPr="000B7034" w:rsidRDefault="00CF2C08" w:rsidP="0014627F">
            <w:pPr>
              <w:spacing w:after="0"/>
              <w:rPr>
                <w:color w:val="auto"/>
                <w:sz w:val="24"/>
                <w:szCs w:val="24"/>
              </w:rPr>
            </w:pPr>
            <w:r w:rsidRPr="000B7034">
              <w:rPr>
                <w:color w:val="auto"/>
                <w:sz w:val="24"/>
                <w:szCs w:val="24"/>
              </w:rPr>
              <w:t>Đất nuôi trồng thuỷ sản</w:t>
            </w:r>
          </w:p>
        </w:tc>
        <w:tc>
          <w:tcPr>
            <w:tcW w:w="1504" w:type="dxa"/>
            <w:tcBorders>
              <w:top w:val="nil"/>
              <w:left w:val="nil"/>
              <w:bottom w:val="single" w:sz="4" w:space="0" w:color="auto"/>
              <w:right w:val="single" w:sz="4" w:space="0" w:color="auto"/>
            </w:tcBorders>
            <w:shd w:val="clear" w:color="auto" w:fill="auto"/>
            <w:noWrap/>
            <w:vAlign w:val="center"/>
            <w:hideMark/>
          </w:tcPr>
          <w:p w14:paraId="647093E6" w14:textId="3430EE63" w:rsidR="00CF2C08" w:rsidRPr="000B7034" w:rsidRDefault="00CF2C08" w:rsidP="0014627F">
            <w:pPr>
              <w:spacing w:after="0"/>
              <w:jc w:val="right"/>
              <w:rPr>
                <w:color w:val="auto"/>
                <w:sz w:val="24"/>
                <w:szCs w:val="24"/>
              </w:rPr>
            </w:pPr>
            <w:r w:rsidRPr="000B7034">
              <w:rPr>
                <w:color w:val="auto"/>
                <w:sz w:val="24"/>
                <w:szCs w:val="24"/>
              </w:rPr>
              <w:t>28,39</w:t>
            </w:r>
          </w:p>
        </w:tc>
        <w:tc>
          <w:tcPr>
            <w:tcW w:w="1107" w:type="dxa"/>
            <w:tcBorders>
              <w:top w:val="nil"/>
              <w:left w:val="nil"/>
              <w:bottom w:val="single" w:sz="4" w:space="0" w:color="auto"/>
              <w:right w:val="single" w:sz="4" w:space="0" w:color="auto"/>
            </w:tcBorders>
            <w:shd w:val="clear" w:color="auto" w:fill="auto"/>
            <w:noWrap/>
            <w:vAlign w:val="center"/>
            <w:hideMark/>
          </w:tcPr>
          <w:p w14:paraId="4DE6DCF5" w14:textId="2C63A8CA" w:rsidR="00CF2C08" w:rsidRPr="00BF7D31" w:rsidRDefault="00CF2C08" w:rsidP="00054CE1">
            <w:pPr>
              <w:spacing w:after="0"/>
              <w:jc w:val="right"/>
              <w:rPr>
                <w:bCs/>
                <w:color w:val="auto"/>
                <w:sz w:val="24"/>
                <w:szCs w:val="24"/>
              </w:rPr>
            </w:pPr>
            <w:r w:rsidRPr="00BF7D31">
              <w:rPr>
                <w:bCs/>
                <w:color w:val="auto"/>
                <w:sz w:val="24"/>
                <w:szCs w:val="24"/>
              </w:rPr>
              <w:t>0,11</w:t>
            </w:r>
          </w:p>
        </w:tc>
      </w:tr>
      <w:tr w:rsidR="000B7034" w:rsidRPr="000B7034" w14:paraId="2534657C"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8B2BFD2" w14:textId="77777777" w:rsidR="00CF2C08" w:rsidRPr="000B7034" w:rsidRDefault="00CF2C08" w:rsidP="0014627F">
            <w:pPr>
              <w:spacing w:after="0"/>
              <w:jc w:val="right"/>
              <w:rPr>
                <w:color w:val="auto"/>
                <w:sz w:val="24"/>
                <w:szCs w:val="24"/>
              </w:rPr>
            </w:pPr>
            <w:r w:rsidRPr="000B7034">
              <w:rPr>
                <w:color w:val="auto"/>
                <w:sz w:val="24"/>
                <w:szCs w:val="24"/>
              </w:rPr>
              <w:t>1.4</w:t>
            </w:r>
          </w:p>
        </w:tc>
        <w:tc>
          <w:tcPr>
            <w:tcW w:w="5266" w:type="dxa"/>
            <w:tcBorders>
              <w:top w:val="nil"/>
              <w:left w:val="nil"/>
              <w:bottom w:val="single" w:sz="4" w:space="0" w:color="auto"/>
              <w:right w:val="single" w:sz="4" w:space="0" w:color="auto"/>
            </w:tcBorders>
            <w:shd w:val="clear" w:color="auto" w:fill="auto"/>
            <w:noWrap/>
            <w:vAlign w:val="center"/>
            <w:hideMark/>
          </w:tcPr>
          <w:p w14:paraId="1C75A086" w14:textId="77777777" w:rsidR="00CF2C08" w:rsidRPr="000B7034" w:rsidRDefault="00CF2C08" w:rsidP="0014627F">
            <w:pPr>
              <w:spacing w:after="0"/>
              <w:rPr>
                <w:color w:val="auto"/>
                <w:sz w:val="24"/>
                <w:szCs w:val="24"/>
              </w:rPr>
            </w:pPr>
            <w:r w:rsidRPr="000B7034">
              <w:rPr>
                <w:color w:val="auto"/>
                <w:sz w:val="24"/>
                <w:szCs w:val="24"/>
              </w:rPr>
              <w:t>Đất làm muối</w:t>
            </w:r>
          </w:p>
        </w:tc>
        <w:tc>
          <w:tcPr>
            <w:tcW w:w="1504" w:type="dxa"/>
            <w:tcBorders>
              <w:top w:val="nil"/>
              <w:left w:val="nil"/>
              <w:bottom w:val="single" w:sz="4" w:space="0" w:color="auto"/>
              <w:right w:val="single" w:sz="4" w:space="0" w:color="auto"/>
            </w:tcBorders>
            <w:shd w:val="clear" w:color="auto" w:fill="auto"/>
            <w:noWrap/>
            <w:vAlign w:val="center"/>
            <w:hideMark/>
          </w:tcPr>
          <w:p w14:paraId="679C0839" w14:textId="77777777" w:rsidR="00CF2C08" w:rsidRPr="000B7034" w:rsidRDefault="00CF2C08" w:rsidP="0014627F">
            <w:pPr>
              <w:spacing w:after="0"/>
              <w:jc w:val="right"/>
              <w:rPr>
                <w:color w:val="auto"/>
                <w:sz w:val="24"/>
                <w:szCs w:val="24"/>
              </w:rPr>
            </w:pPr>
            <w:r w:rsidRPr="000B7034">
              <w:rPr>
                <w:color w:val="auto"/>
                <w:sz w:val="24"/>
                <w:szCs w:val="24"/>
              </w:rPr>
              <w:t>-</w:t>
            </w:r>
          </w:p>
        </w:tc>
        <w:tc>
          <w:tcPr>
            <w:tcW w:w="1107" w:type="dxa"/>
            <w:tcBorders>
              <w:top w:val="nil"/>
              <w:left w:val="nil"/>
              <w:bottom w:val="single" w:sz="4" w:space="0" w:color="auto"/>
              <w:right w:val="single" w:sz="4" w:space="0" w:color="auto"/>
            </w:tcBorders>
            <w:shd w:val="clear" w:color="auto" w:fill="auto"/>
            <w:noWrap/>
            <w:vAlign w:val="center"/>
            <w:hideMark/>
          </w:tcPr>
          <w:p w14:paraId="67F460D9" w14:textId="218D1654" w:rsidR="00CF2C08" w:rsidRPr="00BF7D31" w:rsidRDefault="00CF2C08" w:rsidP="00054CE1">
            <w:pPr>
              <w:spacing w:after="0"/>
              <w:jc w:val="right"/>
              <w:rPr>
                <w:bCs/>
                <w:color w:val="auto"/>
                <w:sz w:val="24"/>
                <w:szCs w:val="24"/>
              </w:rPr>
            </w:pPr>
            <w:r w:rsidRPr="00BF7D31">
              <w:rPr>
                <w:bCs/>
                <w:color w:val="auto"/>
                <w:sz w:val="24"/>
                <w:szCs w:val="24"/>
              </w:rPr>
              <w:t> </w:t>
            </w:r>
          </w:p>
        </w:tc>
      </w:tr>
      <w:tr w:rsidR="000B7034" w:rsidRPr="000B7034" w14:paraId="7093ABC6"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6261B2A" w14:textId="77777777" w:rsidR="00CF2C08" w:rsidRPr="000B7034" w:rsidRDefault="00CF2C08" w:rsidP="0014627F">
            <w:pPr>
              <w:spacing w:after="0"/>
              <w:jc w:val="right"/>
              <w:rPr>
                <w:color w:val="auto"/>
                <w:sz w:val="24"/>
                <w:szCs w:val="24"/>
              </w:rPr>
            </w:pPr>
            <w:r w:rsidRPr="000B7034">
              <w:rPr>
                <w:color w:val="auto"/>
                <w:sz w:val="24"/>
                <w:szCs w:val="24"/>
              </w:rPr>
              <w:t>1.5</w:t>
            </w:r>
          </w:p>
        </w:tc>
        <w:tc>
          <w:tcPr>
            <w:tcW w:w="5266" w:type="dxa"/>
            <w:tcBorders>
              <w:top w:val="nil"/>
              <w:left w:val="nil"/>
              <w:bottom w:val="single" w:sz="4" w:space="0" w:color="auto"/>
              <w:right w:val="single" w:sz="4" w:space="0" w:color="auto"/>
            </w:tcBorders>
            <w:shd w:val="clear" w:color="auto" w:fill="auto"/>
            <w:noWrap/>
            <w:vAlign w:val="center"/>
            <w:hideMark/>
          </w:tcPr>
          <w:p w14:paraId="5EED0148" w14:textId="77777777" w:rsidR="00CF2C08" w:rsidRPr="000B7034" w:rsidRDefault="00CF2C08" w:rsidP="0014627F">
            <w:pPr>
              <w:spacing w:after="0"/>
              <w:rPr>
                <w:color w:val="auto"/>
                <w:sz w:val="24"/>
                <w:szCs w:val="24"/>
              </w:rPr>
            </w:pPr>
            <w:r w:rsidRPr="000B7034">
              <w:rPr>
                <w:color w:val="auto"/>
                <w:sz w:val="24"/>
                <w:szCs w:val="24"/>
              </w:rPr>
              <w:t>Đất nông nghiệp khác</w:t>
            </w:r>
          </w:p>
        </w:tc>
        <w:tc>
          <w:tcPr>
            <w:tcW w:w="1504" w:type="dxa"/>
            <w:tcBorders>
              <w:top w:val="nil"/>
              <w:left w:val="nil"/>
              <w:bottom w:val="single" w:sz="4" w:space="0" w:color="auto"/>
              <w:right w:val="single" w:sz="4" w:space="0" w:color="auto"/>
            </w:tcBorders>
            <w:shd w:val="clear" w:color="auto" w:fill="auto"/>
            <w:noWrap/>
            <w:vAlign w:val="center"/>
            <w:hideMark/>
          </w:tcPr>
          <w:p w14:paraId="45571DFE" w14:textId="77777777" w:rsidR="00CF2C08" w:rsidRPr="000B7034" w:rsidRDefault="00CF2C08" w:rsidP="0014627F">
            <w:pPr>
              <w:spacing w:after="0"/>
              <w:jc w:val="right"/>
              <w:rPr>
                <w:color w:val="auto"/>
                <w:sz w:val="24"/>
                <w:szCs w:val="24"/>
              </w:rPr>
            </w:pPr>
            <w:r w:rsidRPr="000B7034">
              <w:rPr>
                <w:color w:val="auto"/>
                <w:sz w:val="24"/>
                <w:szCs w:val="24"/>
              </w:rPr>
              <w:t>6,66</w:t>
            </w:r>
          </w:p>
        </w:tc>
        <w:tc>
          <w:tcPr>
            <w:tcW w:w="1107" w:type="dxa"/>
            <w:tcBorders>
              <w:top w:val="nil"/>
              <w:left w:val="nil"/>
              <w:bottom w:val="single" w:sz="4" w:space="0" w:color="auto"/>
              <w:right w:val="single" w:sz="4" w:space="0" w:color="auto"/>
            </w:tcBorders>
            <w:shd w:val="clear" w:color="auto" w:fill="auto"/>
            <w:noWrap/>
            <w:vAlign w:val="center"/>
            <w:hideMark/>
          </w:tcPr>
          <w:p w14:paraId="3A267643" w14:textId="1F22CE1D" w:rsidR="00CF2C08" w:rsidRPr="00BF7D31" w:rsidRDefault="00CF2C08" w:rsidP="00054CE1">
            <w:pPr>
              <w:spacing w:after="0"/>
              <w:jc w:val="right"/>
              <w:rPr>
                <w:bCs/>
                <w:color w:val="auto"/>
                <w:sz w:val="24"/>
                <w:szCs w:val="24"/>
              </w:rPr>
            </w:pPr>
            <w:r w:rsidRPr="00BF7D31">
              <w:rPr>
                <w:bCs/>
                <w:color w:val="auto"/>
                <w:sz w:val="24"/>
                <w:szCs w:val="24"/>
              </w:rPr>
              <w:t>0,03</w:t>
            </w:r>
          </w:p>
        </w:tc>
      </w:tr>
      <w:tr w:rsidR="000B7034" w:rsidRPr="000B7034" w14:paraId="242716A9"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C31B70D" w14:textId="77777777" w:rsidR="00CF2C08" w:rsidRPr="000B7034" w:rsidRDefault="00CF2C08" w:rsidP="0014627F">
            <w:pPr>
              <w:spacing w:after="0"/>
              <w:rPr>
                <w:b/>
                <w:bCs/>
                <w:color w:val="auto"/>
                <w:sz w:val="24"/>
                <w:szCs w:val="24"/>
              </w:rPr>
            </w:pPr>
            <w:r w:rsidRPr="000B7034">
              <w:rPr>
                <w:b/>
                <w:bCs/>
                <w:color w:val="auto"/>
                <w:sz w:val="24"/>
                <w:szCs w:val="24"/>
              </w:rPr>
              <w:t>II</w:t>
            </w:r>
          </w:p>
        </w:tc>
        <w:tc>
          <w:tcPr>
            <w:tcW w:w="5266" w:type="dxa"/>
            <w:tcBorders>
              <w:top w:val="nil"/>
              <w:left w:val="nil"/>
              <w:bottom w:val="single" w:sz="4" w:space="0" w:color="auto"/>
              <w:right w:val="single" w:sz="4" w:space="0" w:color="auto"/>
            </w:tcBorders>
            <w:shd w:val="clear" w:color="auto" w:fill="auto"/>
            <w:noWrap/>
            <w:vAlign w:val="center"/>
            <w:hideMark/>
          </w:tcPr>
          <w:p w14:paraId="4A484BC2" w14:textId="77777777" w:rsidR="00CF2C08" w:rsidRPr="000B7034" w:rsidRDefault="00CF2C08" w:rsidP="0014627F">
            <w:pPr>
              <w:spacing w:after="0"/>
              <w:rPr>
                <w:b/>
                <w:bCs/>
                <w:color w:val="auto"/>
                <w:sz w:val="24"/>
                <w:szCs w:val="24"/>
              </w:rPr>
            </w:pPr>
            <w:r w:rsidRPr="000B7034">
              <w:rPr>
                <w:b/>
                <w:bCs/>
                <w:color w:val="auto"/>
                <w:sz w:val="24"/>
                <w:szCs w:val="24"/>
              </w:rPr>
              <w:t>Nhóm đất phi nông nghiệp</w:t>
            </w:r>
          </w:p>
        </w:tc>
        <w:tc>
          <w:tcPr>
            <w:tcW w:w="1504" w:type="dxa"/>
            <w:tcBorders>
              <w:top w:val="nil"/>
              <w:left w:val="nil"/>
              <w:bottom w:val="single" w:sz="4" w:space="0" w:color="auto"/>
              <w:right w:val="single" w:sz="4" w:space="0" w:color="auto"/>
            </w:tcBorders>
            <w:shd w:val="clear" w:color="auto" w:fill="auto"/>
            <w:noWrap/>
            <w:vAlign w:val="center"/>
            <w:hideMark/>
          </w:tcPr>
          <w:p w14:paraId="528F29D1" w14:textId="417CCE68" w:rsidR="00CF2C08" w:rsidRPr="000B7034" w:rsidRDefault="00CF2C08" w:rsidP="00D672AE">
            <w:pPr>
              <w:spacing w:after="0"/>
              <w:jc w:val="right"/>
              <w:rPr>
                <w:b/>
                <w:bCs/>
                <w:color w:val="auto"/>
                <w:sz w:val="24"/>
                <w:szCs w:val="24"/>
              </w:rPr>
            </w:pPr>
            <w:r w:rsidRPr="000B7034">
              <w:rPr>
                <w:b/>
                <w:bCs/>
                <w:color w:val="auto"/>
                <w:sz w:val="24"/>
                <w:szCs w:val="24"/>
              </w:rPr>
              <w:t>556</w:t>
            </w:r>
            <w:r w:rsidR="00D672AE">
              <w:rPr>
                <w:b/>
                <w:bCs/>
                <w:color w:val="auto"/>
                <w:sz w:val="24"/>
                <w:szCs w:val="24"/>
              </w:rPr>
              <w:t>8,27</w:t>
            </w:r>
          </w:p>
        </w:tc>
        <w:tc>
          <w:tcPr>
            <w:tcW w:w="1107" w:type="dxa"/>
            <w:tcBorders>
              <w:top w:val="nil"/>
              <w:left w:val="nil"/>
              <w:bottom w:val="single" w:sz="4" w:space="0" w:color="auto"/>
              <w:right w:val="single" w:sz="4" w:space="0" w:color="auto"/>
            </w:tcBorders>
            <w:shd w:val="clear" w:color="auto" w:fill="auto"/>
            <w:noWrap/>
            <w:vAlign w:val="center"/>
            <w:hideMark/>
          </w:tcPr>
          <w:p w14:paraId="594416AF" w14:textId="6BD90F85" w:rsidR="00CF2C08" w:rsidRPr="00BF7D31" w:rsidRDefault="00CF2C08" w:rsidP="00D672AE">
            <w:pPr>
              <w:spacing w:after="0"/>
              <w:jc w:val="right"/>
              <w:rPr>
                <w:bCs/>
                <w:color w:val="auto"/>
                <w:sz w:val="24"/>
                <w:szCs w:val="24"/>
              </w:rPr>
            </w:pPr>
            <w:r w:rsidRPr="00BF7D31">
              <w:rPr>
                <w:bCs/>
                <w:color w:val="auto"/>
                <w:sz w:val="24"/>
                <w:szCs w:val="24"/>
              </w:rPr>
              <w:t>21,7</w:t>
            </w:r>
            <w:r w:rsidR="00D672AE">
              <w:rPr>
                <w:bCs/>
                <w:color w:val="auto"/>
                <w:sz w:val="24"/>
                <w:szCs w:val="24"/>
              </w:rPr>
              <w:t>8</w:t>
            </w:r>
          </w:p>
        </w:tc>
      </w:tr>
      <w:tr w:rsidR="000B7034" w:rsidRPr="000B7034" w14:paraId="12533797"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A9D1821" w14:textId="77777777" w:rsidR="00CF2C08" w:rsidRPr="000B7034" w:rsidRDefault="00CF2C08" w:rsidP="0014627F">
            <w:pPr>
              <w:spacing w:after="0"/>
              <w:jc w:val="right"/>
              <w:rPr>
                <w:color w:val="auto"/>
                <w:sz w:val="24"/>
                <w:szCs w:val="24"/>
              </w:rPr>
            </w:pPr>
            <w:r w:rsidRPr="000B7034">
              <w:rPr>
                <w:color w:val="auto"/>
                <w:sz w:val="24"/>
                <w:szCs w:val="24"/>
              </w:rPr>
              <w:t>2.1</w:t>
            </w:r>
          </w:p>
        </w:tc>
        <w:tc>
          <w:tcPr>
            <w:tcW w:w="5266" w:type="dxa"/>
            <w:tcBorders>
              <w:top w:val="nil"/>
              <w:left w:val="nil"/>
              <w:bottom w:val="single" w:sz="4" w:space="0" w:color="auto"/>
              <w:right w:val="single" w:sz="4" w:space="0" w:color="auto"/>
            </w:tcBorders>
            <w:shd w:val="clear" w:color="auto" w:fill="auto"/>
            <w:noWrap/>
            <w:vAlign w:val="center"/>
            <w:hideMark/>
          </w:tcPr>
          <w:p w14:paraId="47B36F72" w14:textId="77777777" w:rsidR="00CF2C08" w:rsidRPr="000B7034" w:rsidRDefault="00CF2C08" w:rsidP="0014627F">
            <w:pPr>
              <w:spacing w:after="0"/>
              <w:rPr>
                <w:color w:val="auto"/>
                <w:sz w:val="24"/>
                <w:szCs w:val="24"/>
              </w:rPr>
            </w:pPr>
            <w:r w:rsidRPr="000B7034">
              <w:rPr>
                <w:color w:val="auto"/>
                <w:sz w:val="24"/>
                <w:szCs w:val="24"/>
              </w:rPr>
              <w:t>Đất ở</w:t>
            </w:r>
          </w:p>
        </w:tc>
        <w:tc>
          <w:tcPr>
            <w:tcW w:w="1504" w:type="dxa"/>
            <w:tcBorders>
              <w:top w:val="nil"/>
              <w:left w:val="nil"/>
              <w:bottom w:val="single" w:sz="4" w:space="0" w:color="auto"/>
              <w:right w:val="single" w:sz="4" w:space="0" w:color="auto"/>
            </w:tcBorders>
            <w:shd w:val="clear" w:color="auto" w:fill="auto"/>
            <w:noWrap/>
            <w:vAlign w:val="center"/>
            <w:hideMark/>
          </w:tcPr>
          <w:p w14:paraId="49C750DD" w14:textId="0B37C24C" w:rsidR="00CF2C08" w:rsidRPr="000B7034" w:rsidRDefault="00CF2C08" w:rsidP="00366296">
            <w:pPr>
              <w:spacing w:after="0"/>
              <w:jc w:val="right"/>
              <w:rPr>
                <w:color w:val="auto"/>
                <w:sz w:val="24"/>
                <w:szCs w:val="24"/>
              </w:rPr>
            </w:pPr>
            <w:r w:rsidRPr="000B7034">
              <w:rPr>
                <w:color w:val="auto"/>
                <w:sz w:val="24"/>
                <w:szCs w:val="24"/>
              </w:rPr>
              <w:t>677,01</w:t>
            </w:r>
          </w:p>
        </w:tc>
        <w:tc>
          <w:tcPr>
            <w:tcW w:w="1107" w:type="dxa"/>
            <w:tcBorders>
              <w:top w:val="nil"/>
              <w:left w:val="nil"/>
              <w:bottom w:val="single" w:sz="4" w:space="0" w:color="auto"/>
              <w:right w:val="single" w:sz="4" w:space="0" w:color="auto"/>
            </w:tcBorders>
            <w:shd w:val="clear" w:color="auto" w:fill="auto"/>
            <w:noWrap/>
            <w:vAlign w:val="center"/>
            <w:hideMark/>
          </w:tcPr>
          <w:p w14:paraId="7E761010" w14:textId="19CEC8FF" w:rsidR="00CF2C08" w:rsidRPr="00BF7D31" w:rsidRDefault="00CF2C08" w:rsidP="00054CE1">
            <w:pPr>
              <w:spacing w:after="0"/>
              <w:jc w:val="right"/>
              <w:rPr>
                <w:bCs/>
                <w:color w:val="auto"/>
                <w:sz w:val="24"/>
                <w:szCs w:val="24"/>
              </w:rPr>
            </w:pPr>
            <w:r w:rsidRPr="00BF7D31">
              <w:rPr>
                <w:bCs/>
                <w:color w:val="auto"/>
                <w:sz w:val="24"/>
                <w:szCs w:val="24"/>
              </w:rPr>
              <w:t>2,65</w:t>
            </w:r>
          </w:p>
        </w:tc>
      </w:tr>
      <w:tr w:rsidR="000B7034" w:rsidRPr="000B7034" w14:paraId="1B2B63BF"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D886669" w14:textId="77777777" w:rsidR="00CF2C08" w:rsidRPr="000B7034" w:rsidRDefault="00CF2C08" w:rsidP="0014627F">
            <w:pPr>
              <w:spacing w:after="0"/>
              <w:jc w:val="right"/>
              <w:rPr>
                <w:color w:val="auto"/>
                <w:sz w:val="24"/>
                <w:szCs w:val="24"/>
              </w:rPr>
            </w:pPr>
            <w:r w:rsidRPr="000B7034">
              <w:rPr>
                <w:color w:val="auto"/>
                <w:sz w:val="24"/>
                <w:szCs w:val="24"/>
              </w:rPr>
              <w:t>2.1.1</w:t>
            </w:r>
          </w:p>
        </w:tc>
        <w:tc>
          <w:tcPr>
            <w:tcW w:w="5266" w:type="dxa"/>
            <w:tcBorders>
              <w:top w:val="nil"/>
              <w:left w:val="nil"/>
              <w:bottom w:val="single" w:sz="4" w:space="0" w:color="auto"/>
              <w:right w:val="single" w:sz="4" w:space="0" w:color="auto"/>
            </w:tcBorders>
            <w:shd w:val="clear" w:color="auto" w:fill="auto"/>
            <w:noWrap/>
            <w:vAlign w:val="center"/>
            <w:hideMark/>
          </w:tcPr>
          <w:p w14:paraId="14CD99B9" w14:textId="77777777" w:rsidR="00CF2C08" w:rsidRPr="000B7034" w:rsidRDefault="00CF2C08" w:rsidP="0014627F">
            <w:pPr>
              <w:spacing w:after="0"/>
              <w:rPr>
                <w:color w:val="auto"/>
                <w:sz w:val="24"/>
                <w:szCs w:val="24"/>
              </w:rPr>
            </w:pPr>
            <w:r w:rsidRPr="000B7034">
              <w:rPr>
                <w:color w:val="auto"/>
                <w:sz w:val="24"/>
                <w:szCs w:val="24"/>
              </w:rPr>
              <w:t>Đất ở tại nông thôn</w:t>
            </w:r>
          </w:p>
        </w:tc>
        <w:tc>
          <w:tcPr>
            <w:tcW w:w="1504" w:type="dxa"/>
            <w:tcBorders>
              <w:top w:val="nil"/>
              <w:left w:val="nil"/>
              <w:bottom w:val="single" w:sz="4" w:space="0" w:color="auto"/>
              <w:right w:val="single" w:sz="4" w:space="0" w:color="auto"/>
            </w:tcBorders>
            <w:shd w:val="clear" w:color="auto" w:fill="auto"/>
            <w:noWrap/>
            <w:vAlign w:val="center"/>
            <w:hideMark/>
          </w:tcPr>
          <w:p w14:paraId="2E8EFDF0" w14:textId="3B4524C9" w:rsidR="00CF2C08" w:rsidRPr="000B7034" w:rsidRDefault="00CF2C08" w:rsidP="00366296">
            <w:pPr>
              <w:spacing w:after="0"/>
              <w:jc w:val="right"/>
              <w:rPr>
                <w:color w:val="auto"/>
                <w:sz w:val="24"/>
                <w:szCs w:val="24"/>
              </w:rPr>
            </w:pPr>
            <w:r w:rsidRPr="000B7034">
              <w:rPr>
                <w:color w:val="auto"/>
                <w:sz w:val="24"/>
                <w:szCs w:val="24"/>
              </w:rPr>
              <w:t>638,00</w:t>
            </w:r>
          </w:p>
        </w:tc>
        <w:tc>
          <w:tcPr>
            <w:tcW w:w="1107" w:type="dxa"/>
            <w:tcBorders>
              <w:top w:val="nil"/>
              <w:left w:val="nil"/>
              <w:bottom w:val="single" w:sz="4" w:space="0" w:color="auto"/>
              <w:right w:val="single" w:sz="4" w:space="0" w:color="auto"/>
            </w:tcBorders>
            <w:shd w:val="clear" w:color="auto" w:fill="auto"/>
            <w:noWrap/>
            <w:vAlign w:val="center"/>
            <w:hideMark/>
          </w:tcPr>
          <w:p w14:paraId="3EB0AEB6" w14:textId="349662EF" w:rsidR="00CF2C08" w:rsidRPr="00BF7D31" w:rsidRDefault="00CF2C08" w:rsidP="00054CE1">
            <w:pPr>
              <w:spacing w:after="0"/>
              <w:jc w:val="right"/>
              <w:rPr>
                <w:bCs/>
                <w:color w:val="auto"/>
                <w:sz w:val="24"/>
                <w:szCs w:val="24"/>
              </w:rPr>
            </w:pPr>
            <w:r w:rsidRPr="00BF7D31">
              <w:rPr>
                <w:bCs/>
                <w:color w:val="auto"/>
                <w:sz w:val="24"/>
                <w:szCs w:val="24"/>
              </w:rPr>
              <w:t>2,50</w:t>
            </w:r>
          </w:p>
        </w:tc>
      </w:tr>
      <w:tr w:rsidR="000B7034" w:rsidRPr="000B7034" w14:paraId="02A08BAF"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A9E51E1" w14:textId="77777777" w:rsidR="00CF2C08" w:rsidRPr="000B7034" w:rsidRDefault="00CF2C08" w:rsidP="0014627F">
            <w:pPr>
              <w:spacing w:after="0"/>
              <w:jc w:val="right"/>
              <w:rPr>
                <w:color w:val="auto"/>
                <w:sz w:val="24"/>
                <w:szCs w:val="24"/>
              </w:rPr>
            </w:pPr>
            <w:r w:rsidRPr="000B7034">
              <w:rPr>
                <w:color w:val="auto"/>
                <w:sz w:val="24"/>
                <w:szCs w:val="24"/>
              </w:rPr>
              <w:t>2.1.2</w:t>
            </w:r>
          </w:p>
        </w:tc>
        <w:tc>
          <w:tcPr>
            <w:tcW w:w="5266" w:type="dxa"/>
            <w:tcBorders>
              <w:top w:val="nil"/>
              <w:left w:val="nil"/>
              <w:bottom w:val="single" w:sz="4" w:space="0" w:color="auto"/>
              <w:right w:val="single" w:sz="4" w:space="0" w:color="auto"/>
            </w:tcBorders>
            <w:shd w:val="clear" w:color="auto" w:fill="auto"/>
            <w:noWrap/>
            <w:vAlign w:val="center"/>
            <w:hideMark/>
          </w:tcPr>
          <w:p w14:paraId="56B8071E" w14:textId="77777777" w:rsidR="00CF2C08" w:rsidRPr="000B7034" w:rsidRDefault="00CF2C08" w:rsidP="0014627F">
            <w:pPr>
              <w:spacing w:after="0"/>
              <w:rPr>
                <w:color w:val="auto"/>
                <w:sz w:val="24"/>
                <w:szCs w:val="24"/>
              </w:rPr>
            </w:pPr>
            <w:r w:rsidRPr="000B7034">
              <w:rPr>
                <w:color w:val="auto"/>
                <w:sz w:val="24"/>
                <w:szCs w:val="24"/>
              </w:rPr>
              <w:t>Đất ở tại đô thị</w:t>
            </w:r>
          </w:p>
        </w:tc>
        <w:tc>
          <w:tcPr>
            <w:tcW w:w="1504" w:type="dxa"/>
            <w:tcBorders>
              <w:top w:val="nil"/>
              <w:left w:val="nil"/>
              <w:bottom w:val="single" w:sz="4" w:space="0" w:color="auto"/>
              <w:right w:val="single" w:sz="4" w:space="0" w:color="auto"/>
            </w:tcBorders>
            <w:shd w:val="clear" w:color="auto" w:fill="auto"/>
            <w:noWrap/>
            <w:vAlign w:val="center"/>
            <w:hideMark/>
          </w:tcPr>
          <w:p w14:paraId="6CF5F6B1" w14:textId="50E0CAAD" w:rsidR="00CF2C08" w:rsidRPr="000B7034" w:rsidRDefault="00CF2C08" w:rsidP="00366296">
            <w:pPr>
              <w:spacing w:after="0"/>
              <w:jc w:val="right"/>
              <w:rPr>
                <w:color w:val="auto"/>
                <w:sz w:val="24"/>
                <w:szCs w:val="24"/>
              </w:rPr>
            </w:pPr>
            <w:r w:rsidRPr="000B7034">
              <w:rPr>
                <w:color w:val="auto"/>
                <w:sz w:val="24"/>
                <w:szCs w:val="24"/>
              </w:rPr>
              <w:t>39,01</w:t>
            </w:r>
          </w:p>
        </w:tc>
        <w:tc>
          <w:tcPr>
            <w:tcW w:w="1107" w:type="dxa"/>
            <w:tcBorders>
              <w:top w:val="nil"/>
              <w:left w:val="nil"/>
              <w:bottom w:val="single" w:sz="4" w:space="0" w:color="auto"/>
              <w:right w:val="single" w:sz="4" w:space="0" w:color="auto"/>
            </w:tcBorders>
            <w:shd w:val="clear" w:color="auto" w:fill="auto"/>
            <w:noWrap/>
            <w:vAlign w:val="center"/>
            <w:hideMark/>
          </w:tcPr>
          <w:p w14:paraId="3305DA9D" w14:textId="23D61B6C" w:rsidR="00CF2C08" w:rsidRPr="00BF7D31" w:rsidRDefault="00CF2C08" w:rsidP="00054CE1">
            <w:pPr>
              <w:spacing w:after="0"/>
              <w:jc w:val="right"/>
              <w:rPr>
                <w:bCs/>
                <w:color w:val="auto"/>
                <w:sz w:val="24"/>
                <w:szCs w:val="24"/>
              </w:rPr>
            </w:pPr>
            <w:r w:rsidRPr="00BF7D31">
              <w:rPr>
                <w:bCs/>
                <w:color w:val="auto"/>
                <w:sz w:val="24"/>
                <w:szCs w:val="24"/>
              </w:rPr>
              <w:t>0,15</w:t>
            </w:r>
          </w:p>
        </w:tc>
      </w:tr>
      <w:tr w:rsidR="000B7034" w:rsidRPr="000B7034" w14:paraId="043853CD"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41B7976" w14:textId="77777777" w:rsidR="00CF2C08" w:rsidRPr="000B7034" w:rsidRDefault="00CF2C08" w:rsidP="0014627F">
            <w:pPr>
              <w:spacing w:after="0"/>
              <w:jc w:val="right"/>
              <w:rPr>
                <w:color w:val="auto"/>
                <w:sz w:val="24"/>
                <w:szCs w:val="24"/>
              </w:rPr>
            </w:pPr>
            <w:r w:rsidRPr="000B7034">
              <w:rPr>
                <w:color w:val="auto"/>
                <w:sz w:val="24"/>
                <w:szCs w:val="24"/>
              </w:rPr>
              <w:t>2.2</w:t>
            </w:r>
          </w:p>
        </w:tc>
        <w:tc>
          <w:tcPr>
            <w:tcW w:w="5266" w:type="dxa"/>
            <w:tcBorders>
              <w:top w:val="nil"/>
              <w:left w:val="nil"/>
              <w:bottom w:val="single" w:sz="4" w:space="0" w:color="auto"/>
              <w:right w:val="single" w:sz="4" w:space="0" w:color="auto"/>
            </w:tcBorders>
            <w:shd w:val="clear" w:color="auto" w:fill="auto"/>
            <w:noWrap/>
            <w:vAlign w:val="center"/>
            <w:hideMark/>
          </w:tcPr>
          <w:p w14:paraId="0D0F8940" w14:textId="77777777" w:rsidR="00CF2C08" w:rsidRPr="000B7034" w:rsidRDefault="00CF2C08" w:rsidP="0014627F">
            <w:pPr>
              <w:spacing w:after="0"/>
              <w:rPr>
                <w:color w:val="auto"/>
                <w:sz w:val="24"/>
                <w:szCs w:val="24"/>
              </w:rPr>
            </w:pPr>
            <w:r w:rsidRPr="000B7034">
              <w:rPr>
                <w:color w:val="auto"/>
                <w:sz w:val="24"/>
                <w:szCs w:val="24"/>
              </w:rPr>
              <w:t>Đất chuyên dùng</w:t>
            </w:r>
          </w:p>
        </w:tc>
        <w:tc>
          <w:tcPr>
            <w:tcW w:w="1504" w:type="dxa"/>
            <w:tcBorders>
              <w:top w:val="nil"/>
              <w:left w:val="nil"/>
              <w:bottom w:val="single" w:sz="4" w:space="0" w:color="auto"/>
              <w:right w:val="single" w:sz="4" w:space="0" w:color="auto"/>
            </w:tcBorders>
            <w:shd w:val="clear" w:color="auto" w:fill="auto"/>
            <w:noWrap/>
            <w:vAlign w:val="center"/>
            <w:hideMark/>
          </w:tcPr>
          <w:p w14:paraId="28111D84" w14:textId="0164066F" w:rsidR="00CF2C08" w:rsidRPr="000B7034" w:rsidRDefault="00CF2C08" w:rsidP="00C55B43">
            <w:pPr>
              <w:spacing w:after="0"/>
              <w:jc w:val="right"/>
              <w:rPr>
                <w:color w:val="auto"/>
                <w:sz w:val="24"/>
                <w:szCs w:val="24"/>
              </w:rPr>
            </w:pPr>
            <w:r w:rsidRPr="000B7034">
              <w:rPr>
                <w:color w:val="auto"/>
                <w:sz w:val="24"/>
                <w:szCs w:val="24"/>
              </w:rPr>
              <w:t>435</w:t>
            </w:r>
            <w:r w:rsidR="00C55B43">
              <w:rPr>
                <w:color w:val="auto"/>
                <w:sz w:val="24"/>
                <w:szCs w:val="24"/>
              </w:rPr>
              <w:t>2,59</w:t>
            </w:r>
          </w:p>
        </w:tc>
        <w:tc>
          <w:tcPr>
            <w:tcW w:w="1107" w:type="dxa"/>
            <w:tcBorders>
              <w:top w:val="nil"/>
              <w:left w:val="nil"/>
              <w:bottom w:val="single" w:sz="4" w:space="0" w:color="auto"/>
              <w:right w:val="single" w:sz="4" w:space="0" w:color="auto"/>
            </w:tcBorders>
            <w:shd w:val="clear" w:color="auto" w:fill="auto"/>
            <w:noWrap/>
            <w:vAlign w:val="center"/>
            <w:hideMark/>
          </w:tcPr>
          <w:p w14:paraId="33A60C73" w14:textId="3ACF70FB" w:rsidR="00CF2C08" w:rsidRPr="00BF7D31" w:rsidRDefault="00CF2C08" w:rsidP="00054CE1">
            <w:pPr>
              <w:spacing w:after="0"/>
              <w:jc w:val="right"/>
              <w:rPr>
                <w:bCs/>
                <w:color w:val="auto"/>
                <w:sz w:val="24"/>
                <w:szCs w:val="24"/>
              </w:rPr>
            </w:pPr>
            <w:r w:rsidRPr="00BF7D31">
              <w:rPr>
                <w:bCs/>
                <w:color w:val="auto"/>
                <w:sz w:val="24"/>
                <w:szCs w:val="24"/>
              </w:rPr>
              <w:t>17,0</w:t>
            </w:r>
            <w:r w:rsidR="00C55B43">
              <w:rPr>
                <w:bCs/>
                <w:color w:val="auto"/>
                <w:sz w:val="24"/>
                <w:szCs w:val="24"/>
              </w:rPr>
              <w:t>3</w:t>
            </w:r>
          </w:p>
        </w:tc>
      </w:tr>
      <w:tr w:rsidR="000B7034" w:rsidRPr="000B7034" w14:paraId="6FBB918D"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FF37F8A" w14:textId="77777777" w:rsidR="00CF2C08" w:rsidRPr="000B7034" w:rsidRDefault="00CF2C08" w:rsidP="0014627F">
            <w:pPr>
              <w:spacing w:after="0"/>
              <w:jc w:val="right"/>
              <w:rPr>
                <w:color w:val="auto"/>
                <w:sz w:val="24"/>
                <w:szCs w:val="24"/>
              </w:rPr>
            </w:pPr>
            <w:r w:rsidRPr="000B7034">
              <w:rPr>
                <w:color w:val="auto"/>
                <w:sz w:val="24"/>
                <w:szCs w:val="24"/>
              </w:rPr>
              <w:t>2.2.1</w:t>
            </w:r>
          </w:p>
        </w:tc>
        <w:tc>
          <w:tcPr>
            <w:tcW w:w="5266" w:type="dxa"/>
            <w:tcBorders>
              <w:top w:val="nil"/>
              <w:left w:val="nil"/>
              <w:bottom w:val="single" w:sz="4" w:space="0" w:color="auto"/>
              <w:right w:val="single" w:sz="4" w:space="0" w:color="auto"/>
            </w:tcBorders>
            <w:shd w:val="clear" w:color="auto" w:fill="auto"/>
            <w:noWrap/>
            <w:vAlign w:val="center"/>
            <w:hideMark/>
          </w:tcPr>
          <w:p w14:paraId="3B70C772" w14:textId="77777777" w:rsidR="00CF2C08" w:rsidRPr="000B7034" w:rsidRDefault="00CF2C08" w:rsidP="0014627F">
            <w:pPr>
              <w:spacing w:after="0"/>
              <w:rPr>
                <w:color w:val="auto"/>
                <w:sz w:val="24"/>
                <w:szCs w:val="24"/>
              </w:rPr>
            </w:pPr>
            <w:r w:rsidRPr="000B7034">
              <w:rPr>
                <w:color w:val="auto"/>
                <w:sz w:val="24"/>
                <w:szCs w:val="24"/>
              </w:rPr>
              <w:t>Đất xây dựng trụ sở cơ quan</w:t>
            </w:r>
          </w:p>
        </w:tc>
        <w:tc>
          <w:tcPr>
            <w:tcW w:w="1504" w:type="dxa"/>
            <w:tcBorders>
              <w:top w:val="nil"/>
              <w:left w:val="nil"/>
              <w:bottom w:val="single" w:sz="4" w:space="0" w:color="auto"/>
              <w:right w:val="single" w:sz="4" w:space="0" w:color="auto"/>
            </w:tcBorders>
            <w:shd w:val="clear" w:color="auto" w:fill="auto"/>
            <w:noWrap/>
            <w:vAlign w:val="center"/>
            <w:hideMark/>
          </w:tcPr>
          <w:p w14:paraId="70A0330F" w14:textId="64181371" w:rsidR="00CF2C08" w:rsidRPr="00F10E1E" w:rsidRDefault="00CF2C08" w:rsidP="00366296">
            <w:pPr>
              <w:spacing w:after="0"/>
              <w:jc w:val="right"/>
              <w:rPr>
                <w:color w:val="auto"/>
                <w:sz w:val="24"/>
                <w:szCs w:val="24"/>
              </w:rPr>
            </w:pPr>
            <w:r w:rsidRPr="00F10E1E">
              <w:rPr>
                <w:color w:val="auto"/>
                <w:sz w:val="24"/>
                <w:szCs w:val="24"/>
              </w:rPr>
              <w:t>15,36</w:t>
            </w:r>
          </w:p>
        </w:tc>
        <w:tc>
          <w:tcPr>
            <w:tcW w:w="1107" w:type="dxa"/>
            <w:tcBorders>
              <w:top w:val="nil"/>
              <w:left w:val="nil"/>
              <w:bottom w:val="single" w:sz="4" w:space="0" w:color="auto"/>
              <w:right w:val="single" w:sz="4" w:space="0" w:color="auto"/>
            </w:tcBorders>
            <w:shd w:val="clear" w:color="auto" w:fill="auto"/>
            <w:noWrap/>
            <w:vAlign w:val="center"/>
            <w:hideMark/>
          </w:tcPr>
          <w:p w14:paraId="4CD3ADB3" w14:textId="70FC787C" w:rsidR="00CF2C08" w:rsidRPr="00F10E1E" w:rsidRDefault="00CF2C08" w:rsidP="00054CE1">
            <w:pPr>
              <w:spacing w:after="0"/>
              <w:jc w:val="right"/>
              <w:rPr>
                <w:bCs/>
                <w:color w:val="auto"/>
                <w:sz w:val="24"/>
                <w:szCs w:val="24"/>
              </w:rPr>
            </w:pPr>
            <w:r w:rsidRPr="00F10E1E">
              <w:rPr>
                <w:bCs/>
                <w:color w:val="auto"/>
                <w:sz w:val="24"/>
                <w:szCs w:val="24"/>
              </w:rPr>
              <w:t>0,06</w:t>
            </w:r>
          </w:p>
        </w:tc>
      </w:tr>
      <w:tr w:rsidR="000B7034" w:rsidRPr="000B7034" w14:paraId="04191115"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9CBD326" w14:textId="77777777" w:rsidR="00CF2C08" w:rsidRPr="000B7034" w:rsidRDefault="00CF2C08" w:rsidP="0014627F">
            <w:pPr>
              <w:spacing w:after="0"/>
              <w:jc w:val="right"/>
              <w:rPr>
                <w:color w:val="auto"/>
                <w:sz w:val="24"/>
                <w:szCs w:val="24"/>
              </w:rPr>
            </w:pPr>
            <w:r w:rsidRPr="000B7034">
              <w:rPr>
                <w:color w:val="auto"/>
                <w:sz w:val="24"/>
                <w:szCs w:val="24"/>
              </w:rPr>
              <w:t>2.2.2</w:t>
            </w:r>
          </w:p>
        </w:tc>
        <w:tc>
          <w:tcPr>
            <w:tcW w:w="5266" w:type="dxa"/>
            <w:tcBorders>
              <w:top w:val="nil"/>
              <w:left w:val="nil"/>
              <w:bottom w:val="single" w:sz="4" w:space="0" w:color="auto"/>
              <w:right w:val="single" w:sz="4" w:space="0" w:color="auto"/>
            </w:tcBorders>
            <w:shd w:val="clear" w:color="auto" w:fill="auto"/>
            <w:noWrap/>
            <w:vAlign w:val="center"/>
            <w:hideMark/>
          </w:tcPr>
          <w:p w14:paraId="6B701545" w14:textId="77777777" w:rsidR="00CF2C08" w:rsidRPr="000B7034" w:rsidRDefault="00CF2C08" w:rsidP="0014627F">
            <w:pPr>
              <w:spacing w:after="0"/>
              <w:rPr>
                <w:color w:val="auto"/>
                <w:sz w:val="24"/>
                <w:szCs w:val="24"/>
              </w:rPr>
            </w:pPr>
            <w:r w:rsidRPr="000B7034">
              <w:rPr>
                <w:color w:val="auto"/>
                <w:sz w:val="24"/>
                <w:szCs w:val="24"/>
              </w:rPr>
              <w:t>Đất quốc phòng</w:t>
            </w:r>
          </w:p>
        </w:tc>
        <w:tc>
          <w:tcPr>
            <w:tcW w:w="1504" w:type="dxa"/>
            <w:tcBorders>
              <w:top w:val="nil"/>
              <w:left w:val="nil"/>
              <w:bottom w:val="single" w:sz="4" w:space="0" w:color="auto"/>
              <w:right w:val="single" w:sz="4" w:space="0" w:color="auto"/>
            </w:tcBorders>
            <w:shd w:val="clear" w:color="auto" w:fill="auto"/>
            <w:noWrap/>
            <w:vAlign w:val="center"/>
            <w:hideMark/>
          </w:tcPr>
          <w:p w14:paraId="45ECE84F" w14:textId="5BCCEC29" w:rsidR="00CF2C08" w:rsidRPr="00F10E1E" w:rsidRDefault="00C55B43" w:rsidP="0014627F">
            <w:pPr>
              <w:spacing w:after="0"/>
              <w:jc w:val="right"/>
              <w:rPr>
                <w:color w:val="auto"/>
                <w:sz w:val="24"/>
                <w:szCs w:val="24"/>
              </w:rPr>
            </w:pPr>
            <w:r w:rsidRPr="00F10E1E">
              <w:rPr>
                <w:color w:val="auto"/>
                <w:sz w:val="24"/>
                <w:szCs w:val="24"/>
              </w:rPr>
              <w:t>40,5</w:t>
            </w:r>
          </w:p>
        </w:tc>
        <w:tc>
          <w:tcPr>
            <w:tcW w:w="1107" w:type="dxa"/>
            <w:tcBorders>
              <w:top w:val="nil"/>
              <w:left w:val="nil"/>
              <w:bottom w:val="single" w:sz="4" w:space="0" w:color="auto"/>
              <w:right w:val="single" w:sz="4" w:space="0" w:color="auto"/>
            </w:tcBorders>
            <w:shd w:val="clear" w:color="auto" w:fill="auto"/>
            <w:noWrap/>
            <w:vAlign w:val="center"/>
            <w:hideMark/>
          </w:tcPr>
          <w:p w14:paraId="2C98FC70" w14:textId="390C201E" w:rsidR="00CF2C08" w:rsidRPr="00F10E1E" w:rsidRDefault="00CF2C08" w:rsidP="00C55B43">
            <w:pPr>
              <w:spacing w:after="0"/>
              <w:jc w:val="right"/>
              <w:rPr>
                <w:bCs/>
                <w:color w:val="auto"/>
                <w:sz w:val="24"/>
                <w:szCs w:val="24"/>
              </w:rPr>
            </w:pPr>
            <w:r w:rsidRPr="00F10E1E">
              <w:rPr>
                <w:bCs/>
                <w:color w:val="auto"/>
                <w:sz w:val="24"/>
                <w:szCs w:val="24"/>
              </w:rPr>
              <w:t>0,1</w:t>
            </w:r>
            <w:r w:rsidR="00C55B43" w:rsidRPr="00F10E1E">
              <w:rPr>
                <w:bCs/>
                <w:color w:val="auto"/>
                <w:sz w:val="24"/>
                <w:szCs w:val="24"/>
              </w:rPr>
              <w:t>6</w:t>
            </w:r>
          </w:p>
        </w:tc>
      </w:tr>
      <w:tr w:rsidR="000B7034" w:rsidRPr="000B7034" w14:paraId="689C75C0"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0B1158A" w14:textId="77777777" w:rsidR="00CF2C08" w:rsidRPr="000B7034" w:rsidRDefault="00CF2C08" w:rsidP="0014627F">
            <w:pPr>
              <w:spacing w:after="0"/>
              <w:jc w:val="right"/>
              <w:rPr>
                <w:color w:val="auto"/>
                <w:sz w:val="24"/>
                <w:szCs w:val="24"/>
              </w:rPr>
            </w:pPr>
            <w:r w:rsidRPr="000B7034">
              <w:rPr>
                <w:color w:val="auto"/>
                <w:sz w:val="24"/>
                <w:szCs w:val="24"/>
              </w:rPr>
              <w:t>2.2.3</w:t>
            </w:r>
          </w:p>
        </w:tc>
        <w:tc>
          <w:tcPr>
            <w:tcW w:w="5266" w:type="dxa"/>
            <w:tcBorders>
              <w:top w:val="nil"/>
              <w:left w:val="nil"/>
              <w:bottom w:val="single" w:sz="4" w:space="0" w:color="auto"/>
              <w:right w:val="single" w:sz="4" w:space="0" w:color="auto"/>
            </w:tcBorders>
            <w:shd w:val="clear" w:color="auto" w:fill="auto"/>
            <w:noWrap/>
            <w:vAlign w:val="center"/>
            <w:hideMark/>
          </w:tcPr>
          <w:p w14:paraId="349430D7" w14:textId="77777777" w:rsidR="00CF2C08" w:rsidRPr="000B7034" w:rsidRDefault="00CF2C08" w:rsidP="0014627F">
            <w:pPr>
              <w:spacing w:after="0"/>
              <w:rPr>
                <w:color w:val="auto"/>
                <w:sz w:val="24"/>
                <w:szCs w:val="24"/>
              </w:rPr>
            </w:pPr>
            <w:r w:rsidRPr="000B7034">
              <w:rPr>
                <w:color w:val="auto"/>
                <w:sz w:val="24"/>
                <w:szCs w:val="24"/>
              </w:rPr>
              <w:t>Đất an ninh</w:t>
            </w:r>
          </w:p>
        </w:tc>
        <w:tc>
          <w:tcPr>
            <w:tcW w:w="1504" w:type="dxa"/>
            <w:tcBorders>
              <w:top w:val="nil"/>
              <w:left w:val="nil"/>
              <w:bottom w:val="single" w:sz="4" w:space="0" w:color="auto"/>
              <w:right w:val="single" w:sz="4" w:space="0" w:color="auto"/>
            </w:tcBorders>
            <w:shd w:val="clear" w:color="auto" w:fill="auto"/>
            <w:noWrap/>
            <w:vAlign w:val="center"/>
            <w:hideMark/>
          </w:tcPr>
          <w:p w14:paraId="34227C8D" w14:textId="77777777" w:rsidR="00CF2C08" w:rsidRPr="000B7034" w:rsidRDefault="00CF2C08" w:rsidP="0014627F">
            <w:pPr>
              <w:spacing w:after="0"/>
              <w:jc w:val="right"/>
              <w:rPr>
                <w:color w:val="auto"/>
                <w:sz w:val="24"/>
                <w:szCs w:val="24"/>
              </w:rPr>
            </w:pPr>
            <w:r w:rsidRPr="000B7034">
              <w:rPr>
                <w:color w:val="auto"/>
                <w:sz w:val="24"/>
                <w:szCs w:val="24"/>
              </w:rPr>
              <w:t>2,02</w:t>
            </w:r>
          </w:p>
        </w:tc>
        <w:tc>
          <w:tcPr>
            <w:tcW w:w="1107" w:type="dxa"/>
            <w:tcBorders>
              <w:top w:val="nil"/>
              <w:left w:val="nil"/>
              <w:bottom w:val="single" w:sz="4" w:space="0" w:color="auto"/>
              <w:right w:val="single" w:sz="4" w:space="0" w:color="auto"/>
            </w:tcBorders>
            <w:shd w:val="clear" w:color="auto" w:fill="auto"/>
            <w:noWrap/>
            <w:vAlign w:val="center"/>
            <w:hideMark/>
          </w:tcPr>
          <w:p w14:paraId="2A10FBE6" w14:textId="61568E6B" w:rsidR="00CF2C08" w:rsidRPr="00BF7D31" w:rsidRDefault="00CF2C08" w:rsidP="00054CE1">
            <w:pPr>
              <w:spacing w:after="0"/>
              <w:jc w:val="right"/>
              <w:rPr>
                <w:bCs/>
                <w:color w:val="auto"/>
                <w:sz w:val="24"/>
                <w:szCs w:val="24"/>
              </w:rPr>
            </w:pPr>
            <w:r w:rsidRPr="00BF7D31">
              <w:rPr>
                <w:bCs/>
                <w:color w:val="auto"/>
                <w:sz w:val="24"/>
                <w:szCs w:val="24"/>
              </w:rPr>
              <w:t>0,01</w:t>
            </w:r>
          </w:p>
        </w:tc>
      </w:tr>
      <w:tr w:rsidR="000B7034" w:rsidRPr="000B7034" w14:paraId="127FE4A2"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tcPr>
          <w:p w14:paraId="6640177B" w14:textId="7877907E" w:rsidR="00CF2C08" w:rsidRPr="000B7034" w:rsidRDefault="00CF2C08" w:rsidP="0014627F">
            <w:pPr>
              <w:spacing w:after="0"/>
              <w:jc w:val="right"/>
              <w:rPr>
                <w:color w:val="auto"/>
                <w:sz w:val="24"/>
                <w:szCs w:val="24"/>
              </w:rPr>
            </w:pPr>
            <w:r w:rsidRPr="000B7034">
              <w:rPr>
                <w:color w:val="auto"/>
                <w:sz w:val="24"/>
                <w:szCs w:val="24"/>
              </w:rPr>
              <w:t>2.2.4</w:t>
            </w:r>
          </w:p>
        </w:tc>
        <w:tc>
          <w:tcPr>
            <w:tcW w:w="5266" w:type="dxa"/>
            <w:tcBorders>
              <w:top w:val="nil"/>
              <w:left w:val="nil"/>
              <w:bottom w:val="single" w:sz="4" w:space="0" w:color="auto"/>
              <w:right w:val="single" w:sz="4" w:space="0" w:color="auto"/>
            </w:tcBorders>
            <w:shd w:val="clear" w:color="auto" w:fill="auto"/>
            <w:noWrap/>
            <w:vAlign w:val="center"/>
          </w:tcPr>
          <w:p w14:paraId="43D1C9BC" w14:textId="087D7A9E" w:rsidR="00CF2C08" w:rsidRPr="000B7034" w:rsidRDefault="00CF2C08" w:rsidP="0014627F">
            <w:pPr>
              <w:spacing w:after="0"/>
              <w:rPr>
                <w:color w:val="auto"/>
                <w:sz w:val="24"/>
                <w:szCs w:val="24"/>
              </w:rPr>
            </w:pPr>
            <w:r w:rsidRPr="000B7034">
              <w:rPr>
                <w:color w:val="auto"/>
                <w:sz w:val="24"/>
                <w:szCs w:val="24"/>
              </w:rPr>
              <w:t>Đất xây dựng công trình sự nghiệp</w:t>
            </w:r>
          </w:p>
        </w:tc>
        <w:tc>
          <w:tcPr>
            <w:tcW w:w="1504" w:type="dxa"/>
            <w:tcBorders>
              <w:top w:val="nil"/>
              <w:left w:val="nil"/>
              <w:bottom w:val="single" w:sz="4" w:space="0" w:color="auto"/>
              <w:right w:val="single" w:sz="4" w:space="0" w:color="auto"/>
            </w:tcBorders>
            <w:shd w:val="clear" w:color="auto" w:fill="auto"/>
            <w:noWrap/>
            <w:vAlign w:val="center"/>
          </w:tcPr>
          <w:p w14:paraId="62351B65" w14:textId="46417D34" w:rsidR="00CF2C08" w:rsidRPr="000B7034" w:rsidRDefault="00CF2C08" w:rsidP="00366296">
            <w:pPr>
              <w:spacing w:after="0"/>
              <w:jc w:val="right"/>
              <w:rPr>
                <w:color w:val="auto"/>
                <w:sz w:val="24"/>
                <w:szCs w:val="24"/>
              </w:rPr>
            </w:pPr>
            <w:r w:rsidRPr="000B7034">
              <w:rPr>
                <w:color w:val="auto"/>
                <w:sz w:val="24"/>
                <w:szCs w:val="24"/>
              </w:rPr>
              <w:t>75,06</w:t>
            </w:r>
          </w:p>
        </w:tc>
        <w:tc>
          <w:tcPr>
            <w:tcW w:w="1107" w:type="dxa"/>
            <w:tcBorders>
              <w:top w:val="nil"/>
              <w:left w:val="nil"/>
              <w:bottom w:val="single" w:sz="4" w:space="0" w:color="auto"/>
              <w:right w:val="single" w:sz="4" w:space="0" w:color="auto"/>
            </w:tcBorders>
            <w:shd w:val="clear" w:color="auto" w:fill="auto"/>
            <w:noWrap/>
            <w:vAlign w:val="center"/>
          </w:tcPr>
          <w:p w14:paraId="2A68D353" w14:textId="50A299C1" w:rsidR="00CF2C08" w:rsidRPr="00BF7D31" w:rsidRDefault="00CF2C08" w:rsidP="00054CE1">
            <w:pPr>
              <w:spacing w:after="0"/>
              <w:jc w:val="right"/>
              <w:rPr>
                <w:bCs/>
                <w:color w:val="auto"/>
                <w:sz w:val="24"/>
                <w:szCs w:val="24"/>
              </w:rPr>
            </w:pPr>
            <w:r w:rsidRPr="00BF7D31">
              <w:rPr>
                <w:bCs/>
                <w:color w:val="auto"/>
                <w:sz w:val="24"/>
                <w:szCs w:val="24"/>
              </w:rPr>
              <w:t>0,29</w:t>
            </w:r>
          </w:p>
        </w:tc>
      </w:tr>
      <w:tr w:rsidR="000B7034" w:rsidRPr="000B7034" w14:paraId="6575E1CB"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55E46BA" w14:textId="7997156F" w:rsidR="00CF2C08" w:rsidRPr="000B7034" w:rsidRDefault="00CF2C08" w:rsidP="0014627F">
            <w:pPr>
              <w:spacing w:after="0"/>
              <w:jc w:val="right"/>
              <w:rPr>
                <w:color w:val="auto"/>
                <w:sz w:val="24"/>
                <w:szCs w:val="24"/>
              </w:rPr>
            </w:pPr>
            <w:r w:rsidRPr="000B7034">
              <w:rPr>
                <w:color w:val="auto"/>
                <w:sz w:val="24"/>
                <w:szCs w:val="24"/>
              </w:rPr>
              <w:t>2.2.5</w:t>
            </w:r>
          </w:p>
        </w:tc>
        <w:tc>
          <w:tcPr>
            <w:tcW w:w="5266" w:type="dxa"/>
            <w:tcBorders>
              <w:top w:val="nil"/>
              <w:left w:val="nil"/>
              <w:bottom w:val="single" w:sz="4" w:space="0" w:color="auto"/>
              <w:right w:val="single" w:sz="4" w:space="0" w:color="auto"/>
            </w:tcBorders>
            <w:shd w:val="clear" w:color="auto" w:fill="auto"/>
            <w:noWrap/>
            <w:vAlign w:val="center"/>
            <w:hideMark/>
          </w:tcPr>
          <w:p w14:paraId="1CCC30B4" w14:textId="77777777" w:rsidR="00CF2C08" w:rsidRPr="000B7034" w:rsidRDefault="00CF2C08" w:rsidP="0014627F">
            <w:pPr>
              <w:spacing w:after="0"/>
              <w:rPr>
                <w:color w:val="auto"/>
                <w:sz w:val="24"/>
                <w:szCs w:val="24"/>
              </w:rPr>
            </w:pPr>
            <w:r w:rsidRPr="000B7034">
              <w:rPr>
                <w:color w:val="auto"/>
                <w:sz w:val="24"/>
                <w:szCs w:val="24"/>
              </w:rPr>
              <w:t>Đất sản xuất, kinh doanh phi nông nghiệp</w:t>
            </w:r>
          </w:p>
        </w:tc>
        <w:tc>
          <w:tcPr>
            <w:tcW w:w="1504" w:type="dxa"/>
            <w:tcBorders>
              <w:top w:val="nil"/>
              <w:left w:val="nil"/>
              <w:bottom w:val="single" w:sz="4" w:space="0" w:color="auto"/>
              <w:right w:val="single" w:sz="4" w:space="0" w:color="auto"/>
            </w:tcBorders>
            <w:shd w:val="clear" w:color="auto" w:fill="auto"/>
            <w:noWrap/>
            <w:vAlign w:val="center"/>
            <w:hideMark/>
          </w:tcPr>
          <w:p w14:paraId="607528C7" w14:textId="1E443C1C" w:rsidR="00CF2C08" w:rsidRPr="000B7034" w:rsidRDefault="00CF2C08" w:rsidP="00366296">
            <w:pPr>
              <w:spacing w:after="0"/>
              <w:jc w:val="right"/>
              <w:rPr>
                <w:color w:val="auto"/>
                <w:sz w:val="24"/>
                <w:szCs w:val="24"/>
              </w:rPr>
            </w:pPr>
            <w:r w:rsidRPr="000B7034">
              <w:rPr>
                <w:color w:val="auto"/>
                <w:sz w:val="24"/>
                <w:szCs w:val="24"/>
              </w:rPr>
              <w:t>470,60</w:t>
            </w:r>
          </w:p>
        </w:tc>
        <w:tc>
          <w:tcPr>
            <w:tcW w:w="1107" w:type="dxa"/>
            <w:tcBorders>
              <w:top w:val="nil"/>
              <w:left w:val="nil"/>
              <w:bottom w:val="single" w:sz="4" w:space="0" w:color="auto"/>
              <w:right w:val="single" w:sz="4" w:space="0" w:color="auto"/>
            </w:tcBorders>
            <w:shd w:val="clear" w:color="auto" w:fill="auto"/>
            <w:noWrap/>
            <w:vAlign w:val="center"/>
            <w:hideMark/>
          </w:tcPr>
          <w:p w14:paraId="09AA4DC3" w14:textId="2D9A1B8E" w:rsidR="00CF2C08" w:rsidRPr="00BF7D31" w:rsidRDefault="00CF2C08" w:rsidP="00054CE1">
            <w:pPr>
              <w:spacing w:after="0"/>
              <w:jc w:val="right"/>
              <w:rPr>
                <w:bCs/>
                <w:color w:val="auto"/>
                <w:sz w:val="24"/>
                <w:szCs w:val="24"/>
              </w:rPr>
            </w:pPr>
            <w:r w:rsidRPr="00BF7D31">
              <w:rPr>
                <w:bCs/>
                <w:color w:val="auto"/>
                <w:sz w:val="24"/>
                <w:szCs w:val="24"/>
              </w:rPr>
              <w:t>1,84</w:t>
            </w:r>
          </w:p>
        </w:tc>
      </w:tr>
      <w:tr w:rsidR="000B7034" w:rsidRPr="000B7034" w14:paraId="5FC0280A"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6640C2C" w14:textId="05512367" w:rsidR="00CF2C08" w:rsidRPr="000B7034" w:rsidRDefault="00CF2C08" w:rsidP="0014627F">
            <w:pPr>
              <w:spacing w:after="0"/>
              <w:jc w:val="right"/>
              <w:rPr>
                <w:color w:val="auto"/>
                <w:sz w:val="24"/>
                <w:szCs w:val="24"/>
              </w:rPr>
            </w:pPr>
            <w:r w:rsidRPr="000B7034">
              <w:rPr>
                <w:color w:val="auto"/>
                <w:sz w:val="24"/>
                <w:szCs w:val="24"/>
              </w:rPr>
              <w:t>2.2.6</w:t>
            </w:r>
          </w:p>
        </w:tc>
        <w:tc>
          <w:tcPr>
            <w:tcW w:w="5266" w:type="dxa"/>
            <w:tcBorders>
              <w:top w:val="nil"/>
              <w:left w:val="nil"/>
              <w:bottom w:val="single" w:sz="4" w:space="0" w:color="auto"/>
              <w:right w:val="single" w:sz="4" w:space="0" w:color="auto"/>
            </w:tcBorders>
            <w:shd w:val="clear" w:color="auto" w:fill="auto"/>
            <w:noWrap/>
            <w:vAlign w:val="center"/>
            <w:hideMark/>
          </w:tcPr>
          <w:p w14:paraId="7733F59B" w14:textId="77777777" w:rsidR="00CF2C08" w:rsidRPr="000B7034" w:rsidRDefault="00CF2C08" w:rsidP="0014627F">
            <w:pPr>
              <w:spacing w:after="0"/>
              <w:rPr>
                <w:color w:val="auto"/>
                <w:sz w:val="24"/>
                <w:szCs w:val="24"/>
              </w:rPr>
            </w:pPr>
            <w:r w:rsidRPr="000B7034">
              <w:rPr>
                <w:color w:val="auto"/>
                <w:sz w:val="24"/>
                <w:szCs w:val="24"/>
              </w:rPr>
              <w:t>Đất sử dụng vào mục đích công cộng</w:t>
            </w:r>
          </w:p>
        </w:tc>
        <w:tc>
          <w:tcPr>
            <w:tcW w:w="1504" w:type="dxa"/>
            <w:tcBorders>
              <w:top w:val="nil"/>
              <w:left w:val="nil"/>
              <w:bottom w:val="single" w:sz="4" w:space="0" w:color="auto"/>
              <w:right w:val="single" w:sz="4" w:space="0" w:color="auto"/>
            </w:tcBorders>
            <w:shd w:val="clear" w:color="auto" w:fill="auto"/>
            <w:noWrap/>
            <w:vAlign w:val="center"/>
            <w:hideMark/>
          </w:tcPr>
          <w:p w14:paraId="1F6244CE" w14:textId="07D8B336" w:rsidR="00CF2C08" w:rsidRPr="000B7034" w:rsidRDefault="00CF2C08" w:rsidP="00366296">
            <w:pPr>
              <w:spacing w:after="0"/>
              <w:jc w:val="right"/>
              <w:rPr>
                <w:color w:val="auto"/>
                <w:sz w:val="24"/>
                <w:szCs w:val="24"/>
              </w:rPr>
            </w:pPr>
            <w:r w:rsidRPr="000B7034">
              <w:rPr>
                <w:color w:val="auto"/>
                <w:sz w:val="24"/>
                <w:szCs w:val="24"/>
              </w:rPr>
              <w:t>3749,05</w:t>
            </w:r>
          </w:p>
        </w:tc>
        <w:tc>
          <w:tcPr>
            <w:tcW w:w="1107" w:type="dxa"/>
            <w:tcBorders>
              <w:top w:val="nil"/>
              <w:left w:val="nil"/>
              <w:bottom w:val="single" w:sz="4" w:space="0" w:color="auto"/>
              <w:right w:val="single" w:sz="4" w:space="0" w:color="auto"/>
            </w:tcBorders>
            <w:shd w:val="clear" w:color="auto" w:fill="auto"/>
            <w:noWrap/>
            <w:vAlign w:val="center"/>
            <w:hideMark/>
          </w:tcPr>
          <w:p w14:paraId="17F6524E" w14:textId="405D1703" w:rsidR="00CF2C08" w:rsidRPr="00BF7D31" w:rsidRDefault="00CF2C08" w:rsidP="00054CE1">
            <w:pPr>
              <w:spacing w:after="0"/>
              <w:jc w:val="right"/>
              <w:rPr>
                <w:bCs/>
                <w:color w:val="auto"/>
                <w:sz w:val="24"/>
                <w:szCs w:val="24"/>
              </w:rPr>
            </w:pPr>
            <w:r w:rsidRPr="00BF7D31">
              <w:rPr>
                <w:bCs/>
                <w:color w:val="auto"/>
                <w:sz w:val="24"/>
                <w:szCs w:val="24"/>
              </w:rPr>
              <w:t>14,66</w:t>
            </w:r>
          </w:p>
        </w:tc>
      </w:tr>
      <w:tr w:rsidR="000B7034" w:rsidRPr="000B7034" w14:paraId="508BDEA4"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9CD0031" w14:textId="77777777" w:rsidR="00CF2C08" w:rsidRPr="000B7034" w:rsidRDefault="00CF2C08" w:rsidP="0014627F">
            <w:pPr>
              <w:spacing w:after="0"/>
              <w:jc w:val="right"/>
              <w:rPr>
                <w:color w:val="auto"/>
                <w:sz w:val="24"/>
                <w:szCs w:val="24"/>
              </w:rPr>
            </w:pPr>
            <w:r w:rsidRPr="000B7034">
              <w:rPr>
                <w:color w:val="auto"/>
                <w:sz w:val="24"/>
                <w:szCs w:val="24"/>
              </w:rPr>
              <w:t>2.3</w:t>
            </w:r>
          </w:p>
        </w:tc>
        <w:tc>
          <w:tcPr>
            <w:tcW w:w="5266" w:type="dxa"/>
            <w:tcBorders>
              <w:top w:val="nil"/>
              <w:left w:val="nil"/>
              <w:bottom w:val="single" w:sz="4" w:space="0" w:color="auto"/>
              <w:right w:val="single" w:sz="4" w:space="0" w:color="auto"/>
            </w:tcBorders>
            <w:shd w:val="clear" w:color="auto" w:fill="auto"/>
            <w:noWrap/>
            <w:vAlign w:val="center"/>
            <w:hideMark/>
          </w:tcPr>
          <w:p w14:paraId="788D3B9A" w14:textId="77777777" w:rsidR="00CF2C08" w:rsidRPr="000B7034" w:rsidRDefault="00CF2C08" w:rsidP="0014627F">
            <w:pPr>
              <w:spacing w:after="0"/>
              <w:rPr>
                <w:color w:val="auto"/>
                <w:sz w:val="24"/>
                <w:szCs w:val="24"/>
              </w:rPr>
            </w:pPr>
            <w:r w:rsidRPr="000B7034">
              <w:rPr>
                <w:color w:val="auto"/>
                <w:sz w:val="24"/>
                <w:szCs w:val="24"/>
              </w:rPr>
              <w:t>Đất cơ sở  tôn giáo, tín ngưỡng</w:t>
            </w:r>
          </w:p>
        </w:tc>
        <w:tc>
          <w:tcPr>
            <w:tcW w:w="1504" w:type="dxa"/>
            <w:tcBorders>
              <w:top w:val="nil"/>
              <w:left w:val="nil"/>
              <w:bottom w:val="single" w:sz="4" w:space="0" w:color="auto"/>
              <w:right w:val="single" w:sz="4" w:space="0" w:color="auto"/>
            </w:tcBorders>
            <w:shd w:val="clear" w:color="auto" w:fill="auto"/>
            <w:noWrap/>
            <w:vAlign w:val="center"/>
            <w:hideMark/>
          </w:tcPr>
          <w:p w14:paraId="5D34810C" w14:textId="30B0559A" w:rsidR="00CF2C08" w:rsidRPr="000B7034" w:rsidRDefault="00CF2C08" w:rsidP="0021121F">
            <w:pPr>
              <w:spacing w:after="0"/>
              <w:jc w:val="right"/>
              <w:rPr>
                <w:color w:val="auto"/>
                <w:sz w:val="24"/>
                <w:szCs w:val="24"/>
              </w:rPr>
            </w:pPr>
            <w:r w:rsidRPr="000B7034">
              <w:rPr>
                <w:color w:val="auto"/>
                <w:sz w:val="24"/>
                <w:szCs w:val="24"/>
              </w:rPr>
              <w:t>12,45</w:t>
            </w:r>
          </w:p>
        </w:tc>
        <w:tc>
          <w:tcPr>
            <w:tcW w:w="1107" w:type="dxa"/>
            <w:tcBorders>
              <w:top w:val="nil"/>
              <w:left w:val="nil"/>
              <w:bottom w:val="single" w:sz="4" w:space="0" w:color="auto"/>
              <w:right w:val="single" w:sz="4" w:space="0" w:color="auto"/>
            </w:tcBorders>
            <w:shd w:val="clear" w:color="auto" w:fill="auto"/>
            <w:noWrap/>
            <w:vAlign w:val="center"/>
            <w:hideMark/>
          </w:tcPr>
          <w:p w14:paraId="42479E2C" w14:textId="5311B622" w:rsidR="00CF2C08" w:rsidRPr="00BF7D31" w:rsidRDefault="00CF2C08" w:rsidP="00054CE1">
            <w:pPr>
              <w:spacing w:after="0"/>
              <w:jc w:val="right"/>
              <w:rPr>
                <w:bCs/>
                <w:color w:val="auto"/>
                <w:sz w:val="24"/>
                <w:szCs w:val="24"/>
              </w:rPr>
            </w:pPr>
            <w:r w:rsidRPr="00BF7D31">
              <w:rPr>
                <w:bCs/>
                <w:color w:val="auto"/>
                <w:sz w:val="24"/>
                <w:szCs w:val="24"/>
              </w:rPr>
              <w:t>0,05</w:t>
            </w:r>
          </w:p>
        </w:tc>
      </w:tr>
      <w:tr w:rsidR="000B7034" w:rsidRPr="000B7034" w14:paraId="22157FD5"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0E91F8F" w14:textId="77777777" w:rsidR="00CF2C08" w:rsidRPr="000B7034" w:rsidRDefault="00CF2C08" w:rsidP="0014627F">
            <w:pPr>
              <w:spacing w:after="0"/>
              <w:jc w:val="right"/>
              <w:rPr>
                <w:color w:val="auto"/>
                <w:sz w:val="24"/>
                <w:szCs w:val="24"/>
              </w:rPr>
            </w:pPr>
            <w:r w:rsidRPr="000B7034">
              <w:rPr>
                <w:color w:val="auto"/>
                <w:sz w:val="24"/>
                <w:szCs w:val="24"/>
              </w:rPr>
              <w:t>2.4</w:t>
            </w:r>
          </w:p>
        </w:tc>
        <w:tc>
          <w:tcPr>
            <w:tcW w:w="5266" w:type="dxa"/>
            <w:tcBorders>
              <w:top w:val="nil"/>
              <w:left w:val="nil"/>
              <w:bottom w:val="single" w:sz="4" w:space="0" w:color="auto"/>
              <w:right w:val="single" w:sz="4" w:space="0" w:color="auto"/>
            </w:tcBorders>
            <w:shd w:val="clear" w:color="auto" w:fill="auto"/>
            <w:noWrap/>
            <w:vAlign w:val="center"/>
            <w:hideMark/>
          </w:tcPr>
          <w:p w14:paraId="2A6C6C98" w14:textId="77777777" w:rsidR="00CF2C08" w:rsidRPr="000B7034" w:rsidRDefault="00CF2C08" w:rsidP="0014627F">
            <w:pPr>
              <w:spacing w:after="0"/>
              <w:rPr>
                <w:color w:val="auto"/>
                <w:sz w:val="24"/>
                <w:szCs w:val="24"/>
              </w:rPr>
            </w:pPr>
            <w:r w:rsidRPr="000B7034">
              <w:rPr>
                <w:color w:val="auto"/>
                <w:sz w:val="24"/>
                <w:szCs w:val="24"/>
              </w:rPr>
              <w:t>Đất nghĩa trang, nghĩa địa, nhà tang lễ, nhà hỏa táng</w:t>
            </w:r>
          </w:p>
        </w:tc>
        <w:tc>
          <w:tcPr>
            <w:tcW w:w="1504" w:type="dxa"/>
            <w:tcBorders>
              <w:top w:val="nil"/>
              <w:left w:val="nil"/>
              <w:bottom w:val="single" w:sz="4" w:space="0" w:color="auto"/>
              <w:right w:val="single" w:sz="4" w:space="0" w:color="auto"/>
            </w:tcBorders>
            <w:shd w:val="clear" w:color="auto" w:fill="auto"/>
            <w:noWrap/>
            <w:vAlign w:val="center"/>
            <w:hideMark/>
          </w:tcPr>
          <w:p w14:paraId="1C8ECD2D" w14:textId="1B9E0C47" w:rsidR="00CF2C08" w:rsidRPr="000B7034" w:rsidRDefault="00CF2C08" w:rsidP="00366296">
            <w:pPr>
              <w:spacing w:after="0"/>
              <w:jc w:val="right"/>
              <w:rPr>
                <w:color w:val="auto"/>
                <w:sz w:val="24"/>
                <w:szCs w:val="24"/>
              </w:rPr>
            </w:pPr>
            <w:r w:rsidRPr="000B7034">
              <w:rPr>
                <w:color w:val="auto"/>
                <w:sz w:val="24"/>
                <w:szCs w:val="24"/>
              </w:rPr>
              <w:t>199,76</w:t>
            </w:r>
          </w:p>
        </w:tc>
        <w:tc>
          <w:tcPr>
            <w:tcW w:w="1107" w:type="dxa"/>
            <w:tcBorders>
              <w:top w:val="nil"/>
              <w:left w:val="nil"/>
              <w:bottom w:val="single" w:sz="4" w:space="0" w:color="auto"/>
              <w:right w:val="single" w:sz="4" w:space="0" w:color="auto"/>
            </w:tcBorders>
            <w:shd w:val="clear" w:color="auto" w:fill="auto"/>
            <w:noWrap/>
            <w:vAlign w:val="center"/>
            <w:hideMark/>
          </w:tcPr>
          <w:p w14:paraId="2D61F58A" w14:textId="33601BBB" w:rsidR="00CF2C08" w:rsidRPr="00BF7D31" w:rsidRDefault="00CF2C08" w:rsidP="00054CE1">
            <w:pPr>
              <w:spacing w:after="0"/>
              <w:jc w:val="right"/>
              <w:rPr>
                <w:bCs/>
                <w:color w:val="auto"/>
                <w:sz w:val="24"/>
                <w:szCs w:val="24"/>
              </w:rPr>
            </w:pPr>
            <w:r w:rsidRPr="00BF7D31">
              <w:rPr>
                <w:bCs/>
                <w:color w:val="auto"/>
                <w:sz w:val="24"/>
                <w:szCs w:val="24"/>
              </w:rPr>
              <w:t>0,78</w:t>
            </w:r>
          </w:p>
        </w:tc>
      </w:tr>
      <w:tr w:rsidR="000B7034" w:rsidRPr="000B7034" w14:paraId="0D64CA94"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D5D9E8" w14:textId="77777777" w:rsidR="00CF2C08" w:rsidRPr="000B7034" w:rsidRDefault="00CF2C08" w:rsidP="0014627F">
            <w:pPr>
              <w:spacing w:after="0"/>
              <w:jc w:val="right"/>
              <w:rPr>
                <w:color w:val="auto"/>
                <w:sz w:val="24"/>
                <w:szCs w:val="24"/>
              </w:rPr>
            </w:pPr>
            <w:r w:rsidRPr="000B7034">
              <w:rPr>
                <w:color w:val="auto"/>
                <w:sz w:val="24"/>
                <w:szCs w:val="24"/>
              </w:rPr>
              <w:t>2.5</w:t>
            </w:r>
          </w:p>
        </w:tc>
        <w:tc>
          <w:tcPr>
            <w:tcW w:w="5266" w:type="dxa"/>
            <w:tcBorders>
              <w:top w:val="nil"/>
              <w:left w:val="nil"/>
              <w:bottom w:val="single" w:sz="4" w:space="0" w:color="auto"/>
              <w:right w:val="single" w:sz="4" w:space="0" w:color="auto"/>
            </w:tcBorders>
            <w:shd w:val="clear" w:color="auto" w:fill="auto"/>
            <w:noWrap/>
            <w:vAlign w:val="center"/>
            <w:hideMark/>
          </w:tcPr>
          <w:p w14:paraId="001576B9" w14:textId="77777777" w:rsidR="00CF2C08" w:rsidRPr="000B7034" w:rsidRDefault="00CF2C08" w:rsidP="0014627F">
            <w:pPr>
              <w:spacing w:after="0"/>
              <w:rPr>
                <w:color w:val="auto"/>
                <w:sz w:val="24"/>
                <w:szCs w:val="24"/>
              </w:rPr>
            </w:pPr>
            <w:r w:rsidRPr="000B7034">
              <w:rPr>
                <w:color w:val="auto"/>
                <w:sz w:val="24"/>
                <w:szCs w:val="24"/>
              </w:rPr>
              <w:t>Đất sông, suối, mặt nước chuyên dùng</w:t>
            </w:r>
          </w:p>
        </w:tc>
        <w:tc>
          <w:tcPr>
            <w:tcW w:w="1504" w:type="dxa"/>
            <w:tcBorders>
              <w:top w:val="nil"/>
              <w:left w:val="nil"/>
              <w:bottom w:val="single" w:sz="4" w:space="0" w:color="auto"/>
              <w:right w:val="single" w:sz="4" w:space="0" w:color="auto"/>
            </w:tcBorders>
            <w:shd w:val="clear" w:color="auto" w:fill="auto"/>
            <w:noWrap/>
            <w:vAlign w:val="center"/>
            <w:hideMark/>
          </w:tcPr>
          <w:p w14:paraId="527837BA" w14:textId="106DE932" w:rsidR="00CF2C08" w:rsidRPr="000B7034" w:rsidRDefault="00CF2C08" w:rsidP="00366296">
            <w:pPr>
              <w:spacing w:after="0"/>
              <w:jc w:val="right"/>
              <w:rPr>
                <w:color w:val="auto"/>
                <w:sz w:val="24"/>
                <w:szCs w:val="24"/>
              </w:rPr>
            </w:pPr>
            <w:r w:rsidRPr="000B7034">
              <w:rPr>
                <w:color w:val="auto"/>
                <w:sz w:val="24"/>
                <w:szCs w:val="24"/>
              </w:rPr>
              <w:t>325,55</w:t>
            </w:r>
          </w:p>
        </w:tc>
        <w:tc>
          <w:tcPr>
            <w:tcW w:w="1107" w:type="dxa"/>
            <w:tcBorders>
              <w:top w:val="nil"/>
              <w:left w:val="nil"/>
              <w:bottom w:val="single" w:sz="4" w:space="0" w:color="auto"/>
              <w:right w:val="single" w:sz="4" w:space="0" w:color="auto"/>
            </w:tcBorders>
            <w:shd w:val="clear" w:color="auto" w:fill="auto"/>
            <w:noWrap/>
            <w:vAlign w:val="center"/>
            <w:hideMark/>
          </w:tcPr>
          <w:p w14:paraId="68FEADF7" w14:textId="755FE331" w:rsidR="00CF2C08" w:rsidRPr="00BF7D31" w:rsidRDefault="00CF2C08" w:rsidP="00054CE1">
            <w:pPr>
              <w:spacing w:after="0"/>
              <w:jc w:val="right"/>
              <w:rPr>
                <w:bCs/>
                <w:color w:val="auto"/>
                <w:sz w:val="24"/>
                <w:szCs w:val="24"/>
              </w:rPr>
            </w:pPr>
            <w:r w:rsidRPr="00BF7D31">
              <w:rPr>
                <w:bCs/>
                <w:color w:val="auto"/>
                <w:sz w:val="24"/>
                <w:szCs w:val="24"/>
              </w:rPr>
              <w:t>1,27</w:t>
            </w:r>
          </w:p>
        </w:tc>
      </w:tr>
      <w:tr w:rsidR="000B7034" w:rsidRPr="000B7034" w14:paraId="658FFA30" w14:textId="77777777" w:rsidTr="0096107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EBC4E2E" w14:textId="77777777" w:rsidR="00CF2C08" w:rsidRPr="000B7034" w:rsidRDefault="00CF2C08" w:rsidP="0014627F">
            <w:pPr>
              <w:spacing w:after="0"/>
              <w:jc w:val="right"/>
              <w:rPr>
                <w:color w:val="auto"/>
                <w:sz w:val="24"/>
                <w:szCs w:val="24"/>
              </w:rPr>
            </w:pPr>
            <w:r w:rsidRPr="000B7034">
              <w:rPr>
                <w:color w:val="auto"/>
                <w:sz w:val="24"/>
                <w:szCs w:val="24"/>
              </w:rPr>
              <w:lastRenderedPageBreak/>
              <w:t>2.6</w:t>
            </w:r>
          </w:p>
        </w:tc>
        <w:tc>
          <w:tcPr>
            <w:tcW w:w="5266" w:type="dxa"/>
            <w:tcBorders>
              <w:top w:val="nil"/>
              <w:left w:val="nil"/>
              <w:bottom w:val="single" w:sz="4" w:space="0" w:color="auto"/>
              <w:right w:val="single" w:sz="4" w:space="0" w:color="auto"/>
            </w:tcBorders>
            <w:shd w:val="clear" w:color="auto" w:fill="auto"/>
            <w:noWrap/>
            <w:vAlign w:val="center"/>
            <w:hideMark/>
          </w:tcPr>
          <w:p w14:paraId="49102050" w14:textId="77777777" w:rsidR="00CF2C08" w:rsidRPr="000B7034" w:rsidRDefault="00CF2C08" w:rsidP="0014627F">
            <w:pPr>
              <w:spacing w:after="0"/>
              <w:rPr>
                <w:color w:val="auto"/>
                <w:sz w:val="24"/>
                <w:szCs w:val="24"/>
              </w:rPr>
            </w:pPr>
            <w:r w:rsidRPr="000B7034">
              <w:rPr>
                <w:color w:val="auto"/>
                <w:sz w:val="24"/>
                <w:szCs w:val="24"/>
              </w:rPr>
              <w:t>Đất phi nông nghiệp khác</w:t>
            </w:r>
          </w:p>
        </w:tc>
        <w:tc>
          <w:tcPr>
            <w:tcW w:w="1504" w:type="dxa"/>
            <w:tcBorders>
              <w:top w:val="nil"/>
              <w:left w:val="nil"/>
              <w:bottom w:val="single" w:sz="4" w:space="0" w:color="auto"/>
              <w:right w:val="single" w:sz="4" w:space="0" w:color="auto"/>
            </w:tcBorders>
            <w:shd w:val="clear" w:color="auto" w:fill="auto"/>
            <w:noWrap/>
            <w:vAlign w:val="center"/>
            <w:hideMark/>
          </w:tcPr>
          <w:p w14:paraId="0AB48298" w14:textId="77777777" w:rsidR="00CF2C08" w:rsidRPr="000B7034" w:rsidRDefault="00CF2C08" w:rsidP="0014627F">
            <w:pPr>
              <w:spacing w:after="0"/>
              <w:jc w:val="right"/>
              <w:rPr>
                <w:color w:val="auto"/>
                <w:sz w:val="24"/>
                <w:szCs w:val="24"/>
              </w:rPr>
            </w:pPr>
            <w:r w:rsidRPr="000B7034">
              <w:rPr>
                <w:color w:val="auto"/>
                <w:sz w:val="24"/>
                <w:szCs w:val="24"/>
              </w:rPr>
              <w:t>0,91</w:t>
            </w:r>
          </w:p>
        </w:tc>
        <w:tc>
          <w:tcPr>
            <w:tcW w:w="1107" w:type="dxa"/>
            <w:tcBorders>
              <w:top w:val="nil"/>
              <w:left w:val="nil"/>
              <w:bottom w:val="single" w:sz="4" w:space="0" w:color="auto"/>
              <w:right w:val="single" w:sz="4" w:space="0" w:color="auto"/>
            </w:tcBorders>
            <w:shd w:val="clear" w:color="auto" w:fill="auto"/>
            <w:noWrap/>
            <w:vAlign w:val="center"/>
            <w:hideMark/>
          </w:tcPr>
          <w:p w14:paraId="4A02B96A" w14:textId="439E0AED" w:rsidR="00CF2C08" w:rsidRPr="00BF7D31" w:rsidRDefault="00CF2C08" w:rsidP="00054CE1">
            <w:pPr>
              <w:spacing w:after="0"/>
              <w:jc w:val="right"/>
              <w:rPr>
                <w:bCs/>
                <w:color w:val="auto"/>
                <w:sz w:val="24"/>
                <w:szCs w:val="24"/>
              </w:rPr>
            </w:pPr>
            <w:r w:rsidRPr="00BF7D31">
              <w:rPr>
                <w:bCs/>
                <w:color w:val="auto"/>
                <w:sz w:val="24"/>
                <w:szCs w:val="24"/>
              </w:rPr>
              <w:t>0,00</w:t>
            </w:r>
          </w:p>
        </w:tc>
      </w:tr>
      <w:tr w:rsidR="00F10E1E" w:rsidRPr="00F10E1E" w14:paraId="1B82571A" w14:textId="77777777" w:rsidTr="00051B0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F7DE5BE" w14:textId="77777777" w:rsidR="00F10E1E" w:rsidRPr="00F10E1E" w:rsidRDefault="00F10E1E" w:rsidP="0014627F">
            <w:pPr>
              <w:spacing w:after="0"/>
              <w:rPr>
                <w:bCs/>
                <w:color w:val="auto"/>
                <w:sz w:val="24"/>
                <w:szCs w:val="24"/>
              </w:rPr>
            </w:pPr>
            <w:r w:rsidRPr="00F10E1E">
              <w:rPr>
                <w:bCs/>
                <w:color w:val="auto"/>
                <w:sz w:val="24"/>
                <w:szCs w:val="24"/>
              </w:rPr>
              <w:t>III</w:t>
            </w:r>
          </w:p>
        </w:tc>
        <w:tc>
          <w:tcPr>
            <w:tcW w:w="5266" w:type="dxa"/>
            <w:tcBorders>
              <w:top w:val="nil"/>
              <w:left w:val="nil"/>
              <w:bottom w:val="single" w:sz="4" w:space="0" w:color="auto"/>
              <w:right w:val="single" w:sz="4" w:space="0" w:color="auto"/>
            </w:tcBorders>
            <w:shd w:val="clear" w:color="auto" w:fill="auto"/>
            <w:noWrap/>
            <w:vAlign w:val="center"/>
            <w:hideMark/>
          </w:tcPr>
          <w:p w14:paraId="7BE38FD9" w14:textId="77777777" w:rsidR="00F10E1E" w:rsidRPr="00F10E1E" w:rsidRDefault="00F10E1E" w:rsidP="0014627F">
            <w:pPr>
              <w:spacing w:after="0"/>
              <w:rPr>
                <w:bCs/>
                <w:color w:val="auto"/>
                <w:sz w:val="24"/>
                <w:szCs w:val="24"/>
              </w:rPr>
            </w:pPr>
            <w:r w:rsidRPr="00F10E1E">
              <w:rPr>
                <w:bCs/>
                <w:color w:val="auto"/>
                <w:sz w:val="24"/>
                <w:szCs w:val="24"/>
              </w:rPr>
              <w:t>Nhóm đất chưa sử dụng</w:t>
            </w:r>
          </w:p>
        </w:tc>
        <w:tc>
          <w:tcPr>
            <w:tcW w:w="1504" w:type="dxa"/>
            <w:tcBorders>
              <w:top w:val="nil"/>
              <w:left w:val="nil"/>
              <w:bottom w:val="single" w:sz="4" w:space="0" w:color="auto"/>
              <w:right w:val="single" w:sz="4" w:space="0" w:color="auto"/>
            </w:tcBorders>
            <w:shd w:val="clear" w:color="auto" w:fill="auto"/>
            <w:noWrap/>
            <w:vAlign w:val="center"/>
            <w:hideMark/>
          </w:tcPr>
          <w:p w14:paraId="64127243" w14:textId="34B75FA2" w:rsidR="00F10E1E" w:rsidRPr="00F10E1E" w:rsidRDefault="00F10E1E" w:rsidP="00366296">
            <w:pPr>
              <w:spacing w:after="0"/>
              <w:jc w:val="right"/>
              <w:rPr>
                <w:bCs/>
                <w:color w:val="auto"/>
                <w:sz w:val="24"/>
                <w:szCs w:val="24"/>
              </w:rPr>
            </w:pPr>
            <w:r w:rsidRPr="00F10E1E">
              <w:rPr>
                <w:b/>
                <w:bCs/>
                <w:color w:val="auto"/>
                <w:sz w:val="24"/>
                <w:szCs w:val="24"/>
              </w:rPr>
              <w:t>576,96</w:t>
            </w:r>
          </w:p>
        </w:tc>
        <w:tc>
          <w:tcPr>
            <w:tcW w:w="1107" w:type="dxa"/>
            <w:tcBorders>
              <w:top w:val="nil"/>
              <w:left w:val="nil"/>
              <w:bottom w:val="single" w:sz="4" w:space="0" w:color="auto"/>
              <w:right w:val="single" w:sz="4" w:space="0" w:color="auto"/>
            </w:tcBorders>
            <w:shd w:val="clear" w:color="auto" w:fill="auto"/>
            <w:noWrap/>
            <w:vAlign w:val="center"/>
            <w:hideMark/>
          </w:tcPr>
          <w:p w14:paraId="32B66D0D" w14:textId="1EDCE1DB" w:rsidR="00F10E1E" w:rsidRPr="00F10E1E" w:rsidRDefault="00F10E1E" w:rsidP="00054CE1">
            <w:pPr>
              <w:spacing w:after="0"/>
              <w:jc w:val="right"/>
              <w:rPr>
                <w:bCs/>
                <w:color w:val="auto"/>
                <w:sz w:val="24"/>
                <w:szCs w:val="24"/>
              </w:rPr>
            </w:pPr>
            <w:r w:rsidRPr="00F10E1E">
              <w:rPr>
                <w:b/>
                <w:bCs/>
                <w:color w:val="auto"/>
                <w:sz w:val="24"/>
                <w:szCs w:val="24"/>
              </w:rPr>
              <w:t>2,26</w:t>
            </w:r>
          </w:p>
        </w:tc>
      </w:tr>
      <w:tr w:rsidR="00F10E1E" w:rsidRPr="00F10E1E" w14:paraId="1A714A60" w14:textId="77777777" w:rsidTr="00051B0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2544FF1" w14:textId="77777777" w:rsidR="00F10E1E" w:rsidRPr="00F10E1E" w:rsidRDefault="00F10E1E" w:rsidP="0014627F">
            <w:pPr>
              <w:spacing w:after="0"/>
              <w:jc w:val="right"/>
              <w:rPr>
                <w:color w:val="auto"/>
                <w:sz w:val="24"/>
                <w:szCs w:val="24"/>
              </w:rPr>
            </w:pPr>
            <w:r w:rsidRPr="00F10E1E">
              <w:rPr>
                <w:color w:val="auto"/>
                <w:sz w:val="24"/>
                <w:szCs w:val="24"/>
              </w:rPr>
              <w:t>3.1</w:t>
            </w:r>
          </w:p>
        </w:tc>
        <w:tc>
          <w:tcPr>
            <w:tcW w:w="5266" w:type="dxa"/>
            <w:tcBorders>
              <w:top w:val="nil"/>
              <w:left w:val="nil"/>
              <w:bottom w:val="single" w:sz="4" w:space="0" w:color="auto"/>
              <w:right w:val="single" w:sz="4" w:space="0" w:color="auto"/>
            </w:tcBorders>
            <w:shd w:val="clear" w:color="auto" w:fill="auto"/>
            <w:noWrap/>
            <w:vAlign w:val="center"/>
            <w:hideMark/>
          </w:tcPr>
          <w:p w14:paraId="278BC60A" w14:textId="77777777" w:rsidR="00F10E1E" w:rsidRPr="00F10E1E" w:rsidRDefault="00F10E1E" w:rsidP="0014627F">
            <w:pPr>
              <w:spacing w:after="0"/>
              <w:rPr>
                <w:color w:val="auto"/>
                <w:sz w:val="24"/>
                <w:szCs w:val="24"/>
              </w:rPr>
            </w:pPr>
            <w:r w:rsidRPr="00F10E1E">
              <w:rPr>
                <w:color w:val="auto"/>
                <w:sz w:val="24"/>
                <w:szCs w:val="24"/>
              </w:rPr>
              <w:t>Đất bằng chưa sử dụng</w:t>
            </w:r>
          </w:p>
        </w:tc>
        <w:tc>
          <w:tcPr>
            <w:tcW w:w="1504" w:type="dxa"/>
            <w:tcBorders>
              <w:top w:val="nil"/>
              <w:left w:val="nil"/>
              <w:bottom w:val="single" w:sz="4" w:space="0" w:color="auto"/>
              <w:right w:val="single" w:sz="4" w:space="0" w:color="auto"/>
            </w:tcBorders>
            <w:shd w:val="clear" w:color="auto" w:fill="auto"/>
            <w:noWrap/>
            <w:vAlign w:val="center"/>
            <w:hideMark/>
          </w:tcPr>
          <w:p w14:paraId="38394048" w14:textId="6CBBF873" w:rsidR="00F10E1E" w:rsidRPr="00F10E1E" w:rsidRDefault="00F10E1E" w:rsidP="0014627F">
            <w:pPr>
              <w:spacing w:after="0"/>
              <w:jc w:val="right"/>
              <w:rPr>
                <w:color w:val="auto"/>
                <w:sz w:val="24"/>
                <w:szCs w:val="24"/>
              </w:rPr>
            </w:pPr>
            <w:r w:rsidRPr="00F10E1E">
              <w:rPr>
                <w:color w:val="auto"/>
                <w:sz w:val="24"/>
                <w:szCs w:val="24"/>
              </w:rPr>
              <w:t>185,42</w:t>
            </w:r>
          </w:p>
        </w:tc>
        <w:tc>
          <w:tcPr>
            <w:tcW w:w="1107" w:type="dxa"/>
            <w:tcBorders>
              <w:top w:val="nil"/>
              <w:left w:val="nil"/>
              <w:bottom w:val="single" w:sz="4" w:space="0" w:color="auto"/>
              <w:right w:val="single" w:sz="4" w:space="0" w:color="auto"/>
            </w:tcBorders>
            <w:shd w:val="clear" w:color="auto" w:fill="auto"/>
            <w:noWrap/>
            <w:vAlign w:val="center"/>
            <w:hideMark/>
          </w:tcPr>
          <w:p w14:paraId="0763CB0C" w14:textId="1FD1539B" w:rsidR="00F10E1E" w:rsidRPr="00F10E1E" w:rsidRDefault="00F10E1E" w:rsidP="00054CE1">
            <w:pPr>
              <w:spacing w:after="0"/>
              <w:jc w:val="right"/>
              <w:rPr>
                <w:bCs/>
                <w:color w:val="auto"/>
                <w:sz w:val="24"/>
                <w:szCs w:val="24"/>
              </w:rPr>
            </w:pPr>
            <w:r w:rsidRPr="00F10E1E">
              <w:rPr>
                <w:bCs/>
                <w:color w:val="auto"/>
                <w:sz w:val="24"/>
                <w:szCs w:val="24"/>
              </w:rPr>
              <w:t>0,73</w:t>
            </w:r>
          </w:p>
        </w:tc>
      </w:tr>
      <w:tr w:rsidR="00F10E1E" w:rsidRPr="00F10E1E" w14:paraId="1B5088B7" w14:textId="77777777" w:rsidTr="00051B05">
        <w:trPr>
          <w:trHeight w:val="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73F1580" w14:textId="77777777" w:rsidR="00F10E1E" w:rsidRPr="00F10E1E" w:rsidRDefault="00F10E1E" w:rsidP="0014627F">
            <w:pPr>
              <w:spacing w:after="0"/>
              <w:jc w:val="right"/>
              <w:rPr>
                <w:color w:val="auto"/>
                <w:sz w:val="24"/>
                <w:szCs w:val="24"/>
              </w:rPr>
            </w:pPr>
            <w:r w:rsidRPr="00F10E1E">
              <w:rPr>
                <w:color w:val="auto"/>
                <w:sz w:val="24"/>
                <w:szCs w:val="24"/>
              </w:rPr>
              <w:t>3.2</w:t>
            </w:r>
          </w:p>
        </w:tc>
        <w:tc>
          <w:tcPr>
            <w:tcW w:w="5266" w:type="dxa"/>
            <w:tcBorders>
              <w:top w:val="nil"/>
              <w:left w:val="nil"/>
              <w:bottom w:val="single" w:sz="4" w:space="0" w:color="auto"/>
              <w:right w:val="single" w:sz="4" w:space="0" w:color="auto"/>
            </w:tcBorders>
            <w:shd w:val="clear" w:color="auto" w:fill="auto"/>
            <w:noWrap/>
            <w:vAlign w:val="center"/>
            <w:hideMark/>
          </w:tcPr>
          <w:p w14:paraId="1A289410" w14:textId="77777777" w:rsidR="00F10E1E" w:rsidRPr="00F10E1E" w:rsidRDefault="00F10E1E" w:rsidP="0014627F">
            <w:pPr>
              <w:spacing w:after="0"/>
              <w:rPr>
                <w:color w:val="auto"/>
                <w:sz w:val="24"/>
                <w:szCs w:val="24"/>
              </w:rPr>
            </w:pPr>
            <w:r w:rsidRPr="00F10E1E">
              <w:rPr>
                <w:color w:val="auto"/>
                <w:sz w:val="24"/>
                <w:szCs w:val="24"/>
              </w:rPr>
              <w:t>Đất đồi núi chưa sử dụng</w:t>
            </w:r>
          </w:p>
        </w:tc>
        <w:tc>
          <w:tcPr>
            <w:tcW w:w="1504" w:type="dxa"/>
            <w:tcBorders>
              <w:top w:val="nil"/>
              <w:left w:val="nil"/>
              <w:bottom w:val="single" w:sz="4" w:space="0" w:color="auto"/>
              <w:right w:val="single" w:sz="4" w:space="0" w:color="auto"/>
            </w:tcBorders>
            <w:shd w:val="clear" w:color="auto" w:fill="auto"/>
            <w:noWrap/>
            <w:vAlign w:val="center"/>
            <w:hideMark/>
          </w:tcPr>
          <w:p w14:paraId="21C4E502" w14:textId="40631C0C" w:rsidR="00F10E1E" w:rsidRPr="00F10E1E" w:rsidRDefault="00F10E1E" w:rsidP="0014627F">
            <w:pPr>
              <w:spacing w:after="0"/>
              <w:jc w:val="right"/>
              <w:rPr>
                <w:color w:val="auto"/>
                <w:sz w:val="24"/>
                <w:szCs w:val="24"/>
              </w:rPr>
            </w:pPr>
            <w:r w:rsidRPr="00F10E1E">
              <w:rPr>
                <w:color w:val="auto"/>
                <w:sz w:val="24"/>
                <w:szCs w:val="24"/>
              </w:rPr>
              <w:t>391,54</w:t>
            </w:r>
          </w:p>
        </w:tc>
        <w:tc>
          <w:tcPr>
            <w:tcW w:w="1107" w:type="dxa"/>
            <w:tcBorders>
              <w:top w:val="nil"/>
              <w:left w:val="nil"/>
              <w:bottom w:val="single" w:sz="4" w:space="0" w:color="auto"/>
              <w:right w:val="single" w:sz="4" w:space="0" w:color="auto"/>
            </w:tcBorders>
            <w:shd w:val="clear" w:color="auto" w:fill="auto"/>
            <w:noWrap/>
            <w:vAlign w:val="center"/>
            <w:hideMark/>
          </w:tcPr>
          <w:p w14:paraId="1992443D" w14:textId="381D907F" w:rsidR="00F10E1E" w:rsidRPr="00F10E1E" w:rsidRDefault="00F10E1E" w:rsidP="00656A79">
            <w:pPr>
              <w:spacing w:after="0"/>
              <w:jc w:val="right"/>
              <w:rPr>
                <w:bCs/>
                <w:color w:val="auto"/>
                <w:sz w:val="24"/>
                <w:szCs w:val="24"/>
              </w:rPr>
            </w:pPr>
            <w:r w:rsidRPr="00F10E1E">
              <w:rPr>
                <w:bCs/>
                <w:color w:val="auto"/>
                <w:sz w:val="24"/>
                <w:szCs w:val="24"/>
              </w:rPr>
              <w:t>1,53</w:t>
            </w:r>
          </w:p>
        </w:tc>
      </w:tr>
    </w:tbl>
    <w:p w14:paraId="7B99A2ED" w14:textId="18DB2CD6" w:rsidR="0001366A" w:rsidRPr="000B7034" w:rsidRDefault="0001366A" w:rsidP="007A4D22">
      <w:pPr>
        <w:pStyle w:val="Heading2"/>
        <w:spacing w:after="0"/>
        <w:rPr>
          <w:color w:val="auto"/>
          <w:lang w:val="en-US"/>
        </w:rPr>
      </w:pPr>
      <w:bookmarkStart w:id="39" w:name="_Toc60122571"/>
      <w:r w:rsidRPr="000B7034">
        <w:rPr>
          <w:color w:val="auto"/>
          <w:lang w:val="en-US"/>
        </w:rPr>
        <w:t>Hiện trạng hệ thống hạ tầng xã hội</w:t>
      </w:r>
      <w:bookmarkEnd w:id="39"/>
    </w:p>
    <w:p w14:paraId="500C651E" w14:textId="5B922998" w:rsidR="00770C7B" w:rsidRPr="000B7034" w:rsidRDefault="00CB4ECB" w:rsidP="007A4D22">
      <w:pPr>
        <w:pStyle w:val="Heading3"/>
        <w:keepNext w:val="0"/>
        <w:widowControl w:val="0"/>
        <w:spacing w:before="120" w:after="0"/>
      </w:pPr>
      <w:bookmarkStart w:id="40" w:name="_Toc60122572"/>
      <w:r w:rsidRPr="000B7034">
        <w:t>V</w:t>
      </w:r>
      <w:r w:rsidR="00770C7B" w:rsidRPr="000B7034">
        <w:t>ăn hóa – xã hội:</w:t>
      </w:r>
      <w:bookmarkEnd w:id="40"/>
      <w:r w:rsidR="00770C7B" w:rsidRPr="000B7034">
        <w:t xml:space="preserve"> </w:t>
      </w:r>
    </w:p>
    <w:p w14:paraId="06901608" w14:textId="77777777" w:rsidR="00770C7B" w:rsidRPr="000B7034" w:rsidRDefault="00770C7B" w:rsidP="007A4D22">
      <w:pPr>
        <w:widowControl w:val="0"/>
        <w:spacing w:before="120" w:after="0"/>
        <w:ind w:firstLine="720"/>
        <w:rPr>
          <w:rFonts w:eastAsia="Calibri"/>
          <w:color w:val="auto"/>
          <w:szCs w:val="26"/>
          <w:lang w:val="fr-FR"/>
        </w:rPr>
      </w:pPr>
      <w:r w:rsidRPr="000B7034">
        <w:rPr>
          <w:rFonts w:eastAsia="Calibri"/>
          <w:i/>
          <w:color w:val="auto"/>
          <w:szCs w:val="26"/>
          <w:lang w:val="fr-FR"/>
        </w:rPr>
        <w:t>a) Hệ thống các công trình công s</w:t>
      </w:r>
      <w:r w:rsidR="00B13745" w:rsidRPr="000B7034">
        <w:rPr>
          <w:rFonts w:eastAsia="Calibri"/>
          <w:i/>
          <w:color w:val="auto"/>
          <w:szCs w:val="26"/>
          <w:lang w:val="fr-FR"/>
        </w:rPr>
        <w:t>ở</w:t>
      </w:r>
    </w:p>
    <w:p w14:paraId="4FDFFD02" w14:textId="6454E195" w:rsidR="00A61F44" w:rsidRPr="000B7034" w:rsidRDefault="00A61F44" w:rsidP="007A4D22">
      <w:pPr>
        <w:widowControl w:val="0"/>
        <w:spacing w:before="120" w:after="0"/>
        <w:ind w:firstLine="720"/>
        <w:rPr>
          <w:color w:val="auto"/>
          <w:szCs w:val="26"/>
          <w:lang w:val="fr-FR"/>
        </w:rPr>
      </w:pPr>
      <w:r w:rsidRPr="000B7034">
        <w:rPr>
          <w:rFonts w:eastAsia="Calibri"/>
          <w:color w:val="auto"/>
          <w:szCs w:val="26"/>
          <w:lang w:val="fr-FR"/>
        </w:rPr>
        <w:t>Các công trình hành chính của các xã đã được đầu tư, nâng cấp đạt chuẩn NTM, như xây dựng mới trụ sở xã Tam Phước; nâng cấp sửa chữa trụ sở các xã Tam Thành, Tam Thái, Tam Lộc, Tam Lãnh. Tổng diện tích sàn đạt 4.104,8m</w:t>
      </w:r>
      <w:r w:rsidRPr="000B7034">
        <w:rPr>
          <w:rFonts w:eastAsia="Calibri"/>
          <w:color w:val="auto"/>
          <w:szCs w:val="26"/>
          <w:vertAlign w:val="superscript"/>
          <w:lang w:val="fr-FR"/>
        </w:rPr>
        <w:t>2</w:t>
      </w:r>
      <w:r w:rsidRPr="000B7034">
        <w:rPr>
          <w:rFonts w:eastAsia="Calibri"/>
          <w:color w:val="auto"/>
          <w:szCs w:val="26"/>
          <w:lang w:val="fr-FR"/>
        </w:rPr>
        <w:t>, diện tích làm việc bình quân đạt 6,8m</w:t>
      </w:r>
      <w:r w:rsidRPr="000B7034">
        <w:rPr>
          <w:rFonts w:eastAsia="Calibri"/>
          <w:color w:val="auto"/>
          <w:szCs w:val="26"/>
          <w:vertAlign w:val="superscript"/>
          <w:lang w:val="fr-FR"/>
        </w:rPr>
        <w:t>2</w:t>
      </w:r>
      <w:r w:rsidRPr="000B7034">
        <w:rPr>
          <w:rFonts w:eastAsia="Calibri"/>
          <w:color w:val="auto"/>
          <w:szCs w:val="26"/>
          <w:lang w:val="fr-FR"/>
        </w:rPr>
        <w:t>/người. Trụ sở các xã Tam Đàn, Tam Lộc, Tam An đang lập các thủ tục để xúc tiến tìm nguồn vốn đầu tư, nâng cấp.</w:t>
      </w:r>
    </w:p>
    <w:p w14:paraId="7D014583" w14:textId="77777777" w:rsidR="00770C7B" w:rsidRPr="000B7034" w:rsidRDefault="00770C7B" w:rsidP="007A4D22">
      <w:pPr>
        <w:widowControl w:val="0"/>
        <w:spacing w:before="120" w:after="0"/>
        <w:ind w:firstLine="720"/>
        <w:rPr>
          <w:rFonts w:eastAsia="Calibri"/>
          <w:i/>
          <w:color w:val="auto"/>
          <w:szCs w:val="26"/>
          <w:lang w:val="fr-FR"/>
        </w:rPr>
      </w:pPr>
      <w:r w:rsidRPr="000B7034">
        <w:rPr>
          <w:rFonts w:eastAsia="Calibri"/>
          <w:i/>
          <w:color w:val="auto"/>
          <w:szCs w:val="26"/>
          <w:lang w:val="fr-FR"/>
        </w:rPr>
        <w:t>b) Hệ thống</w:t>
      </w:r>
      <w:r w:rsidR="00B13745" w:rsidRPr="000B7034">
        <w:rPr>
          <w:rFonts w:eastAsia="Calibri"/>
          <w:i/>
          <w:color w:val="auto"/>
          <w:szCs w:val="26"/>
          <w:lang w:val="fr-FR"/>
        </w:rPr>
        <w:t xml:space="preserve"> khu Trung tâm văn hóa các xã</w:t>
      </w:r>
    </w:p>
    <w:p w14:paraId="27732B6B" w14:textId="117601DD" w:rsidR="00A61F44" w:rsidRPr="000B7034" w:rsidRDefault="00A61F44" w:rsidP="007A4D22">
      <w:pPr>
        <w:widowControl w:val="0"/>
        <w:spacing w:before="120" w:after="0"/>
        <w:ind w:firstLine="720"/>
        <w:rPr>
          <w:color w:val="auto"/>
          <w:szCs w:val="26"/>
          <w:lang w:val="fr-FR"/>
        </w:rPr>
      </w:pPr>
      <w:r w:rsidRPr="000B7034">
        <w:rPr>
          <w:rFonts w:eastAsia="Calibri"/>
          <w:color w:val="auto"/>
          <w:szCs w:val="26"/>
          <w:lang w:val="fr-FR"/>
        </w:rPr>
        <w:t>100% xã có nhà văn hóa xã và khu thể thao đạt chuẩn nông thôn mới. Các thiết chế văn hóa (các hạng mục phụ trợ như Hồ bơi, khu vui chơi trẻ em…) chưa đồng bộ; công tác xã hội hóa đầu tư xây dựng các thiết chế văn hóa trên địa bàn huyện còn nhiều bất cập, chưa có quy định cụ thể nên còn vướng mắc trong việc kêu gọi xã hội hóa đầu tư.</w:t>
      </w:r>
    </w:p>
    <w:p w14:paraId="5C4C84FA" w14:textId="2E09A7C2" w:rsidR="00287B6F" w:rsidRPr="000B7034" w:rsidRDefault="00AA6FCB" w:rsidP="007A4D22">
      <w:pPr>
        <w:pStyle w:val="Heading3"/>
        <w:keepNext w:val="0"/>
        <w:widowControl w:val="0"/>
        <w:spacing w:before="120" w:after="0"/>
      </w:pPr>
      <w:bookmarkStart w:id="41" w:name="_Toc60122573"/>
      <w:r w:rsidRPr="000B7034">
        <w:t xml:space="preserve">Giáo dục - </w:t>
      </w:r>
      <w:r w:rsidR="00617ED2" w:rsidRPr="000B7034">
        <w:t>đ</w:t>
      </w:r>
      <w:r w:rsidRPr="000B7034">
        <w:t>ào tạ</w:t>
      </w:r>
      <w:r w:rsidR="00196E4F" w:rsidRPr="000B7034">
        <w:t>o</w:t>
      </w:r>
      <w:bookmarkEnd w:id="41"/>
    </w:p>
    <w:p w14:paraId="7E965E0E" w14:textId="77777777" w:rsidR="0003274A" w:rsidRPr="000B7034" w:rsidRDefault="002B2913" w:rsidP="007A4D22">
      <w:pPr>
        <w:widowControl w:val="0"/>
        <w:spacing w:before="120" w:after="0"/>
        <w:ind w:firstLine="540"/>
        <w:rPr>
          <w:color w:val="auto"/>
          <w:szCs w:val="26"/>
          <w:lang w:val="nl-NL"/>
        </w:rPr>
      </w:pPr>
      <w:r w:rsidRPr="000B7034">
        <w:rPr>
          <w:color w:val="auto"/>
          <w:szCs w:val="26"/>
          <w:lang w:val="nl-NL"/>
        </w:rPr>
        <w:t xml:space="preserve">- </w:t>
      </w:r>
      <w:r w:rsidR="0003274A" w:rsidRPr="000B7034">
        <w:rPr>
          <w:color w:val="auto"/>
          <w:szCs w:val="26"/>
          <w:lang w:val="nl-NL"/>
        </w:rPr>
        <w:t xml:space="preserve">Toàn huyện có </w:t>
      </w:r>
      <w:r w:rsidR="006A0020" w:rsidRPr="000B7034">
        <w:rPr>
          <w:color w:val="auto"/>
          <w:szCs w:val="26"/>
          <w:lang w:val="nl-NL"/>
        </w:rPr>
        <w:t>36</w:t>
      </w:r>
      <w:r w:rsidR="0003274A" w:rsidRPr="000B7034">
        <w:rPr>
          <w:color w:val="auto"/>
          <w:szCs w:val="26"/>
          <w:lang w:val="nl-NL"/>
        </w:rPr>
        <w:t xml:space="preserve"> trường học gồm: </w:t>
      </w:r>
      <w:r w:rsidR="006A0020" w:rsidRPr="000B7034">
        <w:rPr>
          <w:color w:val="auto"/>
          <w:szCs w:val="26"/>
          <w:lang w:val="nl-NL"/>
        </w:rPr>
        <w:t>11</w:t>
      </w:r>
      <w:r w:rsidR="0003274A" w:rsidRPr="000B7034">
        <w:rPr>
          <w:color w:val="auto"/>
          <w:szCs w:val="26"/>
          <w:lang w:val="nl-NL"/>
        </w:rPr>
        <w:t xml:space="preserve"> trường mầm non; </w:t>
      </w:r>
      <w:r w:rsidR="006A0020" w:rsidRPr="000B7034">
        <w:rPr>
          <w:color w:val="auto"/>
          <w:szCs w:val="26"/>
          <w:lang w:val="nl-NL"/>
        </w:rPr>
        <w:t>13</w:t>
      </w:r>
      <w:r w:rsidR="0003274A" w:rsidRPr="000B7034">
        <w:rPr>
          <w:color w:val="auto"/>
          <w:szCs w:val="26"/>
          <w:lang w:val="nl-NL"/>
        </w:rPr>
        <w:t xml:space="preserve"> trường tiểu học; </w:t>
      </w:r>
      <w:r w:rsidR="006A0020" w:rsidRPr="000B7034">
        <w:rPr>
          <w:color w:val="auto"/>
          <w:szCs w:val="26"/>
          <w:lang w:val="nl-NL"/>
        </w:rPr>
        <w:t>10</w:t>
      </w:r>
      <w:r w:rsidR="0003274A" w:rsidRPr="000B7034">
        <w:rPr>
          <w:color w:val="auto"/>
          <w:szCs w:val="26"/>
          <w:lang w:val="nl-NL"/>
        </w:rPr>
        <w:t xml:space="preserve"> trường </w:t>
      </w:r>
      <w:r w:rsidR="006A0020" w:rsidRPr="000B7034">
        <w:rPr>
          <w:color w:val="auto"/>
          <w:szCs w:val="26"/>
          <w:lang w:val="nl-NL"/>
        </w:rPr>
        <w:t xml:space="preserve">THCS </w:t>
      </w:r>
      <w:r w:rsidR="0003274A" w:rsidRPr="000B7034">
        <w:rPr>
          <w:color w:val="auto"/>
          <w:szCs w:val="26"/>
          <w:lang w:val="nl-NL"/>
        </w:rPr>
        <w:t>và</w:t>
      </w:r>
      <w:r w:rsidR="006A0020" w:rsidRPr="000B7034">
        <w:rPr>
          <w:color w:val="auto"/>
          <w:szCs w:val="26"/>
          <w:lang w:val="nl-NL"/>
        </w:rPr>
        <w:t xml:space="preserve"> </w:t>
      </w:r>
      <w:r w:rsidR="0003274A" w:rsidRPr="000B7034">
        <w:rPr>
          <w:color w:val="auto"/>
          <w:szCs w:val="26"/>
          <w:lang w:val="nl-NL"/>
        </w:rPr>
        <w:t xml:space="preserve">2 trường THPT. Trong đó đã có </w:t>
      </w:r>
      <w:r w:rsidR="006A0020" w:rsidRPr="000B7034">
        <w:rPr>
          <w:color w:val="auto"/>
          <w:szCs w:val="26"/>
          <w:lang w:val="nl-NL"/>
        </w:rPr>
        <w:t>35</w:t>
      </w:r>
      <w:r w:rsidR="0003274A" w:rsidRPr="000B7034">
        <w:rPr>
          <w:color w:val="auto"/>
          <w:szCs w:val="26"/>
          <w:lang w:val="nl-NL"/>
        </w:rPr>
        <w:t xml:space="preserve"> trường đạt chuẩn quốc gia. </w:t>
      </w:r>
    </w:p>
    <w:p w14:paraId="69A34D39" w14:textId="18F4F0ED" w:rsidR="0003274A" w:rsidRPr="000B7034" w:rsidRDefault="002B2913" w:rsidP="007A4D22">
      <w:pPr>
        <w:widowControl w:val="0"/>
        <w:spacing w:before="120" w:after="0"/>
        <w:ind w:firstLine="540"/>
        <w:rPr>
          <w:color w:val="auto"/>
          <w:szCs w:val="26"/>
          <w:lang w:val="nl-NL"/>
        </w:rPr>
      </w:pPr>
      <w:r w:rsidRPr="000B7034">
        <w:rPr>
          <w:color w:val="auto"/>
          <w:szCs w:val="26"/>
          <w:lang w:val="nl-NL"/>
        </w:rPr>
        <w:t xml:space="preserve">- </w:t>
      </w:r>
      <w:r w:rsidR="0003274A" w:rsidRPr="000B7034">
        <w:rPr>
          <w:color w:val="auto"/>
          <w:szCs w:val="26"/>
          <w:lang w:val="nl-NL"/>
        </w:rPr>
        <w:t xml:space="preserve">Tổng số phòng học: </w:t>
      </w:r>
      <w:r w:rsidR="004F5B83" w:rsidRPr="000B7034">
        <w:rPr>
          <w:color w:val="auto"/>
          <w:szCs w:val="26"/>
          <w:lang w:val="nl-NL"/>
        </w:rPr>
        <w:t>4</w:t>
      </w:r>
      <w:r w:rsidR="00061852" w:rsidRPr="000B7034">
        <w:rPr>
          <w:color w:val="auto"/>
          <w:szCs w:val="26"/>
          <w:lang w:val="nl-NL"/>
        </w:rPr>
        <w:t>3</w:t>
      </w:r>
      <w:r w:rsidR="00E16A43" w:rsidRPr="000B7034">
        <w:rPr>
          <w:color w:val="auto"/>
          <w:szCs w:val="26"/>
          <w:lang w:val="nl-NL"/>
        </w:rPr>
        <w:t>3</w:t>
      </w:r>
      <w:r w:rsidR="0003274A" w:rsidRPr="000B7034">
        <w:rPr>
          <w:color w:val="auto"/>
          <w:szCs w:val="26"/>
          <w:lang w:val="nl-NL"/>
        </w:rPr>
        <w:t xml:space="preserve"> phòng (mầm non: </w:t>
      </w:r>
      <w:r w:rsidR="00061852" w:rsidRPr="000B7034">
        <w:rPr>
          <w:color w:val="auto"/>
          <w:szCs w:val="26"/>
          <w:lang w:val="nl-NL"/>
        </w:rPr>
        <w:t>78</w:t>
      </w:r>
      <w:r w:rsidR="0003274A" w:rsidRPr="000B7034">
        <w:rPr>
          <w:color w:val="auto"/>
          <w:szCs w:val="26"/>
          <w:lang w:val="nl-NL"/>
        </w:rPr>
        <w:t xml:space="preserve">; Tiểu học: </w:t>
      </w:r>
      <w:r w:rsidR="00061852" w:rsidRPr="000B7034">
        <w:rPr>
          <w:color w:val="auto"/>
          <w:szCs w:val="26"/>
          <w:lang w:val="nl-NL"/>
        </w:rPr>
        <w:t>191</w:t>
      </w:r>
      <w:r w:rsidR="0003274A" w:rsidRPr="000B7034">
        <w:rPr>
          <w:color w:val="auto"/>
          <w:szCs w:val="26"/>
          <w:lang w:val="nl-NL"/>
        </w:rPr>
        <w:t xml:space="preserve">; THCS: </w:t>
      </w:r>
      <w:r w:rsidR="00061852" w:rsidRPr="000B7034">
        <w:rPr>
          <w:color w:val="auto"/>
          <w:szCs w:val="26"/>
          <w:lang w:val="nl-NL"/>
        </w:rPr>
        <w:t>115</w:t>
      </w:r>
      <w:r w:rsidR="0003274A" w:rsidRPr="000B7034">
        <w:rPr>
          <w:color w:val="auto"/>
          <w:szCs w:val="26"/>
          <w:lang w:val="nl-NL"/>
        </w:rPr>
        <w:t xml:space="preserve">; THPT: </w:t>
      </w:r>
      <w:r w:rsidR="00E16A43" w:rsidRPr="000B7034">
        <w:rPr>
          <w:color w:val="auto"/>
          <w:szCs w:val="26"/>
          <w:lang w:val="nl-NL"/>
        </w:rPr>
        <w:t>4</w:t>
      </w:r>
      <w:r w:rsidR="00061852" w:rsidRPr="000B7034">
        <w:rPr>
          <w:color w:val="auto"/>
          <w:szCs w:val="26"/>
          <w:lang w:val="nl-NL"/>
        </w:rPr>
        <w:t>9</w:t>
      </w:r>
      <w:r w:rsidR="0003274A" w:rsidRPr="000B7034">
        <w:rPr>
          <w:color w:val="auto"/>
          <w:szCs w:val="26"/>
          <w:lang w:val="nl-NL"/>
        </w:rPr>
        <w:t xml:space="preserve">). </w:t>
      </w:r>
    </w:p>
    <w:p w14:paraId="38D67393" w14:textId="77777777" w:rsidR="0003274A" w:rsidRPr="000B7034" w:rsidRDefault="0003274A" w:rsidP="001752FC">
      <w:pPr>
        <w:spacing w:before="120" w:after="0"/>
        <w:ind w:firstLine="567"/>
        <w:rPr>
          <w:color w:val="auto"/>
          <w:spacing w:val="-4"/>
          <w:szCs w:val="26"/>
          <w:lang w:val="nl-NL"/>
        </w:rPr>
      </w:pPr>
      <w:r w:rsidRPr="000B7034">
        <w:rPr>
          <w:color w:val="auto"/>
          <w:spacing w:val="-4"/>
          <w:szCs w:val="26"/>
          <w:lang w:val="nl-NL"/>
        </w:rPr>
        <w:t>- Thiết bị công nghệ thông tin như máy vi tính, máy chiếu đa năng từng bước trang bị cho các trường học và ứng dụng trong quản lý giáo dục tại huyện.</w:t>
      </w:r>
    </w:p>
    <w:p w14:paraId="161CAF83" w14:textId="6D21DC3C" w:rsidR="00415EF8" w:rsidRPr="000B7034" w:rsidRDefault="00415EF8" w:rsidP="001752FC">
      <w:pPr>
        <w:spacing w:before="120" w:after="0"/>
        <w:ind w:firstLine="567"/>
        <w:rPr>
          <w:rFonts w:eastAsia="Calibri"/>
          <w:color w:val="auto"/>
          <w:szCs w:val="26"/>
          <w:lang w:val="fr-FR"/>
        </w:rPr>
      </w:pPr>
      <w:r w:rsidRPr="000B7034">
        <w:rPr>
          <w:rFonts w:eastAsia="Calibri"/>
          <w:color w:val="auto"/>
          <w:szCs w:val="26"/>
          <w:lang w:val="fr-FR"/>
        </w:rPr>
        <w:t>Trong những năm qua đã đầu tư mở rộng hệ thống trường lớp, thực hiện tốt kiên cố hóa, tầng hóa trường học và công tác xây dựng trường chuẩn quốc gia. Hầu hết các cơ sở chính được đặt tại khu trung tâm xã và đều được kiên cố hóa và đảm bảo đạt chuẩn Quốc gia. Đến nay trên địa bàn toàn huyện có 3</w:t>
      </w:r>
      <w:r w:rsidR="00D75DDD" w:rsidRPr="000B7034">
        <w:rPr>
          <w:rFonts w:eastAsia="Calibri"/>
          <w:color w:val="auto"/>
          <w:szCs w:val="26"/>
          <w:lang w:val="fr-FR"/>
        </w:rPr>
        <w:t>2</w:t>
      </w:r>
      <w:r w:rsidRPr="000B7034">
        <w:rPr>
          <w:rFonts w:eastAsia="Calibri"/>
          <w:color w:val="auto"/>
          <w:szCs w:val="26"/>
          <w:lang w:val="fr-FR"/>
        </w:rPr>
        <w:t>/3</w:t>
      </w:r>
      <w:r w:rsidR="00D75DDD" w:rsidRPr="000B7034">
        <w:rPr>
          <w:rFonts w:eastAsia="Calibri"/>
          <w:color w:val="auto"/>
          <w:szCs w:val="26"/>
          <w:lang w:val="fr-FR"/>
        </w:rPr>
        <w:t>4</w:t>
      </w:r>
      <w:r w:rsidRPr="000B7034">
        <w:rPr>
          <w:rFonts w:eastAsia="Calibri"/>
          <w:color w:val="auto"/>
          <w:szCs w:val="26"/>
          <w:lang w:val="fr-FR"/>
        </w:rPr>
        <w:t xml:space="preserve"> trường MG, TH, THCS duy trì đạt chuẩn Quốc gia cấp độ</w:t>
      </w:r>
      <w:r w:rsidR="00D75DDD" w:rsidRPr="000B7034">
        <w:rPr>
          <w:rFonts w:eastAsia="Calibri"/>
          <w:color w:val="auto"/>
          <w:szCs w:val="26"/>
          <w:lang w:val="fr-FR"/>
        </w:rPr>
        <w:t xml:space="preserve"> 1</w:t>
      </w:r>
      <w:r w:rsidRPr="000B7034">
        <w:rPr>
          <w:rFonts w:eastAsia="Calibri"/>
          <w:color w:val="auto"/>
          <w:szCs w:val="26"/>
          <w:lang w:val="fr-FR"/>
        </w:rPr>
        <w:t xml:space="preserve"> </w:t>
      </w:r>
      <w:r w:rsidR="00D75DDD" w:rsidRPr="000B7034">
        <w:rPr>
          <w:rFonts w:eastAsia="Calibri"/>
          <w:color w:val="auto"/>
          <w:szCs w:val="26"/>
          <w:lang w:val="fr-FR"/>
        </w:rPr>
        <w:t>và 01 trường đạt chuẩn mức 2 (Trường TH Võ Thị Sáu - Tam Đàn).</w:t>
      </w:r>
    </w:p>
    <w:p w14:paraId="6585F7A6" w14:textId="5013BD7F" w:rsidR="00AF767B" w:rsidRPr="000B7034" w:rsidRDefault="003C1A63" w:rsidP="008E6651">
      <w:pPr>
        <w:spacing w:before="120" w:after="0"/>
        <w:ind w:firstLine="539"/>
        <w:jc w:val="center"/>
        <w:rPr>
          <w:color w:val="auto"/>
          <w:szCs w:val="26"/>
          <w:lang w:val="nl-NL"/>
        </w:rPr>
      </w:pPr>
      <w:r w:rsidRPr="000B7034">
        <w:rPr>
          <w:color w:val="auto"/>
          <w:szCs w:val="26"/>
          <w:lang w:val="nl-NL"/>
        </w:rPr>
        <w:t>Công trình giáo dục cấp vùng</w:t>
      </w:r>
    </w:p>
    <w:tbl>
      <w:tblPr>
        <w:tblW w:w="5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086"/>
        <w:gridCol w:w="1418"/>
      </w:tblGrid>
      <w:tr w:rsidR="000B7034" w:rsidRPr="000B7034" w14:paraId="0025A209" w14:textId="77777777" w:rsidTr="00A92AE7">
        <w:trPr>
          <w:trHeight w:val="20"/>
          <w:jc w:val="center"/>
        </w:trPr>
        <w:tc>
          <w:tcPr>
            <w:tcW w:w="708" w:type="dxa"/>
            <w:shd w:val="clear" w:color="auto" w:fill="auto"/>
            <w:noWrap/>
            <w:vAlign w:val="center"/>
            <w:hideMark/>
          </w:tcPr>
          <w:p w14:paraId="5F7A8AF2" w14:textId="77777777" w:rsidR="00A92AE7" w:rsidRPr="000B7034" w:rsidRDefault="00A92AE7" w:rsidP="001752FC">
            <w:pPr>
              <w:spacing w:after="0"/>
              <w:jc w:val="center"/>
              <w:rPr>
                <w:b/>
                <w:bCs/>
                <w:color w:val="auto"/>
                <w:sz w:val="24"/>
                <w:szCs w:val="24"/>
              </w:rPr>
            </w:pPr>
            <w:r w:rsidRPr="000B7034">
              <w:rPr>
                <w:b/>
                <w:bCs/>
                <w:color w:val="auto"/>
                <w:sz w:val="24"/>
                <w:szCs w:val="24"/>
              </w:rPr>
              <w:t>STT</w:t>
            </w:r>
          </w:p>
        </w:tc>
        <w:tc>
          <w:tcPr>
            <w:tcW w:w="3086" w:type="dxa"/>
            <w:shd w:val="clear" w:color="auto" w:fill="auto"/>
            <w:noWrap/>
            <w:vAlign w:val="center"/>
            <w:hideMark/>
          </w:tcPr>
          <w:p w14:paraId="7B31587A" w14:textId="21333CC2" w:rsidR="00A92AE7" w:rsidRPr="000B7034" w:rsidRDefault="00A92AE7" w:rsidP="001752FC">
            <w:pPr>
              <w:spacing w:after="0"/>
              <w:jc w:val="center"/>
              <w:rPr>
                <w:b/>
                <w:bCs/>
                <w:color w:val="auto"/>
                <w:sz w:val="24"/>
                <w:szCs w:val="24"/>
              </w:rPr>
            </w:pPr>
            <w:r w:rsidRPr="000B7034">
              <w:rPr>
                <w:b/>
                <w:bCs/>
                <w:color w:val="auto"/>
                <w:sz w:val="24"/>
                <w:szCs w:val="24"/>
              </w:rPr>
              <w:t>Công trình</w:t>
            </w:r>
          </w:p>
        </w:tc>
        <w:tc>
          <w:tcPr>
            <w:tcW w:w="1418" w:type="dxa"/>
            <w:shd w:val="clear" w:color="auto" w:fill="auto"/>
            <w:noWrap/>
            <w:vAlign w:val="center"/>
            <w:hideMark/>
          </w:tcPr>
          <w:p w14:paraId="68549853" w14:textId="77777777" w:rsidR="00A92AE7" w:rsidRPr="000B7034" w:rsidRDefault="00A92AE7" w:rsidP="001752FC">
            <w:pPr>
              <w:spacing w:after="0"/>
              <w:jc w:val="center"/>
              <w:rPr>
                <w:b/>
                <w:bCs/>
                <w:color w:val="auto"/>
                <w:sz w:val="24"/>
                <w:szCs w:val="24"/>
              </w:rPr>
            </w:pPr>
            <w:r w:rsidRPr="000B7034">
              <w:rPr>
                <w:b/>
                <w:bCs/>
                <w:color w:val="auto"/>
                <w:sz w:val="24"/>
                <w:szCs w:val="24"/>
              </w:rPr>
              <w:t>Địa điểm</w:t>
            </w:r>
          </w:p>
        </w:tc>
      </w:tr>
      <w:tr w:rsidR="000B7034" w:rsidRPr="000B7034" w14:paraId="765F86F4" w14:textId="77777777" w:rsidTr="00A92AE7">
        <w:trPr>
          <w:trHeight w:val="20"/>
          <w:jc w:val="center"/>
        </w:trPr>
        <w:tc>
          <w:tcPr>
            <w:tcW w:w="708" w:type="dxa"/>
            <w:shd w:val="clear" w:color="auto" w:fill="auto"/>
            <w:noWrap/>
            <w:vAlign w:val="center"/>
            <w:hideMark/>
          </w:tcPr>
          <w:p w14:paraId="3EC5F5CE" w14:textId="77777777" w:rsidR="00A92AE7" w:rsidRPr="000B7034" w:rsidRDefault="00A92AE7" w:rsidP="001752FC">
            <w:pPr>
              <w:spacing w:after="0"/>
              <w:jc w:val="center"/>
              <w:rPr>
                <w:color w:val="auto"/>
                <w:sz w:val="24"/>
                <w:szCs w:val="24"/>
              </w:rPr>
            </w:pPr>
            <w:r w:rsidRPr="000B7034">
              <w:rPr>
                <w:color w:val="auto"/>
                <w:sz w:val="24"/>
                <w:szCs w:val="24"/>
              </w:rPr>
              <w:t>1</w:t>
            </w:r>
          </w:p>
        </w:tc>
        <w:tc>
          <w:tcPr>
            <w:tcW w:w="3086" w:type="dxa"/>
            <w:shd w:val="clear" w:color="auto" w:fill="auto"/>
            <w:noWrap/>
            <w:vAlign w:val="center"/>
          </w:tcPr>
          <w:p w14:paraId="4B73C511" w14:textId="77777777" w:rsidR="00A92AE7" w:rsidRPr="000B7034" w:rsidRDefault="00A92AE7" w:rsidP="001752FC">
            <w:pPr>
              <w:spacing w:after="0"/>
              <w:jc w:val="left"/>
              <w:rPr>
                <w:color w:val="auto"/>
                <w:sz w:val="24"/>
                <w:szCs w:val="24"/>
              </w:rPr>
            </w:pPr>
            <w:r w:rsidRPr="000B7034">
              <w:rPr>
                <w:color w:val="auto"/>
                <w:sz w:val="24"/>
                <w:szCs w:val="24"/>
              </w:rPr>
              <w:t>Trường THPT Nguyễn Dục</w:t>
            </w:r>
          </w:p>
        </w:tc>
        <w:tc>
          <w:tcPr>
            <w:tcW w:w="1418" w:type="dxa"/>
            <w:shd w:val="clear" w:color="auto" w:fill="auto"/>
            <w:noWrap/>
            <w:vAlign w:val="center"/>
          </w:tcPr>
          <w:p w14:paraId="68CFD541" w14:textId="77777777" w:rsidR="00A92AE7" w:rsidRPr="000B7034" w:rsidRDefault="00A92AE7" w:rsidP="001752FC">
            <w:pPr>
              <w:spacing w:after="0"/>
              <w:jc w:val="left"/>
              <w:rPr>
                <w:color w:val="auto"/>
                <w:sz w:val="24"/>
                <w:szCs w:val="24"/>
              </w:rPr>
            </w:pPr>
            <w:r w:rsidRPr="000B7034">
              <w:rPr>
                <w:color w:val="auto"/>
                <w:sz w:val="24"/>
                <w:szCs w:val="24"/>
              </w:rPr>
              <w:t>Tam Dân</w:t>
            </w:r>
          </w:p>
        </w:tc>
      </w:tr>
      <w:tr w:rsidR="000B7034" w:rsidRPr="000B7034" w14:paraId="4AA98CBE" w14:textId="77777777" w:rsidTr="00A92AE7">
        <w:trPr>
          <w:trHeight w:val="20"/>
          <w:jc w:val="center"/>
        </w:trPr>
        <w:tc>
          <w:tcPr>
            <w:tcW w:w="708" w:type="dxa"/>
            <w:shd w:val="clear" w:color="auto" w:fill="auto"/>
            <w:noWrap/>
            <w:vAlign w:val="center"/>
            <w:hideMark/>
          </w:tcPr>
          <w:p w14:paraId="49C926CA" w14:textId="77777777" w:rsidR="00A92AE7" w:rsidRPr="000B7034" w:rsidRDefault="00A92AE7" w:rsidP="001752FC">
            <w:pPr>
              <w:spacing w:after="0"/>
              <w:jc w:val="center"/>
              <w:rPr>
                <w:color w:val="auto"/>
                <w:sz w:val="24"/>
                <w:szCs w:val="24"/>
              </w:rPr>
            </w:pPr>
            <w:r w:rsidRPr="000B7034">
              <w:rPr>
                <w:color w:val="auto"/>
                <w:sz w:val="24"/>
                <w:szCs w:val="24"/>
              </w:rPr>
              <w:t>2</w:t>
            </w:r>
          </w:p>
        </w:tc>
        <w:tc>
          <w:tcPr>
            <w:tcW w:w="3086" w:type="dxa"/>
            <w:shd w:val="clear" w:color="auto" w:fill="auto"/>
            <w:noWrap/>
            <w:vAlign w:val="center"/>
          </w:tcPr>
          <w:p w14:paraId="44E1FFCE" w14:textId="77777777" w:rsidR="00A92AE7" w:rsidRPr="000B7034" w:rsidRDefault="00A92AE7" w:rsidP="001752FC">
            <w:pPr>
              <w:spacing w:after="0"/>
              <w:jc w:val="left"/>
              <w:rPr>
                <w:color w:val="auto"/>
                <w:sz w:val="24"/>
                <w:szCs w:val="24"/>
              </w:rPr>
            </w:pPr>
            <w:r w:rsidRPr="000B7034">
              <w:rPr>
                <w:color w:val="auto"/>
                <w:sz w:val="24"/>
                <w:szCs w:val="24"/>
              </w:rPr>
              <w:t>Trường THPT Trần Văn Dư</w:t>
            </w:r>
          </w:p>
        </w:tc>
        <w:tc>
          <w:tcPr>
            <w:tcW w:w="1418" w:type="dxa"/>
            <w:shd w:val="clear" w:color="auto" w:fill="auto"/>
            <w:noWrap/>
            <w:vAlign w:val="center"/>
          </w:tcPr>
          <w:p w14:paraId="26187884" w14:textId="77777777" w:rsidR="00A92AE7" w:rsidRPr="000B7034" w:rsidRDefault="00A92AE7" w:rsidP="001752FC">
            <w:pPr>
              <w:spacing w:after="0"/>
              <w:jc w:val="left"/>
              <w:rPr>
                <w:color w:val="auto"/>
                <w:sz w:val="24"/>
                <w:szCs w:val="24"/>
              </w:rPr>
            </w:pPr>
            <w:r w:rsidRPr="000B7034">
              <w:rPr>
                <w:color w:val="auto"/>
                <w:sz w:val="24"/>
                <w:szCs w:val="24"/>
              </w:rPr>
              <w:t>Tam An</w:t>
            </w:r>
          </w:p>
        </w:tc>
      </w:tr>
    </w:tbl>
    <w:p w14:paraId="65893F92" w14:textId="77777777" w:rsidR="0003274A" w:rsidRPr="000B7034" w:rsidRDefault="0003274A" w:rsidP="0003274A">
      <w:pPr>
        <w:spacing w:before="120" w:after="120"/>
        <w:ind w:firstLine="540"/>
        <w:rPr>
          <w:b/>
          <w:i/>
          <w:color w:val="auto"/>
          <w:szCs w:val="26"/>
          <w:lang w:val="nl-NL"/>
        </w:rPr>
      </w:pPr>
      <w:r w:rsidRPr="000B7034">
        <w:rPr>
          <w:b/>
          <w:i/>
          <w:color w:val="auto"/>
          <w:szCs w:val="26"/>
          <w:lang w:val="nl-NL"/>
        </w:rPr>
        <w:t>* Đánh giá:</w:t>
      </w:r>
    </w:p>
    <w:p w14:paraId="5D58A91E" w14:textId="4862C666" w:rsidR="0003274A" w:rsidRPr="000B7034" w:rsidRDefault="00924832" w:rsidP="0003274A">
      <w:pPr>
        <w:spacing w:before="120" w:after="120"/>
        <w:ind w:firstLine="540"/>
        <w:rPr>
          <w:color w:val="auto"/>
          <w:szCs w:val="26"/>
          <w:lang w:val="nl-NL"/>
        </w:rPr>
      </w:pPr>
      <w:r w:rsidRPr="000B7034">
        <w:rPr>
          <w:color w:val="auto"/>
          <w:szCs w:val="26"/>
          <w:lang w:val="nl-NL"/>
        </w:rPr>
        <w:t xml:space="preserve">- </w:t>
      </w:r>
      <w:r w:rsidR="004A593E" w:rsidRPr="000B7034">
        <w:rPr>
          <w:color w:val="auto"/>
          <w:szCs w:val="26"/>
          <w:lang w:val="nl-NL"/>
        </w:rPr>
        <w:t xml:space="preserve">Cơ sở vật chất trường, lớp vẫn chưa đáp ứng so với yêu cầu đổi mới phương pháp dạy học, số trường mẫu giáo hiện nay thiếu </w:t>
      </w:r>
      <w:r w:rsidR="00CD03B9" w:rsidRPr="000B7034">
        <w:rPr>
          <w:color w:val="auto"/>
          <w:szCs w:val="26"/>
          <w:lang w:val="nl-NL"/>
        </w:rPr>
        <w:t xml:space="preserve">nhiều </w:t>
      </w:r>
      <w:r w:rsidR="004A593E" w:rsidRPr="000B7034">
        <w:rPr>
          <w:color w:val="auto"/>
          <w:szCs w:val="26"/>
          <w:lang w:val="nl-NL"/>
        </w:rPr>
        <w:t>phòng học.</w:t>
      </w:r>
    </w:p>
    <w:p w14:paraId="2D5CBF03" w14:textId="3214D997" w:rsidR="004A593E" w:rsidRPr="000B7034" w:rsidRDefault="00924832" w:rsidP="0003274A">
      <w:pPr>
        <w:spacing w:before="120" w:after="120"/>
        <w:ind w:firstLine="540"/>
        <w:rPr>
          <w:color w:val="auto"/>
          <w:szCs w:val="26"/>
          <w:lang w:val="nl-NL"/>
        </w:rPr>
      </w:pPr>
      <w:r w:rsidRPr="000B7034">
        <w:rPr>
          <w:color w:val="auto"/>
          <w:szCs w:val="26"/>
          <w:lang w:val="nl-NL"/>
        </w:rPr>
        <w:lastRenderedPageBreak/>
        <w:t xml:space="preserve">- </w:t>
      </w:r>
      <w:r w:rsidR="00431DF2" w:rsidRPr="000B7034">
        <w:rPr>
          <w:color w:val="auto"/>
          <w:szCs w:val="26"/>
          <w:lang w:val="nl-NL"/>
        </w:rPr>
        <w:t xml:space="preserve">Công tác xúc tiến, xây dựng trường THPT đạt chuẩn quốc gia và trường THPT tại trung tâm hành chính huyện còn chậm. </w:t>
      </w:r>
    </w:p>
    <w:p w14:paraId="5A18AB22" w14:textId="77777777" w:rsidR="00287B6F" w:rsidRPr="000B7034" w:rsidRDefault="00287B6F" w:rsidP="00AB467A">
      <w:pPr>
        <w:pStyle w:val="Heading3"/>
      </w:pPr>
      <w:bookmarkStart w:id="42" w:name="_Toc60122574"/>
      <w:r w:rsidRPr="000B7034">
        <w:t>Y tế</w:t>
      </w:r>
      <w:bookmarkEnd w:id="42"/>
    </w:p>
    <w:p w14:paraId="7F6A1768" w14:textId="26CF9682" w:rsidR="00A83553" w:rsidRPr="000B7034" w:rsidRDefault="007E4B26" w:rsidP="007564C0">
      <w:pPr>
        <w:pStyle w:val="ListParagraph"/>
        <w:numPr>
          <w:ilvl w:val="0"/>
          <w:numId w:val="13"/>
        </w:numPr>
        <w:spacing w:before="120" w:after="120"/>
        <w:ind w:left="0" w:firstLine="567"/>
        <w:contextualSpacing w:val="0"/>
        <w:rPr>
          <w:sz w:val="26"/>
          <w:szCs w:val="26"/>
          <w:lang w:val="sv-SE"/>
        </w:rPr>
      </w:pPr>
      <w:r w:rsidRPr="000B7034">
        <w:rPr>
          <w:sz w:val="26"/>
          <w:szCs w:val="26"/>
          <w:lang w:val="sv-SE"/>
        </w:rPr>
        <w:t>Tổng số cơ sở y tế trên toàn huyện là 1</w:t>
      </w:r>
      <w:r w:rsidR="00A937A0" w:rsidRPr="000B7034">
        <w:rPr>
          <w:sz w:val="26"/>
          <w:szCs w:val="26"/>
          <w:lang w:val="sv-SE"/>
        </w:rPr>
        <w:t>2</w:t>
      </w:r>
      <w:r w:rsidRPr="000B7034">
        <w:rPr>
          <w:sz w:val="26"/>
          <w:szCs w:val="26"/>
          <w:lang w:val="sv-SE"/>
        </w:rPr>
        <w:t xml:space="preserve"> cơ sở: 01 </w:t>
      </w:r>
      <w:r w:rsidR="005B2C12" w:rsidRPr="000B7034">
        <w:rPr>
          <w:sz w:val="26"/>
          <w:szCs w:val="26"/>
          <w:lang w:val="sv-SE"/>
        </w:rPr>
        <w:t>Trung tâm y tế huyện</w:t>
      </w:r>
      <w:r w:rsidR="003316BA" w:rsidRPr="000B7034">
        <w:rPr>
          <w:sz w:val="26"/>
          <w:szCs w:val="26"/>
          <w:lang w:val="sv-SE"/>
        </w:rPr>
        <w:t xml:space="preserve"> (đạt tiêu chí bệnh viện hạng III với quy mô </w:t>
      </w:r>
      <w:r w:rsidR="00CD03B9" w:rsidRPr="000B7034">
        <w:rPr>
          <w:sz w:val="26"/>
          <w:szCs w:val="26"/>
          <w:lang w:val="sv-SE"/>
        </w:rPr>
        <w:t>75</w:t>
      </w:r>
      <w:r w:rsidR="003316BA" w:rsidRPr="000B7034">
        <w:rPr>
          <w:sz w:val="26"/>
          <w:szCs w:val="26"/>
          <w:lang w:val="sv-SE"/>
        </w:rPr>
        <w:t xml:space="preserve"> giường)</w:t>
      </w:r>
      <w:r w:rsidR="007F3FE4" w:rsidRPr="000B7034">
        <w:rPr>
          <w:sz w:val="26"/>
          <w:szCs w:val="26"/>
          <w:lang w:val="sv-SE"/>
        </w:rPr>
        <w:t>;</w:t>
      </w:r>
      <w:r w:rsidRPr="000B7034">
        <w:rPr>
          <w:sz w:val="26"/>
          <w:szCs w:val="26"/>
          <w:lang w:val="sv-SE"/>
        </w:rPr>
        <w:t xml:space="preserve"> 1</w:t>
      </w:r>
      <w:r w:rsidR="00A937A0" w:rsidRPr="000B7034">
        <w:rPr>
          <w:sz w:val="26"/>
          <w:szCs w:val="26"/>
          <w:lang w:val="sv-SE"/>
        </w:rPr>
        <w:t>1</w:t>
      </w:r>
      <w:r w:rsidRPr="000B7034">
        <w:rPr>
          <w:sz w:val="26"/>
          <w:szCs w:val="26"/>
          <w:lang w:val="sv-SE"/>
        </w:rPr>
        <w:t xml:space="preserve"> trạm y tế</w:t>
      </w:r>
      <w:r w:rsidR="007F3FE4" w:rsidRPr="000B7034">
        <w:rPr>
          <w:sz w:val="26"/>
          <w:szCs w:val="26"/>
          <w:lang w:val="sv-SE"/>
        </w:rPr>
        <w:t>/1</w:t>
      </w:r>
      <w:r w:rsidR="00A83553" w:rsidRPr="000B7034">
        <w:rPr>
          <w:sz w:val="26"/>
          <w:szCs w:val="26"/>
          <w:lang w:val="sv-SE"/>
        </w:rPr>
        <w:t>1</w:t>
      </w:r>
      <w:r w:rsidR="007F3FE4" w:rsidRPr="000B7034">
        <w:rPr>
          <w:sz w:val="26"/>
          <w:szCs w:val="26"/>
          <w:lang w:val="sv-SE"/>
        </w:rPr>
        <w:t xml:space="preserve"> xã, thị trấn; </w:t>
      </w:r>
      <w:r w:rsidRPr="000B7034">
        <w:rPr>
          <w:sz w:val="26"/>
          <w:szCs w:val="26"/>
          <w:lang w:val="sv-SE"/>
        </w:rPr>
        <w:t xml:space="preserve">Tổng số giường bệnh là </w:t>
      </w:r>
      <w:r w:rsidR="00A83553" w:rsidRPr="000B7034">
        <w:rPr>
          <w:sz w:val="26"/>
          <w:szCs w:val="26"/>
          <w:lang w:val="sv-SE"/>
        </w:rPr>
        <w:t>1</w:t>
      </w:r>
      <w:r w:rsidR="00CD03B9" w:rsidRPr="000B7034">
        <w:rPr>
          <w:sz w:val="26"/>
          <w:szCs w:val="26"/>
          <w:lang w:val="sv-SE"/>
        </w:rPr>
        <w:t>37</w:t>
      </w:r>
      <w:r w:rsidRPr="000B7034">
        <w:rPr>
          <w:sz w:val="26"/>
          <w:szCs w:val="26"/>
          <w:lang w:val="sv-SE"/>
        </w:rPr>
        <w:t xml:space="preserve"> giường. </w:t>
      </w:r>
    </w:p>
    <w:p w14:paraId="2410EBBE" w14:textId="0CE2C4E4" w:rsidR="007E4B26" w:rsidRPr="000B7034" w:rsidRDefault="007E4B26" w:rsidP="007564C0">
      <w:pPr>
        <w:pStyle w:val="ListParagraph"/>
        <w:numPr>
          <w:ilvl w:val="0"/>
          <w:numId w:val="13"/>
        </w:numPr>
        <w:spacing w:before="120" w:after="120"/>
        <w:ind w:left="0" w:firstLine="567"/>
        <w:contextualSpacing w:val="0"/>
        <w:rPr>
          <w:sz w:val="26"/>
          <w:szCs w:val="26"/>
          <w:lang w:val="sv-SE"/>
        </w:rPr>
      </w:pPr>
      <w:r w:rsidRPr="000B7034">
        <w:rPr>
          <w:sz w:val="26"/>
          <w:szCs w:val="26"/>
          <w:lang w:val="sv-SE"/>
        </w:rPr>
        <w:t xml:space="preserve">Ngoài ra </w:t>
      </w:r>
      <w:r w:rsidR="00A83553" w:rsidRPr="000B7034">
        <w:rPr>
          <w:sz w:val="26"/>
          <w:szCs w:val="26"/>
          <w:lang w:val="sv-SE"/>
        </w:rPr>
        <w:t>còn có 0</w:t>
      </w:r>
      <w:r w:rsidR="0031105C" w:rsidRPr="000B7034">
        <w:rPr>
          <w:sz w:val="26"/>
          <w:szCs w:val="26"/>
          <w:lang w:val="sv-SE"/>
        </w:rPr>
        <w:t>9</w:t>
      </w:r>
      <w:r w:rsidR="00A83553" w:rsidRPr="000B7034">
        <w:rPr>
          <w:sz w:val="26"/>
          <w:szCs w:val="26"/>
          <w:lang w:val="sv-SE"/>
        </w:rPr>
        <w:t xml:space="preserve"> phòng khám chữa bệnh Đông Y, </w:t>
      </w:r>
      <w:r w:rsidR="00924832" w:rsidRPr="000B7034">
        <w:rPr>
          <w:sz w:val="26"/>
          <w:szCs w:val="26"/>
          <w:lang w:val="sv-SE"/>
        </w:rPr>
        <w:t>0</w:t>
      </w:r>
      <w:r w:rsidR="00CD03B9" w:rsidRPr="000B7034">
        <w:rPr>
          <w:sz w:val="26"/>
          <w:szCs w:val="26"/>
          <w:lang w:val="sv-SE"/>
        </w:rPr>
        <w:t>6</w:t>
      </w:r>
      <w:r w:rsidR="00A83553" w:rsidRPr="000B7034">
        <w:rPr>
          <w:sz w:val="26"/>
          <w:szCs w:val="26"/>
          <w:lang w:val="sv-SE"/>
        </w:rPr>
        <w:t xml:space="preserve"> cơ sở khám chữa bệnh tư nhân và 6</w:t>
      </w:r>
      <w:r w:rsidR="00CD03B9" w:rsidRPr="000B7034">
        <w:rPr>
          <w:sz w:val="26"/>
          <w:szCs w:val="26"/>
          <w:lang w:val="sv-SE"/>
        </w:rPr>
        <w:t>1</w:t>
      </w:r>
      <w:r w:rsidR="00A83553" w:rsidRPr="000B7034">
        <w:rPr>
          <w:sz w:val="26"/>
          <w:szCs w:val="26"/>
          <w:lang w:val="sv-SE"/>
        </w:rPr>
        <w:t xml:space="preserve"> cơ sở kinh doanh dược phẩm.</w:t>
      </w:r>
    </w:p>
    <w:p w14:paraId="38308E59" w14:textId="77777777" w:rsidR="007E4B26" w:rsidRPr="000B7034" w:rsidRDefault="007E4B26" w:rsidP="007564C0">
      <w:pPr>
        <w:pStyle w:val="ListParagraph"/>
        <w:numPr>
          <w:ilvl w:val="0"/>
          <w:numId w:val="13"/>
        </w:numPr>
        <w:spacing w:before="120" w:after="120"/>
        <w:ind w:left="0" w:firstLine="567"/>
        <w:contextualSpacing w:val="0"/>
        <w:rPr>
          <w:sz w:val="26"/>
          <w:szCs w:val="26"/>
          <w:lang w:val="nl-NL"/>
        </w:rPr>
      </w:pPr>
      <w:r w:rsidRPr="000B7034">
        <w:rPr>
          <w:sz w:val="26"/>
          <w:szCs w:val="26"/>
          <w:lang w:val="sv-SE"/>
        </w:rPr>
        <w:t>Các trạm</w:t>
      </w:r>
      <w:r w:rsidRPr="000B7034">
        <w:rPr>
          <w:sz w:val="26"/>
          <w:szCs w:val="26"/>
          <w:lang w:val="nl-NL"/>
        </w:rPr>
        <w:t xml:space="preserve"> y tế xã đã được cung cấp các thiết bị, dụng cụ cần thiết để phục vụ chăm sóc sức khỏe ban đầu, thực hiện các dịch vụ về dân số và kế hoạch hoá gia đình.</w:t>
      </w:r>
    </w:p>
    <w:p w14:paraId="39D1BA42" w14:textId="77777777" w:rsidR="003D15CE" w:rsidRPr="000B7034" w:rsidRDefault="003D15CE" w:rsidP="003D15CE">
      <w:pPr>
        <w:spacing w:before="40" w:after="40"/>
        <w:ind w:firstLine="567"/>
        <w:rPr>
          <w:color w:val="auto"/>
          <w:szCs w:val="26"/>
          <w:lang w:val="fr-FR"/>
        </w:rPr>
      </w:pPr>
      <w:r w:rsidRPr="000B7034">
        <w:rPr>
          <w:rFonts w:eastAsia="Calibri"/>
          <w:color w:val="auto"/>
          <w:szCs w:val="26"/>
          <w:lang w:val="fr-FR"/>
        </w:rPr>
        <w:t>- 10/10 xã có trạm Y tế đạt chuẩn, trong đó xã Tam Phước và Tam Dân được xây dựng từ nguồn vốn viện trợ Tổ chức viện trợ Thái Bình Dương. Trang thiết bị đạt chuẩn theo quy định, phục vụ tốt nhu cầu khám chữa bênh cho nhân dân với tổng diện tích xây dựng 16.293,4m</w:t>
      </w:r>
      <w:r w:rsidRPr="000B7034">
        <w:rPr>
          <w:rFonts w:eastAsia="Calibri"/>
          <w:color w:val="auto"/>
          <w:szCs w:val="26"/>
          <w:vertAlign w:val="superscript"/>
          <w:lang w:val="fr-FR"/>
        </w:rPr>
        <w:t>2</w:t>
      </w:r>
      <w:r w:rsidRPr="000B7034">
        <w:rPr>
          <w:rFonts w:eastAsia="Calibri"/>
          <w:color w:val="auto"/>
          <w:szCs w:val="26"/>
          <w:lang w:val="fr-FR"/>
        </w:rPr>
        <w:t xml:space="preserve">, 105 phòng đảm bảo tiêu chuẩn làm việc. </w:t>
      </w:r>
    </w:p>
    <w:p w14:paraId="3DE34C38" w14:textId="7665839E" w:rsidR="0014627F" w:rsidRPr="000B7034" w:rsidRDefault="00924832" w:rsidP="0014627F">
      <w:pPr>
        <w:pStyle w:val="ListParagraph"/>
        <w:spacing w:before="120" w:after="120"/>
        <w:ind w:left="567"/>
        <w:jc w:val="center"/>
        <w:rPr>
          <w:sz w:val="26"/>
          <w:szCs w:val="26"/>
          <w:lang w:val="fr-FR"/>
        </w:rPr>
      </w:pPr>
      <w:r w:rsidRPr="000B7034">
        <w:rPr>
          <w:sz w:val="26"/>
          <w:szCs w:val="26"/>
          <w:lang w:val="fr-FR"/>
        </w:rPr>
        <w:t>Công trình y tế</w:t>
      </w:r>
      <w:r w:rsidR="0014627F" w:rsidRPr="000B7034">
        <w:rPr>
          <w:sz w:val="26"/>
          <w:szCs w:val="26"/>
          <w:lang w:val="fr-FR"/>
        </w:rPr>
        <w:t xml:space="preserve"> </w:t>
      </w:r>
      <w:r w:rsidR="008E6651" w:rsidRPr="000B7034">
        <w:rPr>
          <w:sz w:val="26"/>
          <w:szCs w:val="26"/>
          <w:lang w:val="fr-FR"/>
        </w:rPr>
        <w:t>cấp vùng</w:t>
      </w:r>
    </w:p>
    <w:tbl>
      <w:tblPr>
        <w:tblW w:w="6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38"/>
        <w:gridCol w:w="1923"/>
        <w:gridCol w:w="1904"/>
      </w:tblGrid>
      <w:tr w:rsidR="000B7034" w:rsidRPr="000B7034" w14:paraId="554BC9FC" w14:textId="77777777" w:rsidTr="008E6651">
        <w:trPr>
          <w:trHeight w:val="20"/>
          <w:jc w:val="center"/>
        </w:trPr>
        <w:tc>
          <w:tcPr>
            <w:tcW w:w="708" w:type="dxa"/>
            <w:shd w:val="clear" w:color="auto" w:fill="auto"/>
            <w:noWrap/>
            <w:vAlign w:val="center"/>
            <w:hideMark/>
          </w:tcPr>
          <w:p w14:paraId="53EFDCCE" w14:textId="77777777" w:rsidR="0014627F" w:rsidRPr="000B7034" w:rsidRDefault="0014627F" w:rsidP="0014627F">
            <w:pPr>
              <w:spacing w:after="0"/>
              <w:jc w:val="center"/>
              <w:rPr>
                <w:b/>
                <w:bCs/>
                <w:color w:val="auto"/>
                <w:sz w:val="24"/>
                <w:szCs w:val="24"/>
              </w:rPr>
            </w:pPr>
            <w:r w:rsidRPr="000B7034">
              <w:rPr>
                <w:b/>
                <w:bCs/>
                <w:color w:val="auto"/>
                <w:sz w:val="24"/>
                <w:szCs w:val="24"/>
              </w:rPr>
              <w:t>STT</w:t>
            </w:r>
          </w:p>
        </w:tc>
        <w:tc>
          <w:tcPr>
            <w:tcW w:w="2438" w:type="dxa"/>
            <w:shd w:val="clear" w:color="auto" w:fill="auto"/>
            <w:noWrap/>
            <w:vAlign w:val="center"/>
            <w:hideMark/>
          </w:tcPr>
          <w:p w14:paraId="33F6AA39" w14:textId="3E59579B" w:rsidR="0014627F" w:rsidRPr="000B7034" w:rsidRDefault="00AF7E1B" w:rsidP="00AF7E1B">
            <w:pPr>
              <w:spacing w:after="0"/>
              <w:jc w:val="center"/>
              <w:rPr>
                <w:b/>
                <w:bCs/>
                <w:color w:val="auto"/>
                <w:sz w:val="24"/>
                <w:szCs w:val="24"/>
              </w:rPr>
            </w:pPr>
            <w:r w:rsidRPr="000B7034">
              <w:rPr>
                <w:b/>
                <w:bCs/>
                <w:color w:val="auto"/>
                <w:sz w:val="24"/>
                <w:szCs w:val="24"/>
              </w:rPr>
              <w:t>Công trình</w:t>
            </w:r>
          </w:p>
        </w:tc>
        <w:tc>
          <w:tcPr>
            <w:tcW w:w="1923" w:type="dxa"/>
            <w:shd w:val="clear" w:color="auto" w:fill="auto"/>
            <w:noWrap/>
            <w:vAlign w:val="center"/>
            <w:hideMark/>
          </w:tcPr>
          <w:p w14:paraId="18ED08F4" w14:textId="77777777" w:rsidR="0014627F" w:rsidRPr="000B7034" w:rsidRDefault="0014627F" w:rsidP="0014627F">
            <w:pPr>
              <w:spacing w:after="0"/>
              <w:jc w:val="center"/>
              <w:rPr>
                <w:b/>
                <w:bCs/>
                <w:color w:val="auto"/>
                <w:sz w:val="24"/>
                <w:szCs w:val="24"/>
              </w:rPr>
            </w:pPr>
            <w:r w:rsidRPr="000B7034">
              <w:rPr>
                <w:b/>
                <w:bCs/>
                <w:color w:val="auto"/>
                <w:sz w:val="24"/>
                <w:szCs w:val="24"/>
              </w:rPr>
              <w:t>Số giường</w:t>
            </w:r>
          </w:p>
        </w:tc>
        <w:tc>
          <w:tcPr>
            <w:tcW w:w="1904" w:type="dxa"/>
            <w:vAlign w:val="center"/>
          </w:tcPr>
          <w:p w14:paraId="587D2D9D" w14:textId="77777777" w:rsidR="0014627F" w:rsidRPr="000B7034" w:rsidRDefault="0014627F" w:rsidP="0014627F">
            <w:pPr>
              <w:spacing w:after="0"/>
              <w:jc w:val="center"/>
              <w:rPr>
                <w:b/>
                <w:bCs/>
                <w:color w:val="auto"/>
                <w:sz w:val="24"/>
                <w:szCs w:val="24"/>
              </w:rPr>
            </w:pPr>
            <w:r w:rsidRPr="000B7034">
              <w:rPr>
                <w:b/>
                <w:bCs/>
                <w:color w:val="auto"/>
                <w:sz w:val="24"/>
                <w:szCs w:val="24"/>
              </w:rPr>
              <w:t>Địa điểm</w:t>
            </w:r>
          </w:p>
        </w:tc>
      </w:tr>
      <w:tr w:rsidR="000B7034" w:rsidRPr="000B7034" w14:paraId="7519BA43" w14:textId="77777777" w:rsidTr="008E6651">
        <w:trPr>
          <w:trHeight w:val="20"/>
          <w:jc w:val="center"/>
        </w:trPr>
        <w:tc>
          <w:tcPr>
            <w:tcW w:w="708" w:type="dxa"/>
            <w:shd w:val="clear" w:color="auto" w:fill="auto"/>
            <w:noWrap/>
            <w:vAlign w:val="center"/>
            <w:hideMark/>
          </w:tcPr>
          <w:p w14:paraId="57909C3E" w14:textId="77777777" w:rsidR="0014627F" w:rsidRPr="000B7034" w:rsidRDefault="0014627F" w:rsidP="0014627F">
            <w:pPr>
              <w:spacing w:after="0"/>
              <w:jc w:val="center"/>
              <w:rPr>
                <w:color w:val="auto"/>
                <w:sz w:val="24"/>
                <w:szCs w:val="24"/>
              </w:rPr>
            </w:pPr>
            <w:r w:rsidRPr="000B7034">
              <w:rPr>
                <w:color w:val="auto"/>
                <w:sz w:val="24"/>
                <w:szCs w:val="24"/>
              </w:rPr>
              <w:t>1</w:t>
            </w:r>
          </w:p>
        </w:tc>
        <w:tc>
          <w:tcPr>
            <w:tcW w:w="2438" w:type="dxa"/>
            <w:shd w:val="clear" w:color="auto" w:fill="auto"/>
            <w:noWrap/>
            <w:vAlign w:val="center"/>
          </w:tcPr>
          <w:p w14:paraId="61C6CC3D" w14:textId="77777777" w:rsidR="0014627F" w:rsidRPr="000B7034" w:rsidRDefault="0014627F" w:rsidP="0014627F">
            <w:pPr>
              <w:spacing w:after="0"/>
              <w:jc w:val="left"/>
              <w:rPr>
                <w:color w:val="auto"/>
                <w:sz w:val="24"/>
                <w:szCs w:val="24"/>
                <w:lang w:val="sv-SE"/>
              </w:rPr>
            </w:pPr>
            <w:r w:rsidRPr="000B7034">
              <w:rPr>
                <w:color w:val="auto"/>
                <w:sz w:val="24"/>
                <w:szCs w:val="24"/>
                <w:lang w:val="sv-SE"/>
              </w:rPr>
              <w:t>Trung tâm y tế Huyện</w:t>
            </w:r>
          </w:p>
        </w:tc>
        <w:tc>
          <w:tcPr>
            <w:tcW w:w="1923" w:type="dxa"/>
            <w:shd w:val="clear" w:color="auto" w:fill="auto"/>
            <w:noWrap/>
            <w:vAlign w:val="center"/>
          </w:tcPr>
          <w:p w14:paraId="22963892" w14:textId="333ADE60" w:rsidR="0014627F" w:rsidRPr="000B7034" w:rsidRDefault="00CD03B9" w:rsidP="0031105C">
            <w:pPr>
              <w:spacing w:after="0"/>
              <w:jc w:val="center"/>
              <w:rPr>
                <w:color w:val="auto"/>
                <w:sz w:val="24"/>
                <w:szCs w:val="24"/>
              </w:rPr>
            </w:pPr>
            <w:r w:rsidRPr="000B7034">
              <w:rPr>
                <w:color w:val="auto"/>
                <w:sz w:val="24"/>
                <w:szCs w:val="24"/>
              </w:rPr>
              <w:t>7</w:t>
            </w:r>
            <w:r w:rsidR="0031105C" w:rsidRPr="000B7034">
              <w:rPr>
                <w:color w:val="auto"/>
                <w:sz w:val="24"/>
                <w:szCs w:val="24"/>
              </w:rPr>
              <w:t>5</w:t>
            </w:r>
          </w:p>
        </w:tc>
        <w:tc>
          <w:tcPr>
            <w:tcW w:w="1904" w:type="dxa"/>
            <w:vAlign w:val="center"/>
          </w:tcPr>
          <w:p w14:paraId="78050EE7" w14:textId="77777777" w:rsidR="0014627F" w:rsidRPr="000B7034" w:rsidRDefault="0014627F" w:rsidP="0014627F">
            <w:pPr>
              <w:spacing w:after="0"/>
              <w:jc w:val="left"/>
              <w:rPr>
                <w:color w:val="auto"/>
                <w:sz w:val="24"/>
                <w:szCs w:val="24"/>
              </w:rPr>
            </w:pPr>
            <w:r w:rsidRPr="000B7034">
              <w:rPr>
                <w:color w:val="auto"/>
                <w:sz w:val="24"/>
                <w:szCs w:val="24"/>
              </w:rPr>
              <w:t>TT Phú Thịnh</w:t>
            </w:r>
          </w:p>
        </w:tc>
      </w:tr>
    </w:tbl>
    <w:p w14:paraId="770B9067" w14:textId="77777777" w:rsidR="007E4B26" w:rsidRPr="000B7034" w:rsidRDefault="007E4B26" w:rsidP="007E4B26">
      <w:pPr>
        <w:spacing w:before="120" w:after="120"/>
        <w:ind w:firstLine="540"/>
        <w:rPr>
          <w:b/>
          <w:i/>
          <w:color w:val="auto"/>
          <w:szCs w:val="26"/>
          <w:lang w:val="nl-NL"/>
        </w:rPr>
      </w:pPr>
      <w:r w:rsidRPr="000B7034">
        <w:rPr>
          <w:b/>
          <w:i/>
          <w:color w:val="auto"/>
          <w:szCs w:val="26"/>
          <w:lang w:val="nl-NL"/>
        </w:rPr>
        <w:t>* Đánh giá:</w:t>
      </w:r>
    </w:p>
    <w:p w14:paraId="11AFA732" w14:textId="30C068A7" w:rsidR="007E4B26" w:rsidRPr="000B7034" w:rsidRDefault="007E4B26" w:rsidP="007E4B26">
      <w:pPr>
        <w:ind w:firstLine="567"/>
        <w:rPr>
          <w:color w:val="auto"/>
          <w:szCs w:val="26"/>
          <w:lang w:val="nl-NL"/>
        </w:rPr>
      </w:pPr>
      <w:r w:rsidRPr="000B7034">
        <w:rPr>
          <w:color w:val="auto"/>
          <w:szCs w:val="26"/>
          <w:lang w:val="nl-NL"/>
        </w:rPr>
        <w:t>Với cơ sở vật chất và trang thiết bị như trên, về cơ bản mạng lưới y tế có thể đảm bảo nhu cầu hiện tại về khám chữa bệnh và chăm sóc sức khỏe của người dân. Tuy nhiên, cần phải có sự đầu tư nhằm cải tạo, nâng cấp, mở rộng các cơ sở y tế, tăng cường các trang thiết bị cần thiết để đáp ứng ngày càng tốt hơn nhu cầu của nhân dân.</w:t>
      </w:r>
    </w:p>
    <w:p w14:paraId="1AADF2AC" w14:textId="77777777" w:rsidR="00287B6F" w:rsidRPr="000B7034" w:rsidRDefault="00287B6F" w:rsidP="00AB467A">
      <w:pPr>
        <w:pStyle w:val="Heading3"/>
        <w:rPr>
          <w:lang w:val="nl-NL"/>
        </w:rPr>
      </w:pPr>
      <w:bookmarkStart w:id="43" w:name="_Toc60122575"/>
      <w:r w:rsidRPr="000B7034">
        <w:rPr>
          <w:lang w:val="nl-NL"/>
        </w:rPr>
        <w:t>Văn hóa</w:t>
      </w:r>
      <w:r w:rsidR="00132EC0" w:rsidRPr="000B7034">
        <w:rPr>
          <w:lang w:val="nl-NL"/>
        </w:rPr>
        <w:t xml:space="preserve"> – thể dục thể thao</w:t>
      </w:r>
      <w:r w:rsidR="00227FDC" w:rsidRPr="000B7034">
        <w:rPr>
          <w:lang w:val="nl-NL"/>
        </w:rPr>
        <w:t xml:space="preserve"> và di tích</w:t>
      </w:r>
      <w:bookmarkEnd w:id="43"/>
    </w:p>
    <w:p w14:paraId="1E436B3B" w14:textId="653F4B52" w:rsidR="00F745FB" w:rsidRPr="000B7034" w:rsidRDefault="00E81FE5" w:rsidP="00E81FE5">
      <w:pPr>
        <w:ind w:firstLine="567"/>
        <w:rPr>
          <w:color w:val="auto"/>
          <w:szCs w:val="26"/>
          <w:lang w:val="nl-NL"/>
        </w:rPr>
      </w:pPr>
      <w:r w:rsidRPr="000B7034">
        <w:rPr>
          <w:color w:val="auto"/>
          <w:szCs w:val="26"/>
          <w:lang w:val="nl-NL"/>
        </w:rPr>
        <w:t xml:space="preserve">- </w:t>
      </w:r>
      <w:r w:rsidR="00485FB1" w:rsidRPr="000B7034">
        <w:rPr>
          <w:color w:val="auto"/>
          <w:szCs w:val="26"/>
          <w:lang w:val="nl-NL"/>
        </w:rPr>
        <w:t xml:space="preserve">Công trình Văn hóa – thể dục thể thao: </w:t>
      </w:r>
      <w:r w:rsidR="00F745FB" w:rsidRPr="000B7034">
        <w:rPr>
          <w:color w:val="auto"/>
          <w:szCs w:val="26"/>
          <w:lang w:val="nl-NL"/>
        </w:rPr>
        <w:t xml:space="preserve">Trên địa bàn huyện có </w:t>
      </w:r>
      <w:r w:rsidR="00AF7E1B" w:rsidRPr="000B7034">
        <w:rPr>
          <w:color w:val="auto"/>
          <w:szCs w:val="26"/>
          <w:lang w:val="nl-NL"/>
        </w:rPr>
        <w:t>0</w:t>
      </w:r>
      <w:r w:rsidR="00F745FB" w:rsidRPr="000B7034">
        <w:rPr>
          <w:color w:val="auto"/>
          <w:szCs w:val="26"/>
          <w:lang w:val="nl-NL"/>
        </w:rPr>
        <w:t xml:space="preserve">2 công trình văn hóa </w:t>
      </w:r>
      <w:r w:rsidR="00132EC0" w:rsidRPr="000B7034">
        <w:rPr>
          <w:color w:val="auto"/>
          <w:szCs w:val="26"/>
          <w:lang w:val="nl-NL"/>
        </w:rPr>
        <w:t xml:space="preserve">– thể dục thể thao </w:t>
      </w:r>
      <w:r w:rsidR="00F745FB" w:rsidRPr="000B7034">
        <w:rPr>
          <w:color w:val="auto"/>
          <w:szCs w:val="26"/>
          <w:lang w:val="nl-NL"/>
        </w:rPr>
        <w:t>cấp huyện</w:t>
      </w:r>
      <w:r w:rsidR="003D009C" w:rsidRPr="000B7034">
        <w:rPr>
          <w:color w:val="auto"/>
          <w:szCs w:val="26"/>
          <w:lang w:val="nl-NL"/>
        </w:rPr>
        <w:t>, 103 công trình bưu điện, nhà văn hóa cấp thôn – xã.</w:t>
      </w:r>
      <w:r w:rsidRPr="000B7034">
        <w:rPr>
          <w:color w:val="auto"/>
          <w:szCs w:val="26"/>
          <w:lang w:val="nl-NL"/>
        </w:rPr>
        <w:t xml:space="preserve"> Trong 5 năm qua, huyện Phú Ninh đã có sự tập trung cao cho mục tiêu xây dựng đời sống văn hóa, xây dựng con người mới. Toàn huyện có hơn 91,79% hộ gia đình đạt chuẩn văn hóa; Thôn, khối phố văn hóa đạt tỷ lệ 78,82%.</w:t>
      </w:r>
    </w:p>
    <w:p w14:paraId="1B75797F" w14:textId="254E7414" w:rsidR="0014627F" w:rsidRPr="000B7034" w:rsidRDefault="00AF7E1B" w:rsidP="0014627F">
      <w:pPr>
        <w:spacing w:before="120" w:after="120"/>
        <w:ind w:firstLine="567"/>
        <w:jc w:val="center"/>
        <w:rPr>
          <w:i/>
          <w:color w:val="auto"/>
          <w:lang w:val="nl-NL"/>
        </w:rPr>
      </w:pPr>
      <w:r w:rsidRPr="000B7034">
        <w:rPr>
          <w:i/>
          <w:color w:val="auto"/>
          <w:lang w:val="nl-NL"/>
        </w:rPr>
        <w:t>C</w:t>
      </w:r>
      <w:r w:rsidR="00F745FB" w:rsidRPr="000B7034">
        <w:rPr>
          <w:i/>
          <w:color w:val="auto"/>
          <w:lang w:val="nl-NL"/>
        </w:rPr>
        <w:t>ông trình v</w:t>
      </w:r>
      <w:r w:rsidR="0014627F" w:rsidRPr="000B7034">
        <w:rPr>
          <w:i/>
          <w:color w:val="auto"/>
          <w:lang w:val="nl-NL"/>
        </w:rPr>
        <w:t>ăn hóa</w:t>
      </w:r>
      <w:r w:rsidR="00431DF2" w:rsidRPr="000B7034">
        <w:rPr>
          <w:i/>
          <w:color w:val="auto"/>
          <w:lang w:val="nl-NL"/>
        </w:rPr>
        <w:t>, TDTT</w:t>
      </w:r>
      <w:r w:rsidR="0014627F" w:rsidRPr="000B7034">
        <w:rPr>
          <w:i/>
          <w:color w:val="auto"/>
          <w:lang w:val="nl-NL"/>
        </w:rPr>
        <w:t xml:space="preserve"> </w:t>
      </w:r>
      <w:r w:rsidR="00431DF2" w:rsidRPr="000B7034">
        <w:rPr>
          <w:i/>
          <w:color w:val="auto"/>
          <w:lang w:val="nl-NL"/>
        </w:rPr>
        <w:t>cấp vùng</w:t>
      </w:r>
    </w:p>
    <w:tbl>
      <w:tblPr>
        <w:tblW w:w="6904" w:type="dxa"/>
        <w:jc w:val="center"/>
        <w:tblLook w:val="04A0" w:firstRow="1" w:lastRow="0" w:firstColumn="1" w:lastColumn="0" w:noHBand="0" w:noVBand="1"/>
      </w:tblPr>
      <w:tblGrid>
        <w:gridCol w:w="510"/>
        <w:gridCol w:w="2703"/>
        <w:gridCol w:w="1802"/>
        <w:gridCol w:w="1889"/>
      </w:tblGrid>
      <w:tr w:rsidR="000B7034" w:rsidRPr="000B7034" w14:paraId="7B4A7A53" w14:textId="77777777" w:rsidTr="008E6651">
        <w:trPr>
          <w:trHeight w:val="239"/>
          <w:tblHeader/>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2C66C" w14:textId="77777777" w:rsidR="0014627F" w:rsidRPr="000B7034" w:rsidRDefault="0014627F" w:rsidP="0014627F">
            <w:pPr>
              <w:spacing w:after="0"/>
              <w:jc w:val="center"/>
              <w:rPr>
                <w:b/>
                <w:color w:val="auto"/>
                <w:sz w:val="24"/>
                <w:szCs w:val="24"/>
              </w:rPr>
            </w:pPr>
            <w:r w:rsidRPr="000B7034">
              <w:rPr>
                <w:b/>
                <w:color w:val="auto"/>
                <w:sz w:val="24"/>
                <w:szCs w:val="24"/>
              </w:rPr>
              <w:t>Stt</w:t>
            </w:r>
          </w:p>
        </w:tc>
        <w:tc>
          <w:tcPr>
            <w:tcW w:w="2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2C313" w14:textId="77777777" w:rsidR="0014627F" w:rsidRPr="000B7034" w:rsidRDefault="0014627F" w:rsidP="0014627F">
            <w:pPr>
              <w:spacing w:after="0"/>
              <w:jc w:val="center"/>
              <w:rPr>
                <w:b/>
                <w:color w:val="auto"/>
                <w:sz w:val="24"/>
                <w:szCs w:val="24"/>
              </w:rPr>
            </w:pPr>
            <w:r w:rsidRPr="000B7034">
              <w:rPr>
                <w:b/>
                <w:color w:val="auto"/>
                <w:sz w:val="24"/>
                <w:szCs w:val="24"/>
              </w:rPr>
              <w:t>Công trình</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27F53" w14:textId="77777777" w:rsidR="0014627F" w:rsidRPr="000B7034" w:rsidRDefault="0014627F" w:rsidP="0014627F">
            <w:pPr>
              <w:spacing w:after="0"/>
              <w:jc w:val="center"/>
              <w:rPr>
                <w:b/>
                <w:color w:val="auto"/>
                <w:sz w:val="24"/>
                <w:szCs w:val="24"/>
              </w:rPr>
            </w:pPr>
            <w:r w:rsidRPr="000B7034">
              <w:rPr>
                <w:b/>
                <w:color w:val="auto"/>
                <w:sz w:val="24"/>
                <w:szCs w:val="24"/>
              </w:rPr>
              <w:t>Diện tích (m</w:t>
            </w:r>
            <w:r w:rsidRPr="000B7034">
              <w:rPr>
                <w:b/>
                <w:color w:val="auto"/>
                <w:sz w:val="24"/>
                <w:szCs w:val="24"/>
                <w:vertAlign w:val="superscript"/>
              </w:rPr>
              <w:t>2</w:t>
            </w:r>
            <w:r w:rsidRPr="000B7034">
              <w:rPr>
                <w:b/>
                <w:color w:val="auto"/>
                <w:sz w:val="24"/>
                <w:szCs w:val="24"/>
              </w:rPr>
              <w:t>)</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81AC" w14:textId="77777777" w:rsidR="0014627F" w:rsidRPr="000B7034" w:rsidRDefault="0014627F" w:rsidP="0014627F">
            <w:pPr>
              <w:spacing w:after="0"/>
              <w:jc w:val="center"/>
              <w:rPr>
                <w:b/>
                <w:color w:val="auto"/>
                <w:sz w:val="24"/>
                <w:szCs w:val="24"/>
              </w:rPr>
            </w:pPr>
            <w:r w:rsidRPr="000B7034">
              <w:rPr>
                <w:b/>
                <w:color w:val="auto"/>
                <w:sz w:val="24"/>
                <w:szCs w:val="24"/>
              </w:rPr>
              <w:t>Địa điểm</w:t>
            </w:r>
          </w:p>
        </w:tc>
      </w:tr>
      <w:tr w:rsidR="000B7034" w:rsidRPr="000B7034" w14:paraId="1BA984E3" w14:textId="77777777" w:rsidTr="008E6651">
        <w:trPr>
          <w:trHeight w:val="258"/>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3AFFF" w14:textId="77777777" w:rsidR="0014627F" w:rsidRPr="000B7034" w:rsidRDefault="0014627F" w:rsidP="0014627F">
            <w:pPr>
              <w:spacing w:after="0"/>
              <w:jc w:val="right"/>
              <w:rPr>
                <w:color w:val="auto"/>
                <w:sz w:val="24"/>
                <w:szCs w:val="24"/>
              </w:rPr>
            </w:pPr>
            <w:r w:rsidRPr="000B7034">
              <w:rPr>
                <w:color w:val="auto"/>
                <w:sz w:val="24"/>
                <w:szCs w:val="24"/>
              </w:rPr>
              <w:t>1</w:t>
            </w:r>
          </w:p>
        </w:tc>
        <w:tc>
          <w:tcPr>
            <w:tcW w:w="2703" w:type="dxa"/>
            <w:tcBorders>
              <w:top w:val="single" w:sz="4" w:space="0" w:color="auto"/>
              <w:left w:val="nil"/>
              <w:bottom w:val="single" w:sz="4" w:space="0" w:color="auto"/>
              <w:right w:val="single" w:sz="4" w:space="0" w:color="auto"/>
            </w:tcBorders>
            <w:shd w:val="clear" w:color="auto" w:fill="auto"/>
            <w:noWrap/>
            <w:vAlign w:val="center"/>
          </w:tcPr>
          <w:p w14:paraId="06C3AE92" w14:textId="77777777" w:rsidR="0014627F" w:rsidRPr="000B7034" w:rsidRDefault="0014627F" w:rsidP="0014627F">
            <w:pPr>
              <w:spacing w:after="0"/>
              <w:rPr>
                <w:color w:val="auto"/>
                <w:sz w:val="24"/>
                <w:szCs w:val="24"/>
                <w:lang w:val="sv-SE"/>
              </w:rPr>
            </w:pPr>
            <w:r w:rsidRPr="000B7034">
              <w:rPr>
                <w:color w:val="auto"/>
                <w:sz w:val="24"/>
                <w:szCs w:val="24"/>
                <w:lang w:val="sv-SE"/>
              </w:rPr>
              <w:t>Trung tâm văn hóa huyện</w:t>
            </w:r>
          </w:p>
        </w:tc>
        <w:tc>
          <w:tcPr>
            <w:tcW w:w="1802" w:type="dxa"/>
            <w:tcBorders>
              <w:top w:val="single" w:sz="4" w:space="0" w:color="auto"/>
              <w:left w:val="nil"/>
              <w:bottom w:val="single" w:sz="4" w:space="0" w:color="auto"/>
              <w:right w:val="single" w:sz="4" w:space="0" w:color="auto"/>
            </w:tcBorders>
            <w:shd w:val="clear" w:color="auto" w:fill="auto"/>
            <w:noWrap/>
            <w:vAlign w:val="center"/>
          </w:tcPr>
          <w:p w14:paraId="1C0CBDEE" w14:textId="77777777" w:rsidR="0014627F" w:rsidRPr="000B7034" w:rsidRDefault="0014627F" w:rsidP="00474DC4">
            <w:pPr>
              <w:spacing w:after="0"/>
              <w:jc w:val="right"/>
              <w:rPr>
                <w:color w:val="auto"/>
                <w:sz w:val="24"/>
                <w:szCs w:val="24"/>
              </w:rPr>
            </w:pPr>
            <w:r w:rsidRPr="000B7034">
              <w:rPr>
                <w:color w:val="auto"/>
                <w:sz w:val="24"/>
                <w:szCs w:val="24"/>
              </w:rPr>
              <w:t>25.768</w:t>
            </w:r>
          </w:p>
        </w:tc>
        <w:tc>
          <w:tcPr>
            <w:tcW w:w="1889" w:type="dxa"/>
            <w:tcBorders>
              <w:top w:val="single" w:sz="4" w:space="0" w:color="auto"/>
              <w:left w:val="nil"/>
              <w:bottom w:val="single" w:sz="4" w:space="0" w:color="auto"/>
              <w:right w:val="single" w:sz="4" w:space="0" w:color="auto"/>
            </w:tcBorders>
            <w:shd w:val="clear" w:color="auto" w:fill="auto"/>
            <w:noWrap/>
            <w:vAlign w:val="center"/>
          </w:tcPr>
          <w:p w14:paraId="2FDF115A" w14:textId="77777777" w:rsidR="0014627F" w:rsidRPr="000B7034" w:rsidRDefault="0014627F" w:rsidP="0014627F">
            <w:pPr>
              <w:spacing w:after="0"/>
              <w:jc w:val="center"/>
              <w:rPr>
                <w:color w:val="auto"/>
                <w:sz w:val="24"/>
                <w:szCs w:val="24"/>
              </w:rPr>
            </w:pPr>
            <w:r w:rsidRPr="000B7034">
              <w:rPr>
                <w:color w:val="auto"/>
                <w:sz w:val="24"/>
                <w:szCs w:val="24"/>
              </w:rPr>
              <w:t>TT Phú Thịnh</w:t>
            </w:r>
          </w:p>
        </w:tc>
      </w:tr>
      <w:tr w:rsidR="000B7034" w:rsidRPr="000B7034" w14:paraId="3D320B27" w14:textId="77777777" w:rsidTr="008E6651">
        <w:trPr>
          <w:trHeight w:val="211"/>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BAE1D" w14:textId="77777777" w:rsidR="00F745FB" w:rsidRPr="000B7034" w:rsidRDefault="00F745FB" w:rsidP="0014627F">
            <w:pPr>
              <w:spacing w:after="0"/>
              <w:jc w:val="right"/>
              <w:rPr>
                <w:color w:val="auto"/>
                <w:sz w:val="24"/>
                <w:szCs w:val="24"/>
              </w:rPr>
            </w:pPr>
            <w:r w:rsidRPr="000B7034">
              <w:rPr>
                <w:color w:val="auto"/>
                <w:sz w:val="24"/>
                <w:szCs w:val="24"/>
              </w:rPr>
              <w:t>2</w:t>
            </w:r>
          </w:p>
        </w:tc>
        <w:tc>
          <w:tcPr>
            <w:tcW w:w="2703" w:type="dxa"/>
            <w:tcBorders>
              <w:top w:val="single" w:sz="4" w:space="0" w:color="auto"/>
              <w:left w:val="nil"/>
              <w:bottom w:val="single" w:sz="4" w:space="0" w:color="auto"/>
              <w:right w:val="single" w:sz="4" w:space="0" w:color="auto"/>
            </w:tcBorders>
            <w:shd w:val="clear" w:color="auto" w:fill="auto"/>
            <w:noWrap/>
            <w:vAlign w:val="center"/>
          </w:tcPr>
          <w:p w14:paraId="45336A79" w14:textId="77777777" w:rsidR="00F745FB" w:rsidRPr="000B7034" w:rsidRDefault="003D009C" w:rsidP="0014627F">
            <w:pPr>
              <w:spacing w:after="0"/>
              <w:rPr>
                <w:color w:val="auto"/>
                <w:sz w:val="24"/>
                <w:szCs w:val="24"/>
              </w:rPr>
            </w:pPr>
            <w:r w:rsidRPr="000B7034">
              <w:rPr>
                <w:color w:val="auto"/>
                <w:sz w:val="24"/>
                <w:szCs w:val="24"/>
              </w:rPr>
              <w:t>Sân vận động huyện</w:t>
            </w:r>
          </w:p>
        </w:tc>
        <w:tc>
          <w:tcPr>
            <w:tcW w:w="1802" w:type="dxa"/>
            <w:tcBorders>
              <w:top w:val="single" w:sz="4" w:space="0" w:color="auto"/>
              <w:left w:val="nil"/>
              <w:bottom w:val="single" w:sz="4" w:space="0" w:color="auto"/>
              <w:right w:val="single" w:sz="4" w:space="0" w:color="auto"/>
            </w:tcBorders>
            <w:shd w:val="clear" w:color="auto" w:fill="auto"/>
            <w:noWrap/>
            <w:vAlign w:val="center"/>
          </w:tcPr>
          <w:p w14:paraId="608878ED" w14:textId="77777777" w:rsidR="00F745FB" w:rsidRPr="000B7034" w:rsidRDefault="003D009C" w:rsidP="00474DC4">
            <w:pPr>
              <w:spacing w:after="0"/>
              <w:jc w:val="right"/>
              <w:rPr>
                <w:color w:val="auto"/>
                <w:sz w:val="24"/>
                <w:szCs w:val="24"/>
              </w:rPr>
            </w:pPr>
            <w:r w:rsidRPr="000B7034">
              <w:rPr>
                <w:color w:val="auto"/>
                <w:sz w:val="24"/>
                <w:szCs w:val="24"/>
              </w:rPr>
              <w:t>12.000</w:t>
            </w:r>
          </w:p>
        </w:tc>
        <w:tc>
          <w:tcPr>
            <w:tcW w:w="1889" w:type="dxa"/>
            <w:tcBorders>
              <w:top w:val="single" w:sz="4" w:space="0" w:color="auto"/>
              <w:left w:val="nil"/>
              <w:bottom w:val="single" w:sz="4" w:space="0" w:color="auto"/>
              <w:right w:val="single" w:sz="4" w:space="0" w:color="auto"/>
            </w:tcBorders>
            <w:shd w:val="clear" w:color="auto" w:fill="auto"/>
            <w:noWrap/>
            <w:vAlign w:val="center"/>
          </w:tcPr>
          <w:p w14:paraId="6E93F52F" w14:textId="77777777" w:rsidR="00F745FB" w:rsidRPr="000B7034" w:rsidRDefault="003D009C" w:rsidP="0014627F">
            <w:pPr>
              <w:spacing w:after="0"/>
              <w:jc w:val="center"/>
              <w:rPr>
                <w:color w:val="auto"/>
                <w:sz w:val="24"/>
                <w:szCs w:val="24"/>
              </w:rPr>
            </w:pPr>
            <w:r w:rsidRPr="000B7034">
              <w:rPr>
                <w:color w:val="auto"/>
                <w:sz w:val="24"/>
                <w:szCs w:val="24"/>
              </w:rPr>
              <w:t>TT Phú Thịnh</w:t>
            </w:r>
          </w:p>
        </w:tc>
      </w:tr>
    </w:tbl>
    <w:tbl>
      <w:tblPr>
        <w:tblStyle w:val="TableGrid"/>
        <w:tblW w:w="0" w:type="auto"/>
        <w:jc w:val="center"/>
        <w:tblLook w:val="04A0" w:firstRow="1" w:lastRow="0" w:firstColumn="1" w:lastColumn="0" w:noHBand="0" w:noVBand="1"/>
      </w:tblPr>
      <w:tblGrid>
        <w:gridCol w:w="4786"/>
      </w:tblGrid>
      <w:tr w:rsidR="00AD2474" w:rsidRPr="000B7034" w14:paraId="14CC205F" w14:textId="77777777" w:rsidTr="00B90D9E">
        <w:trPr>
          <w:jc w:val="center"/>
        </w:trPr>
        <w:tc>
          <w:tcPr>
            <w:tcW w:w="4786" w:type="dxa"/>
          </w:tcPr>
          <w:p w14:paraId="19EF84F3" w14:textId="1F1C3008" w:rsidR="00B90D9E" w:rsidRPr="000B7034" w:rsidRDefault="00B90D9E" w:rsidP="00B90D9E">
            <w:pPr>
              <w:spacing w:before="120" w:after="120"/>
              <w:rPr>
                <w:color w:val="auto"/>
                <w:szCs w:val="26"/>
              </w:rPr>
            </w:pPr>
            <w:r w:rsidRPr="000B7034">
              <w:rPr>
                <w:noProof/>
                <w:color w:val="auto"/>
              </w:rPr>
              <w:lastRenderedPageBreak/>
              <w:drawing>
                <wp:inline distT="0" distB="0" distL="0" distR="0" wp14:anchorId="176B73AF" wp14:editId="4E0DF080">
                  <wp:extent cx="2819400" cy="290859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096" t="17460" r="23174" b="15947"/>
                          <a:stretch/>
                        </pic:blipFill>
                        <pic:spPr bwMode="auto">
                          <a:xfrm>
                            <a:off x="0" y="0"/>
                            <a:ext cx="2820966" cy="2910212"/>
                          </a:xfrm>
                          <a:prstGeom prst="rect">
                            <a:avLst/>
                          </a:prstGeom>
                          <a:ln>
                            <a:noFill/>
                          </a:ln>
                          <a:extLst>
                            <a:ext uri="{53640926-AAD7-44D8-BBD7-CCE9431645EC}">
                              <a14:shadowObscured xmlns:a14="http://schemas.microsoft.com/office/drawing/2010/main"/>
                            </a:ext>
                          </a:extLst>
                        </pic:spPr>
                      </pic:pic>
                    </a:graphicData>
                  </a:graphic>
                </wp:inline>
              </w:drawing>
            </w:r>
          </w:p>
        </w:tc>
      </w:tr>
      <w:tr w:rsidR="00AD2474" w:rsidRPr="000B7034" w14:paraId="5A3E1B62" w14:textId="77777777" w:rsidTr="00B90D9E">
        <w:trPr>
          <w:jc w:val="center"/>
        </w:trPr>
        <w:tc>
          <w:tcPr>
            <w:tcW w:w="4786" w:type="dxa"/>
          </w:tcPr>
          <w:p w14:paraId="0BF7164E" w14:textId="77777777" w:rsidR="00B90D9E" w:rsidRPr="000B7034" w:rsidRDefault="00B90D9E" w:rsidP="00B90D9E">
            <w:pPr>
              <w:tabs>
                <w:tab w:val="left" w:pos="567"/>
              </w:tabs>
              <w:spacing w:after="0"/>
              <w:jc w:val="center"/>
              <w:rPr>
                <w:i/>
                <w:noProof/>
                <w:color w:val="auto"/>
              </w:rPr>
            </w:pPr>
            <w:r w:rsidRPr="000B7034">
              <w:rPr>
                <w:i/>
                <w:noProof/>
                <w:color w:val="auto"/>
              </w:rPr>
              <w:t>Hiện trạng các công trình giáo dục, y tế,</w:t>
            </w:r>
          </w:p>
          <w:p w14:paraId="76028891" w14:textId="211F53F4" w:rsidR="00B90D9E" w:rsidRPr="000B7034" w:rsidRDefault="00B90D9E" w:rsidP="00B90D9E">
            <w:pPr>
              <w:spacing w:after="0"/>
              <w:jc w:val="center"/>
              <w:rPr>
                <w:color w:val="auto"/>
                <w:szCs w:val="26"/>
              </w:rPr>
            </w:pPr>
            <w:r w:rsidRPr="000B7034">
              <w:rPr>
                <w:i/>
                <w:noProof/>
                <w:color w:val="auto"/>
              </w:rPr>
              <w:t>văn hóa, thể dục thể thao cấp vùng</w:t>
            </w:r>
          </w:p>
        </w:tc>
      </w:tr>
    </w:tbl>
    <w:p w14:paraId="7CA212C0" w14:textId="5308C1F6" w:rsidR="00E60F7B" w:rsidRPr="000B7034" w:rsidRDefault="00485FB1" w:rsidP="007564C0">
      <w:pPr>
        <w:pStyle w:val="ListParagraph"/>
        <w:numPr>
          <w:ilvl w:val="0"/>
          <w:numId w:val="13"/>
        </w:numPr>
        <w:spacing w:before="120" w:after="120"/>
        <w:ind w:left="0" w:firstLine="567"/>
        <w:contextualSpacing w:val="0"/>
        <w:rPr>
          <w:sz w:val="26"/>
          <w:szCs w:val="26"/>
        </w:rPr>
      </w:pPr>
      <w:r w:rsidRPr="000B7034">
        <w:rPr>
          <w:sz w:val="26"/>
          <w:szCs w:val="26"/>
        </w:rPr>
        <w:t xml:space="preserve">Công trình di tích: </w:t>
      </w:r>
      <w:r w:rsidR="00227FDC" w:rsidRPr="000B7034">
        <w:rPr>
          <w:sz w:val="26"/>
          <w:szCs w:val="26"/>
        </w:rPr>
        <w:t xml:space="preserve">Huyện hiện có </w:t>
      </w:r>
      <w:r w:rsidR="00E60F7B" w:rsidRPr="000B7034">
        <w:rPr>
          <w:sz w:val="26"/>
          <w:szCs w:val="26"/>
        </w:rPr>
        <w:t>2</w:t>
      </w:r>
      <w:r w:rsidR="00FE6CDD" w:rsidRPr="000B7034">
        <w:rPr>
          <w:sz w:val="26"/>
          <w:szCs w:val="26"/>
        </w:rPr>
        <w:t>4</w:t>
      </w:r>
      <w:r w:rsidR="00227FDC" w:rsidRPr="000B7034">
        <w:rPr>
          <w:sz w:val="26"/>
          <w:szCs w:val="26"/>
        </w:rPr>
        <w:t xml:space="preserve"> di tích</w:t>
      </w:r>
      <w:r w:rsidR="00E60F7B" w:rsidRPr="000B7034">
        <w:rPr>
          <w:sz w:val="26"/>
          <w:szCs w:val="26"/>
        </w:rPr>
        <w:t>, v</w:t>
      </w:r>
      <w:r w:rsidR="00670F07" w:rsidRPr="000B7034">
        <w:rPr>
          <w:sz w:val="26"/>
          <w:szCs w:val="26"/>
        </w:rPr>
        <w:t xml:space="preserve">ới 05 di tích cấp quốc gia và </w:t>
      </w:r>
      <w:r w:rsidR="00FE6CDD" w:rsidRPr="000B7034">
        <w:rPr>
          <w:sz w:val="26"/>
          <w:szCs w:val="26"/>
        </w:rPr>
        <w:t>19</w:t>
      </w:r>
      <w:r w:rsidR="00E60F7B" w:rsidRPr="000B7034">
        <w:rPr>
          <w:sz w:val="26"/>
          <w:szCs w:val="26"/>
        </w:rPr>
        <w:t xml:space="preserve"> di tích cấp tỉnh.</w:t>
      </w:r>
    </w:p>
    <w:p w14:paraId="1BBEC5A1" w14:textId="77777777" w:rsidR="00896101" w:rsidRPr="000B7034" w:rsidRDefault="002B2913" w:rsidP="00AB467A">
      <w:pPr>
        <w:pStyle w:val="Heading3"/>
      </w:pPr>
      <w:bookmarkStart w:id="44" w:name="_Toc60122576"/>
      <w:r w:rsidRPr="000B7034">
        <w:t>Thương mại – dịch vụ</w:t>
      </w:r>
      <w:bookmarkEnd w:id="44"/>
    </w:p>
    <w:p w14:paraId="07FE70AA" w14:textId="77777777" w:rsidR="00FA4F19" w:rsidRPr="000B7034" w:rsidRDefault="00FA4F19" w:rsidP="00FA4F19">
      <w:pPr>
        <w:spacing w:before="40" w:after="40"/>
        <w:ind w:firstLine="567"/>
        <w:rPr>
          <w:color w:val="auto"/>
          <w:szCs w:val="26"/>
          <w:lang w:val="sv-SE"/>
        </w:rPr>
      </w:pPr>
      <w:r w:rsidRPr="000B7034">
        <w:rPr>
          <w:color w:val="auto"/>
          <w:szCs w:val="26"/>
          <w:lang w:val="sv-SE"/>
        </w:rPr>
        <w:t xml:space="preserve">- Các hoạt động thương mại dịch vụ phát triển tập trung chủ yếu tại xã Tam Đàn, xã Tam Dân, xã Tam Phước và thị trấn Phú Thịnh. Tổng số cơ sở hoạt động thương mại dịch vụ khoảng 3.253 cơ sở, chủ yếu hoạt động kinh doanh nhỏ lẻ, dịch vụ lưu trú, ăn uống… 07/10 trung tâm xã có chợ, hầu hết các chợ được đầu tư, nâng cấp từ nhiều nguồn vốn; có 06 xã đạt tiêu chí số 7 về chợ. Các xã Tam Vinh, Tam Đại chưa có chợ, tuy nhiên đã hình thành điểm chợ tập trung, việc trao đổi hàng hóa tại những xã này chủ yếu thông qua các kênh buôn bán lẻ, quy mô hộ gia đình tại các khu dân cư và các chợ lân cận. </w:t>
      </w:r>
    </w:p>
    <w:p w14:paraId="057DB3E4" w14:textId="4734CDCC" w:rsidR="00FA4F19" w:rsidRPr="000B7034" w:rsidRDefault="00FA4F19" w:rsidP="00FA4F19">
      <w:pPr>
        <w:spacing w:before="40" w:after="40"/>
        <w:ind w:firstLine="567"/>
        <w:rPr>
          <w:rFonts w:eastAsia="Calibri"/>
          <w:color w:val="auto"/>
          <w:spacing w:val="-2"/>
          <w:szCs w:val="26"/>
          <w:lang w:val="fr-FR"/>
        </w:rPr>
      </w:pPr>
      <w:r w:rsidRPr="000B7034">
        <w:rPr>
          <w:color w:val="auto"/>
          <w:szCs w:val="26"/>
          <w:lang w:val="sv-SE"/>
        </w:rPr>
        <w:t>- Nhiều công trình dự án đã triển khai hoàn thành như: Khu  phố chợ Tam Phước (5ha), khu phố chợ Cây Sanh, xã Tam Dân (3,5ha); các dự án dự kiến triển khai như: Khu phố Chợ Chiên Đàn (9,8ha), khu phố chợ Chợ Lò (6,8ha) góp phần vào sự tăng trưởng cơ sở hạ tầng khu trung tâm xã và thúc đẩy phát triển KTXH chung trên địa bàn huyện.</w:t>
      </w:r>
    </w:p>
    <w:p w14:paraId="1B528909" w14:textId="77777777" w:rsidR="00526F40" w:rsidRPr="000B7034" w:rsidRDefault="00526F40" w:rsidP="00642DB6">
      <w:pPr>
        <w:widowControl w:val="0"/>
        <w:spacing w:after="120"/>
        <w:jc w:val="center"/>
        <w:rPr>
          <w:i/>
          <w:color w:val="auto"/>
          <w:szCs w:val="26"/>
        </w:rPr>
      </w:pPr>
      <w:r w:rsidRPr="000B7034">
        <w:rPr>
          <w:i/>
          <w:color w:val="auto"/>
          <w:szCs w:val="26"/>
        </w:rPr>
        <w:t xml:space="preserve">Hệ thống chợ </w:t>
      </w:r>
      <w:r w:rsidR="00642DB6" w:rsidRPr="000B7034">
        <w:rPr>
          <w:i/>
          <w:color w:val="auto"/>
          <w:szCs w:val="26"/>
        </w:rPr>
        <w:t>hiện trạng</w:t>
      </w:r>
    </w:p>
    <w:tbl>
      <w:tblPr>
        <w:tblW w:w="8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21"/>
        <w:gridCol w:w="1265"/>
        <w:gridCol w:w="993"/>
        <w:gridCol w:w="1569"/>
        <w:gridCol w:w="1701"/>
      </w:tblGrid>
      <w:tr w:rsidR="000B7034" w:rsidRPr="000B7034" w14:paraId="7363DDBA" w14:textId="77777777" w:rsidTr="001027DC">
        <w:trPr>
          <w:trHeight w:val="20"/>
          <w:tblHeader/>
          <w:jc w:val="center"/>
        </w:trPr>
        <w:tc>
          <w:tcPr>
            <w:tcW w:w="534" w:type="dxa"/>
            <w:shd w:val="clear" w:color="auto" w:fill="auto"/>
            <w:noWrap/>
            <w:vAlign w:val="center"/>
            <w:hideMark/>
          </w:tcPr>
          <w:p w14:paraId="485FDD19" w14:textId="77777777" w:rsidR="00C01ADC" w:rsidRPr="000B7034" w:rsidRDefault="00C01ADC" w:rsidP="003B365A">
            <w:pPr>
              <w:spacing w:after="0"/>
              <w:jc w:val="center"/>
              <w:rPr>
                <w:b/>
                <w:color w:val="auto"/>
                <w:sz w:val="24"/>
                <w:szCs w:val="24"/>
              </w:rPr>
            </w:pPr>
            <w:r w:rsidRPr="000B7034">
              <w:rPr>
                <w:b/>
                <w:color w:val="auto"/>
                <w:sz w:val="24"/>
                <w:szCs w:val="24"/>
              </w:rPr>
              <w:t>Stt</w:t>
            </w:r>
          </w:p>
        </w:tc>
        <w:tc>
          <w:tcPr>
            <w:tcW w:w="2021" w:type="dxa"/>
            <w:shd w:val="clear" w:color="auto" w:fill="auto"/>
            <w:noWrap/>
            <w:vAlign w:val="center"/>
            <w:hideMark/>
          </w:tcPr>
          <w:p w14:paraId="20B1DA78" w14:textId="77777777" w:rsidR="00C01ADC" w:rsidRPr="000B7034" w:rsidRDefault="00C01ADC" w:rsidP="003B365A">
            <w:pPr>
              <w:spacing w:after="0"/>
              <w:jc w:val="left"/>
              <w:rPr>
                <w:b/>
                <w:color w:val="auto"/>
                <w:sz w:val="24"/>
                <w:szCs w:val="24"/>
              </w:rPr>
            </w:pPr>
            <w:r w:rsidRPr="000B7034">
              <w:rPr>
                <w:b/>
                <w:color w:val="auto"/>
                <w:sz w:val="24"/>
                <w:szCs w:val="24"/>
              </w:rPr>
              <w:t>Công trình</w:t>
            </w:r>
          </w:p>
        </w:tc>
        <w:tc>
          <w:tcPr>
            <w:tcW w:w="1265" w:type="dxa"/>
            <w:shd w:val="clear" w:color="auto" w:fill="auto"/>
            <w:vAlign w:val="center"/>
            <w:hideMark/>
          </w:tcPr>
          <w:p w14:paraId="6216E93C" w14:textId="77777777" w:rsidR="00C01ADC" w:rsidRPr="000B7034" w:rsidRDefault="00C01ADC" w:rsidP="003B365A">
            <w:pPr>
              <w:spacing w:after="0"/>
              <w:jc w:val="center"/>
              <w:rPr>
                <w:b/>
                <w:color w:val="auto"/>
                <w:sz w:val="24"/>
                <w:szCs w:val="24"/>
              </w:rPr>
            </w:pPr>
            <w:r w:rsidRPr="000B7034">
              <w:rPr>
                <w:b/>
                <w:color w:val="auto"/>
                <w:sz w:val="24"/>
                <w:szCs w:val="24"/>
              </w:rPr>
              <w:t>Diện tích</w:t>
            </w:r>
          </w:p>
          <w:p w14:paraId="23FE931E" w14:textId="77777777" w:rsidR="00C01ADC" w:rsidRPr="000B7034" w:rsidRDefault="00C01ADC" w:rsidP="003B365A">
            <w:pPr>
              <w:spacing w:after="0"/>
              <w:jc w:val="center"/>
              <w:rPr>
                <w:b/>
                <w:color w:val="auto"/>
                <w:sz w:val="24"/>
                <w:szCs w:val="24"/>
              </w:rPr>
            </w:pPr>
            <w:r w:rsidRPr="000B7034">
              <w:rPr>
                <w:b/>
                <w:color w:val="auto"/>
                <w:sz w:val="24"/>
                <w:szCs w:val="24"/>
              </w:rPr>
              <w:t>(m</w:t>
            </w:r>
            <w:r w:rsidRPr="000B7034">
              <w:rPr>
                <w:b/>
                <w:color w:val="auto"/>
                <w:sz w:val="24"/>
                <w:szCs w:val="24"/>
                <w:vertAlign w:val="superscript"/>
              </w:rPr>
              <w:t>2</w:t>
            </w:r>
            <w:r w:rsidRPr="000B7034">
              <w:rPr>
                <w:b/>
                <w:color w:val="auto"/>
                <w:sz w:val="24"/>
                <w:szCs w:val="24"/>
              </w:rPr>
              <w:t>)</w:t>
            </w:r>
          </w:p>
        </w:tc>
        <w:tc>
          <w:tcPr>
            <w:tcW w:w="993" w:type="dxa"/>
            <w:shd w:val="clear" w:color="auto" w:fill="auto"/>
            <w:vAlign w:val="center"/>
            <w:hideMark/>
          </w:tcPr>
          <w:p w14:paraId="785EA416" w14:textId="77777777" w:rsidR="00C01ADC" w:rsidRPr="000B7034" w:rsidRDefault="00C01ADC" w:rsidP="003B365A">
            <w:pPr>
              <w:spacing w:after="0"/>
              <w:jc w:val="center"/>
              <w:rPr>
                <w:b/>
                <w:color w:val="auto"/>
                <w:sz w:val="24"/>
                <w:szCs w:val="24"/>
              </w:rPr>
            </w:pPr>
            <w:r w:rsidRPr="000B7034">
              <w:rPr>
                <w:b/>
                <w:color w:val="auto"/>
                <w:sz w:val="24"/>
                <w:szCs w:val="24"/>
              </w:rPr>
              <w:t>Hạng</w:t>
            </w:r>
          </w:p>
          <w:p w14:paraId="61C9D70D" w14:textId="77777777" w:rsidR="00C01ADC" w:rsidRPr="000B7034" w:rsidRDefault="00C01ADC" w:rsidP="003B365A">
            <w:pPr>
              <w:spacing w:after="0"/>
              <w:jc w:val="center"/>
              <w:rPr>
                <w:b/>
                <w:color w:val="auto"/>
                <w:sz w:val="24"/>
                <w:szCs w:val="24"/>
              </w:rPr>
            </w:pPr>
            <w:r w:rsidRPr="000B7034">
              <w:rPr>
                <w:b/>
                <w:color w:val="auto"/>
                <w:sz w:val="24"/>
                <w:szCs w:val="24"/>
              </w:rPr>
              <w:t>chợ</w:t>
            </w:r>
          </w:p>
        </w:tc>
        <w:tc>
          <w:tcPr>
            <w:tcW w:w="1569" w:type="dxa"/>
            <w:shd w:val="clear" w:color="auto" w:fill="auto"/>
            <w:noWrap/>
            <w:vAlign w:val="center"/>
            <w:hideMark/>
          </w:tcPr>
          <w:p w14:paraId="174BFFB1" w14:textId="77777777" w:rsidR="00C01ADC" w:rsidRPr="000B7034" w:rsidRDefault="00C01ADC" w:rsidP="003B365A">
            <w:pPr>
              <w:spacing w:after="0"/>
              <w:jc w:val="center"/>
              <w:rPr>
                <w:b/>
                <w:color w:val="auto"/>
                <w:sz w:val="24"/>
                <w:szCs w:val="24"/>
              </w:rPr>
            </w:pPr>
            <w:r w:rsidRPr="000B7034">
              <w:rPr>
                <w:b/>
                <w:color w:val="auto"/>
                <w:sz w:val="24"/>
                <w:szCs w:val="24"/>
              </w:rPr>
              <w:t>Loại chợ</w:t>
            </w:r>
          </w:p>
        </w:tc>
        <w:tc>
          <w:tcPr>
            <w:tcW w:w="1701" w:type="dxa"/>
            <w:shd w:val="clear" w:color="auto" w:fill="auto"/>
            <w:noWrap/>
            <w:vAlign w:val="center"/>
            <w:hideMark/>
          </w:tcPr>
          <w:p w14:paraId="599CE757" w14:textId="77777777" w:rsidR="00C01ADC" w:rsidRPr="000B7034" w:rsidRDefault="00C01ADC" w:rsidP="003B365A">
            <w:pPr>
              <w:spacing w:after="0"/>
              <w:jc w:val="center"/>
              <w:rPr>
                <w:b/>
                <w:color w:val="auto"/>
                <w:sz w:val="24"/>
                <w:szCs w:val="24"/>
              </w:rPr>
            </w:pPr>
            <w:r w:rsidRPr="000B7034">
              <w:rPr>
                <w:b/>
                <w:color w:val="auto"/>
                <w:sz w:val="24"/>
                <w:szCs w:val="24"/>
              </w:rPr>
              <w:t>Vị trí</w:t>
            </w:r>
          </w:p>
        </w:tc>
      </w:tr>
      <w:tr w:rsidR="000B7034" w:rsidRPr="000B7034" w14:paraId="7A1F9CF4" w14:textId="77777777" w:rsidTr="001027DC">
        <w:trPr>
          <w:trHeight w:val="20"/>
          <w:jc w:val="center"/>
        </w:trPr>
        <w:tc>
          <w:tcPr>
            <w:tcW w:w="534" w:type="dxa"/>
            <w:shd w:val="clear" w:color="auto" w:fill="auto"/>
            <w:vAlign w:val="center"/>
            <w:hideMark/>
          </w:tcPr>
          <w:p w14:paraId="593E22B4" w14:textId="77777777" w:rsidR="00C01ADC" w:rsidRPr="000B7034" w:rsidRDefault="00C01ADC" w:rsidP="003B365A">
            <w:pPr>
              <w:spacing w:after="0"/>
              <w:jc w:val="center"/>
              <w:rPr>
                <w:color w:val="auto"/>
                <w:sz w:val="24"/>
                <w:szCs w:val="24"/>
              </w:rPr>
            </w:pPr>
            <w:r w:rsidRPr="000B7034">
              <w:rPr>
                <w:color w:val="auto"/>
                <w:sz w:val="24"/>
                <w:szCs w:val="24"/>
              </w:rPr>
              <w:t>1</w:t>
            </w:r>
          </w:p>
        </w:tc>
        <w:tc>
          <w:tcPr>
            <w:tcW w:w="2021" w:type="dxa"/>
            <w:shd w:val="clear" w:color="auto" w:fill="auto"/>
            <w:vAlign w:val="center"/>
            <w:hideMark/>
          </w:tcPr>
          <w:p w14:paraId="3FC6303A" w14:textId="77777777" w:rsidR="00C01ADC" w:rsidRPr="000B7034" w:rsidRDefault="00C01ADC" w:rsidP="003B365A">
            <w:pPr>
              <w:spacing w:after="0"/>
              <w:jc w:val="left"/>
              <w:rPr>
                <w:color w:val="auto"/>
                <w:sz w:val="24"/>
                <w:szCs w:val="24"/>
              </w:rPr>
            </w:pPr>
            <w:r w:rsidRPr="000B7034">
              <w:rPr>
                <w:color w:val="auto"/>
                <w:sz w:val="24"/>
                <w:szCs w:val="24"/>
              </w:rPr>
              <w:t>Chợ Phú Thịnh</w:t>
            </w:r>
          </w:p>
        </w:tc>
        <w:tc>
          <w:tcPr>
            <w:tcW w:w="1265" w:type="dxa"/>
            <w:shd w:val="clear" w:color="auto" w:fill="auto"/>
            <w:vAlign w:val="center"/>
            <w:hideMark/>
          </w:tcPr>
          <w:p w14:paraId="3134FCEF" w14:textId="77777777" w:rsidR="00C01ADC" w:rsidRPr="000B7034" w:rsidRDefault="00C01ADC" w:rsidP="003B365A">
            <w:pPr>
              <w:spacing w:after="0"/>
              <w:jc w:val="center"/>
              <w:rPr>
                <w:color w:val="auto"/>
                <w:sz w:val="24"/>
                <w:szCs w:val="24"/>
              </w:rPr>
            </w:pPr>
            <w:r w:rsidRPr="000B7034">
              <w:rPr>
                <w:color w:val="auto"/>
                <w:sz w:val="24"/>
                <w:szCs w:val="24"/>
              </w:rPr>
              <w:t>10.000</w:t>
            </w:r>
          </w:p>
        </w:tc>
        <w:tc>
          <w:tcPr>
            <w:tcW w:w="993" w:type="dxa"/>
            <w:shd w:val="clear" w:color="auto" w:fill="auto"/>
            <w:vAlign w:val="center"/>
            <w:hideMark/>
          </w:tcPr>
          <w:p w14:paraId="58D82AD3" w14:textId="77777777" w:rsidR="00C01ADC" w:rsidRPr="000B7034" w:rsidRDefault="00C01ADC" w:rsidP="003B365A">
            <w:pPr>
              <w:spacing w:after="0"/>
              <w:jc w:val="center"/>
              <w:rPr>
                <w:color w:val="auto"/>
                <w:sz w:val="24"/>
                <w:szCs w:val="24"/>
              </w:rPr>
            </w:pPr>
            <w:r w:rsidRPr="000B7034">
              <w:rPr>
                <w:color w:val="auto"/>
                <w:sz w:val="24"/>
                <w:szCs w:val="24"/>
              </w:rPr>
              <w:t>2</w:t>
            </w:r>
          </w:p>
        </w:tc>
        <w:tc>
          <w:tcPr>
            <w:tcW w:w="1569" w:type="dxa"/>
            <w:shd w:val="clear" w:color="auto" w:fill="auto"/>
            <w:vAlign w:val="center"/>
            <w:hideMark/>
          </w:tcPr>
          <w:p w14:paraId="77EFBDDC" w14:textId="77777777" w:rsidR="00C01ADC" w:rsidRPr="000B7034" w:rsidRDefault="00C01ADC" w:rsidP="008E6651">
            <w:pPr>
              <w:spacing w:after="0"/>
              <w:jc w:val="center"/>
              <w:rPr>
                <w:color w:val="auto"/>
                <w:sz w:val="24"/>
                <w:szCs w:val="24"/>
              </w:rPr>
            </w:pPr>
            <w:r w:rsidRPr="000B7034">
              <w:rPr>
                <w:color w:val="auto"/>
                <w:sz w:val="24"/>
                <w:szCs w:val="24"/>
              </w:rPr>
              <w:t>Chợ t</w:t>
            </w:r>
            <w:r w:rsidR="008E6651" w:rsidRPr="000B7034">
              <w:rPr>
                <w:color w:val="auto"/>
                <w:sz w:val="24"/>
                <w:szCs w:val="24"/>
              </w:rPr>
              <w:t xml:space="preserve">ổng </w:t>
            </w:r>
            <w:r w:rsidRPr="000B7034">
              <w:rPr>
                <w:color w:val="auto"/>
                <w:sz w:val="24"/>
                <w:szCs w:val="24"/>
              </w:rPr>
              <w:t>hợp</w:t>
            </w:r>
          </w:p>
        </w:tc>
        <w:tc>
          <w:tcPr>
            <w:tcW w:w="1701" w:type="dxa"/>
            <w:shd w:val="clear" w:color="auto" w:fill="auto"/>
            <w:vAlign w:val="center"/>
            <w:hideMark/>
          </w:tcPr>
          <w:p w14:paraId="43539FA0" w14:textId="6A3AA375" w:rsidR="00C01ADC" w:rsidRPr="000B7034" w:rsidRDefault="00C01ADC" w:rsidP="001027DC">
            <w:pPr>
              <w:spacing w:after="0"/>
              <w:jc w:val="left"/>
              <w:rPr>
                <w:color w:val="auto"/>
                <w:sz w:val="24"/>
                <w:szCs w:val="24"/>
              </w:rPr>
            </w:pPr>
            <w:r w:rsidRPr="000B7034">
              <w:rPr>
                <w:color w:val="auto"/>
                <w:sz w:val="24"/>
                <w:szCs w:val="24"/>
              </w:rPr>
              <w:t>T</w:t>
            </w:r>
            <w:r w:rsidR="001027DC" w:rsidRPr="000B7034">
              <w:rPr>
                <w:color w:val="auto"/>
                <w:sz w:val="24"/>
                <w:szCs w:val="24"/>
              </w:rPr>
              <w:t xml:space="preserve">.T </w:t>
            </w:r>
            <w:r w:rsidRPr="000B7034">
              <w:rPr>
                <w:color w:val="auto"/>
                <w:sz w:val="24"/>
                <w:szCs w:val="24"/>
              </w:rPr>
              <w:t>Phú Thịnh</w:t>
            </w:r>
          </w:p>
        </w:tc>
      </w:tr>
      <w:tr w:rsidR="000B7034" w:rsidRPr="000B7034" w14:paraId="2332427F" w14:textId="77777777" w:rsidTr="001027DC">
        <w:trPr>
          <w:trHeight w:val="20"/>
          <w:jc w:val="center"/>
        </w:trPr>
        <w:tc>
          <w:tcPr>
            <w:tcW w:w="534" w:type="dxa"/>
            <w:shd w:val="clear" w:color="auto" w:fill="auto"/>
            <w:vAlign w:val="center"/>
            <w:hideMark/>
          </w:tcPr>
          <w:p w14:paraId="29D5490F" w14:textId="77777777" w:rsidR="00C01ADC" w:rsidRPr="000B7034" w:rsidRDefault="00C01ADC" w:rsidP="003B365A">
            <w:pPr>
              <w:spacing w:after="0"/>
              <w:jc w:val="center"/>
              <w:rPr>
                <w:color w:val="auto"/>
                <w:sz w:val="24"/>
                <w:szCs w:val="24"/>
              </w:rPr>
            </w:pPr>
            <w:r w:rsidRPr="000B7034">
              <w:rPr>
                <w:color w:val="auto"/>
                <w:sz w:val="24"/>
                <w:szCs w:val="24"/>
              </w:rPr>
              <w:t>2</w:t>
            </w:r>
          </w:p>
        </w:tc>
        <w:tc>
          <w:tcPr>
            <w:tcW w:w="2021" w:type="dxa"/>
            <w:shd w:val="clear" w:color="auto" w:fill="auto"/>
            <w:vAlign w:val="center"/>
            <w:hideMark/>
          </w:tcPr>
          <w:p w14:paraId="76608735" w14:textId="77777777" w:rsidR="00C01ADC" w:rsidRPr="000B7034" w:rsidRDefault="00C01ADC" w:rsidP="003B365A">
            <w:pPr>
              <w:spacing w:after="0"/>
              <w:jc w:val="left"/>
              <w:rPr>
                <w:color w:val="auto"/>
                <w:sz w:val="24"/>
                <w:szCs w:val="24"/>
              </w:rPr>
            </w:pPr>
            <w:r w:rsidRPr="000B7034">
              <w:rPr>
                <w:color w:val="auto"/>
                <w:sz w:val="24"/>
                <w:szCs w:val="24"/>
              </w:rPr>
              <w:t>Chợ Tam Dân</w:t>
            </w:r>
          </w:p>
        </w:tc>
        <w:tc>
          <w:tcPr>
            <w:tcW w:w="1265" w:type="dxa"/>
            <w:shd w:val="clear" w:color="auto" w:fill="auto"/>
            <w:vAlign w:val="center"/>
            <w:hideMark/>
          </w:tcPr>
          <w:p w14:paraId="702FF662" w14:textId="77777777" w:rsidR="00C01ADC" w:rsidRPr="000B7034" w:rsidRDefault="00C01ADC" w:rsidP="003B365A">
            <w:pPr>
              <w:spacing w:after="0"/>
              <w:jc w:val="center"/>
              <w:rPr>
                <w:color w:val="auto"/>
                <w:sz w:val="24"/>
                <w:szCs w:val="24"/>
              </w:rPr>
            </w:pPr>
            <w:r w:rsidRPr="000B7034">
              <w:rPr>
                <w:color w:val="auto"/>
                <w:sz w:val="24"/>
                <w:szCs w:val="24"/>
              </w:rPr>
              <w:t>5.000</w:t>
            </w:r>
          </w:p>
        </w:tc>
        <w:tc>
          <w:tcPr>
            <w:tcW w:w="993" w:type="dxa"/>
            <w:shd w:val="clear" w:color="auto" w:fill="auto"/>
            <w:vAlign w:val="center"/>
            <w:hideMark/>
          </w:tcPr>
          <w:p w14:paraId="7B0C10CC" w14:textId="77777777" w:rsidR="00C01ADC" w:rsidRPr="000B7034" w:rsidRDefault="00C01ADC" w:rsidP="003B365A">
            <w:pPr>
              <w:spacing w:after="0"/>
              <w:jc w:val="center"/>
              <w:rPr>
                <w:color w:val="auto"/>
                <w:sz w:val="24"/>
                <w:szCs w:val="24"/>
              </w:rPr>
            </w:pPr>
            <w:r w:rsidRPr="000B7034">
              <w:rPr>
                <w:color w:val="auto"/>
                <w:sz w:val="24"/>
                <w:szCs w:val="24"/>
              </w:rPr>
              <w:t>2</w:t>
            </w:r>
          </w:p>
        </w:tc>
        <w:tc>
          <w:tcPr>
            <w:tcW w:w="1569" w:type="dxa"/>
            <w:shd w:val="clear" w:color="auto" w:fill="auto"/>
            <w:vAlign w:val="center"/>
            <w:hideMark/>
          </w:tcPr>
          <w:p w14:paraId="18ED646A" w14:textId="77777777" w:rsidR="00C01ADC" w:rsidRPr="000B7034" w:rsidRDefault="00C01ADC" w:rsidP="003B365A">
            <w:pPr>
              <w:spacing w:after="0"/>
              <w:jc w:val="center"/>
              <w:rPr>
                <w:color w:val="auto"/>
                <w:sz w:val="24"/>
                <w:szCs w:val="24"/>
              </w:rPr>
            </w:pPr>
            <w:r w:rsidRPr="000B7034">
              <w:rPr>
                <w:color w:val="auto"/>
                <w:sz w:val="24"/>
                <w:szCs w:val="24"/>
              </w:rPr>
              <w:t>Chợ dân sinh</w:t>
            </w:r>
          </w:p>
        </w:tc>
        <w:tc>
          <w:tcPr>
            <w:tcW w:w="1701" w:type="dxa"/>
            <w:shd w:val="clear" w:color="auto" w:fill="auto"/>
            <w:vAlign w:val="center"/>
            <w:hideMark/>
          </w:tcPr>
          <w:p w14:paraId="6631E530" w14:textId="77777777" w:rsidR="00C01ADC" w:rsidRPr="000B7034" w:rsidRDefault="00C01ADC" w:rsidP="003B365A">
            <w:pPr>
              <w:spacing w:after="0"/>
              <w:jc w:val="left"/>
              <w:rPr>
                <w:color w:val="auto"/>
                <w:sz w:val="24"/>
                <w:szCs w:val="24"/>
              </w:rPr>
            </w:pPr>
            <w:r w:rsidRPr="000B7034">
              <w:rPr>
                <w:color w:val="auto"/>
                <w:sz w:val="24"/>
                <w:szCs w:val="24"/>
              </w:rPr>
              <w:t>Xã Tam Dân</w:t>
            </w:r>
          </w:p>
        </w:tc>
      </w:tr>
      <w:tr w:rsidR="000B7034" w:rsidRPr="000B7034" w14:paraId="163E18DA" w14:textId="77777777" w:rsidTr="001027DC">
        <w:trPr>
          <w:trHeight w:val="20"/>
          <w:jc w:val="center"/>
        </w:trPr>
        <w:tc>
          <w:tcPr>
            <w:tcW w:w="534" w:type="dxa"/>
            <w:shd w:val="clear" w:color="auto" w:fill="auto"/>
            <w:vAlign w:val="center"/>
            <w:hideMark/>
          </w:tcPr>
          <w:p w14:paraId="5A2DD6BB" w14:textId="77777777" w:rsidR="00C01ADC" w:rsidRPr="000B7034" w:rsidRDefault="00C01ADC" w:rsidP="003B365A">
            <w:pPr>
              <w:spacing w:after="0"/>
              <w:jc w:val="center"/>
              <w:rPr>
                <w:color w:val="auto"/>
                <w:sz w:val="24"/>
                <w:szCs w:val="24"/>
              </w:rPr>
            </w:pPr>
            <w:r w:rsidRPr="000B7034">
              <w:rPr>
                <w:color w:val="auto"/>
                <w:sz w:val="24"/>
                <w:szCs w:val="24"/>
              </w:rPr>
              <w:t>3</w:t>
            </w:r>
          </w:p>
        </w:tc>
        <w:tc>
          <w:tcPr>
            <w:tcW w:w="2021" w:type="dxa"/>
            <w:shd w:val="clear" w:color="auto" w:fill="auto"/>
            <w:vAlign w:val="center"/>
            <w:hideMark/>
          </w:tcPr>
          <w:p w14:paraId="2B93A08C" w14:textId="77777777" w:rsidR="00C01ADC" w:rsidRPr="000B7034" w:rsidRDefault="00C01ADC" w:rsidP="003B365A">
            <w:pPr>
              <w:spacing w:after="0"/>
              <w:jc w:val="left"/>
              <w:rPr>
                <w:color w:val="auto"/>
                <w:sz w:val="24"/>
                <w:szCs w:val="24"/>
              </w:rPr>
            </w:pPr>
            <w:r w:rsidRPr="000B7034">
              <w:rPr>
                <w:color w:val="auto"/>
                <w:sz w:val="24"/>
                <w:szCs w:val="24"/>
              </w:rPr>
              <w:t>Chợ Cẩm Khê</w:t>
            </w:r>
          </w:p>
        </w:tc>
        <w:tc>
          <w:tcPr>
            <w:tcW w:w="1265" w:type="dxa"/>
            <w:shd w:val="clear" w:color="auto" w:fill="auto"/>
            <w:vAlign w:val="center"/>
            <w:hideMark/>
          </w:tcPr>
          <w:p w14:paraId="5982E1D1" w14:textId="77777777" w:rsidR="00C01ADC" w:rsidRPr="000B7034" w:rsidRDefault="00C01ADC" w:rsidP="003B365A">
            <w:pPr>
              <w:spacing w:after="0"/>
              <w:jc w:val="center"/>
              <w:rPr>
                <w:color w:val="auto"/>
                <w:sz w:val="24"/>
                <w:szCs w:val="24"/>
              </w:rPr>
            </w:pPr>
            <w:r w:rsidRPr="000B7034">
              <w:rPr>
                <w:color w:val="auto"/>
                <w:sz w:val="24"/>
                <w:szCs w:val="24"/>
              </w:rPr>
              <w:t>10.000</w:t>
            </w:r>
          </w:p>
        </w:tc>
        <w:tc>
          <w:tcPr>
            <w:tcW w:w="993" w:type="dxa"/>
            <w:shd w:val="clear" w:color="auto" w:fill="auto"/>
            <w:vAlign w:val="center"/>
            <w:hideMark/>
          </w:tcPr>
          <w:p w14:paraId="0D1DE94B" w14:textId="77777777" w:rsidR="00C01ADC" w:rsidRPr="000B7034" w:rsidRDefault="00C01ADC" w:rsidP="003B365A">
            <w:pPr>
              <w:spacing w:after="0"/>
              <w:jc w:val="center"/>
              <w:rPr>
                <w:color w:val="auto"/>
                <w:sz w:val="24"/>
                <w:szCs w:val="24"/>
              </w:rPr>
            </w:pPr>
            <w:r w:rsidRPr="000B7034">
              <w:rPr>
                <w:color w:val="auto"/>
                <w:sz w:val="24"/>
                <w:szCs w:val="24"/>
              </w:rPr>
              <w:t>2</w:t>
            </w:r>
          </w:p>
        </w:tc>
        <w:tc>
          <w:tcPr>
            <w:tcW w:w="1569" w:type="dxa"/>
            <w:shd w:val="clear" w:color="auto" w:fill="auto"/>
            <w:vAlign w:val="center"/>
            <w:hideMark/>
          </w:tcPr>
          <w:p w14:paraId="4F8B97F8" w14:textId="77777777" w:rsidR="00C01ADC" w:rsidRPr="000B7034" w:rsidRDefault="00C01ADC" w:rsidP="003B365A">
            <w:pPr>
              <w:spacing w:after="0"/>
              <w:jc w:val="center"/>
              <w:rPr>
                <w:color w:val="auto"/>
                <w:sz w:val="24"/>
                <w:szCs w:val="24"/>
              </w:rPr>
            </w:pPr>
            <w:r w:rsidRPr="000B7034">
              <w:rPr>
                <w:color w:val="auto"/>
                <w:sz w:val="24"/>
                <w:szCs w:val="24"/>
              </w:rPr>
              <w:t>nt</w:t>
            </w:r>
          </w:p>
        </w:tc>
        <w:tc>
          <w:tcPr>
            <w:tcW w:w="1701" w:type="dxa"/>
            <w:shd w:val="clear" w:color="auto" w:fill="auto"/>
            <w:vAlign w:val="center"/>
            <w:hideMark/>
          </w:tcPr>
          <w:p w14:paraId="3951E800" w14:textId="77777777" w:rsidR="00C01ADC" w:rsidRPr="000B7034" w:rsidRDefault="00C01ADC" w:rsidP="003B365A">
            <w:pPr>
              <w:spacing w:after="0"/>
              <w:jc w:val="left"/>
              <w:rPr>
                <w:color w:val="auto"/>
                <w:sz w:val="24"/>
                <w:szCs w:val="24"/>
              </w:rPr>
            </w:pPr>
            <w:r w:rsidRPr="000B7034">
              <w:rPr>
                <w:color w:val="auto"/>
                <w:sz w:val="24"/>
                <w:szCs w:val="24"/>
              </w:rPr>
              <w:t>Xã Tam Phước</w:t>
            </w:r>
          </w:p>
        </w:tc>
      </w:tr>
      <w:tr w:rsidR="000B7034" w:rsidRPr="000B7034" w14:paraId="04A6FE04" w14:textId="77777777" w:rsidTr="001027DC">
        <w:trPr>
          <w:trHeight w:val="20"/>
          <w:jc w:val="center"/>
        </w:trPr>
        <w:tc>
          <w:tcPr>
            <w:tcW w:w="534" w:type="dxa"/>
            <w:shd w:val="clear" w:color="auto" w:fill="auto"/>
            <w:vAlign w:val="center"/>
            <w:hideMark/>
          </w:tcPr>
          <w:p w14:paraId="674C164B" w14:textId="77777777" w:rsidR="00C01ADC" w:rsidRPr="000B7034" w:rsidRDefault="00C01ADC" w:rsidP="003B365A">
            <w:pPr>
              <w:spacing w:after="0"/>
              <w:jc w:val="center"/>
              <w:rPr>
                <w:color w:val="auto"/>
                <w:sz w:val="24"/>
                <w:szCs w:val="24"/>
              </w:rPr>
            </w:pPr>
            <w:r w:rsidRPr="000B7034">
              <w:rPr>
                <w:color w:val="auto"/>
                <w:sz w:val="24"/>
                <w:szCs w:val="24"/>
              </w:rPr>
              <w:t>4</w:t>
            </w:r>
          </w:p>
        </w:tc>
        <w:tc>
          <w:tcPr>
            <w:tcW w:w="2021" w:type="dxa"/>
            <w:shd w:val="clear" w:color="auto" w:fill="auto"/>
            <w:vAlign w:val="center"/>
            <w:hideMark/>
          </w:tcPr>
          <w:p w14:paraId="6D0036CD" w14:textId="77777777" w:rsidR="00C01ADC" w:rsidRPr="000B7034" w:rsidRDefault="00C01ADC" w:rsidP="003B365A">
            <w:pPr>
              <w:spacing w:after="0"/>
              <w:jc w:val="left"/>
              <w:rPr>
                <w:color w:val="auto"/>
                <w:sz w:val="24"/>
                <w:szCs w:val="24"/>
              </w:rPr>
            </w:pPr>
            <w:r w:rsidRPr="000B7034">
              <w:rPr>
                <w:color w:val="auto"/>
                <w:sz w:val="24"/>
                <w:szCs w:val="24"/>
              </w:rPr>
              <w:t>Chợ Khánh Thọ</w:t>
            </w:r>
          </w:p>
        </w:tc>
        <w:tc>
          <w:tcPr>
            <w:tcW w:w="1265" w:type="dxa"/>
            <w:shd w:val="clear" w:color="auto" w:fill="auto"/>
            <w:vAlign w:val="center"/>
            <w:hideMark/>
          </w:tcPr>
          <w:p w14:paraId="3C434478" w14:textId="77777777" w:rsidR="00C01ADC" w:rsidRPr="000B7034" w:rsidRDefault="00C01ADC" w:rsidP="003B365A">
            <w:pPr>
              <w:spacing w:after="0"/>
              <w:jc w:val="center"/>
              <w:rPr>
                <w:color w:val="auto"/>
                <w:sz w:val="24"/>
                <w:szCs w:val="24"/>
              </w:rPr>
            </w:pPr>
            <w:r w:rsidRPr="000B7034">
              <w:rPr>
                <w:color w:val="auto"/>
                <w:sz w:val="24"/>
                <w:szCs w:val="24"/>
              </w:rPr>
              <w:t>5.000</w:t>
            </w:r>
          </w:p>
        </w:tc>
        <w:tc>
          <w:tcPr>
            <w:tcW w:w="993" w:type="dxa"/>
            <w:shd w:val="clear" w:color="auto" w:fill="auto"/>
            <w:vAlign w:val="center"/>
            <w:hideMark/>
          </w:tcPr>
          <w:p w14:paraId="7BA67BF1" w14:textId="77777777" w:rsidR="00C01ADC" w:rsidRPr="000B7034" w:rsidRDefault="00C01ADC" w:rsidP="003B365A">
            <w:pPr>
              <w:spacing w:after="0"/>
              <w:jc w:val="center"/>
              <w:rPr>
                <w:color w:val="auto"/>
                <w:sz w:val="24"/>
                <w:szCs w:val="24"/>
              </w:rPr>
            </w:pPr>
            <w:r w:rsidRPr="000B7034">
              <w:rPr>
                <w:color w:val="auto"/>
                <w:sz w:val="24"/>
                <w:szCs w:val="24"/>
              </w:rPr>
              <w:t>3</w:t>
            </w:r>
          </w:p>
        </w:tc>
        <w:tc>
          <w:tcPr>
            <w:tcW w:w="1569" w:type="dxa"/>
            <w:shd w:val="clear" w:color="auto" w:fill="auto"/>
            <w:vAlign w:val="center"/>
            <w:hideMark/>
          </w:tcPr>
          <w:p w14:paraId="3CEDD046" w14:textId="77777777" w:rsidR="00C01ADC" w:rsidRPr="000B7034" w:rsidRDefault="00C01ADC" w:rsidP="003B365A">
            <w:pPr>
              <w:spacing w:after="0"/>
              <w:jc w:val="center"/>
              <w:rPr>
                <w:color w:val="auto"/>
                <w:sz w:val="24"/>
                <w:szCs w:val="24"/>
              </w:rPr>
            </w:pPr>
            <w:r w:rsidRPr="000B7034">
              <w:rPr>
                <w:color w:val="auto"/>
                <w:sz w:val="24"/>
                <w:szCs w:val="24"/>
              </w:rPr>
              <w:t>nt</w:t>
            </w:r>
          </w:p>
        </w:tc>
        <w:tc>
          <w:tcPr>
            <w:tcW w:w="1701" w:type="dxa"/>
            <w:shd w:val="clear" w:color="auto" w:fill="auto"/>
            <w:vAlign w:val="center"/>
            <w:hideMark/>
          </w:tcPr>
          <w:p w14:paraId="0A5BF3DC" w14:textId="77777777" w:rsidR="00C01ADC" w:rsidRPr="000B7034" w:rsidRDefault="00C01ADC" w:rsidP="003B365A">
            <w:pPr>
              <w:spacing w:after="0"/>
              <w:jc w:val="left"/>
              <w:rPr>
                <w:color w:val="auto"/>
                <w:sz w:val="24"/>
                <w:szCs w:val="24"/>
              </w:rPr>
            </w:pPr>
            <w:r w:rsidRPr="000B7034">
              <w:rPr>
                <w:color w:val="auto"/>
                <w:sz w:val="24"/>
                <w:szCs w:val="24"/>
              </w:rPr>
              <w:t>Xã Tam Thái</w:t>
            </w:r>
          </w:p>
        </w:tc>
      </w:tr>
      <w:tr w:rsidR="000B7034" w:rsidRPr="000B7034" w14:paraId="187A10A3" w14:textId="77777777" w:rsidTr="001027DC">
        <w:trPr>
          <w:trHeight w:val="20"/>
          <w:jc w:val="center"/>
        </w:trPr>
        <w:tc>
          <w:tcPr>
            <w:tcW w:w="534" w:type="dxa"/>
            <w:shd w:val="clear" w:color="auto" w:fill="auto"/>
            <w:vAlign w:val="center"/>
            <w:hideMark/>
          </w:tcPr>
          <w:p w14:paraId="156B90AF" w14:textId="77777777" w:rsidR="00C01ADC" w:rsidRPr="000B7034" w:rsidRDefault="00C01ADC" w:rsidP="003B365A">
            <w:pPr>
              <w:spacing w:after="0"/>
              <w:jc w:val="center"/>
              <w:rPr>
                <w:color w:val="auto"/>
                <w:sz w:val="24"/>
                <w:szCs w:val="24"/>
              </w:rPr>
            </w:pPr>
            <w:r w:rsidRPr="000B7034">
              <w:rPr>
                <w:color w:val="auto"/>
                <w:sz w:val="24"/>
                <w:szCs w:val="24"/>
              </w:rPr>
              <w:t>5</w:t>
            </w:r>
          </w:p>
        </w:tc>
        <w:tc>
          <w:tcPr>
            <w:tcW w:w="2021" w:type="dxa"/>
            <w:shd w:val="clear" w:color="auto" w:fill="auto"/>
            <w:vAlign w:val="center"/>
            <w:hideMark/>
          </w:tcPr>
          <w:p w14:paraId="5A9A4A03" w14:textId="77777777" w:rsidR="00C01ADC" w:rsidRPr="000B7034" w:rsidRDefault="00C01ADC" w:rsidP="003B365A">
            <w:pPr>
              <w:spacing w:after="0"/>
              <w:jc w:val="left"/>
              <w:rPr>
                <w:color w:val="auto"/>
                <w:sz w:val="24"/>
                <w:szCs w:val="24"/>
              </w:rPr>
            </w:pPr>
            <w:r w:rsidRPr="000B7034">
              <w:rPr>
                <w:color w:val="auto"/>
                <w:sz w:val="24"/>
                <w:szCs w:val="24"/>
              </w:rPr>
              <w:t>Chợ Chiên Đàn</w:t>
            </w:r>
          </w:p>
        </w:tc>
        <w:tc>
          <w:tcPr>
            <w:tcW w:w="1265" w:type="dxa"/>
            <w:shd w:val="clear" w:color="auto" w:fill="auto"/>
            <w:vAlign w:val="center"/>
            <w:hideMark/>
          </w:tcPr>
          <w:p w14:paraId="6C163705" w14:textId="77777777" w:rsidR="00C01ADC" w:rsidRPr="000B7034" w:rsidRDefault="00C01ADC" w:rsidP="003B365A">
            <w:pPr>
              <w:spacing w:after="0"/>
              <w:jc w:val="center"/>
              <w:rPr>
                <w:color w:val="auto"/>
                <w:sz w:val="24"/>
                <w:szCs w:val="24"/>
              </w:rPr>
            </w:pPr>
            <w:r w:rsidRPr="000B7034">
              <w:rPr>
                <w:color w:val="auto"/>
                <w:sz w:val="24"/>
                <w:szCs w:val="24"/>
              </w:rPr>
              <w:t>3.000</w:t>
            </w:r>
          </w:p>
        </w:tc>
        <w:tc>
          <w:tcPr>
            <w:tcW w:w="993" w:type="dxa"/>
            <w:shd w:val="clear" w:color="auto" w:fill="auto"/>
            <w:vAlign w:val="center"/>
            <w:hideMark/>
          </w:tcPr>
          <w:p w14:paraId="2B49A42B" w14:textId="77777777" w:rsidR="00C01ADC" w:rsidRPr="000B7034" w:rsidRDefault="00C01ADC" w:rsidP="003B365A">
            <w:pPr>
              <w:spacing w:after="0"/>
              <w:jc w:val="center"/>
              <w:rPr>
                <w:color w:val="auto"/>
                <w:sz w:val="24"/>
                <w:szCs w:val="24"/>
              </w:rPr>
            </w:pPr>
            <w:r w:rsidRPr="000B7034">
              <w:rPr>
                <w:color w:val="auto"/>
                <w:sz w:val="24"/>
                <w:szCs w:val="24"/>
              </w:rPr>
              <w:t>3</w:t>
            </w:r>
          </w:p>
        </w:tc>
        <w:tc>
          <w:tcPr>
            <w:tcW w:w="1569" w:type="dxa"/>
            <w:shd w:val="clear" w:color="auto" w:fill="auto"/>
            <w:vAlign w:val="center"/>
            <w:hideMark/>
          </w:tcPr>
          <w:p w14:paraId="432BC815" w14:textId="77777777" w:rsidR="00C01ADC" w:rsidRPr="000B7034" w:rsidRDefault="00C01ADC" w:rsidP="003B365A">
            <w:pPr>
              <w:spacing w:after="0"/>
              <w:jc w:val="center"/>
              <w:rPr>
                <w:color w:val="auto"/>
                <w:sz w:val="24"/>
                <w:szCs w:val="24"/>
              </w:rPr>
            </w:pPr>
            <w:r w:rsidRPr="000B7034">
              <w:rPr>
                <w:color w:val="auto"/>
                <w:sz w:val="24"/>
                <w:szCs w:val="24"/>
              </w:rPr>
              <w:t>nt</w:t>
            </w:r>
          </w:p>
        </w:tc>
        <w:tc>
          <w:tcPr>
            <w:tcW w:w="1701" w:type="dxa"/>
            <w:shd w:val="clear" w:color="auto" w:fill="auto"/>
            <w:vAlign w:val="center"/>
            <w:hideMark/>
          </w:tcPr>
          <w:p w14:paraId="01A7ABE5" w14:textId="77777777" w:rsidR="00C01ADC" w:rsidRPr="000B7034" w:rsidRDefault="00C01ADC" w:rsidP="003B365A">
            <w:pPr>
              <w:spacing w:after="0"/>
              <w:jc w:val="left"/>
              <w:rPr>
                <w:color w:val="auto"/>
                <w:sz w:val="24"/>
                <w:szCs w:val="24"/>
              </w:rPr>
            </w:pPr>
            <w:r w:rsidRPr="000B7034">
              <w:rPr>
                <w:color w:val="auto"/>
                <w:sz w:val="24"/>
                <w:szCs w:val="24"/>
              </w:rPr>
              <w:t>Xã Tam Đàn</w:t>
            </w:r>
          </w:p>
        </w:tc>
      </w:tr>
      <w:tr w:rsidR="000B7034" w:rsidRPr="000B7034" w14:paraId="73944300" w14:textId="77777777" w:rsidTr="001027DC">
        <w:trPr>
          <w:trHeight w:val="20"/>
          <w:jc w:val="center"/>
        </w:trPr>
        <w:tc>
          <w:tcPr>
            <w:tcW w:w="534" w:type="dxa"/>
            <w:shd w:val="clear" w:color="auto" w:fill="auto"/>
            <w:vAlign w:val="center"/>
            <w:hideMark/>
          </w:tcPr>
          <w:p w14:paraId="1DDD09A5" w14:textId="77777777" w:rsidR="00C01ADC" w:rsidRPr="000B7034" w:rsidRDefault="00C01ADC" w:rsidP="003B365A">
            <w:pPr>
              <w:spacing w:after="0"/>
              <w:jc w:val="center"/>
              <w:rPr>
                <w:color w:val="auto"/>
                <w:sz w:val="24"/>
                <w:szCs w:val="24"/>
              </w:rPr>
            </w:pPr>
            <w:r w:rsidRPr="000B7034">
              <w:rPr>
                <w:color w:val="auto"/>
                <w:sz w:val="24"/>
                <w:szCs w:val="24"/>
              </w:rPr>
              <w:t>6</w:t>
            </w:r>
          </w:p>
        </w:tc>
        <w:tc>
          <w:tcPr>
            <w:tcW w:w="2021" w:type="dxa"/>
            <w:shd w:val="clear" w:color="auto" w:fill="auto"/>
            <w:vAlign w:val="center"/>
            <w:hideMark/>
          </w:tcPr>
          <w:p w14:paraId="43C7C869" w14:textId="77777777" w:rsidR="00C01ADC" w:rsidRPr="000B7034" w:rsidRDefault="00C01ADC" w:rsidP="003B365A">
            <w:pPr>
              <w:spacing w:after="0"/>
              <w:jc w:val="left"/>
              <w:rPr>
                <w:color w:val="auto"/>
                <w:sz w:val="24"/>
                <w:szCs w:val="24"/>
              </w:rPr>
            </w:pPr>
            <w:r w:rsidRPr="000B7034">
              <w:rPr>
                <w:color w:val="auto"/>
                <w:sz w:val="24"/>
                <w:szCs w:val="24"/>
              </w:rPr>
              <w:t>Chợ Quán Rường</w:t>
            </w:r>
          </w:p>
        </w:tc>
        <w:tc>
          <w:tcPr>
            <w:tcW w:w="1265" w:type="dxa"/>
            <w:shd w:val="clear" w:color="auto" w:fill="auto"/>
            <w:vAlign w:val="center"/>
            <w:hideMark/>
          </w:tcPr>
          <w:p w14:paraId="62602E96" w14:textId="77777777" w:rsidR="00C01ADC" w:rsidRPr="000B7034" w:rsidRDefault="00C01ADC" w:rsidP="003B365A">
            <w:pPr>
              <w:spacing w:after="0"/>
              <w:jc w:val="center"/>
              <w:rPr>
                <w:color w:val="auto"/>
                <w:sz w:val="24"/>
                <w:szCs w:val="24"/>
              </w:rPr>
            </w:pPr>
            <w:r w:rsidRPr="000B7034">
              <w:rPr>
                <w:color w:val="auto"/>
                <w:sz w:val="24"/>
                <w:szCs w:val="24"/>
              </w:rPr>
              <w:t>3.000</w:t>
            </w:r>
          </w:p>
        </w:tc>
        <w:tc>
          <w:tcPr>
            <w:tcW w:w="993" w:type="dxa"/>
            <w:shd w:val="clear" w:color="auto" w:fill="auto"/>
            <w:vAlign w:val="center"/>
            <w:hideMark/>
          </w:tcPr>
          <w:p w14:paraId="1EE808C3" w14:textId="77777777" w:rsidR="00C01ADC" w:rsidRPr="000B7034" w:rsidRDefault="00C01ADC" w:rsidP="003B365A">
            <w:pPr>
              <w:spacing w:after="0"/>
              <w:jc w:val="center"/>
              <w:rPr>
                <w:color w:val="auto"/>
                <w:sz w:val="24"/>
                <w:szCs w:val="24"/>
              </w:rPr>
            </w:pPr>
            <w:r w:rsidRPr="000B7034">
              <w:rPr>
                <w:color w:val="auto"/>
                <w:sz w:val="24"/>
                <w:szCs w:val="24"/>
              </w:rPr>
              <w:t>3</w:t>
            </w:r>
          </w:p>
        </w:tc>
        <w:tc>
          <w:tcPr>
            <w:tcW w:w="1569" w:type="dxa"/>
            <w:shd w:val="clear" w:color="auto" w:fill="auto"/>
            <w:vAlign w:val="center"/>
            <w:hideMark/>
          </w:tcPr>
          <w:p w14:paraId="46A4D344" w14:textId="77777777" w:rsidR="00C01ADC" w:rsidRPr="000B7034" w:rsidRDefault="00C01ADC" w:rsidP="003B365A">
            <w:pPr>
              <w:spacing w:after="0"/>
              <w:jc w:val="center"/>
              <w:rPr>
                <w:color w:val="auto"/>
                <w:sz w:val="24"/>
                <w:szCs w:val="24"/>
              </w:rPr>
            </w:pPr>
            <w:r w:rsidRPr="000B7034">
              <w:rPr>
                <w:color w:val="auto"/>
                <w:sz w:val="24"/>
                <w:szCs w:val="24"/>
              </w:rPr>
              <w:t>nt</w:t>
            </w:r>
          </w:p>
        </w:tc>
        <w:tc>
          <w:tcPr>
            <w:tcW w:w="1701" w:type="dxa"/>
            <w:shd w:val="clear" w:color="auto" w:fill="auto"/>
            <w:vAlign w:val="center"/>
            <w:hideMark/>
          </w:tcPr>
          <w:p w14:paraId="3C49BAE9" w14:textId="77777777" w:rsidR="00C01ADC" w:rsidRPr="000B7034" w:rsidRDefault="00C01ADC" w:rsidP="003B365A">
            <w:pPr>
              <w:spacing w:after="0"/>
              <w:jc w:val="left"/>
              <w:rPr>
                <w:color w:val="auto"/>
                <w:sz w:val="24"/>
                <w:szCs w:val="24"/>
              </w:rPr>
            </w:pPr>
            <w:r w:rsidRPr="000B7034">
              <w:rPr>
                <w:color w:val="auto"/>
                <w:sz w:val="24"/>
                <w:szCs w:val="24"/>
              </w:rPr>
              <w:t>Xã Tam An</w:t>
            </w:r>
          </w:p>
        </w:tc>
      </w:tr>
      <w:tr w:rsidR="000B7034" w:rsidRPr="000B7034" w14:paraId="0AAC6F63" w14:textId="77777777" w:rsidTr="001027DC">
        <w:trPr>
          <w:trHeight w:val="20"/>
          <w:jc w:val="center"/>
        </w:trPr>
        <w:tc>
          <w:tcPr>
            <w:tcW w:w="534" w:type="dxa"/>
            <w:shd w:val="clear" w:color="auto" w:fill="auto"/>
            <w:vAlign w:val="center"/>
            <w:hideMark/>
          </w:tcPr>
          <w:p w14:paraId="19DB4659" w14:textId="77777777" w:rsidR="00C01ADC" w:rsidRPr="000B7034" w:rsidRDefault="00C01ADC" w:rsidP="003B365A">
            <w:pPr>
              <w:spacing w:after="0"/>
              <w:jc w:val="center"/>
              <w:rPr>
                <w:color w:val="auto"/>
                <w:sz w:val="24"/>
                <w:szCs w:val="24"/>
              </w:rPr>
            </w:pPr>
            <w:r w:rsidRPr="000B7034">
              <w:rPr>
                <w:color w:val="auto"/>
                <w:sz w:val="24"/>
                <w:szCs w:val="24"/>
              </w:rPr>
              <w:t>7</w:t>
            </w:r>
          </w:p>
        </w:tc>
        <w:tc>
          <w:tcPr>
            <w:tcW w:w="2021" w:type="dxa"/>
            <w:shd w:val="clear" w:color="auto" w:fill="auto"/>
            <w:vAlign w:val="center"/>
            <w:hideMark/>
          </w:tcPr>
          <w:p w14:paraId="0C2674D0" w14:textId="77777777" w:rsidR="00C01ADC" w:rsidRPr="000B7034" w:rsidRDefault="00C01ADC" w:rsidP="003B365A">
            <w:pPr>
              <w:spacing w:after="0"/>
              <w:jc w:val="left"/>
              <w:rPr>
                <w:color w:val="auto"/>
                <w:sz w:val="24"/>
                <w:szCs w:val="24"/>
              </w:rPr>
            </w:pPr>
            <w:r w:rsidRPr="000B7034">
              <w:rPr>
                <w:color w:val="auto"/>
                <w:sz w:val="24"/>
                <w:szCs w:val="24"/>
              </w:rPr>
              <w:t>Chợ Hoà Tây</w:t>
            </w:r>
          </w:p>
        </w:tc>
        <w:tc>
          <w:tcPr>
            <w:tcW w:w="1265" w:type="dxa"/>
            <w:shd w:val="clear" w:color="auto" w:fill="auto"/>
            <w:vAlign w:val="center"/>
            <w:hideMark/>
          </w:tcPr>
          <w:p w14:paraId="3A5C170B" w14:textId="77777777" w:rsidR="00C01ADC" w:rsidRPr="000B7034" w:rsidRDefault="00C01ADC" w:rsidP="003B365A">
            <w:pPr>
              <w:spacing w:after="0"/>
              <w:jc w:val="center"/>
              <w:rPr>
                <w:color w:val="auto"/>
                <w:sz w:val="24"/>
                <w:szCs w:val="24"/>
              </w:rPr>
            </w:pPr>
            <w:r w:rsidRPr="000B7034">
              <w:rPr>
                <w:color w:val="auto"/>
                <w:sz w:val="24"/>
                <w:szCs w:val="24"/>
              </w:rPr>
              <w:t>3.000</w:t>
            </w:r>
          </w:p>
        </w:tc>
        <w:tc>
          <w:tcPr>
            <w:tcW w:w="993" w:type="dxa"/>
            <w:shd w:val="clear" w:color="auto" w:fill="auto"/>
            <w:vAlign w:val="center"/>
            <w:hideMark/>
          </w:tcPr>
          <w:p w14:paraId="79ECE5C5" w14:textId="77777777" w:rsidR="00C01ADC" w:rsidRPr="000B7034" w:rsidRDefault="00C01ADC" w:rsidP="003B365A">
            <w:pPr>
              <w:spacing w:after="0"/>
              <w:jc w:val="center"/>
              <w:rPr>
                <w:color w:val="auto"/>
                <w:sz w:val="24"/>
                <w:szCs w:val="24"/>
              </w:rPr>
            </w:pPr>
            <w:r w:rsidRPr="000B7034">
              <w:rPr>
                <w:color w:val="auto"/>
                <w:sz w:val="24"/>
                <w:szCs w:val="24"/>
              </w:rPr>
              <w:t>3</w:t>
            </w:r>
          </w:p>
        </w:tc>
        <w:tc>
          <w:tcPr>
            <w:tcW w:w="1569" w:type="dxa"/>
            <w:shd w:val="clear" w:color="auto" w:fill="auto"/>
            <w:vAlign w:val="center"/>
            <w:hideMark/>
          </w:tcPr>
          <w:p w14:paraId="1037C289" w14:textId="77777777" w:rsidR="00C01ADC" w:rsidRPr="000B7034" w:rsidRDefault="00C01ADC" w:rsidP="003B365A">
            <w:pPr>
              <w:spacing w:after="0"/>
              <w:jc w:val="center"/>
              <w:rPr>
                <w:color w:val="auto"/>
                <w:sz w:val="24"/>
                <w:szCs w:val="24"/>
              </w:rPr>
            </w:pPr>
            <w:r w:rsidRPr="000B7034">
              <w:rPr>
                <w:color w:val="auto"/>
                <w:sz w:val="24"/>
                <w:szCs w:val="24"/>
              </w:rPr>
              <w:t>nt</w:t>
            </w:r>
          </w:p>
        </w:tc>
        <w:tc>
          <w:tcPr>
            <w:tcW w:w="1701" w:type="dxa"/>
            <w:shd w:val="clear" w:color="auto" w:fill="auto"/>
            <w:vAlign w:val="center"/>
            <w:hideMark/>
          </w:tcPr>
          <w:p w14:paraId="462EC0EF" w14:textId="77777777" w:rsidR="00C01ADC" w:rsidRPr="000B7034" w:rsidRDefault="00C01ADC" w:rsidP="003B365A">
            <w:pPr>
              <w:spacing w:after="0"/>
              <w:jc w:val="left"/>
              <w:rPr>
                <w:color w:val="auto"/>
                <w:sz w:val="24"/>
                <w:szCs w:val="24"/>
              </w:rPr>
            </w:pPr>
            <w:r w:rsidRPr="000B7034">
              <w:rPr>
                <w:color w:val="auto"/>
                <w:sz w:val="24"/>
                <w:szCs w:val="24"/>
              </w:rPr>
              <w:t>Xã Tam An</w:t>
            </w:r>
          </w:p>
        </w:tc>
      </w:tr>
      <w:tr w:rsidR="000B7034" w:rsidRPr="000B7034" w14:paraId="536AA528" w14:textId="77777777" w:rsidTr="001027DC">
        <w:trPr>
          <w:trHeight w:val="20"/>
          <w:jc w:val="center"/>
        </w:trPr>
        <w:tc>
          <w:tcPr>
            <w:tcW w:w="534" w:type="dxa"/>
            <w:shd w:val="clear" w:color="auto" w:fill="auto"/>
            <w:vAlign w:val="center"/>
            <w:hideMark/>
          </w:tcPr>
          <w:p w14:paraId="1439E549" w14:textId="77777777" w:rsidR="00C01ADC" w:rsidRPr="000B7034" w:rsidRDefault="00C01ADC" w:rsidP="003B365A">
            <w:pPr>
              <w:spacing w:after="0"/>
              <w:jc w:val="center"/>
              <w:rPr>
                <w:color w:val="auto"/>
                <w:sz w:val="24"/>
                <w:szCs w:val="24"/>
              </w:rPr>
            </w:pPr>
            <w:r w:rsidRPr="000B7034">
              <w:rPr>
                <w:color w:val="auto"/>
                <w:sz w:val="24"/>
                <w:szCs w:val="24"/>
              </w:rPr>
              <w:t>8</w:t>
            </w:r>
          </w:p>
        </w:tc>
        <w:tc>
          <w:tcPr>
            <w:tcW w:w="2021" w:type="dxa"/>
            <w:shd w:val="clear" w:color="auto" w:fill="auto"/>
            <w:vAlign w:val="center"/>
            <w:hideMark/>
          </w:tcPr>
          <w:p w14:paraId="0C1DDD77" w14:textId="77777777" w:rsidR="00C01ADC" w:rsidRPr="000B7034" w:rsidRDefault="00C01ADC" w:rsidP="003B365A">
            <w:pPr>
              <w:spacing w:after="0"/>
              <w:jc w:val="left"/>
              <w:rPr>
                <w:color w:val="auto"/>
                <w:sz w:val="24"/>
                <w:szCs w:val="24"/>
              </w:rPr>
            </w:pPr>
            <w:r w:rsidRPr="000B7034">
              <w:rPr>
                <w:color w:val="auto"/>
                <w:sz w:val="24"/>
                <w:szCs w:val="24"/>
              </w:rPr>
              <w:t>Chợ Ngọc Tú</w:t>
            </w:r>
          </w:p>
        </w:tc>
        <w:tc>
          <w:tcPr>
            <w:tcW w:w="1265" w:type="dxa"/>
            <w:shd w:val="clear" w:color="auto" w:fill="auto"/>
            <w:vAlign w:val="center"/>
            <w:hideMark/>
          </w:tcPr>
          <w:p w14:paraId="70C5DDB1" w14:textId="77777777" w:rsidR="00C01ADC" w:rsidRPr="000B7034" w:rsidRDefault="00C01ADC" w:rsidP="003B365A">
            <w:pPr>
              <w:spacing w:after="0"/>
              <w:jc w:val="center"/>
              <w:rPr>
                <w:color w:val="auto"/>
                <w:sz w:val="24"/>
                <w:szCs w:val="24"/>
              </w:rPr>
            </w:pPr>
            <w:r w:rsidRPr="000B7034">
              <w:rPr>
                <w:color w:val="auto"/>
                <w:sz w:val="24"/>
                <w:szCs w:val="24"/>
              </w:rPr>
              <w:t>3.000</w:t>
            </w:r>
          </w:p>
        </w:tc>
        <w:tc>
          <w:tcPr>
            <w:tcW w:w="993" w:type="dxa"/>
            <w:shd w:val="clear" w:color="auto" w:fill="auto"/>
            <w:vAlign w:val="center"/>
            <w:hideMark/>
          </w:tcPr>
          <w:p w14:paraId="71D6C9BB" w14:textId="77777777" w:rsidR="00C01ADC" w:rsidRPr="000B7034" w:rsidRDefault="00C01ADC" w:rsidP="003B365A">
            <w:pPr>
              <w:spacing w:after="0"/>
              <w:jc w:val="center"/>
              <w:rPr>
                <w:color w:val="auto"/>
                <w:sz w:val="24"/>
                <w:szCs w:val="24"/>
              </w:rPr>
            </w:pPr>
            <w:r w:rsidRPr="000B7034">
              <w:rPr>
                <w:color w:val="auto"/>
                <w:sz w:val="24"/>
                <w:szCs w:val="24"/>
              </w:rPr>
              <w:t>3</w:t>
            </w:r>
          </w:p>
        </w:tc>
        <w:tc>
          <w:tcPr>
            <w:tcW w:w="1569" w:type="dxa"/>
            <w:shd w:val="clear" w:color="auto" w:fill="auto"/>
            <w:vAlign w:val="center"/>
            <w:hideMark/>
          </w:tcPr>
          <w:p w14:paraId="580603A4" w14:textId="77777777" w:rsidR="00C01ADC" w:rsidRPr="000B7034" w:rsidRDefault="00C01ADC" w:rsidP="003B365A">
            <w:pPr>
              <w:spacing w:after="0"/>
              <w:jc w:val="center"/>
              <w:rPr>
                <w:color w:val="auto"/>
                <w:sz w:val="24"/>
                <w:szCs w:val="24"/>
              </w:rPr>
            </w:pPr>
            <w:r w:rsidRPr="000B7034">
              <w:rPr>
                <w:color w:val="auto"/>
                <w:sz w:val="24"/>
                <w:szCs w:val="24"/>
              </w:rPr>
              <w:t>nt</w:t>
            </w:r>
          </w:p>
        </w:tc>
        <w:tc>
          <w:tcPr>
            <w:tcW w:w="1701" w:type="dxa"/>
            <w:shd w:val="clear" w:color="auto" w:fill="auto"/>
            <w:vAlign w:val="center"/>
            <w:hideMark/>
          </w:tcPr>
          <w:p w14:paraId="79C69C64" w14:textId="77777777" w:rsidR="00C01ADC" w:rsidRPr="000B7034" w:rsidRDefault="00C01ADC" w:rsidP="003B365A">
            <w:pPr>
              <w:spacing w:after="0"/>
              <w:jc w:val="left"/>
              <w:rPr>
                <w:color w:val="auto"/>
                <w:sz w:val="24"/>
                <w:szCs w:val="24"/>
              </w:rPr>
            </w:pPr>
            <w:r w:rsidRPr="000B7034">
              <w:rPr>
                <w:color w:val="auto"/>
                <w:sz w:val="24"/>
                <w:szCs w:val="24"/>
              </w:rPr>
              <w:t>Xã Tam Dân</w:t>
            </w:r>
          </w:p>
        </w:tc>
      </w:tr>
      <w:tr w:rsidR="000B7034" w:rsidRPr="000B7034" w14:paraId="6C1A1354" w14:textId="77777777" w:rsidTr="001027DC">
        <w:trPr>
          <w:trHeight w:val="20"/>
          <w:jc w:val="center"/>
        </w:trPr>
        <w:tc>
          <w:tcPr>
            <w:tcW w:w="534" w:type="dxa"/>
            <w:shd w:val="clear" w:color="auto" w:fill="auto"/>
            <w:vAlign w:val="center"/>
            <w:hideMark/>
          </w:tcPr>
          <w:p w14:paraId="3D4EE10C" w14:textId="77777777" w:rsidR="00C01ADC" w:rsidRPr="000B7034" w:rsidRDefault="00C01ADC" w:rsidP="003B365A">
            <w:pPr>
              <w:spacing w:after="0"/>
              <w:jc w:val="center"/>
              <w:rPr>
                <w:color w:val="auto"/>
                <w:sz w:val="24"/>
                <w:szCs w:val="24"/>
              </w:rPr>
            </w:pPr>
            <w:r w:rsidRPr="000B7034">
              <w:rPr>
                <w:color w:val="auto"/>
                <w:sz w:val="24"/>
                <w:szCs w:val="24"/>
              </w:rPr>
              <w:t>9</w:t>
            </w:r>
          </w:p>
        </w:tc>
        <w:tc>
          <w:tcPr>
            <w:tcW w:w="2021" w:type="dxa"/>
            <w:shd w:val="clear" w:color="auto" w:fill="auto"/>
            <w:vAlign w:val="center"/>
            <w:hideMark/>
          </w:tcPr>
          <w:p w14:paraId="161C6A52" w14:textId="77777777" w:rsidR="00C01ADC" w:rsidRPr="000B7034" w:rsidRDefault="00C01ADC" w:rsidP="003B365A">
            <w:pPr>
              <w:spacing w:after="0"/>
              <w:jc w:val="left"/>
              <w:rPr>
                <w:color w:val="auto"/>
                <w:sz w:val="24"/>
                <w:szCs w:val="24"/>
              </w:rPr>
            </w:pPr>
            <w:r w:rsidRPr="000B7034">
              <w:rPr>
                <w:color w:val="auto"/>
                <w:sz w:val="24"/>
                <w:szCs w:val="24"/>
              </w:rPr>
              <w:t>Chợ Tam Thành</w:t>
            </w:r>
          </w:p>
        </w:tc>
        <w:tc>
          <w:tcPr>
            <w:tcW w:w="1265" w:type="dxa"/>
            <w:shd w:val="clear" w:color="auto" w:fill="auto"/>
            <w:vAlign w:val="center"/>
            <w:hideMark/>
          </w:tcPr>
          <w:p w14:paraId="5B2780E9" w14:textId="77777777" w:rsidR="00C01ADC" w:rsidRPr="000B7034" w:rsidRDefault="00C01ADC" w:rsidP="003B365A">
            <w:pPr>
              <w:spacing w:after="0"/>
              <w:jc w:val="center"/>
              <w:rPr>
                <w:color w:val="auto"/>
                <w:sz w:val="24"/>
                <w:szCs w:val="24"/>
              </w:rPr>
            </w:pPr>
            <w:r w:rsidRPr="000B7034">
              <w:rPr>
                <w:color w:val="auto"/>
                <w:sz w:val="24"/>
                <w:szCs w:val="24"/>
              </w:rPr>
              <w:t>3.000</w:t>
            </w:r>
          </w:p>
        </w:tc>
        <w:tc>
          <w:tcPr>
            <w:tcW w:w="993" w:type="dxa"/>
            <w:shd w:val="clear" w:color="auto" w:fill="auto"/>
            <w:vAlign w:val="center"/>
            <w:hideMark/>
          </w:tcPr>
          <w:p w14:paraId="15896288" w14:textId="77777777" w:rsidR="00C01ADC" w:rsidRPr="000B7034" w:rsidRDefault="00C01ADC" w:rsidP="003B365A">
            <w:pPr>
              <w:spacing w:after="0"/>
              <w:jc w:val="center"/>
              <w:rPr>
                <w:color w:val="auto"/>
                <w:sz w:val="24"/>
                <w:szCs w:val="24"/>
              </w:rPr>
            </w:pPr>
            <w:r w:rsidRPr="000B7034">
              <w:rPr>
                <w:color w:val="auto"/>
                <w:sz w:val="24"/>
                <w:szCs w:val="24"/>
              </w:rPr>
              <w:t>3</w:t>
            </w:r>
          </w:p>
        </w:tc>
        <w:tc>
          <w:tcPr>
            <w:tcW w:w="1569" w:type="dxa"/>
            <w:shd w:val="clear" w:color="auto" w:fill="auto"/>
            <w:vAlign w:val="center"/>
            <w:hideMark/>
          </w:tcPr>
          <w:p w14:paraId="5295C6DC" w14:textId="77777777" w:rsidR="00C01ADC" w:rsidRPr="000B7034" w:rsidRDefault="00C01ADC" w:rsidP="003B365A">
            <w:pPr>
              <w:spacing w:after="0"/>
              <w:jc w:val="center"/>
              <w:rPr>
                <w:color w:val="auto"/>
                <w:sz w:val="24"/>
                <w:szCs w:val="24"/>
              </w:rPr>
            </w:pPr>
            <w:r w:rsidRPr="000B7034">
              <w:rPr>
                <w:color w:val="auto"/>
                <w:sz w:val="24"/>
                <w:szCs w:val="24"/>
              </w:rPr>
              <w:t>nt</w:t>
            </w:r>
          </w:p>
        </w:tc>
        <w:tc>
          <w:tcPr>
            <w:tcW w:w="1701" w:type="dxa"/>
            <w:shd w:val="clear" w:color="auto" w:fill="auto"/>
            <w:vAlign w:val="center"/>
            <w:hideMark/>
          </w:tcPr>
          <w:p w14:paraId="56FABC63" w14:textId="77777777" w:rsidR="00C01ADC" w:rsidRPr="000B7034" w:rsidRDefault="00C01ADC" w:rsidP="003B365A">
            <w:pPr>
              <w:spacing w:after="0"/>
              <w:jc w:val="left"/>
              <w:rPr>
                <w:color w:val="auto"/>
                <w:sz w:val="24"/>
                <w:szCs w:val="24"/>
              </w:rPr>
            </w:pPr>
            <w:r w:rsidRPr="000B7034">
              <w:rPr>
                <w:color w:val="auto"/>
                <w:sz w:val="24"/>
                <w:szCs w:val="24"/>
              </w:rPr>
              <w:t>Xã Tam Thành</w:t>
            </w:r>
          </w:p>
        </w:tc>
      </w:tr>
      <w:tr w:rsidR="000B7034" w:rsidRPr="000B7034" w14:paraId="2146EB0D" w14:textId="77777777" w:rsidTr="001027DC">
        <w:trPr>
          <w:trHeight w:val="20"/>
          <w:jc w:val="center"/>
        </w:trPr>
        <w:tc>
          <w:tcPr>
            <w:tcW w:w="534" w:type="dxa"/>
            <w:shd w:val="clear" w:color="auto" w:fill="auto"/>
            <w:vAlign w:val="center"/>
            <w:hideMark/>
          </w:tcPr>
          <w:p w14:paraId="3F6476E6" w14:textId="77777777" w:rsidR="00C01ADC" w:rsidRPr="000B7034" w:rsidRDefault="00C01ADC" w:rsidP="003B365A">
            <w:pPr>
              <w:spacing w:after="0"/>
              <w:jc w:val="center"/>
              <w:rPr>
                <w:color w:val="auto"/>
                <w:sz w:val="24"/>
                <w:szCs w:val="24"/>
              </w:rPr>
            </w:pPr>
            <w:r w:rsidRPr="000B7034">
              <w:rPr>
                <w:color w:val="auto"/>
                <w:sz w:val="24"/>
                <w:szCs w:val="24"/>
              </w:rPr>
              <w:lastRenderedPageBreak/>
              <w:t>10</w:t>
            </w:r>
          </w:p>
        </w:tc>
        <w:tc>
          <w:tcPr>
            <w:tcW w:w="2021" w:type="dxa"/>
            <w:shd w:val="clear" w:color="auto" w:fill="auto"/>
            <w:vAlign w:val="center"/>
            <w:hideMark/>
          </w:tcPr>
          <w:p w14:paraId="0C32394A" w14:textId="77777777" w:rsidR="00C01ADC" w:rsidRPr="000B7034" w:rsidRDefault="00C01ADC" w:rsidP="003B365A">
            <w:pPr>
              <w:spacing w:after="0"/>
              <w:jc w:val="left"/>
              <w:rPr>
                <w:color w:val="auto"/>
                <w:sz w:val="24"/>
                <w:szCs w:val="24"/>
              </w:rPr>
            </w:pPr>
            <w:r w:rsidRPr="000B7034">
              <w:rPr>
                <w:color w:val="auto"/>
                <w:sz w:val="24"/>
                <w:szCs w:val="24"/>
              </w:rPr>
              <w:t>Chợ An Lâu</w:t>
            </w:r>
          </w:p>
        </w:tc>
        <w:tc>
          <w:tcPr>
            <w:tcW w:w="1265" w:type="dxa"/>
            <w:shd w:val="clear" w:color="auto" w:fill="auto"/>
            <w:vAlign w:val="center"/>
            <w:hideMark/>
          </w:tcPr>
          <w:p w14:paraId="7DCC764A" w14:textId="77777777" w:rsidR="00C01ADC" w:rsidRPr="000B7034" w:rsidRDefault="00C01ADC" w:rsidP="003B365A">
            <w:pPr>
              <w:spacing w:after="0"/>
              <w:jc w:val="center"/>
              <w:rPr>
                <w:color w:val="auto"/>
                <w:sz w:val="24"/>
                <w:szCs w:val="24"/>
              </w:rPr>
            </w:pPr>
            <w:r w:rsidRPr="000B7034">
              <w:rPr>
                <w:color w:val="auto"/>
                <w:sz w:val="24"/>
                <w:szCs w:val="24"/>
              </w:rPr>
              <w:t>3.000</w:t>
            </w:r>
          </w:p>
        </w:tc>
        <w:tc>
          <w:tcPr>
            <w:tcW w:w="993" w:type="dxa"/>
            <w:shd w:val="clear" w:color="auto" w:fill="auto"/>
            <w:vAlign w:val="center"/>
            <w:hideMark/>
          </w:tcPr>
          <w:p w14:paraId="27E2EDBE" w14:textId="77777777" w:rsidR="00C01ADC" w:rsidRPr="000B7034" w:rsidRDefault="00C01ADC" w:rsidP="003B365A">
            <w:pPr>
              <w:spacing w:after="0"/>
              <w:jc w:val="center"/>
              <w:rPr>
                <w:color w:val="auto"/>
                <w:sz w:val="24"/>
                <w:szCs w:val="24"/>
              </w:rPr>
            </w:pPr>
            <w:r w:rsidRPr="000B7034">
              <w:rPr>
                <w:color w:val="auto"/>
                <w:sz w:val="24"/>
                <w:szCs w:val="24"/>
              </w:rPr>
              <w:t>3</w:t>
            </w:r>
          </w:p>
        </w:tc>
        <w:tc>
          <w:tcPr>
            <w:tcW w:w="1569" w:type="dxa"/>
            <w:shd w:val="clear" w:color="auto" w:fill="auto"/>
            <w:vAlign w:val="center"/>
            <w:hideMark/>
          </w:tcPr>
          <w:p w14:paraId="47C76B6A" w14:textId="77777777" w:rsidR="00C01ADC" w:rsidRPr="000B7034" w:rsidRDefault="00C01ADC" w:rsidP="003B365A">
            <w:pPr>
              <w:spacing w:after="0"/>
              <w:jc w:val="center"/>
              <w:rPr>
                <w:color w:val="auto"/>
                <w:sz w:val="24"/>
                <w:szCs w:val="24"/>
              </w:rPr>
            </w:pPr>
            <w:r w:rsidRPr="000B7034">
              <w:rPr>
                <w:color w:val="auto"/>
                <w:sz w:val="24"/>
                <w:szCs w:val="24"/>
              </w:rPr>
              <w:t>nt</w:t>
            </w:r>
          </w:p>
        </w:tc>
        <w:tc>
          <w:tcPr>
            <w:tcW w:w="1701" w:type="dxa"/>
            <w:shd w:val="clear" w:color="auto" w:fill="auto"/>
            <w:vAlign w:val="center"/>
            <w:hideMark/>
          </w:tcPr>
          <w:p w14:paraId="48708FBC" w14:textId="77777777" w:rsidR="00C01ADC" w:rsidRPr="000B7034" w:rsidRDefault="00C01ADC" w:rsidP="003B365A">
            <w:pPr>
              <w:spacing w:after="0"/>
              <w:jc w:val="left"/>
              <w:rPr>
                <w:color w:val="auto"/>
                <w:sz w:val="24"/>
                <w:szCs w:val="24"/>
              </w:rPr>
            </w:pPr>
            <w:r w:rsidRPr="000B7034">
              <w:rPr>
                <w:color w:val="auto"/>
                <w:sz w:val="24"/>
                <w:szCs w:val="24"/>
              </w:rPr>
              <w:t>Xã Tam Lãnh</w:t>
            </w:r>
          </w:p>
        </w:tc>
      </w:tr>
      <w:tr w:rsidR="000B7034" w:rsidRPr="000B7034" w14:paraId="76EAB67E" w14:textId="77777777" w:rsidTr="001027DC">
        <w:trPr>
          <w:trHeight w:val="20"/>
          <w:jc w:val="center"/>
        </w:trPr>
        <w:tc>
          <w:tcPr>
            <w:tcW w:w="534" w:type="dxa"/>
            <w:shd w:val="clear" w:color="auto" w:fill="auto"/>
            <w:vAlign w:val="center"/>
            <w:hideMark/>
          </w:tcPr>
          <w:p w14:paraId="38B41DB3" w14:textId="77777777" w:rsidR="00C01ADC" w:rsidRPr="000B7034" w:rsidRDefault="00C01ADC" w:rsidP="003B365A">
            <w:pPr>
              <w:spacing w:after="0"/>
              <w:jc w:val="center"/>
              <w:rPr>
                <w:color w:val="auto"/>
                <w:sz w:val="24"/>
                <w:szCs w:val="24"/>
              </w:rPr>
            </w:pPr>
            <w:r w:rsidRPr="000B7034">
              <w:rPr>
                <w:color w:val="auto"/>
                <w:sz w:val="24"/>
                <w:szCs w:val="24"/>
              </w:rPr>
              <w:t>11</w:t>
            </w:r>
          </w:p>
        </w:tc>
        <w:tc>
          <w:tcPr>
            <w:tcW w:w="2021" w:type="dxa"/>
            <w:shd w:val="clear" w:color="auto" w:fill="auto"/>
            <w:vAlign w:val="center"/>
            <w:hideMark/>
          </w:tcPr>
          <w:p w14:paraId="70E43CE8" w14:textId="77777777" w:rsidR="00C01ADC" w:rsidRPr="000B7034" w:rsidRDefault="00C01ADC" w:rsidP="003B365A">
            <w:pPr>
              <w:spacing w:after="0"/>
              <w:jc w:val="left"/>
              <w:rPr>
                <w:color w:val="auto"/>
                <w:sz w:val="24"/>
                <w:szCs w:val="24"/>
              </w:rPr>
            </w:pPr>
            <w:r w:rsidRPr="000B7034">
              <w:rPr>
                <w:color w:val="auto"/>
                <w:sz w:val="24"/>
                <w:szCs w:val="24"/>
              </w:rPr>
              <w:t>Chợ Tam Lộc</w:t>
            </w:r>
          </w:p>
        </w:tc>
        <w:tc>
          <w:tcPr>
            <w:tcW w:w="1265" w:type="dxa"/>
            <w:shd w:val="clear" w:color="auto" w:fill="auto"/>
            <w:vAlign w:val="center"/>
            <w:hideMark/>
          </w:tcPr>
          <w:p w14:paraId="7F018B29" w14:textId="77777777" w:rsidR="00C01ADC" w:rsidRPr="000B7034" w:rsidRDefault="00C01ADC" w:rsidP="003B365A">
            <w:pPr>
              <w:spacing w:after="0"/>
              <w:jc w:val="center"/>
              <w:rPr>
                <w:color w:val="auto"/>
                <w:sz w:val="24"/>
                <w:szCs w:val="24"/>
              </w:rPr>
            </w:pPr>
            <w:r w:rsidRPr="000B7034">
              <w:rPr>
                <w:color w:val="auto"/>
                <w:sz w:val="24"/>
                <w:szCs w:val="24"/>
              </w:rPr>
              <w:t>3.000</w:t>
            </w:r>
          </w:p>
        </w:tc>
        <w:tc>
          <w:tcPr>
            <w:tcW w:w="993" w:type="dxa"/>
            <w:shd w:val="clear" w:color="auto" w:fill="auto"/>
            <w:vAlign w:val="center"/>
            <w:hideMark/>
          </w:tcPr>
          <w:p w14:paraId="79449FE6" w14:textId="77777777" w:rsidR="00C01ADC" w:rsidRPr="000B7034" w:rsidRDefault="00C01ADC" w:rsidP="003B365A">
            <w:pPr>
              <w:spacing w:after="0"/>
              <w:jc w:val="center"/>
              <w:rPr>
                <w:color w:val="auto"/>
                <w:sz w:val="24"/>
                <w:szCs w:val="24"/>
              </w:rPr>
            </w:pPr>
            <w:r w:rsidRPr="000B7034">
              <w:rPr>
                <w:color w:val="auto"/>
                <w:sz w:val="24"/>
                <w:szCs w:val="24"/>
              </w:rPr>
              <w:t>3</w:t>
            </w:r>
          </w:p>
        </w:tc>
        <w:tc>
          <w:tcPr>
            <w:tcW w:w="1569" w:type="dxa"/>
            <w:shd w:val="clear" w:color="auto" w:fill="auto"/>
            <w:vAlign w:val="center"/>
            <w:hideMark/>
          </w:tcPr>
          <w:p w14:paraId="58B72C12" w14:textId="77777777" w:rsidR="00C01ADC" w:rsidRPr="000B7034" w:rsidRDefault="00C01ADC" w:rsidP="003B365A">
            <w:pPr>
              <w:spacing w:after="0"/>
              <w:jc w:val="center"/>
              <w:rPr>
                <w:color w:val="auto"/>
                <w:sz w:val="24"/>
                <w:szCs w:val="24"/>
              </w:rPr>
            </w:pPr>
            <w:r w:rsidRPr="000B7034">
              <w:rPr>
                <w:color w:val="auto"/>
                <w:sz w:val="24"/>
                <w:szCs w:val="24"/>
              </w:rPr>
              <w:t>nt</w:t>
            </w:r>
          </w:p>
        </w:tc>
        <w:tc>
          <w:tcPr>
            <w:tcW w:w="1701" w:type="dxa"/>
            <w:shd w:val="clear" w:color="auto" w:fill="auto"/>
            <w:vAlign w:val="center"/>
            <w:hideMark/>
          </w:tcPr>
          <w:p w14:paraId="06228F93" w14:textId="77777777" w:rsidR="00C01ADC" w:rsidRPr="000B7034" w:rsidRDefault="00C01ADC" w:rsidP="003B365A">
            <w:pPr>
              <w:spacing w:after="0"/>
              <w:jc w:val="left"/>
              <w:rPr>
                <w:color w:val="auto"/>
                <w:sz w:val="24"/>
                <w:szCs w:val="24"/>
              </w:rPr>
            </w:pPr>
            <w:r w:rsidRPr="000B7034">
              <w:rPr>
                <w:color w:val="auto"/>
                <w:sz w:val="24"/>
                <w:szCs w:val="24"/>
              </w:rPr>
              <w:t>Xã Tam Lộc</w:t>
            </w:r>
          </w:p>
        </w:tc>
      </w:tr>
    </w:tbl>
    <w:p w14:paraId="2567F38A" w14:textId="77777777" w:rsidR="00896101" w:rsidRPr="000B7034" w:rsidRDefault="00896101" w:rsidP="00BA5C87">
      <w:pPr>
        <w:pStyle w:val="Heading3"/>
        <w:spacing w:before="120"/>
      </w:pPr>
      <w:bookmarkStart w:id="45" w:name="_Toc60122577"/>
      <w:r w:rsidRPr="000B7034">
        <w:t>Nhà ở:</w:t>
      </w:r>
      <w:bookmarkEnd w:id="45"/>
    </w:p>
    <w:p w14:paraId="44C65782" w14:textId="70C46908" w:rsidR="00FA4F19" w:rsidRPr="000B7034" w:rsidRDefault="00FA4F19" w:rsidP="00526F40">
      <w:pPr>
        <w:widowControl w:val="0"/>
        <w:spacing w:after="120"/>
        <w:ind w:firstLine="567"/>
        <w:rPr>
          <w:color w:val="auto"/>
          <w:szCs w:val="26"/>
          <w:lang w:val="sv-SE"/>
        </w:rPr>
      </w:pPr>
      <w:r w:rsidRPr="000B7034">
        <w:rPr>
          <w:color w:val="auto"/>
          <w:szCs w:val="26"/>
          <w:lang w:val="sv-SE"/>
        </w:rPr>
        <w:t>Tại các khu vực đô thị, nhà ở về cơ bản là nhà kiên cố và bán kiên cố, không còn nhà tạm, kết cấu bê tông cốt thép, có khả năng chống chọi được với các bất lợi của thời tiết. Tại các khu vực nông thôn, nhà cửa chủ yếu là nhà cấp 4, kết cấu thường là khung gỗ hoặc bê tông, tường xây gạch, mái lợp ngói hoặc tôn.</w:t>
      </w:r>
    </w:p>
    <w:p w14:paraId="4F08F3B7" w14:textId="77777777" w:rsidR="00B84AFB" w:rsidRPr="000B7034" w:rsidRDefault="00B84AFB" w:rsidP="001B5308">
      <w:pPr>
        <w:pStyle w:val="Heading2"/>
        <w:rPr>
          <w:color w:val="auto"/>
        </w:rPr>
      </w:pPr>
      <w:bookmarkStart w:id="46" w:name="_Toc60122578"/>
      <w:r w:rsidRPr="000B7034">
        <w:rPr>
          <w:color w:val="auto"/>
        </w:rPr>
        <w:t>Hiện trạng hệ thống hạ tầng kỹ thuật</w:t>
      </w:r>
      <w:bookmarkEnd w:id="46"/>
      <w:r w:rsidR="0061270D" w:rsidRPr="000B7034">
        <w:rPr>
          <w:color w:val="auto"/>
        </w:rPr>
        <w:t xml:space="preserve"> </w:t>
      </w:r>
    </w:p>
    <w:p w14:paraId="257A88C0" w14:textId="464160F5" w:rsidR="00B51758" w:rsidRPr="000B7034" w:rsidRDefault="00617ED2" w:rsidP="00AB467A">
      <w:pPr>
        <w:pStyle w:val="Heading3"/>
      </w:pPr>
      <w:bookmarkStart w:id="47" w:name="_Toc329700383"/>
      <w:bookmarkStart w:id="48" w:name="_Toc343859907"/>
      <w:bookmarkStart w:id="49" w:name="_Toc60122579"/>
      <w:r w:rsidRPr="000B7034">
        <w:t>H</w:t>
      </w:r>
      <w:r w:rsidR="00B51758" w:rsidRPr="000B7034">
        <w:t>ệ thống giao thông</w:t>
      </w:r>
      <w:bookmarkEnd w:id="47"/>
      <w:bookmarkEnd w:id="48"/>
      <w:bookmarkEnd w:id="49"/>
    </w:p>
    <w:p w14:paraId="073D3F7C" w14:textId="77777777" w:rsidR="00317AD3" w:rsidRPr="000B7034" w:rsidRDefault="00317AD3" w:rsidP="00317AD3">
      <w:pPr>
        <w:widowControl w:val="0"/>
        <w:spacing w:after="120"/>
        <w:ind w:firstLine="567"/>
        <w:rPr>
          <w:color w:val="auto"/>
          <w:szCs w:val="26"/>
          <w:lang w:val="sv-SE"/>
        </w:rPr>
      </w:pPr>
      <w:r w:rsidRPr="000B7034">
        <w:rPr>
          <w:color w:val="auto"/>
          <w:szCs w:val="26"/>
          <w:lang w:val="sv-SE"/>
        </w:rPr>
        <w:t xml:space="preserve">Trong những năm qua, trên cơ sở Đề án phát triển mạng lưới giao thông nông thôn huyện Phú Ninh và Quy hoạch phát triển mạng lưới giao thông đường bộ huyện Phú Ninh, giai đoạn 2009-2015 và định hướng đến năm 2020 huyện, nhờ sự quan tâm lãnh chỉ đạo của Huyện uỷ, HĐND, sự nỗ lực của các ban, ngành, đoàn thể các cấp và sự hưởng ứng tích cực của nhân dân, mạng lưới giao thông đã được đầu tư xây dựng, đáp ứng cơ bản nhu cầu đi lại, vận chuyển hàng hoá của nhân dân. </w:t>
      </w:r>
    </w:p>
    <w:p w14:paraId="53B932F1" w14:textId="77777777" w:rsidR="00317AD3" w:rsidRPr="000B7034" w:rsidRDefault="00317AD3" w:rsidP="00317AD3">
      <w:pPr>
        <w:widowControl w:val="0"/>
        <w:spacing w:after="120"/>
        <w:ind w:firstLine="567"/>
        <w:rPr>
          <w:color w:val="auto"/>
          <w:szCs w:val="26"/>
          <w:lang w:val="sv-SE"/>
        </w:rPr>
      </w:pPr>
      <w:r w:rsidRPr="000B7034">
        <w:rPr>
          <w:color w:val="auto"/>
          <w:szCs w:val="26"/>
          <w:lang w:val="sv-SE"/>
        </w:rPr>
        <w:t>Hiện nay, mạng lưới giao thông đường bộ trên địa bàn huyện gồm các tuyến: Đường cao tốc Đà Nẵng - Quảng Ngãi (14,14km), Quốc lộ 1A (4,5km) và Quốc lộ 40B (10,7km); 02 tuyến tỉnh lộ ĐT615 (18,15km) và tuyến Tam Kỳ - Tam Vinh - Tiên Phong (ĐH3.PN - Dự kiến thành ĐT616) (9,13km); 12 tuyến đường huyện (ĐH) với tổng chiều dài 123,01km; 62,60km đường chuyên dùng; 31 tuyến đường xã (ĐX) với tổng chiều dài 85,74km; 17,04km đường trong khu trung tâm huyện - trung tâm các xã và 348,89km đường thôn, xóm, dân sinh.</w:t>
      </w:r>
    </w:p>
    <w:p w14:paraId="772A5B22" w14:textId="77777777" w:rsidR="00DA1D01" w:rsidRPr="000B7034" w:rsidRDefault="00DA1D01" w:rsidP="00DA1D01">
      <w:pPr>
        <w:pStyle w:val="BodyText3"/>
        <w:spacing w:before="80"/>
        <w:ind w:firstLine="567"/>
        <w:rPr>
          <w:i w:val="0"/>
          <w:color w:val="auto"/>
          <w:spacing w:val="-4"/>
          <w:szCs w:val="26"/>
        </w:rPr>
      </w:pPr>
      <w:r w:rsidRPr="000B7034">
        <w:rPr>
          <w:b/>
          <w:i w:val="0"/>
          <w:color w:val="auto"/>
          <w:spacing w:val="-4"/>
          <w:szCs w:val="26"/>
        </w:rPr>
        <w:t>a) Về giao thông đối ngoại:</w:t>
      </w:r>
      <w:r w:rsidRPr="000B7034">
        <w:rPr>
          <w:i w:val="0"/>
          <w:color w:val="auto"/>
          <w:spacing w:val="-4"/>
          <w:szCs w:val="26"/>
        </w:rPr>
        <w:t xml:space="preserve"> </w:t>
      </w:r>
    </w:p>
    <w:p w14:paraId="60175702" w14:textId="57F1092B" w:rsidR="00325803" w:rsidRPr="000B7034" w:rsidRDefault="00325803" w:rsidP="00325803">
      <w:pPr>
        <w:widowControl w:val="0"/>
        <w:spacing w:after="120"/>
        <w:ind w:firstLine="567"/>
        <w:rPr>
          <w:color w:val="auto"/>
          <w:szCs w:val="26"/>
          <w:lang w:val="fr-FR"/>
        </w:rPr>
      </w:pPr>
      <w:r w:rsidRPr="000B7034">
        <w:rPr>
          <w:color w:val="auto"/>
          <w:szCs w:val="26"/>
          <w:lang w:val="fr-FR"/>
        </w:rPr>
        <w:t>-</w:t>
      </w:r>
      <w:r w:rsidRPr="000B7034">
        <w:rPr>
          <w:color w:val="auto"/>
          <w:szCs w:val="26"/>
          <w:lang w:val="fr-FR"/>
        </w:rPr>
        <w:tab/>
        <w:t xml:space="preserve">Đường cao tốc Đà Nẵng - Quảng Ngãi: Qua địa phận huyện Phú Ninh có chiều dài 14,14 km. Hiện tuyến đường này đã hoàn chỉnh và đưa vào khai thác. </w:t>
      </w:r>
    </w:p>
    <w:p w14:paraId="4E83DA55" w14:textId="77777777" w:rsidR="00317AD3" w:rsidRPr="000B7034" w:rsidRDefault="00317AD3" w:rsidP="00317AD3">
      <w:pPr>
        <w:widowControl w:val="0"/>
        <w:spacing w:after="120"/>
        <w:ind w:firstLine="567"/>
        <w:rPr>
          <w:color w:val="auto"/>
          <w:szCs w:val="26"/>
          <w:lang w:val="fr-FR"/>
        </w:rPr>
      </w:pPr>
      <w:r w:rsidRPr="000B7034">
        <w:rPr>
          <w:color w:val="auto"/>
          <w:szCs w:val="26"/>
          <w:lang w:val="fr-FR"/>
        </w:rPr>
        <w:t xml:space="preserve">Quốc lộ 1A: qua địa phận huyện Phú Ninh với chiều dài 4,5 km; quy mô đường cấp III đồng bằng; mặt đường rộng 20,7 m gồm 4 làn xe cơ giới, 2 làn xe thô sơ (từ Chợ Hoà Tây đến giáp thành phố Tam Kỳ), tốc độ thiết kế đạt 80 km/h (dành cho khu vực ngoài đô thị. </w:t>
      </w:r>
    </w:p>
    <w:p w14:paraId="335BBBD5" w14:textId="77777777" w:rsidR="00317AD3" w:rsidRPr="000B7034" w:rsidRDefault="00317AD3" w:rsidP="00317AD3">
      <w:pPr>
        <w:widowControl w:val="0"/>
        <w:spacing w:after="120"/>
        <w:ind w:firstLine="567"/>
        <w:rPr>
          <w:color w:val="auto"/>
          <w:szCs w:val="26"/>
          <w:lang w:val="fr-FR"/>
        </w:rPr>
      </w:pPr>
      <w:r w:rsidRPr="000B7034">
        <w:rPr>
          <w:color w:val="auto"/>
          <w:szCs w:val="26"/>
          <w:lang w:val="fr-FR"/>
        </w:rPr>
        <w:t>-</w:t>
      </w:r>
      <w:r w:rsidRPr="000B7034">
        <w:rPr>
          <w:color w:val="auto"/>
          <w:szCs w:val="26"/>
          <w:lang w:val="fr-FR"/>
        </w:rPr>
        <w:tab/>
        <w:t>Quốc lộ 40B được nâng cấp từ ĐT 616 cũ, đoạn qua địa phận huyện Phú Ninh  có chiều dài 10,7 km. Hiện trạng mặt đường đã được nhựa hóa, nền đường rộng 9,0 m và mặt đường 7,0 m (trừ đoạn từ ĐX1.TD đến giáp huyện Tiên Phước, nền 6,5m, mặt 3,5m-4,5m). Đoạn Tam Kỳ đến nút giao cao tốc UBND tỉnh đang lập dự án mở rộng theo quy mô đường cấp III-ĐB.</w:t>
      </w:r>
    </w:p>
    <w:p w14:paraId="6141A2C2" w14:textId="77777777" w:rsidR="00317AD3" w:rsidRPr="000B7034" w:rsidRDefault="00317AD3" w:rsidP="00317AD3">
      <w:pPr>
        <w:widowControl w:val="0"/>
        <w:spacing w:after="120"/>
        <w:ind w:firstLine="567"/>
        <w:rPr>
          <w:color w:val="auto"/>
          <w:szCs w:val="26"/>
          <w:lang w:val="fr-FR"/>
        </w:rPr>
      </w:pPr>
      <w:r w:rsidRPr="000B7034">
        <w:rPr>
          <w:color w:val="auto"/>
          <w:szCs w:val="26"/>
          <w:lang w:val="fr-FR"/>
        </w:rPr>
        <w:t>-</w:t>
      </w:r>
      <w:r w:rsidRPr="000B7034">
        <w:rPr>
          <w:color w:val="auto"/>
          <w:szCs w:val="26"/>
          <w:lang w:val="fr-FR"/>
        </w:rPr>
        <w:tab/>
        <w:t xml:space="preserve">Tỉnh lộ ĐT615: Đoạn qua địa bàn huyện Phú Ninh có chiều dài 18,15km. Hiện trạng mặt đường đã được nhựa hóa, nền đường rộng 6,5 m và mặt đường 3,5-5m; riêng đoạn qua trung tâm xã Tam An, Tam Phước đạt tiêu chuẩn đường cấp IV-ĐB, mặt đường rộng 8,0m, nền đường 9,0m, kết cấu bê tông thấm nhập nhựa. </w:t>
      </w:r>
    </w:p>
    <w:p w14:paraId="0B0F451F" w14:textId="2E0DD826" w:rsidR="00325803" w:rsidRPr="000B7034" w:rsidRDefault="00317AD3" w:rsidP="00317AD3">
      <w:pPr>
        <w:widowControl w:val="0"/>
        <w:spacing w:after="120"/>
        <w:ind w:firstLine="567"/>
        <w:rPr>
          <w:color w:val="auto"/>
          <w:szCs w:val="26"/>
          <w:lang w:val="fr-FR"/>
        </w:rPr>
      </w:pPr>
      <w:r w:rsidRPr="000B7034">
        <w:rPr>
          <w:color w:val="auto"/>
          <w:szCs w:val="26"/>
          <w:lang w:val="fr-FR"/>
        </w:rPr>
        <w:t>-</w:t>
      </w:r>
      <w:r w:rsidRPr="000B7034">
        <w:rPr>
          <w:color w:val="auto"/>
          <w:szCs w:val="26"/>
          <w:lang w:val="fr-FR"/>
        </w:rPr>
        <w:tab/>
        <w:t xml:space="preserve">Tuyến Tam Kỳ - Tam Vinh - Tiên Phong (dự kiến ĐT616): Đoạn qua địa bàn huyện Phú Ninh có chiều dài 9,13km, quy mô đường cấp IV-ĐB, mặt đường rộng 8,0m, nền đường 9,0m, kết cấu bê tông thấm nhập nhựa. Riêng đoạn qua khu trung </w:t>
      </w:r>
      <w:r w:rsidRPr="000B7034">
        <w:rPr>
          <w:color w:val="auto"/>
          <w:szCs w:val="26"/>
          <w:lang w:val="fr-FR"/>
        </w:rPr>
        <w:lastRenderedPageBreak/>
        <w:t>tâm huyện rộng 27m</w:t>
      </w:r>
      <w:r w:rsidR="00325803" w:rsidRPr="000B7034">
        <w:rPr>
          <w:color w:val="auto"/>
          <w:szCs w:val="26"/>
          <w:lang w:val="fr-FR"/>
        </w:rPr>
        <w:t>.</w:t>
      </w:r>
    </w:p>
    <w:p w14:paraId="11DF8D85" w14:textId="77777777" w:rsidR="00DA1D01" w:rsidRPr="000B7034" w:rsidRDefault="00DA1D01" w:rsidP="00DA1D01">
      <w:pPr>
        <w:pStyle w:val="Footer"/>
        <w:tabs>
          <w:tab w:val="clear" w:pos="4320"/>
          <w:tab w:val="clear" w:pos="8640"/>
          <w:tab w:val="left" w:pos="0"/>
        </w:tabs>
        <w:spacing w:before="80"/>
        <w:ind w:firstLine="567"/>
        <w:rPr>
          <w:b/>
          <w:color w:val="auto"/>
          <w:szCs w:val="26"/>
          <w:lang w:val="fr-FR"/>
        </w:rPr>
      </w:pPr>
      <w:r w:rsidRPr="000B7034">
        <w:rPr>
          <w:b/>
          <w:color w:val="auto"/>
          <w:szCs w:val="26"/>
          <w:lang w:val="fr-FR"/>
        </w:rPr>
        <w:t xml:space="preserve">b) Về giao thông đối nội: </w:t>
      </w:r>
    </w:p>
    <w:p w14:paraId="6B8F793F" w14:textId="77777777" w:rsidR="00317AD3" w:rsidRPr="000B7034" w:rsidRDefault="00325803" w:rsidP="00317AD3">
      <w:pPr>
        <w:widowControl w:val="0"/>
        <w:spacing w:after="120"/>
        <w:ind w:firstLine="567"/>
        <w:rPr>
          <w:color w:val="auto"/>
          <w:szCs w:val="26"/>
          <w:lang w:val="fr-FR"/>
        </w:rPr>
      </w:pPr>
      <w:r w:rsidRPr="000B7034">
        <w:rPr>
          <w:color w:val="auto"/>
          <w:szCs w:val="26"/>
          <w:lang w:val="fr-FR"/>
        </w:rPr>
        <w:t>-</w:t>
      </w:r>
      <w:r w:rsidR="00317AD3" w:rsidRPr="000B7034">
        <w:rPr>
          <w:color w:val="auto"/>
          <w:szCs w:val="26"/>
          <w:lang w:val="fr-FR"/>
        </w:rPr>
        <w:t xml:space="preserve">Đường ĐH: Theo quy hoạch đã được phê duyệt trên địa bàn huyện Phú Ninh có 12 tuyến đường ĐH với tổng chiều dài là 123,01km. Trong đó có 93,25km đường đã được đầu tư xây dựng đảm bảo tiêu chuẩn tối thiểu đường cấp VI-ĐB (mặt đường rộng 3,5m, nền đường rộng 6,5m), đạt 75,8% so với quy hoạch. Còn lại các tuyến: ĐH12.PN, tuyến đường nối của ĐH1 (từ ĐH5 đến giáp Thăng Bình), ĐH2 (từ đường Trường Xuân – Hồ Phú Ninh đi đến đường ven sông Tam Kỳ), ĐH11 (Đoạn từ thôn Ngọc Giáp, xã Tam Dân đi Tiểu Tây - Hố Đu, xã Tam Lãnh), ĐH8 (đoạn từ kênh N6 đến đường OFID) chưa được đầu tư. </w:t>
      </w:r>
    </w:p>
    <w:p w14:paraId="7A2B5B5F" w14:textId="77777777" w:rsidR="00317AD3" w:rsidRPr="000B7034" w:rsidRDefault="00317AD3" w:rsidP="00317AD3">
      <w:pPr>
        <w:widowControl w:val="0"/>
        <w:spacing w:after="120"/>
        <w:ind w:firstLine="567"/>
        <w:rPr>
          <w:color w:val="auto"/>
          <w:szCs w:val="26"/>
          <w:lang w:val="fr-FR"/>
        </w:rPr>
      </w:pPr>
      <w:r w:rsidRPr="000B7034">
        <w:rPr>
          <w:color w:val="auto"/>
          <w:szCs w:val="26"/>
          <w:lang w:val="fr-FR"/>
        </w:rPr>
        <w:t>-</w:t>
      </w:r>
      <w:r w:rsidRPr="000B7034">
        <w:rPr>
          <w:color w:val="auto"/>
          <w:szCs w:val="26"/>
          <w:lang w:val="fr-FR"/>
        </w:rPr>
        <w:tab/>
        <w:t xml:space="preserve">Đường chuyên dùng (Đường nối các khu du lịch, đường dọc các tuyến kênh, đường làng nghề, đường lâm nghiệp và đường trong các khu, cụm công nghiệp …): Theo quy hoạch toàn huyện có 85,12 km; Trong đó đã đầu tư xây dựng 60,83km, đạt tỷ lệ 63,10% (Tỷ lệ này khá cao, tuy nhiên mật độ không đồng đều, chủ yếu là thừa hưởng hạ tầng trước đây đã có; Tính riêng các tuyến đường trong các khu, cụm công nghiệp chỉ được đầu tư 2,22km/21,09km, tỷ lệ 10,52%.). Còn lại các tuyến: đường vào KCN Phú Xuân, đường từ mỏ nước khoáng vào khu TTHC xã Tam Đại, đường nối ĐH7-ĐH8 chưa được đầu tư xây dựng. </w:t>
      </w:r>
    </w:p>
    <w:p w14:paraId="6C5D4485" w14:textId="77777777" w:rsidR="00317AD3" w:rsidRPr="000B7034" w:rsidRDefault="00317AD3" w:rsidP="00317AD3">
      <w:pPr>
        <w:widowControl w:val="0"/>
        <w:spacing w:after="120"/>
        <w:ind w:firstLine="567"/>
        <w:rPr>
          <w:color w:val="auto"/>
          <w:szCs w:val="26"/>
          <w:lang w:val="fr-FR"/>
        </w:rPr>
      </w:pPr>
      <w:r w:rsidRPr="000B7034">
        <w:rPr>
          <w:color w:val="auto"/>
          <w:szCs w:val="26"/>
          <w:lang w:val="fr-FR"/>
        </w:rPr>
        <w:t>-</w:t>
      </w:r>
      <w:r w:rsidRPr="000B7034">
        <w:rPr>
          <w:color w:val="auto"/>
          <w:szCs w:val="26"/>
          <w:lang w:val="fr-FR"/>
        </w:rPr>
        <w:tab/>
        <w:t xml:space="preserve">Đường nội thị khu trung tâm huyện và các khu trung tâm xă: Tổng chiều dài 115,9km; đến nay đã đầu tư xây dựng được 17,04km, đạt tỷ lệ 14,7%; chủ yếu tập trung tại khu TTHC huyện, các khu trung tâm xã hầu như chưa được đầu tư. Riêng đối với đường nội thị khu trung tâm huyện đã đầu tư xây dựng 7,61km/52,98km (Không tính đường ĐH1, ĐH2, ĐT615b qua khu trung tâm huyện), tỷ lệ 14,36%. </w:t>
      </w:r>
    </w:p>
    <w:p w14:paraId="511A89A4" w14:textId="77777777" w:rsidR="00317AD3" w:rsidRPr="000B7034" w:rsidRDefault="00317AD3" w:rsidP="00317AD3">
      <w:pPr>
        <w:widowControl w:val="0"/>
        <w:spacing w:after="120"/>
        <w:ind w:firstLine="567"/>
        <w:rPr>
          <w:color w:val="auto"/>
          <w:szCs w:val="26"/>
          <w:lang w:val="fr-FR"/>
        </w:rPr>
      </w:pPr>
      <w:r w:rsidRPr="000B7034">
        <w:rPr>
          <w:color w:val="auto"/>
          <w:szCs w:val="26"/>
          <w:lang w:val="fr-FR"/>
        </w:rPr>
        <w:t>-</w:t>
      </w:r>
      <w:r w:rsidRPr="000B7034">
        <w:rPr>
          <w:color w:val="auto"/>
          <w:szCs w:val="26"/>
          <w:lang w:val="fr-FR"/>
        </w:rPr>
        <w:tab/>
        <w:t xml:space="preserve">Đường xã (ĐX): Tổng cộng toàn huyện có 37 tuyến với tổng chiều dài 105,26 km; đã đầu tư xây dựng 85,74km, đạt tỷ lệ 81,5%. Trong đó có 05 tuyến không có khả năng thực hiện do chia cắt bởi đường cao tốc và 01 tuyến không còn phù hợp với thực tế tại địa phương với tổng chiều dài 16,14km (Bao gồm: ĐX2.TP- 2,77km; ĐX4.TP-3,3km; ĐX5.TP-4,17km; ĐX3.TThành-2,0km; ĐX4.TL-1,7km; ĐX3.TĐ- 2,2km); còn lại 3,42km chưa đầu tư. </w:t>
      </w:r>
    </w:p>
    <w:p w14:paraId="2CAB4C45" w14:textId="021F4501" w:rsidR="00325803" w:rsidRPr="000B7034" w:rsidRDefault="00317AD3" w:rsidP="00317AD3">
      <w:pPr>
        <w:widowControl w:val="0"/>
        <w:spacing w:after="120"/>
        <w:ind w:firstLine="567"/>
        <w:rPr>
          <w:color w:val="auto"/>
          <w:szCs w:val="26"/>
          <w:lang w:val="fr-FR"/>
        </w:rPr>
      </w:pPr>
      <w:r w:rsidRPr="000B7034">
        <w:rPr>
          <w:color w:val="auto"/>
          <w:szCs w:val="26"/>
          <w:lang w:val="fr-FR"/>
        </w:rPr>
        <w:t>-</w:t>
      </w:r>
      <w:r w:rsidRPr="000B7034">
        <w:rPr>
          <w:color w:val="auto"/>
          <w:szCs w:val="26"/>
          <w:lang w:val="fr-FR"/>
        </w:rPr>
        <w:tab/>
        <w:t>Đường thôn xóm, dân sinh: Tổng cộng toàn huyện có 453,70km. Trong đó đã đầu tư xây dựng được 384,61km, đạt tỷ lệ 76,8%; không thực hiện đầu tư là 23,1km do ảnh hưởng bởi tuyến cao tốc và các quy hoạch đang triển khai; còn lại 82,0km chưa đầu tư</w:t>
      </w:r>
      <w:r w:rsidR="00325803" w:rsidRPr="000B7034">
        <w:rPr>
          <w:color w:val="auto"/>
          <w:szCs w:val="26"/>
          <w:lang w:val="fr-FR"/>
        </w:rPr>
        <w:t>.</w:t>
      </w:r>
    </w:p>
    <w:p w14:paraId="0449135F" w14:textId="77777777" w:rsidR="009B17C7" w:rsidRPr="000B7034" w:rsidRDefault="009B17C7" w:rsidP="007564C0">
      <w:pPr>
        <w:numPr>
          <w:ilvl w:val="0"/>
          <w:numId w:val="8"/>
        </w:numPr>
        <w:tabs>
          <w:tab w:val="left" w:pos="480"/>
          <w:tab w:val="num" w:pos="840"/>
        </w:tabs>
        <w:spacing w:after="0"/>
        <w:ind w:left="840"/>
        <w:rPr>
          <w:b/>
          <w:color w:val="auto"/>
          <w:kern w:val="28"/>
          <w:szCs w:val="26"/>
          <w:lang w:val="fr-FR"/>
        </w:rPr>
      </w:pPr>
      <w:r w:rsidRPr="000B7034">
        <w:rPr>
          <w:b/>
          <w:color w:val="auto"/>
          <w:kern w:val="28"/>
          <w:szCs w:val="26"/>
          <w:lang w:val="fr-FR"/>
        </w:rPr>
        <w:t>Hiện trạng các bến xe.</w:t>
      </w:r>
      <w:bookmarkStart w:id="50" w:name="_Toc247330273"/>
      <w:bookmarkStart w:id="51" w:name="_Toc260919355"/>
      <w:bookmarkStart w:id="52" w:name="_Toc313802761"/>
    </w:p>
    <w:p w14:paraId="0278D8A4" w14:textId="77777777" w:rsidR="00611265" w:rsidRPr="000B7034" w:rsidRDefault="00611265" w:rsidP="007564C0">
      <w:pPr>
        <w:pStyle w:val="Footer"/>
        <w:numPr>
          <w:ilvl w:val="2"/>
          <w:numId w:val="9"/>
        </w:numPr>
        <w:tabs>
          <w:tab w:val="clear" w:pos="4320"/>
          <w:tab w:val="clear" w:pos="8640"/>
          <w:tab w:val="left" w:pos="0"/>
        </w:tabs>
        <w:spacing w:before="80"/>
        <w:ind w:left="0" w:firstLine="567"/>
        <w:rPr>
          <w:b/>
          <w:color w:val="auto"/>
          <w:kern w:val="28"/>
          <w:szCs w:val="26"/>
          <w:lang w:val="fr-FR"/>
        </w:rPr>
      </w:pPr>
      <w:r w:rsidRPr="000B7034">
        <w:rPr>
          <w:color w:val="auto"/>
          <w:szCs w:val="26"/>
          <w:lang w:val="fr-FR"/>
        </w:rPr>
        <w:t>Trên địa bàn huyện chưa có bến xe.</w:t>
      </w:r>
    </w:p>
    <w:p w14:paraId="711BB6BC" w14:textId="77777777" w:rsidR="009B17C7" w:rsidRPr="000B7034" w:rsidRDefault="00611265" w:rsidP="00611265">
      <w:pPr>
        <w:tabs>
          <w:tab w:val="left" w:pos="360"/>
        </w:tabs>
        <w:ind w:firstLine="567"/>
        <w:rPr>
          <w:b/>
          <w:color w:val="auto"/>
          <w:kern w:val="28"/>
          <w:szCs w:val="26"/>
          <w:lang w:val="fr-FR"/>
        </w:rPr>
      </w:pPr>
      <w:bookmarkStart w:id="53" w:name="_Toc247330277"/>
      <w:bookmarkStart w:id="54" w:name="_Toc260919359"/>
      <w:bookmarkStart w:id="55" w:name="_Toc313802763"/>
      <w:bookmarkEnd w:id="50"/>
      <w:bookmarkEnd w:id="51"/>
      <w:bookmarkEnd w:id="52"/>
      <w:r w:rsidRPr="000B7034">
        <w:rPr>
          <w:b/>
          <w:color w:val="auto"/>
          <w:kern w:val="28"/>
          <w:szCs w:val="26"/>
          <w:lang w:val="fr-FR"/>
        </w:rPr>
        <w:t>c.</w:t>
      </w:r>
      <w:r w:rsidR="009B17C7" w:rsidRPr="000B7034">
        <w:rPr>
          <w:b/>
          <w:color w:val="auto"/>
          <w:kern w:val="28"/>
          <w:szCs w:val="26"/>
          <w:lang w:val="fr-FR"/>
        </w:rPr>
        <w:t xml:space="preserve"> Đánh giá chung</w:t>
      </w:r>
      <w:bookmarkEnd w:id="53"/>
      <w:bookmarkEnd w:id="54"/>
      <w:bookmarkEnd w:id="55"/>
    </w:p>
    <w:p w14:paraId="3CBF6EED" w14:textId="77777777" w:rsidR="00837E8A" w:rsidRPr="000B7034" w:rsidRDefault="00837E8A" w:rsidP="00837E8A">
      <w:pPr>
        <w:pStyle w:val="Footer"/>
        <w:tabs>
          <w:tab w:val="clear" w:pos="4320"/>
          <w:tab w:val="clear" w:pos="8640"/>
        </w:tabs>
        <w:spacing w:before="80"/>
        <w:ind w:firstLine="567"/>
        <w:rPr>
          <w:color w:val="auto"/>
          <w:szCs w:val="26"/>
          <w:lang w:val="fr-FR"/>
        </w:rPr>
      </w:pPr>
      <w:r w:rsidRPr="000B7034">
        <w:rPr>
          <w:color w:val="auto"/>
          <w:szCs w:val="26"/>
          <w:lang w:val="fr-FR"/>
        </w:rPr>
        <w:t xml:space="preserve">Nhìn chung mạng lưới giao thông đường bộ của huyện Phú Ninh đã có những bước phát triển, nhiều đường, cầu đã được đầu tư xây dựng, cơ bản đáp ứng được nhu cầu đi lại, vận chuyển hàng hoá của nhân dân. </w:t>
      </w:r>
    </w:p>
    <w:p w14:paraId="170F5F2E" w14:textId="77777777" w:rsidR="00837E8A" w:rsidRPr="000B7034" w:rsidRDefault="00837E8A" w:rsidP="00837E8A">
      <w:pPr>
        <w:pStyle w:val="Footer"/>
        <w:tabs>
          <w:tab w:val="clear" w:pos="4320"/>
          <w:tab w:val="clear" w:pos="8640"/>
        </w:tabs>
        <w:spacing w:before="80"/>
        <w:ind w:firstLine="567"/>
        <w:rPr>
          <w:b/>
          <w:color w:val="auto"/>
          <w:szCs w:val="26"/>
          <w:lang w:val="fr-FR"/>
        </w:rPr>
      </w:pPr>
      <w:r w:rsidRPr="000B7034">
        <w:rPr>
          <w:color w:val="auto"/>
          <w:szCs w:val="26"/>
          <w:lang w:val="fr-FR"/>
        </w:rPr>
        <w:t xml:space="preserve">Tuy nhiên, mạng lưới đường chưa được kết nối thông suốt với các huyện lân cận. Tuyến đường cao tốc hình thành hạn chế khả năng kết nối giao thông cho các vùng dọc tuyến cao tốc. Chất lượng các tuyến đường không đồng đều, quy mô cấp đường nhỏ, chưa đúng cấp kỹ thuật; công tác bảo trì, bảo dưỡng chưa được quan tâm đúng </w:t>
      </w:r>
      <w:r w:rsidRPr="000B7034">
        <w:rPr>
          <w:color w:val="auto"/>
          <w:szCs w:val="26"/>
          <w:lang w:val="fr-FR"/>
        </w:rPr>
        <w:lastRenderedPageBreak/>
        <w:t>mức; nhiều tuyến đường đến nay đã xuống cấp, hư hỏng; hệ thống cầu, cống trên các tuyến đường ĐH vẫn chưa hoàn chỉnh, hệ thống rãnh dọc chưa thông suốt...</w:t>
      </w:r>
    </w:p>
    <w:p w14:paraId="247C9809" w14:textId="0936A14B" w:rsidR="00B51758" w:rsidRPr="000B7034" w:rsidRDefault="0017401B" w:rsidP="00325803">
      <w:pPr>
        <w:pStyle w:val="Heading3"/>
        <w:keepNext w:val="0"/>
        <w:widowControl w:val="0"/>
        <w:rPr>
          <w:lang w:val="fr-FR"/>
        </w:rPr>
      </w:pPr>
      <w:bookmarkStart w:id="56" w:name="_Toc60122580"/>
      <w:bookmarkStart w:id="57" w:name="_Toc247167002"/>
      <w:bookmarkStart w:id="58" w:name="_Toc313802775"/>
      <w:bookmarkStart w:id="59" w:name="_Toc329700388"/>
      <w:bookmarkStart w:id="60" w:name="_Toc343859922"/>
      <w:r w:rsidRPr="000B7034">
        <w:rPr>
          <w:lang w:val="fr-FR"/>
        </w:rPr>
        <w:t>Hiện trạng cao độ nền và thoát nước</w:t>
      </w:r>
      <w:bookmarkEnd w:id="56"/>
    </w:p>
    <w:p w14:paraId="53CBBC34" w14:textId="77777777" w:rsidR="00837E8A" w:rsidRPr="000B7034" w:rsidRDefault="00837E8A" w:rsidP="00837E8A">
      <w:pPr>
        <w:pStyle w:val="Heading4"/>
        <w:numPr>
          <w:ilvl w:val="0"/>
          <w:numId w:val="11"/>
        </w:numPr>
        <w:spacing w:after="0"/>
        <w:rPr>
          <w:rFonts w:ascii="Times New Roman" w:hAnsi="Times New Roman"/>
          <w:szCs w:val="26"/>
          <w:lang w:val="af-ZA"/>
        </w:rPr>
      </w:pPr>
      <w:r w:rsidRPr="000B7034">
        <w:rPr>
          <w:rFonts w:ascii="Times New Roman" w:hAnsi="Times New Roman"/>
          <w:szCs w:val="26"/>
          <w:lang w:val="af-ZA"/>
        </w:rPr>
        <w:t>Nền địa hình</w:t>
      </w:r>
    </w:p>
    <w:p w14:paraId="4A00099B" w14:textId="77777777" w:rsidR="00837E8A" w:rsidRPr="000B7034" w:rsidRDefault="00837E8A" w:rsidP="00837E8A">
      <w:pPr>
        <w:spacing w:before="120" w:after="0"/>
        <w:ind w:firstLine="567"/>
        <w:rPr>
          <w:rStyle w:val="StyleVnTime14pt"/>
          <w:rFonts w:ascii="Times New Roman" w:eastAsiaTheme="minorEastAsia" w:hAnsi="Times New Roman"/>
          <w:color w:val="auto"/>
          <w:sz w:val="26"/>
          <w:szCs w:val="26"/>
          <w:lang w:val="af-ZA"/>
        </w:rPr>
      </w:pPr>
      <w:r w:rsidRPr="000B7034">
        <w:rPr>
          <w:rStyle w:val="StyleVnTime14pt"/>
          <w:rFonts w:ascii="Times New Roman" w:eastAsiaTheme="minorEastAsia" w:hAnsi="Times New Roman"/>
          <w:color w:val="auto"/>
          <w:sz w:val="26"/>
          <w:szCs w:val="26"/>
          <w:lang w:val="af-ZA"/>
        </w:rPr>
        <w:t>Huyện Phú Ninh nằm trong khu vực chuyển tiếp giữa vùng đồng bằng và vùng trung du miền núi, địa hình phân bố thấp dần từ Tây sang Đông, phía Tây chủ yếu là địa hình đồi núi và đồi gò, về phía đông chủ yếu là các đồng bằng có địa hình thấp, địa hình thấp nhất nằm dọc theo các khe suối và khu vực sông Bàn Thạch thường xuyên bị ngập vào mùa mưa lũ.</w:t>
      </w:r>
    </w:p>
    <w:p w14:paraId="7E7D5CAA" w14:textId="77777777" w:rsidR="00837E8A" w:rsidRPr="000B7034" w:rsidRDefault="00837E8A" w:rsidP="00837E8A">
      <w:pPr>
        <w:pStyle w:val="Heading4"/>
        <w:numPr>
          <w:ilvl w:val="0"/>
          <w:numId w:val="11"/>
        </w:numPr>
        <w:spacing w:after="0"/>
        <w:rPr>
          <w:rFonts w:ascii="Times New Roman" w:hAnsi="Times New Roman"/>
          <w:szCs w:val="26"/>
          <w:lang w:val="af-ZA"/>
        </w:rPr>
      </w:pPr>
      <w:r w:rsidRPr="000B7034">
        <w:rPr>
          <w:rFonts w:ascii="Times New Roman" w:hAnsi="Times New Roman"/>
          <w:szCs w:val="26"/>
          <w:lang w:val="af-ZA"/>
        </w:rPr>
        <w:t>Thoát nước mưa</w:t>
      </w:r>
    </w:p>
    <w:p w14:paraId="2A58F266" w14:textId="77777777" w:rsidR="00837E8A" w:rsidRPr="000B7034" w:rsidRDefault="00837E8A" w:rsidP="00837E8A">
      <w:pPr>
        <w:spacing w:before="60"/>
        <w:ind w:firstLine="567"/>
        <w:rPr>
          <w:rStyle w:val="StyleVnTime14pt"/>
          <w:rFonts w:ascii="Times New Roman" w:eastAsiaTheme="minorEastAsia" w:hAnsi="Times New Roman"/>
          <w:i/>
          <w:color w:val="auto"/>
          <w:sz w:val="26"/>
          <w:szCs w:val="26"/>
          <w:lang w:val="af-ZA"/>
        </w:rPr>
      </w:pPr>
      <w:r w:rsidRPr="000B7034">
        <w:rPr>
          <w:rStyle w:val="StyleVnTime14pt"/>
          <w:rFonts w:ascii="Times New Roman" w:eastAsiaTheme="minorEastAsia" w:hAnsi="Times New Roman"/>
          <w:i/>
          <w:color w:val="auto"/>
          <w:sz w:val="26"/>
          <w:szCs w:val="26"/>
          <w:lang w:val="af-ZA"/>
        </w:rPr>
        <w:t>* Về thoát nước tự nhiên:</w:t>
      </w:r>
    </w:p>
    <w:p w14:paraId="31580AA6" w14:textId="77777777" w:rsidR="00837E8A" w:rsidRPr="000B7034" w:rsidRDefault="00837E8A" w:rsidP="00837E8A">
      <w:pPr>
        <w:spacing w:before="120" w:after="0"/>
        <w:ind w:firstLine="567"/>
        <w:rPr>
          <w:rStyle w:val="StyleVnTime14pt"/>
          <w:rFonts w:ascii="Times New Roman" w:eastAsiaTheme="minorEastAsia" w:hAnsi="Times New Roman"/>
          <w:color w:val="auto"/>
          <w:sz w:val="26"/>
          <w:szCs w:val="26"/>
          <w:lang w:val="af-ZA"/>
        </w:rPr>
      </w:pPr>
      <w:r w:rsidRPr="000B7034">
        <w:rPr>
          <w:rStyle w:val="StyleVnTime14pt"/>
          <w:rFonts w:ascii="Times New Roman" w:eastAsiaTheme="minorEastAsia" w:hAnsi="Times New Roman"/>
          <w:color w:val="auto"/>
          <w:sz w:val="26"/>
          <w:szCs w:val="26"/>
          <w:lang w:val="af-ZA"/>
        </w:rPr>
        <w:t xml:space="preserve">Trên địa bàn huyện có hồ Phú Ninh là hồ thủy lợi lớn nhất của cả tỉnh, có dung tích hơn 370 triệu m3 có chức năng điều hòa nước mưa, cung cấp nước tưới cho sản xuất nông nghiệp và sinh hoạt cho toàn huyện Phú Ninh và khu vực huyện Thăng Bình, Duy Xuyên. </w:t>
      </w:r>
    </w:p>
    <w:p w14:paraId="199D42BF" w14:textId="77777777" w:rsidR="00837E8A" w:rsidRPr="000B7034" w:rsidRDefault="00837E8A" w:rsidP="00837E8A">
      <w:pPr>
        <w:spacing w:before="120" w:after="0"/>
        <w:ind w:firstLine="567"/>
        <w:rPr>
          <w:rStyle w:val="StyleVnTime14pt"/>
          <w:rFonts w:ascii="Times New Roman" w:eastAsiaTheme="minorEastAsia" w:hAnsi="Times New Roman"/>
          <w:color w:val="auto"/>
          <w:sz w:val="26"/>
          <w:szCs w:val="26"/>
          <w:lang w:val="af-ZA"/>
        </w:rPr>
      </w:pPr>
      <w:r w:rsidRPr="000B7034">
        <w:rPr>
          <w:rStyle w:val="StyleVnTime14pt"/>
          <w:rFonts w:ascii="Times New Roman" w:eastAsiaTheme="minorEastAsia" w:hAnsi="Times New Roman"/>
          <w:color w:val="auto"/>
          <w:sz w:val="26"/>
          <w:szCs w:val="26"/>
          <w:lang w:val="af-ZA"/>
        </w:rPr>
        <w:t>Ngoài hồ Phú Ninh trên địa bàn còn có những sông suối như: sông Bàn Thạch, sông Bồng Miêu, suối La Gà, suối Nhà Ngũ, suối Tây Yên, suối Trương Chi, hướng chảy chủ yếu từ Tây sang Đông.</w:t>
      </w:r>
    </w:p>
    <w:p w14:paraId="411654F4" w14:textId="77777777" w:rsidR="00837E8A" w:rsidRPr="000B7034" w:rsidRDefault="00837E8A" w:rsidP="00837E8A">
      <w:pPr>
        <w:spacing w:before="120" w:after="0"/>
        <w:ind w:firstLine="567"/>
        <w:rPr>
          <w:rStyle w:val="StyleVnTime14pt"/>
          <w:rFonts w:ascii="Times New Roman" w:eastAsiaTheme="minorEastAsia" w:hAnsi="Times New Roman"/>
          <w:color w:val="auto"/>
          <w:sz w:val="26"/>
          <w:szCs w:val="26"/>
          <w:lang w:val="af-ZA"/>
        </w:rPr>
      </w:pPr>
      <w:r w:rsidRPr="000B7034">
        <w:rPr>
          <w:rStyle w:val="StyleVnTime14pt"/>
          <w:rFonts w:ascii="Times New Roman" w:eastAsiaTheme="minorEastAsia" w:hAnsi="Times New Roman"/>
          <w:color w:val="auto"/>
          <w:sz w:val="26"/>
          <w:szCs w:val="26"/>
          <w:lang w:val="af-ZA"/>
        </w:rPr>
        <w:t>Khu vực thường bị ngập vào mùa lũ nằm dọc theo QL1A tại các xã Tam An, Tam Đàn, thời gian ngập lũ kéo dài do nước sông Bàn Thạch dâng cao kết hợp với độ dốc địa hình thấp nên nước lũ xuống chậm gây ngập kéo dài nhiều ngày.</w:t>
      </w:r>
    </w:p>
    <w:p w14:paraId="10C5FDFE" w14:textId="77777777" w:rsidR="00837E8A" w:rsidRPr="000B7034" w:rsidRDefault="00837E8A" w:rsidP="00837E8A">
      <w:pPr>
        <w:spacing w:before="120" w:after="0"/>
        <w:ind w:firstLine="567"/>
        <w:rPr>
          <w:rStyle w:val="StyleVnTime14pt"/>
          <w:rFonts w:ascii="Times New Roman" w:eastAsiaTheme="minorEastAsia" w:hAnsi="Times New Roman"/>
          <w:i/>
          <w:color w:val="auto"/>
          <w:sz w:val="26"/>
          <w:szCs w:val="26"/>
          <w:lang w:val="af-ZA"/>
        </w:rPr>
      </w:pPr>
      <w:r w:rsidRPr="000B7034">
        <w:rPr>
          <w:rStyle w:val="StyleVnTime14pt"/>
          <w:rFonts w:ascii="Times New Roman" w:eastAsiaTheme="minorEastAsia" w:hAnsi="Times New Roman"/>
          <w:i/>
          <w:color w:val="auto"/>
          <w:sz w:val="26"/>
          <w:szCs w:val="26"/>
          <w:lang w:val="af-ZA"/>
        </w:rPr>
        <w:t>* Về hệ thống thoát nước:</w:t>
      </w:r>
    </w:p>
    <w:p w14:paraId="16ADBB96" w14:textId="77777777" w:rsidR="00837E8A" w:rsidRPr="000B7034" w:rsidRDefault="00837E8A" w:rsidP="00837E8A">
      <w:pPr>
        <w:spacing w:before="120" w:after="0"/>
        <w:ind w:firstLine="567"/>
        <w:rPr>
          <w:rStyle w:val="StyleVnTime14pt"/>
          <w:rFonts w:ascii="Times New Roman" w:eastAsiaTheme="minorEastAsia" w:hAnsi="Times New Roman"/>
          <w:color w:val="auto"/>
          <w:sz w:val="26"/>
          <w:szCs w:val="26"/>
          <w:lang w:val="af-ZA"/>
        </w:rPr>
      </w:pPr>
      <w:r w:rsidRPr="000B7034">
        <w:rPr>
          <w:rStyle w:val="StyleVnTime14pt"/>
          <w:rFonts w:ascii="Times New Roman" w:eastAsiaTheme="minorEastAsia" w:hAnsi="Times New Roman"/>
          <w:color w:val="auto"/>
          <w:sz w:val="26"/>
          <w:szCs w:val="26"/>
          <w:lang w:val="af-ZA"/>
        </w:rPr>
        <w:t>Hệ thống thoát nước trên địa bàn huyện đang được đầu tư xây dựng, tuy nhiên nhìn chung hệ thống thoát nước chưa được đầu tư đồng bộ, mật độ còn thấp, một số tuyến cũ đã xuống cấp chưa đảm bảo khả năng thoát nước. Khu vực có mật độ bố trí cống thoát nước hiện nay chủ yếu tại các khu vực trung tâm thị trấn Phú Thịnh, dọc các tuyến QL1A,  QL40B, một số đoạn  của tuyến ĐT615, đường Tam Kỳ Tam Vinh. Còn lại các khu vực khác hệ thống thoát nước chủ yếu là mương đất, tự chảy theo địa hình.</w:t>
      </w:r>
    </w:p>
    <w:p w14:paraId="6B9C4F39" w14:textId="77777777" w:rsidR="00D86A9F" w:rsidRPr="000B7034" w:rsidRDefault="00227FDC" w:rsidP="00BA5C87">
      <w:pPr>
        <w:pStyle w:val="Heading3"/>
        <w:spacing w:before="120"/>
      </w:pPr>
      <w:bookmarkStart w:id="61" w:name="_Toc60122581"/>
      <w:r w:rsidRPr="000B7034">
        <w:t>Hiện tr</w:t>
      </w:r>
      <w:r w:rsidR="0072758A" w:rsidRPr="000B7034">
        <w:t>ạ</w:t>
      </w:r>
      <w:r w:rsidRPr="000B7034">
        <w:t>ng cấp nước</w:t>
      </w:r>
      <w:bookmarkEnd w:id="61"/>
    </w:p>
    <w:p w14:paraId="1FD41318" w14:textId="77777777" w:rsidR="00837E8A" w:rsidRPr="000B7034" w:rsidRDefault="00837E8A" w:rsidP="00837E8A">
      <w:pPr>
        <w:ind w:firstLine="567"/>
        <w:rPr>
          <w:color w:val="auto"/>
          <w:lang w:val="it-IT"/>
        </w:rPr>
      </w:pPr>
      <w:r w:rsidRPr="000B7034">
        <w:rPr>
          <w:color w:val="auto"/>
          <w:lang w:val="it-IT"/>
        </w:rPr>
        <w:t>Nhà máy cấp nước Phú Thịnh đặt tại thị trấn Phú Thịnh nguồn nước từ kênh chính Bắc Phú Ninh với công suất khoảng 1500m</w:t>
      </w:r>
      <w:r w:rsidRPr="000B7034">
        <w:rPr>
          <w:color w:val="auto"/>
          <w:vertAlign w:val="superscript"/>
          <w:lang w:val="it-IT"/>
        </w:rPr>
        <w:t>3</w:t>
      </w:r>
      <w:r w:rsidRPr="000B7034">
        <w:rPr>
          <w:color w:val="auto"/>
          <w:lang w:val="it-IT"/>
        </w:rPr>
        <w:t>/ng.đêm, cung cấp nước cho khu trung tâm hành chính huyện và các khu vực phụ cận.</w:t>
      </w:r>
    </w:p>
    <w:p w14:paraId="25ED41CF" w14:textId="77777777" w:rsidR="00837E8A" w:rsidRPr="000B7034" w:rsidRDefault="00837E8A" w:rsidP="00837E8A">
      <w:pPr>
        <w:ind w:firstLine="567"/>
        <w:rPr>
          <w:color w:val="auto"/>
          <w:lang w:val="it-IT"/>
        </w:rPr>
      </w:pPr>
      <w:r w:rsidRPr="000B7034">
        <w:rPr>
          <w:color w:val="auto"/>
          <w:lang w:val="it-IT"/>
        </w:rPr>
        <w:t>- Trạm cấp nước sinh hoạt Tam Phước đặt tại thôn Kỳ Phú công suất 1000 m</w:t>
      </w:r>
      <w:r w:rsidRPr="000B7034">
        <w:rPr>
          <w:color w:val="auto"/>
          <w:vertAlign w:val="superscript"/>
          <w:lang w:val="it-IT"/>
        </w:rPr>
        <w:t>3</w:t>
      </w:r>
      <w:r w:rsidRPr="000B7034">
        <w:rPr>
          <w:color w:val="auto"/>
          <w:lang w:val="it-IT"/>
        </w:rPr>
        <w:t>/ngđ cung cấp nước cho địa bàn xã.</w:t>
      </w:r>
    </w:p>
    <w:p w14:paraId="1A025D9F" w14:textId="77777777" w:rsidR="00837E8A" w:rsidRPr="000B7034" w:rsidRDefault="00837E8A" w:rsidP="00837E8A">
      <w:pPr>
        <w:spacing w:before="40" w:after="40"/>
        <w:ind w:firstLine="567"/>
        <w:rPr>
          <w:color w:val="auto"/>
          <w:spacing w:val="-4"/>
          <w:szCs w:val="26"/>
          <w:lang w:val="fr-FR"/>
        </w:rPr>
      </w:pPr>
      <w:r w:rsidRPr="000B7034">
        <w:rPr>
          <w:color w:val="auto"/>
          <w:spacing w:val="-4"/>
          <w:szCs w:val="26"/>
          <w:lang w:val="fr-FR"/>
        </w:rPr>
        <w:t>- Có 05/10 xã được cấp nước máy, với tổng số hộ được cấp 850 hộ từ Trạm cấp nước Tam Phước (công suất 1000m</w:t>
      </w:r>
      <w:r w:rsidRPr="000B7034">
        <w:rPr>
          <w:color w:val="auto"/>
          <w:spacing w:val="-4"/>
          <w:szCs w:val="26"/>
          <w:vertAlign w:val="superscript"/>
          <w:lang w:val="fr-FR"/>
        </w:rPr>
        <w:t>3</w:t>
      </w:r>
      <w:r w:rsidRPr="000B7034">
        <w:rPr>
          <w:color w:val="auto"/>
          <w:spacing w:val="-4"/>
          <w:szCs w:val="26"/>
          <w:lang w:val="fr-FR"/>
        </w:rPr>
        <w:t>/ngày đêm) cung cấp cho nhân dân khu vực trung tâm xã Tam Phước (180 hộ) và Tam Vinh (20 hộ).</w:t>
      </w:r>
    </w:p>
    <w:p w14:paraId="67CE51CF" w14:textId="77777777" w:rsidR="00837E8A" w:rsidRPr="000B7034" w:rsidRDefault="00837E8A" w:rsidP="00837E8A">
      <w:pPr>
        <w:spacing w:before="40" w:after="40"/>
        <w:ind w:firstLine="567"/>
        <w:rPr>
          <w:color w:val="auto"/>
          <w:spacing w:val="-4"/>
          <w:szCs w:val="26"/>
          <w:lang w:val="fr-FR"/>
        </w:rPr>
      </w:pPr>
      <w:r w:rsidRPr="000B7034">
        <w:rPr>
          <w:color w:val="auto"/>
          <w:spacing w:val="-4"/>
          <w:szCs w:val="26"/>
          <w:lang w:val="fr-FR"/>
        </w:rPr>
        <w:t>- Nhà máy nước Phú Ninh (công suất 1.500m</w:t>
      </w:r>
      <w:r w:rsidRPr="000B7034">
        <w:rPr>
          <w:color w:val="auto"/>
          <w:spacing w:val="-4"/>
          <w:szCs w:val="26"/>
          <w:vertAlign w:val="superscript"/>
          <w:lang w:val="fr-FR"/>
        </w:rPr>
        <w:t>3</w:t>
      </w:r>
      <w:r w:rsidRPr="000B7034">
        <w:rPr>
          <w:color w:val="auto"/>
          <w:spacing w:val="-4"/>
          <w:szCs w:val="26"/>
          <w:lang w:val="fr-FR"/>
        </w:rPr>
        <w:t xml:space="preserve">/ngày đêm) cung cấp nước cho nhân dân khu vực thị trấn Phú Thịnh (83 hộ), xã Tam Dân (250 hộ). </w:t>
      </w:r>
    </w:p>
    <w:p w14:paraId="7125631D" w14:textId="77777777" w:rsidR="00837E8A" w:rsidRPr="000B7034" w:rsidRDefault="00837E8A" w:rsidP="00837E8A">
      <w:pPr>
        <w:spacing w:before="40" w:after="40"/>
        <w:ind w:firstLine="567"/>
        <w:rPr>
          <w:color w:val="auto"/>
          <w:spacing w:val="-4"/>
          <w:szCs w:val="26"/>
          <w:lang w:val="fr-FR"/>
        </w:rPr>
      </w:pPr>
      <w:r w:rsidRPr="000B7034">
        <w:rPr>
          <w:color w:val="auto"/>
          <w:spacing w:val="-4"/>
          <w:szCs w:val="26"/>
          <w:lang w:val="fr-FR"/>
        </w:rPr>
        <w:lastRenderedPageBreak/>
        <w:t xml:space="preserve">- Nhà máy nước Tam Kỳ cung cấp nước cho nhân dân khu vực Kỳ Lý, xã Tam Đàn (300 hộ) và Chợ Lò, xã Tam Thái (100 hộ) và đang từng bước mở rộng khu vực cấp nước. </w:t>
      </w:r>
    </w:p>
    <w:p w14:paraId="42584579" w14:textId="77777777" w:rsidR="00837E8A" w:rsidRPr="000B7034" w:rsidRDefault="00837E8A" w:rsidP="00837E8A">
      <w:pPr>
        <w:spacing w:before="40" w:after="40"/>
        <w:ind w:firstLine="567"/>
        <w:rPr>
          <w:color w:val="auto"/>
          <w:spacing w:val="-4"/>
          <w:szCs w:val="26"/>
          <w:lang w:val="fr-FR"/>
        </w:rPr>
      </w:pPr>
      <w:r w:rsidRPr="000B7034">
        <w:rPr>
          <w:color w:val="auto"/>
          <w:spacing w:val="-4"/>
          <w:szCs w:val="26"/>
          <w:lang w:val="fr-FR"/>
        </w:rPr>
        <w:t xml:space="preserve">- Ngoài ra, hệ thống cấp nước sinh hoạt tự chảy tại xã Tam Lãnh, Tam Lộc cơ bản giải quyết nhu cầu nước sinh hoạt cho 725 hộ dân trên địa bàn toàn xã. </w:t>
      </w:r>
    </w:p>
    <w:p w14:paraId="4F6E0933" w14:textId="77777777" w:rsidR="00837E8A" w:rsidRPr="000B7034" w:rsidRDefault="00837E8A" w:rsidP="00837E8A">
      <w:pPr>
        <w:spacing w:before="40" w:after="40"/>
        <w:ind w:firstLine="567"/>
        <w:rPr>
          <w:color w:val="auto"/>
          <w:spacing w:val="-4"/>
          <w:szCs w:val="26"/>
          <w:lang w:val="fr-FR"/>
        </w:rPr>
      </w:pPr>
      <w:r w:rsidRPr="000B7034">
        <w:rPr>
          <w:color w:val="auto"/>
          <w:spacing w:val="-4"/>
          <w:szCs w:val="26"/>
          <w:lang w:val="fr-FR"/>
        </w:rPr>
        <w:t>Tổng chiều dài đường ống cấp nước khu trung tâm xã 5,07km/75,5km, tỷ lệ 6,7%. Kết quả trên đạt rất thấp so với mục tiêu mà Kết luận 283 và Nghị quyết Đại hội Đảng bộ huyện đề ra.</w:t>
      </w:r>
    </w:p>
    <w:p w14:paraId="4B63C5FD" w14:textId="77777777" w:rsidR="00837E8A" w:rsidRPr="000B7034" w:rsidRDefault="00837E8A" w:rsidP="00837E8A">
      <w:pPr>
        <w:spacing w:before="40" w:after="40"/>
        <w:ind w:firstLine="567"/>
        <w:rPr>
          <w:color w:val="auto"/>
          <w:lang w:val="it-IT"/>
        </w:rPr>
      </w:pPr>
      <w:r w:rsidRPr="000B7034">
        <w:rPr>
          <w:color w:val="auto"/>
          <w:lang w:val="it-IT"/>
        </w:rPr>
        <w:t>* Các nhà máy nước sạch trên địa bàn huyện</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2724"/>
        <w:gridCol w:w="1980"/>
        <w:gridCol w:w="1391"/>
        <w:gridCol w:w="2479"/>
      </w:tblGrid>
      <w:tr w:rsidR="000B7034" w:rsidRPr="000B7034" w14:paraId="52F9C1D5" w14:textId="77777777" w:rsidTr="00837E8A">
        <w:trPr>
          <w:trHeight w:val="20"/>
          <w:tblHeader/>
          <w:jc w:val="center"/>
        </w:trPr>
        <w:tc>
          <w:tcPr>
            <w:tcW w:w="534" w:type="dxa"/>
            <w:vAlign w:val="center"/>
          </w:tcPr>
          <w:p w14:paraId="4DAF5A4B" w14:textId="77777777" w:rsidR="00837E8A" w:rsidRPr="000B7034" w:rsidRDefault="00837E8A" w:rsidP="00837E8A">
            <w:pPr>
              <w:jc w:val="center"/>
              <w:rPr>
                <w:b/>
                <w:bCs/>
                <w:iCs/>
                <w:color w:val="auto"/>
                <w:szCs w:val="26"/>
              </w:rPr>
            </w:pPr>
            <w:r w:rsidRPr="000B7034">
              <w:rPr>
                <w:b/>
                <w:bCs/>
                <w:iCs/>
                <w:color w:val="auto"/>
                <w:szCs w:val="26"/>
              </w:rPr>
              <w:t>Stt</w:t>
            </w:r>
          </w:p>
        </w:tc>
        <w:tc>
          <w:tcPr>
            <w:tcW w:w="2724" w:type="dxa"/>
            <w:vAlign w:val="center"/>
          </w:tcPr>
          <w:p w14:paraId="5B27D1DA" w14:textId="77777777" w:rsidR="00837E8A" w:rsidRPr="000B7034" w:rsidRDefault="00837E8A" w:rsidP="00837E8A">
            <w:pPr>
              <w:jc w:val="center"/>
              <w:rPr>
                <w:b/>
                <w:bCs/>
                <w:iCs/>
                <w:color w:val="auto"/>
                <w:szCs w:val="26"/>
              </w:rPr>
            </w:pPr>
            <w:r w:rsidRPr="000B7034">
              <w:rPr>
                <w:b/>
                <w:bCs/>
                <w:iCs/>
                <w:color w:val="auto"/>
                <w:szCs w:val="26"/>
              </w:rPr>
              <w:t xml:space="preserve">Nhà máy nước </w:t>
            </w:r>
          </w:p>
        </w:tc>
        <w:tc>
          <w:tcPr>
            <w:tcW w:w="1980" w:type="dxa"/>
            <w:vAlign w:val="center"/>
          </w:tcPr>
          <w:p w14:paraId="21AA7389" w14:textId="77777777" w:rsidR="00837E8A" w:rsidRPr="000B7034" w:rsidRDefault="00837E8A" w:rsidP="00837E8A">
            <w:pPr>
              <w:jc w:val="center"/>
              <w:rPr>
                <w:b/>
                <w:bCs/>
                <w:iCs/>
                <w:color w:val="auto"/>
                <w:szCs w:val="26"/>
              </w:rPr>
            </w:pPr>
            <w:r w:rsidRPr="000B7034">
              <w:rPr>
                <w:b/>
                <w:bCs/>
                <w:iCs/>
                <w:color w:val="auto"/>
                <w:szCs w:val="26"/>
              </w:rPr>
              <w:t>Xã, Thị trấn</w:t>
            </w:r>
          </w:p>
        </w:tc>
        <w:tc>
          <w:tcPr>
            <w:tcW w:w="1391" w:type="dxa"/>
            <w:vAlign w:val="center"/>
          </w:tcPr>
          <w:p w14:paraId="231F125B" w14:textId="77777777" w:rsidR="00837E8A" w:rsidRPr="000B7034" w:rsidRDefault="00837E8A" w:rsidP="00837E8A">
            <w:pPr>
              <w:jc w:val="center"/>
              <w:rPr>
                <w:b/>
                <w:bCs/>
                <w:iCs/>
                <w:color w:val="auto"/>
                <w:szCs w:val="26"/>
              </w:rPr>
            </w:pPr>
            <w:r w:rsidRPr="000B7034">
              <w:rPr>
                <w:b/>
                <w:bCs/>
                <w:iCs/>
                <w:color w:val="auto"/>
                <w:szCs w:val="26"/>
              </w:rPr>
              <w:t xml:space="preserve">Công suất </w:t>
            </w:r>
          </w:p>
        </w:tc>
        <w:tc>
          <w:tcPr>
            <w:tcW w:w="2479" w:type="dxa"/>
            <w:vAlign w:val="center"/>
          </w:tcPr>
          <w:p w14:paraId="7A1000C0" w14:textId="77777777" w:rsidR="00837E8A" w:rsidRPr="000B7034" w:rsidRDefault="00837E8A" w:rsidP="00837E8A">
            <w:pPr>
              <w:jc w:val="center"/>
              <w:rPr>
                <w:b/>
                <w:bCs/>
                <w:iCs/>
                <w:color w:val="auto"/>
                <w:szCs w:val="26"/>
              </w:rPr>
            </w:pPr>
            <w:r w:rsidRPr="000B7034">
              <w:rPr>
                <w:b/>
                <w:bCs/>
                <w:iCs/>
                <w:color w:val="auto"/>
                <w:szCs w:val="26"/>
              </w:rPr>
              <w:t>Nguồn nước</w:t>
            </w:r>
          </w:p>
        </w:tc>
      </w:tr>
      <w:tr w:rsidR="000B7034" w:rsidRPr="000D02F8" w14:paraId="0D5C5495" w14:textId="77777777" w:rsidTr="00837E8A">
        <w:trPr>
          <w:trHeight w:val="20"/>
          <w:jc w:val="center"/>
        </w:trPr>
        <w:tc>
          <w:tcPr>
            <w:tcW w:w="534" w:type="dxa"/>
            <w:vAlign w:val="center"/>
          </w:tcPr>
          <w:p w14:paraId="528DDA6D" w14:textId="77777777" w:rsidR="00837E8A" w:rsidRPr="000B7034" w:rsidRDefault="00837E8A" w:rsidP="00837E8A">
            <w:pPr>
              <w:jc w:val="center"/>
              <w:rPr>
                <w:color w:val="auto"/>
                <w:szCs w:val="26"/>
              </w:rPr>
            </w:pPr>
            <w:r w:rsidRPr="000B7034">
              <w:rPr>
                <w:color w:val="auto"/>
                <w:szCs w:val="26"/>
              </w:rPr>
              <w:t>1</w:t>
            </w:r>
          </w:p>
        </w:tc>
        <w:tc>
          <w:tcPr>
            <w:tcW w:w="2724" w:type="dxa"/>
            <w:vAlign w:val="center"/>
          </w:tcPr>
          <w:p w14:paraId="27015D78" w14:textId="77777777" w:rsidR="00837E8A" w:rsidRPr="000B7034" w:rsidRDefault="00837E8A" w:rsidP="00837E8A">
            <w:pPr>
              <w:rPr>
                <w:color w:val="auto"/>
                <w:szCs w:val="26"/>
              </w:rPr>
            </w:pPr>
            <w:r w:rsidRPr="000B7034">
              <w:rPr>
                <w:color w:val="auto"/>
                <w:szCs w:val="26"/>
              </w:rPr>
              <w:t>Nhà máy nước Phú Thịnh</w:t>
            </w:r>
          </w:p>
        </w:tc>
        <w:tc>
          <w:tcPr>
            <w:tcW w:w="1980" w:type="dxa"/>
            <w:vAlign w:val="center"/>
          </w:tcPr>
          <w:p w14:paraId="7A6B7E36" w14:textId="77777777" w:rsidR="00837E8A" w:rsidRPr="000B7034" w:rsidRDefault="00837E8A" w:rsidP="00837E8A">
            <w:pPr>
              <w:rPr>
                <w:color w:val="auto"/>
                <w:szCs w:val="26"/>
                <w:lang w:val="pt-BR"/>
              </w:rPr>
            </w:pPr>
            <w:r w:rsidRPr="000B7034">
              <w:rPr>
                <w:color w:val="auto"/>
                <w:szCs w:val="26"/>
                <w:lang w:val="pt-BR"/>
              </w:rPr>
              <w:t>Thị trấn Phú Thịnh</w:t>
            </w:r>
          </w:p>
        </w:tc>
        <w:tc>
          <w:tcPr>
            <w:tcW w:w="1391" w:type="dxa"/>
            <w:vAlign w:val="center"/>
          </w:tcPr>
          <w:p w14:paraId="08D5D19C" w14:textId="77777777" w:rsidR="00837E8A" w:rsidRPr="000B7034" w:rsidRDefault="00837E8A" w:rsidP="00837E8A">
            <w:pPr>
              <w:jc w:val="center"/>
              <w:rPr>
                <w:color w:val="auto"/>
                <w:szCs w:val="26"/>
                <w:lang w:val="pt-BR"/>
              </w:rPr>
            </w:pPr>
            <w:r w:rsidRPr="000B7034">
              <w:rPr>
                <w:color w:val="auto"/>
                <w:szCs w:val="26"/>
                <w:lang w:val="pt-BR"/>
              </w:rPr>
              <w:t>1500</w:t>
            </w:r>
          </w:p>
        </w:tc>
        <w:tc>
          <w:tcPr>
            <w:tcW w:w="2479" w:type="dxa"/>
            <w:vAlign w:val="center"/>
          </w:tcPr>
          <w:p w14:paraId="0DD7080B" w14:textId="77777777" w:rsidR="00837E8A" w:rsidRPr="000B7034" w:rsidRDefault="00837E8A" w:rsidP="00837E8A">
            <w:pPr>
              <w:rPr>
                <w:color w:val="auto"/>
                <w:szCs w:val="26"/>
                <w:lang w:val="pt-BR"/>
              </w:rPr>
            </w:pPr>
            <w:r w:rsidRPr="000B7034">
              <w:rPr>
                <w:color w:val="auto"/>
                <w:szCs w:val="26"/>
                <w:lang w:val="pt-BR"/>
              </w:rPr>
              <w:t>Kênh chính Bắc Phú Ninh</w:t>
            </w:r>
          </w:p>
        </w:tc>
      </w:tr>
      <w:tr w:rsidR="000B7034" w:rsidRPr="000B7034" w14:paraId="66D68E56" w14:textId="77777777" w:rsidTr="00837E8A">
        <w:trPr>
          <w:trHeight w:val="20"/>
          <w:jc w:val="center"/>
        </w:trPr>
        <w:tc>
          <w:tcPr>
            <w:tcW w:w="534" w:type="dxa"/>
            <w:vAlign w:val="center"/>
          </w:tcPr>
          <w:p w14:paraId="2A258FA7" w14:textId="77777777" w:rsidR="00837E8A" w:rsidRPr="000B7034" w:rsidRDefault="00837E8A" w:rsidP="00837E8A">
            <w:pPr>
              <w:jc w:val="center"/>
              <w:rPr>
                <w:color w:val="auto"/>
                <w:szCs w:val="26"/>
              </w:rPr>
            </w:pPr>
            <w:r w:rsidRPr="000B7034">
              <w:rPr>
                <w:color w:val="auto"/>
                <w:szCs w:val="26"/>
              </w:rPr>
              <w:t>2</w:t>
            </w:r>
          </w:p>
        </w:tc>
        <w:tc>
          <w:tcPr>
            <w:tcW w:w="2724" w:type="dxa"/>
            <w:vAlign w:val="center"/>
          </w:tcPr>
          <w:p w14:paraId="7E04C3FE" w14:textId="77777777" w:rsidR="00837E8A" w:rsidRPr="000B7034" w:rsidRDefault="00837E8A" w:rsidP="00837E8A">
            <w:pPr>
              <w:rPr>
                <w:color w:val="auto"/>
                <w:szCs w:val="26"/>
              </w:rPr>
            </w:pPr>
            <w:r w:rsidRPr="000B7034">
              <w:rPr>
                <w:color w:val="auto"/>
                <w:szCs w:val="26"/>
              </w:rPr>
              <w:t>Hệ thống cấp nước sinh hoạt Tam Phước</w:t>
            </w:r>
          </w:p>
        </w:tc>
        <w:tc>
          <w:tcPr>
            <w:tcW w:w="1980" w:type="dxa"/>
            <w:vAlign w:val="center"/>
          </w:tcPr>
          <w:p w14:paraId="17DFEEAC" w14:textId="77777777" w:rsidR="00837E8A" w:rsidRPr="000B7034" w:rsidRDefault="00837E8A" w:rsidP="00837E8A">
            <w:pPr>
              <w:rPr>
                <w:color w:val="auto"/>
                <w:szCs w:val="26"/>
              </w:rPr>
            </w:pPr>
            <w:r w:rsidRPr="000B7034">
              <w:rPr>
                <w:color w:val="auto"/>
                <w:szCs w:val="26"/>
              </w:rPr>
              <w:t>T.Kỳ Phú, Tam Phước</w:t>
            </w:r>
          </w:p>
        </w:tc>
        <w:tc>
          <w:tcPr>
            <w:tcW w:w="1391" w:type="dxa"/>
            <w:vAlign w:val="center"/>
          </w:tcPr>
          <w:p w14:paraId="04D3F8A8" w14:textId="77777777" w:rsidR="00837E8A" w:rsidRPr="000B7034" w:rsidRDefault="00837E8A" w:rsidP="00837E8A">
            <w:pPr>
              <w:jc w:val="center"/>
              <w:rPr>
                <w:color w:val="auto"/>
                <w:szCs w:val="26"/>
              </w:rPr>
            </w:pPr>
            <w:r w:rsidRPr="000B7034">
              <w:rPr>
                <w:color w:val="auto"/>
                <w:szCs w:val="26"/>
              </w:rPr>
              <w:t>1000</w:t>
            </w:r>
          </w:p>
        </w:tc>
        <w:tc>
          <w:tcPr>
            <w:tcW w:w="2479" w:type="dxa"/>
            <w:vAlign w:val="center"/>
          </w:tcPr>
          <w:p w14:paraId="52F6F309" w14:textId="77777777" w:rsidR="00837E8A" w:rsidRPr="000B7034" w:rsidRDefault="00837E8A" w:rsidP="00837E8A">
            <w:pPr>
              <w:rPr>
                <w:color w:val="auto"/>
                <w:szCs w:val="26"/>
              </w:rPr>
            </w:pPr>
            <w:r w:rsidRPr="000B7034">
              <w:rPr>
                <w:color w:val="auto"/>
                <w:szCs w:val="26"/>
                <w:lang w:val="pt-BR"/>
              </w:rPr>
              <w:t>Kênh chính Bắc Phú Ninh</w:t>
            </w:r>
          </w:p>
        </w:tc>
      </w:tr>
    </w:tbl>
    <w:p w14:paraId="501F72ED" w14:textId="77777777" w:rsidR="00837E8A" w:rsidRPr="000B7034" w:rsidRDefault="00837E8A" w:rsidP="00837E8A">
      <w:pPr>
        <w:spacing w:before="120" w:after="120"/>
        <w:ind w:firstLine="540"/>
        <w:rPr>
          <w:b/>
          <w:i/>
          <w:color w:val="auto"/>
          <w:szCs w:val="26"/>
          <w:lang w:val="nl-NL"/>
        </w:rPr>
      </w:pPr>
      <w:r w:rsidRPr="000B7034">
        <w:rPr>
          <w:b/>
          <w:i/>
          <w:color w:val="auto"/>
          <w:szCs w:val="26"/>
          <w:lang w:val="nl-NL"/>
        </w:rPr>
        <w:t>* Đánh giá:</w:t>
      </w:r>
    </w:p>
    <w:p w14:paraId="6188C756" w14:textId="77777777" w:rsidR="00837E8A" w:rsidRPr="000B7034" w:rsidRDefault="00837E8A" w:rsidP="00837E8A">
      <w:pPr>
        <w:ind w:firstLine="567"/>
        <w:rPr>
          <w:color w:val="auto"/>
          <w:lang w:val="it-IT"/>
        </w:rPr>
      </w:pPr>
      <w:r w:rsidRPr="000B7034">
        <w:rPr>
          <w:color w:val="auto"/>
          <w:lang w:val="it-IT"/>
        </w:rPr>
        <w:t>- Trong huyện tỉ lệ dân cư dùng nước sạch ở khu vực đô thị cao, tuy nhiên khu vực nông thôn chủ yếu sử dụng nước sinh hoạt từ nước tự chảy, giếng khoan, giếng đào chưa qua xử lý. Một số khu vực bị nhiễm phèn nặng cần được xử lý để đảm bảo nguồn nước sinh hoạt sạch cho nhân dân.</w:t>
      </w:r>
    </w:p>
    <w:p w14:paraId="2BAFAD3C" w14:textId="575414E5" w:rsidR="007064CF" w:rsidRPr="000B7034" w:rsidRDefault="00837E8A" w:rsidP="00837E8A">
      <w:pPr>
        <w:spacing w:before="40" w:after="40"/>
        <w:ind w:firstLine="567"/>
        <w:rPr>
          <w:color w:val="auto"/>
          <w:lang w:val="it-IT"/>
        </w:rPr>
      </w:pPr>
      <w:r w:rsidRPr="000B7034">
        <w:rPr>
          <w:color w:val="auto"/>
          <w:lang w:val="it-IT"/>
        </w:rPr>
        <w:t>- Phạm vi bao phủ mạng lưới cấp nước tập trung nhỏ, nhiều khu dân cư, đô thị và sản xuất chưa được cấp nước tập trung</w:t>
      </w:r>
      <w:r w:rsidR="007064CF" w:rsidRPr="000B7034">
        <w:rPr>
          <w:color w:val="auto"/>
          <w:lang w:val="it-IT"/>
        </w:rPr>
        <w:t>.</w:t>
      </w:r>
    </w:p>
    <w:p w14:paraId="4C801C5D" w14:textId="5D8632B2" w:rsidR="00A14A4D" w:rsidRPr="000B7034" w:rsidRDefault="00617ED2" w:rsidP="007064CF">
      <w:pPr>
        <w:pStyle w:val="Heading3"/>
        <w:rPr>
          <w:lang w:val="it-IT"/>
        </w:rPr>
      </w:pPr>
      <w:bookmarkStart w:id="62" w:name="_Toc60122582"/>
      <w:r w:rsidRPr="000B7034">
        <w:rPr>
          <w:lang w:val="it-IT"/>
        </w:rPr>
        <w:t>H</w:t>
      </w:r>
      <w:r w:rsidR="007064CF" w:rsidRPr="000B7034">
        <w:rPr>
          <w:lang w:val="it-IT"/>
        </w:rPr>
        <w:t>iện trạng hạ tầng cấp điện, điện chiếu sáng</w:t>
      </w:r>
      <w:bookmarkEnd w:id="62"/>
    </w:p>
    <w:p w14:paraId="65DDECAA" w14:textId="77777777" w:rsidR="00837E8A" w:rsidRPr="000B7034" w:rsidRDefault="00837E8A" w:rsidP="003E64A2">
      <w:pPr>
        <w:ind w:left="567"/>
        <w:rPr>
          <w:color w:val="auto"/>
          <w:szCs w:val="26"/>
          <w:lang w:val="pt-BR"/>
        </w:rPr>
      </w:pPr>
      <w:r w:rsidRPr="000B7034">
        <w:rPr>
          <w:color w:val="auto"/>
          <w:szCs w:val="26"/>
          <w:lang w:val="pt-BR"/>
        </w:rPr>
        <w:t>a. Hiện trạng, huyện Phú Ninh được cấp điện từ các nguồn sau:</w:t>
      </w:r>
    </w:p>
    <w:p w14:paraId="0DCD252E" w14:textId="77777777" w:rsidR="00837E8A" w:rsidRPr="000B7034" w:rsidRDefault="00837E8A" w:rsidP="00837E8A">
      <w:pPr>
        <w:ind w:left="709"/>
        <w:rPr>
          <w:color w:val="auto"/>
          <w:szCs w:val="26"/>
          <w:lang w:val="pt-BR"/>
        </w:rPr>
      </w:pPr>
      <w:r w:rsidRPr="000B7034">
        <w:rPr>
          <w:color w:val="auto"/>
          <w:szCs w:val="26"/>
          <w:lang w:val="pt-BR"/>
        </w:rPr>
        <w:t>- TBA 110/35/22kV Tam Kỳ (E15), công suất 2x25MVA.</w:t>
      </w:r>
    </w:p>
    <w:p w14:paraId="12180D03" w14:textId="77777777" w:rsidR="00837E8A" w:rsidRPr="000B7034" w:rsidRDefault="00837E8A" w:rsidP="00837E8A">
      <w:pPr>
        <w:ind w:left="709"/>
        <w:rPr>
          <w:color w:val="auto"/>
          <w:szCs w:val="26"/>
          <w:lang w:val="pt-BR"/>
        </w:rPr>
      </w:pPr>
      <w:r w:rsidRPr="000B7034">
        <w:rPr>
          <w:color w:val="auto"/>
          <w:szCs w:val="26"/>
          <w:lang w:val="pt-BR"/>
        </w:rPr>
        <w:t>- TBA 110/22kV Tam Kỳ nối cấp (ETK), công suất 1x25MVA.</w:t>
      </w:r>
    </w:p>
    <w:p w14:paraId="3FB7E184" w14:textId="77777777" w:rsidR="00837E8A" w:rsidRPr="000B7034" w:rsidRDefault="00837E8A" w:rsidP="00837E8A">
      <w:pPr>
        <w:ind w:left="709"/>
        <w:rPr>
          <w:color w:val="auto"/>
          <w:szCs w:val="26"/>
          <w:lang w:val="pt-BR"/>
        </w:rPr>
      </w:pPr>
      <w:r w:rsidRPr="000B7034">
        <w:rPr>
          <w:color w:val="auto"/>
          <w:szCs w:val="26"/>
          <w:lang w:val="pt-BR"/>
        </w:rPr>
        <w:t>- Nhà máy thủy điện Phú Ninh, công suất 1,6MVA.</w:t>
      </w:r>
    </w:p>
    <w:p w14:paraId="0C534BFD" w14:textId="77777777" w:rsidR="00837E8A" w:rsidRPr="000B7034" w:rsidRDefault="00837E8A" w:rsidP="003E64A2">
      <w:pPr>
        <w:ind w:left="567"/>
        <w:rPr>
          <w:color w:val="auto"/>
          <w:szCs w:val="26"/>
          <w:lang w:val="pt-BR"/>
        </w:rPr>
      </w:pPr>
      <w:bookmarkStart w:id="63" w:name="_Toc247083427"/>
      <w:bookmarkStart w:id="64" w:name="_Toc249320232"/>
      <w:bookmarkStart w:id="65" w:name="_Toc343161834"/>
      <w:bookmarkStart w:id="66" w:name="_Toc343680218"/>
      <w:bookmarkStart w:id="67" w:name="_Toc343859920"/>
      <w:bookmarkStart w:id="68" w:name="_Toc533585817"/>
      <w:r w:rsidRPr="000B7034">
        <w:rPr>
          <w:color w:val="auto"/>
          <w:szCs w:val="26"/>
          <w:lang w:val="pt-BR"/>
        </w:rPr>
        <w:t>b. Lưới điện:</w:t>
      </w:r>
      <w:bookmarkEnd w:id="63"/>
      <w:bookmarkEnd w:id="64"/>
      <w:bookmarkEnd w:id="65"/>
      <w:bookmarkEnd w:id="66"/>
      <w:bookmarkEnd w:id="67"/>
      <w:bookmarkEnd w:id="68"/>
    </w:p>
    <w:p w14:paraId="7296E3E0" w14:textId="77777777" w:rsidR="00837E8A" w:rsidRPr="000B7034" w:rsidRDefault="00837E8A" w:rsidP="00837E8A">
      <w:pPr>
        <w:ind w:left="709"/>
        <w:rPr>
          <w:color w:val="auto"/>
          <w:lang w:val="it-IT"/>
        </w:rPr>
      </w:pPr>
      <w:r w:rsidRPr="000B7034">
        <w:rPr>
          <w:color w:val="auto"/>
          <w:szCs w:val="26"/>
          <w:lang w:val="pt-BR"/>
        </w:rPr>
        <w:t xml:space="preserve">- Trên địa bàng huyện Phú Ninh có các lưới điện 500kV, 220kV, 110kV, 35kV, </w:t>
      </w:r>
      <w:r w:rsidRPr="000B7034">
        <w:rPr>
          <w:color w:val="auto"/>
          <w:lang w:val="it-IT"/>
        </w:rPr>
        <w:t>22kV, 0,4kV. Lưới điện chủ yếu đi nổi, vận hành ổn định.</w:t>
      </w:r>
    </w:p>
    <w:p w14:paraId="21B106B5" w14:textId="77777777" w:rsidR="00837E8A" w:rsidRPr="000B7034" w:rsidRDefault="00837E8A" w:rsidP="003E64A2">
      <w:pPr>
        <w:ind w:left="567"/>
        <w:rPr>
          <w:color w:val="auto"/>
          <w:szCs w:val="26"/>
          <w:lang w:val="pt-BR"/>
        </w:rPr>
      </w:pPr>
      <w:bookmarkStart w:id="69" w:name="_Toc533585818"/>
      <w:r w:rsidRPr="000B7034">
        <w:rPr>
          <w:color w:val="auto"/>
          <w:szCs w:val="26"/>
          <w:lang w:val="pt-BR"/>
        </w:rPr>
        <w:t>c. Trạm biến áp:</w:t>
      </w:r>
      <w:bookmarkEnd w:id="69"/>
      <w:r w:rsidRPr="000B7034">
        <w:rPr>
          <w:color w:val="auto"/>
          <w:szCs w:val="26"/>
          <w:lang w:val="pt-BR"/>
        </w:rPr>
        <w:t xml:space="preserve">  </w:t>
      </w:r>
    </w:p>
    <w:p w14:paraId="1F5B0AD3" w14:textId="77777777" w:rsidR="00837E8A" w:rsidRPr="000B7034" w:rsidRDefault="00837E8A" w:rsidP="00837E8A">
      <w:pPr>
        <w:ind w:left="709"/>
        <w:rPr>
          <w:color w:val="auto"/>
          <w:szCs w:val="26"/>
          <w:lang w:val="pt-BR"/>
        </w:rPr>
      </w:pPr>
      <w:r w:rsidRPr="000B7034">
        <w:rPr>
          <w:color w:val="auto"/>
          <w:szCs w:val="26"/>
          <w:lang w:val="pt-BR"/>
        </w:rPr>
        <w:t>Toàn huyện có 143 trạm biến áp, tổng công suất 28.890KVA</w:t>
      </w:r>
    </w:p>
    <w:p w14:paraId="02BAF58E" w14:textId="77777777" w:rsidR="00837E8A" w:rsidRPr="000B7034" w:rsidRDefault="00837E8A" w:rsidP="003E64A2">
      <w:pPr>
        <w:ind w:left="567"/>
        <w:rPr>
          <w:b/>
          <w:color w:val="auto"/>
          <w:szCs w:val="26"/>
          <w:lang w:val="pt-BR"/>
        </w:rPr>
      </w:pPr>
      <w:bookmarkStart w:id="70" w:name="_Toc343161835"/>
      <w:bookmarkStart w:id="71" w:name="_Toc343680219"/>
      <w:bookmarkStart w:id="72" w:name="_Toc343859921"/>
      <w:r w:rsidRPr="000B7034">
        <w:rPr>
          <w:b/>
          <w:color w:val="auto"/>
          <w:szCs w:val="26"/>
          <w:lang w:val="pt-BR"/>
        </w:rPr>
        <w:t>Nhận xét</w:t>
      </w:r>
      <w:bookmarkEnd w:id="70"/>
      <w:bookmarkEnd w:id="71"/>
      <w:bookmarkEnd w:id="72"/>
    </w:p>
    <w:p w14:paraId="596B0534" w14:textId="77777777" w:rsidR="00837E8A" w:rsidRPr="000B7034" w:rsidRDefault="00837E8A" w:rsidP="00837E8A">
      <w:pPr>
        <w:ind w:left="709"/>
        <w:rPr>
          <w:color w:val="auto"/>
          <w:szCs w:val="26"/>
          <w:lang w:val="pt-BR"/>
        </w:rPr>
      </w:pPr>
      <w:r w:rsidRPr="000B7034">
        <w:rPr>
          <w:color w:val="auto"/>
          <w:szCs w:val="26"/>
          <w:lang w:val="pt-BR"/>
        </w:rPr>
        <w:t xml:space="preserve">- Huyện Phú Ninh có vị trí gần trạm 110kV Tam Kỳ, nguồn cấp đước đảm bảo.. </w:t>
      </w:r>
    </w:p>
    <w:p w14:paraId="0B81A555" w14:textId="79B373B5" w:rsidR="007064CF" w:rsidRPr="000B7034" w:rsidRDefault="00837E8A" w:rsidP="00837E8A">
      <w:pPr>
        <w:ind w:left="709"/>
        <w:rPr>
          <w:color w:val="auto"/>
          <w:szCs w:val="26"/>
          <w:lang w:val="nl-NL"/>
        </w:rPr>
      </w:pPr>
      <w:r w:rsidRPr="000B7034">
        <w:rPr>
          <w:color w:val="auto"/>
          <w:szCs w:val="26"/>
          <w:lang w:val="pt-BR"/>
        </w:rPr>
        <w:t>- 100% hộ dân sử dụng điện trực tiếp từ lưới điện quốc gia</w:t>
      </w:r>
      <w:r w:rsidR="007064CF" w:rsidRPr="000B7034">
        <w:rPr>
          <w:color w:val="auto"/>
          <w:szCs w:val="26"/>
          <w:lang w:val="pt-BR"/>
        </w:rPr>
        <w:t>.</w:t>
      </w:r>
    </w:p>
    <w:p w14:paraId="5E33C07C" w14:textId="279810C9" w:rsidR="00D86A9F" w:rsidRPr="000B7034" w:rsidRDefault="007064CF" w:rsidP="00EA1969">
      <w:pPr>
        <w:pStyle w:val="Heading3"/>
      </w:pPr>
      <w:bookmarkStart w:id="73" w:name="_Toc60122583"/>
      <w:r w:rsidRPr="000B7034">
        <w:t>Hiện trạng t</w:t>
      </w:r>
      <w:r w:rsidR="00D86A9F" w:rsidRPr="000B7034">
        <w:t>huỷ lợi:</w:t>
      </w:r>
      <w:bookmarkEnd w:id="73"/>
    </w:p>
    <w:p w14:paraId="4E28FA4B" w14:textId="77777777" w:rsidR="00837E8A" w:rsidRPr="000B7034" w:rsidRDefault="00837E8A" w:rsidP="00837E8A">
      <w:pPr>
        <w:ind w:firstLine="567"/>
        <w:rPr>
          <w:color w:val="auto"/>
          <w:lang w:val="it-IT"/>
        </w:rPr>
      </w:pPr>
      <w:r w:rsidRPr="000B7034">
        <w:rPr>
          <w:color w:val="auto"/>
          <w:lang w:val="it-IT"/>
        </w:rPr>
        <w:t>Nguồn nước phục vụ sản xuất nông nghiệp trên địa bàn huyện chủ yếu sử dụng từ hệ thống thủy lợi Phú Ninh; ngoài ra ở phía Tây huyện sử dụng nguồn nước tưới từ một số hồ chứa nhỏ, đập dâng bán kiên cố và các công trình trạm bơm lấy nước từ kênh chính Bắc Phú Ninh; một số diện tích sản xuất nông nghiệp ở các xã vùng Đông sử dụng nước từ các đập dâng ngăn nước hồi quy của công trình thủy lợi Phú Ninh như: Đập Bầu Tau, đập Xả Lào, đập Lạnh, đập Trường...</w:t>
      </w:r>
    </w:p>
    <w:p w14:paraId="1516E6FD" w14:textId="080B1244" w:rsidR="00837E8A" w:rsidRPr="000B7034" w:rsidRDefault="00837E8A" w:rsidP="00837E8A">
      <w:pPr>
        <w:ind w:firstLine="567"/>
        <w:rPr>
          <w:color w:val="auto"/>
          <w:lang w:val="it-IT"/>
        </w:rPr>
      </w:pPr>
      <w:r w:rsidRPr="000B7034">
        <w:rPr>
          <w:color w:val="auto"/>
          <w:lang w:val="it-IT"/>
        </w:rPr>
        <w:lastRenderedPageBreak/>
        <w:t xml:space="preserve">Đến nay, ngoài hệ thống thuỷ lợi Phú Ninh, trên địa bàn huyện có 4 hồ chứa nước, 42 đập dâng, 9 trạm bơm (trong đó </w:t>
      </w:r>
      <w:r w:rsidR="000A471E" w:rsidRPr="000B7034">
        <w:rPr>
          <w:color w:val="auto"/>
          <w:lang w:val="it-IT"/>
        </w:rPr>
        <w:t>Tam Lộc:</w:t>
      </w:r>
      <w:r w:rsidR="005A7071" w:rsidRPr="000B7034">
        <w:rPr>
          <w:color w:val="auto"/>
          <w:lang w:val="it-IT"/>
        </w:rPr>
        <w:t xml:space="preserve"> </w:t>
      </w:r>
      <w:r w:rsidR="000A471E" w:rsidRPr="000B7034">
        <w:rPr>
          <w:color w:val="auto"/>
          <w:lang w:val="it-IT"/>
        </w:rPr>
        <w:t xml:space="preserve">4 </w:t>
      </w:r>
      <w:r w:rsidR="005A7071" w:rsidRPr="000B7034">
        <w:rPr>
          <w:color w:val="auto"/>
          <w:lang w:val="it-IT"/>
        </w:rPr>
        <w:t>trạm</w:t>
      </w:r>
      <w:r w:rsidR="000A471E" w:rsidRPr="000B7034">
        <w:rPr>
          <w:color w:val="auto"/>
          <w:lang w:val="it-IT"/>
        </w:rPr>
        <w:t>; Tam Đại:</w:t>
      </w:r>
      <w:r w:rsidR="005A7071" w:rsidRPr="000B7034">
        <w:rPr>
          <w:color w:val="auto"/>
          <w:lang w:val="it-IT"/>
        </w:rPr>
        <w:t xml:space="preserve"> </w:t>
      </w:r>
      <w:r w:rsidR="000A471E" w:rsidRPr="000B7034">
        <w:rPr>
          <w:color w:val="auto"/>
          <w:lang w:val="it-IT"/>
        </w:rPr>
        <w:t>3</w:t>
      </w:r>
      <w:r w:rsidR="005A7071" w:rsidRPr="000B7034">
        <w:rPr>
          <w:color w:val="auto"/>
          <w:lang w:val="it-IT"/>
        </w:rPr>
        <w:t xml:space="preserve"> trạm</w:t>
      </w:r>
      <w:r w:rsidR="000A471E" w:rsidRPr="000B7034">
        <w:rPr>
          <w:color w:val="auto"/>
          <w:lang w:val="it-IT"/>
        </w:rPr>
        <w:t>;</w:t>
      </w:r>
      <w:r w:rsidR="005A7071" w:rsidRPr="000B7034">
        <w:rPr>
          <w:color w:val="auto"/>
          <w:lang w:val="it-IT"/>
        </w:rPr>
        <w:t xml:space="preserve"> Tam Vinh: 1 trạm; Phú Thịnh: 1 trạm)</w:t>
      </w:r>
      <w:r w:rsidR="000A471E" w:rsidRPr="000B7034">
        <w:rPr>
          <w:color w:val="auto"/>
          <w:lang w:val="it-IT"/>
        </w:rPr>
        <w:t xml:space="preserve"> </w:t>
      </w:r>
      <w:r w:rsidRPr="000B7034">
        <w:rPr>
          <w:color w:val="auto"/>
          <w:lang w:val="it-IT"/>
        </w:rPr>
        <w:t xml:space="preserve">có 3 trạm bơm do Công ty TNHH MTV Khai thác thủy lợi Quảng Nam quản lý), 08 công trình điện hạ thế phục vụ thuỷ lợi hoá đất màu. Diện tích sản xuất nông nghiệp của huyện được tưới chủ động từ công trình thuỷ lợi là 3.976,5ha, trong đó: tưới từ hệ thống công trình thuỷ lợi Phú Ninh là 3.100ha (2.750 ha lúa, 350 ha màu), tưới bằng trạm bơm và các công trình hồ, đập nhỏ do địa phương quản lý là 918ha. </w:t>
      </w:r>
      <w:r w:rsidR="005A7071" w:rsidRPr="000B7034">
        <w:rPr>
          <w:color w:val="auto"/>
          <w:lang w:val="it-IT"/>
        </w:rPr>
        <w:t>Dự kiến thời gian sắp đến, bố trí xây dựng 3 trạm bơm phục vụ tưới tiêu: Tam Lộc: 1 trạm; Tam Vinh: 1 trạm; Phú Thịnh: 1 trạm.</w:t>
      </w:r>
    </w:p>
    <w:p w14:paraId="2AA84649" w14:textId="77777777" w:rsidR="00837E8A" w:rsidRPr="000B7034" w:rsidRDefault="00837E8A" w:rsidP="00837E8A">
      <w:pPr>
        <w:ind w:firstLine="567"/>
        <w:rPr>
          <w:color w:val="auto"/>
          <w:lang w:val="it-IT"/>
        </w:rPr>
      </w:pPr>
      <w:r w:rsidRPr="000B7034">
        <w:rPr>
          <w:color w:val="auto"/>
          <w:lang w:val="it-IT"/>
        </w:rPr>
        <w:t>Toàn huyện 94,118km kênh loại 2, đã kiên cố hoá được 76,06km, còn lại 18,06km là kênh đất chưa được kiên cố hoá; 301,995 km kênh loại III - kể cả kênh mương nội đồng, trong đó đã kiên cố hoá 128,4km, chưa được kiên cố: 173,6km.</w:t>
      </w:r>
    </w:p>
    <w:p w14:paraId="6A7C55CC" w14:textId="149D3836" w:rsidR="007064CF" w:rsidRPr="000B7034" w:rsidRDefault="00837E8A" w:rsidP="00837E8A">
      <w:pPr>
        <w:ind w:firstLine="567"/>
        <w:rPr>
          <w:color w:val="auto"/>
          <w:lang w:val="it-IT"/>
        </w:rPr>
      </w:pPr>
      <w:r w:rsidRPr="000B7034">
        <w:rPr>
          <w:color w:val="auto"/>
          <w:lang w:val="it-IT"/>
        </w:rPr>
        <w:t>Hiện nay hệ thống thủy lợi trên địa bàn huyện tương đối đảm bảo nguồn nước tưới ổn định cho sản xuất nông nghiệ</w:t>
      </w:r>
      <w:r w:rsidR="007064CF" w:rsidRPr="000B7034">
        <w:rPr>
          <w:color w:val="auto"/>
          <w:lang w:val="it-IT"/>
        </w:rPr>
        <w:t>p.</w:t>
      </w:r>
    </w:p>
    <w:p w14:paraId="1F488DAE" w14:textId="22532D5D" w:rsidR="00D86A9F" w:rsidRPr="000B7034" w:rsidRDefault="007064CF" w:rsidP="00EA1969">
      <w:pPr>
        <w:pStyle w:val="Heading3"/>
        <w:rPr>
          <w:lang w:val="it-IT"/>
        </w:rPr>
      </w:pPr>
      <w:bookmarkStart w:id="74" w:name="_Toc60122584"/>
      <w:r w:rsidRPr="000B7034">
        <w:rPr>
          <w:lang w:val="it-IT"/>
        </w:rPr>
        <w:t>Hiện trạng t</w:t>
      </w:r>
      <w:r w:rsidR="007603CF" w:rsidRPr="000B7034">
        <w:rPr>
          <w:lang w:val="it-IT"/>
        </w:rPr>
        <w:t>h</w:t>
      </w:r>
      <w:r w:rsidR="00D86A9F" w:rsidRPr="000B7034">
        <w:rPr>
          <w:lang w:val="it-IT"/>
        </w:rPr>
        <w:t xml:space="preserve">oát nước </w:t>
      </w:r>
      <w:r w:rsidRPr="000B7034">
        <w:rPr>
          <w:lang w:val="it-IT"/>
        </w:rPr>
        <w:t>thải</w:t>
      </w:r>
      <w:r w:rsidR="00D86A9F" w:rsidRPr="000B7034">
        <w:rPr>
          <w:lang w:val="it-IT"/>
        </w:rPr>
        <w:t>, quản lý CTR, nghĩa trang:</w:t>
      </w:r>
      <w:bookmarkEnd w:id="74"/>
      <w:r w:rsidR="00D86A9F" w:rsidRPr="000B7034">
        <w:rPr>
          <w:lang w:val="it-IT"/>
        </w:rPr>
        <w:t xml:space="preserve"> </w:t>
      </w:r>
    </w:p>
    <w:p w14:paraId="627B04BA" w14:textId="77777777" w:rsidR="00837E8A" w:rsidRPr="000B7034" w:rsidRDefault="00837E8A" w:rsidP="00837E8A">
      <w:pPr>
        <w:ind w:firstLine="720"/>
        <w:rPr>
          <w:i/>
          <w:color w:val="auto"/>
          <w:szCs w:val="26"/>
          <w:lang w:val="pt-BR"/>
        </w:rPr>
      </w:pPr>
      <w:r w:rsidRPr="000B7034">
        <w:rPr>
          <w:i/>
          <w:color w:val="auto"/>
          <w:szCs w:val="26"/>
          <w:lang w:val="pt-BR"/>
        </w:rPr>
        <w:t>a. Thoát nước bẩn</w:t>
      </w:r>
    </w:p>
    <w:p w14:paraId="247141CB" w14:textId="77777777" w:rsidR="00837E8A" w:rsidRPr="000B7034" w:rsidRDefault="00837E8A" w:rsidP="00837E8A">
      <w:pPr>
        <w:ind w:firstLine="720"/>
        <w:rPr>
          <w:color w:val="auto"/>
          <w:szCs w:val="26"/>
          <w:lang w:val="pt-BR"/>
        </w:rPr>
      </w:pPr>
      <w:r w:rsidRPr="000B7034">
        <w:rPr>
          <w:color w:val="auto"/>
          <w:szCs w:val="26"/>
          <w:lang w:val="pt-BR"/>
        </w:rPr>
        <w:t>Hiện trạng khu vực chưa có hệ thống thoát nước thải. Nước thải sinh hoạt được xử lý cục bộ tại bể tự hoại mỗi hộ gia đình sau đó tự thấm hoặc đổ vào hệ thống thoát nước mưa trên trục đường chính.</w:t>
      </w:r>
    </w:p>
    <w:p w14:paraId="27F5C3A4" w14:textId="77777777" w:rsidR="00837E8A" w:rsidRPr="000B7034" w:rsidRDefault="00837E8A" w:rsidP="00837E8A">
      <w:pPr>
        <w:ind w:firstLine="720"/>
        <w:rPr>
          <w:color w:val="auto"/>
          <w:szCs w:val="26"/>
          <w:lang w:val="pt-BR"/>
        </w:rPr>
      </w:pPr>
      <w:r w:rsidRPr="000B7034">
        <w:rPr>
          <w:color w:val="auto"/>
          <w:szCs w:val="26"/>
          <w:lang w:val="pt-BR"/>
        </w:rPr>
        <w:t>Ngoài trục đường chính tại thị trấn còn một số khu vực chưa có hệ thống thoát nước mưa. Nước mưa, nước bẩn tự thấm và chảy tràn theo các rãnh xuống cánh đồng hoặc kênh rạch.</w:t>
      </w:r>
    </w:p>
    <w:p w14:paraId="1A5F3B94" w14:textId="77777777" w:rsidR="00837E8A" w:rsidRPr="000B7034" w:rsidRDefault="00837E8A" w:rsidP="00837E8A">
      <w:pPr>
        <w:ind w:firstLine="720"/>
        <w:rPr>
          <w:color w:val="auto"/>
          <w:szCs w:val="26"/>
          <w:lang w:val="pt-BR"/>
        </w:rPr>
      </w:pPr>
      <w:r w:rsidRPr="000B7034">
        <w:rPr>
          <w:color w:val="auto"/>
          <w:szCs w:val="26"/>
          <w:lang w:val="pt-BR"/>
        </w:rPr>
        <w:t>Đối với nước thải y tế, hiện tại trung tâm y tế huyện và các trạm y tế xã chưa có hệ thống xử lý.</w:t>
      </w:r>
    </w:p>
    <w:p w14:paraId="527D5DCD" w14:textId="77777777" w:rsidR="00837E8A" w:rsidRPr="000B7034" w:rsidRDefault="00837E8A" w:rsidP="00837E8A">
      <w:pPr>
        <w:ind w:firstLine="720"/>
        <w:rPr>
          <w:i/>
          <w:color w:val="auto"/>
          <w:szCs w:val="26"/>
          <w:lang w:val="pt-BR"/>
        </w:rPr>
      </w:pPr>
      <w:r w:rsidRPr="000B7034">
        <w:rPr>
          <w:i/>
          <w:color w:val="auto"/>
          <w:szCs w:val="26"/>
          <w:lang w:val="pt-BR"/>
        </w:rPr>
        <w:t>b. Quản lý chất thải rắn</w:t>
      </w:r>
    </w:p>
    <w:p w14:paraId="2E8474CA" w14:textId="77777777" w:rsidR="00837E8A" w:rsidRPr="000B7034" w:rsidRDefault="00837E8A" w:rsidP="00837E8A">
      <w:pPr>
        <w:ind w:firstLine="720"/>
        <w:rPr>
          <w:bCs/>
          <w:color w:val="auto"/>
          <w:kern w:val="28"/>
          <w:szCs w:val="26"/>
          <w:lang w:val="pt-BR"/>
        </w:rPr>
      </w:pPr>
      <w:r w:rsidRPr="000B7034">
        <w:rPr>
          <w:bCs/>
          <w:color w:val="auto"/>
          <w:kern w:val="28"/>
          <w:szCs w:val="26"/>
          <w:lang w:val="pt-BR"/>
        </w:rPr>
        <w:t xml:space="preserve">+ Chất thải rắn sinh hoạt: Đến nay đã có 11 xã, thị trấn thành lập tổ thu gom CTR do UBND các xã, thị trấn quản lý. Sau đó hợp đồng với Công ty CP Môi trường đô thị Quảng Nam vận chuyển đi xử lý. </w:t>
      </w:r>
    </w:p>
    <w:p w14:paraId="2A8131C4" w14:textId="77777777" w:rsidR="00837E8A" w:rsidRPr="000B7034" w:rsidRDefault="00837E8A" w:rsidP="00837E8A">
      <w:pPr>
        <w:ind w:firstLine="720"/>
        <w:rPr>
          <w:color w:val="auto"/>
          <w:szCs w:val="26"/>
          <w:lang w:val="pt-BR"/>
        </w:rPr>
      </w:pPr>
      <w:r w:rsidRPr="000B7034">
        <w:rPr>
          <w:bCs/>
          <w:color w:val="auto"/>
          <w:kern w:val="28"/>
          <w:szCs w:val="26"/>
          <w:lang w:val="pt-BR"/>
        </w:rPr>
        <w:t>+ Chất thải rắn bệnh viện: công tác phân loại CTR tại nguồn được thực hiện tốt, theo đó CTR thông thường được thu gom chung với CTR sinh hoạt, CTR y tế nguy hại được Công ty CP Môi trường đô thị Quảng Nam vận chuyển đi xử lý.</w:t>
      </w:r>
    </w:p>
    <w:p w14:paraId="395EF183" w14:textId="77777777" w:rsidR="00837E8A" w:rsidRPr="000B7034" w:rsidRDefault="00837E8A" w:rsidP="00837E8A">
      <w:pPr>
        <w:ind w:firstLine="720"/>
        <w:rPr>
          <w:i/>
          <w:color w:val="auto"/>
          <w:szCs w:val="26"/>
          <w:lang w:val="pt-BR"/>
        </w:rPr>
      </w:pPr>
      <w:r w:rsidRPr="000B7034">
        <w:rPr>
          <w:i/>
          <w:color w:val="auto"/>
          <w:szCs w:val="26"/>
          <w:lang w:val="pt-BR"/>
        </w:rPr>
        <w:t>c. Nghĩa trang</w:t>
      </w:r>
    </w:p>
    <w:p w14:paraId="0A64091B" w14:textId="77777777" w:rsidR="00837E8A" w:rsidRPr="000B7034" w:rsidRDefault="00837E8A" w:rsidP="00837E8A">
      <w:pPr>
        <w:widowControl w:val="0"/>
        <w:spacing w:after="120"/>
        <w:ind w:firstLine="630"/>
        <w:rPr>
          <w:bCs/>
          <w:color w:val="auto"/>
          <w:kern w:val="28"/>
          <w:szCs w:val="26"/>
          <w:lang w:val="pt-BR"/>
        </w:rPr>
      </w:pPr>
      <w:r w:rsidRPr="000B7034">
        <w:rPr>
          <w:bCs/>
          <w:color w:val="auto"/>
          <w:kern w:val="28"/>
          <w:szCs w:val="26"/>
          <w:lang w:val="pt-BR"/>
        </w:rPr>
        <w:t>Hiện nay, trên địa bàn huyện Phú Ninh quy mô đất trung bình cho mỗi mộ lớn, mộ phân bố rải rác, do đó diện tích đất nghĩa trang lớn, nằm rải rác xen lẫn với khu dân cư, ảnh hưởng đến cảnh quan, sản xuất và môi trường.</w:t>
      </w:r>
    </w:p>
    <w:p w14:paraId="161FB37D" w14:textId="3ABE1478" w:rsidR="007064CF" w:rsidRPr="000B7034" w:rsidRDefault="00837E8A" w:rsidP="00837E8A">
      <w:pPr>
        <w:spacing w:after="120"/>
        <w:ind w:firstLine="630"/>
        <w:rPr>
          <w:color w:val="auto"/>
          <w:kern w:val="28"/>
          <w:szCs w:val="26"/>
          <w:lang w:val="it-IT"/>
        </w:rPr>
      </w:pPr>
      <w:r w:rsidRPr="000B7034">
        <w:rPr>
          <w:bCs/>
          <w:color w:val="auto"/>
          <w:kern w:val="28"/>
          <w:szCs w:val="26"/>
          <w:lang w:val="pt-BR"/>
        </w:rPr>
        <w:t>Các điểm chôn cất tập trung lớn chủ yếu là các khu nghĩa trang liệt sỹ của huyện, tại các xã và mội số khu vực: thôn Trung Đàn (3ha), xã Tam Đại; điểm nghĩa địa rừng ông Dương thôn 8, Đá Nẻ thôn 1, Rừng Xoài thôn 2, Gò Cũ thôn 6, xã Tam Lộc; nghĩa trang nhân dân ở Trung Định (7,6ha) và ở Thạnh Hòa 2 (9,2ha), xã Tam Đàn; thôn Phú Điền 3,11ha, thôn Thành Mỹ 1,63ha, xã Tam Phước; nghĩa trang nhân dân Đồi Đá Đen 11,24ha, thôn Kỳ Tân 2ha, xã Tam Dân</w:t>
      </w:r>
      <w:r w:rsidR="007064CF" w:rsidRPr="000B7034">
        <w:rPr>
          <w:bCs/>
          <w:color w:val="auto"/>
          <w:kern w:val="28"/>
          <w:szCs w:val="26"/>
          <w:lang w:val="pt-BR"/>
        </w:rPr>
        <w:t>.</w:t>
      </w:r>
    </w:p>
    <w:p w14:paraId="646D28FF" w14:textId="0CC63433" w:rsidR="00624CEF" w:rsidRPr="000B7034" w:rsidRDefault="00617ED2" w:rsidP="001B5308">
      <w:pPr>
        <w:pStyle w:val="Heading2"/>
        <w:rPr>
          <w:color w:val="auto"/>
        </w:rPr>
      </w:pPr>
      <w:bookmarkStart w:id="75" w:name="_Toc60122585"/>
      <w:bookmarkStart w:id="76" w:name="_Toc247166909"/>
      <w:bookmarkEnd w:id="57"/>
      <w:bookmarkEnd w:id="58"/>
      <w:bookmarkEnd w:id="59"/>
      <w:bookmarkEnd w:id="60"/>
      <w:r w:rsidRPr="000B7034">
        <w:rPr>
          <w:color w:val="auto"/>
        </w:rPr>
        <w:t>Hiện trạng t</w:t>
      </w:r>
      <w:r w:rsidR="00624CEF" w:rsidRPr="000B7034">
        <w:rPr>
          <w:color w:val="auto"/>
        </w:rPr>
        <w:t>ài nguyên</w:t>
      </w:r>
      <w:bookmarkEnd w:id="75"/>
      <w:r w:rsidR="00624CEF" w:rsidRPr="000B7034">
        <w:rPr>
          <w:color w:val="auto"/>
        </w:rPr>
        <w:t xml:space="preserve"> </w:t>
      </w:r>
      <w:bookmarkEnd w:id="76"/>
    </w:p>
    <w:p w14:paraId="4ACAB7F2" w14:textId="77777777" w:rsidR="00117C63" w:rsidRPr="000B7034" w:rsidRDefault="00117C63" w:rsidP="00554D5C">
      <w:pPr>
        <w:pStyle w:val="Heading3"/>
      </w:pPr>
      <w:bookmarkStart w:id="77" w:name="_Toc60122586"/>
      <w:r w:rsidRPr="000B7034">
        <w:lastRenderedPageBreak/>
        <w:t>Khoáng sản</w:t>
      </w:r>
      <w:bookmarkEnd w:id="77"/>
    </w:p>
    <w:p w14:paraId="5DFF9BAC" w14:textId="77777777" w:rsidR="00117C63" w:rsidRPr="000B7034" w:rsidRDefault="00117C63" w:rsidP="009B0C58">
      <w:pPr>
        <w:widowControl w:val="0"/>
        <w:spacing w:before="60"/>
        <w:ind w:firstLine="700"/>
        <w:rPr>
          <w:color w:val="auto"/>
          <w:spacing w:val="-2"/>
          <w:lang w:val="sv-SE"/>
        </w:rPr>
      </w:pPr>
      <w:r w:rsidRPr="000B7034">
        <w:rPr>
          <w:color w:val="auto"/>
          <w:spacing w:val="-2"/>
          <w:lang w:val="sv-SE"/>
        </w:rPr>
        <w:t xml:space="preserve">Trên địa bàn huyện Phú Ninh chưa có hồ sơ, tài liệu thăm dò đánh giá trữ lượng, chất lượng các mỏ khoáng sản, do đó chưa có cơ sở để đánh giá chính xác toàn bộ nguồn khoáng sản hiện có. Tuy nhiên, qua thực tế phát hiện thăm dò, khai thác cục bộ một số loại khoáng sản của một số tổ chức, cá nhân trong thời gian qua cho thấy huyện Phú Ninh có nguồn khoáng sản tương đối dồi dào, phong phú; đáp ứng được nhu cầu khai thác vào các mục đích phát triển kinh tế - xã hội lâu dài của địa phương. Cụ thể có các mỏ khoáng sản: </w:t>
      </w:r>
    </w:p>
    <w:p w14:paraId="320410BE" w14:textId="77777777" w:rsidR="00117C63" w:rsidRPr="000B7034" w:rsidRDefault="00117C63" w:rsidP="003E64A2">
      <w:pPr>
        <w:spacing w:before="60"/>
        <w:ind w:firstLine="567"/>
        <w:rPr>
          <w:color w:val="auto"/>
          <w:lang w:val="sv-SE"/>
        </w:rPr>
      </w:pPr>
      <w:r w:rsidRPr="000B7034">
        <w:rPr>
          <w:color w:val="auto"/>
          <w:lang w:val="sv-SE"/>
        </w:rPr>
        <w:t>- Mỏ vàng: Bồng Miêu</w:t>
      </w:r>
      <w:r w:rsidR="000333A5" w:rsidRPr="000B7034">
        <w:rPr>
          <w:color w:val="auto"/>
          <w:lang w:val="sv-SE"/>
        </w:rPr>
        <w:t>,</w:t>
      </w:r>
      <w:r w:rsidRPr="000B7034">
        <w:rPr>
          <w:color w:val="auto"/>
          <w:lang w:val="sv-SE"/>
        </w:rPr>
        <w:t xml:space="preserve"> Tam Lãnh;</w:t>
      </w:r>
    </w:p>
    <w:p w14:paraId="61031B25" w14:textId="77777777" w:rsidR="00117C63" w:rsidRPr="000B7034" w:rsidRDefault="00117C63" w:rsidP="003E64A2">
      <w:pPr>
        <w:spacing w:before="60"/>
        <w:ind w:firstLine="567"/>
        <w:rPr>
          <w:color w:val="auto"/>
        </w:rPr>
      </w:pPr>
      <w:r w:rsidRPr="000B7034">
        <w:rPr>
          <w:color w:val="auto"/>
        </w:rPr>
        <w:t>- Mỏ sắt: Núi Mun, Tam Thành.</w:t>
      </w:r>
    </w:p>
    <w:p w14:paraId="4F353747" w14:textId="77777777" w:rsidR="00117C63" w:rsidRPr="000B7034" w:rsidRDefault="00117C63" w:rsidP="003E64A2">
      <w:pPr>
        <w:spacing w:before="60"/>
        <w:ind w:firstLine="567"/>
        <w:rPr>
          <w:color w:val="auto"/>
        </w:rPr>
      </w:pPr>
      <w:r w:rsidRPr="000B7034">
        <w:rPr>
          <w:color w:val="auto"/>
        </w:rPr>
        <w:t xml:space="preserve">- Mỏ caolin - felspat: Thôn 4, xã Tam Lộc. </w:t>
      </w:r>
    </w:p>
    <w:p w14:paraId="47967AA8" w14:textId="77777777" w:rsidR="00117C63" w:rsidRPr="000B7034" w:rsidRDefault="00117C63" w:rsidP="003E64A2">
      <w:pPr>
        <w:spacing w:before="60"/>
        <w:ind w:firstLine="567"/>
        <w:rPr>
          <w:color w:val="auto"/>
        </w:rPr>
      </w:pPr>
      <w:r w:rsidRPr="000B7034">
        <w:rPr>
          <w:color w:val="auto"/>
        </w:rPr>
        <w:t>- Mỏ nước khoáng: Hồ Phú Ninh, Tam Đại.</w:t>
      </w:r>
    </w:p>
    <w:p w14:paraId="72EC4D07" w14:textId="77777777" w:rsidR="00117C63" w:rsidRPr="000B7034" w:rsidRDefault="00117C63" w:rsidP="003E64A2">
      <w:pPr>
        <w:spacing w:before="60"/>
        <w:ind w:firstLine="567"/>
        <w:rPr>
          <w:color w:val="auto"/>
        </w:rPr>
      </w:pPr>
      <w:r w:rsidRPr="000B7034">
        <w:rPr>
          <w:color w:val="auto"/>
        </w:rPr>
        <w:t>- Các mỏ đá xây dựng: núi Chà Ró</w:t>
      </w:r>
      <w:r w:rsidR="001B69A5" w:rsidRPr="000B7034">
        <w:rPr>
          <w:color w:val="auto"/>
        </w:rPr>
        <w:t xml:space="preserve"> - </w:t>
      </w:r>
      <w:r w:rsidRPr="000B7034">
        <w:rPr>
          <w:color w:val="auto"/>
        </w:rPr>
        <w:t>thị trấn Phú Thịnh; núi Đá Ngựa</w:t>
      </w:r>
      <w:r w:rsidR="001B69A5" w:rsidRPr="000B7034">
        <w:rPr>
          <w:color w:val="auto"/>
        </w:rPr>
        <w:t xml:space="preserve"> -</w:t>
      </w:r>
      <w:r w:rsidRPr="000B7034">
        <w:rPr>
          <w:color w:val="auto"/>
        </w:rPr>
        <w:t xml:space="preserve"> xã Tam Thành; Hố Xoài </w:t>
      </w:r>
      <w:r w:rsidR="001B69A5" w:rsidRPr="000B7034">
        <w:rPr>
          <w:color w:val="auto"/>
        </w:rPr>
        <w:t xml:space="preserve">- </w:t>
      </w:r>
      <w:r w:rsidRPr="000B7034">
        <w:rPr>
          <w:color w:val="auto"/>
        </w:rPr>
        <w:t xml:space="preserve">xã Tam Đại; núi Dương Leo, núi Cù Lao </w:t>
      </w:r>
      <w:r w:rsidR="001B69A5" w:rsidRPr="000B7034">
        <w:rPr>
          <w:color w:val="auto"/>
        </w:rPr>
        <w:t xml:space="preserve">- </w:t>
      </w:r>
      <w:r w:rsidRPr="000B7034">
        <w:rPr>
          <w:color w:val="auto"/>
        </w:rPr>
        <w:t>xã Tam Dân…</w:t>
      </w:r>
    </w:p>
    <w:p w14:paraId="6E54091D" w14:textId="77777777" w:rsidR="00117C63" w:rsidRPr="000B7034" w:rsidRDefault="00117C63" w:rsidP="003E64A2">
      <w:pPr>
        <w:spacing w:before="60"/>
        <w:ind w:firstLine="567"/>
        <w:rPr>
          <w:color w:val="auto"/>
        </w:rPr>
      </w:pPr>
      <w:r w:rsidRPr="000B7034">
        <w:rPr>
          <w:color w:val="auto"/>
        </w:rPr>
        <w:t xml:space="preserve">- Các mỏ đất sét (sản xuất gạch, ngói...): Đồng Đế, đồng Chà Là, đồng Dài, đồi ông Ngữ, đồi Thọ Đức... xã Tam Lộc; đồng Cây Trắng, đồi Núi Nhưng </w:t>
      </w:r>
      <w:r w:rsidR="001B69A5" w:rsidRPr="000B7034">
        <w:rPr>
          <w:color w:val="auto"/>
        </w:rPr>
        <w:t xml:space="preserve">- </w:t>
      </w:r>
      <w:r w:rsidRPr="000B7034">
        <w:rPr>
          <w:color w:val="auto"/>
        </w:rPr>
        <w:t xml:space="preserve">xã Tam Phước và một số cánh đồng khác trong huyện. </w:t>
      </w:r>
      <w:r w:rsidR="00F73899" w:rsidRPr="000B7034">
        <w:rPr>
          <w:color w:val="auto"/>
        </w:rPr>
        <w:t>--</w:t>
      </w:r>
      <w:r w:rsidRPr="000B7034">
        <w:rPr>
          <w:color w:val="auto"/>
        </w:rPr>
        <w:t xml:space="preserve"> </w:t>
      </w:r>
    </w:p>
    <w:p w14:paraId="28EE9C3E" w14:textId="77777777" w:rsidR="00117C63" w:rsidRPr="000B7034" w:rsidRDefault="00117C63" w:rsidP="003E64A2">
      <w:pPr>
        <w:spacing w:before="60"/>
        <w:ind w:firstLine="567"/>
        <w:rPr>
          <w:color w:val="auto"/>
        </w:rPr>
      </w:pPr>
      <w:r w:rsidRPr="000B7034">
        <w:rPr>
          <w:color w:val="auto"/>
        </w:rPr>
        <w:t>- Sỏi, sạn: Sông Bồng Miêu xã Tam Lãnh.</w:t>
      </w:r>
    </w:p>
    <w:p w14:paraId="64ECAFFE" w14:textId="77777777" w:rsidR="00117C63" w:rsidRPr="000B7034" w:rsidRDefault="00117C63" w:rsidP="003E64A2">
      <w:pPr>
        <w:spacing w:before="60"/>
        <w:ind w:firstLine="567"/>
        <w:rPr>
          <w:color w:val="auto"/>
        </w:rPr>
      </w:pPr>
      <w:r w:rsidRPr="000B7034">
        <w:rPr>
          <w:color w:val="auto"/>
        </w:rPr>
        <w:t>- Cát vàng: Suối La Gà, Trà Thai thuộc các xã, thị trấn: Phú Thịnh, Tam Phước, Tam Đàn, Tam An; suối Tây Yên, Khánh Thọ xã Tam Thái, Tam Đàn và một số mỏ cát nhỏ nằm rải rác tại các xã Tam Vinh, Tam Dân, Tam Lãnh...</w:t>
      </w:r>
    </w:p>
    <w:p w14:paraId="67288953" w14:textId="77777777" w:rsidR="00117C63" w:rsidRPr="000B7034" w:rsidRDefault="00117C63" w:rsidP="003E64A2">
      <w:pPr>
        <w:spacing w:before="60"/>
        <w:ind w:firstLine="567"/>
        <w:rPr>
          <w:color w:val="auto"/>
        </w:rPr>
      </w:pPr>
      <w:r w:rsidRPr="000B7034">
        <w:rPr>
          <w:color w:val="auto"/>
        </w:rPr>
        <w:t>- Đất nguyên liệu san lấp công trình: Có ở hầu hết các xã (trừ Tam An), trong đó tập trung theo thứ tự các xã: Tam Đàn, Tam Lộc, Tam Đại, Tam Thái, Tam Dân, Tam Thành, Tam Phước, Tam Vinh và Tam Lãnh.</w:t>
      </w:r>
    </w:p>
    <w:p w14:paraId="19291E21" w14:textId="77777777" w:rsidR="001B69A5" w:rsidRPr="000B7034" w:rsidRDefault="001B69A5" w:rsidP="001B69A5">
      <w:pPr>
        <w:spacing w:before="120" w:after="120"/>
        <w:ind w:firstLine="540"/>
        <w:rPr>
          <w:b/>
          <w:i/>
          <w:color w:val="auto"/>
          <w:szCs w:val="26"/>
          <w:lang w:val="nl-NL"/>
        </w:rPr>
      </w:pPr>
      <w:r w:rsidRPr="000B7034">
        <w:rPr>
          <w:b/>
          <w:i/>
          <w:color w:val="auto"/>
          <w:szCs w:val="26"/>
          <w:lang w:val="nl-NL"/>
        </w:rPr>
        <w:t>* Đánh giá:</w:t>
      </w:r>
    </w:p>
    <w:p w14:paraId="59759DD2" w14:textId="77777777" w:rsidR="001B69A5" w:rsidRPr="000B7034" w:rsidRDefault="001B69A5" w:rsidP="001B69A5">
      <w:pPr>
        <w:spacing w:before="60"/>
        <w:ind w:firstLine="567"/>
        <w:rPr>
          <w:color w:val="auto"/>
        </w:rPr>
      </w:pPr>
      <w:r w:rsidRPr="000B7034">
        <w:rPr>
          <w:color w:val="auto"/>
        </w:rPr>
        <w:t>Nguồn khoáng sản trên địa bàn huyện khá đa dạng, đảm bảo được yêu cầu khai thác phục vụ vào các mục đích phát triển kinh tế - xã hội lâu dài của địa phương. Tuy nhiên, đi đôi với công tác khai thác, vấn đề quản lý, khắc phục và bảo vệ môi trường là công tác rất quan trọng cần phải được quan tâm đặc biệt nhằm đảm bảo hài hoà giữa phát triển kinh tế và bảo vệ tài nguyên môi trường; giữ gìn, nâng cao sức khỏe cộng đồng.</w:t>
      </w:r>
    </w:p>
    <w:p w14:paraId="10346639" w14:textId="77777777" w:rsidR="00900DA8" w:rsidRPr="000B7034" w:rsidRDefault="00900DA8" w:rsidP="007A4D22">
      <w:pPr>
        <w:pStyle w:val="Heading3"/>
      </w:pPr>
      <w:bookmarkStart w:id="78" w:name="_Toc361584331"/>
      <w:bookmarkStart w:id="79" w:name="_Toc364578453"/>
      <w:bookmarkStart w:id="80" w:name="_Toc60122587"/>
      <w:r w:rsidRPr="000B7034">
        <w:lastRenderedPageBreak/>
        <w:t>Tài nguyên rừng</w:t>
      </w:r>
      <w:bookmarkEnd w:id="78"/>
      <w:bookmarkEnd w:id="79"/>
      <w:bookmarkEnd w:id="80"/>
    </w:p>
    <w:tbl>
      <w:tblPr>
        <w:tblpPr w:leftFromText="180" w:rightFromText="180"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0B7034" w:rsidRPr="000B7034" w14:paraId="53D23735" w14:textId="77777777" w:rsidTr="007A4D22">
        <w:trPr>
          <w:trHeight w:val="4100"/>
        </w:trPr>
        <w:tc>
          <w:tcPr>
            <w:tcW w:w="4366" w:type="dxa"/>
          </w:tcPr>
          <w:p w14:paraId="0AAE17C2" w14:textId="77777777" w:rsidR="007A4D22" w:rsidRPr="000B7034" w:rsidRDefault="007A4D22" w:rsidP="007A4D22">
            <w:pPr>
              <w:tabs>
                <w:tab w:val="left" w:pos="567"/>
              </w:tabs>
              <w:spacing w:after="0"/>
              <w:rPr>
                <w:color w:val="auto"/>
                <w:szCs w:val="26"/>
                <w:lang w:val="af-ZA"/>
              </w:rPr>
            </w:pPr>
            <w:r w:rsidRPr="000B7034">
              <w:rPr>
                <w:noProof/>
                <w:color w:val="auto"/>
              </w:rPr>
              <w:drawing>
                <wp:inline distT="0" distB="0" distL="0" distR="0" wp14:anchorId="0FAB8C97" wp14:editId="608CB409">
                  <wp:extent cx="2459181" cy="2955531"/>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540" t="11640" r="2857" b="19048"/>
                          <a:stretch/>
                        </pic:blipFill>
                        <pic:spPr bwMode="auto">
                          <a:xfrm>
                            <a:off x="0" y="0"/>
                            <a:ext cx="2476989" cy="2976934"/>
                          </a:xfrm>
                          <a:prstGeom prst="rect">
                            <a:avLst/>
                          </a:prstGeom>
                          <a:ln>
                            <a:noFill/>
                          </a:ln>
                          <a:extLst>
                            <a:ext uri="{53640926-AAD7-44D8-BBD7-CCE9431645EC}">
                              <a14:shadowObscured xmlns:a14="http://schemas.microsoft.com/office/drawing/2010/main"/>
                            </a:ext>
                          </a:extLst>
                        </pic:spPr>
                      </pic:pic>
                    </a:graphicData>
                  </a:graphic>
                </wp:inline>
              </w:drawing>
            </w:r>
          </w:p>
        </w:tc>
      </w:tr>
      <w:tr w:rsidR="000B7034" w:rsidRPr="000B7034" w14:paraId="11E169FB" w14:textId="77777777" w:rsidTr="007A4D22">
        <w:trPr>
          <w:trHeight w:val="20"/>
        </w:trPr>
        <w:tc>
          <w:tcPr>
            <w:tcW w:w="4366" w:type="dxa"/>
            <w:vAlign w:val="center"/>
          </w:tcPr>
          <w:p w14:paraId="429CBBE7" w14:textId="77777777" w:rsidR="007A4D22" w:rsidRPr="000B7034" w:rsidRDefault="007A4D22" w:rsidP="007A4D22">
            <w:pPr>
              <w:tabs>
                <w:tab w:val="left" w:pos="567"/>
              </w:tabs>
              <w:spacing w:after="0"/>
              <w:rPr>
                <w:noProof/>
                <w:color w:val="auto"/>
              </w:rPr>
            </w:pPr>
            <w:r w:rsidRPr="000B7034">
              <w:rPr>
                <w:i/>
                <w:noProof/>
                <w:color w:val="auto"/>
              </w:rPr>
              <w:t>Hệ thống rừng tập trung và cảnh quan</w:t>
            </w:r>
          </w:p>
        </w:tc>
      </w:tr>
    </w:tbl>
    <w:p w14:paraId="7D4D3CB5" w14:textId="77777777" w:rsidR="008E3B8B" w:rsidRPr="000B7034" w:rsidRDefault="00900DA8" w:rsidP="00CF15EC">
      <w:pPr>
        <w:spacing w:before="120"/>
        <w:ind w:firstLine="567"/>
        <w:rPr>
          <w:color w:val="auto"/>
          <w:szCs w:val="26"/>
        </w:rPr>
      </w:pPr>
      <w:r w:rsidRPr="000B7034">
        <w:rPr>
          <w:color w:val="auto"/>
          <w:szCs w:val="26"/>
          <w:lang w:val="it-IT"/>
        </w:rPr>
        <w:t xml:space="preserve">- </w:t>
      </w:r>
      <w:r w:rsidR="003514CE" w:rsidRPr="000B7034">
        <w:rPr>
          <w:color w:val="auto"/>
          <w:szCs w:val="26"/>
        </w:rPr>
        <w:t>Tổng diện tích đất lâm nghiệp (có rừng) là 7.639,18 ha, trong đó rừng sản xuất 5.241,55 ha, rừng phòng hộ 2.397,63 ha. Ngoài ra, ước tính diện tích đất có rừng phân tán của các hộ dân trên địa bàn huyện và đất trống có khả năng trồng rừng có diện tích khoảng khoảng 1.100 ha; độ che phủ đạt 59,51%.</w:t>
      </w:r>
    </w:p>
    <w:p w14:paraId="171ED555" w14:textId="77777777" w:rsidR="00ED6830" w:rsidRPr="000B7034" w:rsidRDefault="003514CE" w:rsidP="00CF15EC">
      <w:pPr>
        <w:spacing w:before="120"/>
        <w:ind w:firstLine="567"/>
        <w:rPr>
          <w:color w:val="auto"/>
          <w:szCs w:val="26"/>
        </w:rPr>
      </w:pPr>
      <w:r w:rsidRPr="000B7034">
        <w:rPr>
          <w:color w:val="auto"/>
          <w:szCs w:val="26"/>
        </w:rPr>
        <w:t>+ Rừng trồng sản xuất trên địa bàn huyện chủ yếu là bạch đàn trắng và keo các</w:t>
      </w:r>
      <w:r w:rsidR="00ED6830" w:rsidRPr="000B7034">
        <w:rPr>
          <w:color w:val="auto"/>
          <w:szCs w:val="26"/>
        </w:rPr>
        <w:t xml:space="preserve"> loại (chiếm tới 77%).</w:t>
      </w:r>
    </w:p>
    <w:p w14:paraId="14EACECF" w14:textId="77777777" w:rsidR="003514CE" w:rsidRPr="000B7034" w:rsidRDefault="003514CE" w:rsidP="00CF15EC">
      <w:pPr>
        <w:spacing w:before="120"/>
        <w:ind w:firstLine="567"/>
        <w:rPr>
          <w:color w:val="auto"/>
          <w:szCs w:val="26"/>
        </w:rPr>
      </w:pPr>
      <w:r w:rsidRPr="000B7034">
        <w:rPr>
          <w:color w:val="auto"/>
          <w:szCs w:val="26"/>
        </w:rPr>
        <w:t>+ Rừng tự nhiên</w:t>
      </w:r>
      <w:r w:rsidR="00ED6830" w:rsidRPr="000B7034">
        <w:rPr>
          <w:color w:val="auto"/>
          <w:szCs w:val="26"/>
        </w:rPr>
        <w:t xml:space="preserve"> trên địa bàn huyện là rừng non</w:t>
      </w:r>
      <w:r w:rsidRPr="000B7034">
        <w:rPr>
          <w:color w:val="auto"/>
          <w:szCs w:val="26"/>
        </w:rPr>
        <w:t xml:space="preserve">. Gồm gỗ nhóm 1: gõ, lim, sơn nghệ, sơn huyết...; gỗ nhóm 2: dổi và các cây tạp khác. </w:t>
      </w:r>
    </w:p>
    <w:p w14:paraId="0F0CA621" w14:textId="77777777" w:rsidR="00900DA8" w:rsidRPr="000B7034" w:rsidRDefault="003514CE" w:rsidP="007064CF">
      <w:pPr>
        <w:widowControl w:val="0"/>
        <w:ind w:firstLine="567"/>
        <w:rPr>
          <w:color w:val="auto"/>
          <w:szCs w:val="26"/>
          <w:lang w:val="it-IT"/>
        </w:rPr>
      </w:pPr>
      <w:r w:rsidRPr="000B7034">
        <w:rPr>
          <w:color w:val="auto"/>
          <w:szCs w:val="26"/>
        </w:rPr>
        <w:t>Tài nguyên rừng có nhiều lợi thế: phát triển đa dạng hoá các sản phẩm trên địa bàn huyện, tạo cảnh quan, bảo vệ môi trường, thúc đẩy phát triển du lịch, dịch vụ, góp phần vào chuyển dịch cơ cấu kinh tế huyện trong những năm đến.</w:t>
      </w:r>
    </w:p>
    <w:p w14:paraId="734E0C0A" w14:textId="77777777" w:rsidR="00624CEF" w:rsidRPr="000B7034" w:rsidRDefault="00624CEF" w:rsidP="007064CF">
      <w:pPr>
        <w:pStyle w:val="Heading3"/>
        <w:keepNext w:val="0"/>
        <w:widowControl w:val="0"/>
      </w:pPr>
      <w:bookmarkStart w:id="81" w:name="_Toc60122588"/>
      <w:r w:rsidRPr="000B7034">
        <w:t>Thắng cảnh</w:t>
      </w:r>
      <w:bookmarkEnd w:id="81"/>
    </w:p>
    <w:p w14:paraId="54CEB40C" w14:textId="4EEBF9C5" w:rsidR="000C54BE" w:rsidRPr="000B7034" w:rsidRDefault="00C23063" w:rsidP="007064CF">
      <w:pPr>
        <w:widowControl w:val="0"/>
        <w:spacing w:before="120"/>
        <w:ind w:firstLine="567"/>
        <w:rPr>
          <w:color w:val="auto"/>
          <w:szCs w:val="26"/>
          <w:shd w:val="clear" w:color="auto" w:fill="FFFFFF"/>
          <w:lang w:val="sv-SE"/>
        </w:rPr>
      </w:pPr>
      <w:r w:rsidRPr="000B7034">
        <w:rPr>
          <w:color w:val="auto"/>
          <w:szCs w:val="26"/>
          <w:shd w:val="clear" w:color="auto" w:fill="FFFFFF"/>
          <w:lang w:val="sv-SE"/>
        </w:rPr>
        <w:t xml:space="preserve">Hồ Phú Ninh: </w:t>
      </w:r>
      <w:r w:rsidR="003537EA" w:rsidRPr="000B7034">
        <w:rPr>
          <w:color w:val="auto"/>
          <w:szCs w:val="26"/>
          <w:shd w:val="clear" w:color="auto" w:fill="FFFFFF"/>
          <w:lang w:val="vi-VN"/>
        </w:rPr>
        <w:t>Du lịch tại hồ Phú Ninh đã có bước phát triển, hạ tầng du lịch từng bước được đầu tư và đã t</w:t>
      </w:r>
      <w:r w:rsidR="003537EA" w:rsidRPr="000B7034">
        <w:rPr>
          <w:color w:val="auto"/>
          <w:szCs w:val="26"/>
          <w:lang w:val="vi-VN"/>
        </w:rPr>
        <w:t xml:space="preserve">hu hút du khách đến tham quan, vui chơi, giải trí. </w:t>
      </w:r>
      <w:r w:rsidR="000F1F05" w:rsidRPr="000B7034">
        <w:rPr>
          <w:color w:val="auto"/>
          <w:szCs w:val="26"/>
          <w:shd w:val="clear" w:color="auto" w:fill="FFFFFF"/>
          <w:lang w:val="sv-SE"/>
        </w:rPr>
        <w:t xml:space="preserve"> </w:t>
      </w:r>
      <w:r w:rsidR="003537EA" w:rsidRPr="000B7034">
        <w:rPr>
          <w:color w:val="auto"/>
          <w:szCs w:val="26"/>
          <w:shd w:val="clear" w:color="auto" w:fill="FFFFFF"/>
          <w:lang w:val="sv-SE"/>
        </w:rPr>
        <w:t>Hiện tại, hồ Phú Ninh có 01 doanh nghiệp đang đầu tư khai thác (Công ty TNHH Hùng Cường)</w:t>
      </w:r>
      <w:r w:rsidR="00E23C7D" w:rsidRPr="000B7034">
        <w:rPr>
          <w:color w:val="auto"/>
          <w:szCs w:val="26"/>
          <w:shd w:val="clear" w:color="auto" w:fill="FFFFFF"/>
          <w:lang w:val="sv-SE"/>
        </w:rPr>
        <w:t>.</w:t>
      </w:r>
      <w:r w:rsidR="000C1485" w:rsidRPr="000B7034">
        <w:rPr>
          <w:color w:val="auto"/>
          <w:szCs w:val="26"/>
          <w:shd w:val="clear" w:color="auto" w:fill="FFFFFF"/>
          <w:lang w:val="sv-SE"/>
        </w:rPr>
        <w:t xml:space="preserve"> </w:t>
      </w:r>
    </w:p>
    <w:p w14:paraId="75C9772C" w14:textId="596543F6" w:rsidR="00170F44" w:rsidRPr="000B7034" w:rsidRDefault="000C1485" w:rsidP="007064CF">
      <w:pPr>
        <w:widowControl w:val="0"/>
        <w:spacing w:before="120"/>
        <w:ind w:firstLine="567"/>
        <w:rPr>
          <w:color w:val="auto"/>
          <w:szCs w:val="26"/>
          <w:lang w:val="sv-SE"/>
        </w:rPr>
      </w:pPr>
      <w:r w:rsidRPr="000B7034">
        <w:rPr>
          <w:color w:val="auto"/>
          <w:position w:val="-8"/>
          <w:szCs w:val="26"/>
          <w:lang w:val="nl-NL" w:eastAsia="vi-VN"/>
        </w:rPr>
        <w:t xml:space="preserve">Hiện nay, được sự thống nhất của UBND Tỉnh Quảng Nam, công ty đã tiến hành lập quy hoạch điều chỉnh, mở rộng </w:t>
      </w:r>
      <w:r w:rsidR="005947AE" w:rsidRPr="000B7034">
        <w:rPr>
          <w:color w:val="auto"/>
          <w:position w:val="-8"/>
          <w:szCs w:val="26"/>
          <w:lang w:val="nl-NL" w:eastAsia="vi-VN"/>
        </w:rPr>
        <w:t>khu du lịch Đồi Đá Đen</w:t>
      </w:r>
      <w:r w:rsidRPr="000B7034">
        <w:rPr>
          <w:color w:val="auto"/>
          <w:position w:val="-8"/>
          <w:szCs w:val="26"/>
          <w:lang w:val="nl-NL" w:eastAsia="vi-VN"/>
        </w:rPr>
        <w:t xml:space="preserve"> từ 59,77ha lên 100,14</w:t>
      </w:r>
      <w:r w:rsidR="005947AE" w:rsidRPr="000B7034">
        <w:rPr>
          <w:color w:val="auto"/>
          <w:position w:val="-8"/>
          <w:szCs w:val="26"/>
          <w:lang w:val="nl-NL" w:eastAsia="vi-VN"/>
        </w:rPr>
        <w:t xml:space="preserve"> ha; nhằm khai thác c</w:t>
      </w:r>
      <w:r w:rsidR="005947AE" w:rsidRPr="000B7034">
        <w:rPr>
          <w:color w:val="auto"/>
          <w:position w:val="-8"/>
          <w:szCs w:val="26"/>
          <w:lang w:val="nl-NL"/>
        </w:rPr>
        <w:t>ác loại hình dịch vụ</w:t>
      </w:r>
      <w:r w:rsidR="003537EA" w:rsidRPr="000B7034">
        <w:rPr>
          <w:color w:val="auto"/>
          <w:position w:val="-8"/>
          <w:szCs w:val="26"/>
          <w:lang w:val="nl-NL"/>
        </w:rPr>
        <w:t xml:space="preserve">: nghỉ dưỡng, tắm khoáng, du lịch sinh thái, khám </w:t>
      </w:r>
      <w:r w:rsidR="004916BE" w:rsidRPr="000B7034">
        <w:rPr>
          <w:color w:val="auto"/>
          <w:szCs w:val="26"/>
          <w:lang w:val="sv-SE"/>
        </w:rPr>
        <w:t>phá,</w:t>
      </w:r>
      <w:r w:rsidR="003537EA" w:rsidRPr="000B7034">
        <w:rPr>
          <w:color w:val="auto"/>
          <w:szCs w:val="26"/>
          <w:lang w:val="sv-SE"/>
        </w:rPr>
        <w:t xml:space="preserve"> cắm trại,… </w:t>
      </w:r>
    </w:p>
    <w:p w14:paraId="4CEDB8A9" w14:textId="1CED0EA9" w:rsidR="00BD649E" w:rsidRPr="000B7034" w:rsidRDefault="00BD649E" w:rsidP="007064CF">
      <w:pPr>
        <w:widowControl w:val="0"/>
        <w:spacing w:before="120"/>
        <w:ind w:firstLine="567"/>
        <w:rPr>
          <w:color w:val="auto"/>
          <w:szCs w:val="26"/>
          <w:lang w:val="sv-SE"/>
        </w:rPr>
      </w:pPr>
      <w:r w:rsidRPr="000B7034">
        <w:rPr>
          <w:color w:val="auto"/>
          <w:szCs w:val="26"/>
          <w:lang w:val="sv-SE"/>
        </w:rPr>
        <w:t>- Ngoài ra,</w:t>
      </w:r>
      <w:r w:rsidR="005947AE" w:rsidRPr="000B7034">
        <w:rPr>
          <w:color w:val="auto"/>
          <w:szCs w:val="26"/>
          <w:lang w:val="sv-SE"/>
        </w:rPr>
        <w:t xml:space="preserve"> địa phương </w:t>
      </w:r>
      <w:r w:rsidRPr="000B7034">
        <w:rPr>
          <w:color w:val="auto"/>
          <w:szCs w:val="26"/>
          <w:lang w:val="sv-SE"/>
        </w:rPr>
        <w:t>còn có một số điểm có lợi thế về cảnh quan và có tiềm năng để phát triển du lịch như: Thác Trắng</w:t>
      </w:r>
      <w:r w:rsidR="004916BE" w:rsidRPr="000B7034">
        <w:rPr>
          <w:color w:val="auto"/>
          <w:szCs w:val="26"/>
          <w:lang w:val="sv-SE"/>
        </w:rPr>
        <w:t xml:space="preserve"> </w:t>
      </w:r>
      <w:r w:rsidRPr="000B7034">
        <w:rPr>
          <w:color w:val="auto"/>
          <w:szCs w:val="26"/>
          <w:lang w:val="sv-SE"/>
        </w:rPr>
        <w:t>-</w:t>
      </w:r>
      <w:r w:rsidR="004916BE" w:rsidRPr="000B7034">
        <w:rPr>
          <w:color w:val="auto"/>
          <w:szCs w:val="26"/>
          <w:lang w:val="sv-SE"/>
        </w:rPr>
        <w:t xml:space="preserve"> </w:t>
      </w:r>
      <w:r w:rsidRPr="000B7034">
        <w:rPr>
          <w:color w:val="auto"/>
          <w:szCs w:val="26"/>
          <w:lang w:val="sv-SE"/>
        </w:rPr>
        <w:t>Hầm Hô</w:t>
      </w:r>
      <w:r w:rsidR="000C54BE" w:rsidRPr="000B7034">
        <w:rPr>
          <w:color w:val="auto"/>
          <w:szCs w:val="26"/>
          <w:lang w:val="sv-SE"/>
        </w:rPr>
        <w:t>, Mỏ vàng Bồng Miêu.</w:t>
      </w:r>
    </w:p>
    <w:p w14:paraId="56D217F7" w14:textId="77777777" w:rsidR="00782B84" w:rsidRPr="000B7034" w:rsidRDefault="006C1F82" w:rsidP="00AB467A">
      <w:pPr>
        <w:pStyle w:val="Heading3"/>
      </w:pPr>
      <w:bookmarkStart w:id="82" w:name="_Toc60122589"/>
      <w:r w:rsidRPr="000B7034">
        <w:t>Tài nguyên nhân văn</w:t>
      </w:r>
      <w:bookmarkEnd w:id="82"/>
    </w:p>
    <w:p w14:paraId="54EE4023" w14:textId="18BC470A" w:rsidR="00D43FAD" w:rsidRDefault="00D43FAD" w:rsidP="00782B84">
      <w:pPr>
        <w:spacing w:before="120"/>
        <w:ind w:firstLine="567"/>
        <w:rPr>
          <w:color w:val="auto"/>
          <w:szCs w:val="26"/>
          <w:lang w:val="sv-SE"/>
        </w:rPr>
      </w:pPr>
      <w:r w:rsidRPr="000B7034">
        <w:rPr>
          <w:color w:val="auto"/>
          <w:szCs w:val="26"/>
          <w:lang w:val="sv-SE"/>
        </w:rPr>
        <w:t xml:space="preserve">Phú Ninh là vùng đất có bề dày truyền thống văn hóa - lịch sử lâu đời; qua các giai đoạn phát triển của lịch sử, từ sự giao thoa, chồng lấn giữa các nền văn hóa Bắc bộ, Bắc Trung bộ và Chămpa, trải qua các thời kỳ đấu tranh chống giặc ngoại xâm, bảo vệ đất nước cho đến ngày nay đã để lại khá nhiều di tích văn hóa - lịch sử vô cùng quý báu và có giá trị nhân văn to lớn. </w:t>
      </w:r>
      <w:r w:rsidR="000527DE" w:rsidRPr="000B7034">
        <w:rPr>
          <w:color w:val="auto"/>
          <w:szCs w:val="26"/>
          <w:lang w:val="sv-SE"/>
        </w:rPr>
        <w:t>T</w:t>
      </w:r>
      <w:r w:rsidRPr="000B7034">
        <w:rPr>
          <w:color w:val="auto"/>
          <w:szCs w:val="26"/>
          <w:lang w:val="sv-SE"/>
        </w:rPr>
        <w:t xml:space="preserve">rên địa bàn huyện có </w:t>
      </w:r>
      <w:r w:rsidR="004916BE" w:rsidRPr="000B7034">
        <w:rPr>
          <w:color w:val="auto"/>
          <w:szCs w:val="26"/>
          <w:lang w:val="sv-SE"/>
        </w:rPr>
        <w:t>0</w:t>
      </w:r>
      <w:r w:rsidRPr="000B7034">
        <w:rPr>
          <w:color w:val="auto"/>
          <w:szCs w:val="26"/>
          <w:lang w:val="sv-SE"/>
        </w:rPr>
        <w:t>5 di tích</w:t>
      </w:r>
      <w:r w:rsidR="000527DE" w:rsidRPr="000B7034">
        <w:rPr>
          <w:color w:val="auto"/>
          <w:szCs w:val="26"/>
          <w:lang w:val="sv-SE"/>
        </w:rPr>
        <w:t xml:space="preserve"> cấp quốc gia</w:t>
      </w:r>
      <w:r w:rsidRPr="000B7034">
        <w:rPr>
          <w:color w:val="auto"/>
          <w:szCs w:val="26"/>
          <w:lang w:val="sv-SE"/>
        </w:rPr>
        <w:t xml:space="preserve"> đã được Bộ Văn hóa Thông tin ban hành Quyết định xếp hạng</w:t>
      </w:r>
      <w:r w:rsidR="003B6409" w:rsidRPr="000B7034">
        <w:rPr>
          <w:color w:val="auto"/>
          <w:szCs w:val="26"/>
          <w:lang w:val="sv-SE"/>
        </w:rPr>
        <w:t xml:space="preserve">; </w:t>
      </w:r>
      <w:r w:rsidR="00BC7BCC" w:rsidRPr="000B7034">
        <w:rPr>
          <w:color w:val="auto"/>
          <w:szCs w:val="26"/>
          <w:lang w:val="sv-SE"/>
        </w:rPr>
        <w:t>23</w:t>
      </w:r>
      <w:r w:rsidRPr="000B7034">
        <w:rPr>
          <w:color w:val="auto"/>
          <w:szCs w:val="26"/>
          <w:lang w:val="sv-SE"/>
        </w:rPr>
        <w:t xml:space="preserve"> di tích</w:t>
      </w:r>
      <w:r w:rsidR="000527DE" w:rsidRPr="000B7034">
        <w:rPr>
          <w:color w:val="auto"/>
          <w:szCs w:val="26"/>
          <w:lang w:val="sv-SE"/>
        </w:rPr>
        <w:t xml:space="preserve"> cấp tỉnh</w:t>
      </w:r>
      <w:r w:rsidRPr="000B7034">
        <w:rPr>
          <w:color w:val="auto"/>
          <w:szCs w:val="26"/>
          <w:lang w:val="sv-SE"/>
        </w:rPr>
        <w:t xml:space="preserve"> được UBND tỉnh ban hành Quyết định bảo vệ</w:t>
      </w:r>
      <w:r w:rsidR="00080A3A" w:rsidRPr="000B7034">
        <w:rPr>
          <w:color w:val="auto"/>
          <w:szCs w:val="26"/>
          <w:lang w:val="sv-SE"/>
        </w:rPr>
        <w:t>. Ngoài ra</w:t>
      </w:r>
      <w:r w:rsidR="003B6409" w:rsidRPr="000B7034">
        <w:rPr>
          <w:color w:val="auto"/>
          <w:szCs w:val="26"/>
          <w:lang w:val="sv-SE"/>
        </w:rPr>
        <w:t xml:space="preserve"> </w:t>
      </w:r>
      <w:r w:rsidR="00202DD3" w:rsidRPr="000B7034">
        <w:rPr>
          <w:color w:val="auto"/>
          <w:szCs w:val="26"/>
          <w:lang w:val="sv-SE"/>
        </w:rPr>
        <w:t>còn</w:t>
      </w:r>
      <w:r w:rsidR="003B6409" w:rsidRPr="000B7034">
        <w:rPr>
          <w:color w:val="auto"/>
          <w:szCs w:val="26"/>
          <w:lang w:val="sv-SE"/>
        </w:rPr>
        <w:t xml:space="preserve"> có trên 20 di tích được UBND huyện Phú Ninh ban hành Quyết định bảo vệ</w:t>
      </w:r>
      <w:r w:rsidR="00484F74" w:rsidRPr="000B7034">
        <w:rPr>
          <w:color w:val="auto"/>
          <w:szCs w:val="26"/>
          <w:lang w:val="sv-SE"/>
        </w:rPr>
        <w:t>.</w:t>
      </w:r>
    </w:p>
    <w:p w14:paraId="0D18E297" w14:textId="77777777" w:rsidR="00921ABA" w:rsidRDefault="00921ABA" w:rsidP="00782B84">
      <w:pPr>
        <w:spacing w:before="120"/>
        <w:ind w:firstLine="567"/>
        <w:rPr>
          <w:color w:val="auto"/>
          <w:szCs w:val="26"/>
          <w:lang w:val="sv-SE"/>
        </w:rPr>
      </w:pPr>
    </w:p>
    <w:p w14:paraId="0EB962DF" w14:textId="77777777" w:rsidR="00921ABA" w:rsidRPr="000B7034" w:rsidRDefault="00921ABA" w:rsidP="00782B84">
      <w:pPr>
        <w:spacing w:before="120"/>
        <w:ind w:firstLine="567"/>
        <w:rPr>
          <w:color w:val="auto"/>
          <w:szCs w:val="26"/>
          <w:lang w:val="sv-SE"/>
        </w:rPr>
      </w:pPr>
    </w:p>
    <w:p w14:paraId="531F5DA6" w14:textId="3C8E5311" w:rsidR="00782B84" w:rsidRPr="000B7034" w:rsidRDefault="00782B84" w:rsidP="00782B84">
      <w:pPr>
        <w:ind w:firstLine="567"/>
        <w:jc w:val="center"/>
        <w:rPr>
          <w:b/>
          <w:color w:val="auto"/>
          <w:lang w:val="it-IT"/>
        </w:rPr>
      </w:pPr>
      <w:r w:rsidRPr="000B7034">
        <w:rPr>
          <w:b/>
          <w:color w:val="auto"/>
          <w:lang w:val="it-IT"/>
        </w:rPr>
        <w:lastRenderedPageBreak/>
        <w:t>Các di tích trên địa bàn huyện</w:t>
      </w:r>
      <w:r w:rsidR="002B45D3" w:rsidRPr="000B7034">
        <w:rPr>
          <w:rStyle w:val="FootnoteReference"/>
          <w:b/>
          <w:color w:val="auto"/>
          <w:lang w:val="it-IT"/>
        </w:rPr>
        <w:footnoteReference w:id="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2812"/>
        <w:gridCol w:w="2021"/>
        <w:gridCol w:w="2146"/>
        <w:gridCol w:w="1627"/>
      </w:tblGrid>
      <w:tr w:rsidR="000B7034" w:rsidRPr="000B7034" w14:paraId="7B795940" w14:textId="77777777" w:rsidTr="00475F80">
        <w:trPr>
          <w:cantSplit/>
          <w:trHeight w:val="20"/>
          <w:jc w:val="center"/>
        </w:trPr>
        <w:tc>
          <w:tcPr>
            <w:tcW w:w="367" w:type="pct"/>
            <w:vAlign w:val="center"/>
          </w:tcPr>
          <w:p w14:paraId="26BD84C7" w14:textId="1DA5FFD1" w:rsidR="004916BE" w:rsidRPr="000B7034" w:rsidRDefault="004916BE" w:rsidP="004916BE">
            <w:pPr>
              <w:spacing w:after="0"/>
              <w:jc w:val="center"/>
              <w:rPr>
                <w:b/>
                <w:color w:val="auto"/>
                <w:sz w:val="24"/>
                <w:szCs w:val="24"/>
              </w:rPr>
            </w:pPr>
            <w:r w:rsidRPr="000B7034">
              <w:rPr>
                <w:b/>
                <w:color w:val="auto"/>
                <w:sz w:val="24"/>
                <w:szCs w:val="24"/>
              </w:rPr>
              <w:t>TT</w:t>
            </w:r>
          </w:p>
        </w:tc>
        <w:tc>
          <w:tcPr>
            <w:tcW w:w="1514" w:type="pct"/>
            <w:vAlign w:val="center"/>
          </w:tcPr>
          <w:p w14:paraId="4F9B7ECA" w14:textId="3AB946E8" w:rsidR="004916BE" w:rsidRPr="000B7034" w:rsidRDefault="004916BE" w:rsidP="004916BE">
            <w:pPr>
              <w:spacing w:after="0"/>
              <w:jc w:val="center"/>
              <w:rPr>
                <w:b/>
                <w:color w:val="auto"/>
                <w:sz w:val="24"/>
                <w:szCs w:val="24"/>
              </w:rPr>
            </w:pPr>
            <w:r w:rsidRPr="000B7034">
              <w:rPr>
                <w:b/>
                <w:color w:val="auto"/>
                <w:sz w:val="24"/>
                <w:szCs w:val="24"/>
              </w:rPr>
              <w:t>Tên di tích</w:t>
            </w:r>
          </w:p>
        </w:tc>
        <w:tc>
          <w:tcPr>
            <w:tcW w:w="1088" w:type="pct"/>
            <w:vAlign w:val="center"/>
          </w:tcPr>
          <w:p w14:paraId="1B5BE393" w14:textId="678525AB" w:rsidR="004916BE" w:rsidRPr="000B7034" w:rsidRDefault="004916BE" w:rsidP="004916BE">
            <w:pPr>
              <w:spacing w:after="0"/>
              <w:jc w:val="center"/>
              <w:rPr>
                <w:b/>
                <w:color w:val="auto"/>
                <w:sz w:val="24"/>
                <w:szCs w:val="24"/>
              </w:rPr>
            </w:pPr>
            <w:r w:rsidRPr="000B7034">
              <w:rPr>
                <w:b/>
                <w:color w:val="auto"/>
                <w:sz w:val="24"/>
                <w:szCs w:val="24"/>
              </w:rPr>
              <w:t>Địa điểm</w:t>
            </w:r>
          </w:p>
        </w:tc>
        <w:tc>
          <w:tcPr>
            <w:tcW w:w="1155" w:type="pct"/>
            <w:vAlign w:val="center"/>
          </w:tcPr>
          <w:p w14:paraId="2F36503A" w14:textId="64A431BE" w:rsidR="004916BE" w:rsidRPr="000B7034" w:rsidRDefault="004916BE" w:rsidP="004916BE">
            <w:pPr>
              <w:spacing w:after="0"/>
              <w:jc w:val="center"/>
              <w:rPr>
                <w:b/>
                <w:color w:val="auto"/>
                <w:sz w:val="24"/>
                <w:szCs w:val="24"/>
              </w:rPr>
            </w:pPr>
            <w:r w:rsidRPr="000B7034">
              <w:rPr>
                <w:b/>
                <w:color w:val="auto"/>
                <w:sz w:val="24"/>
                <w:szCs w:val="24"/>
              </w:rPr>
              <w:t>Diện tích khoanh vùng bảo vệ (m</w:t>
            </w:r>
            <w:r w:rsidRPr="000B7034">
              <w:rPr>
                <w:b/>
                <w:color w:val="auto"/>
                <w:sz w:val="24"/>
                <w:szCs w:val="24"/>
                <w:vertAlign w:val="superscript"/>
              </w:rPr>
              <w:t>2</w:t>
            </w:r>
            <w:r w:rsidRPr="000B7034">
              <w:rPr>
                <w:b/>
                <w:color w:val="auto"/>
                <w:sz w:val="24"/>
                <w:szCs w:val="24"/>
              </w:rPr>
              <w:t>)</w:t>
            </w:r>
          </w:p>
        </w:tc>
        <w:tc>
          <w:tcPr>
            <w:tcW w:w="876" w:type="pct"/>
            <w:vAlign w:val="center"/>
          </w:tcPr>
          <w:p w14:paraId="51B08208" w14:textId="2E44B6D4" w:rsidR="004916BE" w:rsidRPr="000B7034" w:rsidRDefault="004916BE" w:rsidP="004916BE">
            <w:pPr>
              <w:spacing w:after="0"/>
              <w:jc w:val="center"/>
              <w:rPr>
                <w:b/>
                <w:color w:val="auto"/>
                <w:sz w:val="24"/>
                <w:szCs w:val="24"/>
              </w:rPr>
            </w:pPr>
            <w:r w:rsidRPr="000B7034">
              <w:rPr>
                <w:b/>
                <w:color w:val="auto"/>
                <w:sz w:val="24"/>
                <w:szCs w:val="24"/>
              </w:rPr>
              <w:t>Tổng diện tích đã sử dụng (m</w:t>
            </w:r>
            <w:r w:rsidRPr="000B7034">
              <w:rPr>
                <w:b/>
                <w:color w:val="auto"/>
                <w:sz w:val="24"/>
                <w:szCs w:val="24"/>
                <w:vertAlign w:val="superscript"/>
              </w:rPr>
              <w:t>2)</w:t>
            </w:r>
            <w:r w:rsidRPr="000B7034">
              <w:rPr>
                <w:b/>
                <w:color w:val="auto"/>
                <w:sz w:val="24"/>
                <w:szCs w:val="24"/>
              </w:rPr>
              <w:t>)</w:t>
            </w:r>
          </w:p>
        </w:tc>
      </w:tr>
      <w:tr w:rsidR="000B7034" w:rsidRPr="000B7034" w14:paraId="1F7FCDA5" w14:textId="77777777" w:rsidTr="007A4D22">
        <w:trPr>
          <w:trHeight w:val="20"/>
          <w:tblHeader/>
          <w:jc w:val="center"/>
        </w:trPr>
        <w:tc>
          <w:tcPr>
            <w:tcW w:w="367" w:type="pct"/>
            <w:vAlign w:val="center"/>
          </w:tcPr>
          <w:p w14:paraId="2E4FAD29" w14:textId="77777777" w:rsidR="001C0951" w:rsidRPr="000B7034" w:rsidRDefault="001C0951" w:rsidP="001735B4">
            <w:pPr>
              <w:spacing w:after="0"/>
              <w:jc w:val="center"/>
              <w:rPr>
                <w:b/>
                <w:color w:val="auto"/>
                <w:sz w:val="24"/>
                <w:szCs w:val="24"/>
              </w:rPr>
            </w:pPr>
            <w:r w:rsidRPr="000B7034">
              <w:rPr>
                <w:b/>
                <w:color w:val="auto"/>
                <w:sz w:val="24"/>
                <w:szCs w:val="24"/>
              </w:rPr>
              <w:t>I</w:t>
            </w:r>
          </w:p>
        </w:tc>
        <w:tc>
          <w:tcPr>
            <w:tcW w:w="1514" w:type="pct"/>
            <w:vAlign w:val="center"/>
          </w:tcPr>
          <w:p w14:paraId="41B2CEE4" w14:textId="77777777" w:rsidR="001C0951" w:rsidRPr="000B7034" w:rsidRDefault="001C0951" w:rsidP="001735B4">
            <w:pPr>
              <w:spacing w:after="0"/>
              <w:jc w:val="left"/>
              <w:rPr>
                <w:b/>
                <w:color w:val="auto"/>
                <w:sz w:val="24"/>
                <w:szCs w:val="24"/>
              </w:rPr>
            </w:pPr>
            <w:r w:rsidRPr="000B7034">
              <w:rPr>
                <w:b/>
                <w:color w:val="auto"/>
                <w:sz w:val="24"/>
                <w:szCs w:val="24"/>
              </w:rPr>
              <w:t>Cấp Quốc gia</w:t>
            </w:r>
          </w:p>
        </w:tc>
        <w:tc>
          <w:tcPr>
            <w:tcW w:w="1088" w:type="pct"/>
            <w:vAlign w:val="center"/>
          </w:tcPr>
          <w:p w14:paraId="03B7E83C" w14:textId="77777777" w:rsidR="001C0951" w:rsidRPr="000B7034" w:rsidRDefault="001C0951" w:rsidP="001735B4">
            <w:pPr>
              <w:spacing w:after="0"/>
              <w:jc w:val="center"/>
              <w:rPr>
                <w:b/>
                <w:color w:val="auto"/>
                <w:sz w:val="24"/>
                <w:szCs w:val="24"/>
              </w:rPr>
            </w:pPr>
          </w:p>
        </w:tc>
        <w:tc>
          <w:tcPr>
            <w:tcW w:w="1155" w:type="pct"/>
            <w:vAlign w:val="center"/>
          </w:tcPr>
          <w:p w14:paraId="4154EC63" w14:textId="77777777" w:rsidR="001C0951" w:rsidRPr="000B7034" w:rsidRDefault="001C0951" w:rsidP="001735B4">
            <w:pPr>
              <w:spacing w:after="0"/>
              <w:jc w:val="center"/>
              <w:rPr>
                <w:b/>
                <w:color w:val="auto"/>
                <w:sz w:val="24"/>
                <w:szCs w:val="24"/>
              </w:rPr>
            </w:pPr>
          </w:p>
        </w:tc>
        <w:tc>
          <w:tcPr>
            <w:tcW w:w="876" w:type="pct"/>
            <w:vAlign w:val="center"/>
          </w:tcPr>
          <w:p w14:paraId="71FD5A58" w14:textId="77777777" w:rsidR="001C0951" w:rsidRPr="000B7034" w:rsidRDefault="001C0951" w:rsidP="001735B4">
            <w:pPr>
              <w:spacing w:after="0"/>
              <w:jc w:val="center"/>
              <w:rPr>
                <w:b/>
                <w:color w:val="auto"/>
                <w:sz w:val="24"/>
                <w:szCs w:val="24"/>
              </w:rPr>
            </w:pPr>
          </w:p>
        </w:tc>
      </w:tr>
      <w:tr w:rsidR="000B7034" w:rsidRPr="000B7034" w14:paraId="51192CFB" w14:textId="77777777" w:rsidTr="007A4D22">
        <w:trPr>
          <w:trHeight w:val="20"/>
          <w:jc w:val="center"/>
        </w:trPr>
        <w:tc>
          <w:tcPr>
            <w:tcW w:w="367" w:type="pct"/>
            <w:vAlign w:val="center"/>
          </w:tcPr>
          <w:p w14:paraId="4D82FCDD" w14:textId="77777777" w:rsidR="001C0951" w:rsidRPr="000B7034" w:rsidRDefault="001C0951" w:rsidP="001735B4">
            <w:pPr>
              <w:spacing w:after="0"/>
              <w:jc w:val="center"/>
              <w:rPr>
                <w:color w:val="auto"/>
                <w:sz w:val="24"/>
                <w:szCs w:val="24"/>
              </w:rPr>
            </w:pPr>
            <w:r w:rsidRPr="000B7034">
              <w:rPr>
                <w:color w:val="auto"/>
                <w:sz w:val="24"/>
                <w:szCs w:val="24"/>
              </w:rPr>
              <w:t>1</w:t>
            </w:r>
          </w:p>
        </w:tc>
        <w:tc>
          <w:tcPr>
            <w:tcW w:w="1514" w:type="pct"/>
            <w:vAlign w:val="center"/>
          </w:tcPr>
          <w:p w14:paraId="352B7D75" w14:textId="77777777" w:rsidR="001C0951" w:rsidRPr="000B7034" w:rsidRDefault="001C0951" w:rsidP="001735B4">
            <w:pPr>
              <w:spacing w:after="0"/>
              <w:jc w:val="left"/>
              <w:rPr>
                <w:color w:val="auto"/>
                <w:sz w:val="24"/>
                <w:szCs w:val="24"/>
              </w:rPr>
            </w:pPr>
            <w:r w:rsidRPr="000B7034">
              <w:rPr>
                <w:color w:val="auto"/>
                <w:sz w:val="24"/>
                <w:szCs w:val="24"/>
              </w:rPr>
              <w:t xml:space="preserve">Tháp Chiên Đàn </w:t>
            </w:r>
          </w:p>
        </w:tc>
        <w:tc>
          <w:tcPr>
            <w:tcW w:w="1088" w:type="pct"/>
            <w:vAlign w:val="center"/>
          </w:tcPr>
          <w:p w14:paraId="6078BCCE" w14:textId="77777777" w:rsidR="001C0951" w:rsidRPr="000B7034" w:rsidRDefault="001C0951" w:rsidP="001735B4">
            <w:pPr>
              <w:spacing w:after="0"/>
              <w:jc w:val="left"/>
              <w:rPr>
                <w:color w:val="auto"/>
                <w:sz w:val="24"/>
                <w:szCs w:val="24"/>
              </w:rPr>
            </w:pPr>
            <w:r w:rsidRPr="000B7034">
              <w:rPr>
                <w:color w:val="auto"/>
                <w:sz w:val="24"/>
                <w:szCs w:val="24"/>
              </w:rPr>
              <w:t>Thôn An Thọ, xã Tan An</w:t>
            </w:r>
          </w:p>
        </w:tc>
        <w:tc>
          <w:tcPr>
            <w:tcW w:w="1155" w:type="pct"/>
            <w:vAlign w:val="center"/>
          </w:tcPr>
          <w:p w14:paraId="12F019BC" w14:textId="77777777" w:rsidR="001C0951" w:rsidRPr="000B7034" w:rsidRDefault="001C0951" w:rsidP="001735B4">
            <w:pPr>
              <w:spacing w:after="0"/>
              <w:jc w:val="right"/>
              <w:rPr>
                <w:color w:val="auto"/>
                <w:sz w:val="24"/>
                <w:szCs w:val="24"/>
              </w:rPr>
            </w:pPr>
            <w:r w:rsidRPr="000B7034">
              <w:rPr>
                <w:color w:val="auto"/>
                <w:sz w:val="24"/>
                <w:szCs w:val="24"/>
              </w:rPr>
              <w:t>-</w:t>
            </w:r>
          </w:p>
        </w:tc>
        <w:tc>
          <w:tcPr>
            <w:tcW w:w="876" w:type="pct"/>
            <w:vAlign w:val="center"/>
          </w:tcPr>
          <w:p w14:paraId="2017EE2E" w14:textId="77777777" w:rsidR="001C0951" w:rsidRPr="000B7034" w:rsidRDefault="001C0951" w:rsidP="001735B4">
            <w:pPr>
              <w:spacing w:after="0"/>
              <w:jc w:val="right"/>
              <w:rPr>
                <w:color w:val="auto"/>
                <w:sz w:val="24"/>
                <w:szCs w:val="24"/>
              </w:rPr>
            </w:pPr>
            <w:r w:rsidRPr="000B7034">
              <w:rPr>
                <w:color w:val="auto"/>
                <w:sz w:val="24"/>
                <w:szCs w:val="24"/>
              </w:rPr>
              <w:t>-</w:t>
            </w:r>
          </w:p>
        </w:tc>
      </w:tr>
      <w:tr w:rsidR="000B7034" w:rsidRPr="000B7034" w14:paraId="09AF633B" w14:textId="77777777" w:rsidTr="007A4D22">
        <w:trPr>
          <w:trHeight w:val="20"/>
          <w:jc w:val="center"/>
        </w:trPr>
        <w:tc>
          <w:tcPr>
            <w:tcW w:w="367" w:type="pct"/>
            <w:vAlign w:val="center"/>
          </w:tcPr>
          <w:p w14:paraId="3AA96899" w14:textId="77777777" w:rsidR="004916BE" w:rsidRPr="000B7034" w:rsidRDefault="004916BE" w:rsidP="004916BE">
            <w:pPr>
              <w:spacing w:after="0"/>
              <w:jc w:val="center"/>
              <w:rPr>
                <w:color w:val="auto"/>
                <w:sz w:val="24"/>
                <w:szCs w:val="24"/>
              </w:rPr>
            </w:pPr>
            <w:r w:rsidRPr="000B7034">
              <w:rPr>
                <w:color w:val="auto"/>
                <w:sz w:val="24"/>
                <w:szCs w:val="24"/>
              </w:rPr>
              <w:t>2</w:t>
            </w:r>
          </w:p>
        </w:tc>
        <w:tc>
          <w:tcPr>
            <w:tcW w:w="1514" w:type="pct"/>
            <w:vAlign w:val="center"/>
          </w:tcPr>
          <w:p w14:paraId="101E8010" w14:textId="77777777" w:rsidR="004916BE" w:rsidRPr="000B7034" w:rsidRDefault="004916BE" w:rsidP="004916BE">
            <w:pPr>
              <w:spacing w:after="0"/>
              <w:jc w:val="left"/>
              <w:rPr>
                <w:color w:val="auto"/>
                <w:sz w:val="24"/>
                <w:szCs w:val="24"/>
              </w:rPr>
            </w:pPr>
            <w:r w:rsidRPr="000B7034">
              <w:rPr>
                <w:color w:val="auto"/>
                <w:sz w:val="24"/>
                <w:szCs w:val="24"/>
              </w:rPr>
              <w:t>Đình Chiên Đàn</w:t>
            </w:r>
          </w:p>
        </w:tc>
        <w:tc>
          <w:tcPr>
            <w:tcW w:w="1088" w:type="pct"/>
            <w:vAlign w:val="center"/>
          </w:tcPr>
          <w:p w14:paraId="7D23AE6A" w14:textId="77777777" w:rsidR="004916BE" w:rsidRPr="000B7034" w:rsidRDefault="004916BE" w:rsidP="004916BE">
            <w:pPr>
              <w:spacing w:after="0"/>
              <w:jc w:val="left"/>
              <w:rPr>
                <w:color w:val="auto"/>
                <w:sz w:val="24"/>
                <w:szCs w:val="24"/>
              </w:rPr>
            </w:pPr>
            <w:r w:rsidRPr="000B7034">
              <w:rPr>
                <w:color w:val="auto"/>
                <w:sz w:val="24"/>
                <w:szCs w:val="24"/>
              </w:rPr>
              <w:t>Thôn Đàn Trung, xã Tam Đàn</w:t>
            </w:r>
          </w:p>
        </w:tc>
        <w:tc>
          <w:tcPr>
            <w:tcW w:w="1155" w:type="pct"/>
            <w:vAlign w:val="center"/>
          </w:tcPr>
          <w:p w14:paraId="5CE71915" w14:textId="77777777" w:rsidR="004916BE" w:rsidRPr="000B7034" w:rsidRDefault="004916BE" w:rsidP="004916BE">
            <w:pPr>
              <w:spacing w:after="0"/>
              <w:jc w:val="right"/>
              <w:rPr>
                <w:color w:val="auto"/>
                <w:sz w:val="24"/>
                <w:szCs w:val="24"/>
              </w:rPr>
            </w:pPr>
            <w:r w:rsidRPr="000B7034">
              <w:rPr>
                <w:color w:val="auto"/>
                <w:sz w:val="24"/>
                <w:szCs w:val="24"/>
              </w:rPr>
              <w:t>1708</w:t>
            </w:r>
          </w:p>
        </w:tc>
        <w:tc>
          <w:tcPr>
            <w:tcW w:w="876" w:type="pct"/>
            <w:vAlign w:val="center"/>
          </w:tcPr>
          <w:p w14:paraId="28BA2F25" w14:textId="77777777" w:rsidR="004916BE" w:rsidRPr="000B7034" w:rsidRDefault="004916BE" w:rsidP="004916BE">
            <w:pPr>
              <w:spacing w:after="0"/>
              <w:jc w:val="right"/>
              <w:rPr>
                <w:color w:val="auto"/>
                <w:sz w:val="24"/>
                <w:szCs w:val="24"/>
              </w:rPr>
            </w:pPr>
            <w:r w:rsidRPr="000B7034">
              <w:rPr>
                <w:color w:val="auto"/>
                <w:sz w:val="24"/>
                <w:szCs w:val="24"/>
              </w:rPr>
              <w:t>1708</w:t>
            </w:r>
          </w:p>
        </w:tc>
      </w:tr>
      <w:tr w:rsidR="000B7034" w:rsidRPr="000B7034" w14:paraId="73516756" w14:textId="77777777" w:rsidTr="007A4D22">
        <w:trPr>
          <w:trHeight w:val="20"/>
          <w:jc w:val="center"/>
        </w:trPr>
        <w:tc>
          <w:tcPr>
            <w:tcW w:w="367" w:type="pct"/>
            <w:vAlign w:val="center"/>
          </w:tcPr>
          <w:p w14:paraId="287E782C" w14:textId="77777777" w:rsidR="004916BE" w:rsidRPr="000B7034" w:rsidRDefault="004916BE" w:rsidP="004916BE">
            <w:pPr>
              <w:spacing w:after="0"/>
              <w:jc w:val="center"/>
              <w:rPr>
                <w:color w:val="auto"/>
                <w:sz w:val="24"/>
                <w:szCs w:val="24"/>
              </w:rPr>
            </w:pPr>
            <w:r w:rsidRPr="000B7034">
              <w:rPr>
                <w:color w:val="auto"/>
                <w:sz w:val="24"/>
                <w:szCs w:val="24"/>
              </w:rPr>
              <w:t>3</w:t>
            </w:r>
          </w:p>
        </w:tc>
        <w:tc>
          <w:tcPr>
            <w:tcW w:w="1514" w:type="pct"/>
            <w:vAlign w:val="center"/>
          </w:tcPr>
          <w:p w14:paraId="16D4EA22" w14:textId="77777777" w:rsidR="004916BE" w:rsidRPr="000B7034" w:rsidRDefault="004916BE" w:rsidP="004916BE">
            <w:pPr>
              <w:spacing w:after="0"/>
              <w:jc w:val="left"/>
              <w:rPr>
                <w:color w:val="auto"/>
                <w:sz w:val="24"/>
                <w:szCs w:val="24"/>
              </w:rPr>
            </w:pPr>
            <w:r w:rsidRPr="000B7034">
              <w:rPr>
                <w:color w:val="auto"/>
                <w:sz w:val="24"/>
                <w:szCs w:val="24"/>
              </w:rPr>
              <w:t>Nhà lưu niệm Phan Châu Trinh</w:t>
            </w:r>
          </w:p>
        </w:tc>
        <w:tc>
          <w:tcPr>
            <w:tcW w:w="1088" w:type="pct"/>
            <w:vAlign w:val="center"/>
          </w:tcPr>
          <w:p w14:paraId="0126CC08" w14:textId="77777777" w:rsidR="004916BE" w:rsidRPr="000B7034" w:rsidRDefault="004916BE" w:rsidP="004916BE">
            <w:pPr>
              <w:spacing w:after="0"/>
              <w:jc w:val="left"/>
              <w:rPr>
                <w:color w:val="auto"/>
                <w:sz w:val="24"/>
                <w:szCs w:val="24"/>
              </w:rPr>
            </w:pPr>
            <w:r w:rsidRPr="000B7034">
              <w:rPr>
                <w:color w:val="auto"/>
                <w:sz w:val="24"/>
                <w:szCs w:val="24"/>
              </w:rPr>
              <w:t>Thôn Tây Lộc, xã Tam Lộc</w:t>
            </w:r>
          </w:p>
        </w:tc>
        <w:tc>
          <w:tcPr>
            <w:tcW w:w="1155" w:type="pct"/>
            <w:vAlign w:val="center"/>
          </w:tcPr>
          <w:p w14:paraId="486E12CB" w14:textId="77777777" w:rsidR="004916BE" w:rsidRPr="000B7034" w:rsidRDefault="004916BE" w:rsidP="004916BE">
            <w:pPr>
              <w:spacing w:after="0"/>
              <w:jc w:val="right"/>
              <w:rPr>
                <w:color w:val="auto"/>
                <w:sz w:val="24"/>
                <w:szCs w:val="24"/>
              </w:rPr>
            </w:pPr>
            <w:r w:rsidRPr="000B7034">
              <w:rPr>
                <w:color w:val="auto"/>
                <w:sz w:val="24"/>
                <w:szCs w:val="24"/>
              </w:rPr>
              <w:t>3071</w:t>
            </w:r>
          </w:p>
        </w:tc>
        <w:tc>
          <w:tcPr>
            <w:tcW w:w="876" w:type="pct"/>
            <w:vAlign w:val="center"/>
          </w:tcPr>
          <w:p w14:paraId="41D3BEF4" w14:textId="77777777" w:rsidR="004916BE" w:rsidRPr="000B7034" w:rsidRDefault="004916BE" w:rsidP="004916BE">
            <w:pPr>
              <w:spacing w:after="0"/>
              <w:jc w:val="right"/>
              <w:rPr>
                <w:color w:val="auto"/>
                <w:sz w:val="24"/>
                <w:szCs w:val="24"/>
              </w:rPr>
            </w:pPr>
            <w:r w:rsidRPr="000B7034">
              <w:rPr>
                <w:color w:val="auto"/>
                <w:sz w:val="24"/>
                <w:szCs w:val="24"/>
              </w:rPr>
              <w:t>3071</w:t>
            </w:r>
          </w:p>
        </w:tc>
      </w:tr>
      <w:tr w:rsidR="000B7034" w:rsidRPr="000B7034" w14:paraId="662E6169" w14:textId="77777777" w:rsidTr="007A4D22">
        <w:trPr>
          <w:trHeight w:val="20"/>
          <w:jc w:val="center"/>
        </w:trPr>
        <w:tc>
          <w:tcPr>
            <w:tcW w:w="367" w:type="pct"/>
            <w:vAlign w:val="center"/>
          </w:tcPr>
          <w:p w14:paraId="14F64023" w14:textId="77777777" w:rsidR="004916BE" w:rsidRPr="000B7034" w:rsidRDefault="004916BE" w:rsidP="004916BE">
            <w:pPr>
              <w:spacing w:after="0"/>
              <w:jc w:val="center"/>
              <w:rPr>
                <w:color w:val="auto"/>
                <w:sz w:val="24"/>
                <w:szCs w:val="24"/>
              </w:rPr>
            </w:pPr>
            <w:r w:rsidRPr="000B7034">
              <w:rPr>
                <w:color w:val="auto"/>
                <w:sz w:val="24"/>
                <w:szCs w:val="24"/>
              </w:rPr>
              <w:t>4</w:t>
            </w:r>
          </w:p>
        </w:tc>
        <w:tc>
          <w:tcPr>
            <w:tcW w:w="1514" w:type="pct"/>
            <w:vAlign w:val="center"/>
          </w:tcPr>
          <w:p w14:paraId="460735C9" w14:textId="77777777" w:rsidR="004916BE" w:rsidRPr="000B7034" w:rsidRDefault="004916BE" w:rsidP="004916BE">
            <w:pPr>
              <w:spacing w:after="0"/>
              <w:jc w:val="left"/>
              <w:rPr>
                <w:color w:val="auto"/>
                <w:sz w:val="24"/>
                <w:szCs w:val="24"/>
              </w:rPr>
            </w:pPr>
            <w:r w:rsidRPr="000B7034">
              <w:rPr>
                <w:color w:val="auto"/>
                <w:sz w:val="24"/>
                <w:szCs w:val="24"/>
              </w:rPr>
              <w:t>Hồ Phú Ninh</w:t>
            </w:r>
          </w:p>
        </w:tc>
        <w:tc>
          <w:tcPr>
            <w:tcW w:w="1088" w:type="pct"/>
            <w:vAlign w:val="center"/>
          </w:tcPr>
          <w:p w14:paraId="1DA74D44" w14:textId="77777777" w:rsidR="004916BE" w:rsidRPr="000B7034" w:rsidRDefault="004916BE" w:rsidP="004916BE">
            <w:pPr>
              <w:spacing w:after="0"/>
              <w:jc w:val="left"/>
              <w:rPr>
                <w:color w:val="auto"/>
                <w:sz w:val="24"/>
                <w:szCs w:val="24"/>
              </w:rPr>
            </w:pPr>
            <w:r w:rsidRPr="000B7034">
              <w:rPr>
                <w:color w:val="auto"/>
                <w:sz w:val="24"/>
                <w:szCs w:val="24"/>
              </w:rPr>
              <w:t>H. Phú Ninh, H. Núi Thành</w:t>
            </w:r>
          </w:p>
        </w:tc>
        <w:tc>
          <w:tcPr>
            <w:tcW w:w="1155" w:type="pct"/>
            <w:vAlign w:val="center"/>
          </w:tcPr>
          <w:p w14:paraId="364BFD19" w14:textId="77777777" w:rsidR="004916BE" w:rsidRPr="000B7034" w:rsidRDefault="004916BE" w:rsidP="004916BE">
            <w:pPr>
              <w:spacing w:after="0"/>
              <w:jc w:val="right"/>
              <w:rPr>
                <w:color w:val="auto"/>
                <w:sz w:val="24"/>
                <w:szCs w:val="24"/>
              </w:rPr>
            </w:pPr>
            <w:r w:rsidRPr="000B7034">
              <w:rPr>
                <w:color w:val="auto"/>
                <w:sz w:val="24"/>
                <w:szCs w:val="24"/>
              </w:rPr>
              <w:t>3200ha</w:t>
            </w:r>
          </w:p>
        </w:tc>
        <w:tc>
          <w:tcPr>
            <w:tcW w:w="876" w:type="pct"/>
            <w:vAlign w:val="center"/>
          </w:tcPr>
          <w:p w14:paraId="1C39884B" w14:textId="77777777" w:rsidR="004916BE" w:rsidRPr="000B7034" w:rsidRDefault="004916BE" w:rsidP="004916BE">
            <w:pPr>
              <w:spacing w:after="0"/>
              <w:jc w:val="right"/>
              <w:rPr>
                <w:color w:val="auto"/>
                <w:sz w:val="24"/>
                <w:szCs w:val="24"/>
              </w:rPr>
            </w:pPr>
            <w:r w:rsidRPr="000B7034">
              <w:rPr>
                <w:color w:val="auto"/>
                <w:sz w:val="24"/>
                <w:szCs w:val="24"/>
              </w:rPr>
              <w:t>3200ha</w:t>
            </w:r>
          </w:p>
        </w:tc>
      </w:tr>
      <w:tr w:rsidR="000B7034" w:rsidRPr="000B7034" w14:paraId="17F41462" w14:textId="77777777" w:rsidTr="007A4D22">
        <w:trPr>
          <w:trHeight w:val="20"/>
          <w:jc w:val="center"/>
        </w:trPr>
        <w:tc>
          <w:tcPr>
            <w:tcW w:w="367" w:type="pct"/>
            <w:vAlign w:val="center"/>
          </w:tcPr>
          <w:p w14:paraId="1C5BF3E1" w14:textId="77777777" w:rsidR="004916BE" w:rsidRPr="000B7034" w:rsidRDefault="004916BE" w:rsidP="004916BE">
            <w:pPr>
              <w:spacing w:after="0"/>
              <w:jc w:val="center"/>
              <w:rPr>
                <w:color w:val="auto"/>
                <w:sz w:val="24"/>
                <w:szCs w:val="24"/>
              </w:rPr>
            </w:pPr>
            <w:r w:rsidRPr="000B7034">
              <w:rPr>
                <w:color w:val="auto"/>
                <w:sz w:val="24"/>
                <w:szCs w:val="24"/>
              </w:rPr>
              <w:t>5</w:t>
            </w:r>
          </w:p>
        </w:tc>
        <w:tc>
          <w:tcPr>
            <w:tcW w:w="1514" w:type="pct"/>
            <w:vAlign w:val="center"/>
          </w:tcPr>
          <w:p w14:paraId="0EA7C673" w14:textId="77777777" w:rsidR="004916BE" w:rsidRPr="000B7034" w:rsidRDefault="004916BE" w:rsidP="004916BE">
            <w:pPr>
              <w:spacing w:after="0"/>
              <w:jc w:val="left"/>
              <w:rPr>
                <w:color w:val="auto"/>
                <w:sz w:val="24"/>
                <w:szCs w:val="24"/>
              </w:rPr>
            </w:pPr>
            <w:r w:rsidRPr="000B7034">
              <w:rPr>
                <w:color w:val="auto"/>
                <w:sz w:val="24"/>
                <w:szCs w:val="24"/>
              </w:rPr>
              <w:t>Khu kháng chiến Hạ Lào và Phòng biên chính miền Nam Trung bộ</w:t>
            </w:r>
          </w:p>
        </w:tc>
        <w:tc>
          <w:tcPr>
            <w:tcW w:w="1088" w:type="pct"/>
            <w:vAlign w:val="center"/>
          </w:tcPr>
          <w:p w14:paraId="5574D6BC" w14:textId="77777777" w:rsidR="004916BE" w:rsidRPr="000B7034" w:rsidRDefault="004916BE" w:rsidP="004916BE">
            <w:pPr>
              <w:spacing w:after="0"/>
              <w:jc w:val="left"/>
              <w:rPr>
                <w:color w:val="auto"/>
                <w:sz w:val="24"/>
                <w:szCs w:val="24"/>
              </w:rPr>
            </w:pPr>
            <w:r w:rsidRPr="000B7034">
              <w:rPr>
                <w:color w:val="auto"/>
                <w:sz w:val="24"/>
                <w:szCs w:val="24"/>
              </w:rPr>
              <w:t>Thị trấn Phú Thịnh</w:t>
            </w:r>
          </w:p>
        </w:tc>
        <w:tc>
          <w:tcPr>
            <w:tcW w:w="1155" w:type="pct"/>
            <w:vAlign w:val="center"/>
          </w:tcPr>
          <w:p w14:paraId="7E5EC388" w14:textId="77777777" w:rsidR="004916BE" w:rsidRPr="000B7034" w:rsidRDefault="004916BE" w:rsidP="004916BE">
            <w:pPr>
              <w:spacing w:after="0"/>
              <w:jc w:val="right"/>
              <w:rPr>
                <w:color w:val="auto"/>
                <w:sz w:val="24"/>
                <w:szCs w:val="24"/>
              </w:rPr>
            </w:pPr>
            <w:r w:rsidRPr="000B7034">
              <w:rPr>
                <w:color w:val="auto"/>
                <w:sz w:val="24"/>
                <w:szCs w:val="24"/>
              </w:rPr>
              <w:t>4,6 ha</w:t>
            </w:r>
          </w:p>
        </w:tc>
        <w:tc>
          <w:tcPr>
            <w:tcW w:w="876" w:type="pct"/>
            <w:vAlign w:val="center"/>
          </w:tcPr>
          <w:p w14:paraId="1480456D" w14:textId="77777777" w:rsidR="004916BE" w:rsidRPr="000B7034" w:rsidRDefault="004916BE" w:rsidP="004916BE">
            <w:pPr>
              <w:spacing w:after="0"/>
              <w:jc w:val="right"/>
              <w:rPr>
                <w:color w:val="auto"/>
                <w:sz w:val="24"/>
                <w:szCs w:val="24"/>
              </w:rPr>
            </w:pPr>
            <w:r w:rsidRPr="000B7034">
              <w:rPr>
                <w:color w:val="auto"/>
                <w:sz w:val="24"/>
                <w:szCs w:val="24"/>
              </w:rPr>
              <w:t>4,6ha</w:t>
            </w:r>
          </w:p>
        </w:tc>
      </w:tr>
      <w:tr w:rsidR="000B7034" w:rsidRPr="000B7034" w14:paraId="7D8EF85C" w14:textId="77777777" w:rsidTr="007A4D22">
        <w:trPr>
          <w:trHeight w:val="20"/>
          <w:jc w:val="center"/>
        </w:trPr>
        <w:tc>
          <w:tcPr>
            <w:tcW w:w="367" w:type="pct"/>
            <w:vAlign w:val="center"/>
          </w:tcPr>
          <w:p w14:paraId="09BEA668" w14:textId="77777777" w:rsidR="004916BE" w:rsidRPr="000B7034" w:rsidRDefault="004916BE" w:rsidP="004916BE">
            <w:pPr>
              <w:spacing w:after="0"/>
              <w:jc w:val="center"/>
              <w:rPr>
                <w:b/>
                <w:color w:val="auto"/>
                <w:sz w:val="24"/>
                <w:szCs w:val="24"/>
              </w:rPr>
            </w:pPr>
            <w:r w:rsidRPr="000B7034">
              <w:rPr>
                <w:b/>
                <w:color w:val="auto"/>
                <w:sz w:val="24"/>
                <w:szCs w:val="24"/>
              </w:rPr>
              <w:t>II</w:t>
            </w:r>
          </w:p>
        </w:tc>
        <w:tc>
          <w:tcPr>
            <w:tcW w:w="1514" w:type="pct"/>
            <w:vAlign w:val="center"/>
          </w:tcPr>
          <w:p w14:paraId="72029D19" w14:textId="77777777" w:rsidR="004916BE" w:rsidRPr="000B7034" w:rsidRDefault="004916BE" w:rsidP="004916BE">
            <w:pPr>
              <w:spacing w:after="0"/>
              <w:jc w:val="left"/>
              <w:rPr>
                <w:b/>
                <w:color w:val="auto"/>
                <w:sz w:val="24"/>
                <w:szCs w:val="24"/>
              </w:rPr>
            </w:pPr>
            <w:r w:rsidRPr="000B7034">
              <w:rPr>
                <w:b/>
                <w:color w:val="auto"/>
                <w:sz w:val="24"/>
                <w:szCs w:val="24"/>
              </w:rPr>
              <w:t>Cấp tỉnh</w:t>
            </w:r>
          </w:p>
        </w:tc>
        <w:tc>
          <w:tcPr>
            <w:tcW w:w="1088" w:type="pct"/>
            <w:vAlign w:val="center"/>
          </w:tcPr>
          <w:p w14:paraId="6951C68F" w14:textId="77777777" w:rsidR="004916BE" w:rsidRPr="000B7034" w:rsidRDefault="004916BE" w:rsidP="004916BE">
            <w:pPr>
              <w:spacing w:after="0"/>
              <w:jc w:val="left"/>
              <w:rPr>
                <w:b/>
                <w:color w:val="auto"/>
                <w:sz w:val="24"/>
                <w:szCs w:val="24"/>
              </w:rPr>
            </w:pPr>
          </w:p>
        </w:tc>
        <w:tc>
          <w:tcPr>
            <w:tcW w:w="1155" w:type="pct"/>
            <w:vAlign w:val="center"/>
          </w:tcPr>
          <w:p w14:paraId="013B4D2C" w14:textId="77777777" w:rsidR="004916BE" w:rsidRPr="000B7034" w:rsidRDefault="004916BE" w:rsidP="004916BE">
            <w:pPr>
              <w:spacing w:after="0"/>
              <w:jc w:val="right"/>
              <w:rPr>
                <w:b/>
                <w:color w:val="auto"/>
                <w:sz w:val="24"/>
                <w:szCs w:val="24"/>
              </w:rPr>
            </w:pPr>
          </w:p>
        </w:tc>
        <w:tc>
          <w:tcPr>
            <w:tcW w:w="876" w:type="pct"/>
            <w:vAlign w:val="center"/>
          </w:tcPr>
          <w:p w14:paraId="5B0C2FB4" w14:textId="77777777" w:rsidR="004916BE" w:rsidRPr="000B7034" w:rsidRDefault="004916BE" w:rsidP="004916BE">
            <w:pPr>
              <w:spacing w:after="0"/>
              <w:jc w:val="right"/>
              <w:rPr>
                <w:b/>
                <w:color w:val="auto"/>
                <w:sz w:val="24"/>
                <w:szCs w:val="24"/>
              </w:rPr>
            </w:pPr>
          </w:p>
        </w:tc>
      </w:tr>
      <w:tr w:rsidR="000B7034" w:rsidRPr="000B7034" w14:paraId="53273DA4" w14:textId="77777777" w:rsidTr="007A4D22">
        <w:trPr>
          <w:trHeight w:val="20"/>
          <w:jc w:val="center"/>
        </w:trPr>
        <w:tc>
          <w:tcPr>
            <w:tcW w:w="367" w:type="pct"/>
            <w:vAlign w:val="center"/>
          </w:tcPr>
          <w:p w14:paraId="70DAE345" w14:textId="77777777" w:rsidR="004916BE" w:rsidRPr="000B7034" w:rsidRDefault="004916BE" w:rsidP="004916BE">
            <w:pPr>
              <w:spacing w:after="0"/>
              <w:jc w:val="center"/>
              <w:rPr>
                <w:color w:val="auto"/>
                <w:sz w:val="24"/>
                <w:szCs w:val="24"/>
              </w:rPr>
            </w:pPr>
            <w:r w:rsidRPr="000B7034">
              <w:rPr>
                <w:color w:val="auto"/>
                <w:sz w:val="24"/>
                <w:szCs w:val="24"/>
              </w:rPr>
              <w:t>6</w:t>
            </w:r>
          </w:p>
        </w:tc>
        <w:tc>
          <w:tcPr>
            <w:tcW w:w="1514" w:type="pct"/>
            <w:vAlign w:val="center"/>
          </w:tcPr>
          <w:p w14:paraId="184DC608" w14:textId="77777777" w:rsidR="004916BE" w:rsidRPr="000B7034" w:rsidRDefault="004916BE" w:rsidP="004916BE">
            <w:pPr>
              <w:spacing w:after="0"/>
              <w:jc w:val="left"/>
              <w:rPr>
                <w:color w:val="auto"/>
                <w:sz w:val="24"/>
                <w:szCs w:val="24"/>
              </w:rPr>
            </w:pPr>
            <w:r w:rsidRPr="000B7034">
              <w:rPr>
                <w:color w:val="auto"/>
                <w:sz w:val="24"/>
                <w:szCs w:val="24"/>
              </w:rPr>
              <w:t>Mộ Tiến sĩ Trần Văn Dư</w:t>
            </w:r>
          </w:p>
        </w:tc>
        <w:tc>
          <w:tcPr>
            <w:tcW w:w="1088" w:type="pct"/>
            <w:vAlign w:val="center"/>
          </w:tcPr>
          <w:p w14:paraId="7AB2CD09" w14:textId="77777777" w:rsidR="004916BE" w:rsidRPr="000B7034" w:rsidRDefault="004916BE" w:rsidP="004916BE">
            <w:pPr>
              <w:spacing w:after="0"/>
              <w:jc w:val="left"/>
              <w:rPr>
                <w:color w:val="auto"/>
                <w:sz w:val="24"/>
                <w:szCs w:val="24"/>
              </w:rPr>
            </w:pPr>
            <w:r w:rsidRPr="000B7034">
              <w:rPr>
                <w:color w:val="auto"/>
                <w:sz w:val="24"/>
                <w:szCs w:val="24"/>
              </w:rPr>
              <w:t>Thôn An Thọ, xã Tam An</w:t>
            </w:r>
          </w:p>
        </w:tc>
        <w:tc>
          <w:tcPr>
            <w:tcW w:w="1155" w:type="pct"/>
            <w:vAlign w:val="center"/>
          </w:tcPr>
          <w:p w14:paraId="3870D1F3" w14:textId="77777777" w:rsidR="004916BE" w:rsidRPr="000B7034" w:rsidRDefault="004916BE" w:rsidP="004916BE">
            <w:pPr>
              <w:spacing w:after="0"/>
              <w:jc w:val="right"/>
              <w:rPr>
                <w:color w:val="auto"/>
                <w:sz w:val="24"/>
                <w:szCs w:val="24"/>
              </w:rPr>
            </w:pPr>
            <w:r w:rsidRPr="000B7034">
              <w:rPr>
                <w:color w:val="auto"/>
                <w:sz w:val="24"/>
                <w:szCs w:val="24"/>
              </w:rPr>
              <w:t>400</w:t>
            </w:r>
          </w:p>
        </w:tc>
        <w:tc>
          <w:tcPr>
            <w:tcW w:w="876" w:type="pct"/>
            <w:vAlign w:val="center"/>
          </w:tcPr>
          <w:p w14:paraId="5B331E88" w14:textId="77777777" w:rsidR="004916BE" w:rsidRPr="000B7034" w:rsidRDefault="004916BE" w:rsidP="004916BE">
            <w:pPr>
              <w:spacing w:after="0"/>
              <w:jc w:val="right"/>
              <w:rPr>
                <w:color w:val="auto"/>
                <w:sz w:val="24"/>
                <w:szCs w:val="24"/>
              </w:rPr>
            </w:pPr>
            <w:r w:rsidRPr="000B7034">
              <w:rPr>
                <w:color w:val="auto"/>
                <w:sz w:val="24"/>
                <w:szCs w:val="24"/>
              </w:rPr>
              <w:t>400</w:t>
            </w:r>
          </w:p>
        </w:tc>
      </w:tr>
      <w:tr w:rsidR="000B7034" w:rsidRPr="000B7034" w14:paraId="471BF1F0" w14:textId="77777777" w:rsidTr="007A4D22">
        <w:trPr>
          <w:trHeight w:val="20"/>
          <w:jc w:val="center"/>
        </w:trPr>
        <w:tc>
          <w:tcPr>
            <w:tcW w:w="367" w:type="pct"/>
            <w:vAlign w:val="center"/>
          </w:tcPr>
          <w:p w14:paraId="2374AE8C" w14:textId="77777777" w:rsidR="004916BE" w:rsidRPr="000B7034" w:rsidRDefault="004916BE" w:rsidP="004916BE">
            <w:pPr>
              <w:spacing w:after="0"/>
              <w:jc w:val="center"/>
              <w:rPr>
                <w:color w:val="auto"/>
                <w:sz w:val="24"/>
                <w:szCs w:val="24"/>
              </w:rPr>
            </w:pPr>
            <w:r w:rsidRPr="000B7034">
              <w:rPr>
                <w:color w:val="auto"/>
                <w:sz w:val="24"/>
                <w:szCs w:val="24"/>
              </w:rPr>
              <w:t>7</w:t>
            </w:r>
          </w:p>
        </w:tc>
        <w:tc>
          <w:tcPr>
            <w:tcW w:w="1514" w:type="pct"/>
            <w:vAlign w:val="center"/>
          </w:tcPr>
          <w:p w14:paraId="4E58EEE6" w14:textId="77777777" w:rsidR="004916BE" w:rsidRPr="000B7034" w:rsidRDefault="004916BE" w:rsidP="004916BE">
            <w:pPr>
              <w:spacing w:after="0"/>
              <w:jc w:val="left"/>
              <w:rPr>
                <w:color w:val="auto"/>
                <w:sz w:val="24"/>
                <w:szCs w:val="24"/>
              </w:rPr>
            </w:pPr>
            <w:r w:rsidRPr="000B7034">
              <w:rPr>
                <w:color w:val="auto"/>
                <w:sz w:val="24"/>
                <w:szCs w:val="24"/>
              </w:rPr>
              <w:t>Nền trường Phan Châu Trinh</w:t>
            </w:r>
          </w:p>
        </w:tc>
        <w:tc>
          <w:tcPr>
            <w:tcW w:w="1088" w:type="pct"/>
            <w:vAlign w:val="center"/>
          </w:tcPr>
          <w:p w14:paraId="44D1D6AE" w14:textId="77777777" w:rsidR="004916BE" w:rsidRPr="000B7034" w:rsidRDefault="004916BE" w:rsidP="004916BE">
            <w:pPr>
              <w:spacing w:after="0"/>
              <w:jc w:val="left"/>
              <w:rPr>
                <w:color w:val="auto"/>
                <w:sz w:val="24"/>
                <w:szCs w:val="24"/>
              </w:rPr>
            </w:pPr>
            <w:r w:rsidRPr="000B7034">
              <w:rPr>
                <w:color w:val="auto"/>
                <w:sz w:val="24"/>
                <w:szCs w:val="24"/>
              </w:rPr>
              <w:t>Thôn Phú Lai, xã Tam Phước</w:t>
            </w:r>
          </w:p>
        </w:tc>
        <w:tc>
          <w:tcPr>
            <w:tcW w:w="1155" w:type="pct"/>
            <w:vAlign w:val="center"/>
          </w:tcPr>
          <w:p w14:paraId="4125A4FB" w14:textId="77777777" w:rsidR="004916BE" w:rsidRPr="000B7034" w:rsidRDefault="004916BE" w:rsidP="004916BE">
            <w:pPr>
              <w:spacing w:after="0"/>
              <w:jc w:val="right"/>
              <w:rPr>
                <w:color w:val="auto"/>
                <w:sz w:val="24"/>
                <w:szCs w:val="24"/>
              </w:rPr>
            </w:pPr>
            <w:r w:rsidRPr="000B7034">
              <w:rPr>
                <w:color w:val="auto"/>
                <w:sz w:val="24"/>
                <w:szCs w:val="24"/>
              </w:rPr>
              <w:t>23609</w:t>
            </w:r>
          </w:p>
        </w:tc>
        <w:tc>
          <w:tcPr>
            <w:tcW w:w="876" w:type="pct"/>
            <w:vAlign w:val="center"/>
          </w:tcPr>
          <w:p w14:paraId="5C370DDE" w14:textId="77777777" w:rsidR="004916BE" w:rsidRPr="000B7034" w:rsidRDefault="004916BE" w:rsidP="004916BE">
            <w:pPr>
              <w:spacing w:after="0"/>
              <w:jc w:val="right"/>
              <w:rPr>
                <w:color w:val="auto"/>
                <w:sz w:val="24"/>
                <w:szCs w:val="24"/>
              </w:rPr>
            </w:pPr>
            <w:r w:rsidRPr="000B7034">
              <w:rPr>
                <w:color w:val="auto"/>
                <w:sz w:val="24"/>
                <w:szCs w:val="24"/>
              </w:rPr>
              <w:t>600</w:t>
            </w:r>
          </w:p>
        </w:tc>
      </w:tr>
      <w:tr w:rsidR="000B7034" w:rsidRPr="000B7034" w14:paraId="7277E3CF" w14:textId="77777777" w:rsidTr="007A4D22">
        <w:trPr>
          <w:trHeight w:val="20"/>
          <w:jc w:val="center"/>
        </w:trPr>
        <w:tc>
          <w:tcPr>
            <w:tcW w:w="367" w:type="pct"/>
            <w:vAlign w:val="center"/>
          </w:tcPr>
          <w:p w14:paraId="161D5A6F" w14:textId="77777777" w:rsidR="004916BE" w:rsidRPr="000B7034" w:rsidRDefault="004916BE" w:rsidP="004916BE">
            <w:pPr>
              <w:spacing w:after="0"/>
              <w:jc w:val="center"/>
              <w:rPr>
                <w:color w:val="auto"/>
                <w:sz w:val="24"/>
                <w:szCs w:val="24"/>
              </w:rPr>
            </w:pPr>
            <w:r w:rsidRPr="000B7034">
              <w:rPr>
                <w:color w:val="auto"/>
                <w:sz w:val="24"/>
                <w:szCs w:val="24"/>
              </w:rPr>
              <w:t>8</w:t>
            </w:r>
          </w:p>
        </w:tc>
        <w:tc>
          <w:tcPr>
            <w:tcW w:w="1514" w:type="pct"/>
            <w:vAlign w:val="center"/>
          </w:tcPr>
          <w:p w14:paraId="7F230A6B" w14:textId="77777777" w:rsidR="004916BE" w:rsidRPr="000B7034" w:rsidRDefault="004916BE" w:rsidP="004916BE">
            <w:pPr>
              <w:spacing w:after="0"/>
              <w:jc w:val="left"/>
              <w:rPr>
                <w:color w:val="auto"/>
                <w:sz w:val="24"/>
                <w:szCs w:val="24"/>
              </w:rPr>
            </w:pPr>
            <w:r w:rsidRPr="000B7034">
              <w:rPr>
                <w:color w:val="auto"/>
                <w:sz w:val="24"/>
                <w:szCs w:val="24"/>
              </w:rPr>
              <w:t>Đấu Tranh Chiên Đàn</w:t>
            </w:r>
          </w:p>
        </w:tc>
        <w:tc>
          <w:tcPr>
            <w:tcW w:w="1088" w:type="pct"/>
            <w:vAlign w:val="center"/>
          </w:tcPr>
          <w:p w14:paraId="7E53B09D" w14:textId="77777777" w:rsidR="004916BE" w:rsidRPr="000B7034" w:rsidRDefault="004916BE" w:rsidP="004916BE">
            <w:pPr>
              <w:spacing w:after="0"/>
              <w:jc w:val="left"/>
              <w:rPr>
                <w:color w:val="auto"/>
                <w:sz w:val="24"/>
                <w:szCs w:val="24"/>
              </w:rPr>
            </w:pPr>
            <w:r w:rsidRPr="000B7034">
              <w:rPr>
                <w:color w:val="auto"/>
                <w:sz w:val="24"/>
                <w:szCs w:val="24"/>
              </w:rPr>
              <w:t>Thôn Đàn Trung, xã Tam Đàn</w:t>
            </w:r>
          </w:p>
        </w:tc>
        <w:tc>
          <w:tcPr>
            <w:tcW w:w="1155" w:type="pct"/>
            <w:vAlign w:val="center"/>
          </w:tcPr>
          <w:p w14:paraId="6BAB8014" w14:textId="77777777" w:rsidR="004916BE" w:rsidRPr="000B7034" w:rsidRDefault="004916BE" w:rsidP="004916BE">
            <w:pPr>
              <w:spacing w:after="0"/>
              <w:jc w:val="right"/>
              <w:rPr>
                <w:color w:val="auto"/>
                <w:sz w:val="24"/>
                <w:szCs w:val="24"/>
              </w:rPr>
            </w:pPr>
            <w:r w:rsidRPr="000B7034">
              <w:rPr>
                <w:color w:val="auto"/>
                <w:sz w:val="24"/>
                <w:szCs w:val="24"/>
              </w:rPr>
              <w:t>18625</w:t>
            </w:r>
          </w:p>
        </w:tc>
        <w:tc>
          <w:tcPr>
            <w:tcW w:w="876" w:type="pct"/>
            <w:vAlign w:val="center"/>
          </w:tcPr>
          <w:p w14:paraId="2D5D61A6" w14:textId="77777777" w:rsidR="004916BE" w:rsidRPr="000B7034" w:rsidRDefault="004916BE" w:rsidP="004916BE">
            <w:pPr>
              <w:spacing w:after="0"/>
              <w:jc w:val="right"/>
              <w:rPr>
                <w:color w:val="auto"/>
                <w:sz w:val="24"/>
                <w:szCs w:val="24"/>
              </w:rPr>
            </w:pPr>
            <w:r w:rsidRPr="000B7034">
              <w:rPr>
                <w:color w:val="auto"/>
                <w:sz w:val="24"/>
                <w:szCs w:val="24"/>
              </w:rPr>
              <w:t>18625</w:t>
            </w:r>
          </w:p>
        </w:tc>
      </w:tr>
      <w:tr w:rsidR="000B7034" w:rsidRPr="000B7034" w14:paraId="2CF3E337" w14:textId="77777777" w:rsidTr="007A4D22">
        <w:trPr>
          <w:trHeight w:val="20"/>
          <w:jc w:val="center"/>
        </w:trPr>
        <w:tc>
          <w:tcPr>
            <w:tcW w:w="367" w:type="pct"/>
            <w:vAlign w:val="center"/>
          </w:tcPr>
          <w:p w14:paraId="7C6B797A" w14:textId="77777777" w:rsidR="004916BE" w:rsidRPr="000B7034" w:rsidRDefault="004916BE" w:rsidP="004916BE">
            <w:pPr>
              <w:spacing w:after="0"/>
              <w:jc w:val="center"/>
              <w:rPr>
                <w:color w:val="auto"/>
                <w:sz w:val="24"/>
                <w:szCs w:val="24"/>
              </w:rPr>
            </w:pPr>
            <w:r w:rsidRPr="000B7034">
              <w:rPr>
                <w:color w:val="auto"/>
                <w:sz w:val="24"/>
                <w:szCs w:val="24"/>
              </w:rPr>
              <w:t>9</w:t>
            </w:r>
          </w:p>
        </w:tc>
        <w:tc>
          <w:tcPr>
            <w:tcW w:w="1514" w:type="pct"/>
            <w:vAlign w:val="center"/>
          </w:tcPr>
          <w:p w14:paraId="42203222" w14:textId="77777777" w:rsidR="004916BE" w:rsidRPr="000B7034" w:rsidRDefault="004916BE" w:rsidP="004916BE">
            <w:pPr>
              <w:spacing w:after="0"/>
              <w:jc w:val="left"/>
              <w:rPr>
                <w:color w:val="auto"/>
                <w:sz w:val="24"/>
                <w:szCs w:val="24"/>
              </w:rPr>
            </w:pPr>
            <w:r w:rsidRPr="000B7034">
              <w:rPr>
                <w:color w:val="auto"/>
                <w:sz w:val="24"/>
                <w:szCs w:val="24"/>
              </w:rPr>
              <w:t>Chứng tích Khánh Thọ</w:t>
            </w:r>
          </w:p>
        </w:tc>
        <w:tc>
          <w:tcPr>
            <w:tcW w:w="1088" w:type="pct"/>
            <w:vAlign w:val="center"/>
          </w:tcPr>
          <w:p w14:paraId="68302315" w14:textId="77777777" w:rsidR="004916BE" w:rsidRPr="000B7034" w:rsidRDefault="004916BE" w:rsidP="004916BE">
            <w:pPr>
              <w:spacing w:after="0"/>
              <w:jc w:val="left"/>
              <w:rPr>
                <w:color w:val="auto"/>
                <w:sz w:val="24"/>
                <w:szCs w:val="24"/>
              </w:rPr>
            </w:pPr>
            <w:r w:rsidRPr="000B7034">
              <w:rPr>
                <w:color w:val="auto"/>
                <w:sz w:val="24"/>
                <w:szCs w:val="24"/>
              </w:rPr>
              <w:t xml:space="preserve">Thôn Khánh Thọ, xã Tam Thái </w:t>
            </w:r>
          </w:p>
        </w:tc>
        <w:tc>
          <w:tcPr>
            <w:tcW w:w="1155" w:type="pct"/>
            <w:vAlign w:val="center"/>
          </w:tcPr>
          <w:p w14:paraId="19BEC994" w14:textId="77777777" w:rsidR="004916BE" w:rsidRPr="000B7034" w:rsidRDefault="004916BE" w:rsidP="004916BE">
            <w:pPr>
              <w:spacing w:after="0"/>
              <w:jc w:val="right"/>
              <w:rPr>
                <w:color w:val="auto"/>
                <w:sz w:val="24"/>
                <w:szCs w:val="24"/>
              </w:rPr>
            </w:pPr>
            <w:r w:rsidRPr="000B7034">
              <w:rPr>
                <w:color w:val="auto"/>
                <w:sz w:val="24"/>
                <w:szCs w:val="24"/>
              </w:rPr>
              <w:t>9972</w:t>
            </w:r>
          </w:p>
        </w:tc>
        <w:tc>
          <w:tcPr>
            <w:tcW w:w="876" w:type="pct"/>
            <w:vAlign w:val="center"/>
          </w:tcPr>
          <w:p w14:paraId="4747EA4A" w14:textId="77777777" w:rsidR="004916BE" w:rsidRPr="000B7034" w:rsidRDefault="004916BE" w:rsidP="004916BE">
            <w:pPr>
              <w:spacing w:after="0"/>
              <w:jc w:val="right"/>
              <w:rPr>
                <w:color w:val="auto"/>
                <w:sz w:val="24"/>
                <w:szCs w:val="24"/>
              </w:rPr>
            </w:pPr>
          </w:p>
        </w:tc>
      </w:tr>
      <w:tr w:rsidR="000B7034" w:rsidRPr="000B7034" w14:paraId="24525A9A" w14:textId="77777777" w:rsidTr="007A4D22">
        <w:trPr>
          <w:trHeight w:val="20"/>
          <w:jc w:val="center"/>
        </w:trPr>
        <w:tc>
          <w:tcPr>
            <w:tcW w:w="367" w:type="pct"/>
            <w:vAlign w:val="center"/>
          </w:tcPr>
          <w:p w14:paraId="23606FA7" w14:textId="77777777" w:rsidR="004916BE" w:rsidRPr="000B7034" w:rsidRDefault="004916BE" w:rsidP="004916BE">
            <w:pPr>
              <w:spacing w:after="0"/>
              <w:jc w:val="center"/>
              <w:rPr>
                <w:color w:val="auto"/>
                <w:sz w:val="24"/>
                <w:szCs w:val="24"/>
              </w:rPr>
            </w:pPr>
            <w:r w:rsidRPr="000B7034">
              <w:rPr>
                <w:color w:val="auto"/>
                <w:sz w:val="24"/>
                <w:szCs w:val="24"/>
              </w:rPr>
              <w:t>10</w:t>
            </w:r>
          </w:p>
        </w:tc>
        <w:tc>
          <w:tcPr>
            <w:tcW w:w="1514" w:type="pct"/>
            <w:vAlign w:val="center"/>
          </w:tcPr>
          <w:p w14:paraId="45A815C3" w14:textId="77777777" w:rsidR="004916BE" w:rsidRPr="000B7034" w:rsidRDefault="004916BE" w:rsidP="004916BE">
            <w:pPr>
              <w:spacing w:after="0"/>
              <w:jc w:val="left"/>
              <w:rPr>
                <w:color w:val="auto"/>
                <w:sz w:val="24"/>
                <w:szCs w:val="24"/>
              </w:rPr>
            </w:pPr>
            <w:r w:rsidRPr="000B7034">
              <w:rPr>
                <w:color w:val="auto"/>
                <w:sz w:val="24"/>
                <w:szCs w:val="24"/>
              </w:rPr>
              <w:t>Nền trường Nguyễn Văn Trỗi</w:t>
            </w:r>
          </w:p>
        </w:tc>
        <w:tc>
          <w:tcPr>
            <w:tcW w:w="1088" w:type="pct"/>
            <w:vAlign w:val="center"/>
          </w:tcPr>
          <w:p w14:paraId="5C57A73D" w14:textId="77777777" w:rsidR="004916BE" w:rsidRPr="000B7034" w:rsidRDefault="004916BE" w:rsidP="004916BE">
            <w:pPr>
              <w:spacing w:after="0"/>
              <w:jc w:val="left"/>
              <w:rPr>
                <w:color w:val="auto"/>
                <w:sz w:val="24"/>
                <w:szCs w:val="24"/>
              </w:rPr>
            </w:pPr>
            <w:r w:rsidRPr="000B7034">
              <w:rPr>
                <w:color w:val="auto"/>
                <w:sz w:val="24"/>
                <w:szCs w:val="24"/>
              </w:rPr>
              <w:t>Thôn Đại Đồng, xã Tam Lộc</w:t>
            </w:r>
          </w:p>
          <w:p w14:paraId="29B7C15A" w14:textId="77777777" w:rsidR="004916BE" w:rsidRPr="000B7034" w:rsidRDefault="004916BE" w:rsidP="004916BE">
            <w:pPr>
              <w:spacing w:after="0"/>
              <w:jc w:val="left"/>
              <w:rPr>
                <w:color w:val="auto"/>
                <w:sz w:val="24"/>
                <w:szCs w:val="24"/>
              </w:rPr>
            </w:pPr>
            <w:r w:rsidRPr="000B7034">
              <w:rPr>
                <w:color w:val="auto"/>
                <w:sz w:val="24"/>
                <w:szCs w:val="24"/>
              </w:rPr>
              <w:t>Và Thôn Ngọc Tú, xã Tam Dân</w:t>
            </w:r>
          </w:p>
        </w:tc>
        <w:tc>
          <w:tcPr>
            <w:tcW w:w="1155" w:type="pct"/>
            <w:vAlign w:val="center"/>
          </w:tcPr>
          <w:p w14:paraId="09816CA5" w14:textId="77777777" w:rsidR="004916BE" w:rsidRPr="000B7034" w:rsidRDefault="004916BE" w:rsidP="004916BE">
            <w:pPr>
              <w:spacing w:after="0"/>
              <w:jc w:val="right"/>
              <w:rPr>
                <w:color w:val="auto"/>
                <w:sz w:val="24"/>
                <w:szCs w:val="24"/>
              </w:rPr>
            </w:pPr>
            <w:r w:rsidRPr="000B7034">
              <w:rPr>
                <w:color w:val="auto"/>
                <w:sz w:val="24"/>
                <w:szCs w:val="24"/>
              </w:rPr>
              <w:t>Thôn Đại Đồng xã Tam Lộc: 1000</w:t>
            </w:r>
          </w:p>
          <w:p w14:paraId="4531AC57" w14:textId="77777777" w:rsidR="004916BE" w:rsidRPr="000B7034" w:rsidRDefault="004916BE" w:rsidP="004916BE">
            <w:pPr>
              <w:spacing w:after="0"/>
              <w:jc w:val="right"/>
              <w:rPr>
                <w:color w:val="auto"/>
                <w:sz w:val="24"/>
                <w:szCs w:val="24"/>
              </w:rPr>
            </w:pPr>
            <w:r w:rsidRPr="000B7034">
              <w:rPr>
                <w:color w:val="auto"/>
                <w:sz w:val="24"/>
                <w:szCs w:val="24"/>
              </w:rPr>
              <w:t>Thôn Ngọc Tú, xã Tam Dân: 1000</w:t>
            </w:r>
          </w:p>
        </w:tc>
        <w:tc>
          <w:tcPr>
            <w:tcW w:w="876" w:type="pct"/>
            <w:vAlign w:val="center"/>
          </w:tcPr>
          <w:p w14:paraId="1DAD5A80" w14:textId="77777777" w:rsidR="004916BE" w:rsidRPr="000B7034" w:rsidRDefault="004916BE" w:rsidP="004916BE">
            <w:pPr>
              <w:spacing w:after="0"/>
              <w:jc w:val="right"/>
              <w:rPr>
                <w:color w:val="auto"/>
                <w:sz w:val="24"/>
                <w:szCs w:val="24"/>
              </w:rPr>
            </w:pPr>
            <w:r w:rsidRPr="000B7034">
              <w:rPr>
                <w:color w:val="auto"/>
                <w:sz w:val="24"/>
                <w:szCs w:val="24"/>
              </w:rPr>
              <w:t>Thôn Đại Đồng xã Tam Lộc: 500</w:t>
            </w:r>
          </w:p>
          <w:p w14:paraId="1E75B2A0" w14:textId="77777777" w:rsidR="004916BE" w:rsidRPr="000B7034" w:rsidRDefault="004916BE" w:rsidP="004916BE">
            <w:pPr>
              <w:spacing w:after="0"/>
              <w:jc w:val="right"/>
              <w:rPr>
                <w:color w:val="auto"/>
                <w:sz w:val="24"/>
                <w:szCs w:val="24"/>
              </w:rPr>
            </w:pPr>
            <w:r w:rsidRPr="000B7034">
              <w:rPr>
                <w:color w:val="auto"/>
                <w:sz w:val="24"/>
                <w:szCs w:val="24"/>
              </w:rPr>
              <w:t>Thôn Ngọc Tú, xã Tam Dân: 500</w:t>
            </w:r>
          </w:p>
        </w:tc>
      </w:tr>
      <w:tr w:rsidR="000B7034" w:rsidRPr="000B7034" w14:paraId="154ABC77" w14:textId="77777777" w:rsidTr="007A4D22">
        <w:trPr>
          <w:trHeight w:val="20"/>
          <w:jc w:val="center"/>
        </w:trPr>
        <w:tc>
          <w:tcPr>
            <w:tcW w:w="367" w:type="pct"/>
            <w:vAlign w:val="center"/>
          </w:tcPr>
          <w:p w14:paraId="066A7B73" w14:textId="77777777" w:rsidR="004916BE" w:rsidRPr="000B7034" w:rsidRDefault="004916BE" w:rsidP="004916BE">
            <w:pPr>
              <w:spacing w:after="0"/>
              <w:jc w:val="center"/>
              <w:rPr>
                <w:color w:val="auto"/>
                <w:sz w:val="24"/>
                <w:szCs w:val="24"/>
              </w:rPr>
            </w:pPr>
            <w:r w:rsidRPr="000B7034">
              <w:rPr>
                <w:color w:val="auto"/>
                <w:sz w:val="24"/>
                <w:szCs w:val="24"/>
              </w:rPr>
              <w:t>11</w:t>
            </w:r>
          </w:p>
        </w:tc>
        <w:tc>
          <w:tcPr>
            <w:tcW w:w="1514" w:type="pct"/>
            <w:vAlign w:val="center"/>
          </w:tcPr>
          <w:p w14:paraId="3E0E926A" w14:textId="77777777" w:rsidR="004916BE" w:rsidRPr="000B7034" w:rsidRDefault="004916BE" w:rsidP="004916BE">
            <w:pPr>
              <w:spacing w:after="0"/>
              <w:jc w:val="left"/>
              <w:rPr>
                <w:color w:val="auto"/>
                <w:sz w:val="24"/>
                <w:szCs w:val="24"/>
              </w:rPr>
            </w:pPr>
            <w:r w:rsidRPr="000B7034">
              <w:rPr>
                <w:color w:val="auto"/>
                <w:sz w:val="24"/>
                <w:szCs w:val="24"/>
              </w:rPr>
              <w:t>Nhà Trần Văn Dư</w:t>
            </w:r>
          </w:p>
        </w:tc>
        <w:tc>
          <w:tcPr>
            <w:tcW w:w="1088" w:type="pct"/>
            <w:vAlign w:val="center"/>
          </w:tcPr>
          <w:p w14:paraId="5013C9B8" w14:textId="77777777" w:rsidR="004916BE" w:rsidRPr="000B7034" w:rsidRDefault="004916BE" w:rsidP="004916BE">
            <w:pPr>
              <w:spacing w:after="0"/>
              <w:jc w:val="left"/>
              <w:rPr>
                <w:color w:val="auto"/>
                <w:sz w:val="24"/>
                <w:szCs w:val="24"/>
              </w:rPr>
            </w:pPr>
            <w:r w:rsidRPr="000B7034">
              <w:rPr>
                <w:color w:val="auto"/>
                <w:sz w:val="24"/>
                <w:szCs w:val="24"/>
              </w:rPr>
              <w:t>Thôn An Thọ, xã Tam An</w:t>
            </w:r>
          </w:p>
        </w:tc>
        <w:tc>
          <w:tcPr>
            <w:tcW w:w="1155" w:type="pct"/>
            <w:vAlign w:val="center"/>
          </w:tcPr>
          <w:p w14:paraId="222E7030" w14:textId="77777777" w:rsidR="004916BE" w:rsidRPr="000B7034" w:rsidRDefault="004916BE" w:rsidP="004916BE">
            <w:pPr>
              <w:spacing w:after="0"/>
              <w:jc w:val="right"/>
              <w:rPr>
                <w:color w:val="auto"/>
                <w:sz w:val="24"/>
                <w:szCs w:val="24"/>
              </w:rPr>
            </w:pPr>
            <w:r w:rsidRPr="000B7034">
              <w:rPr>
                <w:color w:val="auto"/>
                <w:sz w:val="24"/>
                <w:szCs w:val="24"/>
              </w:rPr>
              <w:t>1360</w:t>
            </w:r>
          </w:p>
        </w:tc>
        <w:tc>
          <w:tcPr>
            <w:tcW w:w="876" w:type="pct"/>
            <w:vAlign w:val="center"/>
          </w:tcPr>
          <w:p w14:paraId="6A929AD5" w14:textId="77777777" w:rsidR="004916BE" w:rsidRPr="000B7034" w:rsidRDefault="004916BE" w:rsidP="004916BE">
            <w:pPr>
              <w:spacing w:after="0"/>
              <w:jc w:val="right"/>
              <w:rPr>
                <w:color w:val="auto"/>
                <w:sz w:val="24"/>
                <w:szCs w:val="24"/>
              </w:rPr>
            </w:pPr>
            <w:r w:rsidRPr="000B7034">
              <w:rPr>
                <w:color w:val="auto"/>
                <w:sz w:val="24"/>
                <w:szCs w:val="24"/>
              </w:rPr>
              <w:t>1360</w:t>
            </w:r>
          </w:p>
        </w:tc>
      </w:tr>
      <w:tr w:rsidR="000B7034" w:rsidRPr="000B7034" w14:paraId="700D47BA" w14:textId="77777777" w:rsidTr="007A4D22">
        <w:trPr>
          <w:trHeight w:val="20"/>
          <w:jc w:val="center"/>
        </w:trPr>
        <w:tc>
          <w:tcPr>
            <w:tcW w:w="367" w:type="pct"/>
            <w:vAlign w:val="center"/>
          </w:tcPr>
          <w:p w14:paraId="6F2CE7F6" w14:textId="77777777" w:rsidR="004916BE" w:rsidRPr="000B7034" w:rsidRDefault="004916BE" w:rsidP="004916BE">
            <w:pPr>
              <w:spacing w:after="0"/>
              <w:jc w:val="center"/>
              <w:rPr>
                <w:color w:val="auto"/>
                <w:sz w:val="24"/>
                <w:szCs w:val="24"/>
              </w:rPr>
            </w:pPr>
            <w:r w:rsidRPr="000B7034">
              <w:rPr>
                <w:color w:val="auto"/>
                <w:sz w:val="24"/>
                <w:szCs w:val="24"/>
              </w:rPr>
              <w:t>12</w:t>
            </w:r>
          </w:p>
        </w:tc>
        <w:tc>
          <w:tcPr>
            <w:tcW w:w="1514" w:type="pct"/>
            <w:vAlign w:val="center"/>
          </w:tcPr>
          <w:p w14:paraId="28CBB431" w14:textId="77777777" w:rsidR="004916BE" w:rsidRPr="000B7034" w:rsidRDefault="004916BE" w:rsidP="004916BE">
            <w:pPr>
              <w:spacing w:after="0"/>
              <w:jc w:val="left"/>
              <w:rPr>
                <w:color w:val="auto"/>
                <w:sz w:val="24"/>
                <w:szCs w:val="24"/>
              </w:rPr>
            </w:pPr>
            <w:r w:rsidRPr="000B7034">
              <w:rPr>
                <w:color w:val="auto"/>
                <w:sz w:val="24"/>
                <w:szCs w:val="24"/>
              </w:rPr>
              <w:t>Mộ Cử nhân Trần Hoán</w:t>
            </w:r>
          </w:p>
        </w:tc>
        <w:tc>
          <w:tcPr>
            <w:tcW w:w="1088" w:type="pct"/>
            <w:vAlign w:val="center"/>
          </w:tcPr>
          <w:p w14:paraId="29CC7DF7" w14:textId="77777777" w:rsidR="004916BE" w:rsidRPr="000B7034" w:rsidRDefault="004916BE" w:rsidP="004916BE">
            <w:pPr>
              <w:spacing w:after="0"/>
              <w:jc w:val="left"/>
              <w:rPr>
                <w:color w:val="auto"/>
                <w:sz w:val="24"/>
                <w:szCs w:val="24"/>
              </w:rPr>
            </w:pPr>
            <w:r w:rsidRPr="000B7034">
              <w:rPr>
                <w:color w:val="auto"/>
                <w:sz w:val="24"/>
                <w:szCs w:val="24"/>
              </w:rPr>
              <w:t>Thôn Đàn Trung, xã Tam Đàn</w:t>
            </w:r>
          </w:p>
        </w:tc>
        <w:tc>
          <w:tcPr>
            <w:tcW w:w="1155" w:type="pct"/>
            <w:vAlign w:val="center"/>
          </w:tcPr>
          <w:p w14:paraId="25092F1E" w14:textId="77777777" w:rsidR="004916BE" w:rsidRPr="000B7034" w:rsidRDefault="004916BE" w:rsidP="004916BE">
            <w:pPr>
              <w:spacing w:after="0"/>
              <w:jc w:val="right"/>
              <w:rPr>
                <w:b/>
                <w:color w:val="auto"/>
                <w:sz w:val="24"/>
                <w:szCs w:val="24"/>
              </w:rPr>
            </w:pPr>
            <w:r w:rsidRPr="000B7034">
              <w:rPr>
                <w:color w:val="auto"/>
                <w:sz w:val="24"/>
                <w:szCs w:val="24"/>
              </w:rPr>
              <w:t>6</w:t>
            </w:r>
          </w:p>
        </w:tc>
        <w:tc>
          <w:tcPr>
            <w:tcW w:w="876" w:type="pct"/>
            <w:vAlign w:val="center"/>
          </w:tcPr>
          <w:p w14:paraId="6C616930" w14:textId="77777777" w:rsidR="004916BE" w:rsidRPr="000B7034" w:rsidRDefault="004916BE" w:rsidP="004916BE">
            <w:pPr>
              <w:spacing w:after="0"/>
              <w:jc w:val="right"/>
              <w:rPr>
                <w:b/>
                <w:color w:val="auto"/>
                <w:sz w:val="24"/>
                <w:szCs w:val="24"/>
              </w:rPr>
            </w:pPr>
            <w:r w:rsidRPr="000B7034">
              <w:rPr>
                <w:color w:val="auto"/>
                <w:sz w:val="24"/>
                <w:szCs w:val="24"/>
              </w:rPr>
              <w:t>500</w:t>
            </w:r>
          </w:p>
        </w:tc>
      </w:tr>
      <w:tr w:rsidR="000B7034" w:rsidRPr="000B7034" w14:paraId="003C16C5" w14:textId="77777777" w:rsidTr="007A4D22">
        <w:trPr>
          <w:trHeight w:val="20"/>
          <w:jc w:val="center"/>
        </w:trPr>
        <w:tc>
          <w:tcPr>
            <w:tcW w:w="367" w:type="pct"/>
            <w:vAlign w:val="center"/>
          </w:tcPr>
          <w:p w14:paraId="48859CFC" w14:textId="77777777" w:rsidR="004916BE" w:rsidRPr="000B7034" w:rsidRDefault="004916BE" w:rsidP="004916BE">
            <w:pPr>
              <w:spacing w:after="0"/>
              <w:jc w:val="center"/>
              <w:rPr>
                <w:color w:val="auto"/>
                <w:sz w:val="24"/>
                <w:szCs w:val="24"/>
              </w:rPr>
            </w:pPr>
            <w:r w:rsidRPr="000B7034">
              <w:rPr>
                <w:color w:val="auto"/>
                <w:sz w:val="24"/>
                <w:szCs w:val="24"/>
              </w:rPr>
              <w:t>13</w:t>
            </w:r>
          </w:p>
        </w:tc>
        <w:tc>
          <w:tcPr>
            <w:tcW w:w="1514" w:type="pct"/>
            <w:vAlign w:val="center"/>
          </w:tcPr>
          <w:p w14:paraId="48E45779" w14:textId="77777777" w:rsidR="004916BE" w:rsidRPr="000B7034" w:rsidRDefault="004916BE" w:rsidP="004916BE">
            <w:pPr>
              <w:spacing w:after="0"/>
              <w:jc w:val="left"/>
              <w:rPr>
                <w:color w:val="auto"/>
                <w:sz w:val="24"/>
                <w:szCs w:val="24"/>
              </w:rPr>
            </w:pPr>
            <w:r w:rsidRPr="000B7034">
              <w:rPr>
                <w:color w:val="auto"/>
                <w:sz w:val="24"/>
                <w:szCs w:val="24"/>
              </w:rPr>
              <w:t>Mộ Phó bảng Nguyễn Dục</w:t>
            </w:r>
          </w:p>
        </w:tc>
        <w:tc>
          <w:tcPr>
            <w:tcW w:w="1088" w:type="pct"/>
            <w:vAlign w:val="center"/>
          </w:tcPr>
          <w:p w14:paraId="7AFC9452" w14:textId="77777777" w:rsidR="004916BE" w:rsidRPr="000B7034" w:rsidRDefault="004916BE" w:rsidP="004916BE">
            <w:pPr>
              <w:spacing w:after="0"/>
              <w:jc w:val="left"/>
              <w:rPr>
                <w:color w:val="auto"/>
                <w:sz w:val="24"/>
                <w:szCs w:val="24"/>
              </w:rPr>
            </w:pPr>
            <w:r w:rsidRPr="000B7034">
              <w:rPr>
                <w:color w:val="auto"/>
                <w:sz w:val="24"/>
                <w:szCs w:val="24"/>
              </w:rPr>
              <w:t>Thôn Thạnh Hòa, xã Tam Đàn</w:t>
            </w:r>
          </w:p>
        </w:tc>
        <w:tc>
          <w:tcPr>
            <w:tcW w:w="1155" w:type="pct"/>
            <w:vAlign w:val="center"/>
          </w:tcPr>
          <w:p w14:paraId="46D3060D" w14:textId="77777777" w:rsidR="004916BE" w:rsidRPr="000B7034" w:rsidRDefault="004916BE" w:rsidP="004916BE">
            <w:pPr>
              <w:spacing w:after="0"/>
              <w:jc w:val="right"/>
              <w:rPr>
                <w:color w:val="auto"/>
                <w:sz w:val="24"/>
                <w:szCs w:val="24"/>
              </w:rPr>
            </w:pPr>
            <w:r w:rsidRPr="000B7034">
              <w:rPr>
                <w:color w:val="auto"/>
                <w:sz w:val="24"/>
                <w:szCs w:val="24"/>
              </w:rPr>
              <w:t>42</w:t>
            </w:r>
          </w:p>
        </w:tc>
        <w:tc>
          <w:tcPr>
            <w:tcW w:w="876" w:type="pct"/>
            <w:vAlign w:val="center"/>
          </w:tcPr>
          <w:p w14:paraId="289BE8BB" w14:textId="77777777" w:rsidR="004916BE" w:rsidRPr="000B7034" w:rsidRDefault="004916BE" w:rsidP="004916BE">
            <w:pPr>
              <w:spacing w:after="0"/>
              <w:jc w:val="right"/>
              <w:rPr>
                <w:color w:val="auto"/>
                <w:sz w:val="24"/>
                <w:szCs w:val="24"/>
                <w:vertAlign w:val="superscript"/>
              </w:rPr>
            </w:pPr>
            <w:r w:rsidRPr="000B7034">
              <w:rPr>
                <w:color w:val="auto"/>
                <w:sz w:val="24"/>
                <w:szCs w:val="24"/>
              </w:rPr>
              <w:t>Kế hoạch xây dựng 2018 là 500m</w:t>
            </w:r>
            <w:r w:rsidRPr="000B7034">
              <w:rPr>
                <w:color w:val="auto"/>
                <w:sz w:val="24"/>
                <w:szCs w:val="24"/>
                <w:vertAlign w:val="superscript"/>
              </w:rPr>
              <w:t>2</w:t>
            </w:r>
          </w:p>
        </w:tc>
      </w:tr>
      <w:tr w:rsidR="000B7034" w:rsidRPr="000B7034" w14:paraId="59B78E73" w14:textId="77777777" w:rsidTr="007A4D22">
        <w:trPr>
          <w:trHeight w:val="20"/>
          <w:jc w:val="center"/>
        </w:trPr>
        <w:tc>
          <w:tcPr>
            <w:tcW w:w="367" w:type="pct"/>
            <w:vAlign w:val="center"/>
          </w:tcPr>
          <w:p w14:paraId="1C4225F6" w14:textId="77777777" w:rsidR="004916BE" w:rsidRPr="000B7034" w:rsidRDefault="004916BE" w:rsidP="004916BE">
            <w:pPr>
              <w:spacing w:after="0"/>
              <w:jc w:val="center"/>
              <w:rPr>
                <w:color w:val="auto"/>
                <w:sz w:val="24"/>
                <w:szCs w:val="24"/>
              </w:rPr>
            </w:pPr>
            <w:r w:rsidRPr="000B7034">
              <w:rPr>
                <w:color w:val="auto"/>
                <w:sz w:val="24"/>
                <w:szCs w:val="24"/>
              </w:rPr>
              <w:t>14</w:t>
            </w:r>
          </w:p>
        </w:tc>
        <w:tc>
          <w:tcPr>
            <w:tcW w:w="1514" w:type="pct"/>
            <w:vAlign w:val="center"/>
          </w:tcPr>
          <w:p w14:paraId="30B71028" w14:textId="77777777" w:rsidR="004916BE" w:rsidRPr="000B7034" w:rsidRDefault="004916BE" w:rsidP="004916BE">
            <w:pPr>
              <w:spacing w:after="0"/>
              <w:jc w:val="left"/>
              <w:rPr>
                <w:color w:val="auto"/>
                <w:sz w:val="24"/>
                <w:szCs w:val="24"/>
              </w:rPr>
            </w:pPr>
            <w:r w:rsidRPr="000B7034">
              <w:rPr>
                <w:color w:val="auto"/>
                <w:sz w:val="24"/>
                <w:szCs w:val="24"/>
              </w:rPr>
              <w:t>Thác Trắng – Hầm Hô</w:t>
            </w:r>
          </w:p>
        </w:tc>
        <w:tc>
          <w:tcPr>
            <w:tcW w:w="1088" w:type="pct"/>
            <w:vAlign w:val="center"/>
          </w:tcPr>
          <w:p w14:paraId="79F3A2D3" w14:textId="77777777" w:rsidR="004916BE" w:rsidRPr="000B7034" w:rsidRDefault="004916BE" w:rsidP="004916BE">
            <w:pPr>
              <w:spacing w:after="0"/>
              <w:jc w:val="left"/>
              <w:rPr>
                <w:color w:val="auto"/>
                <w:sz w:val="24"/>
                <w:szCs w:val="24"/>
              </w:rPr>
            </w:pPr>
            <w:r w:rsidRPr="000B7034">
              <w:rPr>
                <w:color w:val="auto"/>
                <w:sz w:val="24"/>
                <w:szCs w:val="24"/>
              </w:rPr>
              <w:t xml:space="preserve">Thôn Bồng Miêu, xã Tam Lãnh </w:t>
            </w:r>
          </w:p>
        </w:tc>
        <w:tc>
          <w:tcPr>
            <w:tcW w:w="1155" w:type="pct"/>
            <w:vAlign w:val="center"/>
          </w:tcPr>
          <w:p w14:paraId="12BA5FC2" w14:textId="77777777" w:rsidR="004916BE" w:rsidRPr="000B7034" w:rsidRDefault="004916BE" w:rsidP="004916BE">
            <w:pPr>
              <w:spacing w:after="0"/>
              <w:jc w:val="right"/>
              <w:rPr>
                <w:color w:val="auto"/>
                <w:sz w:val="24"/>
                <w:szCs w:val="24"/>
              </w:rPr>
            </w:pPr>
            <w:r w:rsidRPr="000B7034">
              <w:rPr>
                <w:color w:val="auto"/>
                <w:sz w:val="24"/>
                <w:szCs w:val="24"/>
              </w:rPr>
              <w:t>8 ha</w:t>
            </w:r>
          </w:p>
        </w:tc>
        <w:tc>
          <w:tcPr>
            <w:tcW w:w="876" w:type="pct"/>
            <w:vAlign w:val="center"/>
          </w:tcPr>
          <w:p w14:paraId="12F8468F" w14:textId="77777777" w:rsidR="004916BE" w:rsidRPr="000B7034" w:rsidRDefault="004916BE" w:rsidP="004916BE">
            <w:pPr>
              <w:spacing w:after="0"/>
              <w:jc w:val="right"/>
              <w:rPr>
                <w:color w:val="auto"/>
                <w:sz w:val="24"/>
                <w:szCs w:val="24"/>
              </w:rPr>
            </w:pPr>
            <w:r w:rsidRPr="000B7034">
              <w:rPr>
                <w:color w:val="auto"/>
                <w:sz w:val="24"/>
                <w:szCs w:val="24"/>
              </w:rPr>
              <w:t>8 ha</w:t>
            </w:r>
          </w:p>
        </w:tc>
      </w:tr>
      <w:tr w:rsidR="000B7034" w:rsidRPr="000B7034" w14:paraId="32DBD7E2" w14:textId="77777777" w:rsidTr="007A4D22">
        <w:trPr>
          <w:trHeight w:val="20"/>
          <w:jc w:val="center"/>
        </w:trPr>
        <w:tc>
          <w:tcPr>
            <w:tcW w:w="367" w:type="pct"/>
            <w:vAlign w:val="center"/>
          </w:tcPr>
          <w:p w14:paraId="71E0BBF3" w14:textId="77777777" w:rsidR="004916BE" w:rsidRPr="000B7034" w:rsidRDefault="004916BE" w:rsidP="004916BE">
            <w:pPr>
              <w:spacing w:after="0"/>
              <w:jc w:val="center"/>
              <w:rPr>
                <w:color w:val="auto"/>
                <w:sz w:val="24"/>
                <w:szCs w:val="24"/>
              </w:rPr>
            </w:pPr>
            <w:r w:rsidRPr="000B7034">
              <w:rPr>
                <w:color w:val="auto"/>
                <w:sz w:val="24"/>
                <w:szCs w:val="24"/>
              </w:rPr>
              <w:t>15</w:t>
            </w:r>
          </w:p>
        </w:tc>
        <w:tc>
          <w:tcPr>
            <w:tcW w:w="1514" w:type="pct"/>
            <w:vAlign w:val="center"/>
          </w:tcPr>
          <w:p w14:paraId="559741E0" w14:textId="77777777" w:rsidR="004916BE" w:rsidRPr="000B7034" w:rsidRDefault="004916BE" w:rsidP="004916BE">
            <w:pPr>
              <w:spacing w:after="0"/>
              <w:jc w:val="left"/>
              <w:rPr>
                <w:color w:val="auto"/>
                <w:sz w:val="24"/>
                <w:szCs w:val="24"/>
                <w:lang w:val="es-BO"/>
              </w:rPr>
            </w:pPr>
            <w:r w:rsidRPr="000B7034">
              <w:rPr>
                <w:color w:val="auto"/>
                <w:sz w:val="24"/>
                <w:szCs w:val="24"/>
                <w:lang w:val="es-BO"/>
              </w:rPr>
              <w:t xml:space="preserve">Dân Y viện Cây Sanh </w:t>
            </w:r>
          </w:p>
        </w:tc>
        <w:tc>
          <w:tcPr>
            <w:tcW w:w="1088" w:type="pct"/>
            <w:vAlign w:val="center"/>
          </w:tcPr>
          <w:p w14:paraId="26C71E18" w14:textId="77777777" w:rsidR="004916BE" w:rsidRPr="000B7034" w:rsidRDefault="004916BE" w:rsidP="004916BE">
            <w:pPr>
              <w:spacing w:after="0"/>
              <w:jc w:val="left"/>
              <w:rPr>
                <w:color w:val="auto"/>
                <w:sz w:val="24"/>
                <w:szCs w:val="24"/>
                <w:lang w:val="es-BO"/>
              </w:rPr>
            </w:pPr>
            <w:r w:rsidRPr="000B7034">
              <w:rPr>
                <w:color w:val="auto"/>
                <w:sz w:val="24"/>
                <w:szCs w:val="24"/>
                <w:lang w:val="es-BO"/>
              </w:rPr>
              <w:t>Thôn Kỳ Tân, xã Tam Dân</w:t>
            </w:r>
          </w:p>
        </w:tc>
        <w:tc>
          <w:tcPr>
            <w:tcW w:w="1155" w:type="pct"/>
            <w:vAlign w:val="center"/>
          </w:tcPr>
          <w:p w14:paraId="3FDA51E4" w14:textId="77777777" w:rsidR="004916BE" w:rsidRPr="000B7034" w:rsidRDefault="004916BE" w:rsidP="004916BE">
            <w:pPr>
              <w:spacing w:after="0"/>
              <w:jc w:val="right"/>
              <w:rPr>
                <w:color w:val="auto"/>
                <w:sz w:val="24"/>
                <w:szCs w:val="24"/>
              </w:rPr>
            </w:pPr>
            <w:r w:rsidRPr="000B7034">
              <w:rPr>
                <w:color w:val="auto"/>
                <w:sz w:val="24"/>
                <w:szCs w:val="24"/>
              </w:rPr>
              <w:t>100</w:t>
            </w:r>
          </w:p>
        </w:tc>
        <w:tc>
          <w:tcPr>
            <w:tcW w:w="876" w:type="pct"/>
            <w:vAlign w:val="center"/>
          </w:tcPr>
          <w:p w14:paraId="35846322" w14:textId="77777777" w:rsidR="004916BE" w:rsidRPr="000B7034" w:rsidRDefault="004916BE" w:rsidP="004916BE">
            <w:pPr>
              <w:spacing w:after="0"/>
              <w:jc w:val="right"/>
              <w:rPr>
                <w:color w:val="auto"/>
                <w:sz w:val="24"/>
                <w:szCs w:val="24"/>
              </w:rPr>
            </w:pPr>
            <w:r w:rsidRPr="000B7034">
              <w:rPr>
                <w:color w:val="auto"/>
                <w:sz w:val="24"/>
                <w:szCs w:val="24"/>
              </w:rPr>
              <w:t>100</w:t>
            </w:r>
          </w:p>
        </w:tc>
      </w:tr>
      <w:tr w:rsidR="000B7034" w:rsidRPr="000B7034" w14:paraId="73803A6C" w14:textId="77777777" w:rsidTr="007A4D22">
        <w:trPr>
          <w:trHeight w:val="20"/>
          <w:jc w:val="center"/>
        </w:trPr>
        <w:tc>
          <w:tcPr>
            <w:tcW w:w="367" w:type="pct"/>
            <w:vAlign w:val="center"/>
          </w:tcPr>
          <w:p w14:paraId="36F5CC59" w14:textId="77777777" w:rsidR="004916BE" w:rsidRPr="000B7034" w:rsidRDefault="004916BE" w:rsidP="004916BE">
            <w:pPr>
              <w:spacing w:after="0"/>
              <w:jc w:val="center"/>
              <w:rPr>
                <w:color w:val="auto"/>
                <w:sz w:val="24"/>
                <w:szCs w:val="24"/>
              </w:rPr>
            </w:pPr>
            <w:r w:rsidRPr="000B7034">
              <w:rPr>
                <w:color w:val="auto"/>
                <w:sz w:val="24"/>
                <w:szCs w:val="24"/>
              </w:rPr>
              <w:t>16</w:t>
            </w:r>
          </w:p>
        </w:tc>
        <w:tc>
          <w:tcPr>
            <w:tcW w:w="1514" w:type="pct"/>
            <w:vAlign w:val="center"/>
          </w:tcPr>
          <w:p w14:paraId="0EAD449B" w14:textId="77777777" w:rsidR="004916BE" w:rsidRPr="000B7034" w:rsidRDefault="004916BE" w:rsidP="004916BE">
            <w:pPr>
              <w:spacing w:after="0"/>
              <w:jc w:val="left"/>
              <w:rPr>
                <w:color w:val="auto"/>
                <w:sz w:val="24"/>
                <w:szCs w:val="24"/>
              </w:rPr>
            </w:pPr>
            <w:r w:rsidRPr="000B7034">
              <w:rPr>
                <w:color w:val="auto"/>
                <w:sz w:val="24"/>
                <w:szCs w:val="24"/>
              </w:rPr>
              <w:t>Địa đạo Gò Dân</w:t>
            </w:r>
          </w:p>
        </w:tc>
        <w:tc>
          <w:tcPr>
            <w:tcW w:w="1088" w:type="pct"/>
            <w:vAlign w:val="center"/>
          </w:tcPr>
          <w:p w14:paraId="282DB2B8" w14:textId="77777777" w:rsidR="004916BE" w:rsidRPr="000B7034" w:rsidRDefault="004916BE" w:rsidP="004916BE">
            <w:pPr>
              <w:spacing w:after="0"/>
              <w:jc w:val="left"/>
              <w:rPr>
                <w:color w:val="auto"/>
                <w:sz w:val="24"/>
                <w:szCs w:val="24"/>
                <w:lang w:val="pt-BR"/>
              </w:rPr>
            </w:pPr>
            <w:r w:rsidRPr="000B7034">
              <w:rPr>
                <w:color w:val="auto"/>
                <w:sz w:val="24"/>
                <w:szCs w:val="24"/>
                <w:lang w:val="pt-BR"/>
              </w:rPr>
              <w:t>Thôn Cây Sanh, xã Tam Dân</w:t>
            </w:r>
          </w:p>
        </w:tc>
        <w:tc>
          <w:tcPr>
            <w:tcW w:w="1155" w:type="pct"/>
            <w:vAlign w:val="center"/>
          </w:tcPr>
          <w:p w14:paraId="7C2E1076" w14:textId="77777777" w:rsidR="004916BE" w:rsidRPr="000B7034" w:rsidRDefault="004916BE" w:rsidP="004916BE">
            <w:pPr>
              <w:spacing w:after="0"/>
              <w:jc w:val="right"/>
              <w:rPr>
                <w:color w:val="auto"/>
                <w:sz w:val="24"/>
                <w:szCs w:val="24"/>
              </w:rPr>
            </w:pPr>
            <w:r w:rsidRPr="000B7034">
              <w:rPr>
                <w:color w:val="auto"/>
                <w:sz w:val="24"/>
                <w:szCs w:val="24"/>
              </w:rPr>
              <w:t>2000</w:t>
            </w:r>
          </w:p>
        </w:tc>
        <w:tc>
          <w:tcPr>
            <w:tcW w:w="876" w:type="pct"/>
            <w:vAlign w:val="center"/>
          </w:tcPr>
          <w:p w14:paraId="0E3A73FC" w14:textId="77777777" w:rsidR="004916BE" w:rsidRPr="000B7034" w:rsidRDefault="004916BE" w:rsidP="004916BE">
            <w:pPr>
              <w:spacing w:after="0"/>
              <w:jc w:val="right"/>
              <w:rPr>
                <w:color w:val="auto"/>
                <w:sz w:val="24"/>
                <w:szCs w:val="24"/>
              </w:rPr>
            </w:pPr>
            <w:r w:rsidRPr="000B7034">
              <w:rPr>
                <w:color w:val="auto"/>
                <w:sz w:val="24"/>
                <w:szCs w:val="24"/>
              </w:rPr>
              <w:t>760</w:t>
            </w:r>
          </w:p>
        </w:tc>
      </w:tr>
      <w:tr w:rsidR="000B7034" w:rsidRPr="000B7034" w14:paraId="20399E28" w14:textId="77777777" w:rsidTr="007A4D22">
        <w:trPr>
          <w:trHeight w:val="20"/>
          <w:jc w:val="center"/>
        </w:trPr>
        <w:tc>
          <w:tcPr>
            <w:tcW w:w="367" w:type="pct"/>
            <w:vAlign w:val="center"/>
          </w:tcPr>
          <w:p w14:paraId="194E4410" w14:textId="77777777" w:rsidR="004916BE" w:rsidRPr="000B7034" w:rsidRDefault="004916BE" w:rsidP="004916BE">
            <w:pPr>
              <w:spacing w:after="0"/>
              <w:jc w:val="center"/>
              <w:rPr>
                <w:color w:val="auto"/>
                <w:sz w:val="24"/>
                <w:szCs w:val="24"/>
              </w:rPr>
            </w:pPr>
            <w:r w:rsidRPr="000B7034">
              <w:rPr>
                <w:color w:val="auto"/>
                <w:sz w:val="24"/>
                <w:szCs w:val="24"/>
              </w:rPr>
              <w:t>17</w:t>
            </w:r>
          </w:p>
        </w:tc>
        <w:tc>
          <w:tcPr>
            <w:tcW w:w="1514" w:type="pct"/>
            <w:vAlign w:val="center"/>
          </w:tcPr>
          <w:p w14:paraId="6A95D2FB" w14:textId="77777777" w:rsidR="004916BE" w:rsidRPr="000B7034" w:rsidRDefault="004916BE" w:rsidP="004916BE">
            <w:pPr>
              <w:spacing w:after="0"/>
              <w:jc w:val="left"/>
              <w:rPr>
                <w:color w:val="auto"/>
                <w:sz w:val="24"/>
                <w:szCs w:val="24"/>
              </w:rPr>
            </w:pPr>
            <w:r w:rsidRPr="000B7034">
              <w:rPr>
                <w:color w:val="auto"/>
                <w:sz w:val="24"/>
                <w:szCs w:val="24"/>
              </w:rPr>
              <w:t xml:space="preserve">Địa đạo Gò Nông </w:t>
            </w:r>
          </w:p>
        </w:tc>
        <w:tc>
          <w:tcPr>
            <w:tcW w:w="1088" w:type="pct"/>
            <w:vAlign w:val="center"/>
          </w:tcPr>
          <w:p w14:paraId="10CBD7BB" w14:textId="77777777" w:rsidR="004916BE" w:rsidRPr="000B7034" w:rsidRDefault="004916BE" w:rsidP="004916BE">
            <w:pPr>
              <w:spacing w:after="0"/>
              <w:jc w:val="left"/>
              <w:rPr>
                <w:color w:val="auto"/>
                <w:sz w:val="24"/>
                <w:szCs w:val="24"/>
              </w:rPr>
            </w:pPr>
            <w:r w:rsidRPr="000B7034">
              <w:rPr>
                <w:color w:val="auto"/>
                <w:sz w:val="24"/>
                <w:szCs w:val="24"/>
              </w:rPr>
              <w:t>Thôn Hòa Bình, xã Tam Thái</w:t>
            </w:r>
          </w:p>
        </w:tc>
        <w:tc>
          <w:tcPr>
            <w:tcW w:w="1155" w:type="pct"/>
            <w:vAlign w:val="center"/>
          </w:tcPr>
          <w:p w14:paraId="771FCDAA" w14:textId="77777777" w:rsidR="004916BE" w:rsidRPr="000B7034" w:rsidRDefault="004916BE" w:rsidP="004916BE">
            <w:pPr>
              <w:spacing w:after="0"/>
              <w:jc w:val="right"/>
              <w:rPr>
                <w:color w:val="auto"/>
                <w:sz w:val="24"/>
                <w:szCs w:val="24"/>
              </w:rPr>
            </w:pPr>
            <w:r w:rsidRPr="000B7034">
              <w:rPr>
                <w:color w:val="auto"/>
                <w:sz w:val="24"/>
                <w:szCs w:val="24"/>
              </w:rPr>
              <w:t>10.639</w:t>
            </w:r>
          </w:p>
        </w:tc>
        <w:tc>
          <w:tcPr>
            <w:tcW w:w="876" w:type="pct"/>
            <w:vAlign w:val="center"/>
          </w:tcPr>
          <w:p w14:paraId="1A21DD75" w14:textId="77777777" w:rsidR="004916BE" w:rsidRPr="000B7034" w:rsidRDefault="004916BE" w:rsidP="004916BE">
            <w:pPr>
              <w:spacing w:after="0"/>
              <w:jc w:val="right"/>
              <w:rPr>
                <w:color w:val="auto"/>
                <w:sz w:val="24"/>
                <w:szCs w:val="24"/>
              </w:rPr>
            </w:pPr>
            <w:r w:rsidRPr="000B7034">
              <w:rPr>
                <w:color w:val="auto"/>
                <w:sz w:val="24"/>
                <w:szCs w:val="24"/>
              </w:rPr>
              <w:t>500</w:t>
            </w:r>
          </w:p>
        </w:tc>
      </w:tr>
      <w:tr w:rsidR="000B7034" w:rsidRPr="000B7034" w14:paraId="332028CE" w14:textId="77777777" w:rsidTr="007A4D22">
        <w:trPr>
          <w:trHeight w:val="20"/>
          <w:jc w:val="center"/>
        </w:trPr>
        <w:tc>
          <w:tcPr>
            <w:tcW w:w="367" w:type="pct"/>
            <w:vAlign w:val="center"/>
          </w:tcPr>
          <w:p w14:paraId="5D753767" w14:textId="77777777" w:rsidR="004916BE" w:rsidRPr="000B7034" w:rsidRDefault="004916BE" w:rsidP="004916BE">
            <w:pPr>
              <w:spacing w:after="0"/>
              <w:jc w:val="center"/>
              <w:rPr>
                <w:color w:val="auto"/>
                <w:sz w:val="24"/>
                <w:szCs w:val="24"/>
              </w:rPr>
            </w:pPr>
            <w:r w:rsidRPr="000B7034">
              <w:rPr>
                <w:color w:val="auto"/>
                <w:sz w:val="24"/>
                <w:szCs w:val="24"/>
              </w:rPr>
              <w:t>18</w:t>
            </w:r>
          </w:p>
        </w:tc>
        <w:tc>
          <w:tcPr>
            <w:tcW w:w="1514" w:type="pct"/>
            <w:vAlign w:val="center"/>
          </w:tcPr>
          <w:p w14:paraId="74DB4035" w14:textId="77777777" w:rsidR="004916BE" w:rsidRPr="000B7034" w:rsidRDefault="004916BE" w:rsidP="004916BE">
            <w:pPr>
              <w:spacing w:after="0"/>
              <w:jc w:val="left"/>
              <w:rPr>
                <w:color w:val="auto"/>
                <w:sz w:val="24"/>
                <w:szCs w:val="24"/>
              </w:rPr>
            </w:pPr>
            <w:r w:rsidRPr="000B7034">
              <w:rPr>
                <w:color w:val="auto"/>
                <w:sz w:val="24"/>
                <w:szCs w:val="24"/>
              </w:rPr>
              <w:t xml:space="preserve">Địa đạo Gò Thai </w:t>
            </w:r>
          </w:p>
        </w:tc>
        <w:tc>
          <w:tcPr>
            <w:tcW w:w="1088" w:type="pct"/>
            <w:vAlign w:val="center"/>
          </w:tcPr>
          <w:p w14:paraId="1A3B30A2" w14:textId="0B1E5850" w:rsidR="004916BE" w:rsidRPr="000B7034" w:rsidRDefault="00475F80" w:rsidP="004916BE">
            <w:pPr>
              <w:spacing w:after="0"/>
              <w:jc w:val="left"/>
              <w:rPr>
                <w:color w:val="auto"/>
                <w:sz w:val="24"/>
                <w:szCs w:val="24"/>
              </w:rPr>
            </w:pPr>
            <w:r w:rsidRPr="000B7034">
              <w:rPr>
                <w:color w:val="auto"/>
                <w:sz w:val="24"/>
                <w:szCs w:val="24"/>
              </w:rPr>
              <w:t>xã Tam Thái</w:t>
            </w:r>
          </w:p>
        </w:tc>
        <w:tc>
          <w:tcPr>
            <w:tcW w:w="1155" w:type="pct"/>
            <w:vAlign w:val="center"/>
          </w:tcPr>
          <w:p w14:paraId="6BC58899" w14:textId="77777777" w:rsidR="004916BE" w:rsidRPr="000B7034" w:rsidRDefault="004916BE" w:rsidP="004916BE">
            <w:pPr>
              <w:spacing w:after="0"/>
              <w:jc w:val="right"/>
              <w:rPr>
                <w:color w:val="auto"/>
                <w:sz w:val="24"/>
                <w:szCs w:val="24"/>
              </w:rPr>
            </w:pPr>
            <w:r w:rsidRPr="000B7034">
              <w:rPr>
                <w:color w:val="auto"/>
                <w:sz w:val="24"/>
                <w:szCs w:val="24"/>
              </w:rPr>
              <w:t>9000</w:t>
            </w:r>
          </w:p>
        </w:tc>
        <w:tc>
          <w:tcPr>
            <w:tcW w:w="876" w:type="pct"/>
            <w:vAlign w:val="center"/>
          </w:tcPr>
          <w:p w14:paraId="141635F1" w14:textId="77777777" w:rsidR="004916BE" w:rsidRPr="000B7034" w:rsidRDefault="004916BE" w:rsidP="004916BE">
            <w:pPr>
              <w:spacing w:after="0"/>
              <w:jc w:val="right"/>
              <w:rPr>
                <w:color w:val="auto"/>
                <w:sz w:val="24"/>
                <w:szCs w:val="24"/>
              </w:rPr>
            </w:pPr>
            <w:r w:rsidRPr="000B7034">
              <w:rPr>
                <w:color w:val="auto"/>
                <w:sz w:val="24"/>
                <w:szCs w:val="24"/>
              </w:rPr>
              <w:t>500</w:t>
            </w:r>
          </w:p>
        </w:tc>
      </w:tr>
      <w:tr w:rsidR="000B7034" w:rsidRPr="000B7034" w14:paraId="562DFA16" w14:textId="77777777" w:rsidTr="007A4D22">
        <w:trPr>
          <w:trHeight w:val="20"/>
          <w:jc w:val="center"/>
        </w:trPr>
        <w:tc>
          <w:tcPr>
            <w:tcW w:w="367" w:type="pct"/>
            <w:vAlign w:val="center"/>
          </w:tcPr>
          <w:p w14:paraId="73CA40E6" w14:textId="77777777" w:rsidR="004916BE" w:rsidRPr="000B7034" w:rsidRDefault="004916BE" w:rsidP="004916BE">
            <w:pPr>
              <w:spacing w:after="0"/>
              <w:jc w:val="center"/>
              <w:rPr>
                <w:color w:val="auto"/>
                <w:sz w:val="24"/>
                <w:szCs w:val="24"/>
              </w:rPr>
            </w:pPr>
            <w:r w:rsidRPr="000B7034">
              <w:rPr>
                <w:color w:val="auto"/>
                <w:sz w:val="24"/>
                <w:szCs w:val="24"/>
              </w:rPr>
              <w:lastRenderedPageBreak/>
              <w:t>19</w:t>
            </w:r>
          </w:p>
        </w:tc>
        <w:tc>
          <w:tcPr>
            <w:tcW w:w="1514" w:type="pct"/>
            <w:vAlign w:val="center"/>
          </w:tcPr>
          <w:p w14:paraId="31289E22" w14:textId="77777777" w:rsidR="004916BE" w:rsidRPr="000B7034" w:rsidRDefault="004916BE" w:rsidP="004916BE">
            <w:pPr>
              <w:spacing w:after="0"/>
              <w:jc w:val="left"/>
              <w:rPr>
                <w:color w:val="auto"/>
                <w:sz w:val="24"/>
                <w:szCs w:val="24"/>
              </w:rPr>
            </w:pPr>
            <w:r w:rsidRPr="000B7034">
              <w:rPr>
                <w:color w:val="auto"/>
                <w:sz w:val="24"/>
                <w:szCs w:val="24"/>
              </w:rPr>
              <w:t xml:space="preserve">Cơ sở cách mạng Nhà thờ tộc Nguyễn </w:t>
            </w:r>
          </w:p>
        </w:tc>
        <w:tc>
          <w:tcPr>
            <w:tcW w:w="1088" w:type="pct"/>
            <w:vAlign w:val="center"/>
          </w:tcPr>
          <w:p w14:paraId="7E474B73" w14:textId="77777777" w:rsidR="004916BE" w:rsidRPr="000B7034" w:rsidRDefault="004916BE" w:rsidP="004916BE">
            <w:pPr>
              <w:spacing w:after="0"/>
              <w:jc w:val="left"/>
              <w:rPr>
                <w:color w:val="auto"/>
                <w:sz w:val="24"/>
                <w:szCs w:val="24"/>
              </w:rPr>
            </w:pPr>
            <w:r w:rsidRPr="000B7034">
              <w:rPr>
                <w:color w:val="auto"/>
                <w:sz w:val="24"/>
                <w:szCs w:val="24"/>
              </w:rPr>
              <w:t>Thôn Xuân Phú, xã Tam Thái</w:t>
            </w:r>
          </w:p>
        </w:tc>
        <w:tc>
          <w:tcPr>
            <w:tcW w:w="1155" w:type="pct"/>
            <w:vAlign w:val="center"/>
          </w:tcPr>
          <w:p w14:paraId="10267776" w14:textId="77777777" w:rsidR="004916BE" w:rsidRPr="000B7034" w:rsidRDefault="004916BE" w:rsidP="004916BE">
            <w:pPr>
              <w:spacing w:after="0"/>
              <w:jc w:val="right"/>
              <w:rPr>
                <w:color w:val="auto"/>
                <w:sz w:val="24"/>
                <w:szCs w:val="24"/>
              </w:rPr>
            </w:pPr>
            <w:r w:rsidRPr="000B7034">
              <w:rPr>
                <w:color w:val="auto"/>
                <w:sz w:val="24"/>
                <w:szCs w:val="24"/>
              </w:rPr>
              <w:t>2129</w:t>
            </w:r>
          </w:p>
        </w:tc>
        <w:tc>
          <w:tcPr>
            <w:tcW w:w="876" w:type="pct"/>
            <w:vAlign w:val="center"/>
          </w:tcPr>
          <w:p w14:paraId="2EC1A6EF" w14:textId="77777777" w:rsidR="004916BE" w:rsidRPr="000B7034" w:rsidRDefault="004916BE" w:rsidP="004916BE">
            <w:pPr>
              <w:spacing w:after="0"/>
              <w:jc w:val="right"/>
              <w:rPr>
                <w:color w:val="auto"/>
                <w:sz w:val="24"/>
                <w:szCs w:val="24"/>
              </w:rPr>
            </w:pPr>
            <w:r w:rsidRPr="000B7034">
              <w:rPr>
                <w:color w:val="auto"/>
                <w:sz w:val="24"/>
                <w:szCs w:val="24"/>
              </w:rPr>
              <w:t>2129</w:t>
            </w:r>
          </w:p>
        </w:tc>
      </w:tr>
      <w:tr w:rsidR="000B7034" w:rsidRPr="000B7034" w14:paraId="297D1DAD" w14:textId="77777777" w:rsidTr="007A4D22">
        <w:trPr>
          <w:trHeight w:val="20"/>
          <w:jc w:val="center"/>
        </w:trPr>
        <w:tc>
          <w:tcPr>
            <w:tcW w:w="367" w:type="pct"/>
            <w:vAlign w:val="center"/>
          </w:tcPr>
          <w:p w14:paraId="3CE000F9" w14:textId="77777777" w:rsidR="004916BE" w:rsidRPr="000B7034" w:rsidRDefault="004916BE" w:rsidP="004916BE">
            <w:pPr>
              <w:spacing w:after="0"/>
              <w:jc w:val="center"/>
              <w:rPr>
                <w:color w:val="auto"/>
                <w:sz w:val="24"/>
                <w:szCs w:val="24"/>
              </w:rPr>
            </w:pPr>
            <w:r w:rsidRPr="000B7034">
              <w:rPr>
                <w:color w:val="auto"/>
                <w:sz w:val="24"/>
                <w:szCs w:val="24"/>
              </w:rPr>
              <w:t>20</w:t>
            </w:r>
          </w:p>
        </w:tc>
        <w:tc>
          <w:tcPr>
            <w:tcW w:w="1514" w:type="pct"/>
            <w:vAlign w:val="center"/>
          </w:tcPr>
          <w:p w14:paraId="78922845" w14:textId="77777777" w:rsidR="004916BE" w:rsidRPr="000B7034" w:rsidRDefault="004916BE" w:rsidP="004916BE">
            <w:pPr>
              <w:spacing w:after="0"/>
              <w:jc w:val="left"/>
              <w:rPr>
                <w:color w:val="auto"/>
                <w:sz w:val="24"/>
                <w:szCs w:val="24"/>
              </w:rPr>
            </w:pPr>
            <w:r w:rsidRPr="000B7034">
              <w:rPr>
                <w:color w:val="auto"/>
                <w:sz w:val="24"/>
                <w:szCs w:val="24"/>
              </w:rPr>
              <w:t>Mộ Kiều Phụng</w:t>
            </w:r>
          </w:p>
        </w:tc>
        <w:tc>
          <w:tcPr>
            <w:tcW w:w="1088" w:type="pct"/>
            <w:vAlign w:val="center"/>
          </w:tcPr>
          <w:p w14:paraId="1A1FDAC7" w14:textId="5DEF4D64" w:rsidR="004916BE" w:rsidRPr="000B7034" w:rsidRDefault="00475F80" w:rsidP="004916BE">
            <w:pPr>
              <w:spacing w:after="0"/>
              <w:jc w:val="left"/>
              <w:rPr>
                <w:color w:val="auto"/>
                <w:sz w:val="24"/>
                <w:szCs w:val="24"/>
              </w:rPr>
            </w:pPr>
            <w:r w:rsidRPr="000B7034">
              <w:rPr>
                <w:color w:val="auto"/>
                <w:sz w:val="24"/>
                <w:szCs w:val="24"/>
              </w:rPr>
              <w:t>xã Tam Đàn</w:t>
            </w:r>
          </w:p>
        </w:tc>
        <w:tc>
          <w:tcPr>
            <w:tcW w:w="1155" w:type="pct"/>
            <w:vAlign w:val="center"/>
          </w:tcPr>
          <w:p w14:paraId="5318B392" w14:textId="77777777" w:rsidR="004916BE" w:rsidRPr="000B7034" w:rsidRDefault="004916BE" w:rsidP="004916BE">
            <w:pPr>
              <w:spacing w:after="0"/>
              <w:jc w:val="right"/>
              <w:rPr>
                <w:color w:val="auto"/>
                <w:sz w:val="24"/>
                <w:szCs w:val="24"/>
              </w:rPr>
            </w:pPr>
            <w:r w:rsidRPr="000B7034">
              <w:rPr>
                <w:color w:val="auto"/>
                <w:sz w:val="24"/>
                <w:szCs w:val="24"/>
              </w:rPr>
              <w:t>500</w:t>
            </w:r>
          </w:p>
        </w:tc>
        <w:tc>
          <w:tcPr>
            <w:tcW w:w="876" w:type="pct"/>
            <w:vAlign w:val="center"/>
          </w:tcPr>
          <w:p w14:paraId="75ADD97A" w14:textId="77777777" w:rsidR="004916BE" w:rsidRPr="000B7034" w:rsidRDefault="004916BE" w:rsidP="004916BE">
            <w:pPr>
              <w:spacing w:after="0"/>
              <w:jc w:val="right"/>
              <w:rPr>
                <w:color w:val="auto"/>
                <w:sz w:val="24"/>
                <w:szCs w:val="24"/>
              </w:rPr>
            </w:pPr>
            <w:r w:rsidRPr="000B7034">
              <w:rPr>
                <w:color w:val="auto"/>
                <w:sz w:val="24"/>
                <w:szCs w:val="24"/>
              </w:rPr>
              <w:t>500</w:t>
            </w:r>
          </w:p>
        </w:tc>
      </w:tr>
      <w:tr w:rsidR="000B7034" w:rsidRPr="000B7034" w14:paraId="3E3B4D4A" w14:textId="77777777" w:rsidTr="007A4D22">
        <w:trPr>
          <w:trHeight w:val="20"/>
          <w:jc w:val="center"/>
        </w:trPr>
        <w:tc>
          <w:tcPr>
            <w:tcW w:w="367" w:type="pct"/>
            <w:vAlign w:val="center"/>
          </w:tcPr>
          <w:p w14:paraId="3FE82F2B" w14:textId="77777777" w:rsidR="004916BE" w:rsidRPr="000B7034" w:rsidRDefault="004916BE" w:rsidP="004916BE">
            <w:pPr>
              <w:spacing w:after="0"/>
              <w:jc w:val="center"/>
              <w:rPr>
                <w:color w:val="auto"/>
                <w:sz w:val="24"/>
                <w:szCs w:val="24"/>
              </w:rPr>
            </w:pPr>
            <w:r w:rsidRPr="000B7034">
              <w:rPr>
                <w:color w:val="auto"/>
                <w:sz w:val="24"/>
                <w:szCs w:val="24"/>
              </w:rPr>
              <w:t>21</w:t>
            </w:r>
          </w:p>
        </w:tc>
        <w:tc>
          <w:tcPr>
            <w:tcW w:w="1514" w:type="pct"/>
            <w:vAlign w:val="center"/>
          </w:tcPr>
          <w:p w14:paraId="49665CBD" w14:textId="77777777" w:rsidR="004916BE" w:rsidRPr="000B7034" w:rsidRDefault="004916BE" w:rsidP="004916BE">
            <w:pPr>
              <w:spacing w:after="0"/>
              <w:jc w:val="left"/>
              <w:rPr>
                <w:color w:val="auto"/>
                <w:sz w:val="24"/>
                <w:szCs w:val="24"/>
              </w:rPr>
            </w:pPr>
            <w:r w:rsidRPr="000B7034">
              <w:rPr>
                <w:color w:val="auto"/>
                <w:sz w:val="24"/>
                <w:szCs w:val="24"/>
              </w:rPr>
              <w:t>Ngã ba An Lâu</w:t>
            </w:r>
          </w:p>
        </w:tc>
        <w:tc>
          <w:tcPr>
            <w:tcW w:w="1088" w:type="pct"/>
            <w:vAlign w:val="center"/>
          </w:tcPr>
          <w:p w14:paraId="77008983" w14:textId="77777777" w:rsidR="004916BE" w:rsidRPr="000B7034" w:rsidRDefault="004916BE" w:rsidP="004916BE">
            <w:pPr>
              <w:spacing w:after="0"/>
              <w:jc w:val="left"/>
              <w:rPr>
                <w:color w:val="auto"/>
                <w:sz w:val="24"/>
                <w:szCs w:val="24"/>
              </w:rPr>
            </w:pPr>
            <w:r w:rsidRPr="000B7034">
              <w:rPr>
                <w:color w:val="auto"/>
                <w:sz w:val="24"/>
                <w:szCs w:val="24"/>
              </w:rPr>
              <w:t>Thôn An Lâu 1, xã Tam Lãnh</w:t>
            </w:r>
          </w:p>
        </w:tc>
        <w:tc>
          <w:tcPr>
            <w:tcW w:w="1155" w:type="pct"/>
            <w:vAlign w:val="center"/>
          </w:tcPr>
          <w:p w14:paraId="6AA85209" w14:textId="77777777" w:rsidR="004916BE" w:rsidRPr="000B7034" w:rsidRDefault="004916BE" w:rsidP="004916BE">
            <w:pPr>
              <w:spacing w:after="0"/>
              <w:jc w:val="right"/>
              <w:rPr>
                <w:color w:val="auto"/>
                <w:sz w:val="24"/>
                <w:szCs w:val="24"/>
              </w:rPr>
            </w:pPr>
            <w:r w:rsidRPr="000B7034">
              <w:rPr>
                <w:color w:val="auto"/>
                <w:sz w:val="24"/>
                <w:szCs w:val="24"/>
              </w:rPr>
              <w:t>776</w:t>
            </w:r>
          </w:p>
        </w:tc>
        <w:tc>
          <w:tcPr>
            <w:tcW w:w="876" w:type="pct"/>
            <w:vAlign w:val="center"/>
          </w:tcPr>
          <w:p w14:paraId="56600F64" w14:textId="77777777" w:rsidR="004916BE" w:rsidRPr="000B7034" w:rsidRDefault="004916BE" w:rsidP="004916BE">
            <w:pPr>
              <w:spacing w:after="0"/>
              <w:jc w:val="right"/>
              <w:rPr>
                <w:color w:val="auto"/>
                <w:sz w:val="24"/>
                <w:szCs w:val="24"/>
              </w:rPr>
            </w:pPr>
            <w:r w:rsidRPr="000B7034">
              <w:rPr>
                <w:color w:val="auto"/>
                <w:sz w:val="24"/>
                <w:szCs w:val="24"/>
              </w:rPr>
              <w:t>776</w:t>
            </w:r>
          </w:p>
        </w:tc>
      </w:tr>
      <w:tr w:rsidR="000B7034" w:rsidRPr="000B7034" w14:paraId="59427993" w14:textId="77777777" w:rsidTr="007A4D22">
        <w:trPr>
          <w:trHeight w:val="20"/>
          <w:jc w:val="center"/>
        </w:trPr>
        <w:tc>
          <w:tcPr>
            <w:tcW w:w="367" w:type="pct"/>
            <w:vAlign w:val="center"/>
          </w:tcPr>
          <w:p w14:paraId="0410E12F" w14:textId="77777777" w:rsidR="004916BE" w:rsidRPr="000B7034" w:rsidRDefault="004916BE" w:rsidP="004916BE">
            <w:pPr>
              <w:spacing w:after="0"/>
              <w:jc w:val="center"/>
              <w:rPr>
                <w:color w:val="auto"/>
                <w:sz w:val="24"/>
                <w:szCs w:val="24"/>
              </w:rPr>
            </w:pPr>
            <w:r w:rsidRPr="000B7034">
              <w:rPr>
                <w:color w:val="auto"/>
                <w:sz w:val="24"/>
                <w:szCs w:val="24"/>
              </w:rPr>
              <w:t>22</w:t>
            </w:r>
          </w:p>
        </w:tc>
        <w:tc>
          <w:tcPr>
            <w:tcW w:w="1514" w:type="pct"/>
            <w:vAlign w:val="center"/>
          </w:tcPr>
          <w:p w14:paraId="169B7EA0" w14:textId="77777777" w:rsidR="004916BE" w:rsidRPr="000B7034" w:rsidRDefault="004916BE" w:rsidP="004916BE">
            <w:pPr>
              <w:spacing w:after="0"/>
              <w:jc w:val="left"/>
              <w:rPr>
                <w:color w:val="auto"/>
                <w:sz w:val="24"/>
                <w:szCs w:val="24"/>
              </w:rPr>
            </w:pPr>
            <w:r w:rsidRPr="000B7034">
              <w:rPr>
                <w:color w:val="auto"/>
                <w:sz w:val="24"/>
                <w:szCs w:val="24"/>
              </w:rPr>
              <w:t xml:space="preserve">Căn cứ Ao Lầy – Kỳ Thịnh </w:t>
            </w:r>
          </w:p>
        </w:tc>
        <w:tc>
          <w:tcPr>
            <w:tcW w:w="1088" w:type="pct"/>
            <w:vAlign w:val="center"/>
          </w:tcPr>
          <w:p w14:paraId="66557C97" w14:textId="77777777" w:rsidR="004916BE" w:rsidRPr="000B7034" w:rsidRDefault="004916BE" w:rsidP="004916BE">
            <w:pPr>
              <w:spacing w:after="0"/>
              <w:jc w:val="left"/>
              <w:rPr>
                <w:color w:val="auto"/>
                <w:sz w:val="24"/>
                <w:szCs w:val="24"/>
              </w:rPr>
            </w:pPr>
            <w:r w:rsidRPr="000B7034">
              <w:rPr>
                <w:color w:val="auto"/>
                <w:sz w:val="24"/>
                <w:szCs w:val="24"/>
              </w:rPr>
              <w:t>Thị trấn Phú Thịnh</w:t>
            </w:r>
          </w:p>
        </w:tc>
        <w:tc>
          <w:tcPr>
            <w:tcW w:w="1155" w:type="pct"/>
            <w:vAlign w:val="center"/>
          </w:tcPr>
          <w:p w14:paraId="78999D18" w14:textId="77777777" w:rsidR="004916BE" w:rsidRPr="000B7034" w:rsidRDefault="004916BE" w:rsidP="004916BE">
            <w:pPr>
              <w:spacing w:after="0"/>
              <w:jc w:val="right"/>
              <w:rPr>
                <w:color w:val="auto"/>
                <w:sz w:val="24"/>
                <w:szCs w:val="24"/>
              </w:rPr>
            </w:pPr>
            <w:r w:rsidRPr="000B7034">
              <w:rPr>
                <w:color w:val="auto"/>
                <w:sz w:val="24"/>
                <w:szCs w:val="24"/>
              </w:rPr>
              <w:t>25.873</w:t>
            </w:r>
          </w:p>
          <w:p w14:paraId="382CA5AB" w14:textId="77777777" w:rsidR="004916BE" w:rsidRPr="000B7034" w:rsidRDefault="004916BE" w:rsidP="004916BE">
            <w:pPr>
              <w:spacing w:after="0"/>
              <w:jc w:val="right"/>
              <w:rPr>
                <w:color w:val="auto"/>
                <w:sz w:val="24"/>
                <w:szCs w:val="24"/>
              </w:rPr>
            </w:pPr>
          </w:p>
        </w:tc>
        <w:tc>
          <w:tcPr>
            <w:tcW w:w="876" w:type="pct"/>
            <w:vAlign w:val="center"/>
          </w:tcPr>
          <w:p w14:paraId="23DC6604" w14:textId="77777777" w:rsidR="004916BE" w:rsidRPr="000B7034" w:rsidRDefault="004916BE" w:rsidP="004916BE">
            <w:pPr>
              <w:spacing w:after="0"/>
              <w:jc w:val="right"/>
              <w:rPr>
                <w:color w:val="auto"/>
                <w:sz w:val="24"/>
                <w:szCs w:val="24"/>
              </w:rPr>
            </w:pPr>
            <w:r w:rsidRPr="000B7034">
              <w:rPr>
                <w:color w:val="auto"/>
                <w:sz w:val="24"/>
                <w:szCs w:val="24"/>
              </w:rPr>
              <w:t>2709</w:t>
            </w:r>
          </w:p>
        </w:tc>
      </w:tr>
      <w:tr w:rsidR="000B7034" w:rsidRPr="000B7034" w14:paraId="56FC48BC" w14:textId="77777777" w:rsidTr="007A4D22">
        <w:trPr>
          <w:trHeight w:val="20"/>
          <w:jc w:val="center"/>
        </w:trPr>
        <w:tc>
          <w:tcPr>
            <w:tcW w:w="367" w:type="pct"/>
            <w:vAlign w:val="center"/>
          </w:tcPr>
          <w:p w14:paraId="663ED93D" w14:textId="77777777" w:rsidR="004916BE" w:rsidRPr="000B7034" w:rsidRDefault="004916BE" w:rsidP="004916BE">
            <w:pPr>
              <w:spacing w:after="0"/>
              <w:jc w:val="center"/>
              <w:rPr>
                <w:color w:val="auto"/>
                <w:sz w:val="24"/>
                <w:szCs w:val="24"/>
              </w:rPr>
            </w:pPr>
            <w:r w:rsidRPr="000B7034">
              <w:rPr>
                <w:color w:val="auto"/>
                <w:sz w:val="24"/>
                <w:szCs w:val="24"/>
              </w:rPr>
              <w:t>23</w:t>
            </w:r>
          </w:p>
        </w:tc>
        <w:tc>
          <w:tcPr>
            <w:tcW w:w="1514" w:type="pct"/>
            <w:vAlign w:val="center"/>
          </w:tcPr>
          <w:p w14:paraId="1420D506" w14:textId="77777777" w:rsidR="004916BE" w:rsidRPr="000B7034" w:rsidRDefault="004916BE" w:rsidP="004916BE">
            <w:pPr>
              <w:spacing w:after="0"/>
              <w:jc w:val="left"/>
              <w:rPr>
                <w:color w:val="auto"/>
                <w:sz w:val="24"/>
                <w:szCs w:val="24"/>
              </w:rPr>
            </w:pPr>
            <w:r w:rsidRPr="000B7034">
              <w:rPr>
                <w:color w:val="auto"/>
                <w:sz w:val="24"/>
                <w:szCs w:val="24"/>
              </w:rPr>
              <w:t xml:space="preserve">Mộ cụ Nguyễn Thích </w:t>
            </w:r>
          </w:p>
        </w:tc>
        <w:tc>
          <w:tcPr>
            <w:tcW w:w="1088" w:type="pct"/>
            <w:vAlign w:val="center"/>
          </w:tcPr>
          <w:p w14:paraId="4A99152E" w14:textId="7AED1738" w:rsidR="004916BE" w:rsidRPr="000B7034" w:rsidRDefault="00BC7BCC" w:rsidP="004916BE">
            <w:pPr>
              <w:spacing w:after="0"/>
              <w:jc w:val="left"/>
              <w:rPr>
                <w:color w:val="auto"/>
                <w:sz w:val="24"/>
                <w:szCs w:val="24"/>
              </w:rPr>
            </w:pPr>
            <w:r w:rsidRPr="000B7034">
              <w:rPr>
                <w:color w:val="auto"/>
                <w:sz w:val="24"/>
                <w:szCs w:val="24"/>
              </w:rPr>
              <w:t>xã Tam An</w:t>
            </w:r>
          </w:p>
        </w:tc>
        <w:tc>
          <w:tcPr>
            <w:tcW w:w="1155" w:type="pct"/>
            <w:vAlign w:val="center"/>
          </w:tcPr>
          <w:p w14:paraId="6DCE62EB" w14:textId="77777777" w:rsidR="004916BE" w:rsidRPr="000B7034" w:rsidRDefault="004916BE" w:rsidP="004916BE">
            <w:pPr>
              <w:spacing w:after="0"/>
              <w:jc w:val="right"/>
              <w:rPr>
                <w:color w:val="auto"/>
                <w:sz w:val="24"/>
                <w:szCs w:val="24"/>
              </w:rPr>
            </w:pPr>
            <w:r w:rsidRPr="000B7034">
              <w:rPr>
                <w:color w:val="auto"/>
                <w:sz w:val="24"/>
                <w:szCs w:val="24"/>
              </w:rPr>
              <w:t>18</w:t>
            </w:r>
          </w:p>
        </w:tc>
        <w:tc>
          <w:tcPr>
            <w:tcW w:w="876" w:type="pct"/>
            <w:vAlign w:val="center"/>
          </w:tcPr>
          <w:p w14:paraId="21B5D014" w14:textId="77777777" w:rsidR="004916BE" w:rsidRPr="000B7034" w:rsidRDefault="004916BE" w:rsidP="004916BE">
            <w:pPr>
              <w:spacing w:after="0"/>
              <w:jc w:val="right"/>
              <w:rPr>
                <w:color w:val="auto"/>
                <w:sz w:val="24"/>
                <w:szCs w:val="24"/>
                <w:vertAlign w:val="superscript"/>
              </w:rPr>
            </w:pPr>
            <w:r w:rsidRPr="000B7034">
              <w:rPr>
                <w:color w:val="auto"/>
                <w:sz w:val="24"/>
                <w:szCs w:val="24"/>
              </w:rPr>
              <w:t>Dự kiến 500m</w:t>
            </w:r>
            <w:r w:rsidRPr="000B7034">
              <w:rPr>
                <w:color w:val="auto"/>
                <w:sz w:val="24"/>
                <w:szCs w:val="24"/>
                <w:vertAlign w:val="superscript"/>
              </w:rPr>
              <w:t>2</w:t>
            </w:r>
          </w:p>
        </w:tc>
      </w:tr>
      <w:tr w:rsidR="000B7034" w:rsidRPr="000B7034" w14:paraId="2BE1F929" w14:textId="77777777" w:rsidTr="007A4D22">
        <w:trPr>
          <w:trHeight w:val="20"/>
          <w:jc w:val="center"/>
        </w:trPr>
        <w:tc>
          <w:tcPr>
            <w:tcW w:w="367" w:type="pct"/>
            <w:vAlign w:val="center"/>
          </w:tcPr>
          <w:p w14:paraId="277F3A5A" w14:textId="77777777" w:rsidR="004916BE" w:rsidRPr="000B7034" w:rsidRDefault="004916BE" w:rsidP="004916BE">
            <w:pPr>
              <w:spacing w:after="0"/>
              <w:jc w:val="center"/>
              <w:rPr>
                <w:color w:val="auto"/>
                <w:sz w:val="24"/>
                <w:szCs w:val="24"/>
              </w:rPr>
            </w:pPr>
            <w:r w:rsidRPr="000B7034">
              <w:rPr>
                <w:color w:val="auto"/>
                <w:sz w:val="24"/>
                <w:szCs w:val="24"/>
              </w:rPr>
              <w:t>24</w:t>
            </w:r>
          </w:p>
        </w:tc>
        <w:tc>
          <w:tcPr>
            <w:tcW w:w="1514" w:type="pct"/>
            <w:vAlign w:val="center"/>
          </w:tcPr>
          <w:p w14:paraId="56EE514E" w14:textId="44B57882" w:rsidR="004916BE" w:rsidRPr="000B7034" w:rsidRDefault="004916BE" w:rsidP="004916BE">
            <w:pPr>
              <w:spacing w:after="0"/>
              <w:jc w:val="left"/>
              <w:rPr>
                <w:color w:val="auto"/>
                <w:sz w:val="24"/>
                <w:szCs w:val="24"/>
              </w:rPr>
            </w:pPr>
            <w:r w:rsidRPr="000B7034">
              <w:rPr>
                <w:color w:val="auto"/>
                <w:sz w:val="24"/>
                <w:szCs w:val="24"/>
              </w:rPr>
              <w:t>Bệnh xá Bắc Tam Kỳ</w:t>
            </w:r>
          </w:p>
        </w:tc>
        <w:tc>
          <w:tcPr>
            <w:tcW w:w="1088" w:type="pct"/>
            <w:vAlign w:val="center"/>
          </w:tcPr>
          <w:p w14:paraId="0FB20989" w14:textId="2EE85437" w:rsidR="004916BE" w:rsidRPr="000B7034" w:rsidRDefault="00BC7BCC" w:rsidP="004916BE">
            <w:pPr>
              <w:spacing w:after="0"/>
              <w:jc w:val="left"/>
              <w:rPr>
                <w:color w:val="auto"/>
                <w:sz w:val="24"/>
                <w:szCs w:val="24"/>
              </w:rPr>
            </w:pPr>
            <w:r w:rsidRPr="000B7034">
              <w:rPr>
                <w:color w:val="auto"/>
                <w:sz w:val="24"/>
                <w:szCs w:val="24"/>
              </w:rPr>
              <w:t>xã Tam Lãnh</w:t>
            </w:r>
          </w:p>
        </w:tc>
        <w:tc>
          <w:tcPr>
            <w:tcW w:w="1155" w:type="pct"/>
            <w:vAlign w:val="center"/>
          </w:tcPr>
          <w:p w14:paraId="3C248B56" w14:textId="77777777" w:rsidR="004916BE" w:rsidRPr="000B7034" w:rsidRDefault="004916BE" w:rsidP="004916BE">
            <w:pPr>
              <w:spacing w:after="0"/>
              <w:jc w:val="right"/>
              <w:rPr>
                <w:color w:val="auto"/>
                <w:sz w:val="24"/>
                <w:szCs w:val="24"/>
              </w:rPr>
            </w:pPr>
            <w:r w:rsidRPr="000B7034">
              <w:rPr>
                <w:color w:val="auto"/>
                <w:sz w:val="24"/>
                <w:szCs w:val="24"/>
              </w:rPr>
              <w:t>10.000</w:t>
            </w:r>
          </w:p>
        </w:tc>
        <w:tc>
          <w:tcPr>
            <w:tcW w:w="876" w:type="pct"/>
            <w:vAlign w:val="center"/>
          </w:tcPr>
          <w:p w14:paraId="61022F6B" w14:textId="77777777" w:rsidR="004916BE" w:rsidRPr="000B7034" w:rsidRDefault="004916BE" w:rsidP="004916BE">
            <w:pPr>
              <w:spacing w:after="0"/>
              <w:jc w:val="right"/>
              <w:rPr>
                <w:color w:val="auto"/>
                <w:sz w:val="24"/>
                <w:szCs w:val="24"/>
              </w:rPr>
            </w:pPr>
            <w:r w:rsidRPr="000B7034">
              <w:rPr>
                <w:color w:val="auto"/>
                <w:sz w:val="24"/>
                <w:szCs w:val="24"/>
              </w:rPr>
              <w:t>10.000</w:t>
            </w:r>
          </w:p>
        </w:tc>
      </w:tr>
      <w:tr w:rsidR="000B7034" w:rsidRPr="000B7034" w14:paraId="69AA3434" w14:textId="77777777" w:rsidTr="007A4D22">
        <w:trPr>
          <w:trHeight w:val="20"/>
          <w:jc w:val="center"/>
        </w:trPr>
        <w:tc>
          <w:tcPr>
            <w:tcW w:w="367" w:type="pct"/>
            <w:vAlign w:val="center"/>
          </w:tcPr>
          <w:p w14:paraId="1F33C3E6" w14:textId="2D66B902" w:rsidR="00BC7BCC" w:rsidRPr="000B7034" w:rsidRDefault="00BC7BCC" w:rsidP="004916BE">
            <w:pPr>
              <w:spacing w:after="0"/>
              <w:jc w:val="center"/>
              <w:rPr>
                <w:color w:val="auto"/>
                <w:sz w:val="24"/>
                <w:szCs w:val="24"/>
              </w:rPr>
            </w:pPr>
            <w:r w:rsidRPr="000B7034">
              <w:rPr>
                <w:color w:val="auto"/>
                <w:sz w:val="24"/>
                <w:szCs w:val="24"/>
              </w:rPr>
              <w:t>25</w:t>
            </w:r>
          </w:p>
        </w:tc>
        <w:tc>
          <w:tcPr>
            <w:tcW w:w="1514" w:type="pct"/>
            <w:vAlign w:val="center"/>
          </w:tcPr>
          <w:p w14:paraId="1FEF137E" w14:textId="3AC936A6" w:rsidR="00BC7BCC" w:rsidRPr="000B7034" w:rsidRDefault="00BC7BCC" w:rsidP="004916BE">
            <w:pPr>
              <w:spacing w:after="0"/>
              <w:jc w:val="left"/>
              <w:rPr>
                <w:color w:val="auto"/>
                <w:sz w:val="24"/>
                <w:szCs w:val="24"/>
              </w:rPr>
            </w:pPr>
            <w:r w:rsidRPr="000B7034">
              <w:rPr>
                <w:color w:val="auto"/>
                <w:sz w:val="24"/>
                <w:szCs w:val="24"/>
              </w:rPr>
              <w:t>Căn cứ thị ủy Tam Kỳ</w:t>
            </w:r>
          </w:p>
        </w:tc>
        <w:tc>
          <w:tcPr>
            <w:tcW w:w="1088" w:type="pct"/>
            <w:vAlign w:val="center"/>
          </w:tcPr>
          <w:p w14:paraId="31CB8072" w14:textId="3A99874C" w:rsidR="00BC7BCC" w:rsidRPr="000B7034" w:rsidRDefault="00BC7BCC" w:rsidP="004916BE">
            <w:pPr>
              <w:spacing w:after="0"/>
              <w:jc w:val="left"/>
              <w:rPr>
                <w:color w:val="auto"/>
                <w:sz w:val="24"/>
                <w:szCs w:val="24"/>
              </w:rPr>
            </w:pPr>
            <w:r w:rsidRPr="000B7034">
              <w:rPr>
                <w:color w:val="auto"/>
                <w:sz w:val="24"/>
                <w:szCs w:val="24"/>
              </w:rPr>
              <w:t>xã Tam Lãnh</w:t>
            </w:r>
          </w:p>
        </w:tc>
        <w:tc>
          <w:tcPr>
            <w:tcW w:w="1155" w:type="pct"/>
            <w:vAlign w:val="center"/>
          </w:tcPr>
          <w:p w14:paraId="670B6DAD" w14:textId="77777777" w:rsidR="00BC7BCC" w:rsidRPr="000B7034" w:rsidRDefault="00BC7BCC" w:rsidP="004916BE">
            <w:pPr>
              <w:spacing w:after="0"/>
              <w:jc w:val="right"/>
              <w:rPr>
                <w:color w:val="auto"/>
                <w:sz w:val="24"/>
                <w:szCs w:val="24"/>
              </w:rPr>
            </w:pPr>
          </w:p>
        </w:tc>
        <w:tc>
          <w:tcPr>
            <w:tcW w:w="876" w:type="pct"/>
            <w:vAlign w:val="center"/>
          </w:tcPr>
          <w:p w14:paraId="3C7B8500" w14:textId="77777777" w:rsidR="00BC7BCC" w:rsidRPr="000B7034" w:rsidRDefault="00BC7BCC" w:rsidP="004916BE">
            <w:pPr>
              <w:spacing w:after="0"/>
              <w:jc w:val="right"/>
              <w:rPr>
                <w:color w:val="auto"/>
                <w:sz w:val="24"/>
                <w:szCs w:val="24"/>
              </w:rPr>
            </w:pPr>
          </w:p>
        </w:tc>
      </w:tr>
      <w:tr w:rsidR="000B7034" w:rsidRPr="000B7034" w14:paraId="5D5B2470" w14:textId="77777777" w:rsidTr="007A4D22">
        <w:trPr>
          <w:trHeight w:val="20"/>
          <w:jc w:val="center"/>
        </w:trPr>
        <w:tc>
          <w:tcPr>
            <w:tcW w:w="367" w:type="pct"/>
            <w:vAlign w:val="center"/>
          </w:tcPr>
          <w:p w14:paraId="41A19B9D" w14:textId="58D43B7F" w:rsidR="00BC7BCC" w:rsidRPr="000B7034" w:rsidRDefault="00BC7BCC" w:rsidP="004916BE">
            <w:pPr>
              <w:spacing w:after="0"/>
              <w:jc w:val="center"/>
              <w:rPr>
                <w:color w:val="auto"/>
                <w:sz w:val="24"/>
                <w:szCs w:val="24"/>
              </w:rPr>
            </w:pPr>
            <w:r w:rsidRPr="000B7034">
              <w:rPr>
                <w:color w:val="auto"/>
                <w:sz w:val="24"/>
                <w:szCs w:val="24"/>
              </w:rPr>
              <w:t>26</w:t>
            </w:r>
          </w:p>
        </w:tc>
        <w:tc>
          <w:tcPr>
            <w:tcW w:w="1514" w:type="pct"/>
            <w:vAlign w:val="center"/>
          </w:tcPr>
          <w:p w14:paraId="6FDB9F03" w14:textId="1BDF7B51" w:rsidR="00BC7BCC" w:rsidRPr="000B7034" w:rsidRDefault="00BC7BCC" w:rsidP="004916BE">
            <w:pPr>
              <w:spacing w:after="0"/>
              <w:jc w:val="left"/>
              <w:rPr>
                <w:color w:val="auto"/>
                <w:sz w:val="24"/>
                <w:szCs w:val="24"/>
              </w:rPr>
            </w:pPr>
            <w:r w:rsidRPr="000B7034">
              <w:rPr>
                <w:color w:val="auto"/>
                <w:sz w:val="24"/>
                <w:szCs w:val="24"/>
              </w:rPr>
              <w:t>Đình cổ Phú Trà</w:t>
            </w:r>
          </w:p>
        </w:tc>
        <w:tc>
          <w:tcPr>
            <w:tcW w:w="1088" w:type="pct"/>
            <w:vAlign w:val="center"/>
          </w:tcPr>
          <w:p w14:paraId="57703325" w14:textId="2708D04D" w:rsidR="00BC7BCC" w:rsidRPr="000B7034" w:rsidRDefault="00BC7BCC" w:rsidP="004916BE">
            <w:pPr>
              <w:spacing w:after="0"/>
              <w:jc w:val="left"/>
              <w:rPr>
                <w:color w:val="auto"/>
                <w:sz w:val="24"/>
                <w:szCs w:val="24"/>
              </w:rPr>
            </w:pPr>
            <w:r w:rsidRPr="000B7034">
              <w:rPr>
                <w:color w:val="auto"/>
                <w:sz w:val="24"/>
                <w:szCs w:val="24"/>
              </w:rPr>
              <w:t>xã Tam Thái</w:t>
            </w:r>
          </w:p>
        </w:tc>
        <w:tc>
          <w:tcPr>
            <w:tcW w:w="1155" w:type="pct"/>
            <w:vAlign w:val="center"/>
          </w:tcPr>
          <w:p w14:paraId="0666F26E" w14:textId="77777777" w:rsidR="00BC7BCC" w:rsidRPr="000B7034" w:rsidRDefault="00BC7BCC" w:rsidP="004916BE">
            <w:pPr>
              <w:spacing w:after="0"/>
              <w:jc w:val="right"/>
              <w:rPr>
                <w:color w:val="auto"/>
                <w:sz w:val="24"/>
                <w:szCs w:val="24"/>
              </w:rPr>
            </w:pPr>
          </w:p>
        </w:tc>
        <w:tc>
          <w:tcPr>
            <w:tcW w:w="876" w:type="pct"/>
            <w:vAlign w:val="center"/>
          </w:tcPr>
          <w:p w14:paraId="366F0D39" w14:textId="77777777" w:rsidR="00BC7BCC" w:rsidRPr="000B7034" w:rsidRDefault="00BC7BCC" w:rsidP="004916BE">
            <w:pPr>
              <w:spacing w:after="0"/>
              <w:jc w:val="right"/>
              <w:rPr>
                <w:color w:val="auto"/>
                <w:sz w:val="24"/>
                <w:szCs w:val="24"/>
              </w:rPr>
            </w:pPr>
          </w:p>
        </w:tc>
      </w:tr>
      <w:tr w:rsidR="000B7034" w:rsidRPr="000B7034" w14:paraId="76EE9912" w14:textId="77777777" w:rsidTr="007A4D22">
        <w:trPr>
          <w:trHeight w:val="20"/>
          <w:jc w:val="center"/>
        </w:trPr>
        <w:tc>
          <w:tcPr>
            <w:tcW w:w="367" w:type="pct"/>
            <w:vAlign w:val="center"/>
          </w:tcPr>
          <w:p w14:paraId="0C91C9A3" w14:textId="60FB52B3" w:rsidR="00BC7BCC" w:rsidRPr="000B7034" w:rsidRDefault="00BC7BCC" w:rsidP="004916BE">
            <w:pPr>
              <w:spacing w:after="0"/>
              <w:jc w:val="center"/>
              <w:rPr>
                <w:color w:val="auto"/>
                <w:sz w:val="24"/>
                <w:szCs w:val="24"/>
              </w:rPr>
            </w:pPr>
            <w:r w:rsidRPr="000B7034">
              <w:rPr>
                <w:color w:val="auto"/>
                <w:sz w:val="24"/>
                <w:szCs w:val="24"/>
              </w:rPr>
              <w:t>27</w:t>
            </w:r>
          </w:p>
        </w:tc>
        <w:tc>
          <w:tcPr>
            <w:tcW w:w="1514" w:type="pct"/>
            <w:vAlign w:val="center"/>
          </w:tcPr>
          <w:p w14:paraId="4FF129BC" w14:textId="40886084" w:rsidR="00BC7BCC" w:rsidRPr="000B7034" w:rsidRDefault="00BC7BCC" w:rsidP="004916BE">
            <w:pPr>
              <w:spacing w:after="0"/>
              <w:jc w:val="left"/>
              <w:rPr>
                <w:color w:val="auto"/>
                <w:sz w:val="24"/>
                <w:szCs w:val="24"/>
              </w:rPr>
            </w:pPr>
            <w:r w:rsidRPr="000B7034">
              <w:rPr>
                <w:color w:val="auto"/>
                <w:sz w:val="24"/>
                <w:szCs w:val="24"/>
              </w:rPr>
              <w:t>Chiến thắng Cẩm Khê</w:t>
            </w:r>
          </w:p>
        </w:tc>
        <w:tc>
          <w:tcPr>
            <w:tcW w:w="1088" w:type="pct"/>
            <w:vAlign w:val="center"/>
          </w:tcPr>
          <w:p w14:paraId="71DB01FC" w14:textId="1E73EE11" w:rsidR="00BC7BCC" w:rsidRPr="000B7034" w:rsidRDefault="00BC7BCC" w:rsidP="004916BE">
            <w:pPr>
              <w:spacing w:after="0"/>
              <w:jc w:val="left"/>
              <w:rPr>
                <w:color w:val="auto"/>
                <w:sz w:val="24"/>
                <w:szCs w:val="24"/>
              </w:rPr>
            </w:pPr>
            <w:r w:rsidRPr="000B7034">
              <w:rPr>
                <w:color w:val="auto"/>
                <w:sz w:val="24"/>
                <w:szCs w:val="24"/>
              </w:rPr>
              <w:t>xã Tam Phước</w:t>
            </w:r>
          </w:p>
        </w:tc>
        <w:tc>
          <w:tcPr>
            <w:tcW w:w="1155" w:type="pct"/>
            <w:vAlign w:val="center"/>
          </w:tcPr>
          <w:p w14:paraId="79E827F0" w14:textId="77777777" w:rsidR="00BC7BCC" w:rsidRPr="000B7034" w:rsidRDefault="00BC7BCC" w:rsidP="004916BE">
            <w:pPr>
              <w:spacing w:after="0"/>
              <w:jc w:val="right"/>
              <w:rPr>
                <w:color w:val="auto"/>
                <w:sz w:val="24"/>
                <w:szCs w:val="24"/>
              </w:rPr>
            </w:pPr>
          </w:p>
        </w:tc>
        <w:tc>
          <w:tcPr>
            <w:tcW w:w="876" w:type="pct"/>
            <w:vAlign w:val="center"/>
          </w:tcPr>
          <w:p w14:paraId="5A512B15" w14:textId="77777777" w:rsidR="00BC7BCC" w:rsidRPr="000B7034" w:rsidRDefault="00BC7BCC" w:rsidP="004916BE">
            <w:pPr>
              <w:spacing w:after="0"/>
              <w:jc w:val="right"/>
              <w:rPr>
                <w:color w:val="auto"/>
                <w:sz w:val="24"/>
                <w:szCs w:val="24"/>
              </w:rPr>
            </w:pPr>
          </w:p>
        </w:tc>
      </w:tr>
      <w:tr w:rsidR="000B7034" w:rsidRPr="000B7034" w14:paraId="6A32795C" w14:textId="77777777" w:rsidTr="007A4D22">
        <w:trPr>
          <w:trHeight w:val="20"/>
          <w:jc w:val="center"/>
        </w:trPr>
        <w:tc>
          <w:tcPr>
            <w:tcW w:w="367" w:type="pct"/>
            <w:vAlign w:val="center"/>
          </w:tcPr>
          <w:p w14:paraId="3A733C94" w14:textId="24A07585" w:rsidR="00BC7BCC" w:rsidRPr="000B7034" w:rsidRDefault="00BC7BCC" w:rsidP="004916BE">
            <w:pPr>
              <w:spacing w:after="0"/>
              <w:jc w:val="center"/>
              <w:rPr>
                <w:color w:val="auto"/>
                <w:sz w:val="24"/>
                <w:szCs w:val="24"/>
              </w:rPr>
            </w:pPr>
            <w:r w:rsidRPr="000B7034">
              <w:rPr>
                <w:color w:val="auto"/>
                <w:sz w:val="24"/>
                <w:szCs w:val="24"/>
              </w:rPr>
              <w:t>28</w:t>
            </w:r>
          </w:p>
        </w:tc>
        <w:tc>
          <w:tcPr>
            <w:tcW w:w="1514" w:type="pct"/>
            <w:vAlign w:val="center"/>
          </w:tcPr>
          <w:p w14:paraId="71E7C91D" w14:textId="03D248C3" w:rsidR="00BC7BCC" w:rsidRPr="000B7034" w:rsidRDefault="00BC7BCC" w:rsidP="00BC7BCC">
            <w:pPr>
              <w:spacing w:after="0"/>
              <w:jc w:val="left"/>
              <w:rPr>
                <w:color w:val="auto"/>
                <w:sz w:val="24"/>
                <w:szCs w:val="24"/>
              </w:rPr>
            </w:pPr>
            <w:r w:rsidRPr="000B7034">
              <w:rPr>
                <w:color w:val="auto"/>
                <w:sz w:val="24"/>
                <w:szCs w:val="24"/>
              </w:rPr>
              <w:t>Căn cứ H.U Bắc Tam Kỳ</w:t>
            </w:r>
          </w:p>
        </w:tc>
        <w:tc>
          <w:tcPr>
            <w:tcW w:w="1088" w:type="pct"/>
            <w:vAlign w:val="center"/>
          </w:tcPr>
          <w:p w14:paraId="641B4516" w14:textId="4CA9CC42" w:rsidR="00BC7BCC" w:rsidRPr="000B7034" w:rsidRDefault="00BC7BCC" w:rsidP="004916BE">
            <w:pPr>
              <w:spacing w:after="0"/>
              <w:jc w:val="left"/>
              <w:rPr>
                <w:color w:val="auto"/>
                <w:sz w:val="24"/>
                <w:szCs w:val="24"/>
              </w:rPr>
            </w:pPr>
            <w:r w:rsidRPr="000B7034">
              <w:rPr>
                <w:color w:val="auto"/>
                <w:sz w:val="24"/>
                <w:szCs w:val="24"/>
              </w:rPr>
              <w:t>xã Tam Lãnh, Tam Lộc</w:t>
            </w:r>
          </w:p>
        </w:tc>
        <w:tc>
          <w:tcPr>
            <w:tcW w:w="1155" w:type="pct"/>
            <w:vAlign w:val="center"/>
          </w:tcPr>
          <w:p w14:paraId="05363809" w14:textId="77777777" w:rsidR="00BC7BCC" w:rsidRPr="000B7034" w:rsidRDefault="00BC7BCC" w:rsidP="004916BE">
            <w:pPr>
              <w:spacing w:after="0"/>
              <w:jc w:val="right"/>
              <w:rPr>
                <w:color w:val="auto"/>
                <w:sz w:val="24"/>
                <w:szCs w:val="24"/>
              </w:rPr>
            </w:pPr>
          </w:p>
        </w:tc>
        <w:tc>
          <w:tcPr>
            <w:tcW w:w="876" w:type="pct"/>
            <w:vAlign w:val="center"/>
          </w:tcPr>
          <w:p w14:paraId="0C1058FC" w14:textId="77777777" w:rsidR="00BC7BCC" w:rsidRPr="000B7034" w:rsidRDefault="00BC7BCC" w:rsidP="004916BE">
            <w:pPr>
              <w:spacing w:after="0"/>
              <w:jc w:val="right"/>
              <w:rPr>
                <w:color w:val="auto"/>
                <w:sz w:val="24"/>
                <w:szCs w:val="24"/>
              </w:rPr>
            </w:pPr>
          </w:p>
        </w:tc>
      </w:tr>
    </w:tbl>
    <w:p w14:paraId="56652658" w14:textId="2B54ECEA" w:rsidR="00484F74" w:rsidRPr="000B7034" w:rsidRDefault="00484F74" w:rsidP="00484F74">
      <w:pPr>
        <w:spacing w:before="120"/>
        <w:ind w:firstLine="567"/>
        <w:rPr>
          <w:color w:val="auto"/>
        </w:rPr>
      </w:pPr>
      <w:r w:rsidRPr="000B7034">
        <w:rPr>
          <w:color w:val="auto"/>
        </w:rPr>
        <w:t>Với những di tích kiến trúc nghệ thuật, di tích văn hóa - lịch sử, di tích danh thắng nêu trên sẽ làm giàu thêm nguồn tài nguyên nhân văn của huyện Phú Ninh; tạo cơ hội để thu hút đầu tư, phát triển du lịch, nâng cao giá trị kinh tế</w:t>
      </w:r>
      <w:r w:rsidR="001A6141" w:rsidRPr="000B7034">
        <w:rPr>
          <w:color w:val="auto"/>
        </w:rPr>
        <w:t>.</w:t>
      </w:r>
    </w:p>
    <w:p w14:paraId="62E7FC97" w14:textId="77777777" w:rsidR="007452B3" w:rsidRPr="000B7034" w:rsidRDefault="007452B3">
      <w:pPr>
        <w:spacing w:after="0"/>
        <w:jc w:val="left"/>
        <w:rPr>
          <w:b/>
          <w:color w:val="auto"/>
          <w:szCs w:val="26"/>
        </w:rPr>
      </w:pPr>
      <w:r w:rsidRPr="000B7034">
        <w:rPr>
          <w:color w:val="auto"/>
        </w:rPr>
        <w:br w:type="page"/>
      </w:r>
    </w:p>
    <w:p w14:paraId="017CDC75" w14:textId="30E52C79" w:rsidR="00B84AFB" w:rsidRPr="000B7034" w:rsidRDefault="00755ED8" w:rsidP="007452B3">
      <w:pPr>
        <w:pStyle w:val="Heading2"/>
        <w:rPr>
          <w:color w:val="auto"/>
        </w:rPr>
      </w:pPr>
      <w:bookmarkStart w:id="83" w:name="_Toc60122590"/>
      <w:r w:rsidRPr="000B7034">
        <w:rPr>
          <w:color w:val="auto"/>
        </w:rPr>
        <w:lastRenderedPageBreak/>
        <w:t>Đánh giá tổng hợp</w:t>
      </w:r>
      <w:r w:rsidR="00B84AFB" w:rsidRPr="000B7034">
        <w:rPr>
          <w:color w:val="auto"/>
        </w:rPr>
        <w:t>:</w:t>
      </w:r>
      <w:bookmarkEnd w:id="83"/>
    </w:p>
    <w:p w14:paraId="2E2229DB" w14:textId="2EB2F1F7" w:rsidR="005526E4" w:rsidRPr="000B7034" w:rsidRDefault="005526E4" w:rsidP="007452B3">
      <w:pPr>
        <w:spacing w:after="0"/>
        <w:jc w:val="center"/>
        <w:rPr>
          <w:color w:val="auto"/>
          <w:szCs w:val="26"/>
          <w:lang w:val="vi-VN"/>
        </w:rPr>
      </w:pPr>
      <w:r w:rsidRPr="000B7034">
        <w:rPr>
          <w:color w:val="auto"/>
          <w:szCs w:val="26"/>
          <w:lang w:val="vi-VN"/>
        </w:rPr>
        <w:t>Áp dụng phương pháp phân tích SWOT để xác định như sau:</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0"/>
        <w:gridCol w:w="4502"/>
      </w:tblGrid>
      <w:tr w:rsidR="000B7034" w:rsidRPr="000B7034" w14:paraId="78222CC1" w14:textId="77777777" w:rsidTr="00C34BC9">
        <w:trPr>
          <w:tblHeader/>
          <w:jc w:val="center"/>
        </w:trPr>
        <w:tc>
          <w:tcPr>
            <w:tcW w:w="4760" w:type="dxa"/>
            <w:shd w:val="clear" w:color="auto" w:fill="auto"/>
            <w:hideMark/>
          </w:tcPr>
          <w:p w14:paraId="6FAC769F" w14:textId="77777777" w:rsidR="005526E4" w:rsidRPr="000B7034" w:rsidRDefault="005526E4" w:rsidP="007452B3">
            <w:pPr>
              <w:widowControl w:val="0"/>
              <w:spacing w:after="0"/>
              <w:jc w:val="center"/>
              <w:rPr>
                <w:b/>
                <w:color w:val="auto"/>
                <w:szCs w:val="26"/>
                <w:lang w:val="nl-NL"/>
              </w:rPr>
            </w:pPr>
            <w:r w:rsidRPr="000B7034">
              <w:rPr>
                <w:b/>
                <w:color w:val="auto"/>
                <w:szCs w:val="26"/>
                <w:lang w:val="nl-NL"/>
              </w:rPr>
              <w:t>ĐIỂM MẠNH   (Strengths)</w:t>
            </w:r>
          </w:p>
        </w:tc>
        <w:tc>
          <w:tcPr>
            <w:tcW w:w="4502" w:type="dxa"/>
            <w:shd w:val="clear" w:color="auto" w:fill="auto"/>
            <w:hideMark/>
          </w:tcPr>
          <w:p w14:paraId="464FA2B7" w14:textId="77777777" w:rsidR="005526E4" w:rsidRPr="000B7034" w:rsidRDefault="005526E4" w:rsidP="007452B3">
            <w:pPr>
              <w:widowControl w:val="0"/>
              <w:spacing w:after="0"/>
              <w:jc w:val="center"/>
              <w:rPr>
                <w:b/>
                <w:color w:val="auto"/>
                <w:szCs w:val="26"/>
                <w:lang w:val="nl-NL"/>
              </w:rPr>
            </w:pPr>
            <w:r w:rsidRPr="000B7034">
              <w:rPr>
                <w:b/>
                <w:color w:val="auto"/>
                <w:szCs w:val="26"/>
                <w:lang w:val="nl-NL"/>
              </w:rPr>
              <w:t>ĐIỂM YẾU   (Weaknesses)</w:t>
            </w:r>
          </w:p>
        </w:tc>
      </w:tr>
      <w:tr w:rsidR="000B7034" w:rsidRPr="000D02F8" w14:paraId="0BC96E26" w14:textId="77777777" w:rsidTr="00C34BC9">
        <w:trPr>
          <w:tblHeader/>
          <w:jc w:val="center"/>
        </w:trPr>
        <w:tc>
          <w:tcPr>
            <w:tcW w:w="4760" w:type="dxa"/>
            <w:hideMark/>
          </w:tcPr>
          <w:p w14:paraId="521BE5FE" w14:textId="616074AF" w:rsidR="00E42F4B" w:rsidRPr="000B7034" w:rsidRDefault="005526E4" w:rsidP="007452B3">
            <w:pPr>
              <w:widowControl w:val="0"/>
              <w:spacing w:after="0"/>
              <w:rPr>
                <w:color w:val="auto"/>
                <w:szCs w:val="26"/>
                <w:lang w:val="nl-NL"/>
              </w:rPr>
            </w:pPr>
            <w:r w:rsidRPr="000B7034">
              <w:rPr>
                <w:color w:val="auto"/>
                <w:szCs w:val="26"/>
                <w:lang w:val="nl-NL"/>
              </w:rPr>
              <w:t xml:space="preserve">- </w:t>
            </w:r>
            <w:r w:rsidR="00E42F4B" w:rsidRPr="000B7034">
              <w:rPr>
                <w:color w:val="auto"/>
                <w:szCs w:val="26"/>
                <w:lang w:val="nl-NL"/>
              </w:rPr>
              <w:t xml:space="preserve">Vị trí địa lý thuận lợi, nằm trong </w:t>
            </w:r>
            <w:r w:rsidR="00A271C4" w:rsidRPr="000B7034">
              <w:rPr>
                <w:color w:val="auto"/>
                <w:szCs w:val="26"/>
                <w:lang w:val="nl-NL"/>
              </w:rPr>
              <w:t>cụm động lực phát triển phía Nam của tỉnh Quảng Nam.</w:t>
            </w:r>
          </w:p>
          <w:p w14:paraId="1353211C" w14:textId="54AD2F8B" w:rsidR="005526E4" w:rsidRPr="000B7034" w:rsidRDefault="00E42F4B" w:rsidP="007452B3">
            <w:pPr>
              <w:widowControl w:val="0"/>
              <w:spacing w:after="0"/>
              <w:rPr>
                <w:color w:val="auto"/>
                <w:szCs w:val="26"/>
                <w:lang w:val="nl-NL"/>
              </w:rPr>
            </w:pPr>
            <w:r w:rsidRPr="000B7034">
              <w:rPr>
                <w:color w:val="auto"/>
                <w:szCs w:val="26"/>
                <w:lang w:val="nl-NL"/>
              </w:rPr>
              <w:t xml:space="preserve">- Quỹ </w:t>
            </w:r>
            <w:r w:rsidR="00FD057B" w:rsidRPr="000B7034">
              <w:rPr>
                <w:color w:val="auto"/>
                <w:szCs w:val="26"/>
                <w:lang w:val="nl-NL"/>
              </w:rPr>
              <w:t xml:space="preserve">đất nông lâm nghiệp lớn thuận lợi cho phát triển nông lâm nghiệp, tạo tiền đề cho phát triển công nghiệp chế biến. </w:t>
            </w:r>
            <w:r w:rsidR="005526E4" w:rsidRPr="000B7034">
              <w:rPr>
                <w:color w:val="auto"/>
                <w:szCs w:val="26"/>
                <w:lang w:val="nl-NL"/>
              </w:rPr>
              <w:t xml:space="preserve"> </w:t>
            </w:r>
          </w:p>
          <w:p w14:paraId="7729EEDC" w14:textId="77777777" w:rsidR="005526E4" w:rsidRPr="000B7034" w:rsidRDefault="005526E4" w:rsidP="007452B3">
            <w:pPr>
              <w:widowControl w:val="0"/>
              <w:spacing w:after="0"/>
              <w:rPr>
                <w:color w:val="auto"/>
                <w:szCs w:val="26"/>
                <w:lang w:val="nl-NL"/>
              </w:rPr>
            </w:pPr>
            <w:r w:rsidRPr="000B7034">
              <w:rPr>
                <w:color w:val="auto"/>
                <w:szCs w:val="26"/>
                <w:lang w:val="nl-NL"/>
              </w:rPr>
              <w:t>- Nhiều di tích lịch sử, thắng</w:t>
            </w:r>
            <w:r w:rsidR="001A6D75" w:rsidRPr="000B7034">
              <w:rPr>
                <w:color w:val="auto"/>
                <w:szCs w:val="26"/>
                <w:lang w:val="nl-NL"/>
              </w:rPr>
              <w:t xml:space="preserve"> cảnh đẹp để phát triển du lịch.</w:t>
            </w:r>
          </w:p>
          <w:p w14:paraId="1EBD56E6" w14:textId="77777777" w:rsidR="005526E4" w:rsidRPr="000B7034" w:rsidRDefault="005526E4" w:rsidP="007452B3">
            <w:pPr>
              <w:widowControl w:val="0"/>
              <w:spacing w:after="0"/>
              <w:rPr>
                <w:color w:val="auto"/>
                <w:szCs w:val="26"/>
                <w:lang w:val="nl-NL"/>
              </w:rPr>
            </w:pPr>
            <w:r w:rsidRPr="000B7034">
              <w:rPr>
                <w:color w:val="auto"/>
                <w:szCs w:val="26"/>
                <w:lang w:val="nl-NL"/>
              </w:rPr>
              <w:t>- Lực lượng lao động dồi dào</w:t>
            </w:r>
            <w:r w:rsidR="00391192" w:rsidRPr="000B7034">
              <w:rPr>
                <w:color w:val="auto"/>
                <w:szCs w:val="26"/>
                <w:lang w:val="nl-NL"/>
              </w:rPr>
              <w:t>, có trình độ tương đối cao so với mặt bằng chung của khu vực</w:t>
            </w:r>
            <w:r w:rsidR="001A6D75" w:rsidRPr="000B7034">
              <w:rPr>
                <w:color w:val="auto"/>
                <w:szCs w:val="26"/>
                <w:lang w:val="nl-NL"/>
              </w:rPr>
              <w:t>.</w:t>
            </w:r>
          </w:p>
          <w:p w14:paraId="60BB7B76" w14:textId="77777777" w:rsidR="005526E4" w:rsidRPr="000B7034" w:rsidRDefault="005526E4" w:rsidP="007452B3">
            <w:pPr>
              <w:widowControl w:val="0"/>
              <w:spacing w:after="0"/>
              <w:rPr>
                <w:color w:val="auto"/>
                <w:szCs w:val="26"/>
                <w:lang w:val="nl-NL"/>
              </w:rPr>
            </w:pPr>
            <w:r w:rsidRPr="000B7034">
              <w:rPr>
                <w:color w:val="auto"/>
                <w:szCs w:val="26"/>
                <w:lang w:val="nl-NL"/>
              </w:rPr>
              <w:t>- Hệ thống đô thị, trung tâm xã</w:t>
            </w:r>
            <w:r w:rsidR="007C5E09" w:rsidRPr="000B7034">
              <w:rPr>
                <w:color w:val="auto"/>
                <w:szCs w:val="26"/>
                <w:lang w:val="nl-NL"/>
              </w:rPr>
              <w:t>, cụm xã</w:t>
            </w:r>
            <w:r w:rsidRPr="000B7034">
              <w:rPr>
                <w:color w:val="auto"/>
                <w:szCs w:val="26"/>
                <w:lang w:val="nl-NL"/>
              </w:rPr>
              <w:t xml:space="preserve"> phân bố đồng đều trên khắp địa bàn huyện, có vị trí địa lý, hạ</w:t>
            </w:r>
            <w:r w:rsidR="00381C0F" w:rsidRPr="000B7034">
              <w:rPr>
                <w:color w:val="auto"/>
                <w:szCs w:val="26"/>
                <w:lang w:val="nl-NL"/>
              </w:rPr>
              <w:t xml:space="preserve"> tầng kỹ thuật, hạ tầng xã hội tương đối </w:t>
            </w:r>
            <w:r w:rsidRPr="000B7034">
              <w:rPr>
                <w:color w:val="auto"/>
                <w:szCs w:val="26"/>
                <w:lang w:val="nl-NL"/>
              </w:rPr>
              <w:t>thuận lợi để trở thành hạt nhân phát triển</w:t>
            </w:r>
            <w:r w:rsidR="009648FB" w:rsidRPr="000B7034">
              <w:rPr>
                <w:color w:val="auto"/>
                <w:szCs w:val="26"/>
                <w:lang w:val="nl-NL"/>
              </w:rPr>
              <w:t xml:space="preserve"> cho khu vực;</w:t>
            </w:r>
          </w:p>
          <w:p w14:paraId="137C49C4" w14:textId="77777777" w:rsidR="009648FB" w:rsidRPr="000B7034" w:rsidRDefault="00391192" w:rsidP="007452B3">
            <w:pPr>
              <w:widowControl w:val="0"/>
              <w:spacing w:after="0"/>
              <w:rPr>
                <w:color w:val="auto"/>
                <w:szCs w:val="26"/>
                <w:lang w:val="nl-NL"/>
              </w:rPr>
            </w:pPr>
            <w:r w:rsidRPr="000B7034">
              <w:rPr>
                <w:color w:val="auto"/>
                <w:szCs w:val="26"/>
                <w:lang w:val="nl-NL"/>
              </w:rPr>
              <w:t>- Có hệ thống giao thông đối ngoại thuận lợi như: quốc lộ 1A, nút giao đường cao tốc, ga đường sắt</w:t>
            </w:r>
            <w:r w:rsidR="001A6D75" w:rsidRPr="000B7034">
              <w:rPr>
                <w:color w:val="auto"/>
                <w:szCs w:val="26"/>
                <w:lang w:val="nl-NL"/>
              </w:rPr>
              <w:t>.</w:t>
            </w:r>
          </w:p>
        </w:tc>
        <w:tc>
          <w:tcPr>
            <w:tcW w:w="4502" w:type="dxa"/>
            <w:hideMark/>
          </w:tcPr>
          <w:p w14:paraId="2226AD43" w14:textId="77777777" w:rsidR="005526E4" w:rsidRPr="000B7034" w:rsidRDefault="005526E4" w:rsidP="007452B3">
            <w:pPr>
              <w:widowControl w:val="0"/>
              <w:spacing w:after="0"/>
              <w:rPr>
                <w:color w:val="auto"/>
                <w:szCs w:val="26"/>
                <w:lang w:val="nl-NL"/>
              </w:rPr>
            </w:pPr>
            <w:r w:rsidRPr="000B7034">
              <w:rPr>
                <w:color w:val="auto"/>
                <w:szCs w:val="26"/>
                <w:lang w:val="nl-NL"/>
              </w:rPr>
              <w:t>- Thường xuyên xảy ra thiên tai: bão l</w:t>
            </w:r>
            <w:r w:rsidR="00AC5299" w:rsidRPr="000B7034">
              <w:rPr>
                <w:color w:val="auto"/>
                <w:szCs w:val="26"/>
                <w:lang w:val="nl-NL"/>
              </w:rPr>
              <w:t>ũ</w:t>
            </w:r>
            <w:r w:rsidRPr="000B7034">
              <w:rPr>
                <w:color w:val="auto"/>
                <w:szCs w:val="26"/>
                <w:lang w:val="nl-NL"/>
              </w:rPr>
              <w:t>, hạn hán.</w:t>
            </w:r>
          </w:p>
          <w:p w14:paraId="40D19AA3" w14:textId="77777777" w:rsidR="00006F1C" w:rsidRPr="000B7034" w:rsidRDefault="00C8249B" w:rsidP="007452B3">
            <w:pPr>
              <w:widowControl w:val="0"/>
              <w:spacing w:after="0"/>
              <w:rPr>
                <w:color w:val="auto"/>
                <w:szCs w:val="26"/>
                <w:lang w:val="nl-NL"/>
              </w:rPr>
            </w:pPr>
            <w:r w:rsidRPr="000B7034">
              <w:rPr>
                <w:color w:val="auto"/>
                <w:szCs w:val="26"/>
                <w:lang w:val="nl-NL"/>
              </w:rPr>
              <w:t>- Các cơ sở kinh tế kỹ thuật trên địa bàn còn nhỏ,</w:t>
            </w:r>
            <w:r w:rsidR="00006F1C" w:rsidRPr="000B7034">
              <w:rPr>
                <w:color w:val="auto"/>
                <w:szCs w:val="26"/>
                <w:lang w:val="nl-NL"/>
              </w:rPr>
              <w:t xml:space="preserve"> tính liên kết giữa các ngành kinh tế còn yếu.</w:t>
            </w:r>
          </w:p>
          <w:p w14:paraId="44263B01" w14:textId="77777777" w:rsidR="005526E4" w:rsidRPr="000B7034" w:rsidRDefault="00391192" w:rsidP="007452B3">
            <w:pPr>
              <w:widowControl w:val="0"/>
              <w:spacing w:after="0"/>
              <w:rPr>
                <w:color w:val="auto"/>
                <w:szCs w:val="26"/>
                <w:lang w:val="nl-NL"/>
              </w:rPr>
            </w:pPr>
            <w:r w:rsidRPr="000B7034">
              <w:rPr>
                <w:color w:val="auto"/>
                <w:szCs w:val="26"/>
                <w:lang w:val="nl-NL"/>
              </w:rPr>
              <w:t>- Mạng lưới g</w:t>
            </w:r>
            <w:r w:rsidR="005526E4" w:rsidRPr="000B7034">
              <w:rPr>
                <w:color w:val="auto"/>
                <w:szCs w:val="26"/>
                <w:lang w:val="nl-NL"/>
              </w:rPr>
              <w:t>iao thông đối nội chưa đầu tư đồng bộ, một số tuyến ĐH chưa cứng hóa.  Mức độ thuận tiện của hoạt động vận tải chưa cao.</w:t>
            </w:r>
          </w:p>
          <w:p w14:paraId="09B25C66" w14:textId="77777777" w:rsidR="005526E4" w:rsidRPr="000B7034" w:rsidRDefault="005526E4" w:rsidP="007452B3">
            <w:pPr>
              <w:widowControl w:val="0"/>
              <w:spacing w:after="0"/>
              <w:rPr>
                <w:color w:val="auto"/>
                <w:szCs w:val="26"/>
                <w:lang w:val="nl-NL"/>
              </w:rPr>
            </w:pPr>
            <w:r w:rsidRPr="000B7034">
              <w:rPr>
                <w:color w:val="auto"/>
                <w:szCs w:val="26"/>
                <w:lang w:val="nl-NL"/>
              </w:rPr>
              <w:t xml:space="preserve">- Cấp nước nông thôn có mạng lưới nhỏ lẻ, phân tán. Hệ thống thoát nước chưa đầu tư đồng bộ. Hệ thống mương tiêu thủy lợi chưa được kiên cố hóa. Chưa có hệ thống </w:t>
            </w:r>
            <w:r w:rsidR="007C5E09" w:rsidRPr="000B7034">
              <w:rPr>
                <w:color w:val="auto"/>
                <w:szCs w:val="26"/>
                <w:lang w:val="nl-NL"/>
              </w:rPr>
              <w:t>thu gom, xử lý</w:t>
            </w:r>
            <w:r w:rsidRPr="000B7034">
              <w:rPr>
                <w:color w:val="auto"/>
                <w:szCs w:val="26"/>
                <w:lang w:val="nl-NL"/>
              </w:rPr>
              <w:t xml:space="preserve"> nước thải sinh hoạt</w:t>
            </w:r>
            <w:r w:rsidR="007C5E09" w:rsidRPr="000B7034">
              <w:rPr>
                <w:color w:val="auto"/>
                <w:szCs w:val="26"/>
                <w:lang w:val="nl-NL"/>
              </w:rPr>
              <w:t>.</w:t>
            </w:r>
          </w:p>
          <w:p w14:paraId="1A8F7007" w14:textId="77777777" w:rsidR="005526E4" w:rsidRPr="000B7034" w:rsidRDefault="005526E4" w:rsidP="007452B3">
            <w:pPr>
              <w:widowControl w:val="0"/>
              <w:spacing w:after="0"/>
              <w:rPr>
                <w:color w:val="auto"/>
                <w:szCs w:val="26"/>
                <w:lang w:val="nl-NL"/>
              </w:rPr>
            </w:pPr>
            <w:r w:rsidRPr="000B7034">
              <w:rPr>
                <w:color w:val="auto"/>
                <w:szCs w:val="26"/>
                <w:lang w:val="nl-NL"/>
              </w:rPr>
              <w:t>- Hạ tầng kỹ thuật đô thị, các trung tâm xã chưa được đầu tư xây dựng đồng bộ.</w:t>
            </w:r>
          </w:p>
        </w:tc>
      </w:tr>
      <w:tr w:rsidR="000B7034" w:rsidRPr="000B7034" w14:paraId="2E4B7EA1" w14:textId="77777777" w:rsidTr="00C34BC9">
        <w:trPr>
          <w:tblHeader/>
          <w:jc w:val="center"/>
        </w:trPr>
        <w:tc>
          <w:tcPr>
            <w:tcW w:w="4760" w:type="dxa"/>
            <w:shd w:val="clear" w:color="auto" w:fill="auto"/>
            <w:hideMark/>
          </w:tcPr>
          <w:p w14:paraId="499364B9" w14:textId="77777777" w:rsidR="005526E4" w:rsidRPr="000B7034" w:rsidRDefault="005526E4" w:rsidP="00C34BC9">
            <w:pPr>
              <w:spacing w:after="0"/>
              <w:jc w:val="center"/>
              <w:rPr>
                <w:b/>
                <w:color w:val="auto"/>
                <w:szCs w:val="26"/>
                <w:lang w:val="nl-NL"/>
              </w:rPr>
            </w:pPr>
            <w:r w:rsidRPr="000B7034">
              <w:rPr>
                <w:b/>
                <w:color w:val="auto"/>
                <w:szCs w:val="26"/>
                <w:lang w:val="nl-NL"/>
              </w:rPr>
              <w:t>CƠ HỘI   (Opportunities)</w:t>
            </w:r>
          </w:p>
        </w:tc>
        <w:tc>
          <w:tcPr>
            <w:tcW w:w="4502" w:type="dxa"/>
            <w:shd w:val="clear" w:color="auto" w:fill="auto"/>
            <w:hideMark/>
          </w:tcPr>
          <w:p w14:paraId="368BDA89" w14:textId="13986D13" w:rsidR="005526E4" w:rsidRPr="000B7034" w:rsidRDefault="005526E4" w:rsidP="00C34BC9">
            <w:pPr>
              <w:spacing w:after="0"/>
              <w:jc w:val="center"/>
              <w:rPr>
                <w:b/>
                <w:color w:val="auto"/>
                <w:szCs w:val="26"/>
                <w:lang w:val="nl-NL"/>
              </w:rPr>
            </w:pPr>
            <w:r w:rsidRPr="000B7034">
              <w:rPr>
                <w:b/>
                <w:color w:val="auto"/>
                <w:szCs w:val="26"/>
                <w:lang w:val="nl-NL"/>
              </w:rPr>
              <w:t>THÁCH THỨC (Threats)</w:t>
            </w:r>
          </w:p>
        </w:tc>
      </w:tr>
      <w:tr w:rsidR="000B7034" w:rsidRPr="000D02F8" w14:paraId="3C4E95DE" w14:textId="77777777" w:rsidTr="00C34BC9">
        <w:trPr>
          <w:tblHeader/>
          <w:jc w:val="center"/>
        </w:trPr>
        <w:tc>
          <w:tcPr>
            <w:tcW w:w="4760" w:type="dxa"/>
            <w:hideMark/>
          </w:tcPr>
          <w:p w14:paraId="2145BD8F" w14:textId="77777777" w:rsidR="00433FFD" w:rsidRPr="000B7034" w:rsidRDefault="005526E4" w:rsidP="00C34BC9">
            <w:pPr>
              <w:spacing w:after="0"/>
              <w:rPr>
                <w:color w:val="auto"/>
                <w:szCs w:val="26"/>
                <w:lang w:val="nl-NL"/>
              </w:rPr>
            </w:pPr>
            <w:r w:rsidRPr="000B7034">
              <w:rPr>
                <w:color w:val="auto"/>
                <w:szCs w:val="26"/>
                <w:lang w:val="nl-NL"/>
              </w:rPr>
              <w:t xml:space="preserve">- </w:t>
            </w:r>
            <w:r w:rsidR="00C24464" w:rsidRPr="000B7034">
              <w:rPr>
                <w:color w:val="auto"/>
                <w:szCs w:val="26"/>
                <w:lang w:val="nl-NL"/>
              </w:rPr>
              <w:t xml:space="preserve">Nằm trong hành lang phát triển </w:t>
            </w:r>
            <w:r w:rsidR="00D2150F" w:rsidRPr="000B7034">
              <w:rPr>
                <w:color w:val="auto"/>
                <w:szCs w:val="26"/>
                <w:lang w:val="nl-NL"/>
              </w:rPr>
              <w:t>Nam</w:t>
            </w:r>
            <w:r w:rsidR="00C24464" w:rsidRPr="000B7034">
              <w:rPr>
                <w:color w:val="auto"/>
                <w:szCs w:val="26"/>
                <w:lang w:val="nl-NL"/>
              </w:rPr>
              <w:t xml:space="preserve"> Quảng Nam bao gồm </w:t>
            </w:r>
            <w:r w:rsidR="00D2150F" w:rsidRPr="000B7034">
              <w:rPr>
                <w:color w:val="auto"/>
                <w:szCs w:val="26"/>
                <w:lang w:val="nl-NL"/>
              </w:rPr>
              <w:t>Tam Kỳ, Núi Thành, Tiên Phước, Bắc Trà My, Nam Trà My.</w:t>
            </w:r>
          </w:p>
          <w:p w14:paraId="0B85CCFA" w14:textId="77777777" w:rsidR="009678BA" w:rsidRPr="000B7034" w:rsidRDefault="009678BA" w:rsidP="00C34BC9">
            <w:pPr>
              <w:spacing w:after="0"/>
              <w:rPr>
                <w:rFonts w:eastAsia="Malgun Gothic"/>
                <w:color w:val="auto"/>
                <w:szCs w:val="26"/>
                <w:lang w:val="nl-NL" w:eastAsia="ko-KR"/>
              </w:rPr>
            </w:pPr>
            <w:r w:rsidRPr="000B7034">
              <w:rPr>
                <w:rFonts w:eastAsia="Malgun Gothic"/>
                <w:color w:val="auto"/>
                <w:szCs w:val="26"/>
                <w:lang w:val="nl-NL" w:eastAsia="ko-KR"/>
              </w:rPr>
              <w:t>- Là huyện đang được Trung ương, tỉnh quan tâm đầu tư để nâng cao chất lượng các tiêu chí Nông thôn mớ</w:t>
            </w:r>
            <w:r w:rsidR="001A6D75" w:rsidRPr="000B7034">
              <w:rPr>
                <w:rFonts w:eastAsia="Malgun Gothic"/>
                <w:color w:val="auto"/>
                <w:szCs w:val="26"/>
                <w:lang w:val="nl-NL" w:eastAsia="ko-KR"/>
              </w:rPr>
              <w:t>i.</w:t>
            </w:r>
          </w:p>
          <w:p w14:paraId="271544E0" w14:textId="77777777" w:rsidR="00097643" w:rsidRPr="000B7034" w:rsidRDefault="00097643" w:rsidP="00C34BC9">
            <w:pPr>
              <w:spacing w:after="0"/>
              <w:rPr>
                <w:color w:val="auto"/>
                <w:szCs w:val="26"/>
                <w:lang w:val="nl-NL"/>
              </w:rPr>
            </w:pPr>
            <w:r w:rsidRPr="000B7034">
              <w:rPr>
                <w:color w:val="auto"/>
                <w:szCs w:val="26"/>
                <w:lang w:val="nl-NL"/>
              </w:rPr>
              <w:t xml:space="preserve">- </w:t>
            </w:r>
            <w:r w:rsidRPr="000B7034">
              <w:rPr>
                <w:rFonts w:eastAsia="Malgun Gothic"/>
                <w:color w:val="auto"/>
                <w:szCs w:val="26"/>
                <w:lang w:val="nl-NL" w:eastAsia="ko-KR"/>
              </w:rPr>
              <w:t>Thị trường tiềm năng cho phát triển công nghiệp gắn với phát triển du lịch và thương mại, cũng như các dịch vụ khác.</w:t>
            </w:r>
          </w:p>
        </w:tc>
        <w:tc>
          <w:tcPr>
            <w:tcW w:w="4502" w:type="dxa"/>
          </w:tcPr>
          <w:p w14:paraId="760005BC" w14:textId="77777777" w:rsidR="00006F1C" w:rsidRPr="000B7034" w:rsidRDefault="00097643" w:rsidP="00C34BC9">
            <w:pPr>
              <w:spacing w:after="0"/>
              <w:rPr>
                <w:color w:val="auto"/>
                <w:lang w:val="nl-NL"/>
              </w:rPr>
            </w:pPr>
            <w:r w:rsidRPr="000B7034">
              <w:rPr>
                <w:color w:val="auto"/>
                <w:lang w:val="nl-NL"/>
              </w:rPr>
              <w:t xml:space="preserve">- </w:t>
            </w:r>
            <w:r w:rsidR="00006F1C" w:rsidRPr="000B7034">
              <w:rPr>
                <w:color w:val="auto"/>
                <w:lang w:val="nl-NL"/>
              </w:rPr>
              <w:t>Áp lực cạnh tranh phát triển với các địa phương lân cận</w:t>
            </w:r>
          </w:p>
          <w:p w14:paraId="79E8FE9F" w14:textId="77777777" w:rsidR="001D0064" w:rsidRPr="000B7034" w:rsidRDefault="001D0064" w:rsidP="00C34BC9">
            <w:pPr>
              <w:spacing w:after="0"/>
              <w:rPr>
                <w:color w:val="auto"/>
                <w:lang w:val="nl-NL"/>
              </w:rPr>
            </w:pPr>
            <w:r w:rsidRPr="000B7034">
              <w:rPr>
                <w:color w:val="auto"/>
                <w:lang w:val="nl-NL"/>
              </w:rPr>
              <w:t>- Nguồn</w:t>
            </w:r>
            <w:r w:rsidR="001A6D75" w:rsidRPr="000B7034">
              <w:rPr>
                <w:color w:val="auto"/>
                <w:lang w:val="nl-NL"/>
              </w:rPr>
              <w:t xml:space="preserve"> vốn đầu tư xây dựng cơ bản lớn.</w:t>
            </w:r>
          </w:p>
          <w:p w14:paraId="7A7D0761" w14:textId="77777777" w:rsidR="00C537E8" w:rsidRPr="000B7034" w:rsidRDefault="00C537E8" w:rsidP="00C34BC9">
            <w:pPr>
              <w:spacing w:after="0"/>
              <w:rPr>
                <w:color w:val="auto"/>
                <w:szCs w:val="26"/>
                <w:lang w:val="nl-NL"/>
              </w:rPr>
            </w:pPr>
            <w:r w:rsidRPr="000B7034">
              <w:rPr>
                <w:color w:val="auto"/>
                <w:szCs w:val="26"/>
                <w:lang w:val="nl-NL"/>
              </w:rPr>
              <w:t>- Vấn đề ô nhiễm môi trường khi phát triển đô th</w:t>
            </w:r>
            <w:r w:rsidR="00142FC6" w:rsidRPr="000B7034">
              <w:rPr>
                <w:color w:val="auto"/>
                <w:szCs w:val="26"/>
                <w:lang w:val="nl-NL"/>
              </w:rPr>
              <w:t>ị</w:t>
            </w:r>
            <w:r w:rsidR="001A6D75" w:rsidRPr="000B7034">
              <w:rPr>
                <w:color w:val="auto"/>
                <w:szCs w:val="26"/>
                <w:lang w:val="nl-NL"/>
              </w:rPr>
              <w:t>, công nghiệp.</w:t>
            </w:r>
          </w:p>
          <w:p w14:paraId="29910A8D" w14:textId="77777777" w:rsidR="005526E4" w:rsidRPr="000B7034" w:rsidRDefault="005526E4" w:rsidP="00C34BC9">
            <w:pPr>
              <w:spacing w:after="0"/>
              <w:rPr>
                <w:color w:val="auto"/>
                <w:szCs w:val="26"/>
                <w:lang w:val="nl-NL"/>
              </w:rPr>
            </w:pPr>
            <w:r w:rsidRPr="000B7034">
              <w:rPr>
                <w:color w:val="auto"/>
                <w:szCs w:val="26"/>
                <w:lang w:val="nl-NL"/>
              </w:rPr>
              <w:t>- Khả năng kiểm soát nguồn tài nguyên.</w:t>
            </w:r>
          </w:p>
        </w:tc>
      </w:tr>
    </w:tbl>
    <w:p w14:paraId="2DD84CE7" w14:textId="77777777" w:rsidR="00B90D9D" w:rsidRPr="000B7034" w:rsidRDefault="00B90D9D">
      <w:pPr>
        <w:spacing w:after="0"/>
        <w:jc w:val="left"/>
        <w:rPr>
          <w:b/>
          <w:bCs/>
          <w:color w:val="auto"/>
          <w:szCs w:val="26"/>
          <w:lang w:val="nl-NL"/>
        </w:rPr>
      </w:pPr>
      <w:r w:rsidRPr="000B7034">
        <w:rPr>
          <w:bCs/>
          <w:color w:val="auto"/>
          <w:szCs w:val="26"/>
          <w:lang w:val="nl-NL"/>
        </w:rPr>
        <w:br w:type="page"/>
      </w:r>
    </w:p>
    <w:p w14:paraId="5E0AF8EE" w14:textId="77777777" w:rsidR="00AD5176" w:rsidRPr="000B7034" w:rsidRDefault="004129BB" w:rsidP="000B2F0D">
      <w:pPr>
        <w:pStyle w:val="Heading1"/>
        <w:ind w:left="0"/>
        <w:rPr>
          <w:color w:val="auto"/>
        </w:rPr>
      </w:pPr>
      <w:bookmarkStart w:id="84" w:name="_Toc60122591"/>
      <w:r w:rsidRPr="000B7034">
        <w:rPr>
          <w:color w:val="auto"/>
        </w:rPr>
        <w:lastRenderedPageBreak/>
        <w:t>ĐỘNG LỰC</w:t>
      </w:r>
      <w:r w:rsidR="008F72AC" w:rsidRPr="000B7034">
        <w:rPr>
          <w:color w:val="auto"/>
        </w:rPr>
        <w:t>,</w:t>
      </w:r>
      <w:r w:rsidRPr="000B7034">
        <w:rPr>
          <w:color w:val="auto"/>
        </w:rPr>
        <w:t xml:space="preserve"> </w:t>
      </w:r>
      <w:r w:rsidR="00120543" w:rsidRPr="000B7034">
        <w:rPr>
          <w:color w:val="auto"/>
        </w:rPr>
        <w:t>TIỀ</w:t>
      </w:r>
      <w:r w:rsidR="008F72AC" w:rsidRPr="000B7034">
        <w:rPr>
          <w:color w:val="auto"/>
        </w:rPr>
        <w:t>M NĂNG</w:t>
      </w:r>
      <w:r w:rsidR="00120543" w:rsidRPr="000B7034">
        <w:rPr>
          <w:color w:val="auto"/>
        </w:rPr>
        <w:t xml:space="preserve"> </w:t>
      </w:r>
      <w:r w:rsidR="008F72AC" w:rsidRPr="000B7034">
        <w:rPr>
          <w:color w:val="auto"/>
        </w:rPr>
        <w:t>VÀ CÁC DỰ BÁO</w:t>
      </w:r>
      <w:r w:rsidR="00120543" w:rsidRPr="000B7034">
        <w:rPr>
          <w:color w:val="auto"/>
        </w:rPr>
        <w:t xml:space="preserve"> PHÁT TRIỂN VÙNG</w:t>
      </w:r>
      <w:bookmarkEnd w:id="84"/>
    </w:p>
    <w:p w14:paraId="65FCB972" w14:textId="77777777" w:rsidR="00411255" w:rsidRPr="000B7034" w:rsidRDefault="008F72AC" w:rsidP="00945210">
      <w:pPr>
        <w:pStyle w:val="Heading2"/>
        <w:spacing w:before="0" w:after="80"/>
        <w:rPr>
          <w:color w:val="auto"/>
          <w:lang w:val="vi-VN"/>
        </w:rPr>
      </w:pPr>
      <w:bookmarkStart w:id="85" w:name="_Toc60122592"/>
      <w:r w:rsidRPr="000B7034">
        <w:rPr>
          <w:color w:val="auto"/>
          <w:lang w:val="vi-VN"/>
        </w:rPr>
        <w:t>Động lực và t</w:t>
      </w:r>
      <w:r w:rsidR="00411255" w:rsidRPr="000B7034">
        <w:rPr>
          <w:color w:val="auto"/>
          <w:lang w:val="vi-VN"/>
        </w:rPr>
        <w:t>iềm năng phát triển</w:t>
      </w:r>
      <w:bookmarkEnd w:id="85"/>
      <w:r w:rsidR="00411255" w:rsidRPr="000B7034">
        <w:rPr>
          <w:color w:val="auto"/>
          <w:lang w:val="vi-VN"/>
        </w:rPr>
        <w:t xml:space="preserve"> </w:t>
      </w:r>
    </w:p>
    <w:p w14:paraId="180205CD" w14:textId="7B7BCC0C" w:rsidR="00983A0D" w:rsidRPr="000B7034" w:rsidRDefault="00983A0D" w:rsidP="00945210">
      <w:pPr>
        <w:spacing w:after="80"/>
        <w:ind w:firstLine="567"/>
        <w:rPr>
          <w:color w:val="auto"/>
          <w:lang w:val="vi-VN"/>
        </w:rPr>
      </w:pPr>
      <w:r w:rsidRPr="000B7034">
        <w:rPr>
          <w:color w:val="auto"/>
          <w:lang w:val="vi-VN"/>
        </w:rPr>
        <w:t>- Phú Ninh là huyện đồng bằng của tỉnh Quảng Nam, điều kiện vị trí có tầm ảnh hưởng quan trọng đến sự phát triển kinh tế xã hội của cụm động lực số 3 (Bao gồm: Phú Ninh - Tam Kỳ - Núi Thành) của tỉnh Quảng Nam nói riêng và hành lang kinh tế Nam Quảng Nam nói chung.</w:t>
      </w:r>
      <w:r w:rsidR="00905500" w:rsidRPr="000B7034">
        <w:rPr>
          <w:color w:val="auto"/>
          <w:lang w:val="vi-VN"/>
        </w:rPr>
        <w:t xml:space="preserve"> </w:t>
      </w:r>
      <w:r w:rsidR="001A6D75" w:rsidRPr="000B7034">
        <w:rPr>
          <w:color w:val="auto"/>
          <w:lang w:val="vi-VN"/>
        </w:rPr>
        <w:t>L</w:t>
      </w:r>
      <w:r w:rsidRPr="000B7034">
        <w:rPr>
          <w:color w:val="auto"/>
          <w:lang w:val="vi-VN"/>
        </w:rPr>
        <w:t xml:space="preserve">à cầu nối giao thương giữa vùng Đông và vùng Tây của Hành lang Nam Quảng </w:t>
      </w:r>
      <w:r w:rsidR="00322402" w:rsidRPr="000B7034">
        <w:rPr>
          <w:color w:val="auto"/>
          <w:lang w:val="vi-VN"/>
        </w:rPr>
        <w:t>Nam thông qua Quốc lộ 40B và ĐT</w:t>
      </w:r>
      <w:r w:rsidRPr="000B7034">
        <w:rPr>
          <w:color w:val="auto"/>
          <w:lang w:val="vi-VN"/>
        </w:rPr>
        <w:t>615, kết nối hành lang Trung Quảng Nam với Núi Thành, Quảng Ngãi thông qua tu</w:t>
      </w:r>
      <w:r w:rsidR="00322402" w:rsidRPr="000B7034">
        <w:rPr>
          <w:color w:val="auto"/>
          <w:lang w:val="vi-VN"/>
        </w:rPr>
        <w:t>yến Cao tốc Đà Nẵng-Quảng Ngãi.</w:t>
      </w:r>
    </w:p>
    <w:p w14:paraId="20A54FFB" w14:textId="77777777" w:rsidR="00226014" w:rsidRPr="000B7034" w:rsidRDefault="00905500" w:rsidP="00945210">
      <w:pPr>
        <w:spacing w:after="80"/>
        <w:ind w:firstLine="567"/>
        <w:rPr>
          <w:i/>
          <w:color w:val="auto"/>
          <w:lang w:val="vi-VN"/>
        </w:rPr>
      </w:pPr>
      <w:r w:rsidRPr="000B7034">
        <w:rPr>
          <w:i/>
          <w:color w:val="auto"/>
          <w:lang w:val="vi-VN"/>
        </w:rPr>
        <w:t xml:space="preserve">+ </w:t>
      </w:r>
      <w:r w:rsidR="00226014" w:rsidRPr="000B7034">
        <w:rPr>
          <w:i/>
          <w:color w:val="auto"/>
          <w:lang w:val="vi-VN"/>
        </w:rPr>
        <w:t xml:space="preserve">Quốc lộ 1A: qua địa phận huyện Phú Ninh với chiều dài 4,5 km; </w:t>
      </w:r>
      <w:r w:rsidR="005A2ACD" w:rsidRPr="000B7034">
        <w:rPr>
          <w:i/>
          <w:color w:val="auto"/>
          <w:lang w:val="vi-VN"/>
        </w:rPr>
        <w:t xml:space="preserve">nối </w:t>
      </w:r>
      <w:r w:rsidR="00A92B31" w:rsidRPr="000B7034">
        <w:rPr>
          <w:i/>
          <w:color w:val="auto"/>
          <w:lang w:val="vi-VN"/>
        </w:rPr>
        <w:t xml:space="preserve">KCN </w:t>
      </w:r>
      <w:r w:rsidR="005A2ACD" w:rsidRPr="000B7034">
        <w:rPr>
          <w:i/>
          <w:color w:val="auto"/>
          <w:lang w:val="vi-VN"/>
        </w:rPr>
        <w:t xml:space="preserve">Dung Quất, Chu Lai, </w:t>
      </w:r>
      <w:r w:rsidR="00A92B31" w:rsidRPr="000B7034">
        <w:rPr>
          <w:i/>
          <w:color w:val="auto"/>
          <w:lang w:val="vi-VN"/>
        </w:rPr>
        <w:t xml:space="preserve">Tp </w:t>
      </w:r>
      <w:r w:rsidR="005A2ACD" w:rsidRPr="000B7034">
        <w:rPr>
          <w:i/>
          <w:color w:val="auto"/>
          <w:lang w:val="vi-VN"/>
        </w:rPr>
        <w:t xml:space="preserve">Tam Kỳ với </w:t>
      </w:r>
      <w:r w:rsidR="00A92B31" w:rsidRPr="000B7034">
        <w:rPr>
          <w:i/>
          <w:color w:val="auto"/>
          <w:lang w:val="vi-VN"/>
        </w:rPr>
        <w:t xml:space="preserve">các đô thị lớn phía </w:t>
      </w:r>
      <w:r w:rsidR="00132815" w:rsidRPr="000B7034">
        <w:rPr>
          <w:i/>
          <w:color w:val="auto"/>
          <w:lang w:val="vi-VN"/>
        </w:rPr>
        <w:t>B</w:t>
      </w:r>
      <w:r w:rsidR="00A92B31" w:rsidRPr="000B7034">
        <w:rPr>
          <w:i/>
          <w:color w:val="auto"/>
          <w:lang w:val="vi-VN"/>
        </w:rPr>
        <w:t xml:space="preserve">ắc như </w:t>
      </w:r>
      <w:r w:rsidR="005A2ACD" w:rsidRPr="000B7034">
        <w:rPr>
          <w:i/>
          <w:color w:val="auto"/>
          <w:lang w:val="vi-VN"/>
        </w:rPr>
        <w:t xml:space="preserve">Đà Nẵng, </w:t>
      </w:r>
      <w:r w:rsidR="00A92B31" w:rsidRPr="000B7034">
        <w:rPr>
          <w:i/>
          <w:color w:val="auto"/>
          <w:lang w:val="vi-VN"/>
        </w:rPr>
        <w:t>Huế…</w:t>
      </w:r>
      <w:r w:rsidR="00226014" w:rsidRPr="000B7034">
        <w:rPr>
          <w:i/>
          <w:color w:val="auto"/>
          <w:lang w:val="vi-VN"/>
        </w:rPr>
        <w:t xml:space="preserve"> </w:t>
      </w:r>
    </w:p>
    <w:p w14:paraId="00FA271B" w14:textId="77777777" w:rsidR="005A2ACD" w:rsidRPr="000B7034" w:rsidRDefault="00905500" w:rsidP="00945210">
      <w:pPr>
        <w:spacing w:after="80"/>
        <w:ind w:firstLine="567"/>
        <w:rPr>
          <w:i/>
          <w:color w:val="auto"/>
          <w:lang w:val="vi-VN"/>
        </w:rPr>
      </w:pPr>
      <w:r w:rsidRPr="000B7034">
        <w:rPr>
          <w:i/>
          <w:color w:val="auto"/>
          <w:lang w:val="vi-VN"/>
        </w:rPr>
        <w:t xml:space="preserve">+ </w:t>
      </w:r>
      <w:r w:rsidR="00226014" w:rsidRPr="000B7034">
        <w:rPr>
          <w:i/>
          <w:color w:val="auto"/>
          <w:lang w:val="vi-VN"/>
        </w:rPr>
        <w:t xml:space="preserve">Quốc lộ 40B được nâng cấp từ ĐT 616 cũ, đoạn qua địa phận huyện Phú Ninh  có chiều dài 10,7 km. </w:t>
      </w:r>
      <w:r w:rsidR="005A2ACD" w:rsidRPr="000B7034">
        <w:rPr>
          <w:i/>
          <w:color w:val="auto"/>
          <w:lang w:val="vi-VN"/>
        </w:rPr>
        <w:t xml:space="preserve">Nối </w:t>
      </w:r>
      <w:r w:rsidR="00A92B31" w:rsidRPr="000B7034">
        <w:rPr>
          <w:i/>
          <w:color w:val="auto"/>
          <w:lang w:val="vi-VN"/>
        </w:rPr>
        <w:t xml:space="preserve">từ </w:t>
      </w:r>
      <w:r w:rsidR="005A2ACD" w:rsidRPr="000B7034">
        <w:rPr>
          <w:i/>
          <w:color w:val="auto"/>
          <w:lang w:val="vi-VN"/>
        </w:rPr>
        <w:t>tuyến đường biển lên các huyện miền núi Tiên Phước, Bắc Trà My</w:t>
      </w:r>
      <w:r w:rsidR="00A92B31" w:rsidRPr="000B7034">
        <w:rPr>
          <w:i/>
          <w:color w:val="auto"/>
          <w:lang w:val="vi-VN"/>
        </w:rPr>
        <w:t>, Nam Trà My.</w:t>
      </w:r>
    </w:p>
    <w:p w14:paraId="17BADEE6" w14:textId="77777777" w:rsidR="00226014" w:rsidRPr="000B7034" w:rsidRDefault="00905500" w:rsidP="00945210">
      <w:pPr>
        <w:spacing w:after="80"/>
        <w:ind w:firstLine="567"/>
        <w:rPr>
          <w:i/>
          <w:color w:val="auto"/>
          <w:lang w:val="vi-VN"/>
        </w:rPr>
      </w:pPr>
      <w:r w:rsidRPr="000B7034">
        <w:rPr>
          <w:i/>
          <w:color w:val="auto"/>
          <w:lang w:val="vi-VN"/>
        </w:rPr>
        <w:t xml:space="preserve">+ </w:t>
      </w:r>
      <w:r w:rsidR="00226014" w:rsidRPr="000B7034">
        <w:rPr>
          <w:i/>
          <w:color w:val="auto"/>
          <w:lang w:val="vi-VN"/>
        </w:rPr>
        <w:t xml:space="preserve">Tỉnh lộ ĐT615: Đoạn qua </w:t>
      </w:r>
      <w:r w:rsidR="00226014" w:rsidRPr="000B7034">
        <w:rPr>
          <w:rFonts w:hint="eastAsia"/>
          <w:i/>
          <w:color w:val="auto"/>
          <w:lang w:val="vi-VN"/>
        </w:rPr>
        <w:t>đ</w:t>
      </w:r>
      <w:r w:rsidR="00226014" w:rsidRPr="000B7034">
        <w:rPr>
          <w:i/>
          <w:color w:val="auto"/>
          <w:lang w:val="vi-VN"/>
        </w:rPr>
        <w:t>ịa bàn huyện Phú Ninh có chiều dài 18,15km.</w:t>
      </w:r>
      <w:r w:rsidR="00A92B31" w:rsidRPr="000B7034">
        <w:rPr>
          <w:i/>
          <w:color w:val="auto"/>
          <w:lang w:val="vi-VN"/>
        </w:rPr>
        <w:t xml:space="preserve"> Kéo dài từ CCN Tam Thăng lên Tiên Phước.</w:t>
      </w:r>
    </w:p>
    <w:p w14:paraId="7705D7D9" w14:textId="47DB0656" w:rsidR="00260C20" w:rsidRPr="000B7034" w:rsidRDefault="00905500" w:rsidP="00945210">
      <w:pPr>
        <w:spacing w:after="80"/>
        <w:ind w:firstLine="567"/>
        <w:rPr>
          <w:i/>
          <w:color w:val="auto"/>
          <w:lang w:val="vi-VN"/>
        </w:rPr>
      </w:pPr>
      <w:r w:rsidRPr="000B7034">
        <w:rPr>
          <w:i/>
          <w:color w:val="auto"/>
          <w:lang w:val="vi-VN"/>
        </w:rPr>
        <w:t xml:space="preserve">+ </w:t>
      </w:r>
      <w:r w:rsidR="00226014" w:rsidRPr="000B7034">
        <w:rPr>
          <w:i/>
          <w:color w:val="auto"/>
          <w:lang w:val="vi-VN"/>
        </w:rPr>
        <w:t>Tỉnh lộ ĐT615B (đường được đầu tư từ nguồn vốn OFID):</w:t>
      </w:r>
      <w:r w:rsidR="00132815" w:rsidRPr="000B7034">
        <w:rPr>
          <w:i/>
          <w:color w:val="auto"/>
          <w:lang w:val="vi-VN"/>
        </w:rPr>
        <w:t xml:space="preserve"> </w:t>
      </w:r>
      <w:r w:rsidR="00A92B31" w:rsidRPr="000B7034">
        <w:rPr>
          <w:i/>
          <w:color w:val="auto"/>
          <w:lang w:val="vi-VN"/>
        </w:rPr>
        <w:t>Là tuyến giao thông chính liên kết đô thị Tam Kỳ - Tam Vinh, đi qua địa bàn TT Phú Thịnh</w:t>
      </w:r>
      <w:r w:rsidR="00226014" w:rsidRPr="000B7034">
        <w:rPr>
          <w:i/>
          <w:color w:val="auto"/>
          <w:lang w:val="vi-VN"/>
        </w:rPr>
        <w:t>.</w:t>
      </w:r>
    </w:p>
    <w:tbl>
      <w:tblPr>
        <w:tblW w:w="0" w:type="auto"/>
        <w:jc w:val="center"/>
        <w:tblLook w:val="04A0" w:firstRow="1" w:lastRow="0" w:firstColumn="1" w:lastColumn="0" w:noHBand="0" w:noVBand="1"/>
      </w:tblPr>
      <w:tblGrid>
        <w:gridCol w:w="9288"/>
      </w:tblGrid>
      <w:tr w:rsidR="000B7034" w:rsidRPr="000B7034" w14:paraId="66717477" w14:textId="77777777" w:rsidTr="00976190">
        <w:trPr>
          <w:jc w:val="center"/>
        </w:trPr>
        <w:tc>
          <w:tcPr>
            <w:tcW w:w="9288" w:type="dxa"/>
          </w:tcPr>
          <w:p w14:paraId="36369150" w14:textId="388EF4AC" w:rsidR="00035F82" w:rsidRPr="000B7034" w:rsidRDefault="00760EB0" w:rsidP="00534260">
            <w:pPr>
              <w:spacing w:before="80"/>
              <w:jc w:val="center"/>
              <w:rPr>
                <w:color w:val="auto"/>
                <w:szCs w:val="24"/>
                <w:lang w:val="sv-SE"/>
              </w:rPr>
            </w:pPr>
            <w:r w:rsidRPr="000B7034">
              <w:rPr>
                <w:noProof/>
                <w:color w:val="auto"/>
                <w:szCs w:val="24"/>
              </w:rPr>
              <mc:AlternateContent>
                <mc:Choice Requires="wps">
                  <w:drawing>
                    <wp:anchor distT="0" distB="0" distL="114300" distR="114300" simplePos="0" relativeHeight="251599872" behindDoc="0" locked="0" layoutInCell="1" allowOverlap="1" wp14:anchorId="5E5AC143" wp14:editId="3893B078">
                      <wp:simplePos x="0" y="0"/>
                      <wp:positionH relativeFrom="column">
                        <wp:posOffset>1985010</wp:posOffset>
                      </wp:positionH>
                      <wp:positionV relativeFrom="paragraph">
                        <wp:posOffset>62865</wp:posOffset>
                      </wp:positionV>
                      <wp:extent cx="1847850" cy="1847850"/>
                      <wp:effectExtent l="19050" t="19050" r="38100" b="38100"/>
                      <wp:wrapNone/>
                      <wp:docPr id="5" name="Circle: Hollow 5"/>
                      <wp:cNvGraphicFramePr/>
                      <a:graphic xmlns:a="http://schemas.openxmlformats.org/drawingml/2006/main">
                        <a:graphicData uri="http://schemas.microsoft.com/office/word/2010/wordprocessingShape">
                          <wps:wsp>
                            <wps:cNvSpPr/>
                            <wps:spPr>
                              <a:xfrm>
                                <a:off x="0" y="0"/>
                                <a:ext cx="1847850" cy="1847850"/>
                              </a:xfrm>
                              <a:prstGeom prst="donut">
                                <a:avLst/>
                              </a:prstGeom>
                              <a:solidFill>
                                <a:schemeClr val="bg1">
                                  <a:alpha val="40000"/>
                                </a:schemeClr>
                              </a:solidFill>
                              <a:ln w="508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D99AA6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 o:spid="_x0000_s1026" type="#_x0000_t23" style="position:absolute;margin-left:156.3pt;margin-top:4.95pt;width:145.5pt;height:14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" fillcolor="white [3212]" strokecolor="red" strokeweight="4pt">
                      <v:fill opacity="26214f"/>
                      <v:stroke dashstyle="3 1" joinstyle="miter"/>
                    </v:shape>
                  </w:pict>
                </mc:Fallback>
              </mc:AlternateContent>
            </w:r>
            <w:r w:rsidR="002C0CA7" w:rsidRPr="000B7034">
              <w:rPr>
                <w:noProof/>
                <w:color w:val="auto"/>
                <w:szCs w:val="24"/>
              </w:rPr>
              <w:drawing>
                <wp:inline distT="0" distB="0" distL="0" distR="0" wp14:anchorId="72DA2F5E" wp14:editId="7CB6902B">
                  <wp:extent cx="4591050" cy="3736480"/>
                  <wp:effectExtent l="0" t="0" r="0" b="0"/>
                  <wp:docPr id="19" name="Picture 19" descr="hang la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ang la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1936" cy="3745339"/>
                          </a:xfrm>
                          <a:prstGeom prst="rect">
                            <a:avLst/>
                          </a:prstGeom>
                          <a:noFill/>
                          <a:ln>
                            <a:noFill/>
                          </a:ln>
                        </pic:spPr>
                      </pic:pic>
                    </a:graphicData>
                  </a:graphic>
                </wp:inline>
              </w:drawing>
            </w:r>
          </w:p>
        </w:tc>
      </w:tr>
      <w:tr w:rsidR="000B7034" w:rsidRPr="000B7034" w14:paraId="430672C5" w14:textId="77777777" w:rsidTr="00976190">
        <w:trPr>
          <w:jc w:val="center"/>
        </w:trPr>
        <w:tc>
          <w:tcPr>
            <w:tcW w:w="9288" w:type="dxa"/>
          </w:tcPr>
          <w:p w14:paraId="298DE13C" w14:textId="77777777" w:rsidR="00035F82" w:rsidRPr="000B7034" w:rsidRDefault="00035F82" w:rsidP="002D4F6B">
            <w:pPr>
              <w:jc w:val="center"/>
              <w:rPr>
                <w:b/>
                <w:i/>
                <w:color w:val="auto"/>
                <w:szCs w:val="24"/>
              </w:rPr>
            </w:pPr>
            <w:r w:rsidRPr="000B7034">
              <w:rPr>
                <w:b/>
                <w:i/>
                <w:color w:val="auto"/>
                <w:szCs w:val="24"/>
              </w:rPr>
              <w:t xml:space="preserve">Hành lang phát triển </w:t>
            </w:r>
            <w:r w:rsidR="002D4F6B" w:rsidRPr="000B7034">
              <w:rPr>
                <w:b/>
                <w:i/>
                <w:color w:val="auto"/>
                <w:szCs w:val="24"/>
              </w:rPr>
              <w:t>Nam</w:t>
            </w:r>
            <w:r w:rsidRPr="000B7034">
              <w:rPr>
                <w:b/>
                <w:i/>
                <w:color w:val="auto"/>
                <w:szCs w:val="24"/>
              </w:rPr>
              <w:t xml:space="preserve"> Quảng Nam</w:t>
            </w:r>
          </w:p>
        </w:tc>
      </w:tr>
    </w:tbl>
    <w:p w14:paraId="696DBD57" w14:textId="77777777" w:rsidR="008F72AC" w:rsidRPr="000B7034" w:rsidRDefault="008F72AC" w:rsidP="00945210">
      <w:pPr>
        <w:spacing w:after="80"/>
        <w:ind w:firstLine="567"/>
        <w:rPr>
          <w:color w:val="auto"/>
          <w:sz w:val="4"/>
          <w:szCs w:val="4"/>
          <w:lang w:val="vi-VN"/>
        </w:rPr>
      </w:pPr>
      <w:r w:rsidRPr="000B7034">
        <w:rPr>
          <w:color w:val="auto"/>
          <w:szCs w:val="26"/>
          <w:lang w:val="vi-VN"/>
        </w:rPr>
        <w:t xml:space="preserve"> </w:t>
      </w:r>
    </w:p>
    <w:p w14:paraId="3205A147" w14:textId="77777777" w:rsidR="008F72AC" w:rsidRPr="000B7034" w:rsidRDefault="008F72AC" w:rsidP="00945210">
      <w:pPr>
        <w:widowControl w:val="0"/>
        <w:ind w:firstLine="567"/>
        <w:rPr>
          <w:color w:val="auto"/>
          <w:szCs w:val="26"/>
          <w:lang w:val="vi-VN"/>
        </w:rPr>
      </w:pPr>
      <w:r w:rsidRPr="000B7034">
        <w:rPr>
          <w:color w:val="auto"/>
          <w:szCs w:val="26"/>
          <w:lang w:val="vi-VN"/>
        </w:rPr>
        <w:t>- Lợi thế về sản xuất nông</w:t>
      </w:r>
      <w:r w:rsidR="009C054A" w:rsidRPr="000B7034">
        <w:rPr>
          <w:color w:val="auto"/>
          <w:szCs w:val="26"/>
          <w:lang w:val="vi-VN"/>
        </w:rPr>
        <w:t xml:space="preserve"> n</w:t>
      </w:r>
      <w:r w:rsidRPr="000B7034">
        <w:rPr>
          <w:color w:val="auto"/>
          <w:szCs w:val="26"/>
          <w:lang w:val="vi-VN"/>
        </w:rPr>
        <w:t xml:space="preserve">ghiệp: </w:t>
      </w:r>
      <w:r w:rsidR="00A654F6" w:rsidRPr="000B7034">
        <w:rPr>
          <w:color w:val="auto"/>
          <w:szCs w:val="26"/>
          <w:lang w:val="vi-VN"/>
        </w:rPr>
        <w:t>Với diện tích đất nông nghiệp lớn, chiếm hơn 3/4 tổng diện tích tự nhiên, n</w:t>
      </w:r>
      <w:r w:rsidR="009C054A" w:rsidRPr="000B7034">
        <w:rPr>
          <w:color w:val="auto"/>
          <w:szCs w:val="26"/>
          <w:lang w:val="vi-VN"/>
        </w:rPr>
        <w:t xml:space="preserve">ông nghiệp vẫn là ngành kinh tế chủ đạo của huyện, giải quyết trên </w:t>
      </w:r>
      <w:r w:rsidR="009C054A" w:rsidRPr="000B7034">
        <w:rPr>
          <w:color w:val="auto"/>
          <w:szCs w:val="26"/>
          <w:lang w:val="pl-PL"/>
        </w:rPr>
        <w:t>48,73%</w:t>
      </w:r>
      <w:r w:rsidR="009C054A" w:rsidRPr="000B7034">
        <w:rPr>
          <w:color w:val="auto"/>
          <w:szCs w:val="26"/>
          <w:lang w:val="vi-VN"/>
        </w:rPr>
        <w:t xml:space="preserve"> lực lượng lao động</w:t>
      </w:r>
      <w:r w:rsidRPr="000B7034">
        <w:rPr>
          <w:color w:val="auto"/>
          <w:szCs w:val="26"/>
          <w:lang w:val="vi-VN"/>
        </w:rPr>
        <w:t xml:space="preserve">.   </w:t>
      </w:r>
    </w:p>
    <w:p w14:paraId="1D08DF23" w14:textId="77777777" w:rsidR="008F72AC" w:rsidRPr="000B7034" w:rsidRDefault="008F72AC" w:rsidP="00945210">
      <w:pPr>
        <w:widowControl w:val="0"/>
        <w:ind w:firstLine="567"/>
        <w:rPr>
          <w:color w:val="auto"/>
          <w:szCs w:val="26"/>
          <w:lang w:val="vi-VN"/>
        </w:rPr>
      </w:pPr>
      <w:r w:rsidRPr="000B7034">
        <w:rPr>
          <w:color w:val="auto"/>
          <w:szCs w:val="26"/>
          <w:lang w:val="vi-VN"/>
        </w:rPr>
        <w:t xml:space="preserve">- Lợi thế về tài nguyên rừng: </w:t>
      </w:r>
      <w:r w:rsidR="009C054A" w:rsidRPr="000B7034">
        <w:rPr>
          <w:color w:val="auto"/>
          <w:szCs w:val="26"/>
          <w:lang w:val="vi-VN"/>
        </w:rPr>
        <w:t xml:space="preserve">Diện tích rừng và đất lâm nghiệp huyện Phú Ninh hiện nay được quy hoạch chiếm hơn </w:t>
      </w:r>
      <w:r w:rsidR="009C68C0" w:rsidRPr="000B7034">
        <w:rPr>
          <w:color w:val="auto"/>
          <w:szCs w:val="26"/>
          <w:lang w:val="vi-VN"/>
        </w:rPr>
        <w:t>16</w:t>
      </w:r>
      <w:r w:rsidR="009C054A" w:rsidRPr="000B7034">
        <w:rPr>
          <w:color w:val="auto"/>
          <w:szCs w:val="26"/>
          <w:lang w:val="vi-VN"/>
        </w:rPr>
        <w:t xml:space="preserve">% </w:t>
      </w:r>
      <w:r w:rsidR="009C68C0" w:rsidRPr="000B7034">
        <w:rPr>
          <w:color w:val="auto"/>
          <w:szCs w:val="26"/>
          <w:lang w:val="vi-VN"/>
        </w:rPr>
        <w:t xml:space="preserve">so </w:t>
      </w:r>
      <w:r w:rsidR="009C054A" w:rsidRPr="000B7034">
        <w:rPr>
          <w:color w:val="auto"/>
          <w:szCs w:val="26"/>
          <w:lang w:val="vi-VN"/>
        </w:rPr>
        <w:t xml:space="preserve">với tổng diện tích đất tự nhiên của huyện </w:t>
      </w:r>
      <w:r w:rsidR="009C054A" w:rsidRPr="000B7034">
        <w:rPr>
          <w:color w:val="auto"/>
          <w:szCs w:val="26"/>
          <w:lang w:val="vi-VN"/>
        </w:rPr>
        <w:lastRenderedPageBreak/>
        <w:t>(8.016,55</w:t>
      </w:r>
      <w:r w:rsidR="009C68C0" w:rsidRPr="000B7034">
        <w:rPr>
          <w:color w:val="auto"/>
          <w:szCs w:val="26"/>
          <w:lang w:val="vi-VN"/>
        </w:rPr>
        <w:t>/49.688</w:t>
      </w:r>
      <w:r w:rsidR="009C054A" w:rsidRPr="000B7034">
        <w:rPr>
          <w:color w:val="auto"/>
          <w:szCs w:val="26"/>
          <w:lang w:val="vi-VN"/>
        </w:rPr>
        <w:t xml:space="preserve"> ha).</w:t>
      </w:r>
      <w:r w:rsidR="003B35A0" w:rsidRPr="000B7034">
        <w:rPr>
          <w:color w:val="auto"/>
          <w:szCs w:val="26"/>
          <w:lang w:val="vi-VN"/>
        </w:rPr>
        <w:t xml:space="preserve"> </w:t>
      </w:r>
      <w:r w:rsidR="003420B2" w:rsidRPr="000B7034">
        <w:rPr>
          <w:color w:val="auto"/>
          <w:szCs w:val="26"/>
          <w:lang w:val="vi-VN"/>
        </w:rPr>
        <w:t xml:space="preserve">Diện tích rừng lớn góp phần </w:t>
      </w:r>
      <w:r w:rsidRPr="000B7034">
        <w:rPr>
          <w:color w:val="auto"/>
          <w:szCs w:val="26"/>
          <w:lang w:val="vi-VN"/>
        </w:rPr>
        <w:t xml:space="preserve">bảo tồn đa dạng sinh học, bảo vệ môi trường sinh thái, nguồn nước, ngăn ngừa lũ lụt, đầu tư sản xuất lâm nghiệp và người dân </w:t>
      </w:r>
      <w:r w:rsidR="003420B2" w:rsidRPr="000B7034">
        <w:rPr>
          <w:color w:val="auto"/>
          <w:szCs w:val="26"/>
          <w:lang w:val="vi-VN"/>
        </w:rPr>
        <w:t xml:space="preserve">được </w:t>
      </w:r>
      <w:r w:rsidRPr="000B7034">
        <w:rPr>
          <w:color w:val="auto"/>
          <w:szCs w:val="26"/>
          <w:lang w:val="vi-VN"/>
        </w:rPr>
        <w:t>hưởng lợi chính đáng từ rừng.</w:t>
      </w:r>
    </w:p>
    <w:p w14:paraId="7864F9FC" w14:textId="77777777" w:rsidR="008F72AC" w:rsidRPr="000B7034" w:rsidRDefault="008F72AC" w:rsidP="00945210">
      <w:pPr>
        <w:widowControl w:val="0"/>
        <w:ind w:firstLine="567"/>
        <w:rPr>
          <w:color w:val="auto"/>
          <w:szCs w:val="26"/>
          <w:lang w:val="vi-VN"/>
        </w:rPr>
      </w:pPr>
      <w:r w:rsidRPr="000B7034">
        <w:rPr>
          <w:color w:val="auto"/>
          <w:szCs w:val="26"/>
          <w:lang w:val="vi-VN"/>
        </w:rPr>
        <w:t>- Lợi thế về nguồn nước và ti</w:t>
      </w:r>
      <w:r w:rsidR="003420B2" w:rsidRPr="000B7034">
        <w:rPr>
          <w:color w:val="auto"/>
          <w:szCs w:val="26"/>
          <w:lang w:val="vi-VN"/>
        </w:rPr>
        <w:t xml:space="preserve">ềm năng thủy lợi: các sông suối, hồ chứa nước </w:t>
      </w:r>
      <w:r w:rsidRPr="000B7034">
        <w:rPr>
          <w:color w:val="auto"/>
          <w:szCs w:val="26"/>
          <w:lang w:val="vi-VN"/>
        </w:rPr>
        <w:t xml:space="preserve">ở </w:t>
      </w:r>
      <w:r w:rsidR="002D4F6B" w:rsidRPr="000B7034">
        <w:rPr>
          <w:color w:val="auto"/>
          <w:szCs w:val="26"/>
          <w:lang w:val="vi-VN"/>
        </w:rPr>
        <w:t>Phú Ninh</w:t>
      </w:r>
      <w:r w:rsidRPr="000B7034">
        <w:rPr>
          <w:color w:val="auto"/>
          <w:szCs w:val="26"/>
          <w:lang w:val="vi-VN"/>
        </w:rPr>
        <w:t xml:space="preserve"> là nguồn cấp </w:t>
      </w:r>
      <w:r w:rsidR="003420B2" w:rsidRPr="000B7034">
        <w:rPr>
          <w:color w:val="auto"/>
          <w:szCs w:val="26"/>
          <w:lang w:val="vi-VN"/>
        </w:rPr>
        <w:t xml:space="preserve">nước cho sản xuất và sinh hoạt, xây dựng </w:t>
      </w:r>
      <w:r w:rsidR="002D4F6B" w:rsidRPr="000B7034">
        <w:rPr>
          <w:color w:val="auto"/>
          <w:szCs w:val="26"/>
          <w:lang w:val="vi-VN"/>
        </w:rPr>
        <w:t xml:space="preserve">công trình thủy lợi </w:t>
      </w:r>
      <w:r w:rsidRPr="000B7034">
        <w:rPr>
          <w:color w:val="auto"/>
          <w:szCs w:val="26"/>
          <w:lang w:val="vi-VN"/>
        </w:rPr>
        <w:t>và phục vụ du lịch</w:t>
      </w:r>
      <w:r w:rsidR="003420B2" w:rsidRPr="000B7034">
        <w:rPr>
          <w:color w:val="auto"/>
          <w:szCs w:val="26"/>
          <w:lang w:val="vi-VN"/>
        </w:rPr>
        <w:t xml:space="preserve"> sinh thái</w:t>
      </w:r>
      <w:r w:rsidRPr="000B7034">
        <w:rPr>
          <w:color w:val="auto"/>
          <w:szCs w:val="26"/>
          <w:lang w:val="vi-VN"/>
        </w:rPr>
        <w:t>.</w:t>
      </w:r>
    </w:p>
    <w:p w14:paraId="54D72232" w14:textId="77777777" w:rsidR="008F72AC" w:rsidRPr="000B7034" w:rsidRDefault="008F72AC" w:rsidP="00945210">
      <w:pPr>
        <w:widowControl w:val="0"/>
        <w:ind w:firstLine="567"/>
        <w:rPr>
          <w:color w:val="auto"/>
          <w:szCs w:val="26"/>
          <w:lang w:val="vi-VN"/>
        </w:rPr>
      </w:pPr>
      <w:r w:rsidRPr="000B7034">
        <w:rPr>
          <w:color w:val="auto"/>
          <w:szCs w:val="26"/>
          <w:lang w:val="vi-VN"/>
        </w:rPr>
        <w:t xml:space="preserve">- Lợi thế về du lịch: </w:t>
      </w:r>
      <w:r w:rsidR="001B3030" w:rsidRPr="000B7034">
        <w:rPr>
          <w:color w:val="auto"/>
          <w:szCs w:val="26"/>
          <w:lang w:val="vi-VN"/>
        </w:rPr>
        <w:t>Khu du lịch sinh thái Hồ Phú Ninh được dự báo sẽ phát triển trong 5-10 năm đến vì tr</w:t>
      </w:r>
      <w:r w:rsidRPr="000B7034">
        <w:rPr>
          <w:color w:val="auto"/>
          <w:szCs w:val="26"/>
          <w:lang w:val="vi-VN"/>
        </w:rPr>
        <w:t xml:space="preserve">ong bối cảnh tốc độ đô thị hóa, </w:t>
      </w:r>
      <w:r w:rsidR="001B3030" w:rsidRPr="000B7034">
        <w:rPr>
          <w:color w:val="auto"/>
          <w:szCs w:val="26"/>
          <w:lang w:val="vi-VN"/>
        </w:rPr>
        <w:t xml:space="preserve">mức sống công nghiệp </w:t>
      </w:r>
      <w:r w:rsidRPr="000B7034">
        <w:rPr>
          <w:color w:val="auto"/>
          <w:szCs w:val="26"/>
          <w:lang w:val="vi-VN"/>
        </w:rPr>
        <w:t xml:space="preserve">ở các </w:t>
      </w:r>
      <w:r w:rsidR="001B3030" w:rsidRPr="000B7034">
        <w:rPr>
          <w:color w:val="auto"/>
          <w:szCs w:val="26"/>
          <w:lang w:val="vi-VN"/>
        </w:rPr>
        <w:t>đô thị</w:t>
      </w:r>
      <w:r w:rsidRPr="000B7034">
        <w:rPr>
          <w:color w:val="auto"/>
          <w:szCs w:val="26"/>
          <w:lang w:val="vi-VN"/>
        </w:rPr>
        <w:t xml:space="preserve"> ngày càng cao thì nhu cầu về du lịch sinh thái,</w:t>
      </w:r>
      <w:r w:rsidR="00132815" w:rsidRPr="000B7034">
        <w:rPr>
          <w:color w:val="auto"/>
          <w:szCs w:val="26"/>
          <w:lang w:val="vi-VN"/>
        </w:rPr>
        <w:t xml:space="preserve"> </w:t>
      </w:r>
      <w:r w:rsidRPr="000B7034">
        <w:rPr>
          <w:color w:val="auto"/>
          <w:szCs w:val="26"/>
          <w:lang w:val="vi-VN"/>
        </w:rPr>
        <w:t xml:space="preserve">về nghỉ dưỡng </w:t>
      </w:r>
      <w:r w:rsidR="001B3030" w:rsidRPr="000B7034">
        <w:rPr>
          <w:color w:val="auto"/>
          <w:szCs w:val="26"/>
          <w:lang w:val="vi-VN"/>
        </w:rPr>
        <w:t>sẽ rất cao.</w:t>
      </w:r>
    </w:p>
    <w:p w14:paraId="5C47B67F" w14:textId="77777777" w:rsidR="003B35A0" w:rsidRPr="000B7034" w:rsidRDefault="003B35A0" w:rsidP="00945210">
      <w:pPr>
        <w:widowControl w:val="0"/>
        <w:ind w:firstLine="567"/>
        <w:rPr>
          <w:color w:val="auto"/>
          <w:szCs w:val="26"/>
          <w:lang w:val="vi-VN"/>
        </w:rPr>
      </w:pPr>
      <w:r w:rsidRPr="000B7034">
        <w:rPr>
          <w:color w:val="auto"/>
          <w:szCs w:val="26"/>
          <w:lang w:val="vi-VN"/>
        </w:rPr>
        <w:t xml:space="preserve">- Cảnh quan thiên nhiên, di tích lịch sử - văn hóa, các hồ đập nhân tạo và những giá trị truyền thống văn hoá-lịch sử phi vật thể khác ở Phú Ninh là điều kiện tốt cho việc liên kết phát triển du lịch. Tổ chức phát triển kinh tế trang trại nếu được quy hoạch và đầu tư tốt có thể hình thành những làng vườn sinh thái và hệ thống trang trại có thể phục vụ du lịch cả về cảnh quan và sản phẩm.   </w:t>
      </w:r>
    </w:p>
    <w:p w14:paraId="46311A47" w14:textId="77777777" w:rsidR="008F72AC" w:rsidRPr="000B7034" w:rsidRDefault="008F72AC" w:rsidP="00945210">
      <w:pPr>
        <w:widowControl w:val="0"/>
        <w:ind w:firstLine="567"/>
        <w:rPr>
          <w:color w:val="auto"/>
          <w:szCs w:val="26"/>
          <w:lang w:val="vi-VN"/>
        </w:rPr>
      </w:pPr>
      <w:r w:rsidRPr="000B7034">
        <w:rPr>
          <w:color w:val="auto"/>
          <w:szCs w:val="26"/>
          <w:lang w:val="vi-VN"/>
        </w:rPr>
        <w:t xml:space="preserve">- Lợi thế về vị trí là cửa ngõ kết nối giao lưu, thông thương giữa miền núi và đồng bằng của tỉnh Quảng Nam, </w:t>
      </w:r>
      <w:r w:rsidR="002D4F6B" w:rsidRPr="000B7034">
        <w:rPr>
          <w:color w:val="auto"/>
          <w:szCs w:val="26"/>
          <w:lang w:val="vi-VN"/>
        </w:rPr>
        <w:t>Phú Ninh</w:t>
      </w:r>
      <w:r w:rsidRPr="000B7034">
        <w:rPr>
          <w:color w:val="auto"/>
          <w:szCs w:val="26"/>
          <w:lang w:val="vi-VN"/>
        </w:rPr>
        <w:t xml:space="preserve"> có thể thành điểm tập kết, trung chuyển hàng hóa từ đồng bằng lên miền núi và ngược lại, có điều kiện phát triển thương mại-dịch vụ,</w:t>
      </w:r>
      <w:r w:rsidR="001B3030" w:rsidRPr="000B7034">
        <w:rPr>
          <w:color w:val="auto"/>
          <w:szCs w:val="26"/>
          <w:lang w:val="vi-VN"/>
        </w:rPr>
        <w:t xml:space="preserve"> vận tải, cơ khí, sửa chữa ô tô</w:t>
      </w:r>
      <w:r w:rsidRPr="000B7034">
        <w:rPr>
          <w:color w:val="auto"/>
          <w:szCs w:val="26"/>
          <w:lang w:val="vi-VN"/>
        </w:rPr>
        <w:t xml:space="preserve">. </w:t>
      </w:r>
    </w:p>
    <w:p w14:paraId="64C9DE19" w14:textId="257C1EA8" w:rsidR="006D45B8" w:rsidRPr="000B7034" w:rsidRDefault="004C59FB" w:rsidP="00945210">
      <w:pPr>
        <w:pStyle w:val="Heading2"/>
        <w:spacing w:before="0" w:after="60"/>
        <w:rPr>
          <w:color w:val="auto"/>
          <w:lang w:val="vi-VN"/>
        </w:rPr>
      </w:pPr>
      <w:bookmarkStart w:id="86" w:name="_Toc60122593"/>
      <w:r w:rsidRPr="000B7034">
        <w:rPr>
          <w:color w:val="auto"/>
          <w:lang w:val="vi-VN"/>
        </w:rPr>
        <w:t>M</w:t>
      </w:r>
      <w:r w:rsidR="006D45B8" w:rsidRPr="000B7034">
        <w:rPr>
          <w:color w:val="auto"/>
          <w:lang w:val="vi-VN"/>
        </w:rPr>
        <w:t xml:space="preserve">ục tiêu </w:t>
      </w:r>
      <w:r w:rsidR="00AB27C4" w:rsidRPr="000B7034">
        <w:rPr>
          <w:color w:val="auto"/>
          <w:lang w:val="vi-VN"/>
        </w:rPr>
        <w:t xml:space="preserve">và tính chất </w:t>
      </w:r>
      <w:r w:rsidR="006D45B8" w:rsidRPr="000B7034">
        <w:rPr>
          <w:color w:val="auto"/>
          <w:lang w:val="vi-VN"/>
        </w:rPr>
        <w:t>vùng</w:t>
      </w:r>
      <w:bookmarkEnd w:id="86"/>
    </w:p>
    <w:p w14:paraId="2C716AED" w14:textId="5DB94234" w:rsidR="006D45B8" w:rsidRPr="000B7034" w:rsidRDefault="007452B3" w:rsidP="00945210">
      <w:pPr>
        <w:pStyle w:val="Heading3"/>
        <w:keepNext w:val="0"/>
        <w:widowControl w:val="0"/>
      </w:pPr>
      <w:bookmarkStart w:id="87" w:name="_Toc60122594"/>
      <w:r w:rsidRPr="000B7034">
        <w:t>M</w:t>
      </w:r>
      <w:r w:rsidR="006D45B8" w:rsidRPr="000B7034">
        <w:t>ục tiêu phát triển vùng</w:t>
      </w:r>
      <w:bookmarkEnd w:id="87"/>
    </w:p>
    <w:p w14:paraId="161FC3B1" w14:textId="77777777" w:rsidR="006D45B8" w:rsidRPr="000B7034" w:rsidRDefault="006D45B8" w:rsidP="00945210">
      <w:pPr>
        <w:widowControl w:val="0"/>
        <w:tabs>
          <w:tab w:val="left" w:pos="2429"/>
        </w:tabs>
        <w:ind w:firstLine="567"/>
        <w:rPr>
          <w:b/>
          <w:i/>
          <w:color w:val="auto"/>
          <w:szCs w:val="26"/>
          <w:lang w:val="pt-BR"/>
        </w:rPr>
      </w:pPr>
      <w:r w:rsidRPr="000B7034">
        <w:rPr>
          <w:b/>
          <w:i/>
          <w:color w:val="auto"/>
          <w:szCs w:val="26"/>
          <w:lang w:val="pt-BR"/>
        </w:rPr>
        <w:t>* Về kinh tế</w:t>
      </w:r>
      <w:r w:rsidRPr="000B7034">
        <w:rPr>
          <w:b/>
          <w:i/>
          <w:color w:val="auto"/>
          <w:szCs w:val="26"/>
          <w:lang w:val="pt-BR"/>
        </w:rPr>
        <w:tab/>
      </w:r>
    </w:p>
    <w:p w14:paraId="5BA31C9D" w14:textId="77777777" w:rsidR="00714FF8" w:rsidRPr="000B7034" w:rsidRDefault="006D45B8" w:rsidP="00945210">
      <w:pPr>
        <w:widowControl w:val="0"/>
        <w:ind w:firstLine="567"/>
        <w:rPr>
          <w:color w:val="auto"/>
          <w:szCs w:val="26"/>
          <w:lang w:val="pt-BR"/>
        </w:rPr>
      </w:pPr>
      <w:r w:rsidRPr="000B7034">
        <w:rPr>
          <w:color w:val="auto"/>
          <w:szCs w:val="26"/>
          <w:lang w:val="pt-BR"/>
        </w:rPr>
        <w:t xml:space="preserve">- Kinh tế tăng trưởng nhanh, ổn định với chất lượng và hiệu quả ngày càng cao theo hướng: Tăng cường cải thiện sinh kế, thay đổi tập quán sản xuất lạc hậu; Đẩy nhanh chuyển dịch cơ cấu kinh tế - lao động trên cơ sở nâng cao hiệu quả sản xuất nông nghiệp đi đôi với phát triển công nghiệp, dịch vụ một cách hợp lý; Tăng cường liên kết, hỗ trợ phát triển với các địa phương lân cận. </w:t>
      </w:r>
    </w:p>
    <w:p w14:paraId="1B8D9F89" w14:textId="77777777" w:rsidR="00714FF8" w:rsidRPr="000B7034" w:rsidRDefault="006D45B8" w:rsidP="00945210">
      <w:pPr>
        <w:widowControl w:val="0"/>
        <w:ind w:firstLine="567"/>
        <w:rPr>
          <w:color w:val="auto"/>
          <w:spacing w:val="-4"/>
          <w:szCs w:val="26"/>
          <w:lang w:val="pt-BR"/>
        </w:rPr>
      </w:pPr>
      <w:r w:rsidRPr="000B7034">
        <w:rPr>
          <w:color w:val="auto"/>
          <w:spacing w:val="-4"/>
          <w:szCs w:val="26"/>
          <w:lang w:val="pt-BR"/>
        </w:rPr>
        <w:t xml:space="preserve">- Tạo bước phát triển đột phá về cơ sở hạ tầng và cải thiện môi trường đầu tư nhằm nâng cao tốc độ và chất lượng tăng trưởng. Tập trung cao độ phát triển khu vực nông thôn để tạo ra các giá trị cốt lõi cho toàn bộ nền kinh tế phát triển bền vững, hiệu quả trong dài hạn. </w:t>
      </w:r>
    </w:p>
    <w:p w14:paraId="232DFED9" w14:textId="77777777" w:rsidR="00714FF8" w:rsidRPr="000B7034" w:rsidRDefault="006D45B8" w:rsidP="00945210">
      <w:pPr>
        <w:widowControl w:val="0"/>
        <w:ind w:firstLine="567"/>
        <w:rPr>
          <w:color w:val="auto"/>
          <w:szCs w:val="26"/>
          <w:lang w:val="pt-BR"/>
        </w:rPr>
      </w:pPr>
      <w:r w:rsidRPr="000B7034">
        <w:rPr>
          <w:color w:val="auto"/>
          <w:szCs w:val="26"/>
          <w:lang w:val="pt-BR"/>
        </w:rPr>
        <w:t xml:space="preserve">Nâng cao vai trò, vị thế của huyện </w:t>
      </w:r>
      <w:r w:rsidRPr="000B7034">
        <w:rPr>
          <w:color w:val="auto"/>
          <w:lang w:val="pt-BR"/>
        </w:rPr>
        <w:t xml:space="preserve">Phú Ninh </w:t>
      </w:r>
      <w:r w:rsidRPr="000B7034">
        <w:rPr>
          <w:color w:val="auto"/>
          <w:szCs w:val="26"/>
          <w:lang w:val="pt-BR"/>
        </w:rPr>
        <w:t>trong phát triển kinh tế chung của toàn tỉnh Quảng Nam, duy trì và từng bước nâng cao tỷ lệ đóng góp kinh tế của huyện vào GDP chung của toàn Tỉnh.</w:t>
      </w:r>
      <w:r w:rsidR="00714FF8" w:rsidRPr="000B7034">
        <w:rPr>
          <w:color w:val="auto"/>
          <w:szCs w:val="26"/>
          <w:lang w:val="pt-BR"/>
        </w:rPr>
        <w:t xml:space="preserve"> </w:t>
      </w:r>
    </w:p>
    <w:p w14:paraId="36968786" w14:textId="77777777" w:rsidR="006D45B8" w:rsidRPr="000B7034" w:rsidRDefault="00714FF8" w:rsidP="00945210">
      <w:pPr>
        <w:widowControl w:val="0"/>
        <w:ind w:firstLine="567"/>
        <w:rPr>
          <w:color w:val="auto"/>
          <w:szCs w:val="26"/>
          <w:lang w:val="pt-BR"/>
        </w:rPr>
      </w:pPr>
      <w:r w:rsidRPr="000B7034">
        <w:rPr>
          <w:color w:val="auto"/>
          <w:szCs w:val="26"/>
          <w:lang w:val="pt-BR"/>
        </w:rPr>
        <w:t>Cụ thể:</w:t>
      </w:r>
    </w:p>
    <w:p w14:paraId="47D9FE77" w14:textId="77777777" w:rsidR="00714FF8" w:rsidRPr="000B7034" w:rsidRDefault="00714FF8" w:rsidP="00945210">
      <w:pPr>
        <w:widowControl w:val="0"/>
        <w:ind w:firstLine="567"/>
        <w:rPr>
          <w:color w:val="auto"/>
          <w:szCs w:val="26"/>
          <w:lang w:val="pt-BR"/>
        </w:rPr>
      </w:pPr>
      <w:r w:rsidRPr="000B7034">
        <w:rPr>
          <w:color w:val="auto"/>
          <w:szCs w:val="26"/>
          <w:lang w:val="pt-BR"/>
        </w:rPr>
        <w:t xml:space="preserve">+ Về Công nghiệp - TTCN: Là khâu đột phá trong phát triển kinh tế - xã hội của huyện giai đoạn đến 2030, góp phần lớn chuyển dịch cơ cấu kinh tế, cơ cấu lao động, giải quyết việc làm, nâng cao nhu nhập.  </w:t>
      </w:r>
    </w:p>
    <w:p w14:paraId="1103EC75" w14:textId="77777777" w:rsidR="00714FF8" w:rsidRPr="000B7034" w:rsidRDefault="00714FF8" w:rsidP="00945210">
      <w:pPr>
        <w:widowControl w:val="0"/>
        <w:ind w:firstLine="567"/>
        <w:rPr>
          <w:color w:val="auto"/>
          <w:szCs w:val="26"/>
          <w:lang w:val="pt-BR"/>
        </w:rPr>
      </w:pPr>
      <w:r w:rsidRPr="000B7034">
        <w:rPr>
          <w:color w:val="auto"/>
          <w:szCs w:val="26"/>
          <w:lang w:val="pt-BR"/>
        </w:rPr>
        <w:t>+ Về Thương mại – dịch vụ: Hoàn chỉnh quy hoạch thuong mại, tập trung đầu tư kết cấu hạ tầng; xây dựng môi trường đầu tư thuận lợi; tăng cường công tác xúc tiến đầu tư.</w:t>
      </w:r>
    </w:p>
    <w:p w14:paraId="5E92F415" w14:textId="77777777" w:rsidR="006D45B8" w:rsidRPr="000B7034" w:rsidRDefault="006D45B8" w:rsidP="00945210">
      <w:pPr>
        <w:widowControl w:val="0"/>
        <w:ind w:firstLine="567"/>
        <w:rPr>
          <w:b/>
          <w:i/>
          <w:color w:val="auto"/>
          <w:szCs w:val="26"/>
          <w:lang w:val="pt-BR"/>
        </w:rPr>
      </w:pPr>
      <w:r w:rsidRPr="000B7034">
        <w:rPr>
          <w:b/>
          <w:i/>
          <w:color w:val="auto"/>
          <w:szCs w:val="26"/>
          <w:lang w:val="pt-BR"/>
        </w:rPr>
        <w:t>* Về xã hội</w:t>
      </w:r>
    </w:p>
    <w:p w14:paraId="555BAF68" w14:textId="77777777" w:rsidR="00913E5E" w:rsidRPr="000B7034" w:rsidRDefault="006D45B8" w:rsidP="00945210">
      <w:pPr>
        <w:widowControl w:val="0"/>
        <w:ind w:firstLine="567"/>
        <w:rPr>
          <w:color w:val="auto"/>
          <w:szCs w:val="26"/>
          <w:lang w:val="pt-BR"/>
        </w:rPr>
      </w:pPr>
      <w:r w:rsidRPr="000B7034">
        <w:rPr>
          <w:color w:val="auto"/>
          <w:szCs w:val="26"/>
          <w:lang w:val="pt-BR"/>
        </w:rPr>
        <w:t xml:space="preserve">Đời sống vật chất và tinh thần của người dân được nâng cao. Trình độ dân trí, chất lượng nguồn nhân lực đạt được tầm cao mới so với hiện tại. Các tiện ích cơ bản và tiện nghi sinh hoạt được cải thiện rõ rệt. Thực hiện tiến bộ và công bằng xã hội. </w:t>
      </w:r>
      <w:r w:rsidR="00913E5E" w:rsidRPr="000B7034">
        <w:rPr>
          <w:color w:val="auto"/>
          <w:szCs w:val="26"/>
          <w:lang w:val="pt-BR"/>
        </w:rPr>
        <w:t xml:space="preserve"> </w:t>
      </w:r>
    </w:p>
    <w:p w14:paraId="46AAB095" w14:textId="39651F18" w:rsidR="006D45B8" w:rsidRPr="000B7034" w:rsidRDefault="006D45B8" w:rsidP="00945210">
      <w:pPr>
        <w:widowControl w:val="0"/>
        <w:ind w:firstLine="567"/>
        <w:rPr>
          <w:color w:val="auto"/>
          <w:szCs w:val="26"/>
          <w:lang w:val="pt-BR"/>
        </w:rPr>
      </w:pPr>
      <w:r w:rsidRPr="000B7034">
        <w:rPr>
          <w:color w:val="auto"/>
          <w:szCs w:val="26"/>
          <w:lang w:val="pt-BR"/>
        </w:rPr>
        <w:lastRenderedPageBreak/>
        <w:t>Bảo tồn và phát huy những giá trị văn hóa truyền thống tốt đẹp. Tăng cường công tác quốc phòng - an ninh, trật tự an toàn xã hội.</w:t>
      </w:r>
    </w:p>
    <w:p w14:paraId="1D450DA3" w14:textId="77777777" w:rsidR="00335A19" w:rsidRPr="000B7034" w:rsidRDefault="00335A19" w:rsidP="00945210">
      <w:pPr>
        <w:widowControl w:val="0"/>
        <w:ind w:firstLine="567"/>
        <w:rPr>
          <w:b/>
          <w:i/>
          <w:color w:val="auto"/>
          <w:lang w:val="pt-BR"/>
        </w:rPr>
      </w:pPr>
      <w:r w:rsidRPr="000B7034">
        <w:rPr>
          <w:b/>
          <w:i/>
          <w:color w:val="auto"/>
          <w:lang w:val="pt-BR"/>
        </w:rPr>
        <w:t xml:space="preserve">* </w:t>
      </w:r>
      <w:r w:rsidR="00902F3B" w:rsidRPr="000B7034">
        <w:rPr>
          <w:b/>
          <w:i/>
          <w:color w:val="auto"/>
          <w:lang w:val="pt-BR"/>
        </w:rPr>
        <w:t>Về d</w:t>
      </w:r>
      <w:r w:rsidRPr="000B7034">
        <w:rPr>
          <w:b/>
          <w:i/>
          <w:color w:val="auto"/>
          <w:lang w:val="pt-BR"/>
        </w:rPr>
        <w:t>u lịch</w:t>
      </w:r>
    </w:p>
    <w:p w14:paraId="7D28E0F5" w14:textId="77777777" w:rsidR="00335A19" w:rsidRPr="000B7034" w:rsidRDefault="00335A19" w:rsidP="00945210">
      <w:pPr>
        <w:widowControl w:val="0"/>
        <w:ind w:firstLine="567"/>
        <w:rPr>
          <w:color w:val="auto"/>
          <w:szCs w:val="26"/>
          <w:lang w:val="pt-BR"/>
        </w:rPr>
      </w:pPr>
      <w:r w:rsidRPr="000B7034">
        <w:rPr>
          <w:color w:val="auto"/>
          <w:lang w:val="pt-BR"/>
        </w:rPr>
        <w:t>Phát triển tiềm năng du lịch gắn kết với du lịch vùng Đông Tam Kỳ và du lịch</w:t>
      </w:r>
      <w:r w:rsidR="00EA5D98" w:rsidRPr="000B7034">
        <w:rPr>
          <w:color w:val="auto"/>
          <w:lang w:val="pt-BR"/>
        </w:rPr>
        <w:t xml:space="preserve"> Hội A</w:t>
      </w:r>
      <w:r w:rsidRPr="000B7034">
        <w:rPr>
          <w:color w:val="auto"/>
          <w:lang w:val="pt-BR"/>
        </w:rPr>
        <w:t>n, Mỹ Sơn, Đà Nẵng.</w:t>
      </w:r>
      <w:r w:rsidR="00336119" w:rsidRPr="000B7034">
        <w:rPr>
          <w:color w:val="auto"/>
          <w:lang w:val="pt-BR"/>
        </w:rPr>
        <w:t xml:space="preserve"> Khôi phục các làng nghề truyền thống như Mộc Văn Hà, đan đát Tam Vinh để kết nối phát triển du lịch cộng đồng.</w:t>
      </w:r>
    </w:p>
    <w:p w14:paraId="244B006E" w14:textId="77777777" w:rsidR="006D45B8" w:rsidRPr="000B7034" w:rsidRDefault="006D45B8" w:rsidP="00945210">
      <w:pPr>
        <w:widowControl w:val="0"/>
        <w:ind w:firstLine="567"/>
        <w:rPr>
          <w:b/>
          <w:i/>
          <w:color w:val="auto"/>
          <w:szCs w:val="26"/>
          <w:lang w:val="pt-BR"/>
        </w:rPr>
      </w:pPr>
      <w:r w:rsidRPr="000B7034">
        <w:rPr>
          <w:b/>
          <w:i/>
          <w:color w:val="auto"/>
          <w:szCs w:val="26"/>
          <w:lang w:val="pt-BR"/>
        </w:rPr>
        <w:t>* Về môi trường</w:t>
      </w:r>
    </w:p>
    <w:p w14:paraId="6C5C4550" w14:textId="77777777" w:rsidR="006D45B8" w:rsidRPr="000B7034" w:rsidRDefault="006D45B8" w:rsidP="00945210">
      <w:pPr>
        <w:widowControl w:val="0"/>
        <w:ind w:firstLine="567"/>
        <w:rPr>
          <w:color w:val="auto"/>
          <w:szCs w:val="26"/>
          <w:lang w:val="pt-BR"/>
        </w:rPr>
      </w:pPr>
      <w:r w:rsidRPr="000B7034">
        <w:rPr>
          <w:color w:val="auto"/>
          <w:szCs w:val="26"/>
          <w:lang w:val="pt-BR"/>
        </w:rPr>
        <w:t>- Cải thiện và bảo vệ tốt cảnh quan thiên nhiên và môi trường sinh thái; khai thác hợp lý, bền vững nguồn tài nguyên đa dạng phong phú trong vùng.</w:t>
      </w:r>
    </w:p>
    <w:p w14:paraId="2ADC0799" w14:textId="77777777" w:rsidR="006D45B8" w:rsidRPr="000B7034" w:rsidRDefault="006D45B8" w:rsidP="00945210">
      <w:pPr>
        <w:widowControl w:val="0"/>
        <w:ind w:firstLine="567"/>
        <w:rPr>
          <w:color w:val="auto"/>
          <w:szCs w:val="26"/>
          <w:lang w:val="pt-BR"/>
        </w:rPr>
      </w:pPr>
      <w:r w:rsidRPr="000B7034">
        <w:rPr>
          <w:color w:val="auto"/>
          <w:szCs w:val="26"/>
          <w:lang w:val="pt-BR"/>
        </w:rPr>
        <w:t xml:space="preserve">- Hạn chế và xử lý tốt chất thải trong sinh hoạt và sản xuất. Bảo vệ và phát triển bền vững đất đai, nguồn nước và đa dạng sinh học. </w:t>
      </w:r>
    </w:p>
    <w:p w14:paraId="561C4409" w14:textId="77777777" w:rsidR="00336119" w:rsidRPr="000B7034" w:rsidRDefault="00336119" w:rsidP="00945210">
      <w:pPr>
        <w:widowControl w:val="0"/>
        <w:ind w:firstLine="567"/>
        <w:rPr>
          <w:color w:val="auto"/>
          <w:szCs w:val="26"/>
          <w:lang w:val="pt-BR"/>
        </w:rPr>
      </w:pPr>
      <w:r w:rsidRPr="000B7034">
        <w:rPr>
          <w:b/>
          <w:i/>
          <w:color w:val="auto"/>
          <w:szCs w:val="26"/>
          <w:lang w:val="pt-BR"/>
        </w:rPr>
        <w:t xml:space="preserve">* </w:t>
      </w:r>
      <w:r w:rsidR="00AC79AD" w:rsidRPr="000B7034">
        <w:rPr>
          <w:b/>
          <w:i/>
          <w:color w:val="auto"/>
          <w:szCs w:val="26"/>
          <w:lang w:val="pt-BR"/>
        </w:rPr>
        <w:t>Về</w:t>
      </w:r>
      <w:r w:rsidRPr="000B7034">
        <w:rPr>
          <w:b/>
          <w:i/>
          <w:color w:val="auto"/>
          <w:szCs w:val="26"/>
          <w:lang w:val="pt-BR"/>
        </w:rPr>
        <w:t xml:space="preserve"> nguồn lực:</w:t>
      </w:r>
      <w:r w:rsidRPr="000B7034">
        <w:rPr>
          <w:i/>
          <w:color w:val="auto"/>
          <w:szCs w:val="26"/>
          <w:lang w:val="pt-BR"/>
        </w:rPr>
        <w:t xml:space="preserve"> </w:t>
      </w:r>
      <w:r w:rsidRPr="000B7034">
        <w:rPr>
          <w:color w:val="auto"/>
          <w:szCs w:val="26"/>
          <w:lang w:val="pt-BR"/>
        </w:rPr>
        <w:t>Kêu gọi, khai thác có hiệu quả quỹ đất để đầu tư xây dựng kết cấu hạ tầng, chỉnh trang đô thị gắn với phát triển thị trấn; các khu trung tâm xã và các điểm dân cư nông thôn.</w:t>
      </w:r>
    </w:p>
    <w:p w14:paraId="156AE3BD" w14:textId="77777777" w:rsidR="006D45B8" w:rsidRPr="000B7034" w:rsidRDefault="006D45B8" w:rsidP="00945210">
      <w:pPr>
        <w:pStyle w:val="Heading3"/>
        <w:keepNext w:val="0"/>
        <w:widowControl w:val="0"/>
      </w:pPr>
      <w:bookmarkStart w:id="88" w:name="_Toc60122595"/>
      <w:r w:rsidRPr="000B7034">
        <w:t>Tính chất vùng</w:t>
      </w:r>
      <w:bookmarkEnd w:id="88"/>
    </w:p>
    <w:p w14:paraId="40AF94AA" w14:textId="77777777" w:rsidR="006D45B8" w:rsidRPr="000B7034" w:rsidRDefault="006D45B8" w:rsidP="00945210">
      <w:pPr>
        <w:widowControl w:val="0"/>
        <w:ind w:firstLine="567"/>
        <w:rPr>
          <w:color w:val="auto"/>
          <w:szCs w:val="26"/>
          <w:lang w:val="sv-SE"/>
        </w:rPr>
      </w:pPr>
      <w:r w:rsidRPr="000B7034">
        <w:rPr>
          <w:color w:val="auto"/>
          <w:szCs w:val="26"/>
          <w:lang w:val="sv-SE"/>
        </w:rPr>
        <w:t>- Là vùng động lực phát triển kinh tế, xã hội của hành lang Nam Quảng Nam;</w:t>
      </w:r>
    </w:p>
    <w:p w14:paraId="2AE710C8" w14:textId="77777777" w:rsidR="006D45B8" w:rsidRPr="000B7034" w:rsidRDefault="006D45B8" w:rsidP="00945210">
      <w:pPr>
        <w:widowControl w:val="0"/>
        <w:ind w:firstLine="567"/>
        <w:rPr>
          <w:color w:val="auto"/>
          <w:szCs w:val="26"/>
          <w:lang w:val="sv-SE"/>
        </w:rPr>
      </w:pPr>
      <w:r w:rsidRPr="000B7034">
        <w:rPr>
          <w:color w:val="auto"/>
          <w:szCs w:val="26"/>
          <w:lang w:val="sv-SE"/>
        </w:rPr>
        <w:t>- Là vùng phát triển về công nghiệp, dịch vụ thương mại của tỉnh.</w:t>
      </w:r>
    </w:p>
    <w:p w14:paraId="7D7B8605" w14:textId="77777777" w:rsidR="00760539" w:rsidRPr="000B7034" w:rsidRDefault="00760539" w:rsidP="00945210">
      <w:pPr>
        <w:widowControl w:val="0"/>
        <w:ind w:firstLine="567"/>
        <w:rPr>
          <w:color w:val="auto"/>
          <w:szCs w:val="26"/>
          <w:lang w:val="sv-SE"/>
        </w:rPr>
      </w:pPr>
      <w:r w:rsidRPr="000B7034">
        <w:rPr>
          <w:color w:val="auto"/>
          <w:szCs w:val="26"/>
          <w:lang w:val="sv-SE"/>
        </w:rPr>
        <w:t xml:space="preserve">- Là </w:t>
      </w:r>
      <w:r w:rsidR="00611A80" w:rsidRPr="000B7034">
        <w:rPr>
          <w:color w:val="auto"/>
          <w:szCs w:val="26"/>
          <w:lang w:val="sv-SE"/>
        </w:rPr>
        <w:t>một trọng điểm</w:t>
      </w:r>
      <w:r w:rsidRPr="000B7034">
        <w:rPr>
          <w:color w:val="auto"/>
          <w:szCs w:val="26"/>
          <w:lang w:val="sv-SE"/>
        </w:rPr>
        <w:t xml:space="preserve"> du lịch phía Nam Quảng Nam.</w:t>
      </w:r>
    </w:p>
    <w:p w14:paraId="06D164F5" w14:textId="77777777" w:rsidR="00B84AFB" w:rsidRPr="000B7034" w:rsidRDefault="00B84AFB" w:rsidP="00945210">
      <w:pPr>
        <w:pStyle w:val="Heading2"/>
        <w:spacing w:before="0" w:after="60"/>
        <w:rPr>
          <w:color w:val="auto"/>
        </w:rPr>
      </w:pPr>
      <w:r w:rsidRPr="000B7034">
        <w:rPr>
          <w:color w:val="auto"/>
        </w:rPr>
        <w:t xml:space="preserve"> </w:t>
      </w:r>
      <w:bookmarkStart w:id="89" w:name="_Toc60122596"/>
      <w:r w:rsidRPr="000B7034">
        <w:rPr>
          <w:color w:val="auto"/>
        </w:rPr>
        <w:t>Các dự báo phát triển vùng</w:t>
      </w:r>
      <w:bookmarkEnd w:id="89"/>
    </w:p>
    <w:p w14:paraId="2A1AB74A" w14:textId="77777777" w:rsidR="00B84AFB" w:rsidRPr="000B7034" w:rsidRDefault="001B4B80" w:rsidP="00945210">
      <w:pPr>
        <w:pStyle w:val="Heading3"/>
        <w:keepNext w:val="0"/>
        <w:widowControl w:val="0"/>
      </w:pPr>
      <w:bookmarkStart w:id="90" w:name="_Toc60122597"/>
      <w:r w:rsidRPr="000B7034">
        <w:t>K</w:t>
      </w:r>
      <w:r w:rsidR="00B84AFB" w:rsidRPr="000B7034">
        <w:t>inh tế</w:t>
      </w:r>
      <w:r w:rsidR="00AC3ECD" w:rsidRPr="000B7034">
        <w:rPr>
          <w:rStyle w:val="FootnoteReference"/>
          <w:lang w:val="nl-NL"/>
        </w:rPr>
        <w:footnoteReference w:id="7"/>
      </w:r>
      <w:bookmarkEnd w:id="90"/>
    </w:p>
    <w:p w14:paraId="5DF652C5" w14:textId="77777777" w:rsidR="00B21B97" w:rsidRPr="000B7034" w:rsidRDefault="005B1732" w:rsidP="007564C0">
      <w:pPr>
        <w:pStyle w:val="ListParagraph"/>
        <w:widowControl w:val="0"/>
        <w:numPr>
          <w:ilvl w:val="0"/>
          <w:numId w:val="10"/>
        </w:numPr>
        <w:ind w:left="0" w:firstLine="567"/>
        <w:contextualSpacing w:val="0"/>
        <w:rPr>
          <w:sz w:val="26"/>
          <w:szCs w:val="26"/>
          <w:lang w:val="sv-SE"/>
        </w:rPr>
      </w:pPr>
      <w:r w:rsidRPr="000B7034">
        <w:rPr>
          <w:sz w:val="26"/>
          <w:szCs w:val="26"/>
          <w:lang w:val="sv-SE"/>
        </w:rPr>
        <w:t>Cơ cấu kinh tế đến năm 2020:</w:t>
      </w:r>
      <w:r w:rsidR="00B21B97" w:rsidRPr="000B7034">
        <w:rPr>
          <w:sz w:val="26"/>
          <w:szCs w:val="26"/>
          <w:lang w:val="sv-SE"/>
        </w:rPr>
        <w:t xml:space="preserve"> </w:t>
      </w:r>
      <w:r w:rsidR="00051F94" w:rsidRPr="000B7034">
        <w:rPr>
          <w:sz w:val="26"/>
          <w:szCs w:val="26"/>
          <w:lang w:val="sv-SE"/>
        </w:rPr>
        <w:t>Công nghiệp – xây dựng và thương mại – dịch vụ chiếm trên 87,8%, nông nghiệp còn dưới 12,2%</w:t>
      </w:r>
      <w:r w:rsidR="00AB7A47" w:rsidRPr="000B7034">
        <w:rPr>
          <w:sz w:val="26"/>
          <w:szCs w:val="26"/>
          <w:lang w:val="sv-SE"/>
        </w:rPr>
        <w:t>;</w:t>
      </w:r>
      <w:r w:rsidR="00B21B97" w:rsidRPr="000B7034">
        <w:rPr>
          <w:sz w:val="26"/>
          <w:szCs w:val="26"/>
          <w:lang w:val="sv-SE"/>
        </w:rPr>
        <w:t xml:space="preserve"> </w:t>
      </w:r>
    </w:p>
    <w:p w14:paraId="4DD234F2" w14:textId="77777777" w:rsidR="00C21A93" w:rsidRPr="000B7034" w:rsidRDefault="0043464F" w:rsidP="007564C0">
      <w:pPr>
        <w:pStyle w:val="ListParagraph"/>
        <w:widowControl w:val="0"/>
        <w:numPr>
          <w:ilvl w:val="0"/>
          <w:numId w:val="10"/>
        </w:numPr>
        <w:ind w:left="0" w:firstLine="567"/>
        <w:contextualSpacing w:val="0"/>
        <w:rPr>
          <w:sz w:val="26"/>
          <w:szCs w:val="26"/>
          <w:lang w:val="sv-SE"/>
        </w:rPr>
      </w:pPr>
      <w:bookmarkStart w:id="91" w:name="_Toc329161848"/>
      <w:bookmarkStart w:id="92" w:name="_Toc329809218"/>
      <w:r w:rsidRPr="000B7034">
        <w:rPr>
          <w:sz w:val="26"/>
          <w:szCs w:val="26"/>
          <w:lang w:val="sv-SE"/>
        </w:rPr>
        <w:t>Định hướng c</w:t>
      </w:r>
      <w:r w:rsidR="009674A1" w:rsidRPr="000B7034">
        <w:rPr>
          <w:sz w:val="26"/>
          <w:szCs w:val="26"/>
          <w:lang w:val="sv-SE"/>
        </w:rPr>
        <w:t>ơ cấu kinh tế giai đoạn 2025 và</w:t>
      </w:r>
      <w:r w:rsidR="00C21A93" w:rsidRPr="000B7034">
        <w:rPr>
          <w:sz w:val="26"/>
          <w:szCs w:val="26"/>
          <w:lang w:val="sv-SE"/>
        </w:rPr>
        <w:t xml:space="preserve"> 2030</w:t>
      </w:r>
      <w:r w:rsidRPr="000B7034">
        <w:rPr>
          <w:sz w:val="26"/>
          <w:szCs w:val="26"/>
          <w:lang w:val="sv-SE"/>
        </w:rPr>
        <w:t>:</w:t>
      </w:r>
      <w:r w:rsidR="00C21A93" w:rsidRPr="000B7034">
        <w:rPr>
          <w:sz w:val="26"/>
          <w:szCs w:val="26"/>
          <w:lang w:val="sv-SE"/>
        </w:rPr>
        <w:t xml:space="preserve"> </w:t>
      </w:r>
      <w:r w:rsidR="00095CEF" w:rsidRPr="000B7034">
        <w:rPr>
          <w:sz w:val="26"/>
          <w:szCs w:val="26"/>
          <w:lang w:val="sv-SE"/>
        </w:rPr>
        <w:t>Tăng dần tỷ trọng công nghiệp-xây dựng, thương mại-dịch vụ, giảm dần tỷ trọng của nông-lâm nghiệp.</w:t>
      </w:r>
    </w:p>
    <w:p w14:paraId="1445F88A" w14:textId="77777777" w:rsidR="007910B7" w:rsidRPr="000B7034" w:rsidRDefault="007910B7" w:rsidP="00945210">
      <w:pPr>
        <w:pStyle w:val="Heading3"/>
        <w:keepNext w:val="0"/>
        <w:widowControl w:val="0"/>
      </w:pPr>
      <w:bookmarkStart w:id="93" w:name="_Toc60122598"/>
      <w:r w:rsidRPr="000B7034">
        <w:t>Dân số, lao động</w:t>
      </w:r>
      <w:bookmarkEnd w:id="91"/>
      <w:bookmarkEnd w:id="92"/>
      <w:bookmarkEnd w:id="93"/>
    </w:p>
    <w:p w14:paraId="25B0CA2E" w14:textId="620A6850" w:rsidR="004C59FB" w:rsidRPr="000B7034" w:rsidRDefault="004C59FB" w:rsidP="003A6367">
      <w:pPr>
        <w:widowControl w:val="0"/>
        <w:spacing w:before="60" w:after="0"/>
        <w:ind w:firstLine="567"/>
        <w:rPr>
          <w:b/>
          <w:color w:val="auto"/>
          <w:lang w:val="sv-SE"/>
        </w:rPr>
      </w:pPr>
      <w:r w:rsidRPr="000B7034">
        <w:rPr>
          <w:b/>
          <w:color w:val="auto"/>
          <w:lang w:val="sv-SE"/>
        </w:rPr>
        <w:t>a. Dân số</w:t>
      </w:r>
      <w:r w:rsidRPr="000B7034">
        <w:rPr>
          <w:rStyle w:val="FootnoteReference"/>
          <w:b/>
          <w:color w:val="auto"/>
          <w:lang w:val="sv-SE"/>
        </w:rPr>
        <w:footnoteReference w:id="8"/>
      </w:r>
    </w:p>
    <w:p w14:paraId="2B33B2E6" w14:textId="6E3FF420" w:rsidR="003A6367" w:rsidRPr="000B7034" w:rsidRDefault="003A6367" w:rsidP="003A6367">
      <w:pPr>
        <w:pStyle w:val="ListParagraph"/>
        <w:widowControl w:val="0"/>
        <w:tabs>
          <w:tab w:val="left" w:pos="1080"/>
        </w:tabs>
        <w:spacing w:before="60" w:after="0"/>
        <w:ind w:left="0" w:firstLine="567"/>
        <w:contextualSpacing w:val="0"/>
        <w:rPr>
          <w:sz w:val="26"/>
          <w:szCs w:val="26"/>
          <w:lang w:val="sv-SE"/>
        </w:rPr>
      </w:pPr>
      <w:r w:rsidRPr="000B7034">
        <w:rPr>
          <w:sz w:val="26"/>
          <w:szCs w:val="26"/>
          <w:lang w:val="sv-SE"/>
        </w:rPr>
        <w:t>- Đến năm 2025: Dân số đạt khoảng 86.600 người; trong đó dân số đô thị khoảng 7.000 người, nông thôn khoảng 79.600 người.</w:t>
      </w:r>
    </w:p>
    <w:p w14:paraId="7962E536" w14:textId="77777777" w:rsidR="003A6367" w:rsidRPr="000B7034" w:rsidRDefault="003A6367" w:rsidP="003A6367">
      <w:pPr>
        <w:pStyle w:val="ListParagraph"/>
        <w:widowControl w:val="0"/>
        <w:tabs>
          <w:tab w:val="left" w:pos="1080"/>
        </w:tabs>
        <w:spacing w:before="60" w:after="0"/>
        <w:ind w:left="0" w:firstLine="567"/>
        <w:contextualSpacing w:val="0"/>
        <w:rPr>
          <w:sz w:val="26"/>
          <w:szCs w:val="26"/>
          <w:lang w:val="sv-SE"/>
        </w:rPr>
      </w:pPr>
      <w:r w:rsidRPr="000B7034">
        <w:rPr>
          <w:sz w:val="26"/>
          <w:szCs w:val="26"/>
          <w:lang w:val="sv-SE"/>
        </w:rPr>
        <w:t>- Đến năm 2030: Dân số đạt khoảng 90.104 người; trong đó dân số đô thị khoảng 10.000 người, nông thôn khoảng 80.104 người.</w:t>
      </w:r>
    </w:p>
    <w:p w14:paraId="1421EC21" w14:textId="39CD70FC" w:rsidR="003A6367" w:rsidRPr="000B7034" w:rsidRDefault="003A6367" w:rsidP="003A6367">
      <w:pPr>
        <w:pStyle w:val="ListParagraph"/>
        <w:widowControl w:val="0"/>
        <w:tabs>
          <w:tab w:val="left" w:pos="1080"/>
        </w:tabs>
        <w:spacing w:before="60" w:after="0"/>
        <w:ind w:left="0" w:firstLine="567"/>
        <w:contextualSpacing w:val="0"/>
        <w:rPr>
          <w:sz w:val="26"/>
          <w:szCs w:val="26"/>
          <w:lang w:val="sv-SE"/>
        </w:rPr>
      </w:pPr>
      <w:r w:rsidRPr="000B7034">
        <w:rPr>
          <w:sz w:val="26"/>
          <w:szCs w:val="26"/>
          <w:lang w:val="sv-SE"/>
        </w:rPr>
        <w:t>- Lao động phi nông nghiệp chiếm trên 70% trong cơ cấu lao động</w:t>
      </w:r>
      <w:r w:rsidR="006C6B92" w:rsidRPr="000B7034">
        <w:rPr>
          <w:sz w:val="26"/>
          <w:szCs w:val="26"/>
          <w:lang w:val="sv-SE"/>
        </w:rPr>
        <w:t>.</w:t>
      </w:r>
    </w:p>
    <w:p w14:paraId="1D27DAB0" w14:textId="78FECCF9" w:rsidR="004C59FB" w:rsidRPr="000B7034" w:rsidRDefault="004C59FB" w:rsidP="003A6367">
      <w:pPr>
        <w:widowControl w:val="0"/>
        <w:spacing w:before="60" w:after="0"/>
        <w:ind w:firstLine="567"/>
        <w:rPr>
          <w:b/>
          <w:color w:val="auto"/>
          <w:lang w:val="sv-SE"/>
        </w:rPr>
      </w:pPr>
      <w:r w:rsidRPr="000B7034">
        <w:rPr>
          <w:b/>
          <w:color w:val="auto"/>
          <w:lang w:val="sv-SE"/>
        </w:rPr>
        <w:t>b. Lao động</w:t>
      </w:r>
    </w:p>
    <w:p w14:paraId="5988E9E0" w14:textId="197442E6" w:rsidR="00920F6F" w:rsidRPr="000B7034" w:rsidRDefault="00920F6F" w:rsidP="007564C0">
      <w:pPr>
        <w:pStyle w:val="ListParagraph"/>
        <w:widowControl w:val="0"/>
        <w:numPr>
          <w:ilvl w:val="0"/>
          <w:numId w:val="10"/>
        </w:numPr>
        <w:spacing w:before="60" w:after="0"/>
        <w:ind w:left="0" w:firstLine="567"/>
        <w:contextualSpacing w:val="0"/>
        <w:rPr>
          <w:sz w:val="26"/>
          <w:szCs w:val="26"/>
          <w:lang w:val="sv-SE"/>
        </w:rPr>
      </w:pPr>
      <w:r w:rsidRPr="000B7034">
        <w:rPr>
          <w:sz w:val="26"/>
          <w:szCs w:val="26"/>
          <w:lang w:val="sv-SE"/>
        </w:rPr>
        <w:t>Lao động phi nông nghiệp chiếm trên 70% trong cơ cấu lao động</w:t>
      </w:r>
      <w:r w:rsidR="006C6B92" w:rsidRPr="000B7034">
        <w:rPr>
          <w:sz w:val="26"/>
          <w:szCs w:val="26"/>
          <w:lang w:val="sv-SE"/>
        </w:rPr>
        <w:t>.</w:t>
      </w:r>
    </w:p>
    <w:p w14:paraId="74812B2F" w14:textId="77777777" w:rsidR="007703FA" w:rsidRPr="000B7034" w:rsidRDefault="007703FA" w:rsidP="003A6367">
      <w:pPr>
        <w:widowControl w:val="0"/>
        <w:spacing w:before="60" w:after="0"/>
        <w:ind w:firstLine="567"/>
        <w:rPr>
          <w:b/>
          <w:bCs/>
          <w:i/>
          <w:color w:val="auto"/>
          <w:sz w:val="4"/>
          <w:szCs w:val="4"/>
          <w:lang w:val="sv-SE"/>
        </w:rPr>
      </w:pPr>
    </w:p>
    <w:p w14:paraId="1A62B119" w14:textId="77777777" w:rsidR="000B401D" w:rsidRPr="000B7034" w:rsidRDefault="000B401D" w:rsidP="003A6367">
      <w:pPr>
        <w:pStyle w:val="Heading3"/>
        <w:keepNext w:val="0"/>
        <w:widowControl w:val="0"/>
        <w:spacing w:before="60" w:after="0"/>
      </w:pPr>
      <w:bookmarkStart w:id="94" w:name="_Toc60122599"/>
      <w:r w:rsidRPr="000B7034">
        <w:t>Tỷ lệ đô thị hóa</w:t>
      </w:r>
      <w:bookmarkEnd w:id="94"/>
    </w:p>
    <w:p w14:paraId="5730CBD8" w14:textId="049CEAAF" w:rsidR="00106DA7" w:rsidRPr="000B7034" w:rsidRDefault="00106DA7" w:rsidP="003A6367">
      <w:pPr>
        <w:widowControl w:val="0"/>
        <w:spacing w:before="60" w:after="0"/>
        <w:ind w:firstLine="576"/>
        <w:rPr>
          <w:color w:val="auto"/>
          <w:szCs w:val="26"/>
        </w:rPr>
      </w:pPr>
      <w:r w:rsidRPr="000B7034">
        <w:rPr>
          <w:color w:val="auto"/>
          <w:szCs w:val="26"/>
        </w:rPr>
        <w:t>-</w:t>
      </w:r>
      <w:r w:rsidRPr="000B7034">
        <w:rPr>
          <w:color w:val="auto"/>
          <w:szCs w:val="26"/>
          <w:lang w:val="vi-VN"/>
        </w:rPr>
        <w:t xml:space="preserve"> </w:t>
      </w:r>
      <w:r w:rsidR="004C59FB" w:rsidRPr="000B7034">
        <w:rPr>
          <w:color w:val="auto"/>
          <w:szCs w:val="26"/>
        </w:rPr>
        <w:t>Năm</w:t>
      </w:r>
      <w:r w:rsidRPr="000B7034">
        <w:rPr>
          <w:color w:val="auto"/>
          <w:szCs w:val="26"/>
        </w:rPr>
        <w:t xml:space="preserve"> 20</w:t>
      </w:r>
      <w:r w:rsidR="00E11E1E" w:rsidRPr="000B7034">
        <w:rPr>
          <w:color w:val="auto"/>
          <w:szCs w:val="26"/>
        </w:rPr>
        <w:t>20</w:t>
      </w:r>
      <w:r w:rsidRPr="000B7034">
        <w:rPr>
          <w:color w:val="auto"/>
          <w:szCs w:val="26"/>
          <w:lang w:val="vi-VN"/>
        </w:rPr>
        <w:t xml:space="preserve">: </w:t>
      </w:r>
      <w:r w:rsidR="003A6367" w:rsidRPr="000B7034">
        <w:rPr>
          <w:color w:val="auto"/>
          <w:szCs w:val="26"/>
        </w:rPr>
        <w:t>6</w:t>
      </w:r>
      <w:r w:rsidR="00F561FC" w:rsidRPr="000B7034">
        <w:rPr>
          <w:color w:val="auto"/>
          <w:szCs w:val="26"/>
        </w:rPr>
        <w:t>,</w:t>
      </w:r>
      <w:r w:rsidR="003A6367" w:rsidRPr="000B7034">
        <w:rPr>
          <w:color w:val="auto"/>
          <w:szCs w:val="26"/>
        </w:rPr>
        <w:t>01</w:t>
      </w:r>
      <w:r w:rsidR="006F3728" w:rsidRPr="000B7034">
        <w:rPr>
          <w:color w:val="auto"/>
          <w:szCs w:val="26"/>
        </w:rPr>
        <w:t>%</w:t>
      </w:r>
      <w:r w:rsidR="00945210" w:rsidRPr="000B7034">
        <w:rPr>
          <w:color w:val="auto"/>
          <w:szCs w:val="26"/>
        </w:rPr>
        <w:t>.</w:t>
      </w:r>
    </w:p>
    <w:p w14:paraId="06090D6A" w14:textId="0D6B9E23" w:rsidR="00106DA7" w:rsidRPr="000B7034" w:rsidRDefault="00106DA7" w:rsidP="003A6367">
      <w:pPr>
        <w:widowControl w:val="0"/>
        <w:spacing w:before="60" w:after="0"/>
        <w:ind w:firstLine="567"/>
        <w:rPr>
          <w:color w:val="auto"/>
          <w:szCs w:val="26"/>
        </w:rPr>
      </w:pPr>
      <w:r w:rsidRPr="000B7034">
        <w:rPr>
          <w:color w:val="auto"/>
          <w:szCs w:val="26"/>
          <w:lang w:val="fr-FR"/>
        </w:rPr>
        <w:t xml:space="preserve">- </w:t>
      </w:r>
      <w:r w:rsidR="004C59FB" w:rsidRPr="000B7034">
        <w:rPr>
          <w:color w:val="auto"/>
          <w:szCs w:val="26"/>
        </w:rPr>
        <w:t xml:space="preserve">Năm </w:t>
      </w:r>
      <w:r w:rsidRPr="000B7034">
        <w:rPr>
          <w:color w:val="auto"/>
          <w:szCs w:val="26"/>
        </w:rPr>
        <w:t>202</w:t>
      </w:r>
      <w:r w:rsidR="00E11E1E" w:rsidRPr="000B7034">
        <w:rPr>
          <w:color w:val="auto"/>
          <w:szCs w:val="26"/>
        </w:rPr>
        <w:t>5</w:t>
      </w:r>
      <w:r w:rsidRPr="000B7034">
        <w:rPr>
          <w:color w:val="auto"/>
          <w:szCs w:val="26"/>
          <w:lang w:val="vi-VN"/>
        </w:rPr>
        <w:t xml:space="preserve">: </w:t>
      </w:r>
      <w:r w:rsidR="003A6367" w:rsidRPr="000B7034">
        <w:rPr>
          <w:color w:val="auto"/>
          <w:szCs w:val="26"/>
        </w:rPr>
        <w:t>8</w:t>
      </w:r>
      <w:r w:rsidR="00F561FC" w:rsidRPr="000B7034">
        <w:rPr>
          <w:color w:val="auto"/>
          <w:szCs w:val="26"/>
        </w:rPr>
        <w:t>,</w:t>
      </w:r>
      <w:r w:rsidR="003A6367" w:rsidRPr="000B7034">
        <w:rPr>
          <w:color w:val="auto"/>
          <w:szCs w:val="26"/>
        </w:rPr>
        <w:t>08</w:t>
      </w:r>
      <w:r w:rsidRPr="000B7034">
        <w:rPr>
          <w:color w:val="auto"/>
          <w:szCs w:val="26"/>
          <w:lang w:val="vi-VN"/>
        </w:rPr>
        <w:t>%.</w:t>
      </w:r>
    </w:p>
    <w:p w14:paraId="5097CC86" w14:textId="6F42FC47" w:rsidR="00661E48" w:rsidRPr="000B7034" w:rsidRDefault="00F423FA" w:rsidP="003A6367">
      <w:pPr>
        <w:widowControl w:val="0"/>
        <w:spacing w:before="60" w:after="0"/>
        <w:ind w:firstLine="567"/>
        <w:rPr>
          <w:color w:val="auto"/>
          <w:lang w:val="pt-BR"/>
        </w:rPr>
      </w:pPr>
      <w:r w:rsidRPr="000B7034">
        <w:rPr>
          <w:color w:val="auto"/>
          <w:szCs w:val="26"/>
          <w:lang w:val="fr-FR"/>
        </w:rPr>
        <w:t xml:space="preserve">- </w:t>
      </w:r>
      <w:r w:rsidR="004C59FB" w:rsidRPr="000B7034">
        <w:rPr>
          <w:color w:val="auto"/>
          <w:szCs w:val="26"/>
        </w:rPr>
        <w:t xml:space="preserve">Năm </w:t>
      </w:r>
      <w:r w:rsidRPr="000B7034">
        <w:rPr>
          <w:color w:val="auto"/>
          <w:szCs w:val="26"/>
        </w:rPr>
        <w:t>2030</w:t>
      </w:r>
      <w:r w:rsidRPr="000B7034">
        <w:rPr>
          <w:color w:val="auto"/>
          <w:szCs w:val="26"/>
          <w:lang w:val="vi-VN"/>
        </w:rPr>
        <w:t xml:space="preserve">: </w:t>
      </w:r>
      <w:r w:rsidR="006F3728" w:rsidRPr="000B7034">
        <w:rPr>
          <w:color w:val="auto"/>
          <w:szCs w:val="26"/>
        </w:rPr>
        <w:t>1</w:t>
      </w:r>
      <w:r w:rsidR="00E11E1E" w:rsidRPr="000B7034">
        <w:rPr>
          <w:color w:val="auto"/>
          <w:szCs w:val="26"/>
        </w:rPr>
        <w:t>1</w:t>
      </w:r>
      <w:r w:rsidR="006F3728" w:rsidRPr="000B7034">
        <w:rPr>
          <w:color w:val="auto"/>
          <w:szCs w:val="26"/>
        </w:rPr>
        <w:t>,</w:t>
      </w:r>
      <w:r w:rsidR="003A6367" w:rsidRPr="000B7034">
        <w:rPr>
          <w:color w:val="auto"/>
          <w:szCs w:val="26"/>
        </w:rPr>
        <w:t>09</w:t>
      </w:r>
      <w:r w:rsidRPr="000B7034">
        <w:rPr>
          <w:color w:val="auto"/>
          <w:szCs w:val="26"/>
          <w:lang w:val="vi-VN"/>
        </w:rPr>
        <w:t>%.</w:t>
      </w:r>
      <w:r w:rsidR="00661E48" w:rsidRPr="000B7034">
        <w:rPr>
          <w:color w:val="auto"/>
          <w:lang w:val="pt-BR"/>
        </w:rPr>
        <w:br w:type="page"/>
      </w:r>
    </w:p>
    <w:p w14:paraId="6A8E1C33" w14:textId="77777777" w:rsidR="00B84AFB" w:rsidRPr="000B7034" w:rsidRDefault="002B348E" w:rsidP="00534260">
      <w:pPr>
        <w:pStyle w:val="Heading1"/>
        <w:ind w:hanging="2694"/>
        <w:rPr>
          <w:rStyle w:val="Heading2Char"/>
          <w:b/>
          <w:color w:val="auto"/>
          <w:sz w:val="26"/>
          <w:szCs w:val="26"/>
        </w:rPr>
      </w:pPr>
      <w:bookmarkStart w:id="95" w:name="_Toc60122600"/>
      <w:r w:rsidRPr="000B7034">
        <w:rPr>
          <w:rStyle w:val="Heading2Char"/>
          <w:b/>
          <w:color w:val="auto"/>
          <w:sz w:val="26"/>
          <w:szCs w:val="26"/>
        </w:rPr>
        <w:lastRenderedPageBreak/>
        <w:t>ĐỊNH HƯỚNG PHÁT TRIỂN KHÔNG GIAN VÙNG</w:t>
      </w:r>
      <w:bookmarkEnd w:id="95"/>
    </w:p>
    <w:p w14:paraId="78439E7E" w14:textId="77777777" w:rsidR="00B84AFB" w:rsidRPr="000B7034" w:rsidRDefault="002F699B" w:rsidP="006957DB">
      <w:pPr>
        <w:pStyle w:val="Heading2"/>
        <w:rPr>
          <w:color w:val="auto"/>
        </w:rPr>
      </w:pPr>
      <w:bookmarkStart w:id="96" w:name="_Toc60122601"/>
      <w:r w:rsidRPr="000B7034">
        <w:rPr>
          <w:color w:val="auto"/>
        </w:rPr>
        <w:t>Phân vùng phát triển</w:t>
      </w:r>
      <w:bookmarkEnd w:id="96"/>
    </w:p>
    <w:p w14:paraId="5524480D" w14:textId="77777777" w:rsidR="00607FF1" w:rsidRPr="000B7034" w:rsidRDefault="00CD02E1" w:rsidP="00223CAB">
      <w:pPr>
        <w:spacing w:before="120" w:after="120"/>
        <w:ind w:firstLine="567"/>
        <w:rPr>
          <w:color w:val="auto"/>
          <w:szCs w:val="26"/>
          <w:lang w:val="nl-NL"/>
        </w:rPr>
      </w:pPr>
      <w:r w:rsidRPr="000B7034">
        <w:rPr>
          <w:color w:val="auto"/>
          <w:szCs w:val="26"/>
          <w:lang w:val="nl-NL"/>
        </w:rPr>
        <w:t>Phú Ninh</w:t>
      </w:r>
      <w:r w:rsidR="00607FF1" w:rsidRPr="000B7034">
        <w:rPr>
          <w:color w:val="auto"/>
          <w:szCs w:val="26"/>
          <w:lang w:val="nl-NL"/>
        </w:rPr>
        <w:t xml:space="preserve"> có điều kiện tự nhiên, kinh tế, xã hội, hạ tầng,… tương đối đa dạng. Do đó, các không gian lãnh thổ trên địa bàn có các tiềm năng, lợi thế, hạn chế khác nhau. Chính vì thế, để có giải pháp cụ thể phù hợp với các đặc thù riêng đó, cần có sự phân vùng phát triển hợp lý.</w:t>
      </w:r>
    </w:p>
    <w:p w14:paraId="6BECF35C" w14:textId="77777777" w:rsidR="00607FF1" w:rsidRPr="000B7034" w:rsidRDefault="00607FF1" w:rsidP="001735B4">
      <w:pPr>
        <w:spacing w:before="120" w:after="120"/>
        <w:ind w:firstLine="567"/>
        <w:rPr>
          <w:color w:val="auto"/>
          <w:szCs w:val="26"/>
          <w:lang w:val="nl-NL"/>
        </w:rPr>
      </w:pPr>
      <w:r w:rsidRPr="000B7034">
        <w:rPr>
          <w:color w:val="auto"/>
          <w:szCs w:val="26"/>
          <w:lang w:val="nl-NL"/>
        </w:rPr>
        <w:t>Cơ sở để phân vùng phát triển là:</w:t>
      </w:r>
    </w:p>
    <w:p w14:paraId="7C410C0D" w14:textId="77777777" w:rsidR="00607FF1" w:rsidRPr="000B7034" w:rsidRDefault="00607FF1" w:rsidP="00607FF1">
      <w:pPr>
        <w:spacing w:before="120" w:after="120"/>
        <w:ind w:firstLine="426"/>
        <w:rPr>
          <w:color w:val="auto"/>
          <w:szCs w:val="26"/>
          <w:lang w:val="nl-NL"/>
        </w:rPr>
      </w:pPr>
      <w:r w:rsidRPr="000B7034">
        <w:rPr>
          <w:color w:val="auto"/>
          <w:szCs w:val="26"/>
          <w:lang w:val="nl-NL"/>
        </w:rPr>
        <w:t xml:space="preserve">- Điều kiện tự nhiên như vị trí địa lý, địa hình, </w:t>
      </w:r>
      <w:r w:rsidR="00FB5054" w:rsidRPr="000B7034">
        <w:rPr>
          <w:color w:val="auto"/>
          <w:szCs w:val="26"/>
          <w:lang w:val="nl-NL"/>
        </w:rPr>
        <w:t>thỗ nhưỡng, khí hậu, khoáng sản.</w:t>
      </w:r>
    </w:p>
    <w:p w14:paraId="667843D5" w14:textId="77777777" w:rsidR="00607FF1" w:rsidRPr="000B7034" w:rsidRDefault="00607FF1" w:rsidP="00607FF1">
      <w:pPr>
        <w:spacing w:before="120" w:after="120"/>
        <w:ind w:firstLine="426"/>
        <w:rPr>
          <w:color w:val="auto"/>
          <w:szCs w:val="26"/>
          <w:lang w:val="nl-NL"/>
        </w:rPr>
      </w:pPr>
      <w:r w:rsidRPr="000B7034">
        <w:rPr>
          <w:color w:val="auto"/>
          <w:szCs w:val="26"/>
          <w:lang w:val="nl-NL"/>
        </w:rPr>
        <w:t>- Điều kiện xã hội n</w:t>
      </w:r>
      <w:r w:rsidR="00FB5054" w:rsidRPr="000B7034">
        <w:rPr>
          <w:color w:val="auto"/>
          <w:szCs w:val="26"/>
          <w:lang w:val="nl-NL"/>
        </w:rPr>
        <w:t>hư văn hóa, phong tục tập quán.</w:t>
      </w:r>
    </w:p>
    <w:p w14:paraId="2ECF3EFC" w14:textId="77777777" w:rsidR="00607FF1" w:rsidRPr="000B7034" w:rsidRDefault="00607FF1" w:rsidP="00607FF1">
      <w:pPr>
        <w:spacing w:before="120" w:after="120"/>
        <w:ind w:firstLine="426"/>
        <w:rPr>
          <w:color w:val="auto"/>
          <w:szCs w:val="26"/>
          <w:lang w:val="nl-NL"/>
        </w:rPr>
      </w:pPr>
      <w:r w:rsidRPr="000B7034">
        <w:rPr>
          <w:color w:val="auto"/>
          <w:szCs w:val="26"/>
          <w:lang w:val="nl-NL"/>
        </w:rPr>
        <w:t>- Điều kiện kinh tế như trình độ phát triển hiện tại, tập quán sả</w:t>
      </w:r>
      <w:r w:rsidR="00FB5054" w:rsidRPr="000B7034">
        <w:rPr>
          <w:color w:val="auto"/>
          <w:szCs w:val="26"/>
          <w:lang w:val="nl-NL"/>
        </w:rPr>
        <w:t>n xuất, ngành nghề truyền thống.</w:t>
      </w:r>
    </w:p>
    <w:p w14:paraId="5FB02602" w14:textId="77777777" w:rsidR="00607FF1" w:rsidRPr="000B7034" w:rsidRDefault="00607FF1" w:rsidP="00607FF1">
      <w:pPr>
        <w:spacing w:before="120" w:after="120"/>
        <w:ind w:firstLine="426"/>
        <w:rPr>
          <w:color w:val="auto"/>
          <w:szCs w:val="26"/>
          <w:lang w:val="nl-NL"/>
        </w:rPr>
      </w:pPr>
      <w:r w:rsidRPr="000B7034">
        <w:rPr>
          <w:color w:val="auto"/>
          <w:szCs w:val="26"/>
          <w:lang w:val="nl-NL"/>
        </w:rPr>
        <w:t>- Hệ thống hạ tầng xã hội và hạ tầng kỹ thuật hiện tại.</w:t>
      </w:r>
    </w:p>
    <w:p w14:paraId="03AEFA1D" w14:textId="77777777" w:rsidR="00607FF1" w:rsidRPr="000B7034" w:rsidRDefault="00607FF1" w:rsidP="00607FF1">
      <w:pPr>
        <w:spacing w:before="120" w:after="120"/>
        <w:ind w:firstLine="426"/>
        <w:rPr>
          <w:color w:val="auto"/>
          <w:szCs w:val="26"/>
          <w:lang w:val="nl-NL"/>
        </w:rPr>
      </w:pPr>
      <w:r w:rsidRPr="000B7034">
        <w:rPr>
          <w:color w:val="auto"/>
          <w:szCs w:val="26"/>
          <w:lang w:val="nl-NL"/>
        </w:rPr>
        <w:t>- Tiềm năng phát triển các ngành kinh tế, thế mạnh địa phương và các hạn chế đối với quá trình phát triển KTXH,…</w:t>
      </w:r>
    </w:p>
    <w:p w14:paraId="6ABDE6C6" w14:textId="38A577C8" w:rsidR="00F37C08" w:rsidRPr="009B7D50" w:rsidRDefault="00F37C08" w:rsidP="000656AF">
      <w:pPr>
        <w:pStyle w:val="ListParagraph"/>
        <w:tabs>
          <w:tab w:val="left" w:pos="851"/>
        </w:tabs>
        <w:spacing w:before="120" w:after="120"/>
        <w:ind w:left="0" w:firstLine="567"/>
        <w:rPr>
          <w:sz w:val="26"/>
          <w:szCs w:val="26"/>
          <w:lang w:val="nl-NL"/>
        </w:rPr>
      </w:pPr>
      <w:r w:rsidRPr="009B7D50">
        <w:rPr>
          <w:sz w:val="26"/>
          <w:szCs w:val="26"/>
          <w:lang w:val="nl-NL"/>
        </w:rPr>
        <w:t xml:space="preserve">Dựa vào </w:t>
      </w:r>
      <w:r w:rsidR="000656AF" w:rsidRPr="009B7D50">
        <w:rPr>
          <w:sz w:val="26"/>
          <w:szCs w:val="26"/>
          <w:lang w:val="nl-NL"/>
        </w:rPr>
        <w:t>những cơ sở ở trên</w:t>
      </w:r>
      <w:r w:rsidRPr="009B7D50">
        <w:rPr>
          <w:sz w:val="26"/>
          <w:szCs w:val="26"/>
          <w:lang w:val="nl-NL"/>
        </w:rPr>
        <w:t xml:space="preserve">, huyện Phú Ninh chia thành </w:t>
      </w:r>
      <w:r w:rsidR="00534260" w:rsidRPr="009B7D50">
        <w:rPr>
          <w:b/>
          <w:sz w:val="26"/>
          <w:szCs w:val="26"/>
          <w:lang w:val="nl-NL"/>
        </w:rPr>
        <w:t>0</w:t>
      </w:r>
      <w:r w:rsidR="00DA2ABC" w:rsidRPr="009B7D50">
        <w:rPr>
          <w:b/>
          <w:sz w:val="26"/>
          <w:szCs w:val="26"/>
          <w:lang w:val="nl-NL"/>
        </w:rPr>
        <w:t>3</w:t>
      </w:r>
      <w:r w:rsidRPr="009B7D50">
        <w:rPr>
          <w:b/>
          <w:sz w:val="26"/>
          <w:szCs w:val="26"/>
          <w:lang w:val="nl-NL"/>
        </w:rPr>
        <w:t xml:space="preserve"> phân vùng</w:t>
      </w:r>
      <w:r w:rsidRPr="009B7D50">
        <w:rPr>
          <w:sz w:val="26"/>
          <w:szCs w:val="26"/>
          <w:lang w:val="nl-NL"/>
        </w:rPr>
        <w:t xml:space="preserve"> phát triển</w:t>
      </w:r>
      <w:r w:rsidR="00DD1878" w:rsidRPr="009B7D50">
        <w:rPr>
          <w:sz w:val="26"/>
          <w:szCs w:val="26"/>
          <w:lang w:val="nl-NL"/>
        </w:rPr>
        <w:t>.</w:t>
      </w:r>
    </w:p>
    <w:p w14:paraId="124B3BA2" w14:textId="14381E7B" w:rsidR="00664316" w:rsidRPr="009B7D50" w:rsidRDefault="00CB5417" w:rsidP="004F442B">
      <w:pPr>
        <w:pStyle w:val="Heading3"/>
        <w:rPr>
          <w:lang w:val="nl-NL"/>
        </w:rPr>
      </w:pPr>
      <w:bookmarkStart w:id="97" w:name="_Toc60122602"/>
      <w:r w:rsidRPr="009B7D50">
        <w:rPr>
          <w:lang w:val="nl-NL"/>
        </w:rPr>
        <w:t xml:space="preserve">Phân </w:t>
      </w:r>
      <w:r w:rsidR="00453284" w:rsidRPr="009B7D50">
        <w:rPr>
          <w:lang w:val="nl-NL"/>
        </w:rPr>
        <w:t>V</w:t>
      </w:r>
      <w:r w:rsidR="00607FF1" w:rsidRPr="009B7D50">
        <w:rPr>
          <w:lang w:val="nl-NL"/>
        </w:rPr>
        <w:t xml:space="preserve">ùng </w:t>
      </w:r>
      <w:r w:rsidRPr="009B7D50">
        <w:rPr>
          <w:lang w:val="nl-NL"/>
        </w:rPr>
        <w:t>1</w:t>
      </w:r>
      <w:r w:rsidR="0041073C" w:rsidRPr="009B7D50">
        <w:rPr>
          <w:lang w:val="nl-NL"/>
        </w:rPr>
        <w:t xml:space="preserve"> </w:t>
      </w:r>
      <w:r w:rsidR="004F442B" w:rsidRPr="009B7D50">
        <w:rPr>
          <w:lang w:val="nl-NL"/>
        </w:rPr>
        <w:t>(Vùng Đông Kênh chính Bắc Phú Ninh)</w:t>
      </w:r>
      <w:bookmarkEnd w:id="97"/>
    </w:p>
    <w:tbl>
      <w:tblPr>
        <w:tblpPr w:leftFromText="180" w:rightFromText="180" w:vertAnchor="text" w:horzAnchor="page" w:tblpX="6098" w:tblpY="219"/>
        <w:tblW w:w="0" w:type="auto"/>
        <w:tblLook w:val="04A0" w:firstRow="1" w:lastRow="0" w:firstColumn="1" w:lastColumn="0" w:noHBand="0" w:noVBand="1"/>
      </w:tblPr>
      <w:tblGrid>
        <w:gridCol w:w="4910"/>
      </w:tblGrid>
      <w:tr w:rsidR="000B7034" w:rsidRPr="009B7D50" w14:paraId="63AE9161" w14:textId="77777777" w:rsidTr="008D4033">
        <w:trPr>
          <w:trHeight w:val="219"/>
        </w:trPr>
        <w:tc>
          <w:tcPr>
            <w:tcW w:w="4910" w:type="dxa"/>
          </w:tcPr>
          <w:p w14:paraId="6B3B796F" w14:textId="0FF3E0CB" w:rsidR="00664316" w:rsidRPr="009B7D50" w:rsidRDefault="00245B44" w:rsidP="007009C4">
            <w:pPr>
              <w:tabs>
                <w:tab w:val="left" w:pos="567"/>
              </w:tabs>
              <w:spacing w:after="0"/>
              <w:rPr>
                <w:color w:val="auto"/>
                <w:szCs w:val="26"/>
                <w:lang w:val="af-ZA"/>
              </w:rPr>
            </w:pPr>
            <w:r w:rsidRPr="009B7D50">
              <w:rPr>
                <w:noProof/>
                <w:color w:val="auto"/>
                <w:szCs w:val="26"/>
              </w:rPr>
              <w:drawing>
                <wp:inline distT="0" distB="0" distL="0" distR="0" wp14:anchorId="12A92D28" wp14:editId="7C28C746">
                  <wp:extent cx="2926080" cy="3670860"/>
                  <wp:effectExtent l="0" t="0" r="7620" b="6350"/>
                  <wp:docPr id="12" name="Picture 12" descr="E:\1.Viện Quy Hoạch\6.PhuNinh\QH vung huyen PHÚ NINH\3.CHINH SUA SAU  HOP TW\Ban ve_12-2020\kien truc_A0_27042020\3.Ban ve dinh huong 2020-4-27\SHop\PHAN VUNG 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Viện Quy Hoạch\6.PhuNinh\QH vung huyen PHÚ NINH\3.CHINH SUA SAU  HOP TW\Ban ve_12-2020\kien truc_A0_27042020\3.Ban ve dinh huong 2020-4-27\SHop\PHAN VUNG MO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5909" cy="3670645"/>
                          </a:xfrm>
                          <a:prstGeom prst="rect">
                            <a:avLst/>
                          </a:prstGeom>
                          <a:noFill/>
                          <a:ln>
                            <a:noFill/>
                          </a:ln>
                        </pic:spPr>
                      </pic:pic>
                    </a:graphicData>
                  </a:graphic>
                </wp:inline>
              </w:drawing>
            </w:r>
          </w:p>
        </w:tc>
      </w:tr>
    </w:tbl>
    <w:p w14:paraId="59FCA8E8" w14:textId="4E3DEF35" w:rsidR="00D2098B" w:rsidRPr="009B7D50" w:rsidRDefault="00D2098B" w:rsidP="00D2098B">
      <w:pPr>
        <w:spacing w:before="120" w:after="120"/>
        <w:ind w:firstLine="426"/>
        <w:rPr>
          <w:color w:val="auto"/>
          <w:szCs w:val="26"/>
          <w:lang w:val="nl-NL"/>
        </w:rPr>
      </w:pPr>
      <w:r w:rsidRPr="009B7D50">
        <w:rPr>
          <w:color w:val="auto"/>
          <w:szCs w:val="26"/>
          <w:lang w:val="nl-NL"/>
        </w:rPr>
        <w:t>- Gồm thị trấn Phú Thịnh</w:t>
      </w:r>
      <w:r w:rsidR="00F54732" w:rsidRPr="009B7D50">
        <w:rPr>
          <w:color w:val="auto"/>
          <w:szCs w:val="26"/>
          <w:lang w:val="nl-NL"/>
        </w:rPr>
        <w:t>,</w:t>
      </w:r>
      <w:r w:rsidRPr="009B7D50">
        <w:rPr>
          <w:color w:val="auto"/>
          <w:szCs w:val="26"/>
          <w:lang w:val="nl-NL"/>
        </w:rPr>
        <w:t xml:space="preserve"> xã Tam An, xã Tam Đàn, xã Tam Phước, xã Tam Thái; </w:t>
      </w:r>
      <w:r w:rsidR="00F54732" w:rsidRPr="009B7D50">
        <w:rPr>
          <w:color w:val="auto"/>
          <w:szCs w:val="26"/>
          <w:lang w:val="nl-NL"/>
        </w:rPr>
        <w:t xml:space="preserve">một số thôn thuộc xã </w:t>
      </w:r>
      <w:r w:rsidRPr="009B7D50">
        <w:rPr>
          <w:color w:val="auto"/>
          <w:szCs w:val="26"/>
          <w:lang w:val="nl-NL"/>
        </w:rPr>
        <w:t>Tam Dân</w:t>
      </w:r>
      <w:r w:rsidR="00F54732" w:rsidRPr="009B7D50">
        <w:rPr>
          <w:color w:val="auto"/>
          <w:szCs w:val="26"/>
          <w:lang w:val="nl-NL"/>
        </w:rPr>
        <w:t>,</w:t>
      </w:r>
      <w:r w:rsidRPr="009B7D50">
        <w:rPr>
          <w:color w:val="auto"/>
          <w:szCs w:val="26"/>
          <w:lang w:val="nl-NL"/>
        </w:rPr>
        <w:t xml:space="preserve"> </w:t>
      </w:r>
      <w:r w:rsidR="00F54732" w:rsidRPr="009B7D50">
        <w:rPr>
          <w:color w:val="auto"/>
          <w:szCs w:val="26"/>
          <w:lang w:val="nl-NL"/>
        </w:rPr>
        <w:t>xã Tam Vinh,</w:t>
      </w:r>
      <w:r w:rsidRPr="009B7D50">
        <w:rPr>
          <w:color w:val="auto"/>
          <w:szCs w:val="26"/>
          <w:lang w:val="nl-NL"/>
        </w:rPr>
        <w:t xml:space="preserve"> xã Tam Lộc; Tam Thành</w:t>
      </w:r>
      <w:r w:rsidR="00F54732" w:rsidRPr="009B7D50">
        <w:rPr>
          <w:color w:val="auto"/>
          <w:szCs w:val="26"/>
          <w:lang w:val="nl-NL"/>
        </w:rPr>
        <w:t xml:space="preserve">, </w:t>
      </w:r>
      <w:r w:rsidR="008D4033" w:rsidRPr="009B7D50">
        <w:rPr>
          <w:color w:val="auto"/>
          <w:szCs w:val="26"/>
          <w:lang w:val="nl-NL"/>
        </w:rPr>
        <w:t>xã Tam</w:t>
      </w:r>
      <w:r w:rsidR="000D7AFF" w:rsidRPr="009B7D50">
        <w:rPr>
          <w:color w:val="auto"/>
          <w:szCs w:val="26"/>
          <w:lang w:val="nl-NL"/>
        </w:rPr>
        <w:t xml:space="preserve"> Đại</w:t>
      </w:r>
      <w:r w:rsidRPr="009B7D50">
        <w:rPr>
          <w:color w:val="auto"/>
          <w:szCs w:val="26"/>
          <w:lang w:val="nl-NL"/>
        </w:rPr>
        <w:t>.</w:t>
      </w:r>
    </w:p>
    <w:p w14:paraId="00FCA8DD" w14:textId="74F50C69" w:rsidR="00E826FB" w:rsidRPr="009B7D50" w:rsidRDefault="001348E4" w:rsidP="007564C0">
      <w:pPr>
        <w:pStyle w:val="ListParagraph"/>
        <w:numPr>
          <w:ilvl w:val="0"/>
          <w:numId w:val="10"/>
        </w:numPr>
        <w:tabs>
          <w:tab w:val="left" w:pos="709"/>
        </w:tabs>
        <w:spacing w:before="120"/>
        <w:ind w:left="0" w:firstLine="567"/>
        <w:contextualSpacing w:val="0"/>
        <w:rPr>
          <w:sz w:val="26"/>
          <w:szCs w:val="26"/>
          <w:lang w:val="nl-NL"/>
        </w:rPr>
      </w:pPr>
      <w:r w:rsidRPr="009B7D50">
        <w:rPr>
          <w:sz w:val="26"/>
          <w:szCs w:val="26"/>
          <w:lang w:val="nl-NL"/>
        </w:rPr>
        <w:t xml:space="preserve">Diện tích </w:t>
      </w:r>
      <w:r w:rsidR="00870A13" w:rsidRPr="009B7D50">
        <w:rPr>
          <w:sz w:val="26"/>
          <w:szCs w:val="26"/>
          <w:lang w:val="nl-NL"/>
        </w:rPr>
        <w:t>khoảng</w:t>
      </w:r>
      <w:r w:rsidRPr="009B7D50">
        <w:rPr>
          <w:sz w:val="26"/>
          <w:szCs w:val="26"/>
          <w:lang w:val="nl-NL"/>
        </w:rPr>
        <w:t xml:space="preserve"> </w:t>
      </w:r>
      <w:r w:rsidR="008D4033" w:rsidRPr="009B7D50">
        <w:rPr>
          <w:sz w:val="26"/>
          <w:szCs w:val="26"/>
          <w:lang w:val="nl-NL"/>
        </w:rPr>
        <w:t>9</w:t>
      </w:r>
      <w:r w:rsidR="000D7AFF" w:rsidRPr="009B7D50">
        <w:rPr>
          <w:sz w:val="26"/>
          <w:szCs w:val="26"/>
          <w:lang w:val="nl-NL"/>
        </w:rPr>
        <w:t>3</w:t>
      </w:r>
      <w:r w:rsidR="00BD167F" w:rsidRPr="009B7D50">
        <w:rPr>
          <w:sz w:val="26"/>
          <w:szCs w:val="26"/>
          <w:lang w:val="nl-NL"/>
        </w:rPr>
        <w:t xml:space="preserve"> km</w:t>
      </w:r>
      <w:r w:rsidR="00BD167F" w:rsidRPr="009B7D50">
        <w:rPr>
          <w:sz w:val="26"/>
          <w:szCs w:val="26"/>
          <w:vertAlign w:val="superscript"/>
          <w:lang w:val="nl-NL"/>
        </w:rPr>
        <w:t>2</w:t>
      </w:r>
      <w:r w:rsidR="00BD167F" w:rsidRPr="009B7D50">
        <w:rPr>
          <w:sz w:val="26"/>
          <w:szCs w:val="26"/>
          <w:lang w:val="nl-NL"/>
        </w:rPr>
        <w:t xml:space="preserve"> </w:t>
      </w:r>
      <w:r w:rsidR="00607FF1" w:rsidRPr="009B7D50">
        <w:rPr>
          <w:sz w:val="26"/>
          <w:szCs w:val="26"/>
          <w:lang w:val="nl-NL"/>
        </w:rPr>
        <w:t xml:space="preserve">(chiếm </w:t>
      </w:r>
      <w:r w:rsidR="008D666B" w:rsidRPr="009B7D50">
        <w:rPr>
          <w:sz w:val="26"/>
          <w:szCs w:val="26"/>
          <w:lang w:val="nl-NL"/>
        </w:rPr>
        <w:t>3</w:t>
      </w:r>
      <w:r w:rsidR="008D4033" w:rsidRPr="009B7D50">
        <w:rPr>
          <w:sz w:val="26"/>
          <w:szCs w:val="26"/>
          <w:lang w:val="nl-NL"/>
        </w:rPr>
        <w:t>7</w:t>
      </w:r>
      <w:r w:rsidR="00BB1BF8" w:rsidRPr="009B7D50">
        <w:rPr>
          <w:sz w:val="26"/>
          <w:szCs w:val="26"/>
          <w:lang w:val="nl-NL"/>
        </w:rPr>
        <w:t>%</w:t>
      </w:r>
      <w:r w:rsidR="00607FF1" w:rsidRPr="009B7D50">
        <w:rPr>
          <w:sz w:val="26"/>
          <w:szCs w:val="26"/>
          <w:lang w:val="nl-NL"/>
        </w:rPr>
        <w:t xml:space="preserve">). </w:t>
      </w:r>
    </w:p>
    <w:p w14:paraId="77E6CA06" w14:textId="77777777" w:rsidR="00607FF1" w:rsidRDefault="00607FF1" w:rsidP="007564C0">
      <w:pPr>
        <w:pStyle w:val="ListParagraph"/>
        <w:numPr>
          <w:ilvl w:val="0"/>
          <w:numId w:val="10"/>
        </w:numPr>
        <w:tabs>
          <w:tab w:val="left" w:pos="709"/>
        </w:tabs>
        <w:spacing w:before="120"/>
        <w:ind w:left="0" w:firstLine="567"/>
        <w:contextualSpacing w:val="0"/>
        <w:rPr>
          <w:sz w:val="26"/>
          <w:szCs w:val="26"/>
          <w:lang w:val="nl-NL"/>
        </w:rPr>
      </w:pPr>
      <w:r w:rsidRPr="009B7D50">
        <w:rPr>
          <w:sz w:val="26"/>
          <w:szCs w:val="26"/>
          <w:lang w:val="nl-NL"/>
        </w:rPr>
        <w:t xml:space="preserve">Đây là khu vực có nhiều tiềm năng để phát triển kinh tế với định hướng chủ yếu là </w:t>
      </w:r>
      <w:r w:rsidRPr="009B7D50">
        <w:rPr>
          <w:b/>
          <w:i/>
          <w:sz w:val="26"/>
          <w:szCs w:val="26"/>
          <w:lang w:val="nl-NL"/>
        </w:rPr>
        <w:t>“</w:t>
      </w:r>
      <w:r w:rsidR="00E56A4D" w:rsidRPr="009B7D50">
        <w:rPr>
          <w:b/>
          <w:i/>
          <w:sz w:val="26"/>
          <w:szCs w:val="26"/>
          <w:lang w:val="nl-NL"/>
        </w:rPr>
        <w:t>Nông nghiệp theo hướng công nghệ cao - Công nghiệp - Thương mại và dịch vụ</w:t>
      </w:r>
      <w:r w:rsidRPr="009B7D50">
        <w:rPr>
          <w:b/>
          <w:i/>
          <w:sz w:val="26"/>
          <w:szCs w:val="26"/>
          <w:lang w:val="nl-NL"/>
        </w:rPr>
        <w:t>”</w:t>
      </w:r>
      <w:r w:rsidRPr="009B7D50">
        <w:rPr>
          <w:sz w:val="26"/>
          <w:szCs w:val="26"/>
          <w:lang w:val="nl-NL"/>
        </w:rPr>
        <w:t xml:space="preserve">. </w:t>
      </w:r>
      <w:r w:rsidR="00B67ADE" w:rsidRPr="009B7D50">
        <w:rPr>
          <w:sz w:val="26"/>
          <w:szCs w:val="26"/>
          <w:lang w:val="nl-NL"/>
        </w:rPr>
        <w:t>Khu vực này đóng vai trò hạt nhân, động lực phát triển kinh tế cho toàn huyện và góp phần rất quan trọng trong chuyển dịch cơ cấu kinh tế, cơ cấu lao động</w:t>
      </w:r>
      <w:r w:rsidR="00A2652C" w:rsidRPr="009B7D50">
        <w:rPr>
          <w:sz w:val="26"/>
          <w:szCs w:val="26"/>
          <w:lang w:val="nl-NL"/>
        </w:rPr>
        <w:t xml:space="preserve"> – trong đó chú trọng phát triển Nông nghiệp sạch, công nghệ cao</w:t>
      </w:r>
      <w:r w:rsidR="00B67ADE" w:rsidRPr="009B7D50">
        <w:rPr>
          <w:sz w:val="26"/>
          <w:szCs w:val="26"/>
          <w:lang w:val="nl-NL"/>
        </w:rPr>
        <w:t>.</w:t>
      </w:r>
    </w:p>
    <w:p w14:paraId="0F5FAECE" w14:textId="77777777" w:rsidR="00CE6F2E" w:rsidRPr="00CE6F2E" w:rsidRDefault="00CE6F2E" w:rsidP="00CE6F2E">
      <w:pPr>
        <w:tabs>
          <w:tab w:val="left" w:pos="709"/>
        </w:tabs>
        <w:spacing w:before="120"/>
        <w:rPr>
          <w:szCs w:val="26"/>
          <w:lang w:val="nl-NL"/>
        </w:rPr>
      </w:pPr>
    </w:p>
    <w:p w14:paraId="6BE13AAB" w14:textId="4E6669AF" w:rsidR="00607FF1" w:rsidRPr="009B7D50" w:rsidRDefault="0041073C" w:rsidP="008D4033">
      <w:pPr>
        <w:pStyle w:val="Heading3"/>
        <w:rPr>
          <w:lang w:val="nl-NL"/>
        </w:rPr>
      </w:pPr>
      <w:bookmarkStart w:id="98" w:name="_Toc60122603"/>
      <w:r w:rsidRPr="009B7D50">
        <w:rPr>
          <w:lang w:val="nl-NL"/>
        </w:rPr>
        <w:t xml:space="preserve">Phân </w:t>
      </w:r>
      <w:r w:rsidR="00453284" w:rsidRPr="009B7D50">
        <w:rPr>
          <w:lang w:val="nl-NL"/>
        </w:rPr>
        <w:t>V</w:t>
      </w:r>
      <w:r w:rsidR="00607FF1" w:rsidRPr="009B7D50">
        <w:rPr>
          <w:lang w:val="nl-NL"/>
        </w:rPr>
        <w:t xml:space="preserve">ùng </w:t>
      </w:r>
      <w:r w:rsidRPr="009B7D50">
        <w:rPr>
          <w:lang w:val="nl-NL"/>
        </w:rPr>
        <w:t xml:space="preserve">2 </w:t>
      </w:r>
      <w:r w:rsidR="008D4033" w:rsidRPr="009B7D50">
        <w:rPr>
          <w:lang w:val="nl-NL"/>
        </w:rPr>
        <w:t>(Vùng Tây Kênh chính Bắc Phú Ninh và Bắc QL40B)</w:t>
      </w:r>
      <w:bookmarkEnd w:id="98"/>
    </w:p>
    <w:p w14:paraId="1B3E1A4B" w14:textId="3219ACB7" w:rsidR="00D2098B" w:rsidRPr="009B7D50" w:rsidRDefault="00D2098B" w:rsidP="00D2098B">
      <w:pPr>
        <w:pStyle w:val="ListParagraph"/>
        <w:numPr>
          <w:ilvl w:val="0"/>
          <w:numId w:val="10"/>
        </w:numPr>
        <w:tabs>
          <w:tab w:val="left" w:pos="709"/>
        </w:tabs>
        <w:spacing w:before="120"/>
        <w:ind w:left="0" w:firstLine="567"/>
        <w:contextualSpacing w:val="0"/>
        <w:rPr>
          <w:sz w:val="26"/>
          <w:szCs w:val="26"/>
          <w:lang w:val="nl-NL"/>
        </w:rPr>
      </w:pPr>
      <w:r w:rsidRPr="009B7D50">
        <w:rPr>
          <w:sz w:val="26"/>
          <w:szCs w:val="26"/>
          <w:lang w:val="nl-NL"/>
        </w:rPr>
        <w:t xml:space="preserve">Gồm </w:t>
      </w:r>
      <w:r w:rsidR="008D4033" w:rsidRPr="009B7D50">
        <w:rPr>
          <w:sz w:val="26"/>
          <w:szCs w:val="26"/>
          <w:lang w:val="nl-NL"/>
        </w:rPr>
        <w:t xml:space="preserve">một số </w:t>
      </w:r>
      <w:r w:rsidR="00D65B1B" w:rsidRPr="009B7D50">
        <w:rPr>
          <w:sz w:val="26"/>
          <w:szCs w:val="26"/>
          <w:lang w:val="nl-NL"/>
        </w:rPr>
        <w:t>thôn</w:t>
      </w:r>
      <w:r w:rsidR="008D4033" w:rsidRPr="009B7D50">
        <w:rPr>
          <w:sz w:val="26"/>
          <w:szCs w:val="26"/>
          <w:lang w:val="nl-NL"/>
        </w:rPr>
        <w:t xml:space="preserve"> của xã Tam Đại, Tam Dân, Tam Vinh, Tam Lộc, </w:t>
      </w:r>
      <w:r w:rsidR="000F0D07" w:rsidRPr="009B7D50">
        <w:rPr>
          <w:sz w:val="26"/>
          <w:szCs w:val="26"/>
          <w:lang w:val="nl-NL"/>
        </w:rPr>
        <w:t>và thôn</w:t>
      </w:r>
      <w:r w:rsidR="00D65B1B" w:rsidRPr="009B7D50">
        <w:rPr>
          <w:sz w:val="26"/>
          <w:szCs w:val="26"/>
          <w:lang w:val="nl-NL"/>
        </w:rPr>
        <w:t xml:space="preserve"> Lộc Yên xã Tam Thành</w:t>
      </w:r>
      <w:r w:rsidR="000F0D07" w:rsidRPr="009B7D50">
        <w:rPr>
          <w:sz w:val="26"/>
          <w:szCs w:val="26"/>
          <w:lang w:val="nl-NL"/>
        </w:rPr>
        <w:t>.</w:t>
      </w:r>
    </w:p>
    <w:p w14:paraId="74A9B5FC" w14:textId="1F3B74C0" w:rsidR="00BD167F" w:rsidRPr="009B7D50" w:rsidRDefault="00607FF1" w:rsidP="007564C0">
      <w:pPr>
        <w:pStyle w:val="ListParagraph"/>
        <w:numPr>
          <w:ilvl w:val="0"/>
          <w:numId w:val="10"/>
        </w:numPr>
        <w:tabs>
          <w:tab w:val="left" w:pos="709"/>
        </w:tabs>
        <w:spacing w:before="120"/>
        <w:ind w:left="0" w:firstLine="567"/>
        <w:contextualSpacing w:val="0"/>
        <w:rPr>
          <w:sz w:val="26"/>
          <w:szCs w:val="26"/>
          <w:lang w:val="nl-NL"/>
        </w:rPr>
      </w:pPr>
      <w:r w:rsidRPr="009B7D50">
        <w:rPr>
          <w:sz w:val="26"/>
          <w:szCs w:val="26"/>
          <w:lang w:val="nl-NL"/>
        </w:rPr>
        <w:t xml:space="preserve">Diện tích </w:t>
      </w:r>
      <w:r w:rsidR="00866111" w:rsidRPr="009B7D50">
        <w:rPr>
          <w:sz w:val="26"/>
          <w:szCs w:val="26"/>
          <w:lang w:val="nl-NL"/>
        </w:rPr>
        <w:t>khoảng</w:t>
      </w:r>
      <w:r w:rsidRPr="009B7D50">
        <w:rPr>
          <w:sz w:val="26"/>
          <w:szCs w:val="26"/>
          <w:lang w:val="nl-NL"/>
        </w:rPr>
        <w:t xml:space="preserve"> </w:t>
      </w:r>
      <w:r w:rsidR="00BB1BF8" w:rsidRPr="009B7D50">
        <w:rPr>
          <w:sz w:val="26"/>
          <w:szCs w:val="26"/>
          <w:lang w:val="nl-NL"/>
        </w:rPr>
        <w:t>6</w:t>
      </w:r>
      <w:r w:rsidR="004A26D1" w:rsidRPr="009B7D50">
        <w:rPr>
          <w:sz w:val="26"/>
          <w:szCs w:val="26"/>
          <w:lang w:val="nl-NL"/>
        </w:rPr>
        <w:t>0</w:t>
      </w:r>
      <w:r w:rsidRPr="009B7D50">
        <w:rPr>
          <w:sz w:val="26"/>
          <w:szCs w:val="26"/>
          <w:lang w:val="nl-NL"/>
        </w:rPr>
        <w:t xml:space="preserve"> k</w:t>
      </w:r>
      <w:r w:rsidR="0001112C" w:rsidRPr="009B7D50">
        <w:rPr>
          <w:sz w:val="26"/>
          <w:szCs w:val="26"/>
          <w:lang w:val="nl-NL"/>
        </w:rPr>
        <w:t>m</w:t>
      </w:r>
      <w:r w:rsidR="0001112C" w:rsidRPr="009B7D50">
        <w:rPr>
          <w:sz w:val="26"/>
          <w:szCs w:val="26"/>
          <w:vertAlign w:val="superscript"/>
          <w:lang w:val="nl-NL"/>
        </w:rPr>
        <w:t>2</w:t>
      </w:r>
      <w:r w:rsidR="0061513F" w:rsidRPr="009B7D50">
        <w:rPr>
          <w:sz w:val="26"/>
          <w:szCs w:val="26"/>
          <w:lang w:val="nl-NL"/>
        </w:rPr>
        <w:t xml:space="preserve"> (chiếm </w:t>
      </w:r>
      <w:r w:rsidR="00563FC8" w:rsidRPr="009B7D50">
        <w:rPr>
          <w:sz w:val="26"/>
          <w:szCs w:val="26"/>
          <w:lang w:val="nl-NL"/>
        </w:rPr>
        <w:t>2</w:t>
      </w:r>
      <w:r w:rsidR="00BB1BF8" w:rsidRPr="009B7D50">
        <w:rPr>
          <w:sz w:val="26"/>
          <w:szCs w:val="26"/>
          <w:lang w:val="nl-NL"/>
        </w:rPr>
        <w:t>4</w:t>
      </w:r>
      <w:r w:rsidR="0061513F" w:rsidRPr="009B7D50">
        <w:rPr>
          <w:sz w:val="26"/>
          <w:szCs w:val="26"/>
          <w:lang w:val="nl-NL"/>
        </w:rPr>
        <w:t>%)</w:t>
      </w:r>
      <w:r w:rsidR="00E826FB" w:rsidRPr="009B7D50">
        <w:rPr>
          <w:sz w:val="26"/>
          <w:szCs w:val="26"/>
          <w:lang w:val="nl-NL"/>
        </w:rPr>
        <w:t>.</w:t>
      </w:r>
    </w:p>
    <w:p w14:paraId="2DB77371" w14:textId="03494D89" w:rsidR="00607FF1" w:rsidRPr="009B7D50" w:rsidRDefault="00B67ADE" w:rsidP="007564C0">
      <w:pPr>
        <w:pStyle w:val="ListParagraph"/>
        <w:numPr>
          <w:ilvl w:val="0"/>
          <w:numId w:val="10"/>
        </w:numPr>
        <w:tabs>
          <w:tab w:val="left" w:pos="709"/>
        </w:tabs>
        <w:spacing w:before="120"/>
        <w:ind w:left="0" w:firstLine="567"/>
        <w:contextualSpacing w:val="0"/>
        <w:rPr>
          <w:sz w:val="26"/>
          <w:szCs w:val="26"/>
          <w:lang w:val="nl-NL"/>
        </w:rPr>
      </w:pPr>
      <w:r w:rsidRPr="009B7D50">
        <w:rPr>
          <w:sz w:val="26"/>
          <w:szCs w:val="26"/>
          <w:lang w:val="nl-NL"/>
        </w:rPr>
        <w:lastRenderedPageBreak/>
        <w:t xml:space="preserve">Đây là khu vực có nhiều tiềm năng để phát triển </w:t>
      </w:r>
      <w:r w:rsidRPr="009B7D50">
        <w:rPr>
          <w:b/>
          <w:i/>
          <w:sz w:val="26"/>
          <w:szCs w:val="26"/>
          <w:lang w:val="nl-NL"/>
        </w:rPr>
        <w:t>“</w:t>
      </w:r>
      <w:r w:rsidR="00E56A4D" w:rsidRPr="009B7D50">
        <w:rPr>
          <w:b/>
          <w:i/>
          <w:sz w:val="26"/>
          <w:szCs w:val="26"/>
          <w:lang w:val="nl-NL"/>
        </w:rPr>
        <w:t xml:space="preserve">Nông nghiệp - </w:t>
      </w:r>
      <w:r w:rsidRPr="009B7D50">
        <w:rPr>
          <w:b/>
          <w:i/>
          <w:sz w:val="26"/>
          <w:szCs w:val="26"/>
          <w:lang w:val="nl-NL"/>
        </w:rPr>
        <w:t xml:space="preserve"> </w:t>
      </w:r>
      <w:r w:rsidR="00E56A4D" w:rsidRPr="009B7D50">
        <w:rPr>
          <w:b/>
          <w:i/>
          <w:sz w:val="26"/>
          <w:szCs w:val="26"/>
          <w:lang w:val="nl-NL"/>
        </w:rPr>
        <w:t>C</w:t>
      </w:r>
      <w:r w:rsidR="00453284" w:rsidRPr="009B7D50">
        <w:rPr>
          <w:b/>
          <w:i/>
          <w:sz w:val="26"/>
          <w:szCs w:val="26"/>
          <w:lang w:val="nl-NL"/>
        </w:rPr>
        <w:t>hăn nuôi</w:t>
      </w:r>
      <w:r w:rsidR="00E56A4D" w:rsidRPr="009B7D50">
        <w:rPr>
          <w:b/>
          <w:i/>
          <w:sz w:val="26"/>
          <w:szCs w:val="26"/>
          <w:lang w:val="nl-NL"/>
        </w:rPr>
        <w:t xml:space="preserve"> tập trung</w:t>
      </w:r>
      <w:r w:rsidR="00453284" w:rsidRPr="009B7D50">
        <w:rPr>
          <w:b/>
          <w:i/>
          <w:sz w:val="26"/>
          <w:szCs w:val="26"/>
          <w:lang w:val="nl-NL"/>
        </w:rPr>
        <w:t xml:space="preserve"> – Vùng </w:t>
      </w:r>
      <w:r w:rsidR="00E56A4D" w:rsidRPr="009B7D50">
        <w:rPr>
          <w:b/>
          <w:i/>
          <w:sz w:val="26"/>
          <w:szCs w:val="26"/>
          <w:lang w:val="nl-NL"/>
        </w:rPr>
        <w:t xml:space="preserve">cây </w:t>
      </w:r>
      <w:r w:rsidR="00453284" w:rsidRPr="009B7D50">
        <w:rPr>
          <w:b/>
          <w:i/>
          <w:sz w:val="26"/>
          <w:szCs w:val="26"/>
          <w:lang w:val="nl-NL"/>
        </w:rPr>
        <w:t>nguyên liệu</w:t>
      </w:r>
      <w:r w:rsidR="00E56A4D" w:rsidRPr="009B7D50">
        <w:rPr>
          <w:b/>
          <w:i/>
          <w:sz w:val="26"/>
          <w:szCs w:val="26"/>
          <w:lang w:val="nl-NL"/>
        </w:rPr>
        <w:t>, dược liệu</w:t>
      </w:r>
      <w:r w:rsidRPr="009B7D50">
        <w:rPr>
          <w:sz w:val="26"/>
          <w:szCs w:val="26"/>
          <w:lang w:val="nl-NL"/>
        </w:rPr>
        <w:t xml:space="preserve">”. Với định hướng phát triển </w:t>
      </w:r>
      <w:r w:rsidR="00025457" w:rsidRPr="009B7D50">
        <w:rPr>
          <w:sz w:val="26"/>
          <w:szCs w:val="26"/>
          <w:lang w:val="nl-NL"/>
        </w:rPr>
        <w:t>nông nghiệp công nghệ cao, chăn nuôi tập trung g</w:t>
      </w:r>
      <w:r w:rsidRPr="009B7D50">
        <w:rPr>
          <w:sz w:val="26"/>
          <w:szCs w:val="26"/>
          <w:lang w:val="nl-NL"/>
        </w:rPr>
        <w:t xml:space="preserve">óp phần vào việc phát triển </w:t>
      </w:r>
      <w:r w:rsidR="00025457" w:rsidRPr="009B7D50">
        <w:rPr>
          <w:sz w:val="26"/>
          <w:szCs w:val="26"/>
          <w:lang w:val="nl-NL"/>
        </w:rPr>
        <w:t>kinh tế vùng Phú Ninh.</w:t>
      </w:r>
      <w:r w:rsidR="00607FF1" w:rsidRPr="009B7D50">
        <w:rPr>
          <w:sz w:val="26"/>
          <w:szCs w:val="26"/>
          <w:lang w:val="nl-NL"/>
        </w:rPr>
        <w:t>.</w:t>
      </w:r>
    </w:p>
    <w:p w14:paraId="1EE6D8CC" w14:textId="1B10975A" w:rsidR="00EF0832" w:rsidRPr="009B7D50" w:rsidRDefault="00EF0832" w:rsidP="00025457">
      <w:pPr>
        <w:pStyle w:val="Heading3"/>
        <w:rPr>
          <w:lang w:val="nl-NL"/>
        </w:rPr>
      </w:pPr>
      <w:bookmarkStart w:id="99" w:name="_Toc60122604"/>
      <w:r w:rsidRPr="009B7D50">
        <w:rPr>
          <w:lang w:val="nl-NL"/>
        </w:rPr>
        <w:t xml:space="preserve">Phân Vùng 3 </w:t>
      </w:r>
      <w:r w:rsidR="00025457" w:rsidRPr="009B7D50">
        <w:rPr>
          <w:lang w:val="nl-NL"/>
        </w:rPr>
        <w:t>(Vùng Tây Kênh chính Bắc Phú Ninh và Nam QL40B)</w:t>
      </w:r>
      <w:bookmarkEnd w:id="99"/>
    </w:p>
    <w:p w14:paraId="1628BE9E" w14:textId="5A7C7D56" w:rsidR="00EF0832" w:rsidRPr="009B7D50" w:rsidRDefault="00EF0832" w:rsidP="00C3317D">
      <w:pPr>
        <w:pStyle w:val="ListParagraph"/>
        <w:numPr>
          <w:ilvl w:val="0"/>
          <w:numId w:val="10"/>
        </w:numPr>
        <w:tabs>
          <w:tab w:val="left" w:pos="709"/>
        </w:tabs>
        <w:spacing w:before="120"/>
        <w:ind w:left="0" w:firstLine="567"/>
        <w:contextualSpacing w:val="0"/>
        <w:rPr>
          <w:sz w:val="26"/>
          <w:szCs w:val="26"/>
          <w:lang w:val="nl-NL"/>
        </w:rPr>
      </w:pPr>
      <w:r w:rsidRPr="009B7D50">
        <w:rPr>
          <w:sz w:val="26"/>
          <w:szCs w:val="26"/>
          <w:lang w:val="nl-NL"/>
        </w:rPr>
        <w:t xml:space="preserve">Gồm xã Tam Lãnh, </w:t>
      </w:r>
      <w:r w:rsidR="00BB1BF8" w:rsidRPr="009B7D50">
        <w:rPr>
          <w:sz w:val="26"/>
          <w:szCs w:val="26"/>
          <w:lang w:val="nl-NL"/>
        </w:rPr>
        <w:t>một số</w:t>
      </w:r>
      <w:r w:rsidR="00C3317D" w:rsidRPr="009B7D50">
        <w:rPr>
          <w:sz w:val="26"/>
          <w:szCs w:val="26"/>
          <w:lang w:val="nl-NL"/>
        </w:rPr>
        <w:t xml:space="preserve"> </w:t>
      </w:r>
      <w:r w:rsidRPr="009B7D50">
        <w:rPr>
          <w:sz w:val="26"/>
          <w:szCs w:val="26"/>
          <w:lang w:val="nl-NL"/>
        </w:rPr>
        <w:t>thôn của xã Tam Đại</w:t>
      </w:r>
      <w:r w:rsidR="00D65B1B" w:rsidRPr="009B7D50">
        <w:rPr>
          <w:sz w:val="26"/>
          <w:szCs w:val="26"/>
          <w:lang w:val="nl-NL"/>
        </w:rPr>
        <w:t>, Tam Dân.</w:t>
      </w:r>
    </w:p>
    <w:p w14:paraId="59D3DC83" w14:textId="0088F085" w:rsidR="00C3317D" w:rsidRPr="009B7D50" w:rsidRDefault="00C3317D" w:rsidP="00C3317D">
      <w:pPr>
        <w:pStyle w:val="ListParagraph"/>
        <w:numPr>
          <w:ilvl w:val="0"/>
          <w:numId w:val="10"/>
        </w:numPr>
        <w:tabs>
          <w:tab w:val="left" w:pos="709"/>
        </w:tabs>
        <w:spacing w:before="120"/>
        <w:ind w:left="0" w:firstLine="567"/>
        <w:contextualSpacing w:val="0"/>
        <w:rPr>
          <w:sz w:val="26"/>
          <w:szCs w:val="26"/>
          <w:lang w:val="nl-NL"/>
        </w:rPr>
      </w:pPr>
      <w:r w:rsidRPr="009B7D50">
        <w:rPr>
          <w:sz w:val="26"/>
          <w:szCs w:val="26"/>
          <w:lang w:val="nl-NL"/>
        </w:rPr>
        <w:t>Diện tích khoảng 1</w:t>
      </w:r>
      <w:r w:rsidR="00025457" w:rsidRPr="009B7D50">
        <w:rPr>
          <w:sz w:val="26"/>
          <w:szCs w:val="26"/>
          <w:lang w:val="nl-NL"/>
        </w:rPr>
        <w:t>02</w:t>
      </w:r>
      <w:r w:rsidRPr="009B7D50">
        <w:rPr>
          <w:sz w:val="26"/>
          <w:szCs w:val="26"/>
          <w:lang w:val="nl-NL"/>
        </w:rPr>
        <w:t>km</w:t>
      </w:r>
      <w:r w:rsidRPr="009B7D50">
        <w:rPr>
          <w:sz w:val="26"/>
          <w:szCs w:val="26"/>
          <w:vertAlign w:val="superscript"/>
          <w:lang w:val="nl-NL"/>
        </w:rPr>
        <w:t>2</w:t>
      </w:r>
      <w:r w:rsidRPr="009B7D50">
        <w:rPr>
          <w:sz w:val="26"/>
          <w:szCs w:val="26"/>
          <w:lang w:val="nl-NL"/>
        </w:rPr>
        <w:t xml:space="preserve"> (chiếm </w:t>
      </w:r>
      <w:r w:rsidR="00025457" w:rsidRPr="009B7D50">
        <w:rPr>
          <w:sz w:val="26"/>
          <w:szCs w:val="26"/>
          <w:lang w:val="nl-NL"/>
        </w:rPr>
        <w:t>39</w:t>
      </w:r>
      <w:r w:rsidRPr="009B7D50">
        <w:rPr>
          <w:sz w:val="26"/>
          <w:szCs w:val="26"/>
          <w:lang w:val="nl-NL"/>
        </w:rPr>
        <w:t>%).</w:t>
      </w:r>
    </w:p>
    <w:p w14:paraId="1F632C20" w14:textId="73533DB7" w:rsidR="00D65B1B" w:rsidRPr="009B7D50" w:rsidRDefault="00C3317D" w:rsidP="00C07DB2">
      <w:pPr>
        <w:pStyle w:val="ListParagraph"/>
        <w:numPr>
          <w:ilvl w:val="0"/>
          <w:numId w:val="10"/>
        </w:numPr>
        <w:tabs>
          <w:tab w:val="left" w:pos="709"/>
        </w:tabs>
        <w:spacing w:before="120"/>
        <w:ind w:left="0" w:firstLine="567"/>
        <w:contextualSpacing w:val="0"/>
        <w:rPr>
          <w:sz w:val="26"/>
          <w:szCs w:val="26"/>
          <w:lang w:val="nl-NL"/>
        </w:rPr>
      </w:pPr>
      <w:r w:rsidRPr="009B7D50">
        <w:rPr>
          <w:sz w:val="26"/>
          <w:szCs w:val="26"/>
          <w:lang w:val="nl-NL"/>
        </w:rPr>
        <w:t xml:space="preserve">Đây là khu vực có nhiều tiềm năng để phát triển </w:t>
      </w:r>
      <w:r w:rsidR="000B5A0E" w:rsidRPr="009B7D50">
        <w:rPr>
          <w:sz w:val="26"/>
          <w:szCs w:val="26"/>
          <w:lang w:val="nl-NL"/>
        </w:rPr>
        <w:t>“</w:t>
      </w:r>
      <w:r w:rsidR="00C07DB2" w:rsidRPr="009B7D50">
        <w:rPr>
          <w:b/>
          <w:i/>
          <w:sz w:val="26"/>
          <w:szCs w:val="26"/>
          <w:lang w:val="nl-NL"/>
        </w:rPr>
        <w:t>Bảo tồn thiên nhiên, nguồn nước - Du lịch - Lâm nghiệp</w:t>
      </w:r>
      <w:r w:rsidR="000B5A0E" w:rsidRPr="009B7D50">
        <w:rPr>
          <w:sz w:val="26"/>
          <w:szCs w:val="26"/>
          <w:lang w:val="nl-NL"/>
        </w:rPr>
        <w:t>”.</w:t>
      </w:r>
      <w:r w:rsidR="00986079" w:rsidRPr="009B7D50">
        <w:rPr>
          <w:sz w:val="26"/>
          <w:szCs w:val="26"/>
          <w:lang w:val="nl-NL"/>
        </w:rPr>
        <w:t xml:space="preserve"> Với định hướng vùng 3 trở thành khu vực bảo tồn thiên nhiên, phát triển du lịch sinh thái, hạn chế phát triển đô thị.</w:t>
      </w:r>
    </w:p>
    <w:p w14:paraId="3291D4C5" w14:textId="6259DA25" w:rsidR="003826B9" w:rsidRPr="00EF0832" w:rsidRDefault="003826B9" w:rsidP="00AF250B">
      <w:pPr>
        <w:pStyle w:val="Heading2"/>
        <w:rPr>
          <w:color w:val="auto"/>
          <w:lang w:val="en-US"/>
        </w:rPr>
      </w:pPr>
      <w:bookmarkStart w:id="100" w:name="_Toc60122605"/>
      <w:r w:rsidRPr="00EF0832">
        <w:rPr>
          <w:color w:val="auto"/>
          <w:lang w:val="en-US"/>
        </w:rPr>
        <w:t>Tổ chức không gian vùng</w:t>
      </w:r>
      <w:bookmarkEnd w:id="100"/>
    </w:p>
    <w:p w14:paraId="26524FE0" w14:textId="6F48BFA5" w:rsidR="003826B9" w:rsidRPr="00563FC8" w:rsidRDefault="003826B9" w:rsidP="00AF250B">
      <w:pPr>
        <w:pStyle w:val="Heading3"/>
        <w:rPr>
          <w:lang w:val="en-US"/>
        </w:rPr>
      </w:pPr>
      <w:bookmarkStart w:id="101" w:name="_Toc60122606"/>
      <w:r w:rsidRPr="00563FC8">
        <w:rPr>
          <w:lang w:val="en-US"/>
        </w:rPr>
        <w:t>Vùng phát triển đô thị</w:t>
      </w:r>
      <w:r w:rsidR="00C417B9" w:rsidRPr="00563FC8">
        <w:rPr>
          <w:lang w:val="en-US"/>
        </w:rPr>
        <w:t xml:space="preserve"> và nông thôn</w:t>
      </w:r>
      <w:bookmarkEnd w:id="101"/>
    </w:p>
    <w:p w14:paraId="2EF0D25D" w14:textId="6F4E9D71" w:rsidR="00C417B9" w:rsidRPr="000B7034" w:rsidRDefault="00973737" w:rsidP="007564C0">
      <w:pPr>
        <w:pStyle w:val="ListParagraph"/>
        <w:numPr>
          <w:ilvl w:val="0"/>
          <w:numId w:val="20"/>
        </w:numPr>
        <w:tabs>
          <w:tab w:val="left" w:pos="709"/>
        </w:tabs>
        <w:spacing w:before="120"/>
        <w:rPr>
          <w:b/>
          <w:i/>
          <w:sz w:val="26"/>
          <w:szCs w:val="26"/>
          <w:lang w:val="nl-NL"/>
        </w:rPr>
      </w:pPr>
      <w:r w:rsidRPr="000B7034">
        <w:rPr>
          <w:b/>
          <w:i/>
          <w:sz w:val="26"/>
          <w:szCs w:val="26"/>
          <w:lang w:val="nl-NL"/>
        </w:rPr>
        <w:t xml:space="preserve">Hệ thống </w:t>
      </w:r>
      <w:r w:rsidR="00891368" w:rsidRPr="000B7034">
        <w:rPr>
          <w:b/>
          <w:i/>
          <w:sz w:val="26"/>
          <w:szCs w:val="26"/>
          <w:lang w:val="nl-NL"/>
        </w:rPr>
        <w:t>khu chức năng đặc thù</w:t>
      </w:r>
    </w:p>
    <w:tbl>
      <w:tblPr>
        <w:tblW w:w="0" w:type="auto"/>
        <w:jc w:val="center"/>
        <w:tblLook w:val="04A0" w:firstRow="1" w:lastRow="0" w:firstColumn="1" w:lastColumn="0" w:noHBand="0" w:noVBand="1"/>
      </w:tblPr>
      <w:tblGrid>
        <w:gridCol w:w="5361"/>
      </w:tblGrid>
      <w:tr w:rsidR="000B7034" w:rsidRPr="000B7034" w14:paraId="3FB56B3D" w14:textId="77777777" w:rsidTr="00656A79">
        <w:trPr>
          <w:jc w:val="center"/>
        </w:trPr>
        <w:tc>
          <w:tcPr>
            <w:tcW w:w="4972" w:type="dxa"/>
          </w:tcPr>
          <w:p w14:paraId="67C30576" w14:textId="28EC0D90" w:rsidR="00C417B9" w:rsidRPr="000B7034" w:rsidRDefault="00F36D4C" w:rsidP="00656A79">
            <w:pPr>
              <w:jc w:val="center"/>
              <w:rPr>
                <w:color w:val="auto"/>
                <w:lang w:val="sv-SE"/>
              </w:rPr>
            </w:pPr>
            <w:r w:rsidRPr="000B7034">
              <w:rPr>
                <w:noProof/>
                <w:color w:val="auto"/>
              </w:rPr>
              <w:drawing>
                <wp:inline distT="0" distB="0" distL="0" distR="0" wp14:anchorId="2A8D12D4" wp14:editId="63B3E6AF">
                  <wp:extent cx="3267075" cy="4614671"/>
                  <wp:effectExtent l="0" t="0" r="0" b="0"/>
                  <wp:docPr id="6" name="Picture 6" descr="E:\VIEN QUY HOACH\2018\3. Phu Ninh\2. Quy hoach vung huyen\Bao cao lan 2-2018-8-13\Xuat ho so 2018-10-11\New folder\SH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EN QUY HOACH\2018\3. Phu Ninh\2. Quy hoach vung huyen\Bao cao lan 2-2018-8-13\Xuat ho so 2018-10-11\New folder\SHo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9589" cy="4618222"/>
                          </a:xfrm>
                          <a:prstGeom prst="rect">
                            <a:avLst/>
                          </a:prstGeom>
                          <a:noFill/>
                          <a:ln>
                            <a:noFill/>
                          </a:ln>
                        </pic:spPr>
                      </pic:pic>
                    </a:graphicData>
                  </a:graphic>
                </wp:inline>
              </w:drawing>
            </w:r>
          </w:p>
        </w:tc>
      </w:tr>
      <w:tr w:rsidR="000B7034" w:rsidRPr="000B7034" w14:paraId="01DA6768" w14:textId="77777777" w:rsidTr="00656A79">
        <w:trPr>
          <w:jc w:val="center"/>
        </w:trPr>
        <w:tc>
          <w:tcPr>
            <w:tcW w:w="4972" w:type="dxa"/>
          </w:tcPr>
          <w:p w14:paraId="2DDFE82A" w14:textId="77777777" w:rsidR="00C417B9" w:rsidRPr="000B7034" w:rsidRDefault="00C417B9" w:rsidP="00656A79">
            <w:pPr>
              <w:jc w:val="center"/>
              <w:rPr>
                <w:color w:val="auto"/>
              </w:rPr>
            </w:pPr>
            <w:r w:rsidRPr="000B7034">
              <w:rPr>
                <w:color w:val="auto"/>
                <w:szCs w:val="26"/>
              </w:rPr>
              <w:t>Sơ đồ phân bố các khu vực PT đô thị</w:t>
            </w:r>
          </w:p>
        </w:tc>
      </w:tr>
    </w:tbl>
    <w:p w14:paraId="6A14DAB4" w14:textId="77777777" w:rsidR="00785BFF" w:rsidRPr="000B7034" w:rsidRDefault="00973737" w:rsidP="00785BFF">
      <w:pPr>
        <w:widowControl w:val="0"/>
        <w:tabs>
          <w:tab w:val="num" w:pos="851"/>
        </w:tabs>
        <w:spacing w:before="120" w:after="0"/>
        <w:ind w:left="568"/>
        <w:rPr>
          <w:i/>
          <w:iCs/>
          <w:color w:val="auto"/>
          <w:szCs w:val="26"/>
          <w:lang w:val="vi-VN" w:eastAsia="vi-VN"/>
        </w:rPr>
      </w:pPr>
      <w:r w:rsidRPr="000B7034">
        <w:rPr>
          <w:b/>
          <w:color w:val="auto"/>
          <w:szCs w:val="26"/>
        </w:rPr>
        <w:t xml:space="preserve">a1. </w:t>
      </w:r>
      <w:r w:rsidR="00785BFF" w:rsidRPr="000B7034">
        <w:rPr>
          <w:b/>
          <w:color w:val="auto"/>
          <w:szCs w:val="26"/>
        </w:rPr>
        <w:t>Thị trấn Phú Thịnh, vùng phụ cận và dọc tuyến ofid</w:t>
      </w:r>
    </w:p>
    <w:p w14:paraId="3D171018" w14:textId="31F0F764" w:rsidR="00785BFF" w:rsidRPr="000B7034" w:rsidRDefault="00785BFF" w:rsidP="007564C0">
      <w:pPr>
        <w:pStyle w:val="ListParagraph"/>
        <w:widowControl w:val="0"/>
        <w:numPr>
          <w:ilvl w:val="0"/>
          <w:numId w:val="10"/>
        </w:numPr>
        <w:spacing w:before="120"/>
        <w:ind w:left="0" w:firstLine="567"/>
        <w:contextualSpacing w:val="0"/>
        <w:rPr>
          <w:sz w:val="26"/>
          <w:szCs w:val="26"/>
          <w:lang w:val="it-IT"/>
        </w:rPr>
      </w:pPr>
      <w:r w:rsidRPr="000B7034">
        <w:rPr>
          <w:sz w:val="26"/>
          <w:szCs w:val="26"/>
          <w:lang w:val="it-IT"/>
        </w:rPr>
        <w:t>TT Phú Thịnh, vùng phụ cận: diện tích mở rộng đến năm 2025 khoảng 713 ha; đến năm 2030 khoảng 912 ha.</w:t>
      </w:r>
      <w:r w:rsidRPr="000B7034">
        <w:rPr>
          <w:noProof/>
          <w:lang w:val="vi-VN"/>
        </w:rPr>
        <w:t xml:space="preserve"> </w:t>
      </w:r>
    </w:p>
    <w:p w14:paraId="38D1475B" w14:textId="77777777" w:rsidR="00785BFF" w:rsidRPr="000B7034" w:rsidRDefault="00785BFF" w:rsidP="007564C0">
      <w:pPr>
        <w:pStyle w:val="ListParagraph"/>
        <w:widowControl w:val="0"/>
        <w:numPr>
          <w:ilvl w:val="0"/>
          <w:numId w:val="10"/>
        </w:numPr>
        <w:spacing w:before="120"/>
        <w:ind w:left="0" w:firstLine="567"/>
        <w:contextualSpacing w:val="0"/>
        <w:rPr>
          <w:sz w:val="26"/>
          <w:szCs w:val="26"/>
          <w:lang w:val="it-IT"/>
        </w:rPr>
      </w:pPr>
      <w:r w:rsidRPr="000B7034">
        <w:rPr>
          <w:sz w:val="26"/>
          <w:szCs w:val="26"/>
          <w:lang w:val="it-IT"/>
        </w:rPr>
        <w:t>Vệt TMDV dọc tuyến ofid: diện tích 94 ha.</w:t>
      </w:r>
    </w:p>
    <w:p w14:paraId="4FAB3158" w14:textId="1DF436D9" w:rsidR="00785BFF" w:rsidRPr="000B7034" w:rsidRDefault="00785BFF" w:rsidP="007564C0">
      <w:pPr>
        <w:pStyle w:val="ListParagraph"/>
        <w:widowControl w:val="0"/>
        <w:numPr>
          <w:ilvl w:val="0"/>
          <w:numId w:val="10"/>
        </w:numPr>
        <w:spacing w:before="120"/>
        <w:ind w:left="0" w:firstLine="567"/>
        <w:contextualSpacing w:val="0"/>
        <w:rPr>
          <w:iCs/>
          <w:sz w:val="26"/>
          <w:szCs w:val="26"/>
          <w:lang w:val="it-IT" w:eastAsia="vi-VN"/>
        </w:rPr>
      </w:pPr>
      <w:r w:rsidRPr="000B7034">
        <w:rPr>
          <w:sz w:val="26"/>
          <w:szCs w:val="26"/>
          <w:lang w:val="it-IT"/>
        </w:rPr>
        <w:lastRenderedPageBreak/>
        <w:t>Ranh</w:t>
      </w:r>
      <w:r w:rsidRPr="000B7034">
        <w:rPr>
          <w:iCs/>
          <w:sz w:val="26"/>
          <w:szCs w:val="26"/>
          <w:lang w:val="it-IT" w:eastAsia="vi-VN"/>
        </w:rPr>
        <w:t xml:space="preserve"> giới mở rộng: (Sơ đồ </w:t>
      </w:r>
      <w:r w:rsidR="00945210" w:rsidRPr="000B7034">
        <w:rPr>
          <w:iCs/>
          <w:sz w:val="26"/>
          <w:szCs w:val="26"/>
          <w:lang w:val="it-IT" w:eastAsia="vi-VN"/>
        </w:rPr>
        <w:t>3</w:t>
      </w:r>
      <w:r w:rsidRPr="000B7034">
        <w:rPr>
          <w:iCs/>
          <w:sz w:val="26"/>
          <w:szCs w:val="26"/>
          <w:lang w:val="it-IT" w:eastAsia="vi-VN"/>
        </w:rPr>
        <w:t>)</w:t>
      </w:r>
    </w:p>
    <w:p w14:paraId="7590DB27" w14:textId="77777777" w:rsidR="00785BFF" w:rsidRPr="000B7034" w:rsidRDefault="00785BFF" w:rsidP="007564C0">
      <w:pPr>
        <w:pStyle w:val="ListParagraph"/>
        <w:widowControl w:val="0"/>
        <w:numPr>
          <w:ilvl w:val="0"/>
          <w:numId w:val="7"/>
        </w:numPr>
        <w:tabs>
          <w:tab w:val="left" w:pos="851"/>
        </w:tabs>
        <w:spacing w:before="120" w:after="0"/>
        <w:ind w:left="0" w:firstLine="567"/>
        <w:contextualSpacing w:val="0"/>
        <w:rPr>
          <w:szCs w:val="26"/>
          <w:lang w:val="it-IT"/>
        </w:rPr>
      </w:pPr>
      <w:r w:rsidRPr="000B7034">
        <w:rPr>
          <w:b/>
          <w:i/>
          <w:sz w:val="26"/>
          <w:szCs w:val="26"/>
          <w:lang w:val="it-IT"/>
        </w:rPr>
        <w:t>Loại đô thị</w:t>
      </w:r>
      <w:r w:rsidRPr="000B7034">
        <w:rPr>
          <w:sz w:val="26"/>
          <w:szCs w:val="26"/>
          <w:lang w:val="it-IT"/>
        </w:rPr>
        <w:t>: Là đô thị loại V, trực thuộc huyện. Định hướng đến năm 2030, đô thị Phú Thịnh đạt một số tiêu chuẩn của đô thị loại IV như công trình Công cộng, cấp nước, cấp điện chiếu sáng...</w:t>
      </w:r>
    </w:p>
    <w:p w14:paraId="51344D5F" w14:textId="77777777" w:rsidR="00785BFF" w:rsidRPr="000B7034" w:rsidRDefault="00785BFF" w:rsidP="007564C0">
      <w:pPr>
        <w:pStyle w:val="ListParagraph"/>
        <w:numPr>
          <w:ilvl w:val="0"/>
          <w:numId w:val="7"/>
        </w:numPr>
        <w:tabs>
          <w:tab w:val="left" w:pos="851"/>
        </w:tabs>
        <w:spacing w:before="120" w:after="0"/>
        <w:ind w:left="0" w:firstLine="567"/>
        <w:contextualSpacing w:val="0"/>
        <w:rPr>
          <w:b/>
          <w:i/>
          <w:sz w:val="26"/>
          <w:szCs w:val="26"/>
          <w:lang w:val="sv-SE"/>
        </w:rPr>
      </w:pPr>
      <w:r w:rsidRPr="000B7034">
        <w:rPr>
          <w:b/>
          <w:i/>
          <w:sz w:val="26"/>
          <w:szCs w:val="26"/>
          <w:lang w:val="sv-SE"/>
        </w:rPr>
        <w:t>Tính chất</w:t>
      </w:r>
    </w:p>
    <w:p w14:paraId="5E89060F" w14:textId="77777777" w:rsidR="00785BFF" w:rsidRPr="000B7034" w:rsidRDefault="00785BFF" w:rsidP="00785BFF">
      <w:pPr>
        <w:ind w:firstLine="567"/>
        <w:rPr>
          <w:color w:val="auto"/>
          <w:szCs w:val="26"/>
          <w:lang w:val="sv-SE"/>
        </w:rPr>
      </w:pPr>
      <w:r w:rsidRPr="000B7034">
        <w:rPr>
          <w:color w:val="auto"/>
          <w:szCs w:val="26"/>
          <w:lang w:val="vi-VN" w:eastAsia="vi-VN"/>
        </w:rPr>
        <w:t>Đây là trung tâm chính trị, kinh tế, văn hoá - xã hội của huyện Phú Ninh</w:t>
      </w:r>
      <w:r w:rsidRPr="000B7034">
        <w:rPr>
          <w:color w:val="auto"/>
          <w:szCs w:val="26"/>
          <w:lang w:val="sv-SE"/>
        </w:rPr>
        <w:t xml:space="preserve">, nơi tập trung các đầu mối giao lưu kinh tế, văn hóa, xã hội đồng thời là hạt nhân gắn kết các địa phương trên địa bàn huyện. Phát triển thị trấn theo hướng thương mại-dịch vụ- công nghiệp. </w:t>
      </w:r>
    </w:p>
    <w:p w14:paraId="49BA5167" w14:textId="77777777" w:rsidR="00785BFF" w:rsidRPr="000B7034" w:rsidRDefault="00785BFF" w:rsidP="007564C0">
      <w:pPr>
        <w:pStyle w:val="ListParagraph"/>
        <w:numPr>
          <w:ilvl w:val="0"/>
          <w:numId w:val="7"/>
        </w:numPr>
        <w:ind w:left="851"/>
        <w:rPr>
          <w:b/>
          <w:i/>
          <w:sz w:val="26"/>
          <w:szCs w:val="26"/>
          <w:lang w:val="sv-SE"/>
        </w:rPr>
      </w:pPr>
      <w:r w:rsidRPr="000B7034">
        <w:rPr>
          <w:b/>
          <w:i/>
          <w:sz w:val="26"/>
          <w:szCs w:val="26"/>
          <w:lang w:val="sv-SE"/>
        </w:rPr>
        <w:t>Định hướng phát triển</w:t>
      </w:r>
    </w:p>
    <w:p w14:paraId="0BD1C219" w14:textId="77777777" w:rsidR="00785BFF" w:rsidRPr="000B7034" w:rsidRDefault="00785BFF" w:rsidP="007564C0">
      <w:pPr>
        <w:pStyle w:val="ListParagraph"/>
        <w:numPr>
          <w:ilvl w:val="0"/>
          <w:numId w:val="10"/>
        </w:numPr>
        <w:spacing w:before="120"/>
        <w:ind w:left="0" w:firstLine="567"/>
        <w:contextualSpacing w:val="0"/>
        <w:rPr>
          <w:b/>
          <w:sz w:val="26"/>
          <w:szCs w:val="26"/>
          <w:shd w:val="clear" w:color="auto" w:fill="FFFFFF"/>
          <w:lang w:val="vi-VN"/>
        </w:rPr>
      </w:pPr>
      <w:r w:rsidRPr="000B7034">
        <w:rPr>
          <w:b/>
          <w:sz w:val="26"/>
          <w:szCs w:val="26"/>
          <w:shd w:val="clear" w:color="auto" w:fill="FFFFFF"/>
          <w:lang w:val="vi-VN"/>
        </w:rPr>
        <w:t>Giai</w:t>
      </w:r>
      <w:r w:rsidRPr="000B7034">
        <w:rPr>
          <w:b/>
          <w:sz w:val="26"/>
          <w:szCs w:val="26"/>
          <w:lang w:val="af-ZA"/>
        </w:rPr>
        <w:t xml:space="preserve"> đoạn ngắn hạn đến 2025: </w:t>
      </w:r>
    </w:p>
    <w:p w14:paraId="090FFF38" w14:textId="77777777" w:rsidR="00785BFF" w:rsidRPr="000B7034" w:rsidRDefault="00785BFF" w:rsidP="00785BFF">
      <w:pPr>
        <w:spacing w:before="120"/>
        <w:ind w:firstLine="567"/>
        <w:rPr>
          <w:color w:val="auto"/>
          <w:szCs w:val="26"/>
          <w:shd w:val="clear" w:color="auto" w:fill="FFFFFF"/>
          <w:lang w:val="vi-VN"/>
        </w:rPr>
      </w:pPr>
      <w:r w:rsidRPr="000B7034">
        <w:rPr>
          <w:color w:val="auto"/>
          <w:szCs w:val="26"/>
          <w:lang w:val="vi-VN"/>
        </w:rPr>
        <w:t>+ Dọc hai bên đường Tam Kỳ - Tam Vinh (Ofid): đầu tư các hạng mục hạ tầng thiết yếu, phân lô để khai thác quỹ đất hai bên đường, dần dần hình thành khu dân cư, thương mại, dịch vụ.</w:t>
      </w:r>
      <w:r w:rsidRPr="000B7034">
        <w:rPr>
          <w:color w:val="auto"/>
          <w:szCs w:val="26"/>
          <w:shd w:val="clear" w:color="auto" w:fill="FFFFFF"/>
          <w:lang w:val="vi-VN"/>
        </w:rPr>
        <w:t xml:space="preserve">  </w:t>
      </w:r>
    </w:p>
    <w:p w14:paraId="45BEBB6B" w14:textId="77777777" w:rsidR="00785BFF" w:rsidRPr="000B7034" w:rsidRDefault="00785BFF" w:rsidP="00785BFF">
      <w:pPr>
        <w:pStyle w:val="ListParagraph"/>
        <w:spacing w:before="120"/>
        <w:ind w:left="0" w:firstLine="567"/>
        <w:contextualSpacing w:val="0"/>
        <w:rPr>
          <w:sz w:val="26"/>
          <w:szCs w:val="26"/>
          <w:lang w:val="vi-VN"/>
        </w:rPr>
      </w:pPr>
      <w:r w:rsidRPr="000B7034">
        <w:rPr>
          <w:sz w:val="26"/>
          <w:szCs w:val="26"/>
          <w:lang w:val="vi-VN"/>
        </w:rPr>
        <w:t xml:space="preserve">+ Phát triển TM-DV dọc hai bên các tuyến đường nội thị thị trấn Phú Thịnh gắn với dân cư theo loại hình: đại lý, hộ kinh doanh, cá nhân kinh doanh. </w:t>
      </w:r>
    </w:p>
    <w:p w14:paraId="4128DAED" w14:textId="77777777" w:rsidR="00785BFF" w:rsidRPr="000B7034" w:rsidRDefault="00785BFF" w:rsidP="00785BFF">
      <w:pPr>
        <w:pStyle w:val="ListParagraph"/>
        <w:spacing w:before="120"/>
        <w:ind w:left="0" w:firstLine="567"/>
        <w:contextualSpacing w:val="0"/>
        <w:rPr>
          <w:sz w:val="26"/>
          <w:szCs w:val="26"/>
          <w:shd w:val="clear" w:color="auto" w:fill="FFFFFF"/>
          <w:lang w:val="vi-VN"/>
        </w:rPr>
      </w:pPr>
      <w:r w:rsidRPr="000B7034">
        <w:rPr>
          <w:sz w:val="26"/>
          <w:szCs w:val="26"/>
          <w:lang w:val="af-ZA"/>
        </w:rPr>
        <w:t xml:space="preserve">+ </w:t>
      </w:r>
      <w:r w:rsidRPr="000B7034">
        <w:rPr>
          <w:sz w:val="26"/>
          <w:szCs w:val="26"/>
          <w:lang w:val="vi-VN"/>
        </w:rPr>
        <w:t xml:space="preserve">Quy </w:t>
      </w:r>
      <w:r w:rsidRPr="000B7034">
        <w:rPr>
          <w:sz w:val="26"/>
          <w:szCs w:val="26"/>
          <w:shd w:val="clear" w:color="auto" w:fill="FFFFFF"/>
          <w:lang w:val="vi-VN"/>
        </w:rPr>
        <w:t>hoạch chi tiết các khu dân cư, khu chức năng theo Quy hoạch chung xây dựng đã được duyệt. Trên cơ sở đó, huy động các nguồn lực đầu tư xây dựng đồng bộ và hoàn chỉnh hệ thống hạ tầng xã hội và hạ tầng kỹ thuật để tạo cho thị trấn thành một đô thị sáng, xanh, sạch, đẹp và phát triển bền vững.</w:t>
      </w:r>
    </w:p>
    <w:p w14:paraId="576394E1" w14:textId="77777777" w:rsidR="00785BFF" w:rsidRPr="000B7034" w:rsidRDefault="00785BFF" w:rsidP="00785BFF">
      <w:pPr>
        <w:pStyle w:val="ListParagraph"/>
        <w:spacing w:before="120"/>
        <w:ind w:left="0" w:firstLine="567"/>
        <w:contextualSpacing w:val="0"/>
        <w:rPr>
          <w:sz w:val="26"/>
          <w:szCs w:val="26"/>
          <w:shd w:val="clear" w:color="auto" w:fill="FFFFFF"/>
          <w:lang w:val="vi-VN"/>
        </w:rPr>
      </w:pPr>
      <w:r w:rsidRPr="000B7034">
        <w:rPr>
          <w:sz w:val="26"/>
          <w:szCs w:val="26"/>
          <w:lang w:val="vi-VN"/>
        </w:rPr>
        <w:t>+ Tập</w:t>
      </w:r>
      <w:r w:rsidRPr="000B7034">
        <w:rPr>
          <w:sz w:val="26"/>
          <w:szCs w:val="26"/>
          <w:shd w:val="clear" w:color="auto" w:fill="FFFFFF"/>
          <w:lang w:val="vi-VN"/>
        </w:rPr>
        <w:t xml:space="preserve"> trung xây dựng cơ sở hạ tầng tại các KDC để thu hút dân cư, tăng sức mua. Phát triển mạnh các loại dịch vụ: y tế, giáo dục, ngân hàng, bảo hiểm, viễn thông, vui chơi, giải trí, thể thao, vận tải, nhà hàng, khách sạn, dịch vụ ăn uống, vật liệu xây dựng,… Bảo tồn làng nghề đan đác và gắn với phát triển du lịch; xây dựng mối liên kết với doanh nghiệp để tìm thị trường đầu ra cho sản phẩm. </w:t>
      </w:r>
    </w:p>
    <w:p w14:paraId="22537353" w14:textId="77777777" w:rsidR="00785BFF" w:rsidRPr="000B7034" w:rsidRDefault="00785BFF" w:rsidP="00785BFF">
      <w:pPr>
        <w:pStyle w:val="ListParagraph"/>
        <w:spacing w:before="120"/>
        <w:ind w:left="0" w:firstLine="567"/>
        <w:contextualSpacing w:val="0"/>
        <w:rPr>
          <w:sz w:val="26"/>
          <w:szCs w:val="26"/>
          <w:lang w:val="vi-VN"/>
        </w:rPr>
      </w:pPr>
      <w:r w:rsidRPr="000B7034">
        <w:rPr>
          <w:sz w:val="26"/>
          <w:szCs w:val="26"/>
          <w:lang w:val="vi-VN"/>
        </w:rPr>
        <w:t>+ Đầu tư xây dựng hoàn chỉnh chợ Phú Thịnh và khu phố chợ; hình thành các cửa hàng, cửa hiệu phục vụ cho việc trao đổi hàng hóa, tiêu thụ sản phẩm của địa phương.</w:t>
      </w:r>
    </w:p>
    <w:p w14:paraId="767C0D18" w14:textId="43F7BA35" w:rsidR="00785BFF" w:rsidRPr="000B7034" w:rsidRDefault="00785BFF" w:rsidP="00785BFF">
      <w:pPr>
        <w:pStyle w:val="ListParagraph"/>
        <w:spacing w:before="120"/>
        <w:ind w:left="0" w:firstLine="567"/>
        <w:contextualSpacing w:val="0"/>
        <w:rPr>
          <w:sz w:val="26"/>
          <w:szCs w:val="26"/>
          <w:lang w:val="vi-VN"/>
        </w:rPr>
      </w:pPr>
      <w:r w:rsidRPr="000B7034">
        <w:rPr>
          <w:sz w:val="26"/>
          <w:szCs w:val="26"/>
          <w:lang w:val="vi-VN"/>
        </w:rPr>
        <w:t>+ Có kế hoạch đầu tư tôn tạo, quản lý, bảo vệ và khai thác các di tích: Khu kháng chiến Hạ Lào và chiến thắng Ao Lầy</w:t>
      </w:r>
      <w:r w:rsidR="00BD1129" w:rsidRPr="000B7034">
        <w:rPr>
          <w:sz w:val="26"/>
          <w:szCs w:val="26"/>
          <w:lang w:val="vi-VN"/>
        </w:rPr>
        <w:t xml:space="preserve">, Trùng tu lũy Đá Rồng và cột cờ Dương Bút </w:t>
      </w:r>
      <w:r w:rsidRPr="000B7034">
        <w:rPr>
          <w:sz w:val="26"/>
          <w:szCs w:val="26"/>
          <w:lang w:val="vi-VN"/>
        </w:rPr>
        <w:t xml:space="preserve">để hình thành các điểm tham quan du lịch; </w:t>
      </w:r>
    </w:p>
    <w:p w14:paraId="100F38AC" w14:textId="77777777" w:rsidR="00785BFF" w:rsidRPr="000B7034" w:rsidRDefault="00785BFF" w:rsidP="007564C0">
      <w:pPr>
        <w:pStyle w:val="ListParagraph"/>
        <w:numPr>
          <w:ilvl w:val="0"/>
          <w:numId w:val="10"/>
        </w:numPr>
        <w:spacing w:before="120"/>
        <w:ind w:left="0" w:firstLine="567"/>
        <w:contextualSpacing w:val="0"/>
        <w:rPr>
          <w:b/>
          <w:bCs/>
          <w:sz w:val="26"/>
          <w:szCs w:val="26"/>
        </w:rPr>
      </w:pPr>
      <w:r w:rsidRPr="000B7034">
        <w:rPr>
          <w:b/>
          <w:sz w:val="26"/>
          <w:szCs w:val="26"/>
          <w:lang w:val="af-ZA"/>
        </w:rPr>
        <w:t xml:space="preserve">Giai đoạn đến 2030: </w:t>
      </w:r>
    </w:p>
    <w:p w14:paraId="32FDE824" w14:textId="77777777" w:rsidR="00785BFF" w:rsidRPr="000B7034" w:rsidRDefault="00785BFF" w:rsidP="00785BFF">
      <w:pPr>
        <w:pStyle w:val="ListParagraph"/>
        <w:spacing w:before="120"/>
        <w:ind w:left="0" w:firstLine="567"/>
        <w:contextualSpacing w:val="0"/>
        <w:rPr>
          <w:sz w:val="26"/>
          <w:szCs w:val="26"/>
        </w:rPr>
      </w:pPr>
      <w:r w:rsidRPr="000B7034">
        <w:rPr>
          <w:sz w:val="26"/>
          <w:szCs w:val="26"/>
        </w:rPr>
        <w:t xml:space="preserve">+ Hướng phát triển về phía Đông đến Cao tốc. </w:t>
      </w:r>
    </w:p>
    <w:p w14:paraId="51BF75C2" w14:textId="02EE5685" w:rsidR="00785BFF" w:rsidRPr="000B7034" w:rsidRDefault="00785BFF" w:rsidP="00785BFF">
      <w:pPr>
        <w:pStyle w:val="ListParagraph"/>
        <w:spacing w:before="120"/>
        <w:ind w:left="0" w:firstLine="567"/>
        <w:contextualSpacing w:val="0"/>
        <w:rPr>
          <w:sz w:val="26"/>
          <w:szCs w:val="26"/>
        </w:rPr>
      </w:pPr>
      <w:r w:rsidRPr="000B7034">
        <w:rPr>
          <w:sz w:val="26"/>
          <w:szCs w:val="26"/>
        </w:rPr>
        <w:t>+ Hướng phát triển về phía Nam, cùng với sự hình thành và phát triển của cụm công nghiệp Đồi 30.</w:t>
      </w:r>
    </w:p>
    <w:p w14:paraId="565660BD" w14:textId="7F40D712" w:rsidR="00C417B9" w:rsidRPr="000B7034" w:rsidRDefault="00785BFF" w:rsidP="00785BFF">
      <w:pPr>
        <w:widowControl w:val="0"/>
        <w:tabs>
          <w:tab w:val="num" w:pos="851"/>
        </w:tabs>
        <w:spacing w:before="120"/>
        <w:ind w:left="568"/>
        <w:rPr>
          <w:color w:val="auto"/>
          <w:szCs w:val="26"/>
        </w:rPr>
      </w:pPr>
      <w:r w:rsidRPr="000B7034">
        <w:rPr>
          <w:b/>
          <w:color w:val="auto"/>
          <w:szCs w:val="26"/>
        </w:rPr>
        <w:t xml:space="preserve">a2. </w:t>
      </w:r>
      <w:r w:rsidR="00C417B9" w:rsidRPr="000B7034">
        <w:rPr>
          <w:b/>
          <w:color w:val="auto"/>
          <w:szCs w:val="26"/>
        </w:rPr>
        <w:t xml:space="preserve"> Khu TMDV dọc QL 1A</w:t>
      </w:r>
      <w:r w:rsidR="001735B4" w:rsidRPr="000B7034">
        <w:rPr>
          <w:b/>
          <w:color w:val="auto"/>
          <w:szCs w:val="26"/>
        </w:rPr>
        <w:t xml:space="preserve"> (</w:t>
      </w:r>
      <w:r w:rsidR="00C417B9" w:rsidRPr="000B7034">
        <w:rPr>
          <w:b/>
          <w:color w:val="auto"/>
          <w:szCs w:val="26"/>
        </w:rPr>
        <w:t>Đô thị Tam Đàn, Tam An</w:t>
      </w:r>
      <w:r w:rsidR="001735B4" w:rsidRPr="000B7034">
        <w:rPr>
          <w:b/>
          <w:color w:val="auto"/>
          <w:szCs w:val="26"/>
        </w:rPr>
        <w:t>)</w:t>
      </w:r>
    </w:p>
    <w:p w14:paraId="4ACA290C" w14:textId="6820151B"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Quy mô: </w:t>
      </w:r>
      <w:r w:rsidR="00785BFF" w:rsidRPr="000B7034">
        <w:rPr>
          <w:sz w:val="26"/>
          <w:szCs w:val="26"/>
          <w:lang w:val="da-DK"/>
        </w:rPr>
        <w:t>764</w:t>
      </w:r>
      <w:r w:rsidRPr="000B7034">
        <w:rPr>
          <w:sz w:val="26"/>
          <w:szCs w:val="26"/>
          <w:lang w:val="da-DK"/>
        </w:rPr>
        <w:t xml:space="preserve"> ha.</w:t>
      </w:r>
    </w:p>
    <w:p w14:paraId="48958AE6" w14:textId="4F4F39E2"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Ranh giới: (Sơ đồ </w:t>
      </w:r>
      <w:r w:rsidR="00945210" w:rsidRPr="000B7034">
        <w:rPr>
          <w:sz w:val="26"/>
          <w:szCs w:val="26"/>
          <w:lang w:val="da-DK"/>
        </w:rPr>
        <w:t>3</w:t>
      </w:r>
      <w:r w:rsidRPr="000B7034">
        <w:rPr>
          <w:sz w:val="26"/>
          <w:szCs w:val="26"/>
          <w:lang w:val="da-DK"/>
        </w:rPr>
        <w:t>)</w:t>
      </w:r>
    </w:p>
    <w:p w14:paraId="2BFE75B8" w14:textId="77777777"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Tính chất, chức năng đô thị: Phát triển các khu thương mại dịch vụ cấp vùng trên cơ sở trục chính là Quốc lộ 1A.</w:t>
      </w:r>
    </w:p>
    <w:p w14:paraId="3AC91ADC" w14:textId="77777777" w:rsidR="00C417B9" w:rsidRPr="000B7034" w:rsidRDefault="00C417B9" w:rsidP="007564C0">
      <w:pPr>
        <w:pStyle w:val="ListParagraph"/>
        <w:numPr>
          <w:ilvl w:val="0"/>
          <w:numId w:val="7"/>
        </w:numPr>
        <w:ind w:left="851"/>
        <w:rPr>
          <w:b/>
          <w:i/>
          <w:sz w:val="26"/>
          <w:szCs w:val="26"/>
          <w:lang w:val="sv-SE"/>
        </w:rPr>
      </w:pPr>
      <w:r w:rsidRPr="000B7034">
        <w:rPr>
          <w:b/>
          <w:i/>
          <w:sz w:val="26"/>
          <w:szCs w:val="26"/>
          <w:lang w:val="sv-SE"/>
        </w:rPr>
        <w:lastRenderedPageBreak/>
        <w:t>Định hướng phát triển</w:t>
      </w:r>
      <w:r w:rsidRPr="000B7034">
        <w:rPr>
          <w:rStyle w:val="FootnoteReference"/>
          <w:b/>
          <w:i/>
          <w:sz w:val="26"/>
          <w:szCs w:val="26"/>
          <w:lang w:val="sv-SE"/>
        </w:rPr>
        <w:t xml:space="preserve"> </w:t>
      </w:r>
      <w:r w:rsidRPr="000B7034">
        <w:rPr>
          <w:rStyle w:val="FootnoteReference"/>
          <w:b/>
          <w:i/>
          <w:sz w:val="26"/>
          <w:szCs w:val="26"/>
          <w:lang w:val="sv-SE"/>
        </w:rPr>
        <w:footnoteReference w:id="9"/>
      </w:r>
    </w:p>
    <w:p w14:paraId="50183B98" w14:textId="77777777" w:rsidR="00C417B9" w:rsidRPr="000B7034" w:rsidRDefault="00C417B9" w:rsidP="007564C0">
      <w:pPr>
        <w:pStyle w:val="ListParagraph"/>
        <w:numPr>
          <w:ilvl w:val="0"/>
          <w:numId w:val="10"/>
        </w:numPr>
        <w:spacing w:before="120"/>
        <w:ind w:left="0" w:firstLine="567"/>
        <w:contextualSpacing w:val="0"/>
        <w:rPr>
          <w:b/>
          <w:bCs/>
          <w:sz w:val="26"/>
          <w:szCs w:val="26"/>
          <w:lang w:val="sv-SE" w:eastAsia="vi-VN"/>
        </w:rPr>
      </w:pPr>
      <w:r w:rsidRPr="000B7034">
        <w:rPr>
          <w:sz w:val="26"/>
          <w:szCs w:val="26"/>
          <w:lang w:val="da-DK"/>
        </w:rPr>
        <w:t>Thu hút</w:t>
      </w:r>
      <w:r w:rsidRPr="000B7034">
        <w:rPr>
          <w:sz w:val="26"/>
          <w:szCs w:val="26"/>
          <w:lang w:val="sv-SE" w:eastAsia="vi-VN"/>
        </w:rPr>
        <w:t xml:space="preserve"> đầu tư, khuyến khích mở rộng quy mô, chỉnh trang các khu dân cư hiện trạng để đến năm 2020, trên 80% diện tích đất tại khu vực dọc QL1A được kinh doanh thương mại và dịch vụ và đạt 100% vào năm 2030.</w:t>
      </w:r>
    </w:p>
    <w:p w14:paraId="4CB30F9C" w14:textId="77777777" w:rsidR="00C417B9" w:rsidRPr="000B7034" w:rsidRDefault="00C417B9" w:rsidP="00C417B9">
      <w:pPr>
        <w:pStyle w:val="ListParagraph"/>
        <w:spacing w:before="120" w:after="0"/>
        <w:ind w:left="0" w:firstLine="567"/>
        <w:contextualSpacing w:val="0"/>
        <w:rPr>
          <w:bCs/>
          <w:sz w:val="26"/>
          <w:szCs w:val="26"/>
          <w:lang w:val="sv-SE"/>
        </w:rPr>
      </w:pPr>
      <w:r w:rsidRPr="000B7034">
        <w:rPr>
          <w:sz w:val="26"/>
          <w:szCs w:val="26"/>
          <w:lang w:val="sv-SE"/>
        </w:rPr>
        <w:t>Chia thành 03 khu vực:</w:t>
      </w:r>
    </w:p>
    <w:p w14:paraId="0C6AA1E7" w14:textId="77777777" w:rsidR="00C417B9" w:rsidRPr="000B7034" w:rsidRDefault="00C417B9" w:rsidP="00C417B9">
      <w:pPr>
        <w:pStyle w:val="ListParagraph"/>
        <w:spacing w:before="120"/>
        <w:ind w:left="567"/>
        <w:contextualSpacing w:val="0"/>
        <w:rPr>
          <w:bCs/>
          <w:iCs/>
          <w:sz w:val="26"/>
          <w:szCs w:val="26"/>
          <w:lang w:val="sv-SE"/>
        </w:rPr>
      </w:pPr>
      <w:r w:rsidRPr="000B7034">
        <w:rPr>
          <w:iCs/>
          <w:sz w:val="26"/>
          <w:szCs w:val="26"/>
          <w:lang w:val="sv-SE"/>
        </w:rPr>
        <w:t xml:space="preserve">+ Khu </w:t>
      </w:r>
      <w:r w:rsidRPr="000B7034">
        <w:rPr>
          <w:sz w:val="26"/>
          <w:szCs w:val="26"/>
          <w:shd w:val="clear" w:color="auto" w:fill="FFFFFF"/>
          <w:lang w:val="vi-VN"/>
        </w:rPr>
        <w:t>vực</w:t>
      </w:r>
      <w:r w:rsidRPr="000B7034">
        <w:rPr>
          <w:iCs/>
          <w:sz w:val="26"/>
          <w:szCs w:val="26"/>
          <w:lang w:val="sv-SE"/>
        </w:rPr>
        <w:t xml:space="preserve"> 1: Từ thành phố Tam Kỳ đến cống ông Cai.</w:t>
      </w:r>
    </w:p>
    <w:p w14:paraId="71D1C04E" w14:textId="77777777" w:rsidR="00C417B9" w:rsidRPr="000B7034" w:rsidRDefault="00C417B9" w:rsidP="00C417B9">
      <w:pPr>
        <w:pStyle w:val="ListParagraph"/>
        <w:spacing w:after="0"/>
        <w:ind w:left="0" w:firstLine="567"/>
        <w:rPr>
          <w:bCs/>
          <w:sz w:val="26"/>
          <w:szCs w:val="26"/>
          <w:lang w:val="sv-SE"/>
        </w:rPr>
      </w:pPr>
      <w:r w:rsidRPr="000B7034">
        <w:rPr>
          <w:sz w:val="26"/>
          <w:szCs w:val="26"/>
          <w:lang w:val="sv-SE"/>
        </w:rPr>
        <w:t>Phát triển thương mại, dịch vụ theo hướng hộ kinh doanh cá nhân gắn với chỉnh trang khu dân cư hiện trạng, phát triển loại hình thương mại - dịch vụ, giải trí, thể dục thể thao...</w:t>
      </w:r>
    </w:p>
    <w:p w14:paraId="16CB62AE" w14:textId="77777777" w:rsidR="00C417B9" w:rsidRPr="000B7034" w:rsidRDefault="00C417B9" w:rsidP="00C417B9">
      <w:pPr>
        <w:pStyle w:val="ListParagraph"/>
        <w:spacing w:before="120"/>
        <w:ind w:left="567"/>
        <w:contextualSpacing w:val="0"/>
        <w:rPr>
          <w:bCs/>
          <w:iCs/>
          <w:sz w:val="26"/>
          <w:szCs w:val="26"/>
          <w:lang w:val="sv-SE"/>
        </w:rPr>
      </w:pPr>
      <w:r w:rsidRPr="000B7034">
        <w:rPr>
          <w:iCs/>
          <w:sz w:val="26"/>
          <w:szCs w:val="26"/>
          <w:lang w:val="sv-SE"/>
        </w:rPr>
        <w:t>+ Khu vực 2: Từ cống ông Cai đến giáp Thăng Bình.</w:t>
      </w:r>
    </w:p>
    <w:p w14:paraId="139567E2" w14:textId="77777777" w:rsidR="00C417B9" w:rsidRPr="000B7034" w:rsidRDefault="00C417B9" w:rsidP="00C417B9">
      <w:pPr>
        <w:pStyle w:val="ListParagraph"/>
        <w:spacing w:after="0"/>
        <w:ind w:left="0" w:firstLine="567"/>
        <w:rPr>
          <w:bCs/>
          <w:sz w:val="26"/>
          <w:szCs w:val="26"/>
          <w:lang w:val="sv-SE"/>
        </w:rPr>
      </w:pPr>
      <w:r w:rsidRPr="000B7034">
        <w:rPr>
          <w:sz w:val="26"/>
          <w:szCs w:val="26"/>
          <w:lang w:val="sv-SE"/>
        </w:rPr>
        <w:t xml:space="preserve">Xác định một số khu vực có diện tích đất lớn để thu hút doanh nghiệp đầu tư kinh doanh: hệ thống phân phối (trung tâm thương mại, siêu thị, cửa hàng bán lẻ, đại lý bán buôn,…), kinh doanh xăng dầu, trưng bày sản phẩm (công nghiệp, nông </w:t>
      </w:r>
      <w:r w:rsidRPr="000B7034">
        <w:rPr>
          <w:noProof/>
          <w:sz w:val="26"/>
          <w:szCs w:val="26"/>
          <w:lang w:val="vi-VN"/>
        </w:rPr>
        <w:t>nghiệp), dịch vụ lưu trú (khách sạn, nhà nghỉ), dịch vụ ăn uống, nhà hàng tiệc cưới và</w:t>
      </w:r>
      <w:r w:rsidRPr="000B7034">
        <w:rPr>
          <w:sz w:val="26"/>
          <w:szCs w:val="26"/>
          <w:lang w:val="sv-SE"/>
        </w:rPr>
        <w:t xml:space="preserve"> các dịch vụ khác (giáo dục, dạy nghề, vận tải, ngân hàng, vui chơi giải trí, thể dục thể thao,…)</w:t>
      </w:r>
    </w:p>
    <w:p w14:paraId="65BF0531" w14:textId="36B68496" w:rsidR="00C417B9" w:rsidRPr="000B7034" w:rsidRDefault="00C417B9" w:rsidP="00C417B9">
      <w:pPr>
        <w:pStyle w:val="ListParagraph"/>
        <w:spacing w:after="0"/>
        <w:ind w:left="0" w:firstLine="567"/>
        <w:rPr>
          <w:sz w:val="26"/>
          <w:szCs w:val="26"/>
          <w:lang w:val="sv-SE"/>
        </w:rPr>
      </w:pPr>
      <w:r w:rsidRPr="000B7034">
        <w:rPr>
          <w:sz w:val="26"/>
          <w:szCs w:val="26"/>
          <w:lang w:val="sv-SE"/>
        </w:rPr>
        <w:t>Đối với những khu vực có dân cư hiện trạng: chỉnh trang sắp xếp phát triển thương mại, dịch vụ theo hướng cá nhân kinh doanh hoặc hộ gia đình đối với các dịch vụ: ăn uống, bán lẻ, lưu trú...</w:t>
      </w:r>
    </w:p>
    <w:p w14:paraId="130938AD" w14:textId="5014DA63" w:rsidR="007B3443" w:rsidRPr="000B7034" w:rsidRDefault="00BD43A3" w:rsidP="00C417B9">
      <w:pPr>
        <w:pStyle w:val="ListParagraph"/>
        <w:spacing w:after="0"/>
        <w:ind w:left="0" w:firstLine="567"/>
        <w:rPr>
          <w:sz w:val="26"/>
          <w:szCs w:val="26"/>
          <w:lang w:val="sv-SE"/>
        </w:rPr>
      </w:pPr>
      <w:r w:rsidRPr="000B7034">
        <w:rPr>
          <w:sz w:val="26"/>
          <w:szCs w:val="26"/>
          <w:lang w:val="sv-SE"/>
        </w:rPr>
        <w:t>Tại khu vực đã hình thành nút giao giữa QL 1A và đường đi KCN Tam Thăng, trong thời gian sắp đến cần lập quy hoạch chi tiết, triển khai nút giao này thành nút giao khác mức – đảm bảo an toàn giao thông vì mật độ giao thông tại đây cao.</w:t>
      </w:r>
    </w:p>
    <w:p w14:paraId="6C371C90" w14:textId="77777777" w:rsidR="00C417B9" w:rsidRPr="000B7034" w:rsidRDefault="00C417B9" w:rsidP="00C417B9">
      <w:pPr>
        <w:spacing w:before="120"/>
        <w:ind w:firstLine="567"/>
        <w:rPr>
          <w:bCs/>
          <w:iCs/>
          <w:color w:val="auto"/>
          <w:szCs w:val="26"/>
          <w:lang w:val="sv-SE"/>
        </w:rPr>
      </w:pPr>
      <w:r w:rsidRPr="000B7034">
        <w:rPr>
          <w:color w:val="auto"/>
          <w:szCs w:val="26"/>
          <w:lang w:val="sv-SE"/>
        </w:rPr>
        <w:t>+ Khu vực 3: Chợ</w:t>
      </w:r>
      <w:r w:rsidRPr="000B7034">
        <w:rPr>
          <w:iCs/>
          <w:color w:val="auto"/>
          <w:szCs w:val="26"/>
          <w:lang w:val="sv-SE"/>
        </w:rPr>
        <w:t xml:space="preserve"> và phố chợ Chiên Đàn:</w:t>
      </w:r>
    </w:p>
    <w:p w14:paraId="194FB282" w14:textId="77777777" w:rsidR="00C417B9" w:rsidRPr="000B7034" w:rsidRDefault="00C417B9" w:rsidP="00C417B9">
      <w:pPr>
        <w:pStyle w:val="ListParagraph"/>
        <w:spacing w:after="0"/>
        <w:ind w:left="0" w:firstLine="567"/>
        <w:rPr>
          <w:sz w:val="26"/>
          <w:szCs w:val="26"/>
          <w:shd w:val="clear" w:color="auto" w:fill="FFFFFF"/>
          <w:lang w:val="sv-SE"/>
        </w:rPr>
      </w:pPr>
      <w:r w:rsidRPr="000B7034">
        <w:rPr>
          <w:sz w:val="26"/>
          <w:szCs w:val="26"/>
          <w:lang w:val="sv-SE"/>
        </w:rPr>
        <w:t xml:space="preserve">Triển </w:t>
      </w:r>
      <w:r w:rsidRPr="000B7034">
        <w:rPr>
          <w:sz w:val="26"/>
          <w:szCs w:val="26"/>
          <w:shd w:val="clear" w:color="auto" w:fill="FFFFFF"/>
          <w:lang w:val="vi-VN"/>
        </w:rPr>
        <w:t xml:space="preserve">khai xây dựng chợ Chiên Đàn đảm bảo chợ hạng </w:t>
      </w:r>
      <w:r w:rsidRPr="000B7034">
        <w:rPr>
          <w:sz w:val="26"/>
          <w:szCs w:val="26"/>
          <w:shd w:val="clear" w:color="auto" w:fill="FFFFFF"/>
          <w:lang w:val="sv-SE"/>
        </w:rPr>
        <w:t>II</w:t>
      </w:r>
      <w:r w:rsidRPr="000B7034">
        <w:rPr>
          <w:sz w:val="26"/>
          <w:szCs w:val="26"/>
          <w:shd w:val="clear" w:color="auto" w:fill="FFFFFF"/>
          <w:lang w:val="vi-VN"/>
        </w:rPr>
        <w:t xml:space="preserve"> phục vụ trao đổi mua bán hàng hóa và phấn đấu trở thành chợ đầu mối hàng nông sản cung cấp cho Tam Kỳ, khu công nghiệp Tam Thăng và các vùng tỉnh Quảng Nam.</w:t>
      </w:r>
    </w:p>
    <w:p w14:paraId="217FD1D0" w14:textId="77777777" w:rsidR="00C417B9" w:rsidRPr="00B263E7" w:rsidRDefault="00C417B9" w:rsidP="00C417B9">
      <w:pPr>
        <w:pStyle w:val="ListParagraph"/>
        <w:spacing w:after="0"/>
        <w:ind w:left="0" w:firstLine="567"/>
        <w:rPr>
          <w:sz w:val="26"/>
          <w:szCs w:val="26"/>
          <w:lang w:val="vi-VN"/>
        </w:rPr>
      </w:pPr>
      <w:r w:rsidRPr="000B7034">
        <w:rPr>
          <w:sz w:val="26"/>
          <w:szCs w:val="26"/>
          <w:shd w:val="clear" w:color="auto" w:fill="FFFFFF"/>
          <w:lang w:val="vi-VN"/>
        </w:rPr>
        <w:t xml:space="preserve">Xây dựng mới khu phố chợ, đồng thời chỉnh trang dân cư khu vực hiện có, tạo điều kiện hỗ trợ phát triển các cửa hàng, hiệu buôn trong dân cư. Đầu tư phát triển hạ </w:t>
      </w:r>
      <w:r w:rsidRPr="000B7034">
        <w:rPr>
          <w:sz w:val="26"/>
          <w:szCs w:val="26"/>
          <w:lang w:val="vi-VN"/>
        </w:rPr>
        <w:t>tầng</w:t>
      </w:r>
      <w:r w:rsidRPr="000B7034">
        <w:rPr>
          <w:sz w:val="26"/>
          <w:szCs w:val="26"/>
          <w:shd w:val="clear" w:color="auto" w:fill="FFFFFF"/>
          <w:lang w:val="vi-VN"/>
        </w:rPr>
        <w:t xml:space="preserve"> gắn kết các khu vực phát triển của Tỉnh như: Đô thị Tây Bắc Tam Kỳ, đường liên kết vùng nối KCN </w:t>
      </w:r>
      <w:r w:rsidRPr="00B263E7">
        <w:rPr>
          <w:sz w:val="26"/>
          <w:szCs w:val="26"/>
          <w:shd w:val="clear" w:color="auto" w:fill="FFFFFF"/>
          <w:lang w:val="vi-VN"/>
        </w:rPr>
        <w:t>Tam Thăng và đường ĐT615 (cầu Trương Chi).</w:t>
      </w:r>
    </w:p>
    <w:p w14:paraId="3FA0CEF6" w14:textId="154F46D8" w:rsidR="00C417B9" w:rsidRPr="00B263E7" w:rsidRDefault="00785BFF" w:rsidP="00785BFF">
      <w:pPr>
        <w:widowControl w:val="0"/>
        <w:tabs>
          <w:tab w:val="num" w:pos="851"/>
        </w:tabs>
        <w:spacing w:before="120" w:after="120"/>
        <w:ind w:left="568"/>
        <w:rPr>
          <w:color w:val="auto"/>
          <w:szCs w:val="26"/>
          <w:lang w:val="vi-VN"/>
        </w:rPr>
      </w:pPr>
      <w:r w:rsidRPr="00B263E7">
        <w:rPr>
          <w:b/>
          <w:color w:val="auto"/>
          <w:szCs w:val="26"/>
          <w:lang w:val="vi-VN"/>
        </w:rPr>
        <w:t xml:space="preserve">a3. </w:t>
      </w:r>
      <w:r w:rsidR="00C417B9" w:rsidRPr="00B263E7">
        <w:rPr>
          <w:b/>
          <w:color w:val="auto"/>
          <w:szCs w:val="26"/>
          <w:lang w:val="vi-VN"/>
        </w:rPr>
        <w:t xml:space="preserve">Khu dân cư – TMDV dọc QL 40B </w:t>
      </w:r>
      <w:r w:rsidR="001735B4" w:rsidRPr="00B263E7">
        <w:rPr>
          <w:b/>
          <w:color w:val="auto"/>
          <w:szCs w:val="26"/>
          <w:lang w:val="vi-VN"/>
        </w:rPr>
        <w:t>(</w:t>
      </w:r>
      <w:r w:rsidR="00C417B9" w:rsidRPr="00B263E7">
        <w:rPr>
          <w:b/>
          <w:color w:val="auto"/>
          <w:szCs w:val="26"/>
          <w:lang w:val="vi-VN"/>
        </w:rPr>
        <w:t>khu vực Tam Dân, Tam Thái</w:t>
      </w:r>
      <w:r w:rsidR="001735B4" w:rsidRPr="00B263E7">
        <w:rPr>
          <w:b/>
          <w:color w:val="auto"/>
          <w:szCs w:val="26"/>
          <w:lang w:val="vi-VN"/>
        </w:rPr>
        <w:t>)</w:t>
      </w:r>
    </w:p>
    <w:p w14:paraId="17308844" w14:textId="4E50ADC8" w:rsidR="00C417B9" w:rsidRPr="00B263E7" w:rsidRDefault="00C417B9" w:rsidP="007564C0">
      <w:pPr>
        <w:pStyle w:val="ListParagraph"/>
        <w:numPr>
          <w:ilvl w:val="0"/>
          <w:numId w:val="10"/>
        </w:numPr>
        <w:spacing w:before="120"/>
        <w:ind w:left="0" w:firstLine="567"/>
        <w:contextualSpacing w:val="0"/>
        <w:rPr>
          <w:sz w:val="26"/>
          <w:szCs w:val="26"/>
          <w:lang w:val="da-DK"/>
        </w:rPr>
      </w:pPr>
      <w:r w:rsidRPr="00B263E7">
        <w:rPr>
          <w:sz w:val="26"/>
          <w:szCs w:val="26"/>
          <w:lang w:val="da-DK"/>
        </w:rPr>
        <w:t xml:space="preserve">Quy mô: </w:t>
      </w:r>
      <w:r w:rsidR="00B82AC7" w:rsidRPr="00B263E7">
        <w:rPr>
          <w:sz w:val="26"/>
          <w:szCs w:val="26"/>
          <w:lang w:val="da-DK"/>
        </w:rPr>
        <w:t>418</w:t>
      </w:r>
      <w:r w:rsidRPr="00B263E7">
        <w:rPr>
          <w:sz w:val="26"/>
          <w:szCs w:val="26"/>
          <w:lang w:val="da-DK"/>
        </w:rPr>
        <w:t xml:space="preserve"> ha.</w:t>
      </w:r>
    </w:p>
    <w:p w14:paraId="3BE84476" w14:textId="406847F5"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Ranh giới: (Sơ đồ </w:t>
      </w:r>
      <w:r w:rsidR="00945210" w:rsidRPr="000B7034">
        <w:rPr>
          <w:sz w:val="26"/>
          <w:szCs w:val="26"/>
          <w:lang w:val="da-DK"/>
        </w:rPr>
        <w:t>3</w:t>
      </w:r>
      <w:r w:rsidRPr="000B7034">
        <w:rPr>
          <w:sz w:val="26"/>
          <w:szCs w:val="26"/>
          <w:lang w:val="da-DK"/>
        </w:rPr>
        <w:t>)</w:t>
      </w:r>
    </w:p>
    <w:p w14:paraId="58973FB4" w14:textId="77777777"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Tính chất, chức năng đô thị: </w:t>
      </w:r>
      <w:r w:rsidRPr="000B7034">
        <w:rPr>
          <w:spacing w:val="-6"/>
          <w:sz w:val="26"/>
          <w:szCs w:val="26"/>
          <w:lang w:val="da-DK"/>
        </w:rPr>
        <w:t>phát triển khu trung tâm xã Tam Dân, Tam Thái kết hợp với thương mại dịch vụ dọc trục đường Quốc lộ 40B.</w:t>
      </w:r>
    </w:p>
    <w:p w14:paraId="3D73B841" w14:textId="77777777" w:rsidR="00C417B9" w:rsidRPr="000B7034" w:rsidRDefault="00C417B9" w:rsidP="007564C0">
      <w:pPr>
        <w:pStyle w:val="ListParagraph"/>
        <w:numPr>
          <w:ilvl w:val="0"/>
          <w:numId w:val="7"/>
        </w:numPr>
        <w:ind w:left="851" w:hanging="284"/>
        <w:rPr>
          <w:b/>
          <w:i/>
          <w:sz w:val="26"/>
          <w:szCs w:val="26"/>
          <w:lang w:val="sv-SE"/>
        </w:rPr>
      </w:pPr>
      <w:r w:rsidRPr="000B7034">
        <w:rPr>
          <w:b/>
          <w:i/>
          <w:sz w:val="26"/>
          <w:szCs w:val="26"/>
          <w:lang w:val="sv-SE"/>
        </w:rPr>
        <w:t>Định hướng phát triển</w:t>
      </w:r>
      <w:r w:rsidRPr="000B7034">
        <w:rPr>
          <w:rStyle w:val="FootnoteReference"/>
          <w:b/>
          <w:i/>
          <w:sz w:val="26"/>
          <w:szCs w:val="26"/>
          <w:lang w:val="sv-SE"/>
        </w:rPr>
        <w:footnoteReference w:id="10"/>
      </w:r>
      <w:r w:rsidRPr="000B7034">
        <w:rPr>
          <w:b/>
          <w:i/>
          <w:sz w:val="26"/>
          <w:szCs w:val="26"/>
          <w:lang w:val="sv-SE"/>
        </w:rPr>
        <w:t>:</w:t>
      </w:r>
    </w:p>
    <w:p w14:paraId="1B70639E" w14:textId="77777777" w:rsidR="00C417B9" w:rsidRPr="000B7034" w:rsidRDefault="00C417B9" w:rsidP="007564C0">
      <w:pPr>
        <w:pStyle w:val="ListParagraph"/>
        <w:numPr>
          <w:ilvl w:val="0"/>
          <w:numId w:val="10"/>
        </w:numPr>
        <w:spacing w:before="120"/>
        <w:ind w:left="0" w:firstLine="567"/>
        <w:contextualSpacing w:val="0"/>
        <w:rPr>
          <w:sz w:val="26"/>
          <w:szCs w:val="26"/>
          <w:lang w:val="sv-SE"/>
        </w:rPr>
      </w:pPr>
      <w:r w:rsidRPr="000B7034">
        <w:rPr>
          <w:sz w:val="26"/>
          <w:szCs w:val="26"/>
          <w:lang w:val="sv-SE"/>
        </w:rPr>
        <w:t xml:space="preserve">Điều chỉnh quy hoạch trung tâm xã Tam Dân, Tam Thái gắn với đầu tư phát triển khu TM-DV Cây Sanh, Khánh Thịnh dọc Quốc lộ 40B. Khai thác lợi thế về vị trí, </w:t>
      </w:r>
      <w:r w:rsidRPr="000B7034">
        <w:rPr>
          <w:sz w:val="26"/>
          <w:szCs w:val="26"/>
          <w:lang w:val="sv-SE"/>
        </w:rPr>
        <w:lastRenderedPageBreak/>
        <w:t>kết cấu hạ tầng thương mại - dịch vụ và tiềm năng hiện có, đầu tư phát triển khu thương mại - dịch vụ Cây Sanh trở thành khu vực chợ đầu mối nhằm trao đổi hàng hóa với Tam Kỳ và các huyện miền núi phía Tây Nam của tỉnh.</w:t>
      </w:r>
    </w:p>
    <w:p w14:paraId="41AA5B3F" w14:textId="77777777" w:rsidR="00C417B9" w:rsidRPr="000B7034" w:rsidRDefault="00C417B9" w:rsidP="007564C0">
      <w:pPr>
        <w:pStyle w:val="ListParagraph"/>
        <w:numPr>
          <w:ilvl w:val="0"/>
          <w:numId w:val="10"/>
        </w:numPr>
        <w:spacing w:before="120"/>
        <w:ind w:left="0" w:firstLine="567"/>
        <w:contextualSpacing w:val="0"/>
        <w:rPr>
          <w:sz w:val="26"/>
          <w:szCs w:val="26"/>
          <w:lang w:val="sv-SE"/>
        </w:rPr>
      </w:pPr>
      <w:r w:rsidRPr="000B7034">
        <w:rPr>
          <w:sz w:val="26"/>
          <w:szCs w:val="26"/>
          <w:lang w:val="sv-SE"/>
        </w:rPr>
        <w:t xml:space="preserve">Tập trung thu hút phát triển các doanh nghiệp, hộ kinh doanh cá thể tại khu vực  đạt 60% diện tích (theo quy hoạch) vào năm 2020 và đạt trên 90% vào năm 2030; khuyến khích phát triển thương mại, dịch vụ dọc QL40B đoạn từ khu TM-DV Cây Sanh đến Trung tâm xã Tam Thái. </w:t>
      </w:r>
    </w:p>
    <w:p w14:paraId="3F7B583A" w14:textId="77777777" w:rsidR="00C417B9" w:rsidRPr="000B7034" w:rsidRDefault="00C417B9" w:rsidP="007564C0">
      <w:pPr>
        <w:pStyle w:val="ListParagraph"/>
        <w:numPr>
          <w:ilvl w:val="0"/>
          <w:numId w:val="10"/>
        </w:numPr>
        <w:spacing w:before="120"/>
        <w:ind w:left="0" w:firstLine="567"/>
        <w:contextualSpacing w:val="0"/>
        <w:rPr>
          <w:sz w:val="26"/>
          <w:szCs w:val="26"/>
          <w:lang w:val="sv-SE"/>
        </w:rPr>
      </w:pPr>
      <w:r w:rsidRPr="000B7034">
        <w:rPr>
          <w:sz w:val="26"/>
          <w:szCs w:val="26"/>
          <w:lang w:val="sv-SE"/>
        </w:rPr>
        <w:t>Khu trung tâm hành chính xã Tam Dân, Tam Thái: Xúc tiến đầu tư cửa hàng văn phòng phẩm, xây dựng các siêu thị mini, các cửa hàng bán buôn, bán lẻ đưa khu vực này trở thành vùng động lực, trọng tâm trong phát triển thương mại - dịch vụ của khu vực phía Nam của Huyện.</w:t>
      </w:r>
    </w:p>
    <w:p w14:paraId="79F488D3" w14:textId="77777777" w:rsidR="00C417B9" w:rsidRPr="000B7034" w:rsidRDefault="00C417B9" w:rsidP="007564C0">
      <w:pPr>
        <w:pStyle w:val="ListParagraph"/>
        <w:numPr>
          <w:ilvl w:val="0"/>
          <w:numId w:val="10"/>
        </w:numPr>
        <w:spacing w:before="120"/>
        <w:ind w:left="0" w:firstLine="567"/>
        <w:contextualSpacing w:val="0"/>
        <w:rPr>
          <w:sz w:val="26"/>
          <w:szCs w:val="26"/>
          <w:lang w:val="sv-SE"/>
        </w:rPr>
      </w:pPr>
      <w:r w:rsidRPr="000B7034">
        <w:rPr>
          <w:sz w:val="26"/>
          <w:szCs w:val="26"/>
          <w:lang w:val="sv-SE"/>
        </w:rPr>
        <w:t>Xem xét khả năng phát triển công nghiệp dọc tuyến trong tương lai.</w:t>
      </w:r>
    </w:p>
    <w:p w14:paraId="35320C1A" w14:textId="5234E4FC" w:rsidR="00C417B9" w:rsidRPr="000B7034" w:rsidRDefault="00785BFF" w:rsidP="00785BFF">
      <w:pPr>
        <w:widowControl w:val="0"/>
        <w:tabs>
          <w:tab w:val="num" w:pos="851"/>
        </w:tabs>
        <w:spacing w:before="120" w:after="120"/>
        <w:ind w:left="568"/>
        <w:rPr>
          <w:color w:val="auto"/>
          <w:szCs w:val="26"/>
          <w:lang w:val="sv-SE"/>
        </w:rPr>
      </w:pPr>
      <w:r w:rsidRPr="000B7034">
        <w:rPr>
          <w:b/>
          <w:color w:val="auto"/>
          <w:szCs w:val="26"/>
          <w:lang w:val="sv-SE"/>
        </w:rPr>
        <w:t xml:space="preserve">a4. </w:t>
      </w:r>
      <w:r w:rsidR="00C417B9" w:rsidRPr="000B7034">
        <w:rPr>
          <w:b/>
          <w:color w:val="auto"/>
          <w:szCs w:val="26"/>
          <w:lang w:val="sv-SE"/>
        </w:rPr>
        <w:t>Khu dân cư – TMDV dọc ĐT615 – Khu vực Tam An, Tam</w:t>
      </w:r>
      <w:r w:rsidR="00C417B9" w:rsidRPr="000B7034">
        <w:rPr>
          <w:color w:val="auto"/>
          <w:szCs w:val="26"/>
          <w:lang w:val="sv-SE"/>
        </w:rPr>
        <w:t xml:space="preserve"> </w:t>
      </w:r>
      <w:r w:rsidR="00C417B9" w:rsidRPr="000B7034">
        <w:rPr>
          <w:b/>
          <w:color w:val="auto"/>
          <w:szCs w:val="26"/>
          <w:lang w:val="sv-SE"/>
        </w:rPr>
        <w:t>Phước</w:t>
      </w:r>
    </w:p>
    <w:p w14:paraId="5C070840" w14:textId="67486434"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Quy mô: 3</w:t>
      </w:r>
      <w:r w:rsidR="00FE0E0D" w:rsidRPr="000B7034">
        <w:rPr>
          <w:sz w:val="26"/>
          <w:szCs w:val="26"/>
          <w:lang w:val="da-DK"/>
        </w:rPr>
        <w:t>92</w:t>
      </w:r>
      <w:r w:rsidRPr="000B7034">
        <w:rPr>
          <w:sz w:val="26"/>
          <w:szCs w:val="26"/>
          <w:lang w:val="da-DK"/>
        </w:rPr>
        <w:t xml:space="preserve"> ha.</w:t>
      </w:r>
    </w:p>
    <w:p w14:paraId="14D4720B" w14:textId="5EBC806F"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Ranh giới: (Sơ đồ </w:t>
      </w:r>
      <w:r w:rsidR="00945210" w:rsidRPr="000B7034">
        <w:rPr>
          <w:sz w:val="26"/>
          <w:szCs w:val="26"/>
          <w:lang w:val="da-DK"/>
        </w:rPr>
        <w:t>3</w:t>
      </w:r>
      <w:r w:rsidRPr="000B7034">
        <w:rPr>
          <w:sz w:val="26"/>
          <w:szCs w:val="26"/>
          <w:lang w:val="da-DK"/>
        </w:rPr>
        <w:t>)</w:t>
      </w:r>
    </w:p>
    <w:p w14:paraId="3527CDF6" w14:textId="77777777"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Tính chất, chức năng đô thị: </w:t>
      </w:r>
      <w:r w:rsidRPr="000B7034">
        <w:rPr>
          <w:spacing w:val="-6"/>
          <w:sz w:val="26"/>
          <w:szCs w:val="26"/>
          <w:lang w:val="da-DK"/>
        </w:rPr>
        <w:t xml:space="preserve">phát triển khu trung tâm xã </w:t>
      </w:r>
      <w:r w:rsidRPr="000B7034">
        <w:rPr>
          <w:sz w:val="26"/>
          <w:szCs w:val="26"/>
          <w:lang w:val="da-DK"/>
        </w:rPr>
        <w:t>Tam An, Tam Phước</w:t>
      </w:r>
      <w:r w:rsidRPr="000B7034">
        <w:rPr>
          <w:spacing w:val="-6"/>
          <w:sz w:val="26"/>
          <w:szCs w:val="26"/>
          <w:lang w:val="da-DK"/>
        </w:rPr>
        <w:t xml:space="preserve"> kết hợp với thương mại dịch vụ dọc trục đường </w:t>
      </w:r>
      <w:r w:rsidRPr="000B7034">
        <w:rPr>
          <w:sz w:val="26"/>
          <w:szCs w:val="26"/>
          <w:lang w:val="da-DK"/>
        </w:rPr>
        <w:t>ĐT615</w:t>
      </w:r>
      <w:r w:rsidRPr="000B7034">
        <w:rPr>
          <w:spacing w:val="-6"/>
          <w:sz w:val="26"/>
          <w:szCs w:val="26"/>
          <w:lang w:val="da-DK"/>
        </w:rPr>
        <w:t>.</w:t>
      </w:r>
    </w:p>
    <w:p w14:paraId="53153886" w14:textId="77777777" w:rsidR="00C417B9" w:rsidRPr="000B7034" w:rsidRDefault="00C417B9" w:rsidP="007564C0">
      <w:pPr>
        <w:pStyle w:val="ListParagraph"/>
        <w:numPr>
          <w:ilvl w:val="0"/>
          <w:numId w:val="7"/>
        </w:numPr>
        <w:ind w:left="851" w:hanging="284"/>
        <w:rPr>
          <w:b/>
          <w:i/>
          <w:sz w:val="26"/>
          <w:szCs w:val="26"/>
          <w:lang w:val="sv-SE"/>
        </w:rPr>
      </w:pPr>
      <w:r w:rsidRPr="000B7034">
        <w:rPr>
          <w:b/>
          <w:i/>
          <w:sz w:val="26"/>
          <w:szCs w:val="26"/>
          <w:lang w:val="sv-SE"/>
        </w:rPr>
        <w:t>Định hướng phát triển</w:t>
      </w:r>
      <w:r w:rsidRPr="000B7034">
        <w:rPr>
          <w:rStyle w:val="FootnoteReference"/>
          <w:b/>
          <w:i/>
          <w:sz w:val="26"/>
          <w:szCs w:val="26"/>
          <w:lang w:val="sv-SE"/>
        </w:rPr>
        <w:footnoteReference w:id="11"/>
      </w:r>
      <w:r w:rsidRPr="000B7034">
        <w:rPr>
          <w:b/>
          <w:i/>
          <w:sz w:val="26"/>
          <w:szCs w:val="26"/>
          <w:lang w:val="sv-SE"/>
        </w:rPr>
        <w:t>:</w:t>
      </w:r>
    </w:p>
    <w:p w14:paraId="70264491" w14:textId="77777777"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nl-NL"/>
        </w:rPr>
        <w:t xml:space="preserve">Thu hút các doanh nghiệp, hộ kinh doanh cá thể về đầu tư xây dựng, phát triển các loại </w:t>
      </w:r>
      <w:r w:rsidRPr="000B7034">
        <w:rPr>
          <w:sz w:val="26"/>
          <w:szCs w:val="26"/>
          <w:lang w:val="da-DK"/>
        </w:rPr>
        <w:t xml:space="preserve">hình thương mại dịch vụ phục vụ cho sản xuất nông nghiệp (cung ứng vật tư, kỹ thuật, giống cây trồng, vật nuôi), buôn bán nông sản; </w:t>
      </w:r>
    </w:p>
    <w:p w14:paraId="0721715B" w14:textId="77777777"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Khuyến khích phát triển các loại dịch vụ: vận tải, nhà hàng, dịch vụ ăn uống, vật liệu xây dựng, hàng điện tử, điện lạnh,…  </w:t>
      </w:r>
    </w:p>
    <w:p w14:paraId="29065B25" w14:textId="77777777" w:rsidR="00C417B9" w:rsidRPr="000B7034" w:rsidRDefault="00C417B9" w:rsidP="007564C0">
      <w:pPr>
        <w:pStyle w:val="ListParagraph"/>
        <w:numPr>
          <w:ilvl w:val="0"/>
          <w:numId w:val="10"/>
        </w:numPr>
        <w:spacing w:before="120"/>
        <w:ind w:left="0" w:firstLine="567"/>
        <w:contextualSpacing w:val="0"/>
        <w:rPr>
          <w:b/>
          <w:bCs/>
          <w:sz w:val="26"/>
          <w:szCs w:val="26"/>
          <w:lang w:val="nl-NL"/>
        </w:rPr>
      </w:pPr>
      <w:r w:rsidRPr="000B7034">
        <w:rPr>
          <w:sz w:val="26"/>
          <w:szCs w:val="26"/>
          <w:lang w:val="da-DK"/>
        </w:rPr>
        <w:t>Nâng cấp chợ Cẩm Khê, chợ Quán Rường và hạ tầng xung quanh chợ để hình thành các cửa hàng, cửa hiệu đảm bảo trao đổi hàng hóa và an toàn vệ sinh thực</w:t>
      </w:r>
      <w:r w:rsidRPr="000B7034">
        <w:rPr>
          <w:sz w:val="26"/>
          <w:szCs w:val="26"/>
          <w:lang w:val="nl-NL"/>
        </w:rPr>
        <w:t xml:space="preserve"> phẩm.</w:t>
      </w:r>
    </w:p>
    <w:p w14:paraId="73E35EEC" w14:textId="0047CD14" w:rsidR="00C417B9" w:rsidRPr="000B7034" w:rsidRDefault="00ED081B" w:rsidP="00ED081B">
      <w:pPr>
        <w:widowControl w:val="0"/>
        <w:tabs>
          <w:tab w:val="num" w:pos="851"/>
        </w:tabs>
        <w:spacing w:before="120" w:after="120"/>
        <w:ind w:left="568"/>
        <w:rPr>
          <w:color w:val="auto"/>
          <w:szCs w:val="26"/>
          <w:lang w:val="nl-NL"/>
        </w:rPr>
      </w:pPr>
      <w:r w:rsidRPr="000B7034">
        <w:rPr>
          <w:b/>
          <w:color w:val="auto"/>
          <w:szCs w:val="26"/>
          <w:lang w:val="nl-NL"/>
        </w:rPr>
        <w:t xml:space="preserve">a5. </w:t>
      </w:r>
      <w:r w:rsidR="00C417B9" w:rsidRPr="000B7034">
        <w:rPr>
          <w:b/>
          <w:color w:val="auto"/>
          <w:szCs w:val="26"/>
          <w:lang w:val="nl-NL"/>
        </w:rPr>
        <w:t xml:space="preserve">Khu dân cư – TMDV vùng Phụ cận Hồ Phú Ninh </w:t>
      </w:r>
    </w:p>
    <w:p w14:paraId="74BD84AF" w14:textId="6FFB8198"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Quy mô: 3</w:t>
      </w:r>
      <w:r w:rsidR="00ED081B" w:rsidRPr="000B7034">
        <w:rPr>
          <w:sz w:val="26"/>
          <w:szCs w:val="26"/>
          <w:lang w:val="da-DK"/>
        </w:rPr>
        <w:t>36</w:t>
      </w:r>
      <w:r w:rsidRPr="000B7034">
        <w:rPr>
          <w:sz w:val="26"/>
          <w:szCs w:val="26"/>
          <w:lang w:val="da-DK"/>
        </w:rPr>
        <w:t xml:space="preserve"> ha.</w:t>
      </w:r>
    </w:p>
    <w:p w14:paraId="25981EA5" w14:textId="620DA4CA"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Ranh giới: (Sơ đồ </w:t>
      </w:r>
      <w:r w:rsidR="00945210" w:rsidRPr="000B7034">
        <w:rPr>
          <w:sz w:val="26"/>
          <w:szCs w:val="26"/>
          <w:lang w:val="da-DK"/>
        </w:rPr>
        <w:t>3</w:t>
      </w:r>
      <w:r w:rsidRPr="000B7034">
        <w:rPr>
          <w:sz w:val="26"/>
          <w:szCs w:val="26"/>
          <w:lang w:val="da-DK"/>
        </w:rPr>
        <w:t>)</w:t>
      </w:r>
    </w:p>
    <w:p w14:paraId="57DC572A" w14:textId="77777777"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Tính chất, chức năng đô thị: </w:t>
      </w:r>
      <w:r w:rsidRPr="000B7034">
        <w:rPr>
          <w:spacing w:val="-6"/>
          <w:sz w:val="26"/>
          <w:szCs w:val="26"/>
          <w:lang w:val="da-DK"/>
        </w:rPr>
        <w:t xml:space="preserve">phát triển khu trung tâm xã </w:t>
      </w:r>
      <w:r w:rsidRPr="000B7034">
        <w:rPr>
          <w:sz w:val="26"/>
          <w:szCs w:val="26"/>
          <w:lang w:val="da-DK"/>
        </w:rPr>
        <w:t>Tam Đại</w:t>
      </w:r>
      <w:r w:rsidRPr="000B7034">
        <w:rPr>
          <w:spacing w:val="-6"/>
          <w:sz w:val="26"/>
          <w:szCs w:val="26"/>
          <w:lang w:val="da-DK"/>
        </w:rPr>
        <w:t xml:space="preserve"> kết hợp với thương mại dịch vụ dọc trục đường </w:t>
      </w:r>
      <w:r w:rsidRPr="000B7034">
        <w:rPr>
          <w:sz w:val="26"/>
          <w:szCs w:val="26"/>
          <w:lang w:val="da-DK"/>
        </w:rPr>
        <w:t>Trường Xuân – Hồ Phú Ninh</w:t>
      </w:r>
      <w:r w:rsidRPr="000B7034">
        <w:rPr>
          <w:spacing w:val="-6"/>
          <w:sz w:val="26"/>
          <w:szCs w:val="26"/>
          <w:lang w:val="da-DK"/>
        </w:rPr>
        <w:t>.</w:t>
      </w:r>
    </w:p>
    <w:p w14:paraId="3B08BB14" w14:textId="77777777" w:rsidR="00C417B9" w:rsidRPr="000B7034" w:rsidRDefault="00C417B9" w:rsidP="007564C0">
      <w:pPr>
        <w:pStyle w:val="ListParagraph"/>
        <w:numPr>
          <w:ilvl w:val="0"/>
          <w:numId w:val="7"/>
        </w:numPr>
        <w:ind w:left="851" w:hanging="284"/>
        <w:rPr>
          <w:b/>
          <w:i/>
          <w:sz w:val="26"/>
          <w:szCs w:val="26"/>
          <w:lang w:val="sv-SE"/>
        </w:rPr>
      </w:pPr>
      <w:r w:rsidRPr="000B7034">
        <w:rPr>
          <w:b/>
          <w:i/>
          <w:sz w:val="26"/>
          <w:szCs w:val="26"/>
          <w:lang w:val="sv-SE"/>
        </w:rPr>
        <w:t>Định hướng phát triển</w:t>
      </w:r>
      <w:r w:rsidRPr="000B7034">
        <w:rPr>
          <w:rStyle w:val="FootnoteReference"/>
          <w:b/>
          <w:i/>
          <w:sz w:val="26"/>
          <w:szCs w:val="26"/>
          <w:lang w:val="sv-SE"/>
        </w:rPr>
        <w:footnoteReference w:id="12"/>
      </w:r>
      <w:r w:rsidRPr="000B7034">
        <w:rPr>
          <w:b/>
          <w:i/>
          <w:sz w:val="26"/>
          <w:szCs w:val="26"/>
          <w:lang w:val="sv-SE"/>
        </w:rPr>
        <w:t>:</w:t>
      </w:r>
    </w:p>
    <w:p w14:paraId="58FDB96B" w14:textId="77777777"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nl-NL"/>
        </w:rPr>
        <w:t xml:space="preserve">Thu hút các doanh nghiệp, hộ kinh doanh cá thể về đầu tư xây dựng, phát triển các loại </w:t>
      </w:r>
      <w:r w:rsidRPr="000B7034">
        <w:rPr>
          <w:sz w:val="26"/>
          <w:szCs w:val="26"/>
          <w:lang w:val="da-DK"/>
        </w:rPr>
        <w:t xml:space="preserve">hình thương mại dịch vụ phục vụ cho phát triển du lịch. </w:t>
      </w:r>
    </w:p>
    <w:p w14:paraId="18BF1ED5" w14:textId="77777777" w:rsidR="00C417B9" w:rsidRPr="000B7034" w:rsidRDefault="00C417B9" w:rsidP="007564C0">
      <w:pPr>
        <w:pStyle w:val="ListParagraph"/>
        <w:numPr>
          <w:ilvl w:val="0"/>
          <w:numId w:val="10"/>
        </w:numPr>
        <w:spacing w:before="120"/>
        <w:ind w:left="0" w:firstLine="567"/>
        <w:contextualSpacing w:val="0"/>
        <w:rPr>
          <w:sz w:val="26"/>
          <w:szCs w:val="26"/>
          <w:lang w:val="da-DK"/>
        </w:rPr>
      </w:pPr>
      <w:r w:rsidRPr="000B7034">
        <w:rPr>
          <w:sz w:val="26"/>
          <w:szCs w:val="26"/>
          <w:lang w:val="da-DK"/>
        </w:rPr>
        <w:t xml:space="preserve">Khuyến khích phát triển các loại dịch vụ: Nhà hàng, dịch vụ ăn uống…  </w:t>
      </w:r>
    </w:p>
    <w:p w14:paraId="770E8680" w14:textId="54A312B1" w:rsidR="00C417B9" w:rsidRPr="000B7034" w:rsidRDefault="00C417B9" w:rsidP="007564C0">
      <w:pPr>
        <w:pStyle w:val="ListParagraph"/>
        <w:numPr>
          <w:ilvl w:val="0"/>
          <w:numId w:val="10"/>
        </w:numPr>
        <w:spacing w:before="120"/>
        <w:ind w:left="0" w:firstLine="567"/>
        <w:contextualSpacing w:val="0"/>
        <w:rPr>
          <w:b/>
          <w:bCs/>
          <w:sz w:val="26"/>
          <w:szCs w:val="26"/>
          <w:lang w:val="nl-NL"/>
        </w:rPr>
      </w:pPr>
      <w:r w:rsidRPr="000B7034">
        <w:rPr>
          <w:sz w:val="26"/>
          <w:szCs w:val="26"/>
          <w:lang w:val="da-DK"/>
        </w:rPr>
        <w:lastRenderedPageBreak/>
        <w:t>Xây mới chợ Tam Đại và hạ tầng xung quanh chợ để hình thành các cửa hàng, cửa hiệu đảm bảo trao đổi hàng hóa và an toàn vệ sinh thực</w:t>
      </w:r>
      <w:r w:rsidRPr="000B7034">
        <w:rPr>
          <w:sz w:val="26"/>
          <w:szCs w:val="26"/>
          <w:lang w:val="nl-NL"/>
        </w:rPr>
        <w:t xml:space="preserve"> phẩm.</w:t>
      </w:r>
    </w:p>
    <w:p w14:paraId="3C9A0FA0" w14:textId="6256A4F0" w:rsidR="001C606F" w:rsidRPr="000B7034" w:rsidRDefault="001C606F" w:rsidP="001C606F">
      <w:pPr>
        <w:pStyle w:val="ListParagraph"/>
        <w:numPr>
          <w:ilvl w:val="0"/>
          <w:numId w:val="20"/>
        </w:numPr>
        <w:tabs>
          <w:tab w:val="left" w:pos="709"/>
        </w:tabs>
        <w:spacing w:before="120"/>
        <w:ind w:hanging="153"/>
        <w:rPr>
          <w:b/>
          <w:bCs/>
          <w:sz w:val="26"/>
          <w:szCs w:val="26"/>
          <w:lang w:val="nl-NL"/>
        </w:rPr>
      </w:pPr>
      <w:r w:rsidRPr="000B7034">
        <w:rPr>
          <w:b/>
          <w:bCs/>
          <w:sz w:val="26"/>
          <w:szCs w:val="26"/>
          <w:lang w:val="nl-NL"/>
        </w:rPr>
        <w:t>Hệ thống đô thị</w:t>
      </w:r>
    </w:p>
    <w:p w14:paraId="6C0E576A" w14:textId="342608E3" w:rsidR="001C606F" w:rsidRPr="000B7034" w:rsidRDefault="001C606F" w:rsidP="001C606F">
      <w:pPr>
        <w:ind w:firstLine="567"/>
        <w:rPr>
          <w:color w:val="auto"/>
          <w:szCs w:val="26"/>
          <w:lang w:val="nl-NL"/>
        </w:rPr>
      </w:pPr>
      <w:r w:rsidRPr="000B7034">
        <w:rPr>
          <w:color w:val="auto"/>
          <w:szCs w:val="26"/>
          <w:lang w:val="nl-NL"/>
        </w:rPr>
        <w:t xml:space="preserve">- Đến năm 2030, có 01 thị trấn Phú Thịnh và 02 </w:t>
      </w:r>
      <w:r w:rsidR="004E0347">
        <w:rPr>
          <w:color w:val="auto"/>
          <w:szCs w:val="26"/>
          <w:lang w:val="nl-NL"/>
        </w:rPr>
        <w:t>trung tâm cụm xã</w:t>
      </w:r>
      <w:r w:rsidRPr="000B7034">
        <w:rPr>
          <w:color w:val="auto"/>
          <w:szCs w:val="26"/>
          <w:lang w:val="nl-NL"/>
        </w:rPr>
        <w:t xml:space="preserve"> gồm Cây Sanh – Tam Dân và Kỳ Lý – Tam Đàn; </w:t>
      </w:r>
      <w:r w:rsidRPr="000B7034">
        <w:rPr>
          <w:color w:val="auto"/>
          <w:szCs w:val="26"/>
          <w:lang w:val="vi-VN"/>
        </w:rPr>
        <w:t xml:space="preserve">08 </w:t>
      </w:r>
      <w:r w:rsidRPr="000B7034">
        <w:rPr>
          <w:color w:val="auto"/>
          <w:szCs w:val="26"/>
          <w:lang w:val="nl-NL"/>
        </w:rPr>
        <w:t>trung tâm xã với tổng diện tích 906ha và 05 điểm dân cư trung tâm phụ với tổng diện tích 111,8 ha.</w:t>
      </w:r>
    </w:p>
    <w:p w14:paraId="7D3C69DA" w14:textId="77777777" w:rsidR="001C606F" w:rsidRPr="000B7034" w:rsidRDefault="001C606F" w:rsidP="001C606F">
      <w:pPr>
        <w:ind w:firstLine="567"/>
        <w:rPr>
          <w:color w:val="auto"/>
          <w:szCs w:val="26"/>
          <w:lang w:val="nl-NL"/>
        </w:rPr>
      </w:pPr>
      <w:r w:rsidRPr="000B7034">
        <w:rPr>
          <w:color w:val="auto"/>
          <w:szCs w:val="26"/>
          <w:lang w:val="nl-NL"/>
        </w:rPr>
        <w:t xml:space="preserve">- Đối với đô thị Phú Thịnh hiện được công nhận là đô thị loại V. </w:t>
      </w:r>
      <w:r w:rsidRPr="000B7034">
        <w:rPr>
          <w:rFonts w:hint="eastAsia"/>
          <w:color w:val="auto"/>
          <w:szCs w:val="26"/>
          <w:lang w:val="nl-NL"/>
        </w:rPr>
        <w:t>Đ</w:t>
      </w:r>
      <w:r w:rsidRPr="000B7034">
        <w:rPr>
          <w:color w:val="auto"/>
          <w:szCs w:val="26"/>
          <w:lang w:val="nl-NL"/>
        </w:rPr>
        <w:t>ịnh h</w:t>
      </w:r>
      <w:r w:rsidRPr="000B7034">
        <w:rPr>
          <w:rFonts w:hint="eastAsia"/>
          <w:color w:val="auto"/>
          <w:szCs w:val="26"/>
          <w:lang w:val="nl-NL"/>
        </w:rPr>
        <w:t>ư</w:t>
      </w:r>
      <w:r w:rsidRPr="000B7034">
        <w:rPr>
          <w:color w:val="auto"/>
          <w:szCs w:val="26"/>
          <w:lang w:val="nl-NL"/>
        </w:rPr>
        <w:t xml:space="preserve">ớng </w:t>
      </w:r>
      <w:r w:rsidRPr="000B7034">
        <w:rPr>
          <w:rFonts w:hint="eastAsia"/>
          <w:color w:val="auto"/>
          <w:szCs w:val="26"/>
          <w:lang w:val="nl-NL"/>
        </w:rPr>
        <w:t>đ</w:t>
      </w:r>
      <w:r w:rsidRPr="000B7034">
        <w:rPr>
          <w:color w:val="auto"/>
          <w:szCs w:val="26"/>
          <w:lang w:val="nl-NL"/>
        </w:rPr>
        <w:t>ến n</w:t>
      </w:r>
      <w:r w:rsidRPr="000B7034">
        <w:rPr>
          <w:rFonts w:hint="eastAsia"/>
          <w:color w:val="auto"/>
          <w:szCs w:val="26"/>
          <w:lang w:val="nl-NL"/>
        </w:rPr>
        <w:t>ă</w:t>
      </w:r>
      <w:r w:rsidRPr="000B7034">
        <w:rPr>
          <w:color w:val="auto"/>
          <w:szCs w:val="26"/>
          <w:lang w:val="nl-NL"/>
        </w:rPr>
        <w:t xml:space="preserve">m 2030, </w:t>
      </w:r>
      <w:r w:rsidRPr="000B7034">
        <w:rPr>
          <w:rFonts w:hint="eastAsia"/>
          <w:color w:val="auto"/>
          <w:szCs w:val="26"/>
          <w:lang w:val="nl-NL"/>
        </w:rPr>
        <w:t>đô</w:t>
      </w:r>
      <w:r w:rsidRPr="000B7034">
        <w:rPr>
          <w:color w:val="auto"/>
          <w:szCs w:val="26"/>
          <w:lang w:val="nl-NL"/>
        </w:rPr>
        <w:t xml:space="preserve"> thị Phú Thịnh </w:t>
      </w:r>
      <w:r w:rsidRPr="000B7034">
        <w:rPr>
          <w:rFonts w:hint="eastAsia"/>
          <w:color w:val="auto"/>
          <w:szCs w:val="26"/>
          <w:lang w:val="nl-NL"/>
        </w:rPr>
        <w:t>đ</w:t>
      </w:r>
      <w:r w:rsidRPr="000B7034">
        <w:rPr>
          <w:color w:val="auto"/>
          <w:szCs w:val="26"/>
          <w:lang w:val="nl-NL"/>
        </w:rPr>
        <w:t xml:space="preserve">ạt một số tiêu chuẩn của </w:t>
      </w:r>
      <w:r w:rsidRPr="000B7034">
        <w:rPr>
          <w:rFonts w:hint="eastAsia"/>
          <w:color w:val="auto"/>
          <w:szCs w:val="26"/>
          <w:lang w:val="nl-NL"/>
        </w:rPr>
        <w:t>đô</w:t>
      </w:r>
      <w:r w:rsidRPr="000B7034">
        <w:rPr>
          <w:color w:val="auto"/>
          <w:szCs w:val="26"/>
          <w:lang w:val="nl-NL"/>
        </w:rPr>
        <w:t xml:space="preserve"> thị loại IV nh</w:t>
      </w:r>
      <w:r w:rsidRPr="000B7034">
        <w:rPr>
          <w:rFonts w:hint="eastAsia"/>
          <w:color w:val="auto"/>
          <w:szCs w:val="26"/>
          <w:lang w:val="nl-NL"/>
        </w:rPr>
        <w:t>ư</w:t>
      </w:r>
      <w:r w:rsidRPr="000B7034">
        <w:rPr>
          <w:color w:val="auto"/>
          <w:szCs w:val="26"/>
          <w:lang w:val="nl-NL"/>
        </w:rPr>
        <w:t xml:space="preserve"> công trình công cộng, giao thông, cấp n</w:t>
      </w:r>
      <w:r w:rsidRPr="000B7034">
        <w:rPr>
          <w:rFonts w:hint="eastAsia"/>
          <w:color w:val="auto"/>
          <w:szCs w:val="26"/>
          <w:lang w:val="nl-NL"/>
        </w:rPr>
        <w:t>ư</w:t>
      </w:r>
      <w:r w:rsidRPr="000B7034">
        <w:rPr>
          <w:color w:val="auto"/>
          <w:szCs w:val="26"/>
          <w:lang w:val="nl-NL"/>
        </w:rPr>
        <w:t>ớc, thoát n</w:t>
      </w:r>
      <w:r w:rsidRPr="000B7034">
        <w:rPr>
          <w:rFonts w:hint="eastAsia"/>
          <w:color w:val="auto"/>
          <w:szCs w:val="26"/>
          <w:lang w:val="nl-NL"/>
        </w:rPr>
        <w:t>ư</w:t>
      </w:r>
      <w:r w:rsidRPr="000B7034">
        <w:rPr>
          <w:color w:val="auto"/>
          <w:szCs w:val="26"/>
          <w:lang w:val="nl-NL"/>
        </w:rPr>
        <w:t xml:space="preserve">ớc, cấp </w:t>
      </w:r>
      <w:r w:rsidRPr="000B7034">
        <w:rPr>
          <w:rFonts w:hint="eastAsia"/>
          <w:color w:val="auto"/>
          <w:szCs w:val="26"/>
          <w:lang w:val="nl-NL"/>
        </w:rPr>
        <w:t>đ</w:t>
      </w:r>
      <w:r w:rsidRPr="000B7034">
        <w:rPr>
          <w:color w:val="auto"/>
          <w:szCs w:val="26"/>
          <w:lang w:val="nl-NL"/>
        </w:rPr>
        <w:t>iện chiếu sáng...là trung tâm chính trị, kinh tế, v</w:t>
      </w:r>
      <w:r w:rsidRPr="000B7034">
        <w:rPr>
          <w:rFonts w:hint="eastAsia"/>
          <w:color w:val="auto"/>
          <w:szCs w:val="26"/>
          <w:lang w:val="nl-NL"/>
        </w:rPr>
        <w:t>ă</w:t>
      </w:r>
      <w:r w:rsidRPr="000B7034">
        <w:rPr>
          <w:color w:val="auto"/>
          <w:szCs w:val="26"/>
          <w:lang w:val="nl-NL"/>
        </w:rPr>
        <w:t>n hoá - xã hội của huyện Phú Ninh, n</w:t>
      </w:r>
      <w:r w:rsidRPr="000B7034">
        <w:rPr>
          <w:rFonts w:hint="eastAsia"/>
          <w:color w:val="auto"/>
          <w:szCs w:val="26"/>
          <w:lang w:val="nl-NL"/>
        </w:rPr>
        <w:t>ơ</w:t>
      </w:r>
      <w:r w:rsidRPr="000B7034">
        <w:rPr>
          <w:color w:val="auto"/>
          <w:szCs w:val="26"/>
          <w:lang w:val="nl-NL"/>
        </w:rPr>
        <w:t xml:space="preserve">i tập trung các </w:t>
      </w:r>
      <w:r w:rsidRPr="000B7034">
        <w:rPr>
          <w:rFonts w:hint="eastAsia"/>
          <w:color w:val="auto"/>
          <w:szCs w:val="26"/>
          <w:lang w:val="nl-NL"/>
        </w:rPr>
        <w:t>đ</w:t>
      </w:r>
      <w:r w:rsidRPr="000B7034">
        <w:rPr>
          <w:color w:val="auto"/>
          <w:szCs w:val="26"/>
          <w:lang w:val="nl-NL"/>
        </w:rPr>
        <w:t>ầu mối giao l</w:t>
      </w:r>
      <w:r w:rsidRPr="000B7034">
        <w:rPr>
          <w:rFonts w:hint="eastAsia"/>
          <w:color w:val="auto"/>
          <w:szCs w:val="26"/>
          <w:lang w:val="nl-NL"/>
        </w:rPr>
        <w:t>ư</w:t>
      </w:r>
      <w:r w:rsidRPr="000B7034">
        <w:rPr>
          <w:color w:val="auto"/>
          <w:szCs w:val="26"/>
          <w:lang w:val="nl-NL"/>
        </w:rPr>
        <w:t>u kinh tế, v</w:t>
      </w:r>
      <w:r w:rsidRPr="000B7034">
        <w:rPr>
          <w:rFonts w:hint="eastAsia"/>
          <w:color w:val="auto"/>
          <w:szCs w:val="26"/>
          <w:lang w:val="nl-NL"/>
        </w:rPr>
        <w:t>ă</w:t>
      </w:r>
      <w:r w:rsidRPr="000B7034">
        <w:rPr>
          <w:color w:val="auto"/>
          <w:szCs w:val="26"/>
          <w:lang w:val="nl-NL"/>
        </w:rPr>
        <w:t xml:space="preserve">n hóa, xã hội </w:t>
      </w:r>
      <w:r w:rsidRPr="000B7034">
        <w:rPr>
          <w:rFonts w:hint="eastAsia"/>
          <w:color w:val="auto"/>
          <w:szCs w:val="26"/>
          <w:lang w:val="nl-NL"/>
        </w:rPr>
        <w:t>đ</w:t>
      </w:r>
      <w:r w:rsidRPr="000B7034">
        <w:rPr>
          <w:color w:val="auto"/>
          <w:szCs w:val="26"/>
          <w:lang w:val="nl-NL"/>
        </w:rPr>
        <w:t xml:space="preserve">ồng thời là hạt nhân gắn kết các </w:t>
      </w:r>
      <w:r w:rsidRPr="000B7034">
        <w:rPr>
          <w:rFonts w:hint="eastAsia"/>
          <w:color w:val="auto"/>
          <w:szCs w:val="26"/>
          <w:lang w:val="nl-NL"/>
        </w:rPr>
        <w:t>đ</w:t>
      </w:r>
      <w:r w:rsidRPr="000B7034">
        <w:rPr>
          <w:color w:val="auto"/>
          <w:szCs w:val="26"/>
          <w:lang w:val="nl-NL"/>
        </w:rPr>
        <w:t>ịa ph</w:t>
      </w:r>
      <w:r w:rsidRPr="000B7034">
        <w:rPr>
          <w:rFonts w:hint="eastAsia"/>
          <w:color w:val="auto"/>
          <w:szCs w:val="26"/>
          <w:lang w:val="nl-NL"/>
        </w:rPr>
        <w:t>ươ</w:t>
      </w:r>
      <w:r w:rsidRPr="000B7034">
        <w:rPr>
          <w:color w:val="auto"/>
          <w:szCs w:val="26"/>
          <w:lang w:val="nl-NL"/>
        </w:rPr>
        <w:t xml:space="preserve">ng trên </w:t>
      </w:r>
      <w:r w:rsidRPr="000B7034">
        <w:rPr>
          <w:rFonts w:hint="eastAsia"/>
          <w:color w:val="auto"/>
          <w:szCs w:val="26"/>
          <w:lang w:val="nl-NL"/>
        </w:rPr>
        <w:t>đ</w:t>
      </w:r>
      <w:r w:rsidRPr="000B7034">
        <w:rPr>
          <w:color w:val="auto"/>
          <w:szCs w:val="26"/>
          <w:lang w:val="nl-NL"/>
        </w:rPr>
        <w:t>ịa bàn huyện. Phát triển thị trấn theo định hướng “ Th</w:t>
      </w:r>
      <w:r w:rsidRPr="000B7034">
        <w:rPr>
          <w:rFonts w:hint="eastAsia"/>
          <w:color w:val="auto"/>
          <w:szCs w:val="26"/>
          <w:lang w:val="nl-NL"/>
        </w:rPr>
        <w:t>ươ</w:t>
      </w:r>
      <w:r w:rsidRPr="000B7034">
        <w:rPr>
          <w:color w:val="auto"/>
          <w:szCs w:val="26"/>
          <w:lang w:val="nl-NL"/>
        </w:rPr>
        <w:t>ng mại-Dịch vụ- Công nghiệp”. Đến năm 2025 mở rộng khoảng 713 ha; đến năm 2030 mở rộng khoảng 939 ha. H</w:t>
      </w:r>
      <w:r w:rsidRPr="000B7034">
        <w:rPr>
          <w:rFonts w:hint="eastAsia"/>
          <w:color w:val="auto"/>
          <w:szCs w:val="26"/>
          <w:lang w:val="nl-NL"/>
        </w:rPr>
        <w:t>ư</w:t>
      </w:r>
      <w:r w:rsidRPr="000B7034">
        <w:rPr>
          <w:color w:val="auto"/>
          <w:szCs w:val="26"/>
          <w:lang w:val="nl-NL"/>
        </w:rPr>
        <w:t xml:space="preserve">ớng phát triển về phía </w:t>
      </w:r>
      <w:r w:rsidRPr="000B7034">
        <w:rPr>
          <w:rFonts w:hint="eastAsia"/>
          <w:color w:val="auto"/>
          <w:szCs w:val="26"/>
          <w:lang w:val="nl-NL"/>
        </w:rPr>
        <w:t>Đô</w:t>
      </w:r>
      <w:r w:rsidRPr="000B7034">
        <w:rPr>
          <w:color w:val="auto"/>
          <w:szCs w:val="26"/>
          <w:lang w:val="nl-NL"/>
        </w:rPr>
        <w:t xml:space="preserve">ng </w:t>
      </w:r>
      <w:r w:rsidRPr="000B7034">
        <w:rPr>
          <w:rFonts w:hint="eastAsia"/>
          <w:color w:val="auto"/>
          <w:szCs w:val="26"/>
          <w:lang w:val="nl-NL"/>
        </w:rPr>
        <w:t>đ</w:t>
      </w:r>
      <w:r w:rsidRPr="000B7034">
        <w:rPr>
          <w:color w:val="auto"/>
          <w:szCs w:val="26"/>
          <w:lang w:val="nl-NL"/>
        </w:rPr>
        <w:t xml:space="preserve">ến Cao tốc và phía Nam, cùng với sự hình thành và phát triển của cụm công nghiệp </w:t>
      </w:r>
      <w:r w:rsidRPr="000B7034">
        <w:rPr>
          <w:rFonts w:hint="eastAsia"/>
          <w:color w:val="auto"/>
          <w:szCs w:val="26"/>
          <w:lang w:val="nl-NL"/>
        </w:rPr>
        <w:t>Đ</w:t>
      </w:r>
      <w:r w:rsidRPr="000B7034">
        <w:rPr>
          <w:color w:val="auto"/>
          <w:szCs w:val="26"/>
          <w:lang w:val="nl-NL"/>
        </w:rPr>
        <w:t>ồi 30.</w:t>
      </w:r>
    </w:p>
    <w:p w14:paraId="11B5C337" w14:textId="597073C6" w:rsidR="001C606F" w:rsidRPr="000B7034" w:rsidRDefault="001C606F" w:rsidP="001C606F">
      <w:pPr>
        <w:ind w:firstLine="567"/>
        <w:rPr>
          <w:color w:val="auto"/>
          <w:sz w:val="28"/>
          <w:lang w:val="nl-NL"/>
        </w:rPr>
      </w:pPr>
      <w:r w:rsidRPr="000B7034">
        <w:rPr>
          <w:color w:val="auto"/>
          <w:szCs w:val="26"/>
          <w:lang w:val="nl-NL"/>
        </w:rPr>
        <w:t xml:space="preserve">- Đối với </w:t>
      </w:r>
      <w:r w:rsidR="004E0347">
        <w:rPr>
          <w:color w:val="auto"/>
          <w:szCs w:val="26"/>
          <w:lang w:val="nl-NL"/>
        </w:rPr>
        <w:t>trung tâm cụm xã</w:t>
      </w:r>
      <w:r w:rsidRPr="000B7034">
        <w:rPr>
          <w:color w:val="auto"/>
          <w:szCs w:val="26"/>
          <w:lang w:val="nl-NL"/>
        </w:rPr>
        <w:t xml:space="preserve"> Cây Sanh – Tam Dân 240ha; Kỳ Lý – Tam Đàn 300ha, định h</w:t>
      </w:r>
      <w:r w:rsidRPr="000B7034">
        <w:rPr>
          <w:rFonts w:hint="eastAsia"/>
          <w:color w:val="auto"/>
          <w:szCs w:val="26"/>
          <w:lang w:val="nl-NL"/>
        </w:rPr>
        <w:t>ư</w:t>
      </w:r>
      <w:r w:rsidRPr="000B7034">
        <w:rPr>
          <w:color w:val="auto"/>
          <w:szCs w:val="26"/>
          <w:lang w:val="nl-NL"/>
        </w:rPr>
        <w:t xml:space="preserve">ớng </w:t>
      </w:r>
      <w:r w:rsidRPr="000B7034">
        <w:rPr>
          <w:rFonts w:hint="eastAsia"/>
          <w:color w:val="auto"/>
          <w:szCs w:val="26"/>
          <w:lang w:val="nl-NL"/>
        </w:rPr>
        <w:t>đ</w:t>
      </w:r>
      <w:r w:rsidRPr="000B7034">
        <w:rPr>
          <w:color w:val="auto"/>
          <w:szCs w:val="26"/>
          <w:lang w:val="nl-NL"/>
        </w:rPr>
        <w:t>ến n</w:t>
      </w:r>
      <w:r w:rsidRPr="000B7034">
        <w:rPr>
          <w:rFonts w:hint="eastAsia"/>
          <w:color w:val="auto"/>
          <w:szCs w:val="26"/>
          <w:lang w:val="nl-NL"/>
        </w:rPr>
        <w:t>ă</w:t>
      </w:r>
      <w:r w:rsidRPr="000B7034">
        <w:rPr>
          <w:color w:val="auto"/>
          <w:szCs w:val="26"/>
          <w:lang w:val="nl-NL"/>
        </w:rPr>
        <w:t xml:space="preserve">m 2030 </w:t>
      </w:r>
      <w:r w:rsidRPr="000B7034">
        <w:rPr>
          <w:rFonts w:hint="eastAsia"/>
          <w:color w:val="auto"/>
          <w:szCs w:val="26"/>
          <w:lang w:val="nl-NL"/>
        </w:rPr>
        <w:t>đ</w:t>
      </w:r>
      <w:r w:rsidRPr="000B7034">
        <w:rPr>
          <w:color w:val="auto"/>
          <w:szCs w:val="26"/>
          <w:lang w:val="nl-NL"/>
        </w:rPr>
        <w:t xml:space="preserve">ạt một số tiêu chuẩn hạ tầng của </w:t>
      </w:r>
      <w:r w:rsidRPr="000B7034">
        <w:rPr>
          <w:rFonts w:hint="eastAsia"/>
          <w:color w:val="auto"/>
          <w:szCs w:val="26"/>
          <w:lang w:val="nl-NL"/>
        </w:rPr>
        <w:t>đô</w:t>
      </w:r>
      <w:r w:rsidRPr="000B7034">
        <w:rPr>
          <w:color w:val="auto"/>
          <w:szCs w:val="26"/>
          <w:lang w:val="nl-NL"/>
        </w:rPr>
        <w:t xml:space="preserve"> thị loại V...là trung tâm chính trị, kinh tế, v</w:t>
      </w:r>
      <w:r w:rsidRPr="000B7034">
        <w:rPr>
          <w:rFonts w:hint="eastAsia"/>
          <w:color w:val="auto"/>
          <w:szCs w:val="26"/>
          <w:lang w:val="nl-NL"/>
        </w:rPr>
        <w:t>ă</w:t>
      </w:r>
      <w:r w:rsidRPr="000B7034">
        <w:rPr>
          <w:color w:val="auto"/>
          <w:szCs w:val="26"/>
          <w:lang w:val="nl-NL"/>
        </w:rPr>
        <w:t xml:space="preserve">n hoá - xã hội </w:t>
      </w:r>
      <w:r w:rsidRPr="000B7034">
        <w:rPr>
          <w:color w:val="auto"/>
          <w:sz w:val="28"/>
          <w:lang w:val="nl-NL"/>
        </w:rPr>
        <w:t xml:space="preserve">của xã, tập trung các </w:t>
      </w:r>
      <w:r w:rsidRPr="000B7034">
        <w:rPr>
          <w:rFonts w:hint="eastAsia"/>
          <w:color w:val="auto"/>
          <w:sz w:val="28"/>
          <w:lang w:val="nl-NL"/>
        </w:rPr>
        <w:t>đ</w:t>
      </w:r>
      <w:r w:rsidRPr="000B7034">
        <w:rPr>
          <w:color w:val="auto"/>
          <w:sz w:val="28"/>
          <w:lang w:val="nl-NL"/>
        </w:rPr>
        <w:t>ầu mối giao l</w:t>
      </w:r>
      <w:r w:rsidRPr="000B7034">
        <w:rPr>
          <w:rFonts w:hint="eastAsia"/>
          <w:color w:val="auto"/>
          <w:sz w:val="28"/>
          <w:lang w:val="nl-NL"/>
        </w:rPr>
        <w:t>ư</w:t>
      </w:r>
      <w:r w:rsidRPr="000B7034">
        <w:rPr>
          <w:color w:val="auto"/>
          <w:sz w:val="28"/>
          <w:lang w:val="nl-NL"/>
        </w:rPr>
        <w:t>u kinh tế, v</w:t>
      </w:r>
      <w:r w:rsidRPr="000B7034">
        <w:rPr>
          <w:rFonts w:hint="eastAsia"/>
          <w:color w:val="auto"/>
          <w:sz w:val="28"/>
          <w:lang w:val="nl-NL"/>
        </w:rPr>
        <w:t>ă</w:t>
      </w:r>
      <w:r w:rsidRPr="000B7034">
        <w:rPr>
          <w:color w:val="auto"/>
          <w:sz w:val="28"/>
          <w:lang w:val="nl-NL"/>
        </w:rPr>
        <w:t xml:space="preserve">n hóa, xã hội </w:t>
      </w:r>
      <w:r w:rsidRPr="000B7034">
        <w:rPr>
          <w:rFonts w:hint="eastAsia"/>
          <w:color w:val="auto"/>
          <w:sz w:val="28"/>
          <w:lang w:val="nl-NL"/>
        </w:rPr>
        <w:t>đ</w:t>
      </w:r>
      <w:r w:rsidRPr="000B7034">
        <w:rPr>
          <w:color w:val="auto"/>
          <w:sz w:val="28"/>
          <w:lang w:val="nl-NL"/>
        </w:rPr>
        <w:t>ồng thời là hạt nhân gắn kết cụm xã.</w:t>
      </w:r>
    </w:p>
    <w:p w14:paraId="1B67857B" w14:textId="77777777" w:rsidR="002D5FA5" w:rsidRPr="000B7034" w:rsidRDefault="002D5FA5" w:rsidP="002D5FA5">
      <w:pPr>
        <w:pStyle w:val="ListParagraph"/>
        <w:numPr>
          <w:ilvl w:val="0"/>
          <w:numId w:val="14"/>
        </w:numPr>
        <w:ind w:left="924" w:hanging="357"/>
        <w:contextualSpacing w:val="0"/>
        <w:rPr>
          <w:b/>
          <w:sz w:val="28"/>
          <w:szCs w:val="28"/>
          <w:lang w:val="nl-NL"/>
        </w:rPr>
      </w:pPr>
      <w:r w:rsidRPr="000B7034">
        <w:rPr>
          <w:b/>
          <w:sz w:val="28"/>
          <w:szCs w:val="28"/>
          <w:lang w:val="nl-NL"/>
        </w:rPr>
        <w:t>Phân bố mô hình dân cư</w:t>
      </w:r>
    </w:p>
    <w:p w14:paraId="08D937FD" w14:textId="4362B3A6" w:rsidR="002D5FA5" w:rsidRPr="000B7034" w:rsidRDefault="002D5FA5" w:rsidP="002D5FA5">
      <w:pPr>
        <w:pStyle w:val="ListParagraph"/>
        <w:numPr>
          <w:ilvl w:val="0"/>
          <w:numId w:val="10"/>
        </w:numPr>
        <w:ind w:left="0" w:firstLine="567"/>
        <w:rPr>
          <w:sz w:val="28"/>
          <w:szCs w:val="28"/>
          <w:lang w:val="nl-NL"/>
        </w:rPr>
      </w:pPr>
      <w:r w:rsidRPr="000B7034">
        <w:rPr>
          <w:sz w:val="28"/>
          <w:szCs w:val="28"/>
          <w:lang w:val="nl-NL"/>
        </w:rPr>
        <w:t>Đối với các đô thị như: Phú Thịnh, Tam Dân, Tam Đàn, Tam Thái phát triển theo hướng đô thị bàn cờ.</w:t>
      </w:r>
    </w:p>
    <w:p w14:paraId="10D0027D" w14:textId="5A81DCC7" w:rsidR="002D5FA5" w:rsidRPr="000B7034" w:rsidRDefault="009C3893" w:rsidP="002D5FA5">
      <w:pPr>
        <w:pStyle w:val="ListParagraph"/>
        <w:numPr>
          <w:ilvl w:val="0"/>
          <w:numId w:val="10"/>
        </w:numPr>
        <w:ind w:left="0" w:firstLine="567"/>
        <w:rPr>
          <w:sz w:val="28"/>
          <w:szCs w:val="28"/>
          <w:lang w:val="nl-NL"/>
        </w:rPr>
      </w:pPr>
      <w:r w:rsidRPr="000B7034">
        <w:rPr>
          <w:sz w:val="28"/>
          <w:szCs w:val="28"/>
          <w:lang w:val="nl-NL"/>
        </w:rPr>
        <w:t>Khu dân cư tại Tam Lãnh: phân bố dân cư theo tuyến – bám theo trục đường giao thông.</w:t>
      </w:r>
    </w:p>
    <w:p w14:paraId="7219BF6F" w14:textId="53A29615" w:rsidR="009C3893" w:rsidRPr="000B7034" w:rsidRDefault="001404F1" w:rsidP="002D5FA5">
      <w:pPr>
        <w:pStyle w:val="ListParagraph"/>
        <w:numPr>
          <w:ilvl w:val="0"/>
          <w:numId w:val="10"/>
        </w:numPr>
        <w:ind w:left="0" w:firstLine="567"/>
        <w:rPr>
          <w:sz w:val="28"/>
          <w:szCs w:val="28"/>
          <w:lang w:val="nl-NL"/>
        </w:rPr>
      </w:pPr>
      <w:r w:rsidRPr="000B7034">
        <w:rPr>
          <w:sz w:val="28"/>
          <w:szCs w:val="28"/>
          <w:lang w:val="nl-NL"/>
        </w:rPr>
        <w:t>Các xã còn lại phát triển dân cư theo từng nhóm, cụm dân cư.</w:t>
      </w:r>
    </w:p>
    <w:p w14:paraId="0F10E56C" w14:textId="0C75B97B" w:rsidR="00C417B9" w:rsidRPr="000B7034" w:rsidRDefault="008D10A6" w:rsidP="00C535C7">
      <w:pPr>
        <w:pStyle w:val="ListParagraph"/>
        <w:numPr>
          <w:ilvl w:val="0"/>
          <w:numId w:val="20"/>
        </w:numPr>
        <w:tabs>
          <w:tab w:val="left" w:pos="709"/>
        </w:tabs>
        <w:spacing w:after="0"/>
        <w:ind w:hanging="153"/>
        <w:contextualSpacing w:val="0"/>
        <w:rPr>
          <w:b/>
          <w:i/>
          <w:sz w:val="28"/>
          <w:szCs w:val="28"/>
          <w:lang w:val="nl-NL"/>
        </w:rPr>
      </w:pPr>
      <w:r w:rsidRPr="000B7034">
        <w:rPr>
          <w:b/>
          <w:i/>
          <w:sz w:val="28"/>
          <w:szCs w:val="28"/>
          <w:lang w:val="nl-NL"/>
        </w:rPr>
        <w:t>Hệ thống nông thôn</w:t>
      </w:r>
    </w:p>
    <w:p w14:paraId="18F85CAB" w14:textId="1B697E71" w:rsidR="00C417B9" w:rsidRPr="000B7034" w:rsidRDefault="00805AE9" w:rsidP="00C535C7">
      <w:pPr>
        <w:spacing w:after="0"/>
        <w:ind w:left="567"/>
        <w:rPr>
          <w:b/>
          <w:color w:val="auto"/>
          <w:sz w:val="28"/>
          <w:lang w:val="nl-NL"/>
        </w:rPr>
      </w:pPr>
      <w:bookmarkStart w:id="102" w:name="_Toc282353315"/>
      <w:bookmarkStart w:id="103" w:name="_Toc343680322"/>
      <w:bookmarkStart w:id="104" w:name="_Toc343860024"/>
      <w:r w:rsidRPr="000B7034">
        <w:rPr>
          <w:b/>
          <w:color w:val="auto"/>
          <w:sz w:val="28"/>
          <w:lang w:val="nl-NL"/>
        </w:rPr>
        <w:t>c</w:t>
      </w:r>
      <w:r w:rsidR="008D10A6" w:rsidRPr="000B7034">
        <w:rPr>
          <w:b/>
          <w:color w:val="auto"/>
          <w:sz w:val="28"/>
          <w:lang w:val="nl-NL"/>
        </w:rPr>
        <w:t xml:space="preserve">1. </w:t>
      </w:r>
      <w:r w:rsidR="00C417B9" w:rsidRPr="000B7034">
        <w:rPr>
          <w:b/>
          <w:color w:val="auto"/>
          <w:sz w:val="28"/>
          <w:lang w:val="nl-NL"/>
        </w:rPr>
        <w:t>Các mô hình phát triển mạng lưới điểm dân cư nông thôn</w:t>
      </w:r>
      <w:bookmarkEnd w:id="102"/>
      <w:bookmarkEnd w:id="103"/>
      <w:bookmarkEnd w:id="104"/>
    </w:p>
    <w:p w14:paraId="0B07C957" w14:textId="77777777" w:rsidR="00C417B9" w:rsidRPr="000B7034" w:rsidRDefault="00C417B9" w:rsidP="00C535C7">
      <w:pPr>
        <w:pStyle w:val="ListParagraph"/>
        <w:numPr>
          <w:ilvl w:val="0"/>
          <w:numId w:val="7"/>
        </w:numPr>
        <w:spacing w:after="0"/>
        <w:ind w:left="356" w:firstLine="211"/>
        <w:contextualSpacing w:val="0"/>
        <w:rPr>
          <w:b/>
          <w:i/>
          <w:sz w:val="28"/>
          <w:szCs w:val="28"/>
          <w:lang w:val="nl-NL"/>
        </w:rPr>
      </w:pPr>
      <w:bookmarkStart w:id="105" w:name="_Toc332027237"/>
      <w:bookmarkStart w:id="106" w:name="_Toc332716542"/>
      <w:bookmarkStart w:id="107" w:name="_Toc332717041"/>
      <w:bookmarkStart w:id="108" w:name="_Toc337627592"/>
      <w:bookmarkStart w:id="109" w:name="_Toc343161939"/>
      <w:bookmarkStart w:id="110" w:name="_Toc343680323"/>
      <w:bookmarkStart w:id="111" w:name="_Toc343860025"/>
      <w:r w:rsidRPr="000B7034">
        <w:rPr>
          <w:b/>
          <w:i/>
          <w:sz w:val="28"/>
          <w:szCs w:val="28"/>
          <w:lang w:val="nl-NL"/>
        </w:rPr>
        <w:t>Mô hình 1 : Làng xã đô thị hoá</w:t>
      </w:r>
      <w:bookmarkEnd w:id="105"/>
      <w:bookmarkEnd w:id="106"/>
      <w:bookmarkEnd w:id="107"/>
      <w:bookmarkEnd w:id="108"/>
      <w:bookmarkEnd w:id="109"/>
      <w:bookmarkEnd w:id="110"/>
      <w:bookmarkEnd w:id="111"/>
    </w:p>
    <w:p w14:paraId="44C3D171" w14:textId="1203362B" w:rsidR="00C417B9" w:rsidRPr="000B7034" w:rsidRDefault="00C417B9" w:rsidP="00C417B9">
      <w:pPr>
        <w:ind w:firstLine="601"/>
        <w:rPr>
          <w:color w:val="auto"/>
          <w:szCs w:val="26"/>
          <w:lang w:val="vi-VN"/>
        </w:rPr>
      </w:pPr>
      <w:r w:rsidRPr="000B7034">
        <w:rPr>
          <w:color w:val="auto"/>
          <w:szCs w:val="26"/>
          <w:lang w:val="nl-NL"/>
        </w:rPr>
        <w:t>Là khu vực</w:t>
      </w:r>
      <w:r w:rsidRPr="000B7034">
        <w:rPr>
          <w:color w:val="auto"/>
          <w:szCs w:val="26"/>
          <w:lang w:val="vi-VN"/>
        </w:rPr>
        <w:t xml:space="preserve"> các </w:t>
      </w:r>
      <w:r w:rsidRPr="000B7034">
        <w:rPr>
          <w:color w:val="auto"/>
          <w:szCs w:val="26"/>
          <w:lang w:val="nl-NL"/>
        </w:rPr>
        <w:t xml:space="preserve">xã nằm trong vùng </w:t>
      </w:r>
      <w:r w:rsidR="008D10A6" w:rsidRPr="000B7034">
        <w:rPr>
          <w:color w:val="auto"/>
          <w:szCs w:val="26"/>
          <w:lang w:val="nl-NL"/>
        </w:rPr>
        <w:t>Đông</w:t>
      </w:r>
      <w:r w:rsidRPr="000B7034">
        <w:rPr>
          <w:color w:val="auto"/>
          <w:szCs w:val="26"/>
          <w:lang w:val="nl-NL"/>
        </w:rPr>
        <w:t xml:space="preserve">. Là khu vực có nhiều yếu tố </w:t>
      </w:r>
      <w:r w:rsidRPr="000B7034">
        <w:rPr>
          <w:color w:val="auto"/>
          <w:szCs w:val="26"/>
          <w:lang w:val="vi-VN"/>
        </w:rPr>
        <w:t>tác động của quá trình đô thị hoá như chuyển đổi nghề nghiệp, bị thu hồi đất nông nghiệp để phát triển công nghiệp và đô thị. Trong tương lai có thể trở thành một bộ phận của đô thị hoặc phát triển thành đô thị.</w:t>
      </w:r>
    </w:p>
    <w:p w14:paraId="2746B6CA" w14:textId="77777777" w:rsidR="00C417B9" w:rsidRPr="000B7034" w:rsidRDefault="00C417B9" w:rsidP="00C417B9">
      <w:pPr>
        <w:ind w:firstLine="601"/>
        <w:rPr>
          <w:color w:val="auto"/>
          <w:szCs w:val="26"/>
          <w:lang w:val="vi-VN"/>
        </w:rPr>
      </w:pPr>
      <w:r w:rsidRPr="000B7034">
        <w:rPr>
          <w:color w:val="auto"/>
          <w:szCs w:val="26"/>
          <w:lang w:val="vi-VN"/>
        </w:rPr>
        <w:t>Việc phát triển mô hình theo các nguyên tắc:</w:t>
      </w:r>
    </w:p>
    <w:p w14:paraId="5EDF3BF2" w14:textId="77777777" w:rsidR="00C417B9" w:rsidRPr="000B7034" w:rsidRDefault="00C417B9" w:rsidP="007564C0">
      <w:pPr>
        <w:pStyle w:val="ListParagraph"/>
        <w:numPr>
          <w:ilvl w:val="0"/>
          <w:numId w:val="10"/>
        </w:numPr>
        <w:spacing w:before="120"/>
        <w:ind w:left="0" w:firstLine="567"/>
        <w:contextualSpacing w:val="0"/>
        <w:rPr>
          <w:sz w:val="26"/>
          <w:szCs w:val="26"/>
          <w:lang w:val="vi-VN"/>
        </w:rPr>
      </w:pPr>
      <w:r w:rsidRPr="000B7034">
        <w:rPr>
          <w:sz w:val="26"/>
          <w:szCs w:val="26"/>
          <w:lang w:val="vi-VN"/>
        </w:rPr>
        <w:t>Nhanh chóng tạo các liên kết về hạ tầng kỹ thuật, giao thông với đô thị để tạo điều kiện phát triển các hoạt động dịch vụ cho đô thị, cung cấp thị trường lao động, là môi trường cư trú tốt cho một số đối tượng dân cư đô thị</w:t>
      </w:r>
    </w:p>
    <w:p w14:paraId="350BA794" w14:textId="77777777" w:rsidR="00C417B9" w:rsidRPr="000B7034" w:rsidRDefault="00C417B9" w:rsidP="007564C0">
      <w:pPr>
        <w:pStyle w:val="ListParagraph"/>
        <w:numPr>
          <w:ilvl w:val="0"/>
          <w:numId w:val="10"/>
        </w:numPr>
        <w:spacing w:before="120"/>
        <w:ind w:left="0" w:firstLine="567"/>
        <w:contextualSpacing w:val="0"/>
        <w:rPr>
          <w:sz w:val="26"/>
          <w:szCs w:val="26"/>
          <w:lang w:val="vi-VN"/>
        </w:rPr>
      </w:pPr>
      <w:r w:rsidRPr="000B7034">
        <w:rPr>
          <w:sz w:val="26"/>
          <w:szCs w:val="26"/>
          <w:lang w:val="vi-VN"/>
        </w:rPr>
        <w:t>Phát triển các làng xã đô thị hoá phải đi liền với việc tạo cơ hội việc làm, chính sách chuyển đổi nghề nghiệp cho người dân. Đặc biệt là đào tạo nghề cho lao động công nghiệp và hoạt động dịch vụ du lịch. Từng bước chuyển đổi cơ cấu kinh tế của các làng xã sang dịch vụ, tiểu thủ công nghiệp là chủ yếu. Đây là môi trường để thực hiện chính sách "ly nông không ly hương" tạo nên sự phát triển bền vững ở khu vực nông thôn.</w:t>
      </w:r>
    </w:p>
    <w:p w14:paraId="1B28AB7D" w14:textId="77777777" w:rsidR="00C417B9" w:rsidRPr="000B7034" w:rsidRDefault="00C417B9" w:rsidP="007564C0">
      <w:pPr>
        <w:pStyle w:val="ListParagraph"/>
        <w:numPr>
          <w:ilvl w:val="0"/>
          <w:numId w:val="10"/>
        </w:numPr>
        <w:spacing w:before="120"/>
        <w:ind w:left="0" w:firstLine="567"/>
        <w:contextualSpacing w:val="0"/>
        <w:rPr>
          <w:sz w:val="26"/>
          <w:szCs w:val="26"/>
          <w:lang w:val="vi-VN"/>
        </w:rPr>
      </w:pPr>
      <w:r w:rsidRPr="000B7034">
        <w:rPr>
          <w:sz w:val="26"/>
          <w:szCs w:val="26"/>
          <w:lang w:val="vi-VN"/>
        </w:rPr>
        <w:t>Phát triển các làng xã đô thị hoá phải đi đôi với việc giữ gìn các giá trị văn hoá truyền thống, giữ gìn các di tích lịch sử văn hoá, chính sách quản lý xây dựng chặt chẽ.</w:t>
      </w:r>
    </w:p>
    <w:p w14:paraId="0247A245" w14:textId="77777777" w:rsidR="00C417B9" w:rsidRPr="000B7034" w:rsidRDefault="00C417B9" w:rsidP="007564C0">
      <w:pPr>
        <w:pStyle w:val="ListParagraph"/>
        <w:numPr>
          <w:ilvl w:val="0"/>
          <w:numId w:val="10"/>
        </w:numPr>
        <w:spacing w:before="120"/>
        <w:ind w:left="0" w:firstLine="567"/>
        <w:contextualSpacing w:val="0"/>
        <w:rPr>
          <w:sz w:val="26"/>
          <w:szCs w:val="26"/>
          <w:lang w:val="vi-VN"/>
        </w:rPr>
      </w:pPr>
      <w:r w:rsidRPr="000B7034">
        <w:rPr>
          <w:sz w:val="26"/>
          <w:szCs w:val="26"/>
          <w:lang w:val="vi-VN"/>
        </w:rPr>
        <w:lastRenderedPageBreak/>
        <w:t>Làng xã đô thị hoá có xu hướng tăng dân số, phải có quỹ đất và chính sách đầu tư hợp lý để xây dựng hệ thống hạ tầng xã hội (Giáo dục, y tế, văn hóa TDTT ...) và nâng cao chất lượng của hệ thống hạ tầng kỹ thuật.</w:t>
      </w:r>
    </w:p>
    <w:p w14:paraId="1128EBF7" w14:textId="77777777" w:rsidR="00C417B9" w:rsidRPr="000B7034" w:rsidRDefault="00C417B9" w:rsidP="007564C0">
      <w:pPr>
        <w:pStyle w:val="ListParagraph"/>
        <w:numPr>
          <w:ilvl w:val="0"/>
          <w:numId w:val="7"/>
        </w:numPr>
        <w:spacing w:before="120" w:after="40"/>
        <w:ind w:left="0" w:firstLine="567"/>
        <w:contextualSpacing w:val="0"/>
        <w:rPr>
          <w:b/>
          <w:i/>
          <w:sz w:val="26"/>
          <w:szCs w:val="26"/>
          <w:lang w:val="vi-VN"/>
        </w:rPr>
      </w:pPr>
      <w:bookmarkStart w:id="112" w:name="_Toc332027239"/>
      <w:bookmarkStart w:id="113" w:name="_Toc332716544"/>
      <w:bookmarkStart w:id="114" w:name="_Toc332717043"/>
      <w:bookmarkStart w:id="115" w:name="_Toc337627594"/>
      <w:bookmarkStart w:id="116" w:name="_Toc343161941"/>
      <w:bookmarkStart w:id="117" w:name="_Toc343680325"/>
      <w:bookmarkStart w:id="118" w:name="_Toc343860027"/>
      <w:r w:rsidRPr="000B7034">
        <w:rPr>
          <w:b/>
          <w:i/>
          <w:sz w:val="26"/>
          <w:szCs w:val="26"/>
          <w:lang w:val="vi-VN"/>
        </w:rPr>
        <w:t>Mô hình 2: Làng nông nghiệp kết hợp trồng cây công nghiệp, khai thác lâm nghiệp</w:t>
      </w:r>
      <w:bookmarkEnd w:id="112"/>
      <w:bookmarkEnd w:id="113"/>
      <w:bookmarkEnd w:id="114"/>
      <w:bookmarkEnd w:id="115"/>
      <w:bookmarkEnd w:id="116"/>
      <w:bookmarkEnd w:id="117"/>
      <w:bookmarkEnd w:id="118"/>
      <w:r w:rsidRPr="000B7034">
        <w:rPr>
          <w:b/>
          <w:i/>
          <w:sz w:val="26"/>
          <w:szCs w:val="26"/>
          <w:lang w:val="vi-VN"/>
        </w:rPr>
        <w:t xml:space="preserve"> gắn với hoạt động dịch vụ - du lịch:</w:t>
      </w:r>
    </w:p>
    <w:p w14:paraId="69F10D5D" w14:textId="70A66BAA" w:rsidR="00C417B9" w:rsidRPr="000B7034" w:rsidRDefault="00C417B9" w:rsidP="00C417B9">
      <w:pPr>
        <w:ind w:firstLine="601"/>
        <w:rPr>
          <w:color w:val="auto"/>
          <w:szCs w:val="26"/>
          <w:lang w:val="vi-VN"/>
        </w:rPr>
      </w:pPr>
      <w:r w:rsidRPr="000B7034">
        <w:rPr>
          <w:color w:val="auto"/>
          <w:szCs w:val="26"/>
          <w:lang w:val="vi-VN"/>
        </w:rPr>
        <w:t xml:space="preserve">Khu vực các xã nằm ở </w:t>
      </w:r>
      <w:r w:rsidR="008D10A6" w:rsidRPr="000B7034">
        <w:rPr>
          <w:color w:val="auto"/>
          <w:szCs w:val="26"/>
          <w:lang w:val="vi-VN"/>
        </w:rPr>
        <w:t>v</w:t>
      </w:r>
      <w:r w:rsidRPr="000B7034">
        <w:rPr>
          <w:color w:val="auto"/>
          <w:szCs w:val="26"/>
          <w:lang w:val="vi-VN"/>
        </w:rPr>
        <w:t xml:space="preserve">ùng </w:t>
      </w:r>
      <w:r w:rsidR="008D10A6" w:rsidRPr="000B7034">
        <w:rPr>
          <w:color w:val="auto"/>
          <w:szCs w:val="26"/>
          <w:lang w:val="vi-VN"/>
        </w:rPr>
        <w:t>Tây</w:t>
      </w:r>
      <w:r w:rsidRPr="000B7034">
        <w:rPr>
          <w:color w:val="auto"/>
          <w:szCs w:val="26"/>
          <w:lang w:val="vi-VN"/>
        </w:rPr>
        <w:t>. Khu vực có diện tích đất nông lâm nghiệp lớn gắn liền với các điểm du lịch lớn của huyện, có khả năng phát triển kinh tế lâm nghiệp, khai thác và trồng rừng; phát triển các dịch vụ du lịch. Các ngành nghề có thể phát triển hỗ trợ hoạt động nông nghiệp là: Trồng rừng, khai thác gỗ, chế biến gỗ, trồng cây công nghiệp... và khai thác dịch vụ du lịch.</w:t>
      </w:r>
    </w:p>
    <w:p w14:paraId="5F9AA730" w14:textId="77777777" w:rsidR="00C417B9" w:rsidRPr="000B7034" w:rsidRDefault="00C417B9" w:rsidP="007564C0">
      <w:pPr>
        <w:pStyle w:val="ListParagraph"/>
        <w:numPr>
          <w:ilvl w:val="0"/>
          <w:numId w:val="7"/>
        </w:numPr>
        <w:ind w:left="851"/>
        <w:rPr>
          <w:b/>
          <w:i/>
          <w:sz w:val="26"/>
          <w:szCs w:val="26"/>
          <w:lang w:val="sv-SE"/>
        </w:rPr>
      </w:pPr>
      <w:bookmarkStart w:id="119" w:name="_Toc332027242"/>
      <w:bookmarkStart w:id="120" w:name="_Toc332716547"/>
      <w:bookmarkStart w:id="121" w:name="_Toc332717046"/>
      <w:bookmarkStart w:id="122" w:name="_Toc337627596"/>
      <w:bookmarkStart w:id="123" w:name="_Toc343161943"/>
      <w:bookmarkStart w:id="124" w:name="_Toc343680327"/>
      <w:bookmarkStart w:id="125" w:name="_Toc343860029"/>
      <w:r w:rsidRPr="000B7034">
        <w:rPr>
          <w:b/>
          <w:i/>
          <w:sz w:val="26"/>
          <w:szCs w:val="26"/>
          <w:lang w:val="sv-SE"/>
        </w:rPr>
        <w:t>Hình thái tổ chức:</w:t>
      </w:r>
      <w:bookmarkEnd w:id="119"/>
      <w:bookmarkEnd w:id="120"/>
      <w:bookmarkEnd w:id="121"/>
      <w:bookmarkEnd w:id="122"/>
      <w:bookmarkEnd w:id="123"/>
      <w:bookmarkEnd w:id="124"/>
      <w:bookmarkEnd w:id="125"/>
    </w:p>
    <w:p w14:paraId="4B0CC6AF" w14:textId="7F2FAAA3" w:rsidR="00C417B9" w:rsidRPr="000B7034" w:rsidRDefault="00C417B9" w:rsidP="00C417B9">
      <w:pPr>
        <w:ind w:firstLine="603"/>
        <w:rPr>
          <w:color w:val="auto"/>
          <w:szCs w:val="26"/>
          <w:lang w:val="vi-VN"/>
        </w:rPr>
      </w:pPr>
      <w:r w:rsidRPr="000B7034">
        <w:rPr>
          <w:color w:val="auto"/>
          <w:szCs w:val="26"/>
          <w:lang w:val="vi-VN"/>
        </w:rPr>
        <w:t xml:space="preserve">Mạng lưới điểm dân cư nông thôn vùng huyện </w:t>
      </w:r>
      <w:r w:rsidRPr="000B7034">
        <w:rPr>
          <w:color w:val="auto"/>
          <w:szCs w:val="26"/>
          <w:lang w:val="sv-SE"/>
        </w:rPr>
        <w:t xml:space="preserve">Phú Ninh </w:t>
      </w:r>
      <w:r w:rsidRPr="000B7034">
        <w:rPr>
          <w:color w:val="auto"/>
          <w:szCs w:val="26"/>
          <w:lang w:val="vi-VN"/>
        </w:rPr>
        <w:t>có thể tổ chức theo các hình thái sau:</w:t>
      </w:r>
    </w:p>
    <w:tbl>
      <w:tblPr>
        <w:tblW w:w="0" w:type="auto"/>
        <w:tblLook w:val="04A0" w:firstRow="1" w:lastRow="0" w:firstColumn="1" w:lastColumn="0" w:noHBand="0" w:noVBand="1"/>
      </w:tblPr>
      <w:tblGrid>
        <w:gridCol w:w="4644"/>
        <w:gridCol w:w="4644"/>
      </w:tblGrid>
      <w:tr w:rsidR="000B7034" w:rsidRPr="000B7034" w14:paraId="6E8E95D2" w14:textId="77777777" w:rsidTr="007D56B5">
        <w:tc>
          <w:tcPr>
            <w:tcW w:w="4644" w:type="dxa"/>
          </w:tcPr>
          <w:p w14:paraId="5E6AD482" w14:textId="25ECEC92" w:rsidR="00945210" w:rsidRPr="000B7034" w:rsidRDefault="00945210" w:rsidP="00945210">
            <w:pPr>
              <w:jc w:val="center"/>
              <w:rPr>
                <w:color w:val="auto"/>
                <w:szCs w:val="26"/>
              </w:rPr>
            </w:pPr>
            <w:r w:rsidRPr="000B7034">
              <w:rPr>
                <w:noProof/>
                <w:color w:val="auto"/>
                <w:szCs w:val="26"/>
              </w:rPr>
              <w:drawing>
                <wp:inline distT="0" distB="0" distL="0" distR="0" wp14:anchorId="0D3C553D" wp14:editId="4242862F">
                  <wp:extent cx="1666875" cy="1562100"/>
                  <wp:effectExtent l="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1562100"/>
                          </a:xfrm>
                          <a:prstGeom prst="rect">
                            <a:avLst/>
                          </a:prstGeom>
                          <a:noFill/>
                          <a:ln>
                            <a:noFill/>
                          </a:ln>
                        </pic:spPr>
                      </pic:pic>
                    </a:graphicData>
                  </a:graphic>
                </wp:inline>
              </w:drawing>
            </w:r>
          </w:p>
        </w:tc>
        <w:tc>
          <w:tcPr>
            <w:tcW w:w="4644" w:type="dxa"/>
          </w:tcPr>
          <w:p w14:paraId="43675758" w14:textId="2C5720FF" w:rsidR="00945210" w:rsidRPr="000B7034" w:rsidRDefault="00484C61" w:rsidP="00945210">
            <w:pPr>
              <w:jc w:val="center"/>
              <w:rPr>
                <w:color w:val="auto"/>
                <w:szCs w:val="26"/>
              </w:rPr>
            </w:pPr>
            <w:r w:rsidRPr="000B7034">
              <w:rPr>
                <w:noProof/>
                <w:color w:val="auto"/>
                <w:szCs w:val="26"/>
              </w:rPr>
              <w:drawing>
                <wp:inline distT="0" distB="0" distL="0" distR="0" wp14:anchorId="2599AEFB" wp14:editId="13DA8C95">
                  <wp:extent cx="1685925" cy="152400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925" cy="1524000"/>
                          </a:xfrm>
                          <a:prstGeom prst="rect">
                            <a:avLst/>
                          </a:prstGeom>
                          <a:noFill/>
                          <a:ln>
                            <a:noFill/>
                          </a:ln>
                        </pic:spPr>
                      </pic:pic>
                    </a:graphicData>
                  </a:graphic>
                </wp:inline>
              </w:drawing>
            </w:r>
          </w:p>
        </w:tc>
      </w:tr>
      <w:tr w:rsidR="000B7034" w:rsidRPr="000B7034" w14:paraId="66BC42E7" w14:textId="77777777" w:rsidTr="007D56B5">
        <w:tc>
          <w:tcPr>
            <w:tcW w:w="4644" w:type="dxa"/>
          </w:tcPr>
          <w:p w14:paraId="6F1684BC" w14:textId="1FCD7D02" w:rsidR="00945210" w:rsidRPr="00C535C7" w:rsidRDefault="00945210" w:rsidP="00945210">
            <w:pPr>
              <w:jc w:val="center"/>
              <w:rPr>
                <w:color w:val="auto"/>
                <w:sz w:val="22"/>
                <w:szCs w:val="22"/>
              </w:rPr>
            </w:pPr>
            <w:r w:rsidRPr="00C535C7">
              <w:rPr>
                <w:i/>
                <w:color w:val="auto"/>
                <w:sz w:val="22"/>
                <w:szCs w:val="22"/>
              </w:rPr>
              <w:t>Phân bố dân cư hình rẽ nhánh</w:t>
            </w:r>
          </w:p>
        </w:tc>
        <w:tc>
          <w:tcPr>
            <w:tcW w:w="4644" w:type="dxa"/>
          </w:tcPr>
          <w:p w14:paraId="4DEF0C6B" w14:textId="6C3A5E5F" w:rsidR="00945210" w:rsidRPr="00C535C7" w:rsidRDefault="00945210" w:rsidP="00C417B9">
            <w:pPr>
              <w:rPr>
                <w:color w:val="auto"/>
                <w:sz w:val="22"/>
                <w:szCs w:val="22"/>
              </w:rPr>
            </w:pPr>
            <w:r w:rsidRPr="00C535C7">
              <w:rPr>
                <w:i/>
                <w:color w:val="auto"/>
                <w:sz w:val="22"/>
                <w:szCs w:val="22"/>
                <w:lang w:val="pt-BR"/>
              </w:rPr>
              <w:t>Phân bố dân cư hình xương cá</w:t>
            </w:r>
          </w:p>
        </w:tc>
      </w:tr>
      <w:tr w:rsidR="000B7034" w:rsidRPr="000B7034" w14:paraId="598C3082" w14:textId="77777777" w:rsidTr="007D56B5">
        <w:tc>
          <w:tcPr>
            <w:tcW w:w="4644" w:type="dxa"/>
          </w:tcPr>
          <w:p w14:paraId="5F5F968C" w14:textId="18840234" w:rsidR="00945210" w:rsidRPr="000B7034" w:rsidRDefault="00484C61" w:rsidP="00945210">
            <w:pPr>
              <w:jc w:val="center"/>
              <w:rPr>
                <w:color w:val="auto"/>
                <w:szCs w:val="26"/>
              </w:rPr>
            </w:pPr>
            <w:r w:rsidRPr="000B7034">
              <w:rPr>
                <w:noProof/>
                <w:color w:val="auto"/>
                <w:szCs w:val="26"/>
              </w:rPr>
              <w:drawing>
                <wp:inline distT="0" distB="0" distL="0" distR="0" wp14:anchorId="1B55530B" wp14:editId="335F91C8">
                  <wp:extent cx="1647825" cy="1685925"/>
                  <wp:effectExtent l="0" t="0" r="9525" b="9525"/>
                  <wp:docPr id="687" name="Picture 687" descr="Copy (2) of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y (2) of 2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685925"/>
                          </a:xfrm>
                          <a:prstGeom prst="rect">
                            <a:avLst/>
                          </a:prstGeom>
                          <a:noFill/>
                          <a:ln>
                            <a:noFill/>
                          </a:ln>
                        </pic:spPr>
                      </pic:pic>
                    </a:graphicData>
                  </a:graphic>
                </wp:inline>
              </w:drawing>
            </w:r>
          </w:p>
        </w:tc>
        <w:tc>
          <w:tcPr>
            <w:tcW w:w="4644" w:type="dxa"/>
          </w:tcPr>
          <w:p w14:paraId="711F51A6" w14:textId="6EA3208F" w:rsidR="00945210" w:rsidRPr="000B7034" w:rsidRDefault="00484C61" w:rsidP="00945210">
            <w:pPr>
              <w:jc w:val="center"/>
              <w:rPr>
                <w:color w:val="auto"/>
                <w:szCs w:val="26"/>
              </w:rPr>
            </w:pPr>
            <w:r w:rsidRPr="000B7034">
              <w:rPr>
                <w:noProof/>
                <w:color w:val="auto"/>
                <w:szCs w:val="26"/>
              </w:rPr>
              <w:drawing>
                <wp:inline distT="0" distB="0" distL="0" distR="0" wp14:anchorId="0325077D" wp14:editId="3E9CEB80">
                  <wp:extent cx="1590675" cy="151447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l="2164" t="4057" r="5408" b="5557"/>
                          <a:stretch>
                            <a:fillRect/>
                          </a:stretch>
                        </pic:blipFill>
                        <pic:spPr bwMode="auto">
                          <a:xfrm>
                            <a:off x="0" y="0"/>
                            <a:ext cx="1590675" cy="1514475"/>
                          </a:xfrm>
                          <a:prstGeom prst="rect">
                            <a:avLst/>
                          </a:prstGeom>
                          <a:noFill/>
                          <a:ln>
                            <a:noFill/>
                          </a:ln>
                        </pic:spPr>
                      </pic:pic>
                    </a:graphicData>
                  </a:graphic>
                </wp:inline>
              </w:drawing>
            </w:r>
          </w:p>
        </w:tc>
      </w:tr>
      <w:tr w:rsidR="000B7034" w:rsidRPr="000B7034" w14:paraId="304110D2" w14:textId="77777777" w:rsidTr="007D56B5">
        <w:tc>
          <w:tcPr>
            <w:tcW w:w="4644" w:type="dxa"/>
          </w:tcPr>
          <w:p w14:paraId="722DD7F2" w14:textId="2F7A2AF1" w:rsidR="00945210" w:rsidRPr="00C535C7" w:rsidRDefault="00945210" w:rsidP="00945210">
            <w:pPr>
              <w:jc w:val="center"/>
              <w:rPr>
                <w:color w:val="auto"/>
                <w:sz w:val="22"/>
                <w:szCs w:val="22"/>
              </w:rPr>
            </w:pPr>
            <w:r w:rsidRPr="00C535C7">
              <w:rPr>
                <w:i/>
                <w:color w:val="auto"/>
                <w:sz w:val="22"/>
                <w:szCs w:val="22"/>
                <w:lang w:val="pt-BR"/>
              </w:rPr>
              <w:t>Phân bố dân cư hình mạng nhện</w:t>
            </w:r>
          </w:p>
        </w:tc>
        <w:tc>
          <w:tcPr>
            <w:tcW w:w="4644" w:type="dxa"/>
          </w:tcPr>
          <w:p w14:paraId="63C24E41" w14:textId="031D617E" w:rsidR="00945210" w:rsidRPr="00C535C7" w:rsidRDefault="00945210" w:rsidP="00945210">
            <w:pPr>
              <w:jc w:val="center"/>
              <w:rPr>
                <w:color w:val="auto"/>
                <w:sz w:val="22"/>
                <w:szCs w:val="22"/>
              </w:rPr>
            </w:pPr>
            <w:r w:rsidRPr="00C535C7">
              <w:rPr>
                <w:i/>
                <w:color w:val="auto"/>
                <w:sz w:val="22"/>
                <w:szCs w:val="22"/>
              </w:rPr>
              <w:t>Phân bố dân cư hình rẽ quạt</w:t>
            </w:r>
          </w:p>
        </w:tc>
      </w:tr>
      <w:tr w:rsidR="000B7034" w:rsidRPr="000B7034" w14:paraId="2075020A" w14:textId="77777777" w:rsidTr="007D56B5">
        <w:tc>
          <w:tcPr>
            <w:tcW w:w="9288" w:type="dxa"/>
            <w:gridSpan w:val="2"/>
          </w:tcPr>
          <w:p w14:paraId="2409A112" w14:textId="3F4E005F" w:rsidR="006E378C" w:rsidRPr="000B7034" w:rsidRDefault="00484C61" w:rsidP="006E378C">
            <w:pPr>
              <w:jc w:val="center"/>
              <w:rPr>
                <w:i/>
                <w:color w:val="auto"/>
                <w:szCs w:val="26"/>
              </w:rPr>
            </w:pPr>
            <w:r w:rsidRPr="000B7034">
              <w:rPr>
                <w:noProof/>
                <w:color w:val="auto"/>
                <w:szCs w:val="26"/>
              </w:rPr>
              <w:drawing>
                <wp:inline distT="0" distB="0" distL="0" distR="0" wp14:anchorId="2E71080A" wp14:editId="3FC053D4">
                  <wp:extent cx="1495425" cy="1442017"/>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l="3798" t="4445" r="4854" b="4445"/>
                          <a:stretch>
                            <a:fillRect/>
                          </a:stretch>
                        </pic:blipFill>
                        <pic:spPr bwMode="auto">
                          <a:xfrm>
                            <a:off x="0" y="0"/>
                            <a:ext cx="1495425" cy="1442017"/>
                          </a:xfrm>
                          <a:prstGeom prst="rect">
                            <a:avLst/>
                          </a:prstGeom>
                          <a:noFill/>
                          <a:ln>
                            <a:noFill/>
                          </a:ln>
                        </pic:spPr>
                      </pic:pic>
                    </a:graphicData>
                  </a:graphic>
                </wp:inline>
              </w:drawing>
            </w:r>
          </w:p>
        </w:tc>
      </w:tr>
      <w:tr w:rsidR="000B7034" w:rsidRPr="000B7034" w14:paraId="79F224B2" w14:textId="77777777" w:rsidTr="007D56B5">
        <w:tc>
          <w:tcPr>
            <w:tcW w:w="9288" w:type="dxa"/>
            <w:gridSpan w:val="2"/>
          </w:tcPr>
          <w:p w14:paraId="2058639C" w14:textId="53FAE17F" w:rsidR="006E378C" w:rsidRPr="00C535C7" w:rsidRDefault="006E378C" w:rsidP="00945210">
            <w:pPr>
              <w:jc w:val="center"/>
              <w:rPr>
                <w:i/>
                <w:color w:val="auto"/>
                <w:sz w:val="22"/>
                <w:szCs w:val="22"/>
              </w:rPr>
            </w:pPr>
            <w:r w:rsidRPr="00C535C7">
              <w:rPr>
                <w:i/>
                <w:color w:val="auto"/>
                <w:sz w:val="22"/>
                <w:szCs w:val="22"/>
              </w:rPr>
              <w:t>Phân bố dân cư hình phân tán</w:t>
            </w:r>
          </w:p>
        </w:tc>
      </w:tr>
    </w:tbl>
    <w:p w14:paraId="2E4426E1" w14:textId="469C7FC4" w:rsidR="00C417B9" w:rsidRPr="000B7034" w:rsidRDefault="00805AE9" w:rsidP="008D10A6">
      <w:pPr>
        <w:pStyle w:val="ListParagraph"/>
        <w:spacing w:before="120" w:afterLines="60" w:after="144"/>
        <w:ind w:left="358"/>
        <w:contextualSpacing w:val="0"/>
        <w:rPr>
          <w:b/>
          <w:sz w:val="26"/>
          <w:szCs w:val="26"/>
        </w:rPr>
      </w:pPr>
      <w:r w:rsidRPr="000B7034">
        <w:rPr>
          <w:b/>
          <w:sz w:val="26"/>
          <w:szCs w:val="26"/>
        </w:rPr>
        <w:t>c</w:t>
      </w:r>
      <w:r w:rsidR="008D10A6" w:rsidRPr="000B7034">
        <w:rPr>
          <w:b/>
          <w:sz w:val="26"/>
          <w:szCs w:val="26"/>
        </w:rPr>
        <w:t xml:space="preserve">2. </w:t>
      </w:r>
      <w:r w:rsidR="00C417B9" w:rsidRPr="000B7034">
        <w:rPr>
          <w:b/>
          <w:sz w:val="26"/>
          <w:szCs w:val="26"/>
        </w:rPr>
        <w:t xml:space="preserve">Mục tiêu </w:t>
      </w:r>
    </w:p>
    <w:p w14:paraId="0794607B" w14:textId="77777777" w:rsidR="00C417B9" w:rsidRPr="000B7034" w:rsidRDefault="00C417B9" w:rsidP="00C417B9">
      <w:pPr>
        <w:pStyle w:val="ListParagraph"/>
        <w:widowControl w:val="0"/>
        <w:spacing w:before="40" w:after="40"/>
        <w:ind w:left="0" w:firstLine="567"/>
        <w:rPr>
          <w:sz w:val="26"/>
          <w:szCs w:val="26"/>
          <w:lang w:val="da-DK"/>
        </w:rPr>
      </w:pPr>
      <w:r w:rsidRPr="000B7034">
        <w:rPr>
          <w:sz w:val="26"/>
          <w:szCs w:val="26"/>
          <w:lang w:val="da-DK"/>
        </w:rPr>
        <w:t xml:space="preserve">Tập trung nguồn lực đầu tư phát triển cơ sở hạ tầng, phát triển mạnh các điểm thương mại dịch vụ gắn với bố trí dân cư nhằm tăng hạ tầng trung tâm xã, thúc đẩy </w:t>
      </w:r>
      <w:r w:rsidRPr="000B7034">
        <w:rPr>
          <w:sz w:val="26"/>
          <w:szCs w:val="26"/>
          <w:lang w:val="da-DK"/>
        </w:rPr>
        <w:lastRenderedPageBreak/>
        <w:t xml:space="preserve">chuyển dịch cơ cấu kinh tế và tạo diện mạo mới khu trung tâm xã, xứng đáng là hạt nhân, động lực phát triển của một xã. Đối với các khu trung tâm xã Tam Đàn, Tam Dân, Tam Phước được xác định là vùng phát triển thương mại dịch vụ trọng điểm của huyện, cần tăng cường việc rà soát điều chỉnh quy hoạch theo hướng hình thành các khu có chức năng đặc thù, kết nối với các khu vực lân cận và tập trung đầu tư cơ sở hạ tầng, tạo tiền đề hình thành đô thị trong tương lai. </w:t>
      </w:r>
    </w:p>
    <w:p w14:paraId="624600E2" w14:textId="771C7F15" w:rsidR="00C417B9" w:rsidRPr="000B7034" w:rsidRDefault="00805AE9" w:rsidP="007D56B5">
      <w:pPr>
        <w:pStyle w:val="ListParagraph"/>
        <w:spacing w:before="120" w:afterLines="60" w:after="144"/>
        <w:ind w:left="358"/>
        <w:contextualSpacing w:val="0"/>
        <w:rPr>
          <w:b/>
          <w:sz w:val="26"/>
          <w:szCs w:val="26"/>
          <w:lang w:val="da-DK"/>
        </w:rPr>
      </w:pPr>
      <w:r w:rsidRPr="000B7034">
        <w:rPr>
          <w:b/>
          <w:sz w:val="26"/>
          <w:szCs w:val="26"/>
          <w:lang w:val="da-DK"/>
        </w:rPr>
        <w:t>c</w:t>
      </w:r>
      <w:r w:rsidR="008D10A6" w:rsidRPr="000B7034">
        <w:rPr>
          <w:b/>
          <w:sz w:val="26"/>
          <w:szCs w:val="26"/>
          <w:lang w:val="da-DK"/>
        </w:rPr>
        <w:t xml:space="preserve">3. </w:t>
      </w:r>
      <w:r w:rsidR="00C417B9" w:rsidRPr="000B7034">
        <w:rPr>
          <w:b/>
          <w:sz w:val="26"/>
          <w:szCs w:val="26"/>
          <w:lang w:val="da-DK"/>
        </w:rPr>
        <w:t>Quy hoạch</w:t>
      </w:r>
    </w:p>
    <w:p w14:paraId="41D12402" w14:textId="77777777" w:rsidR="00EB755F" w:rsidRPr="000B7034" w:rsidRDefault="00C417B9" w:rsidP="00EB755F">
      <w:pPr>
        <w:pStyle w:val="ListParagraph"/>
        <w:widowControl w:val="0"/>
        <w:numPr>
          <w:ilvl w:val="0"/>
          <w:numId w:val="21"/>
        </w:numPr>
        <w:tabs>
          <w:tab w:val="left" w:pos="1276"/>
        </w:tabs>
        <w:spacing w:before="40" w:after="40"/>
        <w:ind w:left="0" w:firstLine="851"/>
        <w:rPr>
          <w:sz w:val="26"/>
          <w:szCs w:val="26"/>
          <w:lang w:val="da-DK"/>
        </w:rPr>
      </w:pPr>
      <w:r w:rsidRPr="000B7034">
        <w:rPr>
          <w:b/>
          <w:sz w:val="26"/>
          <w:szCs w:val="26"/>
          <w:lang w:val="da-DK"/>
        </w:rPr>
        <w:t>Đến năm 2020</w:t>
      </w:r>
      <w:r w:rsidR="008D10A6" w:rsidRPr="000B7034">
        <w:rPr>
          <w:b/>
          <w:sz w:val="26"/>
          <w:szCs w:val="26"/>
          <w:lang w:val="da-DK"/>
        </w:rPr>
        <w:t>:</w:t>
      </w:r>
      <w:r w:rsidRPr="000B7034">
        <w:rPr>
          <w:sz w:val="26"/>
          <w:szCs w:val="26"/>
          <w:lang w:val="da-DK"/>
        </w:rPr>
        <w:t xml:space="preserve"> </w:t>
      </w:r>
      <w:r w:rsidR="00EB755F" w:rsidRPr="000B7034">
        <w:rPr>
          <w:sz w:val="26"/>
          <w:szCs w:val="26"/>
          <w:lang w:val="da-DK"/>
        </w:rPr>
        <w:t>rà soát điều chỉnh, bổ sung và mở rộng quy hoạch các khu trung tâm xã theo hướng kết nối giao thông giữa các khu trung tâm xã với trung tâm huyện.</w:t>
      </w:r>
    </w:p>
    <w:p w14:paraId="0F5F2FC7" w14:textId="77777777" w:rsidR="00EB755F" w:rsidRPr="000B7034" w:rsidRDefault="00EB755F" w:rsidP="00EB755F">
      <w:pPr>
        <w:pStyle w:val="ListParagraph"/>
        <w:widowControl w:val="0"/>
        <w:numPr>
          <w:ilvl w:val="0"/>
          <w:numId w:val="10"/>
        </w:numPr>
        <w:ind w:left="0" w:firstLine="567"/>
        <w:rPr>
          <w:sz w:val="26"/>
          <w:szCs w:val="26"/>
          <w:lang w:val="da-DK"/>
        </w:rPr>
      </w:pPr>
      <w:r w:rsidRPr="000B7034">
        <w:rPr>
          <w:sz w:val="26"/>
          <w:szCs w:val="26"/>
          <w:lang w:val="da-DK"/>
        </w:rPr>
        <w:t>Hoàn chỉnh điều chỉnh, mở rộng 03 quy hoạch khu trung tâm xã gồm: Tam Dân, Tam Thái và Tam Lãnh. 07 khu trung tâm xã còn lại tiến hành rà soát, điều chỉnh, đồng thời tổ chức lựa chọn phân kỳ thực hiện</w:t>
      </w:r>
      <w:r w:rsidRPr="000B7034">
        <w:rPr>
          <w:sz w:val="26"/>
          <w:szCs w:val="26"/>
          <w:lang w:val="vi-VN"/>
        </w:rPr>
        <w:t xml:space="preserve"> đầu tư xây dựng các k</w:t>
      </w:r>
      <w:r w:rsidRPr="000B7034">
        <w:rPr>
          <w:sz w:val="26"/>
          <w:szCs w:val="26"/>
          <w:lang w:val="da-DK"/>
        </w:rPr>
        <w:t>hu trung tâm xã theo từng giai đoạn phù hợp nguồn lực để triển khai thực hiện hiệu quả.</w:t>
      </w:r>
    </w:p>
    <w:p w14:paraId="60BBF286" w14:textId="47347CE1" w:rsidR="00CB5B0B" w:rsidRPr="000B7034" w:rsidRDefault="00EB755F" w:rsidP="00EB755F">
      <w:pPr>
        <w:pStyle w:val="ListParagraph"/>
        <w:widowControl w:val="0"/>
        <w:numPr>
          <w:ilvl w:val="0"/>
          <w:numId w:val="10"/>
        </w:numPr>
        <w:ind w:left="0" w:firstLine="567"/>
        <w:rPr>
          <w:sz w:val="26"/>
          <w:szCs w:val="26"/>
          <w:lang w:val="da-DK"/>
        </w:rPr>
      </w:pPr>
      <w:r w:rsidRPr="000B7034">
        <w:rPr>
          <w:sz w:val="26"/>
          <w:szCs w:val="26"/>
          <w:lang w:val="da-DK"/>
        </w:rPr>
        <w:t xml:space="preserve"> Quy hoạch mới 05 điểm dân cư nông thôn (khu trung tâm phụ) gồm các xã Tam Đàn, Tam Phước, Tam Thái, Tam Thành, Tam Dân với tổng diện tích 111,8ha.</w:t>
      </w:r>
    </w:p>
    <w:p w14:paraId="12B422E4" w14:textId="0D3BC136" w:rsidR="00CB5B0B" w:rsidRPr="000B7034" w:rsidRDefault="00C417B9" w:rsidP="00CB5B0B">
      <w:pPr>
        <w:pStyle w:val="ListParagraph"/>
        <w:widowControl w:val="0"/>
        <w:numPr>
          <w:ilvl w:val="0"/>
          <w:numId w:val="21"/>
        </w:numPr>
        <w:tabs>
          <w:tab w:val="left" w:pos="1276"/>
        </w:tabs>
        <w:spacing w:before="40" w:after="40"/>
        <w:ind w:left="0" w:firstLine="851"/>
        <w:contextualSpacing w:val="0"/>
        <w:rPr>
          <w:sz w:val="26"/>
          <w:szCs w:val="26"/>
          <w:lang w:val="da-DK"/>
        </w:rPr>
      </w:pPr>
      <w:r w:rsidRPr="000B7034">
        <w:rPr>
          <w:b/>
          <w:sz w:val="26"/>
          <w:szCs w:val="26"/>
          <w:lang w:val="da-DK"/>
        </w:rPr>
        <w:t>Giai đoạn đến năm 2025</w:t>
      </w:r>
      <w:r w:rsidR="00CC2F19" w:rsidRPr="000B7034">
        <w:rPr>
          <w:b/>
          <w:sz w:val="26"/>
          <w:szCs w:val="26"/>
          <w:lang w:val="da-DK"/>
        </w:rPr>
        <w:t>:</w:t>
      </w:r>
      <w:r w:rsidR="00CC2F19" w:rsidRPr="000B7034">
        <w:rPr>
          <w:sz w:val="26"/>
          <w:szCs w:val="26"/>
          <w:lang w:val="da-DK"/>
        </w:rPr>
        <w:t xml:space="preserve"> </w:t>
      </w:r>
      <w:r w:rsidR="00EB755F" w:rsidRPr="000B7034">
        <w:rPr>
          <w:sz w:val="26"/>
          <w:szCs w:val="26"/>
          <w:lang w:val="da-DK"/>
        </w:rPr>
        <w:t>tổ chức lập quy hoạch với tổng diện tích 1483,7ha, quy hoạch chi tiết 1/500 theo nhiều hình thức được pháp luật cho phép</w:t>
      </w:r>
      <w:r w:rsidR="00CB5B0B" w:rsidRPr="000B7034">
        <w:rPr>
          <w:sz w:val="26"/>
          <w:szCs w:val="26"/>
          <w:lang w:val="da-DK"/>
        </w:rPr>
        <w:t>.</w:t>
      </w:r>
    </w:p>
    <w:p w14:paraId="1B428CC0" w14:textId="01C11ABF" w:rsidR="00CB5B0B" w:rsidRPr="000B7034" w:rsidRDefault="00C417B9" w:rsidP="00CB5B0B">
      <w:pPr>
        <w:pStyle w:val="ListParagraph"/>
        <w:widowControl w:val="0"/>
        <w:numPr>
          <w:ilvl w:val="0"/>
          <w:numId w:val="21"/>
        </w:numPr>
        <w:tabs>
          <w:tab w:val="left" w:pos="1276"/>
        </w:tabs>
        <w:spacing w:before="40" w:after="40"/>
        <w:ind w:left="0" w:firstLine="851"/>
        <w:rPr>
          <w:sz w:val="26"/>
          <w:szCs w:val="26"/>
          <w:lang w:val="da-DK"/>
        </w:rPr>
      </w:pPr>
      <w:r w:rsidRPr="000B7034">
        <w:rPr>
          <w:b/>
          <w:sz w:val="26"/>
          <w:szCs w:val="26"/>
          <w:lang w:val="da-DK"/>
        </w:rPr>
        <w:t>Giai đoạn đến 2030</w:t>
      </w:r>
      <w:r w:rsidR="00CC2F19" w:rsidRPr="000B7034">
        <w:rPr>
          <w:b/>
          <w:sz w:val="26"/>
          <w:szCs w:val="26"/>
          <w:lang w:val="da-DK"/>
        </w:rPr>
        <w:t>:</w:t>
      </w:r>
      <w:r w:rsidR="00CC2F19" w:rsidRPr="000B7034">
        <w:rPr>
          <w:sz w:val="26"/>
          <w:szCs w:val="26"/>
          <w:lang w:val="da-DK"/>
        </w:rPr>
        <w:t xml:space="preserve"> </w:t>
      </w:r>
      <w:r w:rsidR="00EB755F" w:rsidRPr="000B7034">
        <w:rPr>
          <w:sz w:val="26"/>
          <w:szCs w:val="26"/>
          <w:lang w:val="da-DK"/>
        </w:rPr>
        <w:t>tổ chức lập quy hoạch với tổng diện tích 300,0ha quy hoạch chi tiết 1/500 theo nhiều hình thức được pháp luật cho phép</w:t>
      </w:r>
      <w:r w:rsidR="00CB5B0B" w:rsidRPr="000B7034">
        <w:rPr>
          <w:sz w:val="26"/>
          <w:szCs w:val="26"/>
          <w:lang w:val="da-DK"/>
        </w:rPr>
        <w:t>.</w:t>
      </w:r>
    </w:p>
    <w:p w14:paraId="6B554A2B" w14:textId="77777777" w:rsidR="00391BEC" w:rsidRPr="000B7034" w:rsidRDefault="00391BEC" w:rsidP="00EB755F">
      <w:pPr>
        <w:pStyle w:val="ListParagraph"/>
        <w:spacing w:before="120" w:after="120"/>
        <w:ind w:left="567" w:hanging="567"/>
        <w:contextualSpacing w:val="0"/>
        <w:jc w:val="center"/>
        <w:rPr>
          <w:b/>
          <w:sz w:val="26"/>
          <w:szCs w:val="26"/>
          <w:lang w:val="da-DK"/>
        </w:rPr>
      </w:pPr>
      <w:r w:rsidRPr="000B7034">
        <w:rPr>
          <w:b/>
          <w:sz w:val="26"/>
          <w:szCs w:val="26"/>
          <w:lang w:val="da-DK"/>
        </w:rPr>
        <w:t>Diện tích các Khu trung tâm xã, điểm dân cư nông thôn.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348"/>
        <w:gridCol w:w="2463"/>
      </w:tblGrid>
      <w:tr w:rsidR="000B7034" w:rsidRPr="000B7034" w14:paraId="0578EB1F" w14:textId="77777777" w:rsidTr="007A4D22">
        <w:trPr>
          <w:jc w:val="center"/>
        </w:trPr>
        <w:tc>
          <w:tcPr>
            <w:tcW w:w="817" w:type="dxa"/>
          </w:tcPr>
          <w:p w14:paraId="420B4BE2" w14:textId="77777777" w:rsidR="00391BEC" w:rsidRPr="000B7034" w:rsidRDefault="00391BEC" w:rsidP="009A6E89">
            <w:pPr>
              <w:pStyle w:val="ListParagraph"/>
              <w:widowControl w:val="0"/>
              <w:tabs>
                <w:tab w:val="left" w:pos="1276"/>
              </w:tabs>
              <w:spacing w:after="0"/>
              <w:ind w:left="0"/>
              <w:contextualSpacing w:val="0"/>
              <w:jc w:val="center"/>
              <w:rPr>
                <w:b/>
                <w:sz w:val="26"/>
                <w:szCs w:val="26"/>
                <w:lang w:val="da-DK"/>
              </w:rPr>
            </w:pPr>
            <w:r w:rsidRPr="000B7034">
              <w:rPr>
                <w:b/>
                <w:sz w:val="26"/>
                <w:szCs w:val="26"/>
                <w:lang w:val="da-DK"/>
              </w:rPr>
              <w:t>STT</w:t>
            </w:r>
          </w:p>
        </w:tc>
        <w:tc>
          <w:tcPr>
            <w:tcW w:w="3348" w:type="dxa"/>
          </w:tcPr>
          <w:p w14:paraId="466AE51C" w14:textId="77777777" w:rsidR="00391BEC" w:rsidRPr="000B7034" w:rsidRDefault="00391BEC" w:rsidP="009A6E89">
            <w:pPr>
              <w:pStyle w:val="ListParagraph"/>
              <w:widowControl w:val="0"/>
              <w:tabs>
                <w:tab w:val="left" w:pos="1276"/>
              </w:tabs>
              <w:spacing w:after="0"/>
              <w:ind w:left="0"/>
              <w:contextualSpacing w:val="0"/>
              <w:jc w:val="center"/>
              <w:rPr>
                <w:b/>
                <w:sz w:val="26"/>
                <w:szCs w:val="26"/>
                <w:lang w:val="da-DK"/>
              </w:rPr>
            </w:pPr>
            <w:r w:rsidRPr="000B7034">
              <w:rPr>
                <w:b/>
                <w:sz w:val="26"/>
                <w:szCs w:val="26"/>
                <w:lang w:val="da-DK"/>
              </w:rPr>
              <w:t>Trung tâm xã, điểm DC NT</w:t>
            </w:r>
          </w:p>
        </w:tc>
        <w:tc>
          <w:tcPr>
            <w:tcW w:w="2463" w:type="dxa"/>
          </w:tcPr>
          <w:p w14:paraId="0DE42C01" w14:textId="77777777" w:rsidR="00391BEC" w:rsidRPr="000B7034" w:rsidRDefault="00391BEC" w:rsidP="009A6E89">
            <w:pPr>
              <w:pStyle w:val="ListParagraph"/>
              <w:widowControl w:val="0"/>
              <w:tabs>
                <w:tab w:val="left" w:pos="1276"/>
              </w:tabs>
              <w:spacing w:after="0"/>
              <w:ind w:left="0"/>
              <w:contextualSpacing w:val="0"/>
              <w:jc w:val="center"/>
              <w:rPr>
                <w:b/>
                <w:sz w:val="26"/>
                <w:szCs w:val="26"/>
                <w:lang w:val="da-DK"/>
              </w:rPr>
            </w:pPr>
            <w:r w:rsidRPr="000B7034">
              <w:rPr>
                <w:b/>
                <w:sz w:val="26"/>
                <w:szCs w:val="26"/>
                <w:lang w:val="da-DK"/>
              </w:rPr>
              <w:t>Diện tích (ha)</w:t>
            </w:r>
          </w:p>
        </w:tc>
      </w:tr>
      <w:tr w:rsidR="000B7034" w:rsidRPr="000B7034" w14:paraId="5ED35105" w14:textId="77777777" w:rsidTr="007A4D22">
        <w:trPr>
          <w:jc w:val="center"/>
        </w:trPr>
        <w:tc>
          <w:tcPr>
            <w:tcW w:w="817" w:type="dxa"/>
          </w:tcPr>
          <w:p w14:paraId="0AE0C60D"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w:t>
            </w:r>
          </w:p>
        </w:tc>
        <w:tc>
          <w:tcPr>
            <w:tcW w:w="3348" w:type="dxa"/>
          </w:tcPr>
          <w:p w14:paraId="6C1AA6A1"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Đàn</w:t>
            </w:r>
          </w:p>
        </w:tc>
        <w:tc>
          <w:tcPr>
            <w:tcW w:w="2463" w:type="dxa"/>
          </w:tcPr>
          <w:p w14:paraId="55775A62"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560</w:t>
            </w:r>
          </w:p>
        </w:tc>
      </w:tr>
      <w:tr w:rsidR="000B7034" w:rsidRPr="000B7034" w14:paraId="3B477718" w14:textId="77777777" w:rsidTr="007A4D22">
        <w:trPr>
          <w:jc w:val="center"/>
        </w:trPr>
        <w:tc>
          <w:tcPr>
            <w:tcW w:w="817" w:type="dxa"/>
          </w:tcPr>
          <w:p w14:paraId="6BD80A79"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2</w:t>
            </w:r>
          </w:p>
        </w:tc>
        <w:tc>
          <w:tcPr>
            <w:tcW w:w="3348" w:type="dxa"/>
          </w:tcPr>
          <w:p w14:paraId="5A16C61B"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Dân</w:t>
            </w:r>
          </w:p>
        </w:tc>
        <w:tc>
          <w:tcPr>
            <w:tcW w:w="2463" w:type="dxa"/>
          </w:tcPr>
          <w:p w14:paraId="36BAE748"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240</w:t>
            </w:r>
          </w:p>
        </w:tc>
      </w:tr>
      <w:tr w:rsidR="000B7034" w:rsidRPr="000B7034" w14:paraId="553C473F" w14:textId="77777777" w:rsidTr="007A4D22">
        <w:trPr>
          <w:jc w:val="center"/>
        </w:trPr>
        <w:tc>
          <w:tcPr>
            <w:tcW w:w="817" w:type="dxa"/>
          </w:tcPr>
          <w:p w14:paraId="3FB0A790"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3</w:t>
            </w:r>
          </w:p>
        </w:tc>
        <w:tc>
          <w:tcPr>
            <w:tcW w:w="3348" w:type="dxa"/>
          </w:tcPr>
          <w:p w14:paraId="771922F7"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Thành</w:t>
            </w:r>
          </w:p>
        </w:tc>
        <w:tc>
          <w:tcPr>
            <w:tcW w:w="2463" w:type="dxa"/>
          </w:tcPr>
          <w:p w14:paraId="1A5F4DE7"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36,1</w:t>
            </w:r>
          </w:p>
        </w:tc>
      </w:tr>
      <w:tr w:rsidR="000B7034" w:rsidRPr="000B7034" w14:paraId="593858A8" w14:textId="77777777" w:rsidTr="007A4D22">
        <w:trPr>
          <w:jc w:val="center"/>
        </w:trPr>
        <w:tc>
          <w:tcPr>
            <w:tcW w:w="817" w:type="dxa"/>
          </w:tcPr>
          <w:p w14:paraId="04861BCD"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4</w:t>
            </w:r>
          </w:p>
        </w:tc>
        <w:tc>
          <w:tcPr>
            <w:tcW w:w="3348" w:type="dxa"/>
          </w:tcPr>
          <w:p w14:paraId="27E527C5"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An</w:t>
            </w:r>
          </w:p>
        </w:tc>
        <w:tc>
          <w:tcPr>
            <w:tcW w:w="2463" w:type="dxa"/>
          </w:tcPr>
          <w:p w14:paraId="1D336F0F"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113</w:t>
            </w:r>
          </w:p>
        </w:tc>
      </w:tr>
      <w:tr w:rsidR="000B7034" w:rsidRPr="000B7034" w14:paraId="009A1297" w14:textId="77777777" w:rsidTr="007A4D22">
        <w:trPr>
          <w:jc w:val="center"/>
        </w:trPr>
        <w:tc>
          <w:tcPr>
            <w:tcW w:w="817" w:type="dxa"/>
          </w:tcPr>
          <w:p w14:paraId="61AE0670"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5</w:t>
            </w:r>
          </w:p>
        </w:tc>
        <w:tc>
          <w:tcPr>
            <w:tcW w:w="3348" w:type="dxa"/>
          </w:tcPr>
          <w:p w14:paraId="6C39D59F"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Phước</w:t>
            </w:r>
          </w:p>
        </w:tc>
        <w:tc>
          <w:tcPr>
            <w:tcW w:w="2463" w:type="dxa"/>
          </w:tcPr>
          <w:p w14:paraId="01C513ED"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181</w:t>
            </w:r>
          </w:p>
        </w:tc>
      </w:tr>
      <w:tr w:rsidR="000B7034" w:rsidRPr="000B7034" w14:paraId="15A09E54" w14:textId="77777777" w:rsidTr="007A4D22">
        <w:trPr>
          <w:jc w:val="center"/>
        </w:trPr>
        <w:tc>
          <w:tcPr>
            <w:tcW w:w="817" w:type="dxa"/>
          </w:tcPr>
          <w:p w14:paraId="31C7D3C5"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6</w:t>
            </w:r>
          </w:p>
        </w:tc>
        <w:tc>
          <w:tcPr>
            <w:tcW w:w="3348" w:type="dxa"/>
          </w:tcPr>
          <w:p w14:paraId="5A13FDC8"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Lộc</w:t>
            </w:r>
          </w:p>
        </w:tc>
        <w:tc>
          <w:tcPr>
            <w:tcW w:w="2463" w:type="dxa"/>
          </w:tcPr>
          <w:p w14:paraId="4BFBCAD1"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25,4</w:t>
            </w:r>
          </w:p>
        </w:tc>
      </w:tr>
      <w:tr w:rsidR="000B7034" w:rsidRPr="000B7034" w14:paraId="14CBD444" w14:textId="77777777" w:rsidTr="007A4D22">
        <w:trPr>
          <w:jc w:val="center"/>
        </w:trPr>
        <w:tc>
          <w:tcPr>
            <w:tcW w:w="817" w:type="dxa"/>
          </w:tcPr>
          <w:p w14:paraId="4DE6AD4B"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7</w:t>
            </w:r>
          </w:p>
        </w:tc>
        <w:tc>
          <w:tcPr>
            <w:tcW w:w="3348" w:type="dxa"/>
          </w:tcPr>
          <w:p w14:paraId="2592F99A"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Vinh</w:t>
            </w:r>
          </w:p>
        </w:tc>
        <w:tc>
          <w:tcPr>
            <w:tcW w:w="2463" w:type="dxa"/>
          </w:tcPr>
          <w:p w14:paraId="127E5D3E"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25</w:t>
            </w:r>
          </w:p>
        </w:tc>
      </w:tr>
      <w:tr w:rsidR="000B7034" w:rsidRPr="000B7034" w14:paraId="0CF7AE03" w14:textId="77777777" w:rsidTr="007A4D22">
        <w:trPr>
          <w:jc w:val="center"/>
        </w:trPr>
        <w:tc>
          <w:tcPr>
            <w:tcW w:w="817" w:type="dxa"/>
          </w:tcPr>
          <w:p w14:paraId="6A9AE5C7"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8</w:t>
            </w:r>
          </w:p>
        </w:tc>
        <w:tc>
          <w:tcPr>
            <w:tcW w:w="3348" w:type="dxa"/>
          </w:tcPr>
          <w:p w14:paraId="536E0285"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Thái</w:t>
            </w:r>
          </w:p>
        </w:tc>
        <w:tc>
          <w:tcPr>
            <w:tcW w:w="2463" w:type="dxa"/>
          </w:tcPr>
          <w:p w14:paraId="3E63927D"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180</w:t>
            </w:r>
          </w:p>
        </w:tc>
      </w:tr>
      <w:tr w:rsidR="000B7034" w:rsidRPr="000B7034" w14:paraId="7955CDA3" w14:textId="77777777" w:rsidTr="007A4D22">
        <w:trPr>
          <w:jc w:val="center"/>
        </w:trPr>
        <w:tc>
          <w:tcPr>
            <w:tcW w:w="817" w:type="dxa"/>
          </w:tcPr>
          <w:p w14:paraId="14DB7273"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9</w:t>
            </w:r>
          </w:p>
        </w:tc>
        <w:tc>
          <w:tcPr>
            <w:tcW w:w="3348" w:type="dxa"/>
          </w:tcPr>
          <w:p w14:paraId="41C25296"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Đại</w:t>
            </w:r>
          </w:p>
        </w:tc>
        <w:tc>
          <w:tcPr>
            <w:tcW w:w="2463" w:type="dxa"/>
          </w:tcPr>
          <w:p w14:paraId="56E70FCB"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300</w:t>
            </w:r>
          </w:p>
        </w:tc>
      </w:tr>
      <w:tr w:rsidR="000B7034" w:rsidRPr="000B7034" w14:paraId="4F2A0B9B" w14:textId="77777777" w:rsidTr="007A4D22">
        <w:trPr>
          <w:jc w:val="center"/>
        </w:trPr>
        <w:tc>
          <w:tcPr>
            <w:tcW w:w="817" w:type="dxa"/>
          </w:tcPr>
          <w:p w14:paraId="6BBEDFD2"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10</w:t>
            </w:r>
          </w:p>
        </w:tc>
        <w:tc>
          <w:tcPr>
            <w:tcW w:w="3348" w:type="dxa"/>
          </w:tcPr>
          <w:p w14:paraId="149D7400"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TT xã Tam Lãnh</w:t>
            </w:r>
          </w:p>
        </w:tc>
        <w:tc>
          <w:tcPr>
            <w:tcW w:w="2463" w:type="dxa"/>
          </w:tcPr>
          <w:p w14:paraId="7777EF73"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45</w:t>
            </w:r>
          </w:p>
        </w:tc>
      </w:tr>
      <w:tr w:rsidR="000B7034" w:rsidRPr="000B7034" w14:paraId="6EE44B6A" w14:textId="77777777" w:rsidTr="007A4D22">
        <w:trPr>
          <w:jc w:val="center"/>
        </w:trPr>
        <w:tc>
          <w:tcPr>
            <w:tcW w:w="817" w:type="dxa"/>
          </w:tcPr>
          <w:p w14:paraId="1B0C2AD4"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 xml:space="preserve">11 </w:t>
            </w:r>
          </w:p>
        </w:tc>
        <w:tc>
          <w:tcPr>
            <w:tcW w:w="3348" w:type="dxa"/>
          </w:tcPr>
          <w:p w14:paraId="3CD3C19C"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 xml:space="preserve">Điểm DC NT Tam Thành </w:t>
            </w:r>
          </w:p>
        </w:tc>
        <w:tc>
          <w:tcPr>
            <w:tcW w:w="2463" w:type="dxa"/>
          </w:tcPr>
          <w:p w14:paraId="22B75929"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19</w:t>
            </w:r>
          </w:p>
        </w:tc>
      </w:tr>
      <w:tr w:rsidR="000B7034" w:rsidRPr="000B7034" w14:paraId="0A76571E" w14:textId="77777777" w:rsidTr="007A4D22">
        <w:trPr>
          <w:jc w:val="center"/>
        </w:trPr>
        <w:tc>
          <w:tcPr>
            <w:tcW w:w="817" w:type="dxa"/>
          </w:tcPr>
          <w:p w14:paraId="472E1353"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12</w:t>
            </w:r>
          </w:p>
        </w:tc>
        <w:tc>
          <w:tcPr>
            <w:tcW w:w="3348" w:type="dxa"/>
          </w:tcPr>
          <w:p w14:paraId="4DA82DB2"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Điểm DC NT Tam Phước</w:t>
            </w:r>
          </w:p>
        </w:tc>
        <w:tc>
          <w:tcPr>
            <w:tcW w:w="2463" w:type="dxa"/>
          </w:tcPr>
          <w:p w14:paraId="47EDD7A3"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30</w:t>
            </w:r>
          </w:p>
        </w:tc>
      </w:tr>
      <w:tr w:rsidR="000B7034" w:rsidRPr="000B7034" w14:paraId="1D760A34" w14:textId="77777777" w:rsidTr="007A4D22">
        <w:trPr>
          <w:jc w:val="center"/>
        </w:trPr>
        <w:tc>
          <w:tcPr>
            <w:tcW w:w="817" w:type="dxa"/>
          </w:tcPr>
          <w:p w14:paraId="78F8D7A3"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13</w:t>
            </w:r>
          </w:p>
        </w:tc>
        <w:tc>
          <w:tcPr>
            <w:tcW w:w="3348" w:type="dxa"/>
          </w:tcPr>
          <w:p w14:paraId="7D757BD3"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Điểm DC NT Tam Lộc</w:t>
            </w:r>
          </w:p>
        </w:tc>
        <w:tc>
          <w:tcPr>
            <w:tcW w:w="2463" w:type="dxa"/>
          </w:tcPr>
          <w:p w14:paraId="1F1C5859"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16,7</w:t>
            </w:r>
          </w:p>
        </w:tc>
      </w:tr>
      <w:tr w:rsidR="000B7034" w:rsidRPr="000B7034" w14:paraId="18244B06" w14:textId="77777777" w:rsidTr="007A4D22">
        <w:trPr>
          <w:jc w:val="center"/>
        </w:trPr>
        <w:tc>
          <w:tcPr>
            <w:tcW w:w="817" w:type="dxa"/>
          </w:tcPr>
          <w:p w14:paraId="54722563"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14</w:t>
            </w:r>
          </w:p>
        </w:tc>
        <w:tc>
          <w:tcPr>
            <w:tcW w:w="3348" w:type="dxa"/>
          </w:tcPr>
          <w:p w14:paraId="3A111F28"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Điểm DC NT Tam Đàn</w:t>
            </w:r>
          </w:p>
        </w:tc>
        <w:tc>
          <w:tcPr>
            <w:tcW w:w="2463" w:type="dxa"/>
          </w:tcPr>
          <w:p w14:paraId="3DE5135A"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115</w:t>
            </w:r>
          </w:p>
        </w:tc>
      </w:tr>
      <w:tr w:rsidR="000B7034" w:rsidRPr="000B7034" w14:paraId="616418F7" w14:textId="77777777" w:rsidTr="007A4D22">
        <w:trPr>
          <w:jc w:val="center"/>
        </w:trPr>
        <w:tc>
          <w:tcPr>
            <w:tcW w:w="817" w:type="dxa"/>
          </w:tcPr>
          <w:p w14:paraId="435EEB2A"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15</w:t>
            </w:r>
          </w:p>
        </w:tc>
        <w:tc>
          <w:tcPr>
            <w:tcW w:w="3348" w:type="dxa"/>
          </w:tcPr>
          <w:p w14:paraId="2B7076C3"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 xml:space="preserve">Điểm DC NT Tam Thái </w:t>
            </w:r>
          </w:p>
        </w:tc>
        <w:tc>
          <w:tcPr>
            <w:tcW w:w="2463" w:type="dxa"/>
          </w:tcPr>
          <w:p w14:paraId="1488DBC7"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15</w:t>
            </w:r>
          </w:p>
        </w:tc>
      </w:tr>
      <w:tr w:rsidR="000B7034" w:rsidRPr="000B7034" w14:paraId="4DB3A331" w14:textId="77777777" w:rsidTr="007A4D22">
        <w:trPr>
          <w:jc w:val="center"/>
        </w:trPr>
        <w:tc>
          <w:tcPr>
            <w:tcW w:w="817" w:type="dxa"/>
          </w:tcPr>
          <w:p w14:paraId="581E93FF"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16</w:t>
            </w:r>
          </w:p>
        </w:tc>
        <w:tc>
          <w:tcPr>
            <w:tcW w:w="3348" w:type="dxa"/>
          </w:tcPr>
          <w:p w14:paraId="2820766E"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Điểm DC NT Tam Dân 1</w:t>
            </w:r>
          </w:p>
        </w:tc>
        <w:tc>
          <w:tcPr>
            <w:tcW w:w="2463" w:type="dxa"/>
          </w:tcPr>
          <w:p w14:paraId="006C16CF"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40,2</w:t>
            </w:r>
          </w:p>
        </w:tc>
      </w:tr>
      <w:tr w:rsidR="000B7034" w:rsidRPr="000B7034" w14:paraId="6F6C5A02" w14:textId="77777777" w:rsidTr="007A4D22">
        <w:trPr>
          <w:jc w:val="center"/>
        </w:trPr>
        <w:tc>
          <w:tcPr>
            <w:tcW w:w="817" w:type="dxa"/>
          </w:tcPr>
          <w:p w14:paraId="7F887E24"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17</w:t>
            </w:r>
          </w:p>
        </w:tc>
        <w:tc>
          <w:tcPr>
            <w:tcW w:w="3348" w:type="dxa"/>
          </w:tcPr>
          <w:p w14:paraId="325C3399" w14:textId="77777777" w:rsidR="00391BEC" w:rsidRPr="000B7034" w:rsidRDefault="00391BEC" w:rsidP="009A6E89">
            <w:pPr>
              <w:pStyle w:val="ListParagraph"/>
              <w:widowControl w:val="0"/>
              <w:tabs>
                <w:tab w:val="left" w:pos="1276"/>
              </w:tabs>
              <w:spacing w:after="0"/>
              <w:ind w:left="0"/>
              <w:contextualSpacing w:val="0"/>
              <w:jc w:val="left"/>
              <w:rPr>
                <w:sz w:val="26"/>
                <w:szCs w:val="26"/>
                <w:lang w:val="da-DK"/>
              </w:rPr>
            </w:pPr>
            <w:r w:rsidRPr="000B7034">
              <w:rPr>
                <w:sz w:val="26"/>
                <w:szCs w:val="26"/>
                <w:lang w:val="da-DK"/>
              </w:rPr>
              <w:t>Điểm DC NT Tam Dân 2</w:t>
            </w:r>
          </w:p>
        </w:tc>
        <w:tc>
          <w:tcPr>
            <w:tcW w:w="2463" w:type="dxa"/>
          </w:tcPr>
          <w:p w14:paraId="16344CA0" w14:textId="77777777" w:rsidR="00391BEC" w:rsidRPr="000B7034" w:rsidRDefault="00391BEC" w:rsidP="009A6E89">
            <w:pPr>
              <w:pStyle w:val="ListParagraph"/>
              <w:widowControl w:val="0"/>
              <w:tabs>
                <w:tab w:val="left" w:pos="1276"/>
              </w:tabs>
              <w:spacing w:after="0"/>
              <w:ind w:left="0"/>
              <w:contextualSpacing w:val="0"/>
              <w:jc w:val="center"/>
              <w:rPr>
                <w:sz w:val="26"/>
                <w:szCs w:val="26"/>
                <w:lang w:val="da-DK"/>
              </w:rPr>
            </w:pPr>
            <w:r w:rsidRPr="000B7034">
              <w:rPr>
                <w:sz w:val="26"/>
                <w:szCs w:val="26"/>
                <w:lang w:val="da-DK"/>
              </w:rPr>
              <w:t>19,5</w:t>
            </w:r>
          </w:p>
        </w:tc>
      </w:tr>
    </w:tbl>
    <w:p w14:paraId="01D04C08" w14:textId="39F61E15" w:rsidR="003826B9" w:rsidRPr="000B7034" w:rsidRDefault="003826B9" w:rsidP="00805AE9">
      <w:pPr>
        <w:pStyle w:val="Heading3"/>
        <w:spacing w:before="120"/>
      </w:pPr>
      <w:bookmarkStart w:id="126" w:name="_Toc60122607"/>
      <w:r w:rsidRPr="000B7034">
        <w:t>Vùng phát triển công nghiệp</w:t>
      </w:r>
      <w:bookmarkEnd w:id="126"/>
    </w:p>
    <w:p w14:paraId="6BF05A60" w14:textId="77777777" w:rsidR="003826B9" w:rsidRPr="000B7034" w:rsidRDefault="003826B9" w:rsidP="003826B9">
      <w:pPr>
        <w:ind w:firstLine="567"/>
        <w:rPr>
          <w:b/>
          <w:i/>
          <w:color w:val="auto"/>
          <w:szCs w:val="26"/>
          <w:lang w:val="it-IT"/>
        </w:rPr>
      </w:pPr>
      <w:r w:rsidRPr="000B7034">
        <w:rPr>
          <w:b/>
          <w:i/>
          <w:color w:val="auto"/>
          <w:szCs w:val="26"/>
          <w:lang w:val="it-IT"/>
        </w:rPr>
        <w:t>a) Nguyên tắc phân bố các khu, cụm công nghiệp</w:t>
      </w:r>
    </w:p>
    <w:p w14:paraId="7EC7FBBF" w14:textId="77777777" w:rsidR="003826B9" w:rsidRPr="000B7034" w:rsidRDefault="003826B9" w:rsidP="003826B9">
      <w:pPr>
        <w:ind w:firstLine="567"/>
        <w:rPr>
          <w:color w:val="auto"/>
          <w:szCs w:val="26"/>
          <w:lang w:val="it-IT"/>
        </w:rPr>
      </w:pPr>
      <w:r w:rsidRPr="000B7034">
        <w:rPr>
          <w:color w:val="auto"/>
          <w:szCs w:val="26"/>
          <w:lang w:val="it-IT"/>
        </w:rPr>
        <w:t xml:space="preserve">Quy hoạch các khu, cụm công nghiệp - TTCN phải phù hợp với tiềm năng và lợi thế của từng cụm, đa dạng về cơ cấu; gắn với nhu cầu thị trường và công tác bảo vệ môi trường sinh thái, di tích lịch sử... Phát huy tối đa nội lực và lợi thế so sánh của các </w:t>
      </w:r>
      <w:r w:rsidRPr="000B7034">
        <w:rPr>
          <w:color w:val="auto"/>
          <w:szCs w:val="26"/>
          <w:lang w:val="it-IT"/>
        </w:rPr>
        <w:lastRenderedPageBreak/>
        <w:t>địa phương; thực hiện phân bố lại lực lượng sản xuất trên địa bàn; phát triển các cụm công nghiệp - TTCN gắn liền với việc nâng cao tiềm lực quốc phòng và an ninh quốc gia. Một số yêu cầu cụ thể:</w:t>
      </w:r>
    </w:p>
    <w:p w14:paraId="5911DDB9" w14:textId="77777777" w:rsidR="003826B9" w:rsidRPr="000B7034" w:rsidRDefault="003826B9" w:rsidP="003826B9">
      <w:pPr>
        <w:ind w:firstLine="567"/>
        <w:rPr>
          <w:color w:val="auto"/>
          <w:szCs w:val="26"/>
          <w:lang w:val="it-IT"/>
        </w:rPr>
      </w:pPr>
      <w:r w:rsidRPr="000B7034">
        <w:rPr>
          <w:color w:val="auto"/>
          <w:szCs w:val="26"/>
          <w:lang w:val="it-IT"/>
        </w:rPr>
        <w:t>- Thuận lợi về giao thông vận tải, cung cấp điện, cấp nước và thải nước. Có đủ quỹ đất để mở rộng và phù hợp với định hướng lâu dài.</w:t>
      </w:r>
    </w:p>
    <w:p w14:paraId="1D73EE7B" w14:textId="77777777" w:rsidR="003826B9" w:rsidRPr="000B7034" w:rsidRDefault="003826B9" w:rsidP="003826B9">
      <w:pPr>
        <w:ind w:firstLine="567"/>
        <w:rPr>
          <w:color w:val="auto"/>
          <w:szCs w:val="26"/>
          <w:lang w:val="it-IT"/>
        </w:rPr>
      </w:pPr>
      <w:r w:rsidRPr="000B7034">
        <w:rPr>
          <w:color w:val="auto"/>
          <w:szCs w:val="26"/>
          <w:lang w:val="it-IT"/>
        </w:rPr>
        <w:t>- Có khả năng cung cấp nguyên vật liệu tương đối thuận tiện.</w:t>
      </w:r>
    </w:p>
    <w:p w14:paraId="0390AA39" w14:textId="77777777" w:rsidR="003826B9" w:rsidRPr="000B7034" w:rsidRDefault="003826B9" w:rsidP="003826B9">
      <w:pPr>
        <w:ind w:firstLine="567"/>
        <w:rPr>
          <w:color w:val="auto"/>
          <w:szCs w:val="26"/>
          <w:lang w:val="it-IT"/>
        </w:rPr>
      </w:pPr>
      <w:r w:rsidRPr="000B7034">
        <w:rPr>
          <w:color w:val="auto"/>
          <w:szCs w:val="26"/>
          <w:lang w:val="it-IT"/>
        </w:rPr>
        <w:t>- Có nguồn lao động cả số lượng và chất lượng đáp ứng được yêu cầu sản xuất.</w:t>
      </w:r>
    </w:p>
    <w:p w14:paraId="5FDEEF66" w14:textId="77777777" w:rsidR="003826B9" w:rsidRPr="000B7034" w:rsidRDefault="003826B9" w:rsidP="003826B9">
      <w:pPr>
        <w:ind w:firstLine="567"/>
        <w:rPr>
          <w:color w:val="auto"/>
          <w:szCs w:val="26"/>
          <w:lang w:val="it-IT"/>
        </w:rPr>
      </w:pPr>
      <w:r w:rsidRPr="000B7034">
        <w:rPr>
          <w:color w:val="auto"/>
          <w:szCs w:val="26"/>
          <w:lang w:val="it-IT"/>
        </w:rPr>
        <w:t>- Tiết kiệm tối đa đất nông nghiệp, đặc biệt là đất thuận lợi trồng trọt, trong việc sử dụng đất để xây dựng khu, cụm công nghiệp.</w:t>
      </w:r>
    </w:p>
    <w:p w14:paraId="0692F9B8" w14:textId="77777777" w:rsidR="003826B9" w:rsidRPr="000B7034" w:rsidRDefault="003826B9" w:rsidP="003826B9">
      <w:pPr>
        <w:ind w:firstLine="567"/>
        <w:rPr>
          <w:b/>
          <w:i/>
          <w:color w:val="auto"/>
          <w:szCs w:val="26"/>
          <w:lang w:val="it-IT"/>
        </w:rPr>
      </w:pPr>
      <w:r w:rsidRPr="000B7034">
        <w:rPr>
          <w:b/>
          <w:i/>
          <w:color w:val="auto"/>
          <w:szCs w:val="26"/>
          <w:lang w:val="it-IT"/>
        </w:rPr>
        <w:t>b) Rà soát các khu, cụm công nghiệp theo các quy hoạch được duyệt</w:t>
      </w:r>
    </w:p>
    <w:p w14:paraId="4F82BD44" w14:textId="77777777" w:rsidR="003826B9" w:rsidRPr="000B7034" w:rsidRDefault="003826B9" w:rsidP="003826B9">
      <w:pPr>
        <w:spacing w:before="120"/>
        <w:ind w:firstLine="567"/>
        <w:rPr>
          <w:color w:val="auto"/>
          <w:szCs w:val="26"/>
          <w:lang w:val="it-IT"/>
        </w:rPr>
      </w:pPr>
      <w:r w:rsidRPr="000B7034">
        <w:rPr>
          <w:color w:val="auto"/>
          <w:szCs w:val="26"/>
          <w:lang w:val="it-IT"/>
        </w:rPr>
        <w:t>- Theo Quyết định 3873/QĐ-UBND ngày 29/11/2007 về việc phê duyệt QHC khu công nghiệp Phú Xuân, huyện Phú Ninh, tổng diện tích quy hoạch là 365ha.</w:t>
      </w:r>
    </w:p>
    <w:tbl>
      <w:tblPr>
        <w:tblW w:w="7270" w:type="dxa"/>
        <w:jc w:val="center"/>
        <w:tblLook w:val="04A0" w:firstRow="1" w:lastRow="0" w:firstColumn="1" w:lastColumn="0" w:noHBand="0" w:noVBand="1"/>
      </w:tblPr>
      <w:tblGrid>
        <w:gridCol w:w="582"/>
        <w:gridCol w:w="2552"/>
        <w:gridCol w:w="1251"/>
        <w:gridCol w:w="1559"/>
        <w:gridCol w:w="1326"/>
      </w:tblGrid>
      <w:tr w:rsidR="000B7034" w:rsidRPr="000B7034" w14:paraId="220F6936" w14:textId="77777777" w:rsidTr="005B0E1E">
        <w:trPr>
          <w:trHeight w:val="591"/>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3C719" w14:textId="77777777" w:rsidR="005B0E1E" w:rsidRPr="000B7034" w:rsidRDefault="005B0E1E" w:rsidP="00656A79">
            <w:pPr>
              <w:spacing w:after="0"/>
              <w:jc w:val="center"/>
              <w:rPr>
                <w:b/>
                <w:bCs/>
                <w:color w:val="auto"/>
                <w:sz w:val="24"/>
                <w:szCs w:val="24"/>
              </w:rPr>
            </w:pPr>
            <w:r w:rsidRPr="000B7034">
              <w:rPr>
                <w:color w:val="auto"/>
                <w:sz w:val="24"/>
                <w:szCs w:val="24"/>
                <w:lang w:val="it-IT"/>
              </w:rPr>
              <w:t xml:space="preserve"> </w:t>
            </w:r>
            <w:r w:rsidRPr="000B7034">
              <w:rPr>
                <w:b/>
                <w:bCs/>
                <w:color w:val="auto"/>
                <w:sz w:val="24"/>
                <w:szCs w:val="24"/>
                <w:lang w:val="pl-PL"/>
              </w:rPr>
              <w:t>Stt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9EB6A" w14:textId="77777777" w:rsidR="005B0E1E" w:rsidRPr="000B7034" w:rsidRDefault="005B0E1E" w:rsidP="00656A79">
            <w:pPr>
              <w:spacing w:after="0"/>
              <w:jc w:val="center"/>
              <w:rPr>
                <w:b/>
                <w:bCs/>
                <w:color w:val="auto"/>
                <w:sz w:val="24"/>
                <w:szCs w:val="24"/>
              </w:rPr>
            </w:pPr>
            <w:r w:rsidRPr="000B7034">
              <w:rPr>
                <w:b/>
                <w:bCs/>
                <w:color w:val="auto"/>
                <w:sz w:val="24"/>
                <w:szCs w:val="24"/>
                <w:lang w:val="pl-PL"/>
              </w:rPr>
              <w:t>Tên CCN</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1869197A" w14:textId="77777777" w:rsidR="005B0E1E" w:rsidRPr="000B7034" w:rsidRDefault="005B0E1E" w:rsidP="00656A79">
            <w:pPr>
              <w:spacing w:after="0"/>
              <w:jc w:val="center"/>
              <w:rPr>
                <w:b/>
                <w:bCs/>
                <w:color w:val="auto"/>
                <w:sz w:val="24"/>
                <w:szCs w:val="24"/>
              </w:rPr>
            </w:pPr>
            <w:r w:rsidRPr="000B7034">
              <w:rPr>
                <w:b/>
                <w:bCs/>
                <w:color w:val="auto"/>
                <w:sz w:val="24"/>
                <w:szCs w:val="24"/>
                <w:lang w:val="pl-PL"/>
              </w:rPr>
              <w:t>Quy mô (ha)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31A3D" w14:textId="77777777" w:rsidR="005B0E1E" w:rsidRPr="000B7034" w:rsidRDefault="005B0E1E" w:rsidP="00656A79">
            <w:pPr>
              <w:spacing w:after="0"/>
              <w:jc w:val="center"/>
              <w:rPr>
                <w:b/>
                <w:bCs/>
                <w:color w:val="auto"/>
                <w:sz w:val="24"/>
                <w:szCs w:val="24"/>
              </w:rPr>
            </w:pPr>
            <w:r w:rsidRPr="000B7034">
              <w:rPr>
                <w:b/>
                <w:bCs/>
                <w:color w:val="auto"/>
                <w:sz w:val="24"/>
                <w:szCs w:val="24"/>
              </w:rPr>
              <w:t>Giai đoạn 1 (ha)</w:t>
            </w:r>
          </w:p>
        </w:tc>
        <w:tc>
          <w:tcPr>
            <w:tcW w:w="1326" w:type="dxa"/>
            <w:tcBorders>
              <w:top w:val="single" w:sz="4" w:space="0" w:color="auto"/>
              <w:left w:val="single" w:sz="4" w:space="0" w:color="auto"/>
              <w:bottom w:val="single" w:sz="4" w:space="0" w:color="auto"/>
              <w:right w:val="single" w:sz="4" w:space="0" w:color="auto"/>
            </w:tcBorders>
            <w:vAlign w:val="center"/>
          </w:tcPr>
          <w:p w14:paraId="517F7745" w14:textId="77777777" w:rsidR="005B0E1E" w:rsidRPr="000B7034" w:rsidRDefault="005B0E1E" w:rsidP="00656A79">
            <w:pPr>
              <w:spacing w:after="0"/>
              <w:jc w:val="center"/>
              <w:rPr>
                <w:b/>
                <w:bCs/>
                <w:color w:val="auto"/>
                <w:sz w:val="24"/>
                <w:szCs w:val="24"/>
                <w:lang w:val="pl-PL"/>
              </w:rPr>
            </w:pPr>
            <w:r w:rsidRPr="000B7034">
              <w:rPr>
                <w:b/>
                <w:bCs/>
                <w:color w:val="auto"/>
                <w:sz w:val="24"/>
                <w:szCs w:val="24"/>
                <w:lang w:val="pl-PL"/>
              </w:rPr>
              <w:t>Địa điểm</w:t>
            </w:r>
          </w:p>
        </w:tc>
      </w:tr>
      <w:tr w:rsidR="000B7034" w:rsidRPr="000B7034" w14:paraId="754C4E34" w14:textId="77777777" w:rsidTr="005B0E1E">
        <w:trPr>
          <w:trHeight w:val="330"/>
          <w:jc w:val="center"/>
        </w:trPr>
        <w:tc>
          <w:tcPr>
            <w:tcW w:w="582" w:type="dxa"/>
            <w:tcBorders>
              <w:top w:val="nil"/>
              <w:left w:val="single" w:sz="4" w:space="0" w:color="auto"/>
              <w:bottom w:val="single" w:sz="4" w:space="0" w:color="auto"/>
              <w:right w:val="single" w:sz="4" w:space="0" w:color="auto"/>
            </w:tcBorders>
            <w:shd w:val="clear" w:color="auto" w:fill="auto"/>
            <w:vAlign w:val="center"/>
          </w:tcPr>
          <w:p w14:paraId="4443F99C" w14:textId="77777777" w:rsidR="005B0E1E" w:rsidRPr="000B7034" w:rsidRDefault="005B0E1E" w:rsidP="00656A79">
            <w:pPr>
              <w:spacing w:after="0"/>
              <w:jc w:val="center"/>
              <w:rPr>
                <w:color w:val="auto"/>
                <w:sz w:val="24"/>
                <w:szCs w:val="24"/>
              </w:rPr>
            </w:pPr>
            <w:r w:rsidRPr="000B7034">
              <w:rPr>
                <w:color w:val="auto"/>
                <w:sz w:val="24"/>
                <w:szCs w:val="24"/>
                <w:lang w:val="pl-PL"/>
              </w:rPr>
              <w:t>1</w:t>
            </w:r>
          </w:p>
        </w:tc>
        <w:tc>
          <w:tcPr>
            <w:tcW w:w="2552" w:type="dxa"/>
            <w:tcBorders>
              <w:top w:val="nil"/>
              <w:left w:val="nil"/>
              <w:bottom w:val="single" w:sz="4" w:space="0" w:color="auto"/>
              <w:right w:val="single" w:sz="4" w:space="0" w:color="auto"/>
            </w:tcBorders>
            <w:shd w:val="clear" w:color="auto" w:fill="auto"/>
            <w:vAlign w:val="bottom"/>
          </w:tcPr>
          <w:p w14:paraId="7ECBA9F6" w14:textId="77777777" w:rsidR="005B0E1E" w:rsidRPr="000B7034" w:rsidRDefault="005B0E1E" w:rsidP="00656A79">
            <w:pPr>
              <w:rPr>
                <w:color w:val="auto"/>
                <w:sz w:val="24"/>
                <w:szCs w:val="24"/>
              </w:rPr>
            </w:pPr>
            <w:r w:rsidRPr="000B7034">
              <w:rPr>
                <w:color w:val="auto"/>
                <w:sz w:val="24"/>
                <w:szCs w:val="24"/>
              </w:rPr>
              <w:t>KCN Phú Xuân</w:t>
            </w:r>
          </w:p>
        </w:tc>
        <w:tc>
          <w:tcPr>
            <w:tcW w:w="1251" w:type="dxa"/>
            <w:tcBorders>
              <w:top w:val="single" w:sz="4" w:space="0" w:color="auto"/>
              <w:left w:val="nil"/>
              <w:bottom w:val="single" w:sz="4" w:space="0" w:color="auto"/>
              <w:right w:val="single" w:sz="4" w:space="0" w:color="auto"/>
            </w:tcBorders>
            <w:shd w:val="clear" w:color="auto" w:fill="auto"/>
            <w:vAlign w:val="bottom"/>
          </w:tcPr>
          <w:p w14:paraId="66444FD4" w14:textId="77777777" w:rsidR="005B0E1E" w:rsidRPr="000B7034" w:rsidRDefault="005B0E1E" w:rsidP="00656A79">
            <w:pPr>
              <w:jc w:val="right"/>
              <w:rPr>
                <w:color w:val="auto"/>
                <w:sz w:val="24"/>
                <w:szCs w:val="24"/>
              </w:rPr>
            </w:pPr>
            <w:r w:rsidRPr="000B7034">
              <w:rPr>
                <w:color w:val="auto"/>
                <w:sz w:val="24"/>
                <w:szCs w:val="24"/>
              </w:rPr>
              <w:t>365</w:t>
            </w:r>
          </w:p>
        </w:tc>
        <w:tc>
          <w:tcPr>
            <w:tcW w:w="1559" w:type="dxa"/>
            <w:tcBorders>
              <w:top w:val="nil"/>
              <w:left w:val="nil"/>
              <w:bottom w:val="single" w:sz="4" w:space="0" w:color="auto"/>
              <w:right w:val="single" w:sz="4" w:space="0" w:color="auto"/>
            </w:tcBorders>
            <w:shd w:val="clear" w:color="auto" w:fill="auto"/>
            <w:vAlign w:val="bottom"/>
          </w:tcPr>
          <w:p w14:paraId="65B775D1" w14:textId="77777777" w:rsidR="005B0E1E" w:rsidRPr="000B7034" w:rsidRDefault="005B0E1E" w:rsidP="00656A79">
            <w:pPr>
              <w:jc w:val="right"/>
              <w:rPr>
                <w:color w:val="auto"/>
                <w:sz w:val="24"/>
                <w:szCs w:val="24"/>
              </w:rPr>
            </w:pPr>
            <w:r w:rsidRPr="000B7034">
              <w:rPr>
                <w:color w:val="auto"/>
                <w:sz w:val="24"/>
                <w:szCs w:val="24"/>
              </w:rPr>
              <w:t>108</w:t>
            </w:r>
          </w:p>
        </w:tc>
        <w:tc>
          <w:tcPr>
            <w:tcW w:w="1326" w:type="dxa"/>
            <w:tcBorders>
              <w:top w:val="single" w:sz="4" w:space="0" w:color="auto"/>
              <w:left w:val="single" w:sz="4" w:space="0" w:color="auto"/>
              <w:bottom w:val="single" w:sz="4" w:space="0" w:color="auto"/>
              <w:right w:val="single" w:sz="4" w:space="0" w:color="auto"/>
            </w:tcBorders>
            <w:vAlign w:val="bottom"/>
          </w:tcPr>
          <w:p w14:paraId="279E0C58" w14:textId="77777777" w:rsidR="005B0E1E" w:rsidRPr="000B7034" w:rsidRDefault="005B0E1E" w:rsidP="00656A79">
            <w:pPr>
              <w:jc w:val="center"/>
              <w:rPr>
                <w:color w:val="auto"/>
                <w:sz w:val="24"/>
                <w:szCs w:val="24"/>
              </w:rPr>
            </w:pPr>
            <w:r w:rsidRPr="000B7034">
              <w:rPr>
                <w:color w:val="auto"/>
                <w:sz w:val="24"/>
                <w:szCs w:val="24"/>
              </w:rPr>
              <w:t>Tam Đàn</w:t>
            </w:r>
          </w:p>
        </w:tc>
      </w:tr>
    </w:tbl>
    <w:p w14:paraId="0B61109D" w14:textId="09A08082" w:rsidR="003826B9" w:rsidRPr="000B7034" w:rsidRDefault="003826B9" w:rsidP="003826B9">
      <w:pPr>
        <w:spacing w:before="120"/>
        <w:ind w:firstLine="567"/>
        <w:rPr>
          <w:color w:val="auto"/>
          <w:szCs w:val="26"/>
          <w:lang w:val="it-IT"/>
        </w:rPr>
      </w:pPr>
      <w:r w:rsidRPr="000B7034">
        <w:rPr>
          <w:color w:val="auto"/>
          <w:szCs w:val="26"/>
          <w:lang w:val="it-IT"/>
        </w:rPr>
        <w:t xml:space="preserve">- Theo </w:t>
      </w:r>
      <w:r w:rsidR="00DC3A90" w:rsidRPr="000B7034">
        <w:rPr>
          <w:color w:val="auto"/>
          <w:szCs w:val="26"/>
          <w:lang w:val="it-IT"/>
        </w:rPr>
        <w:t xml:space="preserve">Quyết định 3924/QĐ-UBND ngày 28/12/2018 Quyết định phê duyệt Quy hoạch phát triển cụm công nghiệp trên địa bàn tỉnh Quảng Nam đến năm 2025, có xét đến năm 2035, trên địa </w:t>
      </w:r>
      <w:r w:rsidRPr="000B7034">
        <w:rPr>
          <w:color w:val="auto"/>
          <w:szCs w:val="26"/>
          <w:lang w:val="it-IT"/>
        </w:rPr>
        <w:t xml:space="preserve">bàn huyện </w:t>
      </w:r>
      <w:r w:rsidR="00DC3A90" w:rsidRPr="000B7034">
        <w:rPr>
          <w:color w:val="auto"/>
          <w:szCs w:val="26"/>
          <w:lang w:val="it-IT"/>
        </w:rPr>
        <w:t xml:space="preserve">Phú Ninh xét đến năm 2035 </w:t>
      </w:r>
      <w:r w:rsidRPr="000B7034">
        <w:rPr>
          <w:color w:val="auto"/>
          <w:szCs w:val="26"/>
          <w:lang w:val="it-IT"/>
        </w:rPr>
        <w:t xml:space="preserve">có </w:t>
      </w:r>
      <w:r w:rsidR="00DC3A90" w:rsidRPr="000B7034">
        <w:rPr>
          <w:color w:val="auto"/>
          <w:szCs w:val="26"/>
          <w:lang w:val="it-IT"/>
        </w:rPr>
        <w:t>7</w:t>
      </w:r>
      <w:r w:rsidRPr="000B7034">
        <w:rPr>
          <w:color w:val="auto"/>
          <w:szCs w:val="26"/>
          <w:lang w:val="it-IT"/>
        </w:rPr>
        <w:t xml:space="preserve"> </w:t>
      </w:r>
      <w:r w:rsidR="00DC3A90" w:rsidRPr="000B7034">
        <w:rPr>
          <w:color w:val="auto"/>
          <w:szCs w:val="26"/>
          <w:lang w:val="it-IT"/>
        </w:rPr>
        <w:t>cụm công nghiệp</w:t>
      </w:r>
      <w:r w:rsidRPr="000B7034">
        <w:rPr>
          <w:color w:val="auto"/>
          <w:szCs w:val="26"/>
          <w:lang w:val="it-IT"/>
        </w:rPr>
        <w:t xml:space="preserve"> với tổng diện tích </w:t>
      </w:r>
      <w:r w:rsidR="00DC3A90" w:rsidRPr="000B7034">
        <w:rPr>
          <w:color w:val="auto"/>
          <w:szCs w:val="26"/>
          <w:lang w:val="it-IT"/>
        </w:rPr>
        <w:t>243,05</w:t>
      </w:r>
      <w:r w:rsidRPr="000B7034">
        <w:rPr>
          <w:color w:val="auto"/>
          <w:szCs w:val="26"/>
          <w:lang w:val="it-IT"/>
        </w:rPr>
        <w:t xml:space="preserve"> ha</w:t>
      </w:r>
      <w:r w:rsidR="00E304C9" w:rsidRPr="000B7034">
        <w:rPr>
          <w:color w:val="auto"/>
          <w:szCs w:val="26"/>
          <w:lang w:val="it-IT"/>
        </w:rPr>
        <w:t>, cụ thể như sau:</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552"/>
        <w:gridCol w:w="1251"/>
        <w:gridCol w:w="1251"/>
        <w:gridCol w:w="1559"/>
        <w:gridCol w:w="1519"/>
      </w:tblGrid>
      <w:tr w:rsidR="000B7034" w:rsidRPr="000B7034" w14:paraId="073BE485" w14:textId="77777777" w:rsidTr="006C3854">
        <w:trPr>
          <w:trHeight w:val="591"/>
          <w:tblHeader/>
          <w:jc w:val="center"/>
        </w:trPr>
        <w:tc>
          <w:tcPr>
            <w:tcW w:w="582" w:type="dxa"/>
            <w:shd w:val="clear" w:color="auto" w:fill="auto"/>
            <w:vAlign w:val="center"/>
            <w:hideMark/>
          </w:tcPr>
          <w:p w14:paraId="25C703EB" w14:textId="77777777" w:rsidR="006C3854" w:rsidRPr="000B7034" w:rsidRDefault="006C3854" w:rsidP="00656A79">
            <w:pPr>
              <w:spacing w:after="0"/>
              <w:jc w:val="left"/>
              <w:rPr>
                <w:b/>
                <w:bCs/>
                <w:color w:val="auto"/>
                <w:sz w:val="24"/>
                <w:szCs w:val="24"/>
              </w:rPr>
            </w:pPr>
            <w:r w:rsidRPr="000B7034">
              <w:rPr>
                <w:b/>
                <w:bCs/>
                <w:color w:val="auto"/>
                <w:sz w:val="24"/>
                <w:szCs w:val="24"/>
                <w:lang w:val="pl-PL"/>
              </w:rPr>
              <w:t>Stt</w:t>
            </w:r>
          </w:p>
        </w:tc>
        <w:tc>
          <w:tcPr>
            <w:tcW w:w="2552" w:type="dxa"/>
            <w:shd w:val="clear" w:color="auto" w:fill="auto"/>
            <w:vAlign w:val="center"/>
            <w:hideMark/>
          </w:tcPr>
          <w:p w14:paraId="5EEE20A4" w14:textId="77777777" w:rsidR="006C3854" w:rsidRPr="000B7034" w:rsidRDefault="006C3854" w:rsidP="00656A79">
            <w:pPr>
              <w:spacing w:after="0"/>
              <w:jc w:val="left"/>
              <w:rPr>
                <w:b/>
                <w:bCs/>
                <w:color w:val="auto"/>
                <w:sz w:val="24"/>
                <w:szCs w:val="24"/>
              </w:rPr>
            </w:pPr>
            <w:r w:rsidRPr="000B7034">
              <w:rPr>
                <w:b/>
                <w:bCs/>
                <w:color w:val="auto"/>
                <w:sz w:val="24"/>
                <w:szCs w:val="24"/>
                <w:lang w:val="pl-PL"/>
              </w:rPr>
              <w:t>Tên CCN</w:t>
            </w:r>
          </w:p>
        </w:tc>
        <w:tc>
          <w:tcPr>
            <w:tcW w:w="1251" w:type="dxa"/>
            <w:vAlign w:val="center"/>
          </w:tcPr>
          <w:p w14:paraId="147BCCB6" w14:textId="75F72E9E" w:rsidR="006C3854" w:rsidRPr="000B7034" w:rsidRDefault="006C3854" w:rsidP="006C3854">
            <w:pPr>
              <w:spacing w:after="0"/>
              <w:jc w:val="center"/>
              <w:rPr>
                <w:b/>
                <w:bCs/>
                <w:color w:val="auto"/>
                <w:sz w:val="24"/>
                <w:szCs w:val="24"/>
                <w:lang w:val="pl-PL"/>
              </w:rPr>
            </w:pPr>
            <w:r w:rsidRPr="000B7034">
              <w:rPr>
                <w:b/>
                <w:bCs/>
                <w:color w:val="auto"/>
                <w:sz w:val="24"/>
                <w:szCs w:val="24"/>
                <w:lang w:val="pl-PL"/>
              </w:rPr>
              <w:t>Kết quả rà soát</w:t>
            </w:r>
          </w:p>
        </w:tc>
        <w:tc>
          <w:tcPr>
            <w:tcW w:w="1251" w:type="dxa"/>
            <w:shd w:val="clear" w:color="auto" w:fill="auto"/>
            <w:vAlign w:val="center"/>
            <w:hideMark/>
          </w:tcPr>
          <w:p w14:paraId="70671E59" w14:textId="39873EAA" w:rsidR="006C3854" w:rsidRPr="000B7034" w:rsidRDefault="006C3854" w:rsidP="00656A79">
            <w:pPr>
              <w:spacing w:after="0"/>
              <w:jc w:val="center"/>
              <w:rPr>
                <w:b/>
                <w:bCs/>
                <w:color w:val="auto"/>
                <w:sz w:val="24"/>
                <w:szCs w:val="24"/>
              </w:rPr>
            </w:pPr>
            <w:r w:rsidRPr="000B7034">
              <w:rPr>
                <w:b/>
                <w:bCs/>
                <w:color w:val="auto"/>
                <w:sz w:val="24"/>
                <w:szCs w:val="24"/>
                <w:lang w:val="pl-PL"/>
              </w:rPr>
              <w:t>Giai đoạn đến năm 2025</w:t>
            </w:r>
          </w:p>
        </w:tc>
        <w:tc>
          <w:tcPr>
            <w:tcW w:w="1559" w:type="dxa"/>
            <w:shd w:val="clear" w:color="auto" w:fill="auto"/>
            <w:vAlign w:val="center"/>
            <w:hideMark/>
          </w:tcPr>
          <w:p w14:paraId="3F043651" w14:textId="1FF388BF" w:rsidR="006C3854" w:rsidRPr="000B7034" w:rsidRDefault="006C3854" w:rsidP="00656A79">
            <w:pPr>
              <w:spacing w:after="0"/>
              <w:jc w:val="center"/>
              <w:rPr>
                <w:b/>
                <w:bCs/>
                <w:color w:val="auto"/>
                <w:sz w:val="24"/>
                <w:szCs w:val="24"/>
              </w:rPr>
            </w:pPr>
            <w:r w:rsidRPr="000B7034">
              <w:rPr>
                <w:b/>
                <w:bCs/>
                <w:color w:val="auto"/>
                <w:sz w:val="24"/>
                <w:szCs w:val="24"/>
              </w:rPr>
              <w:t>Giai đoạn xét đến năm 2035</w:t>
            </w:r>
          </w:p>
        </w:tc>
        <w:tc>
          <w:tcPr>
            <w:tcW w:w="1519" w:type="dxa"/>
            <w:vAlign w:val="center"/>
          </w:tcPr>
          <w:p w14:paraId="1FA4902D" w14:textId="77777777" w:rsidR="006C3854" w:rsidRPr="000B7034" w:rsidRDefault="006C3854" w:rsidP="00656A79">
            <w:pPr>
              <w:spacing w:after="0"/>
              <w:jc w:val="center"/>
              <w:rPr>
                <w:b/>
                <w:bCs/>
                <w:color w:val="auto"/>
                <w:sz w:val="24"/>
                <w:szCs w:val="24"/>
                <w:lang w:val="pl-PL"/>
              </w:rPr>
            </w:pPr>
            <w:r w:rsidRPr="000B7034">
              <w:rPr>
                <w:b/>
                <w:bCs/>
                <w:color w:val="auto"/>
                <w:sz w:val="24"/>
                <w:szCs w:val="24"/>
                <w:lang w:val="pl-PL"/>
              </w:rPr>
              <w:t>Địa điểm</w:t>
            </w:r>
          </w:p>
        </w:tc>
      </w:tr>
      <w:tr w:rsidR="000B7034" w:rsidRPr="000B7034" w14:paraId="0510A84A" w14:textId="77777777" w:rsidTr="00AA4AC8">
        <w:trPr>
          <w:trHeight w:val="330"/>
          <w:jc w:val="center"/>
        </w:trPr>
        <w:tc>
          <w:tcPr>
            <w:tcW w:w="582" w:type="dxa"/>
            <w:shd w:val="clear" w:color="auto" w:fill="auto"/>
            <w:vAlign w:val="center"/>
          </w:tcPr>
          <w:p w14:paraId="1A470F5A" w14:textId="563DA7D3" w:rsidR="006C3854" w:rsidRPr="000B7034" w:rsidRDefault="006C3854" w:rsidP="00656A79">
            <w:pPr>
              <w:spacing w:after="0"/>
              <w:jc w:val="center"/>
              <w:rPr>
                <w:color w:val="auto"/>
                <w:sz w:val="24"/>
                <w:szCs w:val="24"/>
                <w:lang w:val="pl-PL"/>
              </w:rPr>
            </w:pPr>
            <w:r w:rsidRPr="000B7034">
              <w:rPr>
                <w:color w:val="auto"/>
                <w:sz w:val="24"/>
                <w:szCs w:val="24"/>
                <w:lang w:val="pl-PL"/>
              </w:rPr>
              <w:t>1</w:t>
            </w:r>
          </w:p>
        </w:tc>
        <w:tc>
          <w:tcPr>
            <w:tcW w:w="2552" w:type="dxa"/>
            <w:shd w:val="clear" w:color="auto" w:fill="auto"/>
            <w:vAlign w:val="center"/>
          </w:tcPr>
          <w:p w14:paraId="3324B561" w14:textId="1972E5AF" w:rsidR="006C3854" w:rsidRPr="000B7034" w:rsidRDefault="006C3854" w:rsidP="00656A79">
            <w:pPr>
              <w:spacing w:after="0"/>
              <w:jc w:val="left"/>
              <w:rPr>
                <w:color w:val="auto"/>
                <w:sz w:val="24"/>
                <w:szCs w:val="24"/>
              </w:rPr>
            </w:pPr>
            <w:r w:rsidRPr="000B7034">
              <w:rPr>
                <w:color w:val="auto"/>
                <w:sz w:val="24"/>
                <w:szCs w:val="24"/>
              </w:rPr>
              <w:t>CCN Tam Đàn</w:t>
            </w:r>
          </w:p>
        </w:tc>
        <w:tc>
          <w:tcPr>
            <w:tcW w:w="1251" w:type="dxa"/>
            <w:vAlign w:val="center"/>
          </w:tcPr>
          <w:p w14:paraId="199035D0" w14:textId="2B29E672" w:rsidR="006C3854" w:rsidRPr="000B7034" w:rsidRDefault="006C3854" w:rsidP="00656A79">
            <w:pPr>
              <w:spacing w:after="0"/>
              <w:jc w:val="right"/>
              <w:rPr>
                <w:color w:val="auto"/>
                <w:sz w:val="24"/>
                <w:szCs w:val="24"/>
              </w:rPr>
            </w:pPr>
            <w:r w:rsidRPr="000B7034">
              <w:rPr>
                <w:color w:val="auto"/>
                <w:sz w:val="24"/>
                <w:szCs w:val="24"/>
              </w:rPr>
              <w:t>15,2</w:t>
            </w:r>
          </w:p>
        </w:tc>
        <w:tc>
          <w:tcPr>
            <w:tcW w:w="1251" w:type="dxa"/>
            <w:shd w:val="clear" w:color="auto" w:fill="auto"/>
            <w:vAlign w:val="center"/>
          </w:tcPr>
          <w:p w14:paraId="224F213B" w14:textId="6C692A7F" w:rsidR="006C3854" w:rsidRPr="000B7034" w:rsidRDefault="006C3854" w:rsidP="00656A79">
            <w:pPr>
              <w:spacing w:after="0"/>
              <w:jc w:val="right"/>
              <w:rPr>
                <w:color w:val="auto"/>
                <w:sz w:val="24"/>
                <w:szCs w:val="24"/>
              </w:rPr>
            </w:pPr>
            <w:r w:rsidRPr="000B7034">
              <w:rPr>
                <w:color w:val="auto"/>
                <w:sz w:val="24"/>
                <w:szCs w:val="24"/>
              </w:rPr>
              <w:t>15,2</w:t>
            </w:r>
          </w:p>
        </w:tc>
        <w:tc>
          <w:tcPr>
            <w:tcW w:w="1559" w:type="dxa"/>
            <w:shd w:val="clear" w:color="auto" w:fill="auto"/>
            <w:vAlign w:val="center"/>
          </w:tcPr>
          <w:p w14:paraId="50BAA9DA" w14:textId="7409D28B" w:rsidR="006C3854" w:rsidRPr="000B7034" w:rsidRDefault="006C3854" w:rsidP="00656A79">
            <w:pPr>
              <w:spacing w:after="0"/>
              <w:jc w:val="right"/>
              <w:rPr>
                <w:color w:val="auto"/>
                <w:sz w:val="24"/>
                <w:szCs w:val="24"/>
              </w:rPr>
            </w:pPr>
            <w:r w:rsidRPr="000B7034">
              <w:rPr>
                <w:color w:val="auto"/>
                <w:sz w:val="24"/>
                <w:szCs w:val="24"/>
              </w:rPr>
              <w:t>15,2</w:t>
            </w:r>
          </w:p>
        </w:tc>
        <w:tc>
          <w:tcPr>
            <w:tcW w:w="1519" w:type="dxa"/>
            <w:vAlign w:val="center"/>
          </w:tcPr>
          <w:p w14:paraId="2412ECBC" w14:textId="22C70511" w:rsidR="006C3854" w:rsidRPr="000B7034" w:rsidRDefault="006C3854" w:rsidP="00656A79">
            <w:pPr>
              <w:spacing w:after="0"/>
              <w:jc w:val="left"/>
              <w:rPr>
                <w:color w:val="auto"/>
                <w:sz w:val="24"/>
                <w:szCs w:val="24"/>
              </w:rPr>
            </w:pPr>
            <w:r w:rsidRPr="000B7034">
              <w:rPr>
                <w:color w:val="auto"/>
                <w:sz w:val="24"/>
                <w:szCs w:val="24"/>
              </w:rPr>
              <w:t>Tam Đàn</w:t>
            </w:r>
          </w:p>
        </w:tc>
      </w:tr>
      <w:tr w:rsidR="000B7034" w:rsidRPr="000B7034" w14:paraId="5F4AED70" w14:textId="77777777" w:rsidTr="00AA4AC8">
        <w:trPr>
          <w:trHeight w:val="330"/>
          <w:jc w:val="center"/>
        </w:trPr>
        <w:tc>
          <w:tcPr>
            <w:tcW w:w="582" w:type="dxa"/>
            <w:shd w:val="clear" w:color="auto" w:fill="auto"/>
            <w:vAlign w:val="center"/>
          </w:tcPr>
          <w:p w14:paraId="1FBA7173" w14:textId="31A474F7" w:rsidR="006C3854" w:rsidRPr="000B7034" w:rsidRDefault="006C3854" w:rsidP="00656A79">
            <w:pPr>
              <w:spacing w:after="0"/>
              <w:jc w:val="center"/>
              <w:rPr>
                <w:color w:val="auto"/>
                <w:sz w:val="24"/>
                <w:szCs w:val="24"/>
              </w:rPr>
            </w:pPr>
            <w:r w:rsidRPr="000B7034">
              <w:rPr>
                <w:color w:val="auto"/>
                <w:sz w:val="24"/>
                <w:szCs w:val="24"/>
                <w:lang w:val="pl-PL"/>
              </w:rPr>
              <w:t>2</w:t>
            </w:r>
          </w:p>
        </w:tc>
        <w:tc>
          <w:tcPr>
            <w:tcW w:w="2552" w:type="dxa"/>
            <w:shd w:val="clear" w:color="auto" w:fill="auto"/>
            <w:vAlign w:val="center"/>
          </w:tcPr>
          <w:p w14:paraId="4E9F05EB" w14:textId="77777777" w:rsidR="006C3854" w:rsidRPr="000B7034" w:rsidRDefault="006C3854" w:rsidP="00656A79">
            <w:pPr>
              <w:spacing w:after="0"/>
              <w:jc w:val="left"/>
              <w:rPr>
                <w:color w:val="auto"/>
                <w:sz w:val="24"/>
                <w:szCs w:val="24"/>
              </w:rPr>
            </w:pPr>
            <w:r w:rsidRPr="000B7034">
              <w:rPr>
                <w:color w:val="auto"/>
                <w:sz w:val="24"/>
                <w:szCs w:val="24"/>
              </w:rPr>
              <w:t>CCN Chợ Lò</w:t>
            </w:r>
          </w:p>
        </w:tc>
        <w:tc>
          <w:tcPr>
            <w:tcW w:w="1251" w:type="dxa"/>
            <w:vAlign w:val="center"/>
          </w:tcPr>
          <w:p w14:paraId="118FB004" w14:textId="223BEDE0" w:rsidR="006C3854" w:rsidRPr="000B7034" w:rsidRDefault="006C3854" w:rsidP="00656A79">
            <w:pPr>
              <w:spacing w:after="0"/>
              <w:jc w:val="right"/>
              <w:rPr>
                <w:color w:val="auto"/>
                <w:sz w:val="24"/>
                <w:szCs w:val="24"/>
              </w:rPr>
            </w:pPr>
            <w:r w:rsidRPr="000B7034">
              <w:rPr>
                <w:color w:val="auto"/>
                <w:sz w:val="24"/>
                <w:szCs w:val="24"/>
              </w:rPr>
              <w:t>32,6</w:t>
            </w:r>
          </w:p>
        </w:tc>
        <w:tc>
          <w:tcPr>
            <w:tcW w:w="1251" w:type="dxa"/>
            <w:shd w:val="clear" w:color="auto" w:fill="auto"/>
            <w:vAlign w:val="center"/>
          </w:tcPr>
          <w:p w14:paraId="45B2EA9A" w14:textId="4C6D20C9" w:rsidR="006C3854" w:rsidRPr="000B7034" w:rsidRDefault="006C3854" w:rsidP="00656A79">
            <w:pPr>
              <w:spacing w:after="0"/>
              <w:jc w:val="right"/>
              <w:rPr>
                <w:color w:val="auto"/>
                <w:sz w:val="24"/>
                <w:szCs w:val="24"/>
              </w:rPr>
            </w:pPr>
            <w:r w:rsidRPr="000B7034">
              <w:rPr>
                <w:color w:val="auto"/>
                <w:sz w:val="24"/>
                <w:szCs w:val="24"/>
              </w:rPr>
              <w:t>32,6</w:t>
            </w:r>
          </w:p>
        </w:tc>
        <w:tc>
          <w:tcPr>
            <w:tcW w:w="1559" w:type="dxa"/>
            <w:shd w:val="clear" w:color="auto" w:fill="auto"/>
            <w:vAlign w:val="center"/>
          </w:tcPr>
          <w:p w14:paraId="7BDEF4CD" w14:textId="498A35C5" w:rsidR="006C3854" w:rsidRPr="000B7034" w:rsidRDefault="006C3854" w:rsidP="00656A79">
            <w:pPr>
              <w:spacing w:after="0"/>
              <w:jc w:val="right"/>
              <w:rPr>
                <w:color w:val="auto"/>
                <w:sz w:val="24"/>
                <w:szCs w:val="24"/>
              </w:rPr>
            </w:pPr>
            <w:r w:rsidRPr="000B7034">
              <w:rPr>
                <w:color w:val="auto"/>
                <w:sz w:val="24"/>
                <w:szCs w:val="24"/>
              </w:rPr>
              <w:t>32,6</w:t>
            </w:r>
          </w:p>
        </w:tc>
        <w:tc>
          <w:tcPr>
            <w:tcW w:w="1519" w:type="dxa"/>
            <w:vAlign w:val="center"/>
          </w:tcPr>
          <w:p w14:paraId="33625B07" w14:textId="77777777" w:rsidR="006C3854" w:rsidRPr="000B7034" w:rsidRDefault="006C3854" w:rsidP="00656A79">
            <w:pPr>
              <w:spacing w:after="0"/>
              <w:jc w:val="left"/>
              <w:rPr>
                <w:color w:val="auto"/>
                <w:sz w:val="24"/>
                <w:szCs w:val="24"/>
              </w:rPr>
            </w:pPr>
            <w:r w:rsidRPr="000B7034">
              <w:rPr>
                <w:color w:val="auto"/>
                <w:sz w:val="24"/>
                <w:szCs w:val="24"/>
              </w:rPr>
              <w:t>Tam Thái</w:t>
            </w:r>
          </w:p>
        </w:tc>
      </w:tr>
      <w:tr w:rsidR="000B7034" w:rsidRPr="000B7034" w14:paraId="7ED70E71" w14:textId="77777777" w:rsidTr="00AA4AC8">
        <w:trPr>
          <w:trHeight w:val="330"/>
          <w:jc w:val="center"/>
        </w:trPr>
        <w:tc>
          <w:tcPr>
            <w:tcW w:w="582" w:type="dxa"/>
            <w:shd w:val="clear" w:color="auto" w:fill="auto"/>
            <w:vAlign w:val="center"/>
          </w:tcPr>
          <w:p w14:paraId="5883CFFB" w14:textId="0D2805B2" w:rsidR="00962CCB" w:rsidRPr="000B7034" w:rsidRDefault="00962CCB" w:rsidP="00656A79">
            <w:pPr>
              <w:spacing w:after="0"/>
              <w:jc w:val="center"/>
              <w:rPr>
                <w:color w:val="auto"/>
                <w:sz w:val="24"/>
                <w:szCs w:val="24"/>
              </w:rPr>
            </w:pPr>
            <w:r w:rsidRPr="000B7034">
              <w:rPr>
                <w:color w:val="auto"/>
                <w:sz w:val="24"/>
                <w:szCs w:val="24"/>
                <w:lang w:val="pl-PL"/>
              </w:rPr>
              <w:t>3</w:t>
            </w:r>
          </w:p>
        </w:tc>
        <w:tc>
          <w:tcPr>
            <w:tcW w:w="2552" w:type="dxa"/>
            <w:shd w:val="clear" w:color="auto" w:fill="auto"/>
            <w:vAlign w:val="center"/>
          </w:tcPr>
          <w:p w14:paraId="53CEB868" w14:textId="77777777" w:rsidR="00962CCB" w:rsidRPr="000B7034" w:rsidRDefault="00962CCB" w:rsidP="00656A79">
            <w:pPr>
              <w:spacing w:after="0"/>
              <w:jc w:val="left"/>
              <w:rPr>
                <w:color w:val="auto"/>
                <w:sz w:val="24"/>
                <w:szCs w:val="24"/>
              </w:rPr>
            </w:pPr>
            <w:r w:rsidRPr="000B7034">
              <w:rPr>
                <w:color w:val="auto"/>
                <w:sz w:val="24"/>
                <w:szCs w:val="24"/>
              </w:rPr>
              <w:t>CCN Phú Mỹ</w:t>
            </w:r>
          </w:p>
        </w:tc>
        <w:tc>
          <w:tcPr>
            <w:tcW w:w="1251" w:type="dxa"/>
            <w:vAlign w:val="center"/>
          </w:tcPr>
          <w:p w14:paraId="168FCDD3" w14:textId="26D81E87" w:rsidR="00962CCB" w:rsidRPr="000B7034" w:rsidRDefault="00962CCB" w:rsidP="00656A79">
            <w:pPr>
              <w:spacing w:after="0"/>
              <w:jc w:val="right"/>
              <w:rPr>
                <w:color w:val="auto"/>
                <w:sz w:val="24"/>
                <w:szCs w:val="24"/>
              </w:rPr>
            </w:pPr>
            <w:r w:rsidRPr="000B7034">
              <w:rPr>
                <w:color w:val="auto"/>
                <w:sz w:val="24"/>
                <w:szCs w:val="24"/>
              </w:rPr>
              <w:t>27,15</w:t>
            </w:r>
          </w:p>
        </w:tc>
        <w:tc>
          <w:tcPr>
            <w:tcW w:w="1251" w:type="dxa"/>
            <w:shd w:val="clear" w:color="auto" w:fill="auto"/>
            <w:vAlign w:val="center"/>
          </w:tcPr>
          <w:p w14:paraId="3C856106" w14:textId="506039A2" w:rsidR="00962CCB" w:rsidRPr="000B7034" w:rsidRDefault="00962CCB" w:rsidP="00656A79">
            <w:pPr>
              <w:spacing w:after="0"/>
              <w:jc w:val="right"/>
              <w:rPr>
                <w:color w:val="auto"/>
                <w:sz w:val="24"/>
                <w:szCs w:val="24"/>
              </w:rPr>
            </w:pPr>
            <w:r w:rsidRPr="000B7034">
              <w:rPr>
                <w:color w:val="auto"/>
                <w:sz w:val="24"/>
                <w:szCs w:val="24"/>
              </w:rPr>
              <w:t>27,15</w:t>
            </w:r>
          </w:p>
        </w:tc>
        <w:tc>
          <w:tcPr>
            <w:tcW w:w="1559" w:type="dxa"/>
            <w:shd w:val="clear" w:color="auto" w:fill="auto"/>
            <w:vAlign w:val="center"/>
          </w:tcPr>
          <w:p w14:paraId="63E7E497" w14:textId="62EC3A25" w:rsidR="00962CCB" w:rsidRPr="000B7034" w:rsidRDefault="00962CCB" w:rsidP="00656A79">
            <w:pPr>
              <w:spacing w:after="0"/>
              <w:jc w:val="right"/>
              <w:rPr>
                <w:color w:val="auto"/>
                <w:sz w:val="24"/>
                <w:szCs w:val="24"/>
              </w:rPr>
            </w:pPr>
            <w:r w:rsidRPr="000B7034">
              <w:rPr>
                <w:color w:val="auto"/>
                <w:sz w:val="24"/>
                <w:szCs w:val="24"/>
              </w:rPr>
              <w:t>27,15</w:t>
            </w:r>
          </w:p>
        </w:tc>
        <w:tc>
          <w:tcPr>
            <w:tcW w:w="1519" w:type="dxa"/>
            <w:vAlign w:val="center"/>
          </w:tcPr>
          <w:p w14:paraId="523964A6" w14:textId="77777777" w:rsidR="00962CCB" w:rsidRPr="000B7034" w:rsidRDefault="00962CCB" w:rsidP="00656A79">
            <w:pPr>
              <w:spacing w:after="0"/>
              <w:jc w:val="left"/>
              <w:rPr>
                <w:color w:val="auto"/>
                <w:sz w:val="24"/>
                <w:szCs w:val="24"/>
              </w:rPr>
            </w:pPr>
            <w:r w:rsidRPr="000B7034">
              <w:rPr>
                <w:color w:val="auto"/>
                <w:sz w:val="24"/>
                <w:szCs w:val="24"/>
              </w:rPr>
              <w:t>Tam Phước</w:t>
            </w:r>
          </w:p>
        </w:tc>
      </w:tr>
      <w:tr w:rsidR="000B7034" w:rsidRPr="000B7034" w14:paraId="191F2938" w14:textId="77777777" w:rsidTr="00AA4AC8">
        <w:trPr>
          <w:trHeight w:val="330"/>
          <w:jc w:val="center"/>
        </w:trPr>
        <w:tc>
          <w:tcPr>
            <w:tcW w:w="582" w:type="dxa"/>
            <w:shd w:val="clear" w:color="auto" w:fill="auto"/>
            <w:vAlign w:val="center"/>
          </w:tcPr>
          <w:p w14:paraId="1B51F299" w14:textId="536F2899" w:rsidR="00962CCB" w:rsidRPr="000B7034" w:rsidRDefault="00962CCB" w:rsidP="00656A79">
            <w:pPr>
              <w:spacing w:after="0"/>
              <w:jc w:val="center"/>
              <w:rPr>
                <w:color w:val="auto"/>
                <w:sz w:val="24"/>
                <w:szCs w:val="24"/>
                <w:lang w:val="pl-PL"/>
              </w:rPr>
            </w:pPr>
            <w:r w:rsidRPr="000B7034">
              <w:rPr>
                <w:color w:val="auto"/>
                <w:sz w:val="24"/>
                <w:szCs w:val="24"/>
                <w:lang w:val="pl-PL"/>
              </w:rPr>
              <w:t>4</w:t>
            </w:r>
          </w:p>
        </w:tc>
        <w:tc>
          <w:tcPr>
            <w:tcW w:w="2552" w:type="dxa"/>
            <w:shd w:val="clear" w:color="auto" w:fill="auto"/>
            <w:vAlign w:val="center"/>
          </w:tcPr>
          <w:p w14:paraId="31D4A0A3" w14:textId="6F053C14" w:rsidR="00962CCB" w:rsidRPr="000B7034" w:rsidRDefault="00962CCB" w:rsidP="00656A79">
            <w:pPr>
              <w:spacing w:after="0"/>
              <w:jc w:val="left"/>
              <w:rPr>
                <w:color w:val="auto"/>
                <w:sz w:val="24"/>
                <w:szCs w:val="24"/>
              </w:rPr>
            </w:pPr>
            <w:r w:rsidRPr="000B7034">
              <w:rPr>
                <w:color w:val="auto"/>
                <w:sz w:val="24"/>
                <w:szCs w:val="24"/>
              </w:rPr>
              <w:t>CCN Đồi 30</w:t>
            </w:r>
          </w:p>
        </w:tc>
        <w:tc>
          <w:tcPr>
            <w:tcW w:w="1251" w:type="dxa"/>
            <w:vAlign w:val="center"/>
          </w:tcPr>
          <w:p w14:paraId="66B49353" w14:textId="557D3C40" w:rsidR="00962CCB" w:rsidRPr="000B7034" w:rsidRDefault="00962CCB" w:rsidP="00656A79">
            <w:pPr>
              <w:spacing w:after="0"/>
              <w:jc w:val="right"/>
              <w:rPr>
                <w:color w:val="auto"/>
                <w:sz w:val="24"/>
                <w:szCs w:val="24"/>
              </w:rPr>
            </w:pPr>
            <w:r w:rsidRPr="000B7034">
              <w:rPr>
                <w:color w:val="auto"/>
                <w:sz w:val="24"/>
                <w:szCs w:val="24"/>
              </w:rPr>
              <w:t>30,47</w:t>
            </w:r>
          </w:p>
        </w:tc>
        <w:tc>
          <w:tcPr>
            <w:tcW w:w="1251" w:type="dxa"/>
            <w:shd w:val="clear" w:color="auto" w:fill="auto"/>
            <w:vAlign w:val="center"/>
          </w:tcPr>
          <w:p w14:paraId="45236AE0" w14:textId="25D7E68E" w:rsidR="00962CCB" w:rsidRPr="000B7034" w:rsidRDefault="00962CCB" w:rsidP="00656A79">
            <w:pPr>
              <w:spacing w:after="0"/>
              <w:jc w:val="right"/>
              <w:rPr>
                <w:color w:val="auto"/>
                <w:sz w:val="24"/>
                <w:szCs w:val="24"/>
              </w:rPr>
            </w:pPr>
            <w:r w:rsidRPr="000B7034">
              <w:rPr>
                <w:color w:val="auto"/>
                <w:sz w:val="24"/>
                <w:szCs w:val="24"/>
              </w:rPr>
              <w:t>30,47</w:t>
            </w:r>
          </w:p>
        </w:tc>
        <w:tc>
          <w:tcPr>
            <w:tcW w:w="1559" w:type="dxa"/>
            <w:shd w:val="clear" w:color="auto" w:fill="auto"/>
            <w:vAlign w:val="center"/>
          </w:tcPr>
          <w:p w14:paraId="7AC7EF29" w14:textId="779D377A" w:rsidR="00962CCB" w:rsidRPr="000B7034" w:rsidRDefault="00962CCB" w:rsidP="00656A79">
            <w:pPr>
              <w:spacing w:after="0"/>
              <w:jc w:val="right"/>
              <w:rPr>
                <w:color w:val="auto"/>
                <w:sz w:val="24"/>
                <w:szCs w:val="24"/>
              </w:rPr>
            </w:pPr>
            <w:r w:rsidRPr="000B7034">
              <w:rPr>
                <w:color w:val="auto"/>
                <w:sz w:val="24"/>
                <w:szCs w:val="24"/>
              </w:rPr>
              <w:t>34,1</w:t>
            </w:r>
          </w:p>
        </w:tc>
        <w:tc>
          <w:tcPr>
            <w:tcW w:w="1519" w:type="dxa"/>
            <w:vAlign w:val="center"/>
          </w:tcPr>
          <w:p w14:paraId="632EE54A" w14:textId="04408BDD" w:rsidR="00962CCB" w:rsidRPr="000B7034" w:rsidRDefault="00962CCB" w:rsidP="00656A79">
            <w:pPr>
              <w:spacing w:after="0"/>
              <w:jc w:val="left"/>
              <w:rPr>
                <w:color w:val="auto"/>
                <w:sz w:val="24"/>
                <w:szCs w:val="24"/>
              </w:rPr>
            </w:pPr>
            <w:r w:rsidRPr="000B7034">
              <w:rPr>
                <w:color w:val="auto"/>
                <w:sz w:val="24"/>
                <w:szCs w:val="24"/>
              </w:rPr>
              <w:t>Phú Thịnh</w:t>
            </w:r>
          </w:p>
        </w:tc>
      </w:tr>
      <w:tr w:rsidR="000B7034" w:rsidRPr="000B7034" w14:paraId="707BB2C1" w14:textId="77777777" w:rsidTr="006C3854">
        <w:trPr>
          <w:trHeight w:val="330"/>
          <w:jc w:val="center"/>
        </w:trPr>
        <w:tc>
          <w:tcPr>
            <w:tcW w:w="582" w:type="dxa"/>
            <w:shd w:val="clear" w:color="auto" w:fill="auto"/>
            <w:vAlign w:val="center"/>
          </w:tcPr>
          <w:p w14:paraId="5B7CFAF2" w14:textId="6A75527E" w:rsidR="006C3854" w:rsidRPr="000B7034" w:rsidRDefault="006C3854" w:rsidP="00656A79">
            <w:pPr>
              <w:spacing w:after="0"/>
              <w:jc w:val="center"/>
              <w:rPr>
                <w:color w:val="auto"/>
                <w:sz w:val="24"/>
                <w:szCs w:val="24"/>
                <w:lang w:val="pl-PL"/>
              </w:rPr>
            </w:pPr>
            <w:r w:rsidRPr="000B7034">
              <w:rPr>
                <w:color w:val="auto"/>
                <w:sz w:val="24"/>
                <w:szCs w:val="24"/>
                <w:lang w:val="pl-PL"/>
              </w:rPr>
              <w:t>5</w:t>
            </w:r>
          </w:p>
        </w:tc>
        <w:tc>
          <w:tcPr>
            <w:tcW w:w="2552" w:type="dxa"/>
            <w:shd w:val="clear" w:color="auto" w:fill="auto"/>
            <w:vAlign w:val="center"/>
          </w:tcPr>
          <w:p w14:paraId="64B3F931" w14:textId="743D6FE9" w:rsidR="006C3854" w:rsidRPr="000B7034" w:rsidRDefault="006C3854" w:rsidP="00656A79">
            <w:pPr>
              <w:spacing w:after="0"/>
              <w:jc w:val="left"/>
              <w:rPr>
                <w:color w:val="auto"/>
                <w:sz w:val="24"/>
                <w:szCs w:val="24"/>
              </w:rPr>
            </w:pPr>
            <w:r w:rsidRPr="000B7034">
              <w:rPr>
                <w:color w:val="auto"/>
                <w:sz w:val="24"/>
                <w:szCs w:val="24"/>
              </w:rPr>
              <w:t>CCN Tam Dân</w:t>
            </w:r>
          </w:p>
        </w:tc>
        <w:tc>
          <w:tcPr>
            <w:tcW w:w="1251" w:type="dxa"/>
          </w:tcPr>
          <w:p w14:paraId="5963A575" w14:textId="407D4E9F" w:rsidR="006C3854" w:rsidRPr="000B7034" w:rsidRDefault="00962CCB" w:rsidP="00656A79">
            <w:pPr>
              <w:spacing w:after="0"/>
              <w:jc w:val="right"/>
              <w:rPr>
                <w:color w:val="auto"/>
                <w:sz w:val="24"/>
                <w:szCs w:val="24"/>
              </w:rPr>
            </w:pPr>
            <w:r w:rsidRPr="000B7034">
              <w:rPr>
                <w:color w:val="auto"/>
                <w:sz w:val="24"/>
                <w:szCs w:val="24"/>
              </w:rPr>
              <w:t>0</w:t>
            </w:r>
          </w:p>
        </w:tc>
        <w:tc>
          <w:tcPr>
            <w:tcW w:w="1251" w:type="dxa"/>
            <w:shd w:val="clear" w:color="auto" w:fill="auto"/>
            <w:vAlign w:val="center"/>
          </w:tcPr>
          <w:p w14:paraId="676BC07D" w14:textId="3884CAC4" w:rsidR="006C3854" w:rsidRPr="000B7034" w:rsidRDefault="006C3854" w:rsidP="00656A79">
            <w:pPr>
              <w:spacing w:after="0"/>
              <w:jc w:val="right"/>
              <w:rPr>
                <w:color w:val="auto"/>
                <w:sz w:val="24"/>
                <w:szCs w:val="24"/>
              </w:rPr>
            </w:pPr>
            <w:r w:rsidRPr="000B7034">
              <w:rPr>
                <w:color w:val="auto"/>
                <w:sz w:val="24"/>
                <w:szCs w:val="24"/>
              </w:rPr>
              <w:t>30</w:t>
            </w:r>
          </w:p>
        </w:tc>
        <w:tc>
          <w:tcPr>
            <w:tcW w:w="1559" w:type="dxa"/>
            <w:shd w:val="clear" w:color="auto" w:fill="auto"/>
            <w:vAlign w:val="center"/>
          </w:tcPr>
          <w:p w14:paraId="2BC466A2" w14:textId="08DE5455" w:rsidR="006C3854" w:rsidRPr="000B7034" w:rsidRDefault="006C3854" w:rsidP="00656A79">
            <w:pPr>
              <w:spacing w:after="0"/>
              <w:jc w:val="right"/>
              <w:rPr>
                <w:color w:val="auto"/>
                <w:sz w:val="24"/>
                <w:szCs w:val="24"/>
              </w:rPr>
            </w:pPr>
            <w:r w:rsidRPr="000B7034">
              <w:rPr>
                <w:color w:val="auto"/>
                <w:sz w:val="24"/>
                <w:szCs w:val="24"/>
              </w:rPr>
              <w:t>44</w:t>
            </w:r>
          </w:p>
        </w:tc>
        <w:tc>
          <w:tcPr>
            <w:tcW w:w="1519" w:type="dxa"/>
            <w:vAlign w:val="center"/>
          </w:tcPr>
          <w:p w14:paraId="28A22BEC" w14:textId="114635D5" w:rsidR="006C3854" w:rsidRPr="000B7034" w:rsidRDefault="006C3854" w:rsidP="00656A79">
            <w:pPr>
              <w:spacing w:after="0"/>
              <w:jc w:val="left"/>
              <w:rPr>
                <w:color w:val="auto"/>
                <w:sz w:val="24"/>
                <w:szCs w:val="24"/>
              </w:rPr>
            </w:pPr>
            <w:r w:rsidRPr="000B7034">
              <w:rPr>
                <w:color w:val="auto"/>
                <w:sz w:val="24"/>
                <w:szCs w:val="24"/>
              </w:rPr>
              <w:t>Tam Dân</w:t>
            </w:r>
          </w:p>
        </w:tc>
      </w:tr>
      <w:tr w:rsidR="000B7034" w:rsidRPr="000B7034" w14:paraId="3078B5FB" w14:textId="77777777" w:rsidTr="006C3854">
        <w:trPr>
          <w:trHeight w:val="330"/>
          <w:jc w:val="center"/>
        </w:trPr>
        <w:tc>
          <w:tcPr>
            <w:tcW w:w="582" w:type="dxa"/>
            <w:shd w:val="clear" w:color="auto" w:fill="auto"/>
            <w:vAlign w:val="center"/>
          </w:tcPr>
          <w:p w14:paraId="6A2A008E" w14:textId="31EA8E9B" w:rsidR="006C3854" w:rsidRPr="000B7034" w:rsidRDefault="006C3854" w:rsidP="00DC3A90">
            <w:pPr>
              <w:spacing w:after="0"/>
              <w:jc w:val="center"/>
              <w:rPr>
                <w:color w:val="auto"/>
                <w:sz w:val="24"/>
                <w:szCs w:val="24"/>
                <w:lang w:val="pl-PL"/>
              </w:rPr>
            </w:pPr>
            <w:r w:rsidRPr="000B7034">
              <w:rPr>
                <w:color w:val="auto"/>
                <w:sz w:val="24"/>
                <w:szCs w:val="24"/>
                <w:lang w:val="pl-PL"/>
              </w:rPr>
              <w:t>6</w:t>
            </w:r>
          </w:p>
        </w:tc>
        <w:tc>
          <w:tcPr>
            <w:tcW w:w="2552" w:type="dxa"/>
            <w:shd w:val="clear" w:color="auto" w:fill="auto"/>
            <w:vAlign w:val="center"/>
          </w:tcPr>
          <w:p w14:paraId="686439D9" w14:textId="30787D31" w:rsidR="006C3854" w:rsidRPr="000B7034" w:rsidRDefault="006C3854" w:rsidP="00656A79">
            <w:pPr>
              <w:spacing w:after="0"/>
              <w:jc w:val="left"/>
              <w:rPr>
                <w:color w:val="auto"/>
                <w:sz w:val="24"/>
                <w:szCs w:val="24"/>
              </w:rPr>
            </w:pPr>
            <w:r w:rsidRPr="000B7034">
              <w:rPr>
                <w:color w:val="auto"/>
                <w:sz w:val="24"/>
                <w:szCs w:val="24"/>
              </w:rPr>
              <w:t>CCN Tam Lộc</w:t>
            </w:r>
          </w:p>
        </w:tc>
        <w:tc>
          <w:tcPr>
            <w:tcW w:w="1251" w:type="dxa"/>
          </w:tcPr>
          <w:p w14:paraId="52F0E650" w14:textId="223E0EC4" w:rsidR="006C3854" w:rsidRPr="000B7034" w:rsidRDefault="00962CCB" w:rsidP="00656A79">
            <w:pPr>
              <w:spacing w:after="0"/>
              <w:jc w:val="right"/>
              <w:rPr>
                <w:color w:val="auto"/>
                <w:sz w:val="24"/>
                <w:szCs w:val="24"/>
              </w:rPr>
            </w:pPr>
            <w:r w:rsidRPr="000B7034">
              <w:rPr>
                <w:color w:val="auto"/>
                <w:sz w:val="24"/>
                <w:szCs w:val="24"/>
              </w:rPr>
              <w:t>0</w:t>
            </w:r>
          </w:p>
        </w:tc>
        <w:tc>
          <w:tcPr>
            <w:tcW w:w="1251" w:type="dxa"/>
            <w:shd w:val="clear" w:color="auto" w:fill="auto"/>
            <w:vAlign w:val="center"/>
          </w:tcPr>
          <w:p w14:paraId="680C3A1B" w14:textId="5ECF54B1" w:rsidR="006C3854" w:rsidRPr="000B7034" w:rsidRDefault="006C3854" w:rsidP="00656A79">
            <w:pPr>
              <w:spacing w:after="0"/>
              <w:jc w:val="right"/>
              <w:rPr>
                <w:color w:val="auto"/>
                <w:sz w:val="24"/>
                <w:szCs w:val="24"/>
              </w:rPr>
            </w:pPr>
            <w:r w:rsidRPr="000B7034">
              <w:rPr>
                <w:color w:val="auto"/>
                <w:sz w:val="24"/>
                <w:szCs w:val="24"/>
              </w:rPr>
              <w:t>30</w:t>
            </w:r>
          </w:p>
        </w:tc>
        <w:tc>
          <w:tcPr>
            <w:tcW w:w="1559" w:type="dxa"/>
            <w:shd w:val="clear" w:color="auto" w:fill="auto"/>
            <w:vAlign w:val="center"/>
          </w:tcPr>
          <w:p w14:paraId="381E1CD0" w14:textId="36AA16FE" w:rsidR="006C3854" w:rsidRPr="000B7034" w:rsidRDefault="006C3854" w:rsidP="00656A79">
            <w:pPr>
              <w:spacing w:after="0"/>
              <w:jc w:val="right"/>
              <w:rPr>
                <w:color w:val="auto"/>
                <w:sz w:val="24"/>
                <w:szCs w:val="24"/>
              </w:rPr>
            </w:pPr>
            <w:r w:rsidRPr="000B7034">
              <w:rPr>
                <w:color w:val="auto"/>
                <w:sz w:val="24"/>
                <w:szCs w:val="24"/>
              </w:rPr>
              <w:t>40</w:t>
            </w:r>
          </w:p>
        </w:tc>
        <w:tc>
          <w:tcPr>
            <w:tcW w:w="1519" w:type="dxa"/>
            <w:vAlign w:val="center"/>
          </w:tcPr>
          <w:p w14:paraId="76442CD4" w14:textId="25B7815E" w:rsidR="006C3854" w:rsidRPr="000B7034" w:rsidRDefault="006C3854" w:rsidP="00656A79">
            <w:pPr>
              <w:spacing w:after="0"/>
              <w:jc w:val="left"/>
              <w:rPr>
                <w:color w:val="auto"/>
                <w:sz w:val="24"/>
                <w:szCs w:val="24"/>
              </w:rPr>
            </w:pPr>
            <w:r w:rsidRPr="000B7034">
              <w:rPr>
                <w:color w:val="auto"/>
                <w:sz w:val="24"/>
                <w:szCs w:val="24"/>
              </w:rPr>
              <w:t>Tam Lộc</w:t>
            </w:r>
          </w:p>
        </w:tc>
      </w:tr>
      <w:tr w:rsidR="000B7034" w:rsidRPr="000B7034" w14:paraId="30F120C4" w14:textId="77777777" w:rsidTr="006C3854">
        <w:trPr>
          <w:trHeight w:val="330"/>
          <w:jc w:val="center"/>
        </w:trPr>
        <w:tc>
          <w:tcPr>
            <w:tcW w:w="582" w:type="dxa"/>
            <w:shd w:val="clear" w:color="auto" w:fill="auto"/>
            <w:vAlign w:val="center"/>
          </w:tcPr>
          <w:p w14:paraId="21EA267E" w14:textId="0E6D9A31" w:rsidR="006C3854" w:rsidRPr="000B7034" w:rsidRDefault="006C3854" w:rsidP="00656A79">
            <w:pPr>
              <w:spacing w:after="0"/>
              <w:jc w:val="center"/>
              <w:rPr>
                <w:color w:val="auto"/>
                <w:sz w:val="24"/>
                <w:szCs w:val="24"/>
                <w:lang w:val="pl-PL"/>
              </w:rPr>
            </w:pPr>
            <w:r w:rsidRPr="000B7034">
              <w:rPr>
                <w:color w:val="auto"/>
                <w:sz w:val="24"/>
                <w:szCs w:val="24"/>
                <w:lang w:val="pl-PL"/>
              </w:rPr>
              <w:t>7</w:t>
            </w:r>
          </w:p>
        </w:tc>
        <w:tc>
          <w:tcPr>
            <w:tcW w:w="2552" w:type="dxa"/>
            <w:shd w:val="clear" w:color="auto" w:fill="auto"/>
            <w:vAlign w:val="center"/>
          </w:tcPr>
          <w:p w14:paraId="2ED36E1D" w14:textId="0BEAA714" w:rsidR="006C3854" w:rsidRPr="000B7034" w:rsidRDefault="006C3854" w:rsidP="00656A79">
            <w:pPr>
              <w:spacing w:after="0"/>
              <w:jc w:val="left"/>
              <w:rPr>
                <w:color w:val="auto"/>
                <w:sz w:val="24"/>
                <w:szCs w:val="24"/>
              </w:rPr>
            </w:pPr>
            <w:r w:rsidRPr="000B7034">
              <w:rPr>
                <w:color w:val="auto"/>
                <w:sz w:val="24"/>
                <w:szCs w:val="24"/>
              </w:rPr>
              <w:t>CCN Hòa Bình</w:t>
            </w:r>
          </w:p>
        </w:tc>
        <w:tc>
          <w:tcPr>
            <w:tcW w:w="1251" w:type="dxa"/>
          </w:tcPr>
          <w:p w14:paraId="363C3FF8" w14:textId="41C94959" w:rsidR="006C3854" w:rsidRPr="000B7034" w:rsidRDefault="00962CCB" w:rsidP="00656A79">
            <w:pPr>
              <w:spacing w:after="0"/>
              <w:jc w:val="right"/>
              <w:rPr>
                <w:color w:val="auto"/>
                <w:sz w:val="24"/>
                <w:szCs w:val="24"/>
              </w:rPr>
            </w:pPr>
            <w:r w:rsidRPr="000B7034">
              <w:rPr>
                <w:color w:val="auto"/>
                <w:sz w:val="24"/>
                <w:szCs w:val="24"/>
              </w:rPr>
              <w:t>0</w:t>
            </w:r>
          </w:p>
        </w:tc>
        <w:tc>
          <w:tcPr>
            <w:tcW w:w="1251" w:type="dxa"/>
            <w:shd w:val="clear" w:color="auto" w:fill="auto"/>
            <w:vAlign w:val="center"/>
          </w:tcPr>
          <w:p w14:paraId="00342D2C" w14:textId="7EC066FF" w:rsidR="006C3854" w:rsidRPr="000B7034" w:rsidRDefault="006C3854" w:rsidP="00656A79">
            <w:pPr>
              <w:spacing w:after="0"/>
              <w:jc w:val="right"/>
              <w:rPr>
                <w:color w:val="auto"/>
                <w:sz w:val="24"/>
                <w:szCs w:val="24"/>
              </w:rPr>
            </w:pPr>
            <w:r w:rsidRPr="000B7034">
              <w:rPr>
                <w:color w:val="auto"/>
                <w:sz w:val="24"/>
                <w:szCs w:val="24"/>
              </w:rPr>
              <w:t>35</w:t>
            </w:r>
          </w:p>
        </w:tc>
        <w:tc>
          <w:tcPr>
            <w:tcW w:w="1559" w:type="dxa"/>
            <w:shd w:val="clear" w:color="auto" w:fill="auto"/>
            <w:vAlign w:val="center"/>
          </w:tcPr>
          <w:p w14:paraId="6CB5B445" w14:textId="3E006EB9" w:rsidR="006C3854" w:rsidRPr="000B7034" w:rsidRDefault="006C3854" w:rsidP="00656A79">
            <w:pPr>
              <w:spacing w:after="0"/>
              <w:jc w:val="right"/>
              <w:rPr>
                <w:color w:val="auto"/>
                <w:sz w:val="24"/>
                <w:szCs w:val="24"/>
              </w:rPr>
            </w:pPr>
            <w:r w:rsidRPr="000B7034">
              <w:rPr>
                <w:color w:val="auto"/>
                <w:sz w:val="24"/>
                <w:szCs w:val="24"/>
              </w:rPr>
              <w:t>50</w:t>
            </w:r>
          </w:p>
        </w:tc>
        <w:tc>
          <w:tcPr>
            <w:tcW w:w="1519" w:type="dxa"/>
            <w:vAlign w:val="center"/>
          </w:tcPr>
          <w:p w14:paraId="11D19942" w14:textId="0C0A5A61" w:rsidR="006C3854" w:rsidRPr="000B7034" w:rsidRDefault="006C3854" w:rsidP="00656A79">
            <w:pPr>
              <w:spacing w:after="0"/>
              <w:jc w:val="left"/>
              <w:rPr>
                <w:color w:val="auto"/>
                <w:sz w:val="24"/>
                <w:szCs w:val="24"/>
              </w:rPr>
            </w:pPr>
            <w:r w:rsidRPr="000B7034">
              <w:rPr>
                <w:color w:val="auto"/>
                <w:sz w:val="24"/>
                <w:szCs w:val="24"/>
              </w:rPr>
              <w:t>Tam Thái</w:t>
            </w:r>
          </w:p>
        </w:tc>
      </w:tr>
      <w:tr w:rsidR="000B7034" w:rsidRPr="000B7034" w14:paraId="13E2A2C6" w14:textId="77777777" w:rsidTr="00962CCB">
        <w:trPr>
          <w:trHeight w:val="330"/>
          <w:jc w:val="center"/>
        </w:trPr>
        <w:tc>
          <w:tcPr>
            <w:tcW w:w="582" w:type="dxa"/>
            <w:shd w:val="clear" w:color="auto" w:fill="auto"/>
            <w:vAlign w:val="center"/>
            <w:hideMark/>
          </w:tcPr>
          <w:p w14:paraId="548594E4" w14:textId="77777777" w:rsidR="006C3854" w:rsidRPr="000B7034" w:rsidRDefault="006C3854" w:rsidP="00656A79">
            <w:pPr>
              <w:spacing w:after="0"/>
              <w:jc w:val="left"/>
              <w:rPr>
                <w:color w:val="auto"/>
                <w:sz w:val="24"/>
                <w:szCs w:val="24"/>
              </w:rPr>
            </w:pPr>
            <w:r w:rsidRPr="000B7034">
              <w:rPr>
                <w:color w:val="auto"/>
                <w:sz w:val="24"/>
                <w:szCs w:val="24"/>
                <w:lang w:val="pl-PL"/>
              </w:rPr>
              <w:t> </w:t>
            </w:r>
          </w:p>
        </w:tc>
        <w:tc>
          <w:tcPr>
            <w:tcW w:w="2552" w:type="dxa"/>
            <w:shd w:val="clear" w:color="auto" w:fill="auto"/>
            <w:vAlign w:val="center"/>
            <w:hideMark/>
          </w:tcPr>
          <w:p w14:paraId="23ADD58F" w14:textId="77777777" w:rsidR="006C3854" w:rsidRPr="000B7034" w:rsidRDefault="006C3854" w:rsidP="00656A79">
            <w:pPr>
              <w:spacing w:after="0"/>
              <w:jc w:val="left"/>
              <w:rPr>
                <w:b/>
                <w:bCs/>
                <w:color w:val="auto"/>
                <w:sz w:val="24"/>
                <w:szCs w:val="24"/>
              </w:rPr>
            </w:pPr>
            <w:r w:rsidRPr="000B7034">
              <w:rPr>
                <w:b/>
                <w:bCs/>
                <w:color w:val="auto"/>
                <w:sz w:val="24"/>
                <w:szCs w:val="24"/>
              </w:rPr>
              <w:t>TỔNG</w:t>
            </w:r>
          </w:p>
        </w:tc>
        <w:tc>
          <w:tcPr>
            <w:tcW w:w="1251" w:type="dxa"/>
            <w:vAlign w:val="center"/>
          </w:tcPr>
          <w:p w14:paraId="798171C9" w14:textId="72E9253A" w:rsidR="006C3854" w:rsidRPr="000B7034" w:rsidRDefault="00962CCB" w:rsidP="00962CCB">
            <w:pPr>
              <w:spacing w:after="0"/>
              <w:jc w:val="right"/>
              <w:rPr>
                <w:b/>
                <w:color w:val="auto"/>
                <w:szCs w:val="26"/>
              </w:rPr>
            </w:pPr>
            <w:r w:rsidRPr="000B7034">
              <w:rPr>
                <w:b/>
                <w:color w:val="auto"/>
                <w:szCs w:val="26"/>
              </w:rPr>
              <w:t>105,42</w:t>
            </w:r>
          </w:p>
        </w:tc>
        <w:tc>
          <w:tcPr>
            <w:tcW w:w="1251" w:type="dxa"/>
            <w:shd w:val="clear" w:color="auto" w:fill="auto"/>
            <w:vAlign w:val="center"/>
            <w:hideMark/>
          </w:tcPr>
          <w:p w14:paraId="5EE6838C" w14:textId="406EE62F" w:rsidR="006C3854" w:rsidRPr="000B7034" w:rsidRDefault="006C3854" w:rsidP="00962CCB">
            <w:pPr>
              <w:spacing w:after="0"/>
              <w:jc w:val="right"/>
              <w:rPr>
                <w:b/>
                <w:bCs/>
                <w:color w:val="auto"/>
                <w:sz w:val="24"/>
                <w:szCs w:val="24"/>
              </w:rPr>
            </w:pPr>
            <w:r w:rsidRPr="000B7034">
              <w:rPr>
                <w:b/>
                <w:color w:val="auto"/>
                <w:szCs w:val="26"/>
              </w:rPr>
              <w:t>200,42</w:t>
            </w:r>
          </w:p>
        </w:tc>
        <w:tc>
          <w:tcPr>
            <w:tcW w:w="1559" w:type="dxa"/>
            <w:shd w:val="clear" w:color="auto" w:fill="auto"/>
            <w:vAlign w:val="center"/>
            <w:hideMark/>
          </w:tcPr>
          <w:p w14:paraId="4C517F54" w14:textId="1D58C2D0" w:rsidR="006C3854" w:rsidRPr="000B7034" w:rsidRDefault="006C3854" w:rsidP="00962CCB">
            <w:pPr>
              <w:spacing w:after="0"/>
              <w:jc w:val="right"/>
              <w:rPr>
                <w:b/>
                <w:bCs/>
                <w:color w:val="auto"/>
                <w:sz w:val="24"/>
                <w:szCs w:val="24"/>
              </w:rPr>
            </w:pPr>
            <w:r w:rsidRPr="000B7034">
              <w:rPr>
                <w:b/>
                <w:color w:val="auto"/>
                <w:szCs w:val="26"/>
              </w:rPr>
              <w:t>243,05</w:t>
            </w:r>
          </w:p>
        </w:tc>
        <w:tc>
          <w:tcPr>
            <w:tcW w:w="1519" w:type="dxa"/>
            <w:vAlign w:val="center"/>
          </w:tcPr>
          <w:p w14:paraId="6D8EA1D0" w14:textId="77777777" w:rsidR="006C3854" w:rsidRPr="000B7034" w:rsidRDefault="006C3854" w:rsidP="00656A79">
            <w:pPr>
              <w:spacing w:after="0"/>
              <w:jc w:val="left"/>
              <w:rPr>
                <w:b/>
                <w:bCs/>
                <w:color w:val="auto"/>
                <w:sz w:val="24"/>
                <w:szCs w:val="24"/>
                <w:lang w:val="pl-PL"/>
              </w:rPr>
            </w:pPr>
          </w:p>
        </w:tc>
      </w:tr>
    </w:tbl>
    <w:p w14:paraId="788B434B" w14:textId="77777777" w:rsidR="003826B9" w:rsidRPr="000B7034" w:rsidRDefault="003826B9" w:rsidP="003826B9">
      <w:pPr>
        <w:spacing w:before="120"/>
        <w:ind w:firstLine="567"/>
        <w:rPr>
          <w:color w:val="auto"/>
          <w:szCs w:val="26"/>
          <w:lang w:val="it-IT"/>
        </w:rPr>
      </w:pPr>
      <w:r w:rsidRPr="000B7034">
        <w:rPr>
          <w:color w:val="auto"/>
          <w:szCs w:val="26"/>
          <w:lang w:val="it-IT"/>
        </w:rPr>
        <w:t>- Rà soát đồ án quy hoạch Nông thôn mới của các xã đã được duyệt, huyện Phú Ninh có tổng 15 điểm TTCN phân bố rải rác các xã, cụ thể như sau:</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894"/>
        <w:gridCol w:w="1072"/>
        <w:gridCol w:w="11"/>
        <w:gridCol w:w="1406"/>
      </w:tblGrid>
      <w:tr w:rsidR="000B7034" w:rsidRPr="000B7034" w14:paraId="7C715A14" w14:textId="77777777" w:rsidTr="00D2098B">
        <w:trPr>
          <w:trHeight w:val="591"/>
          <w:tblHeader/>
          <w:jc w:val="center"/>
        </w:trPr>
        <w:tc>
          <w:tcPr>
            <w:tcW w:w="511" w:type="dxa"/>
            <w:shd w:val="clear" w:color="auto" w:fill="auto"/>
            <w:vAlign w:val="center"/>
            <w:hideMark/>
          </w:tcPr>
          <w:p w14:paraId="11A18B63" w14:textId="77777777" w:rsidR="003826B9" w:rsidRPr="000B7034" w:rsidRDefault="003826B9" w:rsidP="00656A79">
            <w:pPr>
              <w:spacing w:after="0"/>
              <w:jc w:val="center"/>
              <w:rPr>
                <w:b/>
                <w:bCs/>
                <w:color w:val="auto"/>
                <w:sz w:val="24"/>
                <w:szCs w:val="24"/>
              </w:rPr>
            </w:pPr>
            <w:r w:rsidRPr="000B7034">
              <w:rPr>
                <w:b/>
                <w:bCs/>
                <w:color w:val="auto"/>
                <w:sz w:val="24"/>
                <w:szCs w:val="24"/>
                <w:lang w:val="pl-PL"/>
              </w:rPr>
              <w:t>Stt</w:t>
            </w:r>
          </w:p>
        </w:tc>
        <w:tc>
          <w:tcPr>
            <w:tcW w:w="3894" w:type="dxa"/>
            <w:shd w:val="clear" w:color="auto" w:fill="auto"/>
            <w:vAlign w:val="center"/>
            <w:hideMark/>
          </w:tcPr>
          <w:p w14:paraId="7D6D013E" w14:textId="77777777" w:rsidR="003826B9" w:rsidRPr="000B7034" w:rsidRDefault="003826B9" w:rsidP="00656A79">
            <w:pPr>
              <w:spacing w:after="0"/>
              <w:jc w:val="center"/>
              <w:rPr>
                <w:b/>
                <w:bCs/>
                <w:color w:val="auto"/>
                <w:sz w:val="24"/>
                <w:szCs w:val="24"/>
              </w:rPr>
            </w:pPr>
            <w:r w:rsidRPr="000B7034">
              <w:rPr>
                <w:b/>
                <w:bCs/>
                <w:color w:val="auto"/>
                <w:sz w:val="24"/>
                <w:szCs w:val="24"/>
                <w:lang w:val="pl-PL"/>
              </w:rPr>
              <w:t>Tên TTCN</w:t>
            </w:r>
          </w:p>
        </w:tc>
        <w:tc>
          <w:tcPr>
            <w:tcW w:w="1083" w:type="dxa"/>
            <w:gridSpan w:val="2"/>
            <w:shd w:val="clear" w:color="auto" w:fill="auto"/>
            <w:vAlign w:val="center"/>
            <w:hideMark/>
          </w:tcPr>
          <w:p w14:paraId="59D5B523" w14:textId="77777777" w:rsidR="003826B9" w:rsidRPr="000B7034" w:rsidRDefault="003826B9" w:rsidP="00656A79">
            <w:pPr>
              <w:spacing w:after="0"/>
              <w:jc w:val="center"/>
              <w:rPr>
                <w:b/>
                <w:bCs/>
                <w:color w:val="auto"/>
                <w:sz w:val="24"/>
                <w:szCs w:val="24"/>
              </w:rPr>
            </w:pPr>
            <w:r w:rsidRPr="000B7034">
              <w:rPr>
                <w:b/>
                <w:bCs/>
                <w:color w:val="auto"/>
                <w:sz w:val="24"/>
                <w:szCs w:val="24"/>
                <w:lang w:val="pl-PL"/>
              </w:rPr>
              <w:t>Quy mô (ha)</w:t>
            </w:r>
          </w:p>
        </w:tc>
        <w:tc>
          <w:tcPr>
            <w:tcW w:w="1406" w:type="dxa"/>
            <w:shd w:val="clear" w:color="auto" w:fill="auto"/>
            <w:vAlign w:val="center"/>
            <w:hideMark/>
          </w:tcPr>
          <w:p w14:paraId="7692E53D" w14:textId="77777777" w:rsidR="003826B9" w:rsidRPr="000B7034" w:rsidRDefault="003826B9" w:rsidP="00656A79">
            <w:pPr>
              <w:spacing w:after="0"/>
              <w:jc w:val="center"/>
              <w:rPr>
                <w:b/>
                <w:bCs/>
                <w:color w:val="auto"/>
                <w:sz w:val="24"/>
                <w:szCs w:val="24"/>
              </w:rPr>
            </w:pPr>
            <w:r w:rsidRPr="000B7034">
              <w:rPr>
                <w:b/>
                <w:bCs/>
                <w:color w:val="auto"/>
                <w:sz w:val="24"/>
                <w:szCs w:val="24"/>
                <w:lang w:val="pl-PL"/>
              </w:rPr>
              <w:t>Địa điểm</w:t>
            </w:r>
          </w:p>
        </w:tc>
      </w:tr>
      <w:tr w:rsidR="000B7034" w:rsidRPr="000B7034" w14:paraId="50E6BE26" w14:textId="77777777" w:rsidTr="00D2098B">
        <w:trPr>
          <w:trHeight w:val="330"/>
          <w:jc w:val="center"/>
        </w:trPr>
        <w:tc>
          <w:tcPr>
            <w:tcW w:w="511" w:type="dxa"/>
            <w:shd w:val="clear" w:color="auto" w:fill="auto"/>
            <w:vAlign w:val="center"/>
          </w:tcPr>
          <w:p w14:paraId="2399BA76" w14:textId="77777777" w:rsidR="003826B9" w:rsidRPr="000B7034" w:rsidRDefault="003826B9" w:rsidP="00656A79">
            <w:pPr>
              <w:spacing w:after="0"/>
              <w:jc w:val="center"/>
              <w:rPr>
                <w:color w:val="auto"/>
                <w:sz w:val="24"/>
                <w:szCs w:val="24"/>
              </w:rPr>
            </w:pPr>
            <w:r w:rsidRPr="000B7034">
              <w:rPr>
                <w:color w:val="auto"/>
                <w:sz w:val="24"/>
                <w:szCs w:val="24"/>
                <w:lang w:val="pl-PL"/>
              </w:rPr>
              <w:t>1</w:t>
            </w:r>
          </w:p>
        </w:tc>
        <w:tc>
          <w:tcPr>
            <w:tcW w:w="3894" w:type="dxa"/>
            <w:shd w:val="clear" w:color="auto" w:fill="auto"/>
            <w:vAlign w:val="center"/>
          </w:tcPr>
          <w:p w14:paraId="5B930AD2" w14:textId="77777777" w:rsidR="003826B9" w:rsidRPr="000B7034" w:rsidRDefault="003826B9" w:rsidP="00656A79">
            <w:pPr>
              <w:spacing w:after="0"/>
              <w:jc w:val="left"/>
              <w:rPr>
                <w:color w:val="auto"/>
                <w:sz w:val="24"/>
                <w:szCs w:val="24"/>
              </w:rPr>
            </w:pPr>
            <w:r w:rsidRPr="000B7034">
              <w:rPr>
                <w:color w:val="auto"/>
                <w:sz w:val="24"/>
                <w:szCs w:val="24"/>
              </w:rPr>
              <w:t>TTCN Thái Bình (SX Đá)</w:t>
            </w:r>
          </w:p>
        </w:tc>
        <w:tc>
          <w:tcPr>
            <w:tcW w:w="1072" w:type="dxa"/>
            <w:shd w:val="clear" w:color="auto" w:fill="auto"/>
            <w:vAlign w:val="center"/>
          </w:tcPr>
          <w:p w14:paraId="3312FED8" w14:textId="77777777" w:rsidR="003826B9" w:rsidRPr="000B7034" w:rsidRDefault="003826B9" w:rsidP="00656A79">
            <w:pPr>
              <w:spacing w:after="0"/>
              <w:jc w:val="right"/>
              <w:rPr>
                <w:color w:val="auto"/>
                <w:sz w:val="24"/>
                <w:szCs w:val="24"/>
              </w:rPr>
            </w:pPr>
            <w:r w:rsidRPr="000B7034">
              <w:rPr>
                <w:color w:val="auto"/>
                <w:sz w:val="24"/>
                <w:szCs w:val="24"/>
              </w:rPr>
              <w:t>3</w:t>
            </w:r>
          </w:p>
        </w:tc>
        <w:tc>
          <w:tcPr>
            <w:tcW w:w="1417" w:type="dxa"/>
            <w:gridSpan w:val="2"/>
            <w:shd w:val="clear" w:color="auto" w:fill="auto"/>
            <w:vAlign w:val="center"/>
          </w:tcPr>
          <w:p w14:paraId="7AC7752A" w14:textId="77777777" w:rsidR="003826B9" w:rsidRPr="000B7034" w:rsidRDefault="003826B9" w:rsidP="00656A79">
            <w:pPr>
              <w:spacing w:after="0"/>
              <w:jc w:val="center"/>
              <w:rPr>
                <w:color w:val="auto"/>
                <w:sz w:val="24"/>
                <w:szCs w:val="24"/>
              </w:rPr>
            </w:pPr>
            <w:r w:rsidRPr="000B7034">
              <w:rPr>
                <w:color w:val="auto"/>
                <w:sz w:val="24"/>
                <w:szCs w:val="24"/>
              </w:rPr>
              <w:t>Phú Thịnh</w:t>
            </w:r>
          </w:p>
        </w:tc>
      </w:tr>
      <w:tr w:rsidR="000B7034" w:rsidRPr="000B7034" w14:paraId="2B15FB1E" w14:textId="77777777" w:rsidTr="00D2098B">
        <w:trPr>
          <w:trHeight w:val="330"/>
          <w:jc w:val="center"/>
        </w:trPr>
        <w:tc>
          <w:tcPr>
            <w:tcW w:w="511" w:type="dxa"/>
            <w:shd w:val="clear" w:color="auto" w:fill="auto"/>
            <w:vAlign w:val="center"/>
          </w:tcPr>
          <w:p w14:paraId="3F19953E" w14:textId="77777777" w:rsidR="003826B9" w:rsidRPr="000B7034" w:rsidRDefault="003826B9" w:rsidP="00656A79">
            <w:pPr>
              <w:spacing w:after="0"/>
              <w:jc w:val="center"/>
              <w:rPr>
                <w:color w:val="auto"/>
                <w:sz w:val="24"/>
                <w:szCs w:val="24"/>
              </w:rPr>
            </w:pPr>
            <w:r w:rsidRPr="000B7034">
              <w:rPr>
                <w:color w:val="auto"/>
                <w:sz w:val="24"/>
                <w:szCs w:val="24"/>
                <w:lang w:val="pl-PL"/>
              </w:rPr>
              <w:t>2</w:t>
            </w:r>
          </w:p>
        </w:tc>
        <w:tc>
          <w:tcPr>
            <w:tcW w:w="3894" w:type="dxa"/>
            <w:shd w:val="clear" w:color="auto" w:fill="auto"/>
            <w:vAlign w:val="center"/>
          </w:tcPr>
          <w:p w14:paraId="537F3268" w14:textId="77777777" w:rsidR="003826B9" w:rsidRPr="000B7034" w:rsidRDefault="003826B9" w:rsidP="00656A79">
            <w:pPr>
              <w:spacing w:after="0"/>
              <w:jc w:val="left"/>
              <w:rPr>
                <w:color w:val="auto"/>
                <w:sz w:val="24"/>
                <w:szCs w:val="24"/>
              </w:rPr>
            </w:pPr>
            <w:r w:rsidRPr="000B7034">
              <w:rPr>
                <w:color w:val="auto"/>
                <w:sz w:val="24"/>
                <w:szCs w:val="24"/>
              </w:rPr>
              <w:t>TTCN Gò Trọc</w:t>
            </w:r>
          </w:p>
        </w:tc>
        <w:tc>
          <w:tcPr>
            <w:tcW w:w="1072" w:type="dxa"/>
            <w:shd w:val="clear" w:color="auto" w:fill="auto"/>
            <w:vAlign w:val="center"/>
          </w:tcPr>
          <w:p w14:paraId="51BD932D" w14:textId="77777777" w:rsidR="003826B9" w:rsidRPr="000B7034" w:rsidRDefault="003826B9" w:rsidP="00656A79">
            <w:pPr>
              <w:spacing w:after="0"/>
              <w:jc w:val="right"/>
              <w:rPr>
                <w:color w:val="auto"/>
                <w:sz w:val="24"/>
                <w:szCs w:val="24"/>
              </w:rPr>
            </w:pPr>
            <w:r w:rsidRPr="000B7034">
              <w:rPr>
                <w:color w:val="auto"/>
                <w:sz w:val="24"/>
                <w:szCs w:val="24"/>
              </w:rPr>
              <w:t>2</w:t>
            </w:r>
          </w:p>
        </w:tc>
        <w:tc>
          <w:tcPr>
            <w:tcW w:w="1417" w:type="dxa"/>
            <w:gridSpan w:val="2"/>
            <w:vMerge w:val="restart"/>
            <w:shd w:val="clear" w:color="auto" w:fill="auto"/>
            <w:vAlign w:val="center"/>
          </w:tcPr>
          <w:p w14:paraId="70C4058E" w14:textId="77777777" w:rsidR="003826B9" w:rsidRPr="000B7034" w:rsidRDefault="003826B9" w:rsidP="00656A79">
            <w:pPr>
              <w:spacing w:after="0"/>
              <w:jc w:val="center"/>
              <w:rPr>
                <w:color w:val="auto"/>
                <w:sz w:val="24"/>
                <w:szCs w:val="24"/>
              </w:rPr>
            </w:pPr>
            <w:r w:rsidRPr="000B7034">
              <w:rPr>
                <w:color w:val="auto"/>
                <w:sz w:val="24"/>
                <w:szCs w:val="24"/>
              </w:rPr>
              <w:t>Tam Vinh</w:t>
            </w:r>
          </w:p>
        </w:tc>
      </w:tr>
      <w:tr w:rsidR="000B7034" w:rsidRPr="000B7034" w14:paraId="26C2986F" w14:textId="77777777" w:rsidTr="00D2098B">
        <w:trPr>
          <w:trHeight w:val="330"/>
          <w:jc w:val="center"/>
        </w:trPr>
        <w:tc>
          <w:tcPr>
            <w:tcW w:w="511" w:type="dxa"/>
            <w:shd w:val="clear" w:color="auto" w:fill="auto"/>
            <w:vAlign w:val="center"/>
          </w:tcPr>
          <w:p w14:paraId="054F8259" w14:textId="77777777" w:rsidR="003826B9" w:rsidRPr="000B7034" w:rsidRDefault="003826B9" w:rsidP="00656A79">
            <w:pPr>
              <w:spacing w:after="0"/>
              <w:jc w:val="center"/>
              <w:rPr>
                <w:color w:val="auto"/>
                <w:sz w:val="24"/>
                <w:szCs w:val="24"/>
              </w:rPr>
            </w:pPr>
            <w:r w:rsidRPr="000B7034">
              <w:rPr>
                <w:color w:val="auto"/>
                <w:sz w:val="24"/>
                <w:szCs w:val="24"/>
                <w:lang w:val="pl-PL"/>
              </w:rPr>
              <w:t>3</w:t>
            </w:r>
          </w:p>
        </w:tc>
        <w:tc>
          <w:tcPr>
            <w:tcW w:w="3894" w:type="dxa"/>
            <w:shd w:val="clear" w:color="auto" w:fill="auto"/>
            <w:vAlign w:val="center"/>
          </w:tcPr>
          <w:p w14:paraId="564838A4" w14:textId="77777777" w:rsidR="003826B9" w:rsidRPr="000B7034" w:rsidRDefault="003826B9" w:rsidP="00656A79">
            <w:pPr>
              <w:spacing w:after="0"/>
              <w:jc w:val="left"/>
              <w:rPr>
                <w:color w:val="auto"/>
                <w:sz w:val="24"/>
                <w:szCs w:val="24"/>
              </w:rPr>
            </w:pPr>
            <w:r w:rsidRPr="000B7034">
              <w:rPr>
                <w:color w:val="auto"/>
                <w:sz w:val="24"/>
                <w:szCs w:val="24"/>
              </w:rPr>
              <w:t>TTCN Rừng Miếu</w:t>
            </w:r>
          </w:p>
        </w:tc>
        <w:tc>
          <w:tcPr>
            <w:tcW w:w="1072" w:type="dxa"/>
            <w:shd w:val="clear" w:color="auto" w:fill="auto"/>
            <w:vAlign w:val="center"/>
          </w:tcPr>
          <w:p w14:paraId="2BB1E124" w14:textId="77777777" w:rsidR="003826B9" w:rsidRPr="000B7034" w:rsidRDefault="003826B9" w:rsidP="00656A79">
            <w:pPr>
              <w:spacing w:after="0"/>
              <w:jc w:val="right"/>
              <w:rPr>
                <w:color w:val="auto"/>
                <w:sz w:val="24"/>
                <w:szCs w:val="24"/>
              </w:rPr>
            </w:pPr>
            <w:r w:rsidRPr="000B7034">
              <w:rPr>
                <w:color w:val="auto"/>
                <w:sz w:val="24"/>
                <w:szCs w:val="24"/>
              </w:rPr>
              <w:t>5</w:t>
            </w:r>
          </w:p>
        </w:tc>
        <w:tc>
          <w:tcPr>
            <w:tcW w:w="1417" w:type="dxa"/>
            <w:gridSpan w:val="2"/>
            <w:vMerge/>
            <w:shd w:val="clear" w:color="auto" w:fill="auto"/>
            <w:vAlign w:val="center"/>
          </w:tcPr>
          <w:p w14:paraId="6216FBB1" w14:textId="77777777" w:rsidR="003826B9" w:rsidRPr="000B7034" w:rsidRDefault="003826B9" w:rsidP="00656A79">
            <w:pPr>
              <w:spacing w:after="0"/>
              <w:jc w:val="center"/>
              <w:rPr>
                <w:color w:val="auto"/>
                <w:sz w:val="24"/>
                <w:szCs w:val="24"/>
              </w:rPr>
            </w:pPr>
          </w:p>
        </w:tc>
      </w:tr>
      <w:tr w:rsidR="000B7034" w:rsidRPr="000B7034" w14:paraId="209951BC" w14:textId="77777777" w:rsidTr="00D2098B">
        <w:trPr>
          <w:trHeight w:val="330"/>
          <w:jc w:val="center"/>
        </w:trPr>
        <w:tc>
          <w:tcPr>
            <w:tcW w:w="511" w:type="dxa"/>
            <w:shd w:val="clear" w:color="auto" w:fill="auto"/>
            <w:vAlign w:val="center"/>
          </w:tcPr>
          <w:p w14:paraId="125E99B7"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4</w:t>
            </w:r>
          </w:p>
        </w:tc>
        <w:tc>
          <w:tcPr>
            <w:tcW w:w="3894" w:type="dxa"/>
            <w:shd w:val="clear" w:color="auto" w:fill="auto"/>
            <w:vAlign w:val="center"/>
          </w:tcPr>
          <w:p w14:paraId="523BCE95" w14:textId="77777777" w:rsidR="003826B9" w:rsidRPr="000B7034" w:rsidRDefault="003826B9" w:rsidP="00656A79">
            <w:pPr>
              <w:spacing w:after="0"/>
              <w:jc w:val="left"/>
              <w:rPr>
                <w:color w:val="auto"/>
                <w:sz w:val="24"/>
                <w:szCs w:val="24"/>
                <w:lang w:val="pl-PL"/>
              </w:rPr>
            </w:pPr>
            <w:r w:rsidRPr="000B7034">
              <w:rPr>
                <w:color w:val="auto"/>
                <w:sz w:val="24"/>
                <w:szCs w:val="24"/>
                <w:lang w:val="pl-PL"/>
              </w:rPr>
              <w:t>TTCN cạnh suối La Ngà</w:t>
            </w:r>
          </w:p>
        </w:tc>
        <w:tc>
          <w:tcPr>
            <w:tcW w:w="1072" w:type="dxa"/>
            <w:shd w:val="clear" w:color="auto" w:fill="auto"/>
            <w:vAlign w:val="center"/>
          </w:tcPr>
          <w:p w14:paraId="5B710072" w14:textId="77777777" w:rsidR="003826B9" w:rsidRPr="000B7034" w:rsidRDefault="003826B9" w:rsidP="00656A79">
            <w:pPr>
              <w:spacing w:after="0"/>
              <w:jc w:val="right"/>
              <w:rPr>
                <w:color w:val="auto"/>
                <w:sz w:val="24"/>
                <w:szCs w:val="24"/>
              </w:rPr>
            </w:pPr>
            <w:r w:rsidRPr="000B7034">
              <w:rPr>
                <w:color w:val="auto"/>
                <w:sz w:val="24"/>
                <w:szCs w:val="24"/>
              </w:rPr>
              <w:t>3</w:t>
            </w:r>
          </w:p>
        </w:tc>
        <w:tc>
          <w:tcPr>
            <w:tcW w:w="1417" w:type="dxa"/>
            <w:gridSpan w:val="2"/>
            <w:vMerge/>
            <w:shd w:val="clear" w:color="auto" w:fill="auto"/>
            <w:vAlign w:val="center"/>
          </w:tcPr>
          <w:p w14:paraId="192AF8D9" w14:textId="77777777" w:rsidR="003826B9" w:rsidRPr="000B7034" w:rsidRDefault="003826B9" w:rsidP="00656A79">
            <w:pPr>
              <w:spacing w:after="0"/>
              <w:jc w:val="center"/>
              <w:rPr>
                <w:color w:val="auto"/>
                <w:sz w:val="24"/>
                <w:szCs w:val="24"/>
              </w:rPr>
            </w:pPr>
          </w:p>
        </w:tc>
      </w:tr>
      <w:tr w:rsidR="000B7034" w:rsidRPr="000B7034" w14:paraId="268E495E" w14:textId="77777777" w:rsidTr="00D2098B">
        <w:trPr>
          <w:trHeight w:val="330"/>
          <w:jc w:val="center"/>
        </w:trPr>
        <w:tc>
          <w:tcPr>
            <w:tcW w:w="511" w:type="dxa"/>
            <w:shd w:val="clear" w:color="auto" w:fill="auto"/>
            <w:vAlign w:val="center"/>
          </w:tcPr>
          <w:p w14:paraId="34E155EA" w14:textId="77777777" w:rsidR="003826B9" w:rsidRPr="000B7034" w:rsidRDefault="003826B9" w:rsidP="00656A79">
            <w:pPr>
              <w:spacing w:after="0"/>
              <w:jc w:val="center"/>
              <w:rPr>
                <w:color w:val="auto"/>
                <w:sz w:val="24"/>
                <w:szCs w:val="24"/>
              </w:rPr>
            </w:pPr>
            <w:r w:rsidRPr="000B7034">
              <w:rPr>
                <w:color w:val="auto"/>
                <w:sz w:val="24"/>
                <w:szCs w:val="24"/>
                <w:lang w:val="pl-PL"/>
              </w:rPr>
              <w:t>5</w:t>
            </w:r>
          </w:p>
        </w:tc>
        <w:tc>
          <w:tcPr>
            <w:tcW w:w="3894" w:type="dxa"/>
            <w:shd w:val="clear" w:color="auto" w:fill="auto"/>
            <w:vAlign w:val="center"/>
          </w:tcPr>
          <w:p w14:paraId="43A9C9D3" w14:textId="77777777" w:rsidR="003826B9" w:rsidRPr="000B7034" w:rsidRDefault="003826B9" w:rsidP="00656A79">
            <w:pPr>
              <w:spacing w:after="0"/>
              <w:jc w:val="left"/>
              <w:rPr>
                <w:color w:val="auto"/>
                <w:sz w:val="24"/>
                <w:szCs w:val="24"/>
              </w:rPr>
            </w:pPr>
            <w:r w:rsidRPr="000B7034">
              <w:rPr>
                <w:color w:val="auto"/>
                <w:sz w:val="24"/>
                <w:szCs w:val="24"/>
              </w:rPr>
              <w:t>TTCN phía Tây tuyến ĐH9.PN</w:t>
            </w:r>
          </w:p>
        </w:tc>
        <w:tc>
          <w:tcPr>
            <w:tcW w:w="1072" w:type="dxa"/>
            <w:shd w:val="clear" w:color="auto" w:fill="auto"/>
            <w:vAlign w:val="center"/>
          </w:tcPr>
          <w:p w14:paraId="63B078FE" w14:textId="77777777" w:rsidR="003826B9" w:rsidRPr="000B7034" w:rsidRDefault="003826B9" w:rsidP="00656A79">
            <w:pPr>
              <w:spacing w:after="0"/>
              <w:jc w:val="right"/>
              <w:rPr>
                <w:color w:val="auto"/>
                <w:sz w:val="24"/>
                <w:szCs w:val="24"/>
                <w:lang w:val="pl-PL"/>
              </w:rPr>
            </w:pPr>
            <w:r w:rsidRPr="000B7034">
              <w:rPr>
                <w:color w:val="auto"/>
                <w:sz w:val="24"/>
                <w:szCs w:val="24"/>
                <w:lang w:val="pl-PL"/>
              </w:rPr>
              <w:t>12,2</w:t>
            </w:r>
          </w:p>
        </w:tc>
        <w:tc>
          <w:tcPr>
            <w:tcW w:w="1417" w:type="dxa"/>
            <w:gridSpan w:val="2"/>
            <w:vMerge/>
            <w:shd w:val="clear" w:color="auto" w:fill="auto"/>
            <w:vAlign w:val="center"/>
          </w:tcPr>
          <w:p w14:paraId="041EA435" w14:textId="77777777" w:rsidR="003826B9" w:rsidRPr="000B7034" w:rsidRDefault="003826B9" w:rsidP="00656A79">
            <w:pPr>
              <w:spacing w:after="0"/>
              <w:jc w:val="center"/>
              <w:rPr>
                <w:color w:val="auto"/>
                <w:sz w:val="24"/>
                <w:szCs w:val="24"/>
                <w:lang w:val="pl-PL"/>
              </w:rPr>
            </w:pPr>
          </w:p>
        </w:tc>
      </w:tr>
      <w:tr w:rsidR="000B7034" w:rsidRPr="000B7034" w14:paraId="5377D35B" w14:textId="77777777" w:rsidTr="00D2098B">
        <w:trPr>
          <w:trHeight w:val="355"/>
          <w:jc w:val="center"/>
        </w:trPr>
        <w:tc>
          <w:tcPr>
            <w:tcW w:w="511" w:type="dxa"/>
            <w:shd w:val="clear" w:color="auto" w:fill="auto"/>
            <w:vAlign w:val="center"/>
          </w:tcPr>
          <w:p w14:paraId="3BA152E5" w14:textId="77777777" w:rsidR="003826B9" w:rsidRPr="000B7034" w:rsidRDefault="003826B9" w:rsidP="00656A79">
            <w:pPr>
              <w:spacing w:after="0"/>
              <w:jc w:val="center"/>
              <w:rPr>
                <w:color w:val="auto"/>
                <w:sz w:val="24"/>
                <w:szCs w:val="24"/>
              </w:rPr>
            </w:pPr>
            <w:r w:rsidRPr="000B7034">
              <w:rPr>
                <w:color w:val="auto"/>
                <w:sz w:val="24"/>
                <w:szCs w:val="24"/>
                <w:lang w:val="pl-PL"/>
              </w:rPr>
              <w:t>6</w:t>
            </w:r>
          </w:p>
        </w:tc>
        <w:tc>
          <w:tcPr>
            <w:tcW w:w="3894" w:type="dxa"/>
            <w:shd w:val="clear" w:color="auto" w:fill="auto"/>
            <w:vAlign w:val="center"/>
          </w:tcPr>
          <w:p w14:paraId="36F5FA6D" w14:textId="77777777" w:rsidR="003826B9" w:rsidRPr="000B7034" w:rsidRDefault="003826B9" w:rsidP="00656A79">
            <w:pPr>
              <w:spacing w:after="0"/>
              <w:jc w:val="left"/>
              <w:rPr>
                <w:color w:val="auto"/>
                <w:sz w:val="24"/>
                <w:szCs w:val="24"/>
              </w:rPr>
            </w:pPr>
            <w:r w:rsidRPr="000B7034">
              <w:rPr>
                <w:color w:val="auto"/>
                <w:sz w:val="24"/>
                <w:szCs w:val="24"/>
              </w:rPr>
              <w:t>TTCN Tam Thành</w:t>
            </w:r>
          </w:p>
        </w:tc>
        <w:tc>
          <w:tcPr>
            <w:tcW w:w="1072" w:type="dxa"/>
            <w:shd w:val="clear" w:color="auto" w:fill="auto"/>
            <w:vAlign w:val="center"/>
          </w:tcPr>
          <w:p w14:paraId="1594FC45" w14:textId="77777777" w:rsidR="003826B9" w:rsidRPr="000B7034" w:rsidRDefault="003826B9" w:rsidP="00656A79">
            <w:pPr>
              <w:spacing w:after="0"/>
              <w:jc w:val="right"/>
              <w:rPr>
                <w:color w:val="auto"/>
                <w:sz w:val="24"/>
                <w:szCs w:val="24"/>
              </w:rPr>
            </w:pPr>
            <w:r w:rsidRPr="000B7034">
              <w:rPr>
                <w:color w:val="auto"/>
                <w:sz w:val="24"/>
                <w:szCs w:val="24"/>
              </w:rPr>
              <w:t>5</w:t>
            </w:r>
          </w:p>
        </w:tc>
        <w:tc>
          <w:tcPr>
            <w:tcW w:w="1417" w:type="dxa"/>
            <w:gridSpan w:val="2"/>
            <w:shd w:val="clear" w:color="auto" w:fill="auto"/>
            <w:vAlign w:val="center"/>
          </w:tcPr>
          <w:p w14:paraId="0F9EA049" w14:textId="77777777" w:rsidR="003826B9" w:rsidRPr="000B7034" w:rsidRDefault="003826B9" w:rsidP="00656A79">
            <w:pPr>
              <w:spacing w:after="0"/>
              <w:jc w:val="center"/>
              <w:rPr>
                <w:color w:val="auto"/>
                <w:sz w:val="24"/>
                <w:szCs w:val="24"/>
              </w:rPr>
            </w:pPr>
            <w:r w:rsidRPr="000B7034">
              <w:rPr>
                <w:color w:val="auto"/>
                <w:sz w:val="24"/>
                <w:szCs w:val="24"/>
              </w:rPr>
              <w:t>Tam Thành</w:t>
            </w:r>
          </w:p>
        </w:tc>
      </w:tr>
      <w:tr w:rsidR="000B7034" w:rsidRPr="000B7034" w14:paraId="07613FE7" w14:textId="77777777" w:rsidTr="00D2098B">
        <w:trPr>
          <w:trHeight w:val="330"/>
          <w:jc w:val="center"/>
        </w:trPr>
        <w:tc>
          <w:tcPr>
            <w:tcW w:w="511" w:type="dxa"/>
            <w:shd w:val="clear" w:color="auto" w:fill="auto"/>
            <w:vAlign w:val="center"/>
          </w:tcPr>
          <w:p w14:paraId="36F424CC" w14:textId="77777777" w:rsidR="003826B9" w:rsidRPr="000B7034" w:rsidRDefault="003826B9" w:rsidP="00656A79">
            <w:pPr>
              <w:spacing w:after="0"/>
              <w:jc w:val="center"/>
              <w:rPr>
                <w:color w:val="auto"/>
                <w:sz w:val="24"/>
                <w:szCs w:val="24"/>
              </w:rPr>
            </w:pPr>
            <w:r w:rsidRPr="000B7034">
              <w:rPr>
                <w:color w:val="auto"/>
                <w:sz w:val="24"/>
                <w:szCs w:val="24"/>
                <w:lang w:val="pl-PL"/>
              </w:rPr>
              <w:t>7</w:t>
            </w:r>
          </w:p>
        </w:tc>
        <w:tc>
          <w:tcPr>
            <w:tcW w:w="3894" w:type="dxa"/>
            <w:shd w:val="clear" w:color="auto" w:fill="auto"/>
            <w:vAlign w:val="center"/>
          </w:tcPr>
          <w:p w14:paraId="4F347EAD" w14:textId="77777777" w:rsidR="003826B9" w:rsidRPr="000B7034" w:rsidRDefault="003826B9" w:rsidP="00656A79">
            <w:pPr>
              <w:spacing w:after="0"/>
              <w:jc w:val="left"/>
              <w:rPr>
                <w:color w:val="auto"/>
                <w:sz w:val="24"/>
                <w:szCs w:val="24"/>
              </w:rPr>
            </w:pPr>
            <w:r w:rsidRPr="000B7034">
              <w:rPr>
                <w:color w:val="auto"/>
                <w:sz w:val="24"/>
                <w:szCs w:val="24"/>
              </w:rPr>
              <w:t>TTCN đường ĐH2.PN</w:t>
            </w:r>
          </w:p>
        </w:tc>
        <w:tc>
          <w:tcPr>
            <w:tcW w:w="1072" w:type="dxa"/>
            <w:shd w:val="clear" w:color="auto" w:fill="auto"/>
            <w:vAlign w:val="center"/>
          </w:tcPr>
          <w:p w14:paraId="2BEC8126" w14:textId="77777777" w:rsidR="003826B9" w:rsidRPr="000B7034" w:rsidRDefault="003826B9" w:rsidP="00656A79">
            <w:pPr>
              <w:spacing w:after="0"/>
              <w:jc w:val="right"/>
              <w:rPr>
                <w:color w:val="auto"/>
                <w:sz w:val="24"/>
                <w:szCs w:val="24"/>
              </w:rPr>
            </w:pPr>
            <w:r w:rsidRPr="000B7034">
              <w:rPr>
                <w:color w:val="auto"/>
                <w:sz w:val="24"/>
                <w:szCs w:val="24"/>
              </w:rPr>
              <w:t>5,9</w:t>
            </w:r>
          </w:p>
        </w:tc>
        <w:tc>
          <w:tcPr>
            <w:tcW w:w="1417" w:type="dxa"/>
            <w:gridSpan w:val="2"/>
            <w:vMerge w:val="restart"/>
            <w:shd w:val="clear" w:color="auto" w:fill="auto"/>
            <w:vAlign w:val="center"/>
          </w:tcPr>
          <w:p w14:paraId="2B236187" w14:textId="77777777" w:rsidR="003826B9" w:rsidRPr="000B7034" w:rsidRDefault="003826B9" w:rsidP="00656A79">
            <w:pPr>
              <w:spacing w:after="0"/>
              <w:jc w:val="center"/>
              <w:rPr>
                <w:color w:val="auto"/>
                <w:sz w:val="24"/>
                <w:szCs w:val="24"/>
              </w:rPr>
            </w:pPr>
            <w:r w:rsidRPr="000B7034">
              <w:rPr>
                <w:color w:val="auto"/>
                <w:sz w:val="24"/>
                <w:szCs w:val="24"/>
              </w:rPr>
              <w:t>Tam Dân</w:t>
            </w:r>
          </w:p>
        </w:tc>
      </w:tr>
      <w:tr w:rsidR="000B7034" w:rsidRPr="000B7034" w14:paraId="545401B0" w14:textId="77777777" w:rsidTr="00D2098B">
        <w:trPr>
          <w:trHeight w:val="330"/>
          <w:jc w:val="center"/>
        </w:trPr>
        <w:tc>
          <w:tcPr>
            <w:tcW w:w="511" w:type="dxa"/>
            <w:shd w:val="clear" w:color="auto" w:fill="auto"/>
            <w:vAlign w:val="center"/>
          </w:tcPr>
          <w:p w14:paraId="38DD3BD0" w14:textId="77777777" w:rsidR="003826B9" w:rsidRPr="000B7034" w:rsidRDefault="003826B9" w:rsidP="00656A79">
            <w:pPr>
              <w:spacing w:after="0"/>
              <w:jc w:val="center"/>
              <w:rPr>
                <w:color w:val="auto"/>
                <w:sz w:val="24"/>
                <w:szCs w:val="24"/>
              </w:rPr>
            </w:pPr>
            <w:r w:rsidRPr="000B7034">
              <w:rPr>
                <w:color w:val="auto"/>
                <w:sz w:val="24"/>
                <w:szCs w:val="24"/>
                <w:lang w:val="pl-PL"/>
              </w:rPr>
              <w:t>8</w:t>
            </w:r>
          </w:p>
        </w:tc>
        <w:tc>
          <w:tcPr>
            <w:tcW w:w="3894" w:type="dxa"/>
            <w:shd w:val="clear" w:color="auto" w:fill="auto"/>
            <w:vAlign w:val="center"/>
          </w:tcPr>
          <w:p w14:paraId="1A4C6B90" w14:textId="77777777" w:rsidR="003826B9" w:rsidRPr="000B7034" w:rsidRDefault="003826B9" w:rsidP="00656A79">
            <w:pPr>
              <w:jc w:val="left"/>
              <w:rPr>
                <w:color w:val="auto"/>
                <w:sz w:val="24"/>
                <w:szCs w:val="24"/>
              </w:rPr>
            </w:pPr>
            <w:r w:rsidRPr="000B7034">
              <w:rPr>
                <w:color w:val="auto"/>
                <w:sz w:val="24"/>
                <w:szCs w:val="24"/>
              </w:rPr>
              <w:t>TTCN đồi Đá Đen - thôn Khánh An</w:t>
            </w:r>
          </w:p>
        </w:tc>
        <w:tc>
          <w:tcPr>
            <w:tcW w:w="1072" w:type="dxa"/>
            <w:shd w:val="clear" w:color="auto" w:fill="auto"/>
            <w:vAlign w:val="bottom"/>
          </w:tcPr>
          <w:p w14:paraId="00C7345B" w14:textId="77777777" w:rsidR="003826B9" w:rsidRPr="000B7034" w:rsidRDefault="003826B9" w:rsidP="00656A79">
            <w:pPr>
              <w:jc w:val="right"/>
              <w:rPr>
                <w:color w:val="auto"/>
                <w:sz w:val="24"/>
                <w:szCs w:val="24"/>
              </w:rPr>
            </w:pPr>
            <w:r w:rsidRPr="000B7034">
              <w:rPr>
                <w:color w:val="auto"/>
                <w:sz w:val="24"/>
                <w:szCs w:val="24"/>
              </w:rPr>
              <w:t>6,4</w:t>
            </w:r>
          </w:p>
        </w:tc>
        <w:tc>
          <w:tcPr>
            <w:tcW w:w="1417" w:type="dxa"/>
            <w:gridSpan w:val="2"/>
            <w:vMerge/>
            <w:shd w:val="clear" w:color="auto" w:fill="auto"/>
            <w:vAlign w:val="center"/>
          </w:tcPr>
          <w:p w14:paraId="75302DA5" w14:textId="77777777" w:rsidR="003826B9" w:rsidRPr="000B7034" w:rsidRDefault="003826B9" w:rsidP="00656A79">
            <w:pPr>
              <w:spacing w:after="0"/>
              <w:jc w:val="center"/>
              <w:rPr>
                <w:color w:val="auto"/>
                <w:sz w:val="24"/>
                <w:szCs w:val="24"/>
              </w:rPr>
            </w:pPr>
          </w:p>
        </w:tc>
      </w:tr>
      <w:tr w:rsidR="000B7034" w:rsidRPr="000B7034" w14:paraId="2D1583E2" w14:textId="77777777" w:rsidTr="00D2098B">
        <w:trPr>
          <w:trHeight w:val="330"/>
          <w:jc w:val="center"/>
        </w:trPr>
        <w:tc>
          <w:tcPr>
            <w:tcW w:w="511" w:type="dxa"/>
            <w:shd w:val="clear" w:color="auto" w:fill="auto"/>
            <w:vAlign w:val="center"/>
          </w:tcPr>
          <w:p w14:paraId="35D18DC9"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lastRenderedPageBreak/>
              <w:t>9</w:t>
            </w:r>
          </w:p>
        </w:tc>
        <w:tc>
          <w:tcPr>
            <w:tcW w:w="3894" w:type="dxa"/>
            <w:shd w:val="clear" w:color="auto" w:fill="auto"/>
            <w:vAlign w:val="center"/>
          </w:tcPr>
          <w:p w14:paraId="4339317C" w14:textId="77777777" w:rsidR="003826B9" w:rsidRPr="000B7034" w:rsidRDefault="003826B9" w:rsidP="00656A79">
            <w:pPr>
              <w:jc w:val="left"/>
              <w:rPr>
                <w:color w:val="auto"/>
                <w:sz w:val="24"/>
                <w:szCs w:val="24"/>
              </w:rPr>
            </w:pPr>
            <w:r w:rsidRPr="000B7034">
              <w:rPr>
                <w:color w:val="auto"/>
                <w:sz w:val="24"/>
                <w:szCs w:val="24"/>
              </w:rPr>
              <w:t>CCN Tam Dân</w:t>
            </w:r>
          </w:p>
        </w:tc>
        <w:tc>
          <w:tcPr>
            <w:tcW w:w="1072" w:type="dxa"/>
            <w:shd w:val="clear" w:color="auto" w:fill="auto"/>
            <w:vAlign w:val="bottom"/>
          </w:tcPr>
          <w:p w14:paraId="042C373F" w14:textId="77777777" w:rsidR="003826B9" w:rsidRPr="000B7034" w:rsidRDefault="003826B9" w:rsidP="00656A79">
            <w:pPr>
              <w:jc w:val="right"/>
              <w:rPr>
                <w:color w:val="auto"/>
                <w:sz w:val="24"/>
                <w:szCs w:val="24"/>
              </w:rPr>
            </w:pPr>
            <w:r w:rsidRPr="000B7034">
              <w:rPr>
                <w:color w:val="auto"/>
                <w:sz w:val="24"/>
                <w:szCs w:val="24"/>
              </w:rPr>
              <w:t>44</w:t>
            </w:r>
          </w:p>
        </w:tc>
        <w:tc>
          <w:tcPr>
            <w:tcW w:w="1417" w:type="dxa"/>
            <w:gridSpan w:val="2"/>
            <w:vMerge/>
            <w:shd w:val="clear" w:color="auto" w:fill="auto"/>
            <w:vAlign w:val="center"/>
          </w:tcPr>
          <w:p w14:paraId="2F500D28" w14:textId="77777777" w:rsidR="003826B9" w:rsidRPr="000B7034" w:rsidRDefault="003826B9" w:rsidP="00656A79">
            <w:pPr>
              <w:spacing w:after="0"/>
              <w:jc w:val="center"/>
              <w:rPr>
                <w:color w:val="auto"/>
                <w:sz w:val="24"/>
                <w:szCs w:val="24"/>
              </w:rPr>
            </w:pPr>
          </w:p>
        </w:tc>
      </w:tr>
      <w:tr w:rsidR="000B7034" w:rsidRPr="000B7034" w14:paraId="76C042CB" w14:textId="77777777" w:rsidTr="00D2098B">
        <w:trPr>
          <w:trHeight w:val="330"/>
          <w:jc w:val="center"/>
        </w:trPr>
        <w:tc>
          <w:tcPr>
            <w:tcW w:w="511" w:type="dxa"/>
            <w:shd w:val="clear" w:color="auto" w:fill="auto"/>
            <w:vAlign w:val="center"/>
          </w:tcPr>
          <w:p w14:paraId="2D715277"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10</w:t>
            </w:r>
          </w:p>
        </w:tc>
        <w:tc>
          <w:tcPr>
            <w:tcW w:w="3894" w:type="dxa"/>
            <w:shd w:val="clear" w:color="auto" w:fill="auto"/>
            <w:vAlign w:val="center"/>
          </w:tcPr>
          <w:p w14:paraId="6F755F24" w14:textId="77777777" w:rsidR="003826B9" w:rsidRPr="000B7034" w:rsidRDefault="003826B9" w:rsidP="00656A79">
            <w:pPr>
              <w:jc w:val="left"/>
              <w:rPr>
                <w:color w:val="auto"/>
                <w:sz w:val="24"/>
                <w:szCs w:val="24"/>
                <w:lang w:val="pl-PL"/>
              </w:rPr>
            </w:pPr>
            <w:r w:rsidRPr="000B7034">
              <w:rPr>
                <w:color w:val="auto"/>
                <w:sz w:val="24"/>
                <w:szCs w:val="24"/>
                <w:lang w:val="pl-PL"/>
              </w:rPr>
              <w:t>CCN Đồi bảy mẫu, thôn Lộc Thọ</w:t>
            </w:r>
          </w:p>
        </w:tc>
        <w:tc>
          <w:tcPr>
            <w:tcW w:w="1072" w:type="dxa"/>
            <w:shd w:val="clear" w:color="auto" w:fill="auto"/>
            <w:vAlign w:val="center"/>
          </w:tcPr>
          <w:p w14:paraId="04CFE5F6" w14:textId="77777777" w:rsidR="003826B9" w:rsidRPr="000B7034" w:rsidRDefault="003826B9" w:rsidP="00656A79">
            <w:pPr>
              <w:jc w:val="right"/>
              <w:rPr>
                <w:color w:val="auto"/>
                <w:sz w:val="24"/>
                <w:szCs w:val="24"/>
              </w:rPr>
            </w:pPr>
            <w:r w:rsidRPr="000B7034">
              <w:rPr>
                <w:color w:val="auto"/>
                <w:sz w:val="24"/>
                <w:szCs w:val="24"/>
              </w:rPr>
              <w:t>4,48</w:t>
            </w:r>
          </w:p>
        </w:tc>
        <w:tc>
          <w:tcPr>
            <w:tcW w:w="1417" w:type="dxa"/>
            <w:gridSpan w:val="2"/>
            <w:shd w:val="clear" w:color="auto" w:fill="auto"/>
            <w:vAlign w:val="center"/>
          </w:tcPr>
          <w:p w14:paraId="36B5C7D7"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Tam Thái</w:t>
            </w:r>
          </w:p>
        </w:tc>
      </w:tr>
      <w:tr w:rsidR="000B7034" w:rsidRPr="000B7034" w14:paraId="0012D2E7" w14:textId="77777777" w:rsidTr="00D2098B">
        <w:trPr>
          <w:trHeight w:val="330"/>
          <w:jc w:val="center"/>
        </w:trPr>
        <w:tc>
          <w:tcPr>
            <w:tcW w:w="511" w:type="dxa"/>
            <w:shd w:val="clear" w:color="auto" w:fill="auto"/>
            <w:vAlign w:val="center"/>
          </w:tcPr>
          <w:p w14:paraId="48CF4EB8"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11</w:t>
            </w:r>
          </w:p>
        </w:tc>
        <w:tc>
          <w:tcPr>
            <w:tcW w:w="3894" w:type="dxa"/>
            <w:shd w:val="clear" w:color="auto" w:fill="auto"/>
            <w:vAlign w:val="center"/>
          </w:tcPr>
          <w:p w14:paraId="540BD51D" w14:textId="77777777" w:rsidR="003826B9" w:rsidRPr="000B7034" w:rsidRDefault="003826B9" w:rsidP="00656A79">
            <w:pPr>
              <w:spacing w:after="0"/>
              <w:jc w:val="left"/>
              <w:rPr>
                <w:color w:val="auto"/>
                <w:sz w:val="24"/>
                <w:szCs w:val="24"/>
              </w:rPr>
            </w:pPr>
            <w:r w:rsidRPr="000B7034">
              <w:rPr>
                <w:color w:val="auto"/>
                <w:sz w:val="24"/>
                <w:szCs w:val="24"/>
              </w:rPr>
              <w:t>TTCN thôn 5, 6</w:t>
            </w:r>
          </w:p>
        </w:tc>
        <w:tc>
          <w:tcPr>
            <w:tcW w:w="1072" w:type="dxa"/>
            <w:shd w:val="clear" w:color="auto" w:fill="auto"/>
            <w:vAlign w:val="bottom"/>
          </w:tcPr>
          <w:p w14:paraId="64FBA56E" w14:textId="77777777" w:rsidR="003826B9" w:rsidRPr="000B7034" w:rsidRDefault="003826B9" w:rsidP="00656A79">
            <w:pPr>
              <w:jc w:val="right"/>
              <w:rPr>
                <w:color w:val="auto"/>
                <w:sz w:val="24"/>
                <w:szCs w:val="24"/>
              </w:rPr>
            </w:pPr>
            <w:r w:rsidRPr="000B7034">
              <w:rPr>
                <w:color w:val="auto"/>
                <w:sz w:val="24"/>
                <w:szCs w:val="24"/>
              </w:rPr>
              <w:t>4,6</w:t>
            </w:r>
          </w:p>
        </w:tc>
        <w:tc>
          <w:tcPr>
            <w:tcW w:w="1417" w:type="dxa"/>
            <w:gridSpan w:val="2"/>
            <w:vMerge w:val="restart"/>
            <w:shd w:val="clear" w:color="auto" w:fill="auto"/>
            <w:vAlign w:val="center"/>
          </w:tcPr>
          <w:p w14:paraId="25065C62"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Tam Lộc</w:t>
            </w:r>
          </w:p>
        </w:tc>
      </w:tr>
      <w:tr w:rsidR="000B7034" w:rsidRPr="000B7034" w14:paraId="416BCAA2" w14:textId="77777777" w:rsidTr="00D2098B">
        <w:trPr>
          <w:trHeight w:val="330"/>
          <w:jc w:val="center"/>
        </w:trPr>
        <w:tc>
          <w:tcPr>
            <w:tcW w:w="511" w:type="dxa"/>
            <w:shd w:val="clear" w:color="auto" w:fill="auto"/>
            <w:vAlign w:val="center"/>
          </w:tcPr>
          <w:p w14:paraId="6D319D57"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12</w:t>
            </w:r>
          </w:p>
        </w:tc>
        <w:tc>
          <w:tcPr>
            <w:tcW w:w="3894" w:type="dxa"/>
            <w:shd w:val="clear" w:color="auto" w:fill="auto"/>
            <w:vAlign w:val="center"/>
          </w:tcPr>
          <w:p w14:paraId="236E0001" w14:textId="77777777" w:rsidR="003826B9" w:rsidRPr="000B7034" w:rsidRDefault="003826B9" w:rsidP="00656A79">
            <w:pPr>
              <w:spacing w:after="0"/>
              <w:jc w:val="left"/>
              <w:rPr>
                <w:color w:val="auto"/>
                <w:sz w:val="24"/>
                <w:szCs w:val="24"/>
                <w:lang w:val="pl-PL"/>
              </w:rPr>
            </w:pPr>
            <w:r w:rsidRPr="000B7034">
              <w:rPr>
                <w:color w:val="auto"/>
                <w:sz w:val="24"/>
                <w:szCs w:val="24"/>
                <w:lang w:val="pl-PL"/>
              </w:rPr>
              <w:t>Nhà máy gạch Tuy nen</w:t>
            </w:r>
          </w:p>
        </w:tc>
        <w:tc>
          <w:tcPr>
            <w:tcW w:w="1072" w:type="dxa"/>
            <w:shd w:val="clear" w:color="auto" w:fill="auto"/>
            <w:vAlign w:val="bottom"/>
          </w:tcPr>
          <w:p w14:paraId="4E02EF1E" w14:textId="77777777" w:rsidR="003826B9" w:rsidRPr="000B7034" w:rsidRDefault="003826B9" w:rsidP="00656A79">
            <w:pPr>
              <w:jc w:val="right"/>
              <w:rPr>
                <w:color w:val="auto"/>
                <w:sz w:val="24"/>
                <w:szCs w:val="24"/>
              </w:rPr>
            </w:pPr>
            <w:r w:rsidRPr="000B7034">
              <w:rPr>
                <w:color w:val="auto"/>
                <w:sz w:val="24"/>
                <w:szCs w:val="24"/>
              </w:rPr>
              <w:t>20</w:t>
            </w:r>
          </w:p>
        </w:tc>
        <w:tc>
          <w:tcPr>
            <w:tcW w:w="1417" w:type="dxa"/>
            <w:gridSpan w:val="2"/>
            <w:vMerge/>
            <w:shd w:val="clear" w:color="auto" w:fill="auto"/>
            <w:vAlign w:val="center"/>
          </w:tcPr>
          <w:p w14:paraId="619C3A0C" w14:textId="77777777" w:rsidR="003826B9" w:rsidRPr="000B7034" w:rsidRDefault="003826B9" w:rsidP="00656A79">
            <w:pPr>
              <w:spacing w:after="0"/>
              <w:jc w:val="center"/>
              <w:rPr>
                <w:color w:val="auto"/>
                <w:sz w:val="24"/>
                <w:szCs w:val="24"/>
                <w:lang w:val="pl-PL"/>
              </w:rPr>
            </w:pPr>
          </w:p>
        </w:tc>
      </w:tr>
      <w:tr w:rsidR="000B7034" w:rsidRPr="000B7034" w14:paraId="41493B34" w14:textId="77777777" w:rsidTr="00D2098B">
        <w:trPr>
          <w:trHeight w:val="330"/>
          <w:jc w:val="center"/>
        </w:trPr>
        <w:tc>
          <w:tcPr>
            <w:tcW w:w="511" w:type="dxa"/>
            <w:shd w:val="clear" w:color="auto" w:fill="auto"/>
            <w:vAlign w:val="center"/>
          </w:tcPr>
          <w:p w14:paraId="5F496E62"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13</w:t>
            </w:r>
          </w:p>
        </w:tc>
        <w:tc>
          <w:tcPr>
            <w:tcW w:w="3894" w:type="dxa"/>
            <w:shd w:val="clear" w:color="auto" w:fill="auto"/>
            <w:vAlign w:val="center"/>
          </w:tcPr>
          <w:p w14:paraId="1F1C9506" w14:textId="77777777" w:rsidR="003826B9" w:rsidRPr="000B7034" w:rsidRDefault="003826B9" w:rsidP="00656A79">
            <w:pPr>
              <w:spacing w:after="0"/>
              <w:jc w:val="left"/>
              <w:rPr>
                <w:color w:val="auto"/>
                <w:sz w:val="24"/>
                <w:szCs w:val="24"/>
              </w:rPr>
            </w:pPr>
            <w:r w:rsidRPr="000B7034">
              <w:rPr>
                <w:color w:val="auto"/>
                <w:sz w:val="24"/>
                <w:szCs w:val="24"/>
              </w:rPr>
              <w:t>TTCN Thôn 2</w:t>
            </w:r>
          </w:p>
        </w:tc>
        <w:tc>
          <w:tcPr>
            <w:tcW w:w="1072" w:type="dxa"/>
            <w:shd w:val="clear" w:color="auto" w:fill="auto"/>
            <w:vAlign w:val="bottom"/>
          </w:tcPr>
          <w:p w14:paraId="268DBE7B" w14:textId="77777777" w:rsidR="003826B9" w:rsidRPr="000B7034" w:rsidRDefault="003826B9" w:rsidP="00656A79">
            <w:pPr>
              <w:jc w:val="right"/>
              <w:rPr>
                <w:color w:val="auto"/>
                <w:sz w:val="24"/>
                <w:szCs w:val="24"/>
              </w:rPr>
            </w:pPr>
            <w:r w:rsidRPr="000B7034">
              <w:rPr>
                <w:color w:val="auto"/>
                <w:sz w:val="24"/>
                <w:szCs w:val="24"/>
              </w:rPr>
              <w:t>12,2</w:t>
            </w:r>
          </w:p>
        </w:tc>
        <w:tc>
          <w:tcPr>
            <w:tcW w:w="1417" w:type="dxa"/>
            <w:gridSpan w:val="2"/>
            <w:vMerge/>
            <w:shd w:val="clear" w:color="auto" w:fill="auto"/>
            <w:vAlign w:val="center"/>
          </w:tcPr>
          <w:p w14:paraId="26D12A1C" w14:textId="77777777" w:rsidR="003826B9" w:rsidRPr="000B7034" w:rsidRDefault="003826B9" w:rsidP="00656A79">
            <w:pPr>
              <w:spacing w:after="0"/>
              <w:jc w:val="center"/>
              <w:rPr>
                <w:color w:val="auto"/>
                <w:sz w:val="24"/>
                <w:szCs w:val="24"/>
                <w:lang w:val="pl-PL"/>
              </w:rPr>
            </w:pPr>
          </w:p>
        </w:tc>
      </w:tr>
      <w:tr w:rsidR="000B7034" w:rsidRPr="000B7034" w14:paraId="7049C843" w14:textId="77777777" w:rsidTr="00D2098B">
        <w:trPr>
          <w:trHeight w:val="330"/>
          <w:jc w:val="center"/>
        </w:trPr>
        <w:tc>
          <w:tcPr>
            <w:tcW w:w="511" w:type="dxa"/>
            <w:shd w:val="clear" w:color="auto" w:fill="auto"/>
            <w:vAlign w:val="center"/>
          </w:tcPr>
          <w:p w14:paraId="31711B39"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14</w:t>
            </w:r>
          </w:p>
        </w:tc>
        <w:tc>
          <w:tcPr>
            <w:tcW w:w="3894" w:type="dxa"/>
            <w:shd w:val="clear" w:color="auto" w:fill="auto"/>
            <w:vAlign w:val="center"/>
          </w:tcPr>
          <w:p w14:paraId="5B2E31AC" w14:textId="77777777" w:rsidR="003826B9" w:rsidRPr="000B7034" w:rsidRDefault="003826B9" w:rsidP="00656A79">
            <w:pPr>
              <w:spacing w:after="0"/>
              <w:jc w:val="left"/>
              <w:rPr>
                <w:color w:val="auto"/>
                <w:sz w:val="24"/>
                <w:szCs w:val="24"/>
              </w:rPr>
            </w:pPr>
            <w:r w:rsidRPr="000B7034">
              <w:rPr>
                <w:color w:val="auto"/>
                <w:sz w:val="24"/>
                <w:szCs w:val="24"/>
              </w:rPr>
              <w:t>TTCN  thôn Đại An</w:t>
            </w:r>
          </w:p>
        </w:tc>
        <w:tc>
          <w:tcPr>
            <w:tcW w:w="1072" w:type="dxa"/>
            <w:shd w:val="clear" w:color="auto" w:fill="auto"/>
            <w:vAlign w:val="center"/>
          </w:tcPr>
          <w:p w14:paraId="163476C4" w14:textId="77777777" w:rsidR="003826B9" w:rsidRPr="000B7034" w:rsidRDefault="003826B9" w:rsidP="00656A79">
            <w:pPr>
              <w:spacing w:after="0"/>
              <w:jc w:val="right"/>
              <w:rPr>
                <w:color w:val="auto"/>
                <w:sz w:val="24"/>
                <w:szCs w:val="24"/>
                <w:lang w:val="pl-PL"/>
              </w:rPr>
            </w:pPr>
            <w:r w:rsidRPr="000B7034">
              <w:rPr>
                <w:color w:val="auto"/>
                <w:sz w:val="24"/>
                <w:szCs w:val="24"/>
                <w:lang w:val="pl-PL"/>
              </w:rPr>
              <w:t>7</w:t>
            </w:r>
          </w:p>
        </w:tc>
        <w:tc>
          <w:tcPr>
            <w:tcW w:w="1417" w:type="dxa"/>
            <w:gridSpan w:val="2"/>
            <w:shd w:val="clear" w:color="auto" w:fill="auto"/>
            <w:vAlign w:val="center"/>
          </w:tcPr>
          <w:p w14:paraId="75BD0A87"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Tam Đại</w:t>
            </w:r>
          </w:p>
        </w:tc>
      </w:tr>
      <w:tr w:rsidR="000B7034" w:rsidRPr="000B7034" w14:paraId="4A1E0619" w14:textId="77777777" w:rsidTr="00D2098B">
        <w:trPr>
          <w:trHeight w:val="330"/>
          <w:jc w:val="center"/>
        </w:trPr>
        <w:tc>
          <w:tcPr>
            <w:tcW w:w="511" w:type="dxa"/>
            <w:shd w:val="clear" w:color="auto" w:fill="auto"/>
            <w:vAlign w:val="center"/>
          </w:tcPr>
          <w:p w14:paraId="5994AFD8"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15</w:t>
            </w:r>
          </w:p>
        </w:tc>
        <w:tc>
          <w:tcPr>
            <w:tcW w:w="3894" w:type="dxa"/>
            <w:shd w:val="clear" w:color="auto" w:fill="auto"/>
            <w:vAlign w:val="center"/>
          </w:tcPr>
          <w:p w14:paraId="382AD4E6" w14:textId="77777777" w:rsidR="003826B9" w:rsidRPr="000B7034" w:rsidRDefault="003826B9" w:rsidP="00656A79">
            <w:pPr>
              <w:spacing w:after="0"/>
              <w:jc w:val="left"/>
              <w:rPr>
                <w:color w:val="auto"/>
                <w:sz w:val="24"/>
                <w:szCs w:val="24"/>
              </w:rPr>
            </w:pPr>
            <w:r w:rsidRPr="000B7034">
              <w:rPr>
                <w:color w:val="auto"/>
                <w:sz w:val="24"/>
                <w:szCs w:val="24"/>
              </w:rPr>
              <w:t>CNN Thôn Phú Lai</w:t>
            </w:r>
          </w:p>
        </w:tc>
        <w:tc>
          <w:tcPr>
            <w:tcW w:w="1072" w:type="dxa"/>
            <w:shd w:val="clear" w:color="auto" w:fill="auto"/>
            <w:vAlign w:val="center"/>
          </w:tcPr>
          <w:p w14:paraId="5E3656D1" w14:textId="77777777" w:rsidR="003826B9" w:rsidRPr="000B7034" w:rsidRDefault="003826B9" w:rsidP="00656A79">
            <w:pPr>
              <w:spacing w:after="0"/>
              <w:jc w:val="right"/>
              <w:rPr>
                <w:color w:val="auto"/>
                <w:sz w:val="24"/>
                <w:szCs w:val="24"/>
                <w:lang w:val="pl-PL"/>
              </w:rPr>
            </w:pPr>
            <w:r w:rsidRPr="000B7034">
              <w:rPr>
                <w:color w:val="auto"/>
                <w:sz w:val="24"/>
                <w:szCs w:val="24"/>
                <w:lang w:val="pl-PL"/>
              </w:rPr>
              <w:t>22,73</w:t>
            </w:r>
          </w:p>
        </w:tc>
        <w:tc>
          <w:tcPr>
            <w:tcW w:w="1417" w:type="dxa"/>
            <w:gridSpan w:val="2"/>
            <w:shd w:val="clear" w:color="auto" w:fill="auto"/>
            <w:vAlign w:val="center"/>
          </w:tcPr>
          <w:p w14:paraId="65AD72E7" w14:textId="77777777" w:rsidR="003826B9" w:rsidRPr="000B7034" w:rsidRDefault="003826B9" w:rsidP="00656A79">
            <w:pPr>
              <w:spacing w:after="0"/>
              <w:jc w:val="center"/>
              <w:rPr>
                <w:color w:val="auto"/>
                <w:sz w:val="24"/>
                <w:szCs w:val="24"/>
                <w:lang w:val="pl-PL"/>
              </w:rPr>
            </w:pPr>
            <w:r w:rsidRPr="000B7034">
              <w:rPr>
                <w:color w:val="auto"/>
                <w:sz w:val="24"/>
                <w:szCs w:val="24"/>
                <w:lang w:val="pl-PL"/>
              </w:rPr>
              <w:t>Tam Phước</w:t>
            </w:r>
          </w:p>
        </w:tc>
      </w:tr>
      <w:tr w:rsidR="000B7034" w:rsidRPr="000B7034" w14:paraId="26F60303" w14:textId="77777777" w:rsidTr="00D2098B">
        <w:trPr>
          <w:trHeight w:val="330"/>
          <w:jc w:val="center"/>
        </w:trPr>
        <w:tc>
          <w:tcPr>
            <w:tcW w:w="511" w:type="dxa"/>
            <w:shd w:val="clear" w:color="auto" w:fill="auto"/>
            <w:vAlign w:val="center"/>
            <w:hideMark/>
          </w:tcPr>
          <w:p w14:paraId="7CDCC26C" w14:textId="77777777" w:rsidR="003826B9" w:rsidRPr="000B7034" w:rsidRDefault="003826B9" w:rsidP="00656A79">
            <w:pPr>
              <w:spacing w:after="0"/>
              <w:rPr>
                <w:color w:val="auto"/>
                <w:sz w:val="24"/>
                <w:szCs w:val="24"/>
              </w:rPr>
            </w:pPr>
            <w:r w:rsidRPr="000B7034">
              <w:rPr>
                <w:color w:val="auto"/>
                <w:sz w:val="24"/>
                <w:szCs w:val="24"/>
                <w:lang w:val="pl-PL"/>
              </w:rPr>
              <w:t> </w:t>
            </w:r>
          </w:p>
        </w:tc>
        <w:tc>
          <w:tcPr>
            <w:tcW w:w="3894" w:type="dxa"/>
            <w:shd w:val="clear" w:color="auto" w:fill="auto"/>
            <w:vAlign w:val="center"/>
            <w:hideMark/>
          </w:tcPr>
          <w:p w14:paraId="3C1BA52B" w14:textId="77777777" w:rsidR="003826B9" w:rsidRPr="000B7034" w:rsidRDefault="003826B9" w:rsidP="00656A79">
            <w:pPr>
              <w:spacing w:after="0"/>
              <w:jc w:val="center"/>
              <w:rPr>
                <w:b/>
                <w:bCs/>
                <w:color w:val="auto"/>
                <w:sz w:val="24"/>
                <w:szCs w:val="24"/>
              </w:rPr>
            </w:pPr>
            <w:r w:rsidRPr="000B7034">
              <w:rPr>
                <w:b/>
                <w:bCs/>
                <w:color w:val="auto"/>
                <w:sz w:val="24"/>
                <w:szCs w:val="24"/>
              </w:rPr>
              <w:t>TỔNG</w:t>
            </w:r>
          </w:p>
        </w:tc>
        <w:tc>
          <w:tcPr>
            <w:tcW w:w="1083" w:type="dxa"/>
            <w:gridSpan w:val="2"/>
            <w:shd w:val="clear" w:color="auto" w:fill="auto"/>
            <w:vAlign w:val="center"/>
            <w:hideMark/>
          </w:tcPr>
          <w:p w14:paraId="0B9C26E2" w14:textId="77777777" w:rsidR="003826B9" w:rsidRPr="000B7034" w:rsidRDefault="003826B9" w:rsidP="00656A79">
            <w:pPr>
              <w:spacing w:after="0"/>
              <w:jc w:val="right"/>
              <w:rPr>
                <w:b/>
                <w:bCs/>
                <w:color w:val="auto"/>
                <w:sz w:val="24"/>
                <w:szCs w:val="24"/>
              </w:rPr>
            </w:pPr>
            <w:r w:rsidRPr="000B7034">
              <w:rPr>
                <w:b/>
                <w:bCs/>
                <w:color w:val="auto"/>
                <w:sz w:val="24"/>
                <w:szCs w:val="24"/>
              </w:rPr>
              <w:t>154,51</w:t>
            </w:r>
          </w:p>
        </w:tc>
        <w:tc>
          <w:tcPr>
            <w:tcW w:w="1406" w:type="dxa"/>
            <w:shd w:val="clear" w:color="auto" w:fill="auto"/>
            <w:vAlign w:val="center"/>
            <w:hideMark/>
          </w:tcPr>
          <w:p w14:paraId="008C71CA" w14:textId="77777777" w:rsidR="003826B9" w:rsidRPr="000B7034" w:rsidRDefault="003826B9" w:rsidP="00656A79">
            <w:pPr>
              <w:spacing w:after="0"/>
              <w:jc w:val="center"/>
              <w:rPr>
                <w:b/>
                <w:bCs/>
                <w:color w:val="auto"/>
                <w:sz w:val="24"/>
                <w:szCs w:val="24"/>
              </w:rPr>
            </w:pPr>
            <w:r w:rsidRPr="000B7034">
              <w:rPr>
                <w:b/>
                <w:bCs/>
                <w:color w:val="auto"/>
                <w:sz w:val="24"/>
                <w:szCs w:val="24"/>
                <w:lang w:val="pl-PL"/>
              </w:rPr>
              <w:t> </w:t>
            </w:r>
          </w:p>
        </w:tc>
      </w:tr>
    </w:tbl>
    <w:p w14:paraId="46DE5F82" w14:textId="39B01B75" w:rsidR="003826B9" w:rsidRPr="000B7034" w:rsidRDefault="003826B9" w:rsidP="003826B9">
      <w:pPr>
        <w:spacing w:before="120"/>
        <w:ind w:firstLine="567"/>
        <w:rPr>
          <w:b/>
          <w:i/>
          <w:color w:val="auto"/>
          <w:szCs w:val="26"/>
          <w:lang w:val="it-IT"/>
        </w:rPr>
      </w:pPr>
      <w:r w:rsidRPr="000B7034">
        <w:rPr>
          <w:b/>
          <w:i/>
          <w:color w:val="auto"/>
          <w:szCs w:val="26"/>
          <w:lang w:val="it-IT"/>
        </w:rPr>
        <w:t xml:space="preserve">c) Xác định các khu, cụm công nghiệp </w:t>
      </w:r>
      <w:r w:rsidR="009D0584" w:rsidRPr="000B7034">
        <w:rPr>
          <w:b/>
          <w:i/>
          <w:color w:val="auto"/>
          <w:szCs w:val="26"/>
          <w:lang w:val="it-IT"/>
        </w:rPr>
        <w:t>theo từng giai đoạn</w:t>
      </w:r>
      <w:r w:rsidRPr="000B7034">
        <w:rPr>
          <w:b/>
          <w:i/>
          <w:color w:val="auto"/>
          <w:szCs w:val="26"/>
          <w:lang w:val="it-IT"/>
        </w:rPr>
        <w:t>.</w:t>
      </w:r>
    </w:p>
    <w:p w14:paraId="07BB0DC6" w14:textId="16F2580A" w:rsidR="003A2194" w:rsidRPr="000B7034" w:rsidRDefault="009D0584" w:rsidP="007564C0">
      <w:pPr>
        <w:pStyle w:val="ListParagraph"/>
        <w:widowControl w:val="0"/>
        <w:numPr>
          <w:ilvl w:val="0"/>
          <w:numId w:val="22"/>
        </w:numPr>
        <w:spacing w:after="120"/>
        <w:ind w:left="851" w:hanging="284"/>
        <w:contextualSpacing w:val="0"/>
        <w:rPr>
          <w:b/>
          <w:i/>
          <w:sz w:val="26"/>
          <w:szCs w:val="26"/>
          <w:lang w:val="it-IT"/>
        </w:rPr>
      </w:pPr>
      <w:r w:rsidRPr="000B7034">
        <w:rPr>
          <w:b/>
          <w:sz w:val="26"/>
          <w:szCs w:val="26"/>
          <w:lang w:val="it-IT"/>
        </w:rPr>
        <w:t>Giai đoạn ngắn hạn (đến 2025)</w:t>
      </w:r>
    </w:p>
    <w:p w14:paraId="2047E882" w14:textId="1E6BC159" w:rsidR="003A2194" w:rsidRPr="000B7034" w:rsidRDefault="003A2194" w:rsidP="003A2194">
      <w:pPr>
        <w:pStyle w:val="ListParagraph"/>
        <w:widowControl w:val="0"/>
        <w:spacing w:after="120"/>
        <w:ind w:left="851" w:hanging="284"/>
        <w:contextualSpacing w:val="0"/>
        <w:rPr>
          <w:i/>
          <w:sz w:val="26"/>
          <w:szCs w:val="26"/>
          <w:lang w:val="it-IT"/>
        </w:rPr>
      </w:pPr>
      <w:r w:rsidRPr="000B7034">
        <w:rPr>
          <w:i/>
          <w:sz w:val="26"/>
          <w:szCs w:val="26"/>
          <w:lang w:val="it-IT"/>
        </w:rPr>
        <w:t>* Khu công nghiệp</w:t>
      </w:r>
    </w:p>
    <w:p w14:paraId="58649170" w14:textId="2FAF7316" w:rsidR="003826B9" w:rsidRPr="000B7034" w:rsidRDefault="003826B9" w:rsidP="007564C0">
      <w:pPr>
        <w:pStyle w:val="ListParagraph"/>
        <w:widowControl w:val="0"/>
        <w:numPr>
          <w:ilvl w:val="0"/>
          <w:numId w:val="15"/>
        </w:numPr>
        <w:spacing w:after="120"/>
        <w:ind w:left="0" w:firstLine="567"/>
        <w:contextualSpacing w:val="0"/>
        <w:rPr>
          <w:sz w:val="26"/>
          <w:szCs w:val="26"/>
          <w:lang w:val="it-IT"/>
        </w:rPr>
      </w:pPr>
      <w:r w:rsidRPr="000B7034">
        <w:rPr>
          <w:sz w:val="26"/>
          <w:szCs w:val="26"/>
          <w:lang w:val="it-IT"/>
        </w:rPr>
        <w:t xml:space="preserve">KCN Phú Xuân: </w:t>
      </w:r>
      <w:r w:rsidR="007D56B5" w:rsidRPr="000B7034">
        <w:rPr>
          <w:sz w:val="26"/>
          <w:szCs w:val="26"/>
          <w:lang w:val="it-IT"/>
        </w:rPr>
        <w:t xml:space="preserve">từ </w:t>
      </w:r>
      <w:r w:rsidRPr="000B7034">
        <w:rPr>
          <w:sz w:val="26"/>
          <w:szCs w:val="26"/>
          <w:lang w:val="it-IT"/>
        </w:rPr>
        <w:t xml:space="preserve">365ha </w:t>
      </w:r>
      <w:r w:rsidR="007D56B5" w:rsidRPr="000B7034">
        <w:rPr>
          <w:sz w:val="26"/>
          <w:szCs w:val="26"/>
          <w:lang w:val="it-IT"/>
        </w:rPr>
        <w:t xml:space="preserve">giảm </w:t>
      </w:r>
      <w:r w:rsidRPr="000B7034">
        <w:rPr>
          <w:sz w:val="26"/>
          <w:szCs w:val="26"/>
          <w:lang w:val="it-IT"/>
        </w:rPr>
        <w:t>còn 230ha: Loại khỏi quy hoạch phần diện tích nằm phía Tây đường cao tốc Đà Nẵng – Quảng Ngãi và vệt hai bên đường OFID (100m). Giữ nguyên phần diện tích còn lại 108 ha</w:t>
      </w:r>
      <w:r w:rsidR="007D56B5" w:rsidRPr="000B7034">
        <w:rPr>
          <w:sz w:val="26"/>
          <w:szCs w:val="26"/>
          <w:lang w:val="it-IT"/>
        </w:rPr>
        <w:t xml:space="preserve"> (giai đoạn 1)</w:t>
      </w:r>
    </w:p>
    <w:p w14:paraId="78DEE722" w14:textId="1B5449EE" w:rsidR="003A2194" w:rsidRPr="000B7034" w:rsidRDefault="003A2194" w:rsidP="003A2194">
      <w:pPr>
        <w:pStyle w:val="ListParagraph"/>
        <w:widowControl w:val="0"/>
        <w:spacing w:after="120"/>
        <w:ind w:left="851" w:hanging="284"/>
        <w:contextualSpacing w:val="0"/>
        <w:rPr>
          <w:i/>
          <w:sz w:val="26"/>
          <w:szCs w:val="26"/>
          <w:lang w:val="it-IT"/>
        </w:rPr>
      </w:pPr>
      <w:r w:rsidRPr="000B7034">
        <w:rPr>
          <w:i/>
          <w:sz w:val="26"/>
          <w:szCs w:val="26"/>
          <w:lang w:val="it-IT"/>
        </w:rPr>
        <w:t>* Cụm công nghiệp</w:t>
      </w:r>
    </w:p>
    <w:p w14:paraId="5881D516" w14:textId="3690E996" w:rsidR="003826B9" w:rsidRPr="000B7034" w:rsidRDefault="003826B9" w:rsidP="007564C0">
      <w:pPr>
        <w:pStyle w:val="ListParagraph"/>
        <w:widowControl w:val="0"/>
        <w:numPr>
          <w:ilvl w:val="0"/>
          <w:numId w:val="15"/>
        </w:numPr>
        <w:spacing w:after="120"/>
        <w:ind w:left="0" w:firstLine="567"/>
        <w:contextualSpacing w:val="0"/>
        <w:rPr>
          <w:sz w:val="26"/>
          <w:szCs w:val="26"/>
          <w:lang w:val="it-IT"/>
        </w:rPr>
      </w:pPr>
      <w:r w:rsidRPr="000B7034">
        <w:rPr>
          <w:sz w:val="26"/>
          <w:szCs w:val="26"/>
          <w:lang w:val="it-IT"/>
        </w:rPr>
        <w:t>Giữ nguyên quy mô 0</w:t>
      </w:r>
      <w:r w:rsidR="006C3854" w:rsidRPr="000B7034">
        <w:rPr>
          <w:sz w:val="26"/>
          <w:szCs w:val="26"/>
          <w:lang w:val="it-IT"/>
        </w:rPr>
        <w:t>4</w:t>
      </w:r>
      <w:r w:rsidR="00962CCB" w:rsidRPr="000B7034">
        <w:rPr>
          <w:sz w:val="26"/>
          <w:szCs w:val="26"/>
          <w:lang w:val="it-IT"/>
        </w:rPr>
        <w:t xml:space="preserve"> CCN</w:t>
      </w:r>
      <w:r w:rsidR="003A2194" w:rsidRPr="000B7034">
        <w:rPr>
          <w:sz w:val="26"/>
          <w:szCs w:val="26"/>
          <w:lang w:val="it-IT"/>
        </w:rPr>
        <w:t>: CCN Chợ Lò, CCN Phú Mỹ, CCN Tam Đàn</w:t>
      </w:r>
      <w:r w:rsidR="002C0110" w:rsidRPr="000B7034">
        <w:rPr>
          <w:sz w:val="26"/>
          <w:szCs w:val="26"/>
          <w:lang w:val="it-IT"/>
        </w:rPr>
        <w:t>;</w:t>
      </w:r>
      <w:r w:rsidR="00962CCB" w:rsidRPr="000B7034">
        <w:rPr>
          <w:sz w:val="26"/>
          <w:szCs w:val="26"/>
          <w:lang w:val="it-IT"/>
        </w:rPr>
        <w:t xml:space="preserve"> CCN Đồi 30</w:t>
      </w:r>
      <w:r w:rsidR="00DC67F9" w:rsidRPr="000B7034">
        <w:rPr>
          <w:sz w:val="26"/>
          <w:szCs w:val="26"/>
          <w:lang w:val="it-IT"/>
        </w:rPr>
        <w:t xml:space="preserve"> với quy mô 105,42 ha.</w:t>
      </w:r>
    </w:p>
    <w:p w14:paraId="5BE56E5F" w14:textId="5CE2F8F9" w:rsidR="006C3854" w:rsidRPr="000B7034" w:rsidRDefault="006C3854" w:rsidP="006C3854">
      <w:pPr>
        <w:pStyle w:val="ListParagraph"/>
        <w:widowControl w:val="0"/>
        <w:numPr>
          <w:ilvl w:val="0"/>
          <w:numId w:val="15"/>
        </w:numPr>
        <w:spacing w:after="120"/>
        <w:ind w:left="0" w:firstLine="567"/>
        <w:contextualSpacing w:val="0"/>
        <w:rPr>
          <w:sz w:val="26"/>
          <w:szCs w:val="26"/>
          <w:lang w:val="it-IT"/>
        </w:rPr>
      </w:pPr>
      <w:r w:rsidRPr="000B7034">
        <w:rPr>
          <w:sz w:val="26"/>
          <w:szCs w:val="26"/>
          <w:lang w:val="it-IT"/>
        </w:rPr>
        <w:t>Hình thành mới 03 CCN mới (CCN Tam Dân; CCN Tam Lộc, CCN Hòa Bình) với quy mô 95 ha.</w:t>
      </w:r>
    </w:p>
    <w:p w14:paraId="26D28A17" w14:textId="5CBACB83" w:rsidR="00DC67F9" w:rsidRPr="000B7034" w:rsidRDefault="00DC67F9" w:rsidP="00DC67F9">
      <w:pPr>
        <w:pStyle w:val="ListParagraph"/>
        <w:numPr>
          <w:ilvl w:val="0"/>
          <w:numId w:val="22"/>
        </w:numPr>
        <w:spacing w:before="120"/>
        <w:ind w:left="851" w:hanging="284"/>
        <w:contextualSpacing w:val="0"/>
        <w:rPr>
          <w:b/>
          <w:sz w:val="26"/>
          <w:szCs w:val="26"/>
          <w:lang w:val="it-IT"/>
        </w:rPr>
      </w:pPr>
      <w:r w:rsidRPr="000B7034">
        <w:rPr>
          <w:b/>
          <w:sz w:val="26"/>
          <w:szCs w:val="26"/>
          <w:lang w:val="it-IT"/>
        </w:rPr>
        <w:t>Giai đoạn dài hạn (đến 2030)</w:t>
      </w:r>
    </w:p>
    <w:p w14:paraId="27DC25EC" w14:textId="77777777" w:rsidR="002C0110" w:rsidRPr="000B7034" w:rsidRDefault="002C0110" w:rsidP="002C0110">
      <w:pPr>
        <w:pStyle w:val="ListParagraph"/>
        <w:widowControl w:val="0"/>
        <w:spacing w:after="120"/>
        <w:ind w:left="851" w:hanging="284"/>
        <w:contextualSpacing w:val="0"/>
        <w:rPr>
          <w:i/>
          <w:sz w:val="26"/>
          <w:szCs w:val="26"/>
          <w:lang w:val="it-IT"/>
        </w:rPr>
      </w:pPr>
      <w:r w:rsidRPr="000B7034">
        <w:rPr>
          <w:i/>
          <w:sz w:val="26"/>
          <w:szCs w:val="26"/>
          <w:lang w:val="it-IT"/>
        </w:rPr>
        <w:t>* Khu công nghiệp</w:t>
      </w:r>
    </w:p>
    <w:p w14:paraId="4325990B" w14:textId="051E417A" w:rsidR="00C518BB" w:rsidRPr="000B7034" w:rsidRDefault="00C518BB" w:rsidP="007564C0">
      <w:pPr>
        <w:pStyle w:val="ListParagraph"/>
        <w:numPr>
          <w:ilvl w:val="0"/>
          <w:numId w:val="15"/>
        </w:numPr>
        <w:spacing w:before="60"/>
        <w:ind w:left="0" w:firstLine="567"/>
        <w:contextualSpacing w:val="0"/>
        <w:rPr>
          <w:sz w:val="26"/>
          <w:szCs w:val="26"/>
          <w:lang w:val="nl-NL"/>
        </w:rPr>
      </w:pPr>
      <w:r w:rsidRPr="000B7034">
        <w:rPr>
          <w:sz w:val="26"/>
          <w:szCs w:val="26"/>
          <w:lang w:val="nl-NL"/>
        </w:rPr>
        <w:t>KCN Phú Xuân:</w:t>
      </w:r>
      <w:r w:rsidR="007D56B5" w:rsidRPr="000B7034">
        <w:rPr>
          <w:sz w:val="26"/>
          <w:szCs w:val="26"/>
          <w:lang w:val="nl-NL"/>
        </w:rPr>
        <w:t xml:space="preserve"> </w:t>
      </w:r>
      <w:r w:rsidR="00E134B1" w:rsidRPr="000B7034">
        <w:rPr>
          <w:sz w:val="26"/>
          <w:szCs w:val="26"/>
          <w:lang w:val="nl-NL"/>
        </w:rPr>
        <w:t xml:space="preserve">Tiếp tục quy hoạch </w:t>
      </w:r>
      <w:r w:rsidRPr="000B7034">
        <w:rPr>
          <w:sz w:val="26"/>
          <w:szCs w:val="26"/>
          <w:lang w:val="nl-NL"/>
        </w:rPr>
        <w:t>122ha</w:t>
      </w:r>
      <w:r w:rsidR="00E134B1" w:rsidRPr="000B7034">
        <w:rPr>
          <w:sz w:val="26"/>
          <w:szCs w:val="26"/>
          <w:lang w:val="nl-NL"/>
        </w:rPr>
        <w:t xml:space="preserve"> </w:t>
      </w:r>
      <w:r w:rsidR="007D56B5" w:rsidRPr="000B7034">
        <w:rPr>
          <w:sz w:val="26"/>
          <w:szCs w:val="26"/>
          <w:lang w:val="nl-NL"/>
        </w:rPr>
        <w:t>(giai đoạn 2).</w:t>
      </w:r>
      <w:r w:rsidR="00DC67F9" w:rsidRPr="000B7034">
        <w:rPr>
          <w:sz w:val="26"/>
          <w:szCs w:val="26"/>
          <w:lang w:val="nl-NL"/>
        </w:rPr>
        <w:t xml:space="preserve"> </w:t>
      </w:r>
    </w:p>
    <w:p w14:paraId="0FD5D9C7" w14:textId="64969125" w:rsidR="002C0110" w:rsidRPr="000B7034" w:rsidRDefault="002C0110" w:rsidP="002C0110">
      <w:pPr>
        <w:pStyle w:val="ListParagraph"/>
        <w:widowControl w:val="0"/>
        <w:spacing w:after="120"/>
        <w:ind w:left="851" w:hanging="284"/>
        <w:contextualSpacing w:val="0"/>
        <w:rPr>
          <w:i/>
          <w:sz w:val="26"/>
          <w:szCs w:val="26"/>
          <w:lang w:val="it-IT"/>
        </w:rPr>
      </w:pPr>
      <w:r w:rsidRPr="000B7034">
        <w:rPr>
          <w:i/>
          <w:sz w:val="26"/>
          <w:szCs w:val="26"/>
          <w:lang w:val="it-IT"/>
        </w:rPr>
        <w:t>* Cụm công nghiệp</w:t>
      </w:r>
    </w:p>
    <w:p w14:paraId="32951FE7" w14:textId="4A70FBF4" w:rsidR="00D2098B" w:rsidRPr="000B7034" w:rsidRDefault="00DC67F9" w:rsidP="00962CCB">
      <w:pPr>
        <w:pStyle w:val="ListParagraph"/>
        <w:widowControl w:val="0"/>
        <w:numPr>
          <w:ilvl w:val="0"/>
          <w:numId w:val="15"/>
        </w:numPr>
        <w:spacing w:after="120"/>
        <w:ind w:left="0" w:firstLine="567"/>
        <w:contextualSpacing w:val="0"/>
        <w:rPr>
          <w:sz w:val="26"/>
          <w:szCs w:val="26"/>
          <w:lang w:val="it-IT"/>
        </w:rPr>
      </w:pPr>
      <w:r w:rsidRPr="000B7034">
        <w:rPr>
          <w:sz w:val="26"/>
          <w:szCs w:val="26"/>
          <w:lang w:val="it-IT"/>
        </w:rPr>
        <w:t>Tiếp tục m</w:t>
      </w:r>
      <w:r w:rsidR="00962CCB" w:rsidRPr="000B7034">
        <w:rPr>
          <w:sz w:val="26"/>
          <w:szCs w:val="26"/>
          <w:lang w:val="it-IT"/>
        </w:rPr>
        <w:t>ở rộng</w:t>
      </w:r>
      <w:r w:rsidRPr="000B7034">
        <w:rPr>
          <w:sz w:val="26"/>
          <w:szCs w:val="26"/>
          <w:lang w:val="it-IT"/>
        </w:rPr>
        <w:t xml:space="preserve"> 0</w:t>
      </w:r>
      <w:r w:rsidR="006051CB" w:rsidRPr="000B7034">
        <w:rPr>
          <w:sz w:val="26"/>
          <w:szCs w:val="26"/>
          <w:lang w:val="it-IT"/>
        </w:rPr>
        <w:t>4</w:t>
      </w:r>
      <w:r w:rsidRPr="000B7034">
        <w:rPr>
          <w:sz w:val="26"/>
          <w:szCs w:val="26"/>
          <w:lang w:val="it-IT"/>
        </w:rPr>
        <w:t xml:space="preserve"> CCN (</w:t>
      </w:r>
      <w:r w:rsidR="006051CB" w:rsidRPr="000B7034">
        <w:rPr>
          <w:sz w:val="26"/>
          <w:szCs w:val="26"/>
          <w:lang w:val="it-IT"/>
        </w:rPr>
        <w:t xml:space="preserve">CCN Đồi 30; </w:t>
      </w:r>
      <w:r w:rsidRPr="000B7034">
        <w:rPr>
          <w:sz w:val="26"/>
          <w:szCs w:val="26"/>
          <w:lang w:val="it-IT"/>
        </w:rPr>
        <w:t>CCN Tam Dân; CCN Tam Lộc, CCN Hòa Bình)</w:t>
      </w:r>
      <w:r w:rsidR="00CB1782" w:rsidRPr="000B7034">
        <w:rPr>
          <w:sz w:val="26"/>
          <w:szCs w:val="26"/>
          <w:lang w:val="it-IT"/>
        </w:rPr>
        <w:t xml:space="preserve">; </w:t>
      </w:r>
      <w:r w:rsidR="00600D1D" w:rsidRPr="000B7034">
        <w:rPr>
          <w:sz w:val="26"/>
          <w:szCs w:val="26"/>
          <w:lang w:val="it-IT"/>
        </w:rPr>
        <w:t xml:space="preserve">với tổng diện tích từ </w:t>
      </w:r>
      <w:r w:rsidR="00235B4E" w:rsidRPr="000B7034">
        <w:rPr>
          <w:sz w:val="26"/>
          <w:szCs w:val="26"/>
          <w:lang w:val="it-IT"/>
        </w:rPr>
        <w:t>125,47</w:t>
      </w:r>
      <w:r w:rsidR="00600D1D" w:rsidRPr="000B7034">
        <w:rPr>
          <w:sz w:val="26"/>
          <w:szCs w:val="26"/>
          <w:lang w:val="it-IT"/>
        </w:rPr>
        <w:t>ha (giai đoạn ngắn hạn) lên 1</w:t>
      </w:r>
      <w:r w:rsidR="00235B4E" w:rsidRPr="000B7034">
        <w:rPr>
          <w:sz w:val="26"/>
          <w:szCs w:val="26"/>
          <w:lang w:val="it-IT"/>
        </w:rPr>
        <w:t>68,1</w:t>
      </w:r>
      <w:r w:rsidR="00600D1D" w:rsidRPr="000B7034">
        <w:rPr>
          <w:sz w:val="26"/>
          <w:szCs w:val="26"/>
          <w:lang w:val="it-IT"/>
        </w:rPr>
        <w:t>ha.</w:t>
      </w:r>
    </w:p>
    <w:p w14:paraId="6F726076" w14:textId="54B30550" w:rsidR="002C0110" w:rsidRPr="000B7034" w:rsidRDefault="002C0110" w:rsidP="002C0110">
      <w:pPr>
        <w:jc w:val="center"/>
        <w:rPr>
          <w:color w:val="auto"/>
          <w:szCs w:val="26"/>
          <w:lang w:val="it-IT"/>
        </w:rPr>
      </w:pPr>
      <w:r w:rsidRPr="000B7034">
        <w:rPr>
          <w:color w:val="auto"/>
          <w:szCs w:val="26"/>
          <w:lang w:val="it-IT"/>
        </w:rPr>
        <w:t>Bảng tổng hợp quy mô KCN, CCN đến năm 203</w:t>
      </w:r>
      <w:r w:rsidR="00D307B3" w:rsidRPr="000B7034">
        <w:rPr>
          <w:color w:val="auto"/>
          <w:szCs w:val="26"/>
          <w:lang w:val="it-IT"/>
        </w:rPr>
        <w:t>0</w:t>
      </w:r>
    </w:p>
    <w:tbl>
      <w:tblPr>
        <w:tblW w:w="9583" w:type="dxa"/>
        <w:jc w:val="center"/>
        <w:tblLook w:val="04A0" w:firstRow="1" w:lastRow="0" w:firstColumn="1" w:lastColumn="0" w:noHBand="0" w:noVBand="1"/>
      </w:tblPr>
      <w:tblGrid>
        <w:gridCol w:w="732"/>
        <w:gridCol w:w="2379"/>
        <w:gridCol w:w="1020"/>
        <w:gridCol w:w="1132"/>
        <w:gridCol w:w="1343"/>
        <w:gridCol w:w="1464"/>
        <w:gridCol w:w="13"/>
        <w:gridCol w:w="42"/>
        <w:gridCol w:w="1418"/>
        <w:gridCol w:w="27"/>
        <w:gridCol w:w="13"/>
      </w:tblGrid>
      <w:tr w:rsidR="000B7034" w:rsidRPr="000B7034" w14:paraId="222D1A4C" w14:textId="77777777" w:rsidTr="009F781C">
        <w:trPr>
          <w:gridAfter w:val="2"/>
          <w:wAfter w:w="40" w:type="dxa"/>
          <w:trHeight w:val="375"/>
          <w:tblHeader/>
          <w:jc w:val="center"/>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44C4E" w14:textId="77777777" w:rsidR="002C0110" w:rsidRPr="000B7034" w:rsidRDefault="002C0110" w:rsidP="009F781C">
            <w:pPr>
              <w:spacing w:after="0"/>
              <w:jc w:val="center"/>
              <w:rPr>
                <w:b/>
                <w:bCs/>
                <w:color w:val="auto"/>
                <w:sz w:val="24"/>
                <w:szCs w:val="24"/>
              </w:rPr>
            </w:pPr>
            <w:r w:rsidRPr="000B7034">
              <w:rPr>
                <w:b/>
                <w:bCs/>
                <w:color w:val="auto"/>
                <w:sz w:val="24"/>
                <w:szCs w:val="24"/>
              </w:rPr>
              <w:t>Stt</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F021AF" w14:textId="77777777" w:rsidR="002C0110" w:rsidRPr="000B7034" w:rsidRDefault="002C0110" w:rsidP="009F781C">
            <w:pPr>
              <w:spacing w:after="0"/>
              <w:jc w:val="left"/>
              <w:rPr>
                <w:b/>
                <w:bCs/>
                <w:color w:val="auto"/>
                <w:sz w:val="24"/>
                <w:szCs w:val="24"/>
              </w:rPr>
            </w:pPr>
            <w:r w:rsidRPr="000B7034">
              <w:rPr>
                <w:b/>
                <w:bCs/>
                <w:color w:val="auto"/>
                <w:sz w:val="24"/>
                <w:szCs w:val="24"/>
              </w:rPr>
              <w:t>Tên CCN</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8E5C7" w14:textId="77777777" w:rsidR="002C0110" w:rsidRPr="000B7034" w:rsidRDefault="002C0110" w:rsidP="009F781C">
            <w:pPr>
              <w:spacing w:after="0"/>
              <w:jc w:val="center"/>
              <w:rPr>
                <w:b/>
                <w:bCs/>
                <w:color w:val="auto"/>
                <w:sz w:val="24"/>
                <w:szCs w:val="24"/>
              </w:rPr>
            </w:pPr>
            <w:r w:rsidRPr="000B7034">
              <w:rPr>
                <w:b/>
                <w:bCs/>
                <w:color w:val="auto"/>
                <w:sz w:val="24"/>
                <w:szCs w:val="24"/>
              </w:rPr>
              <w:t>Kí hiệu</w:t>
            </w:r>
          </w:p>
        </w:tc>
        <w:tc>
          <w:tcPr>
            <w:tcW w:w="3994" w:type="dxa"/>
            <w:gridSpan w:val="5"/>
            <w:tcBorders>
              <w:top w:val="single" w:sz="4" w:space="0" w:color="auto"/>
              <w:left w:val="nil"/>
              <w:bottom w:val="single" w:sz="4" w:space="0" w:color="auto"/>
              <w:right w:val="single" w:sz="4" w:space="0" w:color="auto"/>
            </w:tcBorders>
            <w:shd w:val="clear" w:color="auto" w:fill="auto"/>
            <w:vAlign w:val="center"/>
            <w:hideMark/>
          </w:tcPr>
          <w:p w14:paraId="3AA3EDC4" w14:textId="77777777" w:rsidR="002C0110" w:rsidRPr="000B7034" w:rsidRDefault="002C0110" w:rsidP="009F781C">
            <w:pPr>
              <w:spacing w:after="0"/>
              <w:jc w:val="center"/>
              <w:rPr>
                <w:b/>
                <w:bCs/>
                <w:color w:val="auto"/>
                <w:sz w:val="24"/>
                <w:szCs w:val="24"/>
              </w:rPr>
            </w:pPr>
            <w:r w:rsidRPr="000B7034">
              <w:rPr>
                <w:b/>
                <w:bCs/>
                <w:color w:val="auto"/>
                <w:sz w:val="24"/>
                <w:szCs w:val="24"/>
              </w:rPr>
              <w:t>Quy mô (ha)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55650" w14:textId="77777777" w:rsidR="002C0110" w:rsidRPr="000B7034" w:rsidRDefault="002C0110" w:rsidP="009F781C">
            <w:pPr>
              <w:spacing w:after="0"/>
              <w:jc w:val="center"/>
              <w:rPr>
                <w:b/>
                <w:bCs/>
                <w:color w:val="auto"/>
                <w:sz w:val="24"/>
                <w:szCs w:val="24"/>
              </w:rPr>
            </w:pPr>
            <w:r w:rsidRPr="000B7034">
              <w:rPr>
                <w:b/>
                <w:bCs/>
                <w:color w:val="auto"/>
                <w:sz w:val="24"/>
                <w:szCs w:val="24"/>
              </w:rPr>
              <w:t>Địa điểm</w:t>
            </w:r>
          </w:p>
        </w:tc>
      </w:tr>
      <w:tr w:rsidR="000B7034" w:rsidRPr="000B7034" w14:paraId="0D777326" w14:textId="77777777" w:rsidTr="009F781C">
        <w:trPr>
          <w:trHeight w:val="375"/>
          <w:tblHeader/>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3756AA47" w14:textId="77777777" w:rsidR="002441B2" w:rsidRPr="000B7034" w:rsidRDefault="002441B2" w:rsidP="009F781C">
            <w:pPr>
              <w:spacing w:after="0"/>
              <w:jc w:val="center"/>
              <w:rPr>
                <w:b/>
                <w:bCs/>
                <w:color w:val="auto"/>
                <w:sz w:val="24"/>
                <w:szCs w:val="24"/>
              </w:rPr>
            </w:pPr>
          </w:p>
        </w:tc>
        <w:tc>
          <w:tcPr>
            <w:tcW w:w="2379" w:type="dxa"/>
            <w:vMerge/>
            <w:tcBorders>
              <w:top w:val="single" w:sz="4" w:space="0" w:color="auto"/>
              <w:left w:val="single" w:sz="4" w:space="0" w:color="auto"/>
              <w:bottom w:val="single" w:sz="4" w:space="0" w:color="auto"/>
              <w:right w:val="single" w:sz="4" w:space="0" w:color="auto"/>
            </w:tcBorders>
            <w:vAlign w:val="center"/>
            <w:hideMark/>
          </w:tcPr>
          <w:p w14:paraId="12CF4960" w14:textId="77777777" w:rsidR="002441B2" w:rsidRPr="000B7034" w:rsidRDefault="002441B2" w:rsidP="009F781C">
            <w:pPr>
              <w:spacing w:after="0"/>
              <w:jc w:val="left"/>
              <w:rPr>
                <w:b/>
                <w:bCs/>
                <w:color w:val="auto"/>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53EAAB6" w14:textId="77777777" w:rsidR="002441B2" w:rsidRPr="000B7034" w:rsidRDefault="002441B2" w:rsidP="009F781C">
            <w:pPr>
              <w:spacing w:after="0"/>
              <w:jc w:val="center"/>
              <w:rPr>
                <w:b/>
                <w:bCs/>
                <w:color w:val="auto"/>
                <w:sz w:val="24"/>
                <w:szCs w:val="24"/>
              </w:rPr>
            </w:pP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4027E2DB" w14:textId="129E7116" w:rsidR="002441B2" w:rsidRPr="000B7034" w:rsidRDefault="002441B2" w:rsidP="009F781C">
            <w:pPr>
              <w:spacing w:after="0"/>
              <w:jc w:val="center"/>
              <w:rPr>
                <w:b/>
                <w:bCs/>
                <w:color w:val="auto"/>
                <w:sz w:val="24"/>
                <w:szCs w:val="24"/>
              </w:rPr>
            </w:pPr>
            <w:r w:rsidRPr="000B7034">
              <w:rPr>
                <w:b/>
                <w:bCs/>
                <w:color w:val="auto"/>
                <w:sz w:val="24"/>
                <w:szCs w:val="24"/>
              </w:rPr>
              <w:t>Kết quả rà soát</w:t>
            </w:r>
          </w:p>
        </w:tc>
        <w:tc>
          <w:tcPr>
            <w:tcW w:w="2820" w:type="dxa"/>
            <w:gridSpan w:val="3"/>
            <w:tcBorders>
              <w:top w:val="single" w:sz="4" w:space="0" w:color="auto"/>
              <w:left w:val="nil"/>
              <w:bottom w:val="single" w:sz="4" w:space="0" w:color="auto"/>
              <w:right w:val="single" w:sz="4" w:space="0" w:color="auto"/>
            </w:tcBorders>
            <w:shd w:val="clear" w:color="auto" w:fill="auto"/>
            <w:vAlign w:val="center"/>
            <w:hideMark/>
          </w:tcPr>
          <w:p w14:paraId="310ECDED" w14:textId="0BD281A6" w:rsidR="002441B2" w:rsidRPr="000B7034" w:rsidRDefault="002441B2" w:rsidP="009F781C">
            <w:pPr>
              <w:spacing w:after="0"/>
              <w:jc w:val="center"/>
              <w:rPr>
                <w:b/>
                <w:bCs/>
                <w:color w:val="auto"/>
                <w:sz w:val="24"/>
                <w:szCs w:val="24"/>
              </w:rPr>
            </w:pPr>
            <w:r w:rsidRPr="000B7034">
              <w:rPr>
                <w:b/>
                <w:bCs/>
                <w:color w:val="auto"/>
                <w:sz w:val="24"/>
                <w:szCs w:val="24"/>
              </w:rPr>
              <w:t>Giai đoạn quy hoạch</w:t>
            </w:r>
          </w:p>
        </w:tc>
        <w:tc>
          <w:tcPr>
            <w:tcW w:w="1500" w:type="dxa"/>
            <w:gridSpan w:val="4"/>
            <w:tcBorders>
              <w:top w:val="single" w:sz="4" w:space="0" w:color="auto"/>
              <w:left w:val="single" w:sz="4" w:space="0" w:color="auto"/>
              <w:bottom w:val="single" w:sz="4" w:space="0" w:color="auto"/>
              <w:right w:val="single" w:sz="4" w:space="0" w:color="auto"/>
            </w:tcBorders>
            <w:vAlign w:val="center"/>
            <w:hideMark/>
          </w:tcPr>
          <w:p w14:paraId="1FFECFD2" w14:textId="77777777" w:rsidR="002441B2" w:rsidRPr="000B7034" w:rsidRDefault="002441B2" w:rsidP="009F781C">
            <w:pPr>
              <w:spacing w:after="0"/>
              <w:jc w:val="center"/>
              <w:rPr>
                <w:b/>
                <w:bCs/>
                <w:color w:val="auto"/>
                <w:sz w:val="24"/>
                <w:szCs w:val="24"/>
              </w:rPr>
            </w:pPr>
          </w:p>
        </w:tc>
      </w:tr>
      <w:tr w:rsidR="000B7034" w:rsidRPr="000B7034" w14:paraId="04A13BB2" w14:textId="77777777" w:rsidTr="009F781C">
        <w:trPr>
          <w:gridAfter w:val="1"/>
          <w:wAfter w:w="13" w:type="dxa"/>
          <w:trHeight w:val="375"/>
          <w:tblHeader/>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3A8933B3" w14:textId="77777777" w:rsidR="002441B2" w:rsidRPr="000B7034" w:rsidRDefault="002441B2" w:rsidP="009F781C">
            <w:pPr>
              <w:spacing w:after="0"/>
              <w:jc w:val="center"/>
              <w:rPr>
                <w:b/>
                <w:bCs/>
                <w:color w:val="auto"/>
                <w:sz w:val="24"/>
                <w:szCs w:val="24"/>
              </w:rPr>
            </w:pPr>
          </w:p>
        </w:tc>
        <w:tc>
          <w:tcPr>
            <w:tcW w:w="2379" w:type="dxa"/>
            <w:vMerge/>
            <w:tcBorders>
              <w:top w:val="single" w:sz="4" w:space="0" w:color="auto"/>
              <w:left w:val="single" w:sz="4" w:space="0" w:color="auto"/>
              <w:bottom w:val="single" w:sz="4" w:space="0" w:color="auto"/>
              <w:right w:val="single" w:sz="4" w:space="0" w:color="auto"/>
            </w:tcBorders>
            <w:vAlign w:val="center"/>
            <w:hideMark/>
          </w:tcPr>
          <w:p w14:paraId="3C912B06" w14:textId="77777777" w:rsidR="002441B2" w:rsidRPr="000B7034" w:rsidRDefault="002441B2" w:rsidP="009F781C">
            <w:pPr>
              <w:spacing w:after="0"/>
              <w:jc w:val="left"/>
              <w:rPr>
                <w:b/>
                <w:bCs/>
                <w:color w:val="auto"/>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82C6C95" w14:textId="77777777" w:rsidR="002441B2" w:rsidRPr="000B7034" w:rsidRDefault="002441B2" w:rsidP="009F781C">
            <w:pPr>
              <w:spacing w:after="0"/>
              <w:jc w:val="center"/>
              <w:rPr>
                <w:b/>
                <w:bCs/>
                <w:color w:val="auto"/>
                <w:sz w:val="24"/>
                <w:szCs w:val="24"/>
              </w:rPr>
            </w:pPr>
          </w:p>
        </w:tc>
        <w:tc>
          <w:tcPr>
            <w:tcW w:w="1132" w:type="dxa"/>
            <w:vMerge/>
            <w:tcBorders>
              <w:top w:val="nil"/>
              <w:left w:val="single" w:sz="4" w:space="0" w:color="auto"/>
              <w:bottom w:val="single" w:sz="4" w:space="0" w:color="auto"/>
              <w:right w:val="single" w:sz="4" w:space="0" w:color="auto"/>
            </w:tcBorders>
            <w:vAlign w:val="center"/>
            <w:hideMark/>
          </w:tcPr>
          <w:p w14:paraId="4B4E5D14" w14:textId="77777777" w:rsidR="002441B2" w:rsidRPr="000B7034" w:rsidRDefault="002441B2" w:rsidP="009F781C">
            <w:pPr>
              <w:spacing w:after="0"/>
              <w:jc w:val="center"/>
              <w:rPr>
                <w:b/>
                <w:bCs/>
                <w:color w:val="auto"/>
                <w:sz w:val="24"/>
                <w:szCs w:val="24"/>
              </w:rPr>
            </w:pPr>
          </w:p>
        </w:tc>
        <w:tc>
          <w:tcPr>
            <w:tcW w:w="1343" w:type="dxa"/>
            <w:tcBorders>
              <w:top w:val="nil"/>
              <w:left w:val="nil"/>
              <w:bottom w:val="single" w:sz="4" w:space="0" w:color="auto"/>
              <w:right w:val="single" w:sz="4" w:space="0" w:color="auto"/>
            </w:tcBorders>
            <w:shd w:val="clear" w:color="auto" w:fill="auto"/>
            <w:vAlign w:val="center"/>
            <w:hideMark/>
          </w:tcPr>
          <w:p w14:paraId="2B5AB366" w14:textId="1C1374AC" w:rsidR="002441B2" w:rsidRPr="000B7034" w:rsidRDefault="002441B2" w:rsidP="009F781C">
            <w:pPr>
              <w:spacing w:after="0"/>
              <w:jc w:val="center"/>
              <w:rPr>
                <w:b/>
                <w:bCs/>
                <w:color w:val="auto"/>
                <w:sz w:val="24"/>
                <w:szCs w:val="24"/>
              </w:rPr>
            </w:pPr>
            <w:r w:rsidRPr="000B7034">
              <w:rPr>
                <w:b/>
                <w:bCs/>
                <w:color w:val="auto"/>
                <w:sz w:val="24"/>
                <w:szCs w:val="24"/>
              </w:rPr>
              <w:t>GĐ ngắn hạn</w:t>
            </w:r>
          </w:p>
        </w:tc>
        <w:tc>
          <w:tcPr>
            <w:tcW w:w="1464" w:type="dxa"/>
            <w:tcBorders>
              <w:top w:val="nil"/>
              <w:left w:val="nil"/>
              <w:bottom w:val="single" w:sz="4" w:space="0" w:color="auto"/>
              <w:right w:val="single" w:sz="4" w:space="0" w:color="auto"/>
            </w:tcBorders>
            <w:shd w:val="clear" w:color="auto" w:fill="auto"/>
            <w:vAlign w:val="center"/>
            <w:hideMark/>
          </w:tcPr>
          <w:p w14:paraId="51A12A91" w14:textId="22E06E79" w:rsidR="002441B2" w:rsidRPr="000B7034" w:rsidRDefault="002441B2" w:rsidP="009F781C">
            <w:pPr>
              <w:spacing w:after="0"/>
              <w:jc w:val="center"/>
              <w:rPr>
                <w:b/>
                <w:bCs/>
                <w:color w:val="auto"/>
                <w:sz w:val="24"/>
                <w:szCs w:val="24"/>
              </w:rPr>
            </w:pPr>
            <w:r w:rsidRPr="000B7034">
              <w:rPr>
                <w:b/>
                <w:bCs/>
                <w:color w:val="auto"/>
                <w:sz w:val="24"/>
                <w:szCs w:val="24"/>
              </w:rPr>
              <w:t>GĐ dài hạn</w:t>
            </w:r>
          </w:p>
        </w:tc>
        <w:tc>
          <w:tcPr>
            <w:tcW w:w="1500" w:type="dxa"/>
            <w:gridSpan w:val="4"/>
            <w:tcBorders>
              <w:top w:val="single" w:sz="4" w:space="0" w:color="auto"/>
              <w:left w:val="single" w:sz="4" w:space="0" w:color="auto"/>
              <w:bottom w:val="single" w:sz="4" w:space="0" w:color="auto"/>
              <w:right w:val="single" w:sz="4" w:space="0" w:color="auto"/>
            </w:tcBorders>
            <w:vAlign w:val="center"/>
            <w:hideMark/>
          </w:tcPr>
          <w:p w14:paraId="2EEAE6B3" w14:textId="77777777" w:rsidR="002441B2" w:rsidRPr="000B7034" w:rsidRDefault="002441B2" w:rsidP="009F781C">
            <w:pPr>
              <w:spacing w:after="0"/>
              <w:jc w:val="center"/>
              <w:rPr>
                <w:b/>
                <w:bCs/>
                <w:color w:val="auto"/>
                <w:sz w:val="24"/>
                <w:szCs w:val="24"/>
              </w:rPr>
            </w:pPr>
          </w:p>
        </w:tc>
      </w:tr>
      <w:tr w:rsidR="000B7034" w:rsidRPr="000B7034" w14:paraId="214EC695"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387BC6E6" w14:textId="77777777" w:rsidR="002441B2" w:rsidRPr="000B7034" w:rsidRDefault="002441B2" w:rsidP="009F781C">
            <w:pPr>
              <w:spacing w:after="0"/>
              <w:jc w:val="center"/>
              <w:rPr>
                <w:b/>
                <w:bCs/>
                <w:color w:val="auto"/>
                <w:sz w:val="24"/>
                <w:szCs w:val="24"/>
              </w:rPr>
            </w:pPr>
            <w:r w:rsidRPr="000B7034">
              <w:rPr>
                <w:b/>
                <w:bCs/>
                <w:color w:val="auto"/>
                <w:sz w:val="24"/>
                <w:szCs w:val="24"/>
              </w:rPr>
              <w:t>I</w:t>
            </w:r>
          </w:p>
        </w:tc>
        <w:tc>
          <w:tcPr>
            <w:tcW w:w="2379" w:type="dxa"/>
            <w:tcBorders>
              <w:top w:val="nil"/>
              <w:left w:val="nil"/>
              <w:bottom w:val="single" w:sz="4" w:space="0" w:color="auto"/>
              <w:right w:val="single" w:sz="4" w:space="0" w:color="auto"/>
            </w:tcBorders>
            <w:shd w:val="clear" w:color="auto" w:fill="auto"/>
            <w:vAlign w:val="center"/>
            <w:hideMark/>
          </w:tcPr>
          <w:p w14:paraId="7F8A37F9" w14:textId="77777777" w:rsidR="002441B2" w:rsidRPr="000B7034" w:rsidRDefault="002441B2" w:rsidP="009F781C">
            <w:pPr>
              <w:spacing w:after="0"/>
              <w:jc w:val="left"/>
              <w:rPr>
                <w:b/>
                <w:bCs/>
                <w:color w:val="auto"/>
                <w:sz w:val="24"/>
                <w:szCs w:val="24"/>
              </w:rPr>
            </w:pPr>
            <w:r w:rsidRPr="000B7034">
              <w:rPr>
                <w:b/>
                <w:bCs/>
                <w:color w:val="auto"/>
                <w:sz w:val="24"/>
                <w:szCs w:val="24"/>
              </w:rPr>
              <w:t>Khu công nghiệp</w:t>
            </w:r>
          </w:p>
        </w:tc>
        <w:tc>
          <w:tcPr>
            <w:tcW w:w="1020" w:type="dxa"/>
            <w:tcBorders>
              <w:top w:val="nil"/>
              <w:left w:val="nil"/>
              <w:bottom w:val="single" w:sz="4" w:space="0" w:color="auto"/>
              <w:right w:val="single" w:sz="4" w:space="0" w:color="auto"/>
            </w:tcBorders>
            <w:shd w:val="clear" w:color="auto" w:fill="auto"/>
            <w:vAlign w:val="center"/>
            <w:hideMark/>
          </w:tcPr>
          <w:p w14:paraId="7492442A" w14:textId="3D01617C" w:rsidR="002441B2" w:rsidRPr="000B7034" w:rsidRDefault="002441B2" w:rsidP="009F781C">
            <w:pPr>
              <w:spacing w:after="0"/>
              <w:jc w:val="center"/>
              <w:rPr>
                <w:b/>
                <w:bCs/>
                <w:color w:val="auto"/>
                <w:sz w:val="24"/>
                <w:szCs w:val="24"/>
              </w:rPr>
            </w:pPr>
          </w:p>
        </w:tc>
        <w:tc>
          <w:tcPr>
            <w:tcW w:w="1132" w:type="dxa"/>
            <w:tcBorders>
              <w:top w:val="nil"/>
              <w:left w:val="nil"/>
              <w:bottom w:val="single" w:sz="4" w:space="0" w:color="auto"/>
              <w:right w:val="single" w:sz="4" w:space="0" w:color="auto"/>
            </w:tcBorders>
            <w:shd w:val="clear" w:color="auto" w:fill="auto"/>
            <w:vAlign w:val="center"/>
            <w:hideMark/>
          </w:tcPr>
          <w:p w14:paraId="2A4DF113" w14:textId="72852ECC" w:rsidR="002441B2" w:rsidRPr="000B7034" w:rsidRDefault="00FA67D8" w:rsidP="009F781C">
            <w:pPr>
              <w:spacing w:after="0"/>
              <w:jc w:val="right"/>
              <w:rPr>
                <w:b/>
                <w:bCs/>
                <w:color w:val="auto"/>
                <w:sz w:val="24"/>
                <w:szCs w:val="24"/>
              </w:rPr>
            </w:pPr>
            <w:r w:rsidRPr="000B7034">
              <w:rPr>
                <w:b/>
                <w:bCs/>
                <w:color w:val="auto"/>
                <w:sz w:val="24"/>
                <w:szCs w:val="24"/>
              </w:rPr>
              <w:t>-</w:t>
            </w:r>
          </w:p>
        </w:tc>
        <w:tc>
          <w:tcPr>
            <w:tcW w:w="1343" w:type="dxa"/>
            <w:tcBorders>
              <w:top w:val="nil"/>
              <w:left w:val="nil"/>
              <w:bottom w:val="single" w:sz="4" w:space="0" w:color="auto"/>
              <w:right w:val="single" w:sz="4" w:space="0" w:color="auto"/>
            </w:tcBorders>
            <w:shd w:val="clear" w:color="auto" w:fill="auto"/>
            <w:vAlign w:val="center"/>
            <w:hideMark/>
          </w:tcPr>
          <w:p w14:paraId="54E9B362" w14:textId="77777777" w:rsidR="002441B2" w:rsidRPr="000B7034" w:rsidRDefault="002441B2" w:rsidP="009F781C">
            <w:pPr>
              <w:spacing w:after="0"/>
              <w:jc w:val="right"/>
              <w:rPr>
                <w:b/>
                <w:bCs/>
                <w:color w:val="auto"/>
                <w:sz w:val="24"/>
                <w:szCs w:val="24"/>
              </w:rPr>
            </w:pPr>
            <w:r w:rsidRPr="000B7034">
              <w:rPr>
                <w:b/>
                <w:bCs/>
                <w:color w:val="auto"/>
                <w:sz w:val="24"/>
                <w:szCs w:val="24"/>
              </w:rPr>
              <w:t>108</w:t>
            </w:r>
          </w:p>
        </w:tc>
        <w:tc>
          <w:tcPr>
            <w:tcW w:w="1464" w:type="dxa"/>
            <w:tcBorders>
              <w:top w:val="nil"/>
              <w:left w:val="nil"/>
              <w:bottom w:val="single" w:sz="4" w:space="0" w:color="auto"/>
              <w:right w:val="single" w:sz="4" w:space="0" w:color="auto"/>
            </w:tcBorders>
            <w:shd w:val="clear" w:color="auto" w:fill="auto"/>
            <w:vAlign w:val="center"/>
            <w:hideMark/>
          </w:tcPr>
          <w:p w14:paraId="2493ABDE" w14:textId="77777777" w:rsidR="002441B2" w:rsidRPr="000B7034" w:rsidRDefault="002441B2" w:rsidP="009F781C">
            <w:pPr>
              <w:spacing w:after="0"/>
              <w:jc w:val="right"/>
              <w:rPr>
                <w:b/>
                <w:bCs/>
                <w:color w:val="auto"/>
                <w:sz w:val="24"/>
                <w:szCs w:val="24"/>
              </w:rPr>
            </w:pPr>
            <w:r w:rsidRPr="000B7034">
              <w:rPr>
                <w:b/>
                <w:bCs/>
                <w:color w:val="auto"/>
                <w:sz w:val="24"/>
                <w:szCs w:val="24"/>
              </w:rPr>
              <w:t>230</w:t>
            </w:r>
          </w:p>
        </w:tc>
        <w:tc>
          <w:tcPr>
            <w:tcW w:w="1500" w:type="dxa"/>
            <w:gridSpan w:val="4"/>
            <w:tcBorders>
              <w:top w:val="nil"/>
              <w:left w:val="nil"/>
              <w:bottom w:val="single" w:sz="4" w:space="0" w:color="auto"/>
              <w:right w:val="single" w:sz="4" w:space="0" w:color="auto"/>
            </w:tcBorders>
            <w:shd w:val="clear" w:color="auto" w:fill="auto"/>
            <w:vAlign w:val="center"/>
            <w:hideMark/>
          </w:tcPr>
          <w:p w14:paraId="50352164" w14:textId="7905A54A" w:rsidR="002441B2" w:rsidRPr="000B7034" w:rsidRDefault="002441B2" w:rsidP="009F781C">
            <w:pPr>
              <w:spacing w:after="0"/>
              <w:jc w:val="center"/>
              <w:rPr>
                <w:b/>
                <w:bCs/>
                <w:color w:val="auto"/>
                <w:sz w:val="24"/>
                <w:szCs w:val="24"/>
              </w:rPr>
            </w:pPr>
          </w:p>
        </w:tc>
      </w:tr>
      <w:tr w:rsidR="000B7034" w:rsidRPr="000B7034" w14:paraId="4378A02C"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66250005" w14:textId="77777777" w:rsidR="002441B2" w:rsidRPr="000B7034" w:rsidRDefault="002441B2" w:rsidP="009F781C">
            <w:pPr>
              <w:spacing w:after="0"/>
              <w:jc w:val="center"/>
              <w:rPr>
                <w:color w:val="auto"/>
                <w:sz w:val="24"/>
                <w:szCs w:val="24"/>
              </w:rPr>
            </w:pPr>
            <w:r w:rsidRPr="000B7034">
              <w:rPr>
                <w:color w:val="auto"/>
                <w:sz w:val="24"/>
                <w:szCs w:val="24"/>
              </w:rPr>
              <w:t>1</w:t>
            </w:r>
          </w:p>
        </w:tc>
        <w:tc>
          <w:tcPr>
            <w:tcW w:w="2379" w:type="dxa"/>
            <w:tcBorders>
              <w:top w:val="nil"/>
              <w:left w:val="nil"/>
              <w:bottom w:val="single" w:sz="4" w:space="0" w:color="auto"/>
              <w:right w:val="single" w:sz="4" w:space="0" w:color="auto"/>
            </w:tcBorders>
            <w:shd w:val="clear" w:color="auto" w:fill="auto"/>
            <w:vAlign w:val="center"/>
            <w:hideMark/>
          </w:tcPr>
          <w:p w14:paraId="347E9B01" w14:textId="77777777" w:rsidR="002441B2" w:rsidRPr="000B7034" w:rsidRDefault="002441B2" w:rsidP="009F781C">
            <w:pPr>
              <w:spacing w:after="0"/>
              <w:jc w:val="left"/>
              <w:rPr>
                <w:color w:val="auto"/>
                <w:sz w:val="24"/>
                <w:szCs w:val="24"/>
              </w:rPr>
            </w:pPr>
            <w:r w:rsidRPr="000B7034">
              <w:rPr>
                <w:color w:val="auto"/>
                <w:sz w:val="24"/>
                <w:szCs w:val="24"/>
              </w:rPr>
              <w:t>KCN Phú Xuân</w:t>
            </w:r>
          </w:p>
        </w:tc>
        <w:tc>
          <w:tcPr>
            <w:tcW w:w="1020" w:type="dxa"/>
            <w:tcBorders>
              <w:top w:val="nil"/>
              <w:left w:val="nil"/>
              <w:bottom w:val="single" w:sz="4" w:space="0" w:color="auto"/>
              <w:right w:val="single" w:sz="4" w:space="0" w:color="auto"/>
            </w:tcBorders>
            <w:shd w:val="clear" w:color="auto" w:fill="auto"/>
            <w:vAlign w:val="center"/>
            <w:hideMark/>
          </w:tcPr>
          <w:p w14:paraId="780D515F" w14:textId="77777777" w:rsidR="002441B2" w:rsidRPr="000B7034" w:rsidRDefault="002441B2" w:rsidP="009F781C">
            <w:pPr>
              <w:spacing w:after="0"/>
              <w:jc w:val="center"/>
              <w:rPr>
                <w:color w:val="auto"/>
                <w:sz w:val="24"/>
                <w:szCs w:val="24"/>
              </w:rPr>
            </w:pPr>
            <w:r w:rsidRPr="000B7034">
              <w:rPr>
                <w:color w:val="auto"/>
                <w:sz w:val="24"/>
                <w:szCs w:val="24"/>
              </w:rPr>
              <w:t>KCN</w:t>
            </w:r>
          </w:p>
        </w:tc>
        <w:tc>
          <w:tcPr>
            <w:tcW w:w="1132" w:type="dxa"/>
            <w:tcBorders>
              <w:top w:val="nil"/>
              <w:left w:val="nil"/>
              <w:bottom w:val="single" w:sz="4" w:space="0" w:color="auto"/>
              <w:right w:val="single" w:sz="4" w:space="0" w:color="auto"/>
            </w:tcBorders>
            <w:shd w:val="clear" w:color="auto" w:fill="auto"/>
            <w:vAlign w:val="center"/>
            <w:hideMark/>
          </w:tcPr>
          <w:p w14:paraId="31F7ABD0" w14:textId="36AB49DE" w:rsidR="002441B2" w:rsidRPr="000B7034" w:rsidRDefault="002441B2" w:rsidP="009F781C">
            <w:pPr>
              <w:spacing w:after="0"/>
              <w:jc w:val="right"/>
              <w:rPr>
                <w:color w:val="auto"/>
                <w:sz w:val="24"/>
                <w:szCs w:val="24"/>
              </w:rPr>
            </w:pPr>
            <w:r w:rsidRPr="000B7034">
              <w:rPr>
                <w:color w:val="auto"/>
                <w:sz w:val="24"/>
                <w:szCs w:val="24"/>
              </w:rPr>
              <w:t>-</w:t>
            </w:r>
          </w:p>
        </w:tc>
        <w:tc>
          <w:tcPr>
            <w:tcW w:w="1343" w:type="dxa"/>
            <w:tcBorders>
              <w:top w:val="nil"/>
              <w:left w:val="nil"/>
              <w:bottom w:val="single" w:sz="4" w:space="0" w:color="auto"/>
              <w:right w:val="single" w:sz="4" w:space="0" w:color="auto"/>
            </w:tcBorders>
            <w:shd w:val="clear" w:color="auto" w:fill="auto"/>
            <w:vAlign w:val="center"/>
            <w:hideMark/>
          </w:tcPr>
          <w:p w14:paraId="2BD45D5E" w14:textId="77777777" w:rsidR="002441B2" w:rsidRPr="000B7034" w:rsidRDefault="002441B2" w:rsidP="009F781C">
            <w:pPr>
              <w:spacing w:after="0"/>
              <w:jc w:val="right"/>
              <w:rPr>
                <w:color w:val="auto"/>
                <w:sz w:val="24"/>
                <w:szCs w:val="24"/>
              </w:rPr>
            </w:pPr>
            <w:r w:rsidRPr="000B7034">
              <w:rPr>
                <w:color w:val="auto"/>
                <w:sz w:val="24"/>
                <w:szCs w:val="24"/>
              </w:rPr>
              <w:t>108</w:t>
            </w:r>
          </w:p>
        </w:tc>
        <w:tc>
          <w:tcPr>
            <w:tcW w:w="1464" w:type="dxa"/>
            <w:tcBorders>
              <w:top w:val="nil"/>
              <w:left w:val="nil"/>
              <w:bottom w:val="single" w:sz="4" w:space="0" w:color="auto"/>
              <w:right w:val="single" w:sz="4" w:space="0" w:color="auto"/>
            </w:tcBorders>
            <w:shd w:val="clear" w:color="auto" w:fill="auto"/>
            <w:vAlign w:val="center"/>
            <w:hideMark/>
          </w:tcPr>
          <w:p w14:paraId="0D0EB3BF" w14:textId="77777777" w:rsidR="002441B2" w:rsidRPr="000B7034" w:rsidRDefault="002441B2" w:rsidP="009F781C">
            <w:pPr>
              <w:spacing w:after="0"/>
              <w:jc w:val="right"/>
              <w:rPr>
                <w:color w:val="auto"/>
                <w:sz w:val="24"/>
                <w:szCs w:val="24"/>
              </w:rPr>
            </w:pPr>
            <w:r w:rsidRPr="000B7034">
              <w:rPr>
                <w:color w:val="auto"/>
                <w:sz w:val="24"/>
                <w:szCs w:val="24"/>
              </w:rPr>
              <w:t>230</w:t>
            </w:r>
          </w:p>
        </w:tc>
        <w:tc>
          <w:tcPr>
            <w:tcW w:w="1500" w:type="dxa"/>
            <w:gridSpan w:val="4"/>
            <w:tcBorders>
              <w:top w:val="nil"/>
              <w:left w:val="nil"/>
              <w:bottom w:val="single" w:sz="4" w:space="0" w:color="auto"/>
              <w:right w:val="single" w:sz="4" w:space="0" w:color="auto"/>
            </w:tcBorders>
            <w:shd w:val="clear" w:color="auto" w:fill="auto"/>
            <w:vAlign w:val="center"/>
            <w:hideMark/>
          </w:tcPr>
          <w:p w14:paraId="08125CA3" w14:textId="77777777" w:rsidR="002441B2" w:rsidRPr="000B7034" w:rsidRDefault="002441B2" w:rsidP="009F781C">
            <w:pPr>
              <w:spacing w:after="0"/>
              <w:jc w:val="center"/>
              <w:rPr>
                <w:color w:val="auto"/>
                <w:sz w:val="24"/>
                <w:szCs w:val="24"/>
              </w:rPr>
            </w:pPr>
            <w:r w:rsidRPr="000B7034">
              <w:rPr>
                <w:color w:val="auto"/>
                <w:sz w:val="24"/>
                <w:szCs w:val="24"/>
              </w:rPr>
              <w:t>Tam Đàn</w:t>
            </w:r>
          </w:p>
        </w:tc>
      </w:tr>
      <w:tr w:rsidR="000B7034" w:rsidRPr="000B7034" w14:paraId="104E5C53"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05A5925A" w14:textId="77777777" w:rsidR="002441B2" w:rsidRPr="000B7034" w:rsidRDefault="002441B2" w:rsidP="009F781C">
            <w:pPr>
              <w:spacing w:after="0"/>
              <w:jc w:val="center"/>
              <w:rPr>
                <w:b/>
                <w:bCs/>
                <w:color w:val="auto"/>
                <w:sz w:val="24"/>
                <w:szCs w:val="24"/>
              </w:rPr>
            </w:pPr>
            <w:r w:rsidRPr="000B7034">
              <w:rPr>
                <w:b/>
                <w:bCs/>
                <w:color w:val="auto"/>
                <w:sz w:val="24"/>
                <w:szCs w:val="24"/>
              </w:rPr>
              <w:t>II</w:t>
            </w:r>
          </w:p>
        </w:tc>
        <w:tc>
          <w:tcPr>
            <w:tcW w:w="2379" w:type="dxa"/>
            <w:tcBorders>
              <w:top w:val="nil"/>
              <w:left w:val="nil"/>
              <w:bottom w:val="single" w:sz="4" w:space="0" w:color="auto"/>
              <w:right w:val="single" w:sz="4" w:space="0" w:color="auto"/>
            </w:tcBorders>
            <w:shd w:val="clear" w:color="auto" w:fill="auto"/>
            <w:vAlign w:val="center"/>
            <w:hideMark/>
          </w:tcPr>
          <w:p w14:paraId="3BEC3C6B" w14:textId="77777777" w:rsidR="002441B2" w:rsidRPr="000B7034" w:rsidRDefault="002441B2" w:rsidP="009F781C">
            <w:pPr>
              <w:spacing w:after="0"/>
              <w:jc w:val="left"/>
              <w:rPr>
                <w:b/>
                <w:bCs/>
                <w:color w:val="auto"/>
                <w:sz w:val="24"/>
                <w:szCs w:val="24"/>
              </w:rPr>
            </w:pPr>
            <w:r w:rsidRPr="000B7034">
              <w:rPr>
                <w:b/>
                <w:bCs/>
                <w:color w:val="auto"/>
                <w:sz w:val="24"/>
                <w:szCs w:val="24"/>
              </w:rPr>
              <w:t>Cụm công nghiệp</w:t>
            </w:r>
          </w:p>
        </w:tc>
        <w:tc>
          <w:tcPr>
            <w:tcW w:w="1020" w:type="dxa"/>
            <w:tcBorders>
              <w:top w:val="nil"/>
              <w:left w:val="nil"/>
              <w:bottom w:val="single" w:sz="4" w:space="0" w:color="auto"/>
              <w:right w:val="single" w:sz="4" w:space="0" w:color="auto"/>
            </w:tcBorders>
            <w:shd w:val="clear" w:color="auto" w:fill="auto"/>
            <w:vAlign w:val="center"/>
            <w:hideMark/>
          </w:tcPr>
          <w:p w14:paraId="70D6B7C6" w14:textId="68A30084" w:rsidR="002441B2" w:rsidRPr="000B7034" w:rsidRDefault="002441B2" w:rsidP="009F781C">
            <w:pPr>
              <w:spacing w:after="0"/>
              <w:jc w:val="center"/>
              <w:rPr>
                <w:color w:val="auto"/>
                <w:sz w:val="24"/>
                <w:szCs w:val="24"/>
              </w:rPr>
            </w:pPr>
          </w:p>
        </w:tc>
        <w:tc>
          <w:tcPr>
            <w:tcW w:w="1132" w:type="dxa"/>
            <w:tcBorders>
              <w:top w:val="nil"/>
              <w:left w:val="nil"/>
              <w:bottom w:val="single" w:sz="4" w:space="0" w:color="auto"/>
              <w:right w:val="single" w:sz="4" w:space="0" w:color="auto"/>
            </w:tcBorders>
            <w:shd w:val="clear" w:color="auto" w:fill="auto"/>
            <w:vAlign w:val="center"/>
          </w:tcPr>
          <w:p w14:paraId="78551E23" w14:textId="317AA1DB" w:rsidR="002441B2" w:rsidRPr="000B7034" w:rsidRDefault="002441B2" w:rsidP="009F781C">
            <w:pPr>
              <w:spacing w:after="0"/>
              <w:jc w:val="right"/>
              <w:rPr>
                <w:b/>
                <w:bCs/>
                <w:color w:val="auto"/>
                <w:sz w:val="24"/>
                <w:szCs w:val="24"/>
              </w:rPr>
            </w:pPr>
          </w:p>
        </w:tc>
        <w:tc>
          <w:tcPr>
            <w:tcW w:w="1343" w:type="dxa"/>
            <w:tcBorders>
              <w:top w:val="nil"/>
              <w:left w:val="nil"/>
              <w:bottom w:val="single" w:sz="4" w:space="0" w:color="auto"/>
              <w:right w:val="single" w:sz="4" w:space="0" w:color="auto"/>
            </w:tcBorders>
            <w:shd w:val="clear" w:color="auto" w:fill="auto"/>
            <w:vAlign w:val="center"/>
          </w:tcPr>
          <w:p w14:paraId="59F39DA2" w14:textId="4A9C1E49" w:rsidR="002441B2" w:rsidRPr="000B7034" w:rsidRDefault="002441B2" w:rsidP="009F781C">
            <w:pPr>
              <w:spacing w:after="0"/>
              <w:jc w:val="right"/>
              <w:rPr>
                <w:b/>
                <w:bCs/>
                <w:color w:val="auto"/>
                <w:sz w:val="24"/>
                <w:szCs w:val="24"/>
              </w:rPr>
            </w:pPr>
          </w:p>
        </w:tc>
        <w:tc>
          <w:tcPr>
            <w:tcW w:w="1464" w:type="dxa"/>
            <w:tcBorders>
              <w:top w:val="nil"/>
              <w:left w:val="nil"/>
              <w:bottom w:val="single" w:sz="4" w:space="0" w:color="auto"/>
              <w:right w:val="single" w:sz="4" w:space="0" w:color="auto"/>
            </w:tcBorders>
            <w:shd w:val="clear" w:color="auto" w:fill="auto"/>
            <w:vAlign w:val="center"/>
          </w:tcPr>
          <w:p w14:paraId="71F340C4" w14:textId="1C6ADC8F" w:rsidR="002441B2" w:rsidRPr="000B7034" w:rsidRDefault="002441B2" w:rsidP="009F781C">
            <w:pPr>
              <w:spacing w:after="0"/>
              <w:jc w:val="right"/>
              <w:rPr>
                <w:b/>
                <w:bCs/>
                <w:color w:val="auto"/>
                <w:sz w:val="24"/>
                <w:szCs w:val="24"/>
              </w:rPr>
            </w:pPr>
          </w:p>
        </w:tc>
        <w:tc>
          <w:tcPr>
            <w:tcW w:w="1500" w:type="dxa"/>
            <w:gridSpan w:val="4"/>
            <w:tcBorders>
              <w:top w:val="nil"/>
              <w:left w:val="nil"/>
              <w:bottom w:val="single" w:sz="4" w:space="0" w:color="auto"/>
              <w:right w:val="single" w:sz="4" w:space="0" w:color="auto"/>
            </w:tcBorders>
            <w:shd w:val="clear" w:color="auto" w:fill="auto"/>
            <w:vAlign w:val="center"/>
            <w:hideMark/>
          </w:tcPr>
          <w:p w14:paraId="1C089525" w14:textId="5057B2BA" w:rsidR="002441B2" w:rsidRPr="000B7034" w:rsidRDefault="002441B2" w:rsidP="009F781C">
            <w:pPr>
              <w:spacing w:after="0"/>
              <w:jc w:val="center"/>
              <w:rPr>
                <w:color w:val="auto"/>
                <w:sz w:val="24"/>
                <w:szCs w:val="24"/>
              </w:rPr>
            </w:pPr>
          </w:p>
        </w:tc>
      </w:tr>
      <w:tr w:rsidR="000B7034" w:rsidRPr="000B7034" w14:paraId="56795B9A"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29389241" w14:textId="77777777" w:rsidR="002441B2" w:rsidRPr="000B7034" w:rsidRDefault="002441B2" w:rsidP="009F781C">
            <w:pPr>
              <w:spacing w:after="0"/>
              <w:jc w:val="center"/>
              <w:rPr>
                <w:color w:val="auto"/>
                <w:sz w:val="24"/>
                <w:szCs w:val="24"/>
              </w:rPr>
            </w:pPr>
            <w:r w:rsidRPr="000B7034">
              <w:rPr>
                <w:color w:val="auto"/>
                <w:sz w:val="24"/>
                <w:szCs w:val="24"/>
              </w:rPr>
              <w:t>1</w:t>
            </w:r>
          </w:p>
        </w:tc>
        <w:tc>
          <w:tcPr>
            <w:tcW w:w="2379" w:type="dxa"/>
            <w:tcBorders>
              <w:top w:val="nil"/>
              <w:left w:val="nil"/>
              <w:bottom w:val="single" w:sz="4" w:space="0" w:color="auto"/>
              <w:right w:val="single" w:sz="4" w:space="0" w:color="auto"/>
            </w:tcBorders>
            <w:shd w:val="clear" w:color="auto" w:fill="auto"/>
            <w:vAlign w:val="center"/>
            <w:hideMark/>
          </w:tcPr>
          <w:p w14:paraId="7A4F80A1" w14:textId="22E09136" w:rsidR="002441B2" w:rsidRPr="000B7034" w:rsidRDefault="002441B2" w:rsidP="009F781C">
            <w:pPr>
              <w:spacing w:after="0"/>
              <w:jc w:val="left"/>
              <w:rPr>
                <w:color w:val="auto"/>
                <w:sz w:val="24"/>
                <w:szCs w:val="24"/>
              </w:rPr>
            </w:pPr>
            <w:r w:rsidRPr="000B7034">
              <w:rPr>
                <w:color w:val="auto"/>
                <w:sz w:val="24"/>
                <w:szCs w:val="24"/>
              </w:rPr>
              <w:t>CCN Tam Đàn</w:t>
            </w:r>
          </w:p>
        </w:tc>
        <w:tc>
          <w:tcPr>
            <w:tcW w:w="1020" w:type="dxa"/>
            <w:tcBorders>
              <w:top w:val="nil"/>
              <w:left w:val="nil"/>
              <w:bottom w:val="single" w:sz="4" w:space="0" w:color="auto"/>
              <w:right w:val="single" w:sz="4" w:space="0" w:color="auto"/>
            </w:tcBorders>
            <w:shd w:val="clear" w:color="auto" w:fill="auto"/>
            <w:vAlign w:val="center"/>
            <w:hideMark/>
          </w:tcPr>
          <w:p w14:paraId="5706A975" w14:textId="77777777" w:rsidR="002441B2" w:rsidRPr="000B7034" w:rsidRDefault="002441B2" w:rsidP="009F781C">
            <w:pPr>
              <w:spacing w:after="0"/>
              <w:jc w:val="center"/>
              <w:rPr>
                <w:color w:val="auto"/>
                <w:sz w:val="24"/>
                <w:szCs w:val="24"/>
              </w:rPr>
            </w:pPr>
            <w:r w:rsidRPr="000B7034">
              <w:rPr>
                <w:color w:val="auto"/>
                <w:sz w:val="24"/>
                <w:szCs w:val="24"/>
              </w:rPr>
              <w:t>CN1</w:t>
            </w:r>
          </w:p>
        </w:tc>
        <w:tc>
          <w:tcPr>
            <w:tcW w:w="1132" w:type="dxa"/>
            <w:tcBorders>
              <w:top w:val="nil"/>
              <w:left w:val="nil"/>
              <w:bottom w:val="single" w:sz="4" w:space="0" w:color="auto"/>
              <w:right w:val="single" w:sz="4" w:space="0" w:color="auto"/>
            </w:tcBorders>
            <w:shd w:val="clear" w:color="auto" w:fill="auto"/>
            <w:vAlign w:val="center"/>
            <w:hideMark/>
          </w:tcPr>
          <w:p w14:paraId="359FC8D8" w14:textId="580D23ED" w:rsidR="002441B2" w:rsidRPr="000B7034" w:rsidRDefault="002441B2" w:rsidP="009F781C">
            <w:pPr>
              <w:spacing w:after="0"/>
              <w:jc w:val="right"/>
              <w:rPr>
                <w:color w:val="auto"/>
                <w:sz w:val="24"/>
                <w:szCs w:val="24"/>
              </w:rPr>
            </w:pPr>
            <w:r w:rsidRPr="000B7034">
              <w:rPr>
                <w:color w:val="auto"/>
                <w:sz w:val="24"/>
                <w:szCs w:val="24"/>
              </w:rPr>
              <w:t>15,2</w:t>
            </w:r>
          </w:p>
        </w:tc>
        <w:tc>
          <w:tcPr>
            <w:tcW w:w="1343" w:type="dxa"/>
            <w:tcBorders>
              <w:top w:val="nil"/>
              <w:left w:val="nil"/>
              <w:bottom w:val="single" w:sz="4" w:space="0" w:color="auto"/>
              <w:right w:val="single" w:sz="4" w:space="0" w:color="auto"/>
            </w:tcBorders>
            <w:shd w:val="clear" w:color="auto" w:fill="auto"/>
            <w:vAlign w:val="center"/>
            <w:hideMark/>
          </w:tcPr>
          <w:p w14:paraId="769C4EC7" w14:textId="5DD11040" w:rsidR="002441B2" w:rsidRPr="000B7034" w:rsidRDefault="002441B2" w:rsidP="009F781C">
            <w:pPr>
              <w:spacing w:after="0"/>
              <w:jc w:val="right"/>
              <w:rPr>
                <w:color w:val="auto"/>
                <w:sz w:val="24"/>
                <w:szCs w:val="24"/>
              </w:rPr>
            </w:pPr>
            <w:r w:rsidRPr="000B7034">
              <w:rPr>
                <w:color w:val="auto"/>
                <w:sz w:val="24"/>
                <w:szCs w:val="24"/>
              </w:rPr>
              <w:t>15,2</w:t>
            </w:r>
          </w:p>
        </w:tc>
        <w:tc>
          <w:tcPr>
            <w:tcW w:w="1464" w:type="dxa"/>
            <w:tcBorders>
              <w:top w:val="nil"/>
              <w:left w:val="nil"/>
              <w:bottom w:val="single" w:sz="4" w:space="0" w:color="auto"/>
              <w:right w:val="single" w:sz="4" w:space="0" w:color="auto"/>
            </w:tcBorders>
            <w:shd w:val="clear" w:color="auto" w:fill="auto"/>
            <w:vAlign w:val="center"/>
            <w:hideMark/>
          </w:tcPr>
          <w:p w14:paraId="6587245F" w14:textId="0F490350" w:rsidR="002441B2" w:rsidRPr="000B7034" w:rsidRDefault="002441B2" w:rsidP="009F781C">
            <w:pPr>
              <w:spacing w:after="0"/>
              <w:jc w:val="right"/>
              <w:rPr>
                <w:color w:val="auto"/>
                <w:sz w:val="24"/>
                <w:szCs w:val="24"/>
              </w:rPr>
            </w:pPr>
            <w:r w:rsidRPr="000B7034">
              <w:rPr>
                <w:color w:val="auto"/>
                <w:sz w:val="24"/>
                <w:szCs w:val="24"/>
              </w:rPr>
              <w:t>15,2</w:t>
            </w:r>
          </w:p>
        </w:tc>
        <w:tc>
          <w:tcPr>
            <w:tcW w:w="1500" w:type="dxa"/>
            <w:gridSpan w:val="4"/>
            <w:tcBorders>
              <w:top w:val="nil"/>
              <w:left w:val="nil"/>
              <w:bottom w:val="single" w:sz="4" w:space="0" w:color="auto"/>
              <w:right w:val="single" w:sz="4" w:space="0" w:color="auto"/>
            </w:tcBorders>
            <w:shd w:val="clear" w:color="auto" w:fill="auto"/>
            <w:vAlign w:val="center"/>
            <w:hideMark/>
          </w:tcPr>
          <w:p w14:paraId="0C8B48ED" w14:textId="182C6BC5" w:rsidR="002441B2" w:rsidRPr="000B7034" w:rsidRDefault="002441B2" w:rsidP="009F781C">
            <w:pPr>
              <w:spacing w:after="0"/>
              <w:jc w:val="center"/>
              <w:rPr>
                <w:color w:val="auto"/>
                <w:sz w:val="24"/>
                <w:szCs w:val="24"/>
              </w:rPr>
            </w:pPr>
            <w:r w:rsidRPr="000B7034">
              <w:rPr>
                <w:color w:val="auto"/>
                <w:sz w:val="24"/>
                <w:szCs w:val="24"/>
              </w:rPr>
              <w:t>Tam Đàn</w:t>
            </w:r>
          </w:p>
        </w:tc>
      </w:tr>
      <w:tr w:rsidR="000B7034" w:rsidRPr="000B7034" w14:paraId="1030F242"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08BC02EF" w14:textId="77777777" w:rsidR="002441B2" w:rsidRPr="000B7034" w:rsidRDefault="002441B2" w:rsidP="009F781C">
            <w:pPr>
              <w:spacing w:after="0"/>
              <w:jc w:val="center"/>
              <w:rPr>
                <w:color w:val="auto"/>
                <w:sz w:val="24"/>
                <w:szCs w:val="24"/>
              </w:rPr>
            </w:pPr>
            <w:r w:rsidRPr="000B7034">
              <w:rPr>
                <w:color w:val="auto"/>
                <w:sz w:val="24"/>
                <w:szCs w:val="24"/>
              </w:rPr>
              <w:t>2</w:t>
            </w:r>
          </w:p>
        </w:tc>
        <w:tc>
          <w:tcPr>
            <w:tcW w:w="2379" w:type="dxa"/>
            <w:tcBorders>
              <w:top w:val="nil"/>
              <w:left w:val="nil"/>
              <w:bottom w:val="single" w:sz="4" w:space="0" w:color="auto"/>
              <w:right w:val="single" w:sz="4" w:space="0" w:color="auto"/>
            </w:tcBorders>
            <w:shd w:val="clear" w:color="auto" w:fill="auto"/>
            <w:vAlign w:val="center"/>
            <w:hideMark/>
          </w:tcPr>
          <w:p w14:paraId="2FC93217" w14:textId="6618EBA1" w:rsidR="002441B2" w:rsidRPr="000B7034" w:rsidRDefault="002441B2" w:rsidP="009F781C">
            <w:pPr>
              <w:spacing w:after="0"/>
              <w:jc w:val="left"/>
              <w:rPr>
                <w:color w:val="auto"/>
                <w:sz w:val="24"/>
                <w:szCs w:val="24"/>
              </w:rPr>
            </w:pPr>
            <w:r w:rsidRPr="000B7034">
              <w:rPr>
                <w:color w:val="auto"/>
                <w:sz w:val="24"/>
                <w:szCs w:val="24"/>
              </w:rPr>
              <w:t>CCN Chợ Lò</w:t>
            </w:r>
          </w:p>
        </w:tc>
        <w:tc>
          <w:tcPr>
            <w:tcW w:w="1020" w:type="dxa"/>
            <w:tcBorders>
              <w:top w:val="nil"/>
              <w:left w:val="nil"/>
              <w:bottom w:val="single" w:sz="4" w:space="0" w:color="auto"/>
              <w:right w:val="single" w:sz="4" w:space="0" w:color="auto"/>
            </w:tcBorders>
            <w:shd w:val="clear" w:color="auto" w:fill="auto"/>
            <w:vAlign w:val="center"/>
            <w:hideMark/>
          </w:tcPr>
          <w:p w14:paraId="549356B9" w14:textId="77777777" w:rsidR="002441B2" w:rsidRPr="000B7034" w:rsidRDefault="002441B2" w:rsidP="009F781C">
            <w:pPr>
              <w:spacing w:after="0"/>
              <w:jc w:val="center"/>
              <w:rPr>
                <w:color w:val="auto"/>
                <w:sz w:val="24"/>
                <w:szCs w:val="24"/>
              </w:rPr>
            </w:pPr>
            <w:r w:rsidRPr="000B7034">
              <w:rPr>
                <w:color w:val="auto"/>
                <w:sz w:val="24"/>
                <w:szCs w:val="24"/>
              </w:rPr>
              <w:t>CN2</w:t>
            </w:r>
          </w:p>
        </w:tc>
        <w:tc>
          <w:tcPr>
            <w:tcW w:w="1132" w:type="dxa"/>
            <w:tcBorders>
              <w:top w:val="nil"/>
              <w:left w:val="nil"/>
              <w:bottom w:val="single" w:sz="4" w:space="0" w:color="auto"/>
              <w:right w:val="single" w:sz="4" w:space="0" w:color="auto"/>
            </w:tcBorders>
            <w:shd w:val="clear" w:color="auto" w:fill="auto"/>
            <w:vAlign w:val="center"/>
            <w:hideMark/>
          </w:tcPr>
          <w:p w14:paraId="3372E427" w14:textId="1AAF98C3" w:rsidR="002441B2" w:rsidRPr="000B7034" w:rsidRDefault="002441B2" w:rsidP="009F781C">
            <w:pPr>
              <w:spacing w:after="0"/>
              <w:jc w:val="right"/>
              <w:rPr>
                <w:color w:val="auto"/>
                <w:sz w:val="24"/>
                <w:szCs w:val="24"/>
              </w:rPr>
            </w:pPr>
            <w:r w:rsidRPr="000B7034">
              <w:rPr>
                <w:color w:val="auto"/>
                <w:sz w:val="24"/>
                <w:szCs w:val="24"/>
              </w:rPr>
              <w:t>32,6</w:t>
            </w:r>
          </w:p>
        </w:tc>
        <w:tc>
          <w:tcPr>
            <w:tcW w:w="1343" w:type="dxa"/>
            <w:tcBorders>
              <w:top w:val="nil"/>
              <w:left w:val="nil"/>
              <w:bottom w:val="single" w:sz="4" w:space="0" w:color="auto"/>
              <w:right w:val="single" w:sz="4" w:space="0" w:color="auto"/>
            </w:tcBorders>
            <w:shd w:val="clear" w:color="auto" w:fill="auto"/>
            <w:vAlign w:val="center"/>
            <w:hideMark/>
          </w:tcPr>
          <w:p w14:paraId="0B68056B" w14:textId="3D28D088" w:rsidR="002441B2" w:rsidRPr="000B7034" w:rsidRDefault="002441B2" w:rsidP="009F781C">
            <w:pPr>
              <w:spacing w:after="0"/>
              <w:jc w:val="right"/>
              <w:rPr>
                <w:color w:val="auto"/>
                <w:sz w:val="24"/>
                <w:szCs w:val="24"/>
              </w:rPr>
            </w:pPr>
            <w:r w:rsidRPr="000B7034">
              <w:rPr>
                <w:color w:val="auto"/>
                <w:sz w:val="24"/>
                <w:szCs w:val="24"/>
              </w:rPr>
              <w:t>32,6</w:t>
            </w:r>
          </w:p>
        </w:tc>
        <w:tc>
          <w:tcPr>
            <w:tcW w:w="1464" w:type="dxa"/>
            <w:tcBorders>
              <w:top w:val="nil"/>
              <w:left w:val="nil"/>
              <w:bottom w:val="single" w:sz="4" w:space="0" w:color="auto"/>
              <w:right w:val="single" w:sz="4" w:space="0" w:color="auto"/>
            </w:tcBorders>
            <w:shd w:val="clear" w:color="auto" w:fill="auto"/>
            <w:vAlign w:val="center"/>
            <w:hideMark/>
          </w:tcPr>
          <w:p w14:paraId="30A4948B" w14:textId="4081D94A" w:rsidR="002441B2" w:rsidRPr="000B7034" w:rsidRDefault="002441B2" w:rsidP="009F781C">
            <w:pPr>
              <w:spacing w:after="0"/>
              <w:jc w:val="right"/>
              <w:rPr>
                <w:color w:val="auto"/>
                <w:sz w:val="24"/>
                <w:szCs w:val="24"/>
              </w:rPr>
            </w:pPr>
            <w:r w:rsidRPr="000B7034">
              <w:rPr>
                <w:color w:val="auto"/>
                <w:sz w:val="24"/>
                <w:szCs w:val="24"/>
              </w:rPr>
              <w:t>32,6</w:t>
            </w:r>
          </w:p>
        </w:tc>
        <w:tc>
          <w:tcPr>
            <w:tcW w:w="1500" w:type="dxa"/>
            <w:gridSpan w:val="4"/>
            <w:tcBorders>
              <w:top w:val="nil"/>
              <w:left w:val="nil"/>
              <w:bottom w:val="single" w:sz="4" w:space="0" w:color="auto"/>
              <w:right w:val="single" w:sz="4" w:space="0" w:color="auto"/>
            </w:tcBorders>
            <w:shd w:val="clear" w:color="auto" w:fill="auto"/>
            <w:vAlign w:val="center"/>
            <w:hideMark/>
          </w:tcPr>
          <w:p w14:paraId="34E35497" w14:textId="5B12F4A3" w:rsidR="002441B2" w:rsidRPr="000B7034" w:rsidRDefault="002441B2" w:rsidP="009F781C">
            <w:pPr>
              <w:spacing w:after="0"/>
              <w:jc w:val="center"/>
              <w:rPr>
                <w:color w:val="auto"/>
                <w:sz w:val="24"/>
                <w:szCs w:val="24"/>
              </w:rPr>
            </w:pPr>
            <w:r w:rsidRPr="000B7034">
              <w:rPr>
                <w:color w:val="auto"/>
                <w:sz w:val="24"/>
                <w:szCs w:val="24"/>
              </w:rPr>
              <w:t>Tam Thái</w:t>
            </w:r>
          </w:p>
        </w:tc>
      </w:tr>
      <w:tr w:rsidR="000B7034" w:rsidRPr="000B7034" w14:paraId="05E3CAC0"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40CA99CE" w14:textId="77777777" w:rsidR="002441B2" w:rsidRPr="000B7034" w:rsidRDefault="002441B2" w:rsidP="009F781C">
            <w:pPr>
              <w:spacing w:after="0"/>
              <w:jc w:val="center"/>
              <w:rPr>
                <w:color w:val="auto"/>
                <w:sz w:val="24"/>
                <w:szCs w:val="24"/>
              </w:rPr>
            </w:pPr>
            <w:r w:rsidRPr="000B7034">
              <w:rPr>
                <w:color w:val="auto"/>
                <w:sz w:val="24"/>
                <w:szCs w:val="24"/>
              </w:rPr>
              <w:t>3</w:t>
            </w:r>
          </w:p>
        </w:tc>
        <w:tc>
          <w:tcPr>
            <w:tcW w:w="2379" w:type="dxa"/>
            <w:tcBorders>
              <w:top w:val="nil"/>
              <w:left w:val="nil"/>
              <w:bottom w:val="single" w:sz="4" w:space="0" w:color="auto"/>
              <w:right w:val="single" w:sz="4" w:space="0" w:color="auto"/>
            </w:tcBorders>
            <w:shd w:val="clear" w:color="auto" w:fill="auto"/>
            <w:vAlign w:val="center"/>
            <w:hideMark/>
          </w:tcPr>
          <w:p w14:paraId="377B46C8" w14:textId="592C77C1" w:rsidR="002441B2" w:rsidRPr="000B7034" w:rsidRDefault="002441B2" w:rsidP="009F781C">
            <w:pPr>
              <w:spacing w:after="0"/>
              <w:jc w:val="left"/>
              <w:rPr>
                <w:color w:val="auto"/>
                <w:sz w:val="24"/>
                <w:szCs w:val="24"/>
              </w:rPr>
            </w:pPr>
            <w:r w:rsidRPr="000B7034">
              <w:rPr>
                <w:color w:val="auto"/>
                <w:sz w:val="24"/>
                <w:szCs w:val="24"/>
              </w:rPr>
              <w:t>CCN Phú Mỹ</w:t>
            </w:r>
          </w:p>
        </w:tc>
        <w:tc>
          <w:tcPr>
            <w:tcW w:w="1020" w:type="dxa"/>
            <w:tcBorders>
              <w:top w:val="nil"/>
              <w:left w:val="nil"/>
              <w:bottom w:val="single" w:sz="4" w:space="0" w:color="auto"/>
              <w:right w:val="single" w:sz="4" w:space="0" w:color="auto"/>
            </w:tcBorders>
            <w:shd w:val="clear" w:color="auto" w:fill="auto"/>
            <w:vAlign w:val="center"/>
            <w:hideMark/>
          </w:tcPr>
          <w:p w14:paraId="0F57436C" w14:textId="77777777" w:rsidR="002441B2" w:rsidRPr="000B7034" w:rsidRDefault="002441B2" w:rsidP="009F781C">
            <w:pPr>
              <w:spacing w:after="0"/>
              <w:jc w:val="center"/>
              <w:rPr>
                <w:color w:val="auto"/>
                <w:sz w:val="24"/>
                <w:szCs w:val="24"/>
              </w:rPr>
            </w:pPr>
            <w:r w:rsidRPr="000B7034">
              <w:rPr>
                <w:color w:val="auto"/>
                <w:sz w:val="24"/>
                <w:szCs w:val="24"/>
              </w:rPr>
              <w:t>CN3</w:t>
            </w:r>
          </w:p>
        </w:tc>
        <w:tc>
          <w:tcPr>
            <w:tcW w:w="1132" w:type="dxa"/>
            <w:tcBorders>
              <w:top w:val="nil"/>
              <w:left w:val="nil"/>
              <w:bottom w:val="single" w:sz="4" w:space="0" w:color="auto"/>
              <w:right w:val="single" w:sz="4" w:space="0" w:color="auto"/>
            </w:tcBorders>
            <w:shd w:val="clear" w:color="auto" w:fill="auto"/>
            <w:vAlign w:val="center"/>
            <w:hideMark/>
          </w:tcPr>
          <w:p w14:paraId="21C234C4" w14:textId="30B451A2" w:rsidR="002441B2" w:rsidRPr="000B7034" w:rsidRDefault="002441B2" w:rsidP="009F781C">
            <w:pPr>
              <w:spacing w:after="0"/>
              <w:jc w:val="right"/>
              <w:rPr>
                <w:color w:val="auto"/>
                <w:sz w:val="24"/>
                <w:szCs w:val="24"/>
              </w:rPr>
            </w:pPr>
            <w:r w:rsidRPr="000B7034">
              <w:rPr>
                <w:color w:val="auto"/>
                <w:sz w:val="24"/>
                <w:szCs w:val="24"/>
              </w:rPr>
              <w:t>27,15</w:t>
            </w:r>
          </w:p>
        </w:tc>
        <w:tc>
          <w:tcPr>
            <w:tcW w:w="1343" w:type="dxa"/>
            <w:tcBorders>
              <w:top w:val="nil"/>
              <w:left w:val="nil"/>
              <w:bottom w:val="single" w:sz="4" w:space="0" w:color="auto"/>
              <w:right w:val="single" w:sz="4" w:space="0" w:color="auto"/>
            </w:tcBorders>
            <w:shd w:val="clear" w:color="auto" w:fill="auto"/>
            <w:vAlign w:val="center"/>
            <w:hideMark/>
          </w:tcPr>
          <w:p w14:paraId="6A91EDFC" w14:textId="39D3F516" w:rsidR="002441B2" w:rsidRPr="000B7034" w:rsidRDefault="002441B2" w:rsidP="009F781C">
            <w:pPr>
              <w:spacing w:after="0"/>
              <w:jc w:val="right"/>
              <w:rPr>
                <w:color w:val="auto"/>
                <w:sz w:val="24"/>
                <w:szCs w:val="24"/>
              </w:rPr>
            </w:pPr>
            <w:r w:rsidRPr="000B7034">
              <w:rPr>
                <w:color w:val="auto"/>
                <w:sz w:val="24"/>
                <w:szCs w:val="24"/>
              </w:rPr>
              <w:t>27,15</w:t>
            </w:r>
          </w:p>
        </w:tc>
        <w:tc>
          <w:tcPr>
            <w:tcW w:w="1464" w:type="dxa"/>
            <w:tcBorders>
              <w:top w:val="nil"/>
              <w:left w:val="nil"/>
              <w:bottom w:val="single" w:sz="4" w:space="0" w:color="auto"/>
              <w:right w:val="single" w:sz="4" w:space="0" w:color="auto"/>
            </w:tcBorders>
            <w:shd w:val="clear" w:color="auto" w:fill="auto"/>
            <w:vAlign w:val="center"/>
            <w:hideMark/>
          </w:tcPr>
          <w:p w14:paraId="7B63DEC5" w14:textId="6ABFDA95" w:rsidR="002441B2" w:rsidRPr="000B7034" w:rsidRDefault="002441B2" w:rsidP="009F781C">
            <w:pPr>
              <w:spacing w:after="0"/>
              <w:jc w:val="right"/>
              <w:rPr>
                <w:color w:val="auto"/>
                <w:sz w:val="24"/>
                <w:szCs w:val="24"/>
              </w:rPr>
            </w:pPr>
            <w:r w:rsidRPr="000B7034">
              <w:rPr>
                <w:color w:val="auto"/>
                <w:sz w:val="24"/>
                <w:szCs w:val="24"/>
              </w:rPr>
              <w:t>27,15</w:t>
            </w:r>
          </w:p>
        </w:tc>
        <w:tc>
          <w:tcPr>
            <w:tcW w:w="1500" w:type="dxa"/>
            <w:gridSpan w:val="4"/>
            <w:tcBorders>
              <w:top w:val="nil"/>
              <w:left w:val="nil"/>
              <w:bottom w:val="single" w:sz="4" w:space="0" w:color="auto"/>
              <w:right w:val="single" w:sz="4" w:space="0" w:color="auto"/>
            </w:tcBorders>
            <w:shd w:val="clear" w:color="auto" w:fill="auto"/>
            <w:vAlign w:val="center"/>
            <w:hideMark/>
          </w:tcPr>
          <w:p w14:paraId="41661FEE" w14:textId="0F42A611" w:rsidR="002441B2" w:rsidRPr="000B7034" w:rsidRDefault="002441B2" w:rsidP="009F781C">
            <w:pPr>
              <w:spacing w:after="0"/>
              <w:jc w:val="center"/>
              <w:rPr>
                <w:color w:val="auto"/>
                <w:sz w:val="24"/>
                <w:szCs w:val="24"/>
              </w:rPr>
            </w:pPr>
            <w:r w:rsidRPr="000B7034">
              <w:rPr>
                <w:color w:val="auto"/>
                <w:sz w:val="24"/>
                <w:szCs w:val="24"/>
              </w:rPr>
              <w:t>Tam Phước</w:t>
            </w:r>
          </w:p>
        </w:tc>
      </w:tr>
      <w:tr w:rsidR="000B7034" w:rsidRPr="000B7034" w14:paraId="6D3A1B24"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0EE5E0B3" w14:textId="77777777" w:rsidR="002441B2" w:rsidRPr="000B7034" w:rsidRDefault="002441B2" w:rsidP="009F781C">
            <w:pPr>
              <w:spacing w:after="0"/>
              <w:jc w:val="center"/>
              <w:rPr>
                <w:color w:val="auto"/>
                <w:sz w:val="24"/>
                <w:szCs w:val="24"/>
              </w:rPr>
            </w:pPr>
            <w:r w:rsidRPr="000B7034">
              <w:rPr>
                <w:color w:val="auto"/>
                <w:sz w:val="24"/>
                <w:szCs w:val="24"/>
              </w:rPr>
              <w:lastRenderedPageBreak/>
              <w:t>4</w:t>
            </w:r>
          </w:p>
        </w:tc>
        <w:tc>
          <w:tcPr>
            <w:tcW w:w="2379" w:type="dxa"/>
            <w:tcBorders>
              <w:top w:val="nil"/>
              <w:left w:val="nil"/>
              <w:bottom w:val="single" w:sz="4" w:space="0" w:color="auto"/>
              <w:right w:val="single" w:sz="4" w:space="0" w:color="auto"/>
            </w:tcBorders>
            <w:shd w:val="clear" w:color="auto" w:fill="auto"/>
            <w:vAlign w:val="center"/>
            <w:hideMark/>
          </w:tcPr>
          <w:p w14:paraId="23E9E84E" w14:textId="501DC2C2" w:rsidR="002441B2" w:rsidRPr="000B7034" w:rsidRDefault="002441B2" w:rsidP="009F781C">
            <w:pPr>
              <w:spacing w:after="0"/>
              <w:jc w:val="left"/>
              <w:rPr>
                <w:color w:val="auto"/>
                <w:sz w:val="24"/>
                <w:szCs w:val="24"/>
              </w:rPr>
            </w:pPr>
            <w:r w:rsidRPr="000B7034">
              <w:rPr>
                <w:color w:val="auto"/>
                <w:sz w:val="24"/>
                <w:szCs w:val="24"/>
              </w:rPr>
              <w:t>CCN Đồi 30</w:t>
            </w:r>
          </w:p>
        </w:tc>
        <w:tc>
          <w:tcPr>
            <w:tcW w:w="1020" w:type="dxa"/>
            <w:tcBorders>
              <w:top w:val="nil"/>
              <w:left w:val="nil"/>
              <w:bottom w:val="single" w:sz="4" w:space="0" w:color="auto"/>
              <w:right w:val="single" w:sz="4" w:space="0" w:color="auto"/>
            </w:tcBorders>
            <w:shd w:val="clear" w:color="auto" w:fill="auto"/>
            <w:vAlign w:val="center"/>
            <w:hideMark/>
          </w:tcPr>
          <w:p w14:paraId="5F81B16E" w14:textId="77777777" w:rsidR="002441B2" w:rsidRPr="000B7034" w:rsidRDefault="002441B2" w:rsidP="009F781C">
            <w:pPr>
              <w:spacing w:after="0"/>
              <w:jc w:val="center"/>
              <w:rPr>
                <w:color w:val="auto"/>
                <w:sz w:val="24"/>
                <w:szCs w:val="24"/>
              </w:rPr>
            </w:pPr>
            <w:r w:rsidRPr="000B7034">
              <w:rPr>
                <w:color w:val="auto"/>
                <w:sz w:val="24"/>
                <w:szCs w:val="24"/>
              </w:rPr>
              <w:t>CN4</w:t>
            </w:r>
          </w:p>
        </w:tc>
        <w:tc>
          <w:tcPr>
            <w:tcW w:w="1132" w:type="dxa"/>
            <w:tcBorders>
              <w:top w:val="nil"/>
              <w:left w:val="nil"/>
              <w:bottom w:val="single" w:sz="4" w:space="0" w:color="auto"/>
              <w:right w:val="single" w:sz="4" w:space="0" w:color="auto"/>
            </w:tcBorders>
            <w:shd w:val="clear" w:color="auto" w:fill="auto"/>
            <w:vAlign w:val="center"/>
            <w:hideMark/>
          </w:tcPr>
          <w:p w14:paraId="0D80B28A" w14:textId="47378BCD" w:rsidR="002441B2" w:rsidRPr="000B7034" w:rsidRDefault="002441B2" w:rsidP="009F781C">
            <w:pPr>
              <w:spacing w:after="0"/>
              <w:jc w:val="right"/>
              <w:rPr>
                <w:color w:val="auto"/>
                <w:sz w:val="24"/>
                <w:szCs w:val="24"/>
              </w:rPr>
            </w:pPr>
            <w:r w:rsidRPr="000B7034">
              <w:rPr>
                <w:color w:val="auto"/>
                <w:sz w:val="24"/>
                <w:szCs w:val="24"/>
              </w:rPr>
              <w:t>30,47</w:t>
            </w:r>
          </w:p>
        </w:tc>
        <w:tc>
          <w:tcPr>
            <w:tcW w:w="1343" w:type="dxa"/>
            <w:tcBorders>
              <w:top w:val="nil"/>
              <w:left w:val="nil"/>
              <w:bottom w:val="single" w:sz="4" w:space="0" w:color="auto"/>
              <w:right w:val="single" w:sz="4" w:space="0" w:color="auto"/>
            </w:tcBorders>
            <w:shd w:val="clear" w:color="auto" w:fill="auto"/>
            <w:vAlign w:val="center"/>
            <w:hideMark/>
          </w:tcPr>
          <w:p w14:paraId="55BB95DE" w14:textId="05081D38" w:rsidR="002441B2" w:rsidRPr="000B7034" w:rsidRDefault="002441B2" w:rsidP="009F781C">
            <w:pPr>
              <w:spacing w:after="0"/>
              <w:jc w:val="right"/>
              <w:rPr>
                <w:color w:val="auto"/>
                <w:sz w:val="24"/>
                <w:szCs w:val="24"/>
              </w:rPr>
            </w:pPr>
            <w:r w:rsidRPr="000B7034">
              <w:rPr>
                <w:color w:val="auto"/>
                <w:sz w:val="24"/>
                <w:szCs w:val="24"/>
              </w:rPr>
              <w:t>30,47</w:t>
            </w:r>
          </w:p>
        </w:tc>
        <w:tc>
          <w:tcPr>
            <w:tcW w:w="1464" w:type="dxa"/>
            <w:tcBorders>
              <w:top w:val="nil"/>
              <w:left w:val="nil"/>
              <w:bottom w:val="single" w:sz="4" w:space="0" w:color="auto"/>
              <w:right w:val="single" w:sz="4" w:space="0" w:color="auto"/>
            </w:tcBorders>
            <w:shd w:val="clear" w:color="auto" w:fill="auto"/>
            <w:vAlign w:val="center"/>
            <w:hideMark/>
          </w:tcPr>
          <w:p w14:paraId="18715C30" w14:textId="4F7CC23E" w:rsidR="002441B2" w:rsidRPr="000B7034" w:rsidRDefault="002441B2" w:rsidP="009F781C">
            <w:pPr>
              <w:spacing w:after="0"/>
              <w:jc w:val="right"/>
              <w:rPr>
                <w:color w:val="auto"/>
                <w:sz w:val="24"/>
                <w:szCs w:val="24"/>
              </w:rPr>
            </w:pPr>
            <w:r w:rsidRPr="000B7034">
              <w:rPr>
                <w:color w:val="auto"/>
                <w:sz w:val="24"/>
                <w:szCs w:val="24"/>
              </w:rPr>
              <w:t>34,1</w:t>
            </w:r>
          </w:p>
        </w:tc>
        <w:tc>
          <w:tcPr>
            <w:tcW w:w="1500" w:type="dxa"/>
            <w:gridSpan w:val="4"/>
            <w:tcBorders>
              <w:top w:val="nil"/>
              <w:left w:val="nil"/>
              <w:bottom w:val="single" w:sz="4" w:space="0" w:color="auto"/>
              <w:right w:val="single" w:sz="4" w:space="0" w:color="auto"/>
            </w:tcBorders>
            <w:shd w:val="clear" w:color="auto" w:fill="auto"/>
            <w:vAlign w:val="center"/>
            <w:hideMark/>
          </w:tcPr>
          <w:p w14:paraId="4FEA5E8D" w14:textId="3EE04657" w:rsidR="002441B2" w:rsidRPr="000B7034" w:rsidRDefault="002441B2" w:rsidP="009F781C">
            <w:pPr>
              <w:spacing w:after="0"/>
              <w:jc w:val="center"/>
              <w:rPr>
                <w:color w:val="auto"/>
                <w:sz w:val="24"/>
                <w:szCs w:val="24"/>
              </w:rPr>
            </w:pPr>
            <w:r w:rsidRPr="000B7034">
              <w:rPr>
                <w:color w:val="auto"/>
                <w:sz w:val="24"/>
                <w:szCs w:val="24"/>
              </w:rPr>
              <w:t>Phú Thịnh</w:t>
            </w:r>
          </w:p>
        </w:tc>
      </w:tr>
      <w:tr w:rsidR="000B7034" w:rsidRPr="000B7034" w14:paraId="19DA12BF"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69301EB3" w14:textId="77777777" w:rsidR="002441B2" w:rsidRPr="000B7034" w:rsidRDefault="002441B2" w:rsidP="009F781C">
            <w:pPr>
              <w:spacing w:after="0"/>
              <w:jc w:val="center"/>
              <w:rPr>
                <w:color w:val="auto"/>
                <w:sz w:val="24"/>
                <w:szCs w:val="24"/>
              </w:rPr>
            </w:pPr>
            <w:r w:rsidRPr="000B7034">
              <w:rPr>
                <w:color w:val="auto"/>
                <w:sz w:val="24"/>
                <w:szCs w:val="24"/>
              </w:rPr>
              <w:t>5</w:t>
            </w:r>
          </w:p>
        </w:tc>
        <w:tc>
          <w:tcPr>
            <w:tcW w:w="2379" w:type="dxa"/>
            <w:tcBorders>
              <w:top w:val="nil"/>
              <w:left w:val="nil"/>
              <w:bottom w:val="single" w:sz="4" w:space="0" w:color="auto"/>
              <w:right w:val="single" w:sz="4" w:space="0" w:color="auto"/>
            </w:tcBorders>
            <w:shd w:val="clear" w:color="auto" w:fill="auto"/>
            <w:vAlign w:val="center"/>
            <w:hideMark/>
          </w:tcPr>
          <w:p w14:paraId="7616A525" w14:textId="4EAB51D7" w:rsidR="002441B2" w:rsidRPr="000B7034" w:rsidRDefault="002441B2" w:rsidP="009F781C">
            <w:pPr>
              <w:spacing w:after="0"/>
              <w:jc w:val="left"/>
              <w:rPr>
                <w:color w:val="auto"/>
                <w:sz w:val="24"/>
                <w:szCs w:val="24"/>
              </w:rPr>
            </w:pPr>
            <w:r w:rsidRPr="000B7034">
              <w:rPr>
                <w:color w:val="auto"/>
                <w:sz w:val="24"/>
                <w:szCs w:val="24"/>
              </w:rPr>
              <w:t>CCN Tam Dân</w:t>
            </w:r>
          </w:p>
        </w:tc>
        <w:tc>
          <w:tcPr>
            <w:tcW w:w="1020" w:type="dxa"/>
            <w:tcBorders>
              <w:top w:val="nil"/>
              <w:left w:val="nil"/>
              <w:bottom w:val="single" w:sz="4" w:space="0" w:color="auto"/>
              <w:right w:val="single" w:sz="4" w:space="0" w:color="auto"/>
            </w:tcBorders>
            <w:shd w:val="clear" w:color="auto" w:fill="auto"/>
            <w:vAlign w:val="center"/>
            <w:hideMark/>
          </w:tcPr>
          <w:p w14:paraId="5DCA80C3" w14:textId="77777777" w:rsidR="002441B2" w:rsidRPr="000B7034" w:rsidRDefault="002441B2" w:rsidP="009F781C">
            <w:pPr>
              <w:spacing w:after="0"/>
              <w:jc w:val="center"/>
              <w:rPr>
                <w:color w:val="auto"/>
                <w:sz w:val="24"/>
                <w:szCs w:val="24"/>
              </w:rPr>
            </w:pPr>
            <w:r w:rsidRPr="000B7034">
              <w:rPr>
                <w:color w:val="auto"/>
                <w:sz w:val="24"/>
                <w:szCs w:val="24"/>
              </w:rPr>
              <w:t>CN5</w:t>
            </w:r>
          </w:p>
        </w:tc>
        <w:tc>
          <w:tcPr>
            <w:tcW w:w="1132" w:type="dxa"/>
            <w:tcBorders>
              <w:top w:val="nil"/>
              <w:left w:val="nil"/>
              <w:bottom w:val="single" w:sz="4" w:space="0" w:color="auto"/>
              <w:right w:val="single" w:sz="4" w:space="0" w:color="auto"/>
            </w:tcBorders>
            <w:shd w:val="clear" w:color="auto" w:fill="auto"/>
            <w:vAlign w:val="center"/>
            <w:hideMark/>
          </w:tcPr>
          <w:p w14:paraId="3CBAB0A7" w14:textId="110DD02C" w:rsidR="002441B2" w:rsidRPr="000B7034" w:rsidRDefault="002441B2" w:rsidP="009F781C">
            <w:pPr>
              <w:spacing w:after="0"/>
              <w:jc w:val="right"/>
              <w:rPr>
                <w:color w:val="auto"/>
                <w:sz w:val="24"/>
                <w:szCs w:val="24"/>
              </w:rPr>
            </w:pPr>
            <w:r w:rsidRPr="000B7034">
              <w:rPr>
                <w:color w:val="auto"/>
                <w:sz w:val="24"/>
                <w:szCs w:val="24"/>
              </w:rPr>
              <w:t>0</w:t>
            </w:r>
          </w:p>
        </w:tc>
        <w:tc>
          <w:tcPr>
            <w:tcW w:w="1343" w:type="dxa"/>
            <w:tcBorders>
              <w:top w:val="nil"/>
              <w:left w:val="nil"/>
              <w:bottom w:val="single" w:sz="4" w:space="0" w:color="auto"/>
              <w:right w:val="single" w:sz="4" w:space="0" w:color="auto"/>
            </w:tcBorders>
            <w:shd w:val="clear" w:color="auto" w:fill="auto"/>
            <w:vAlign w:val="center"/>
            <w:hideMark/>
          </w:tcPr>
          <w:p w14:paraId="6673A1C1" w14:textId="241EEB75" w:rsidR="002441B2" w:rsidRPr="000B7034" w:rsidRDefault="002441B2" w:rsidP="009F781C">
            <w:pPr>
              <w:spacing w:after="0"/>
              <w:jc w:val="right"/>
              <w:rPr>
                <w:color w:val="auto"/>
                <w:sz w:val="24"/>
                <w:szCs w:val="24"/>
              </w:rPr>
            </w:pPr>
            <w:r w:rsidRPr="000B7034">
              <w:rPr>
                <w:color w:val="auto"/>
                <w:sz w:val="24"/>
                <w:szCs w:val="24"/>
              </w:rPr>
              <w:t>30</w:t>
            </w:r>
          </w:p>
        </w:tc>
        <w:tc>
          <w:tcPr>
            <w:tcW w:w="1464" w:type="dxa"/>
            <w:tcBorders>
              <w:top w:val="nil"/>
              <w:left w:val="nil"/>
              <w:bottom w:val="single" w:sz="4" w:space="0" w:color="auto"/>
              <w:right w:val="single" w:sz="4" w:space="0" w:color="auto"/>
            </w:tcBorders>
            <w:shd w:val="clear" w:color="auto" w:fill="auto"/>
            <w:vAlign w:val="center"/>
            <w:hideMark/>
          </w:tcPr>
          <w:p w14:paraId="7D115A1A" w14:textId="7C087A56" w:rsidR="002441B2" w:rsidRPr="000B7034" w:rsidRDefault="002441B2" w:rsidP="009F781C">
            <w:pPr>
              <w:spacing w:after="0"/>
              <w:jc w:val="right"/>
              <w:rPr>
                <w:color w:val="auto"/>
                <w:sz w:val="24"/>
                <w:szCs w:val="24"/>
              </w:rPr>
            </w:pPr>
            <w:r w:rsidRPr="000B7034">
              <w:rPr>
                <w:color w:val="auto"/>
                <w:sz w:val="24"/>
                <w:szCs w:val="24"/>
              </w:rPr>
              <w:t>44</w:t>
            </w:r>
          </w:p>
        </w:tc>
        <w:tc>
          <w:tcPr>
            <w:tcW w:w="1500" w:type="dxa"/>
            <w:gridSpan w:val="4"/>
            <w:tcBorders>
              <w:top w:val="nil"/>
              <w:left w:val="nil"/>
              <w:bottom w:val="single" w:sz="4" w:space="0" w:color="auto"/>
              <w:right w:val="single" w:sz="4" w:space="0" w:color="auto"/>
            </w:tcBorders>
            <w:shd w:val="clear" w:color="auto" w:fill="auto"/>
            <w:vAlign w:val="center"/>
            <w:hideMark/>
          </w:tcPr>
          <w:p w14:paraId="1DBA945A" w14:textId="75237965" w:rsidR="002441B2" w:rsidRPr="000B7034" w:rsidRDefault="002441B2" w:rsidP="009F781C">
            <w:pPr>
              <w:spacing w:after="0"/>
              <w:jc w:val="center"/>
              <w:rPr>
                <w:color w:val="auto"/>
                <w:sz w:val="24"/>
                <w:szCs w:val="24"/>
              </w:rPr>
            </w:pPr>
            <w:r w:rsidRPr="000B7034">
              <w:rPr>
                <w:color w:val="auto"/>
                <w:sz w:val="24"/>
                <w:szCs w:val="24"/>
              </w:rPr>
              <w:t>Tam Dân</w:t>
            </w:r>
          </w:p>
        </w:tc>
      </w:tr>
      <w:tr w:rsidR="000B7034" w:rsidRPr="000B7034" w14:paraId="47B69034"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5E0DD8E4" w14:textId="77777777" w:rsidR="002441B2" w:rsidRPr="000B7034" w:rsidRDefault="002441B2" w:rsidP="009F781C">
            <w:pPr>
              <w:spacing w:after="0"/>
              <w:jc w:val="center"/>
              <w:rPr>
                <w:color w:val="auto"/>
                <w:sz w:val="24"/>
                <w:szCs w:val="24"/>
              </w:rPr>
            </w:pPr>
            <w:r w:rsidRPr="000B7034">
              <w:rPr>
                <w:color w:val="auto"/>
                <w:sz w:val="24"/>
                <w:szCs w:val="24"/>
              </w:rPr>
              <w:t>6</w:t>
            </w:r>
          </w:p>
        </w:tc>
        <w:tc>
          <w:tcPr>
            <w:tcW w:w="2379" w:type="dxa"/>
            <w:tcBorders>
              <w:top w:val="nil"/>
              <w:left w:val="nil"/>
              <w:bottom w:val="single" w:sz="4" w:space="0" w:color="auto"/>
              <w:right w:val="single" w:sz="4" w:space="0" w:color="auto"/>
            </w:tcBorders>
            <w:shd w:val="clear" w:color="auto" w:fill="auto"/>
            <w:vAlign w:val="center"/>
            <w:hideMark/>
          </w:tcPr>
          <w:p w14:paraId="544682CF" w14:textId="5ABECC11" w:rsidR="002441B2" w:rsidRPr="000B7034" w:rsidRDefault="002441B2" w:rsidP="009F781C">
            <w:pPr>
              <w:spacing w:after="0"/>
              <w:jc w:val="left"/>
              <w:rPr>
                <w:color w:val="auto"/>
                <w:sz w:val="24"/>
                <w:szCs w:val="24"/>
              </w:rPr>
            </w:pPr>
            <w:r w:rsidRPr="000B7034">
              <w:rPr>
                <w:color w:val="auto"/>
                <w:sz w:val="24"/>
                <w:szCs w:val="24"/>
              </w:rPr>
              <w:t>CCN Tam Lộc</w:t>
            </w:r>
          </w:p>
        </w:tc>
        <w:tc>
          <w:tcPr>
            <w:tcW w:w="1020" w:type="dxa"/>
            <w:tcBorders>
              <w:top w:val="nil"/>
              <w:left w:val="nil"/>
              <w:bottom w:val="single" w:sz="4" w:space="0" w:color="auto"/>
              <w:right w:val="single" w:sz="4" w:space="0" w:color="auto"/>
            </w:tcBorders>
            <w:shd w:val="clear" w:color="auto" w:fill="auto"/>
            <w:vAlign w:val="center"/>
            <w:hideMark/>
          </w:tcPr>
          <w:p w14:paraId="30153331" w14:textId="77777777" w:rsidR="002441B2" w:rsidRPr="000B7034" w:rsidRDefault="002441B2" w:rsidP="009F781C">
            <w:pPr>
              <w:spacing w:after="0"/>
              <w:jc w:val="center"/>
              <w:rPr>
                <w:color w:val="auto"/>
                <w:sz w:val="24"/>
                <w:szCs w:val="24"/>
              </w:rPr>
            </w:pPr>
            <w:r w:rsidRPr="000B7034">
              <w:rPr>
                <w:color w:val="auto"/>
                <w:sz w:val="24"/>
                <w:szCs w:val="24"/>
              </w:rPr>
              <w:t>CN6</w:t>
            </w:r>
          </w:p>
        </w:tc>
        <w:tc>
          <w:tcPr>
            <w:tcW w:w="1132" w:type="dxa"/>
            <w:tcBorders>
              <w:top w:val="nil"/>
              <w:left w:val="nil"/>
              <w:bottom w:val="single" w:sz="4" w:space="0" w:color="auto"/>
              <w:right w:val="single" w:sz="4" w:space="0" w:color="auto"/>
            </w:tcBorders>
            <w:shd w:val="clear" w:color="auto" w:fill="auto"/>
            <w:vAlign w:val="center"/>
            <w:hideMark/>
          </w:tcPr>
          <w:p w14:paraId="3859992C" w14:textId="14719221" w:rsidR="002441B2" w:rsidRPr="000B7034" w:rsidRDefault="002441B2" w:rsidP="009F781C">
            <w:pPr>
              <w:spacing w:after="0"/>
              <w:jc w:val="right"/>
              <w:rPr>
                <w:color w:val="auto"/>
                <w:sz w:val="24"/>
                <w:szCs w:val="24"/>
              </w:rPr>
            </w:pPr>
            <w:r w:rsidRPr="000B7034">
              <w:rPr>
                <w:color w:val="auto"/>
                <w:sz w:val="24"/>
                <w:szCs w:val="24"/>
              </w:rPr>
              <w:t>0</w:t>
            </w:r>
          </w:p>
        </w:tc>
        <w:tc>
          <w:tcPr>
            <w:tcW w:w="1343" w:type="dxa"/>
            <w:tcBorders>
              <w:top w:val="nil"/>
              <w:left w:val="nil"/>
              <w:bottom w:val="single" w:sz="4" w:space="0" w:color="auto"/>
              <w:right w:val="single" w:sz="4" w:space="0" w:color="auto"/>
            </w:tcBorders>
            <w:shd w:val="clear" w:color="auto" w:fill="auto"/>
            <w:vAlign w:val="center"/>
            <w:hideMark/>
          </w:tcPr>
          <w:p w14:paraId="5C6DDF8F" w14:textId="7B5E4B2F" w:rsidR="002441B2" w:rsidRPr="000B7034" w:rsidRDefault="002441B2" w:rsidP="009F781C">
            <w:pPr>
              <w:spacing w:after="0"/>
              <w:jc w:val="right"/>
              <w:rPr>
                <w:color w:val="auto"/>
                <w:sz w:val="24"/>
                <w:szCs w:val="24"/>
              </w:rPr>
            </w:pPr>
            <w:r w:rsidRPr="000B7034">
              <w:rPr>
                <w:color w:val="auto"/>
                <w:sz w:val="24"/>
                <w:szCs w:val="24"/>
              </w:rPr>
              <w:t>30</w:t>
            </w:r>
          </w:p>
        </w:tc>
        <w:tc>
          <w:tcPr>
            <w:tcW w:w="1464" w:type="dxa"/>
            <w:tcBorders>
              <w:top w:val="nil"/>
              <w:left w:val="nil"/>
              <w:bottom w:val="single" w:sz="4" w:space="0" w:color="auto"/>
              <w:right w:val="single" w:sz="4" w:space="0" w:color="auto"/>
            </w:tcBorders>
            <w:shd w:val="clear" w:color="auto" w:fill="auto"/>
            <w:vAlign w:val="center"/>
            <w:hideMark/>
          </w:tcPr>
          <w:p w14:paraId="7E2661A3" w14:textId="740E4C1F" w:rsidR="002441B2" w:rsidRPr="000B7034" w:rsidRDefault="002441B2" w:rsidP="009F781C">
            <w:pPr>
              <w:spacing w:after="0"/>
              <w:jc w:val="right"/>
              <w:rPr>
                <w:color w:val="auto"/>
                <w:sz w:val="24"/>
                <w:szCs w:val="24"/>
              </w:rPr>
            </w:pPr>
            <w:r w:rsidRPr="000B7034">
              <w:rPr>
                <w:color w:val="auto"/>
                <w:sz w:val="24"/>
                <w:szCs w:val="24"/>
              </w:rPr>
              <w:t>40</w:t>
            </w:r>
          </w:p>
        </w:tc>
        <w:tc>
          <w:tcPr>
            <w:tcW w:w="1500" w:type="dxa"/>
            <w:gridSpan w:val="4"/>
            <w:tcBorders>
              <w:top w:val="nil"/>
              <w:left w:val="nil"/>
              <w:bottom w:val="single" w:sz="4" w:space="0" w:color="auto"/>
              <w:right w:val="single" w:sz="4" w:space="0" w:color="auto"/>
            </w:tcBorders>
            <w:shd w:val="clear" w:color="auto" w:fill="auto"/>
            <w:vAlign w:val="center"/>
            <w:hideMark/>
          </w:tcPr>
          <w:p w14:paraId="217CB19D" w14:textId="10328E7F" w:rsidR="002441B2" w:rsidRPr="000B7034" w:rsidRDefault="002441B2" w:rsidP="009F781C">
            <w:pPr>
              <w:spacing w:after="0"/>
              <w:jc w:val="center"/>
              <w:rPr>
                <w:color w:val="auto"/>
                <w:sz w:val="24"/>
                <w:szCs w:val="24"/>
              </w:rPr>
            </w:pPr>
            <w:r w:rsidRPr="000B7034">
              <w:rPr>
                <w:color w:val="auto"/>
                <w:sz w:val="24"/>
                <w:szCs w:val="24"/>
              </w:rPr>
              <w:t>Tam Lộc</w:t>
            </w:r>
          </w:p>
        </w:tc>
      </w:tr>
      <w:tr w:rsidR="000B7034" w:rsidRPr="000B7034" w14:paraId="607458AD" w14:textId="77777777" w:rsidTr="009F781C">
        <w:trPr>
          <w:gridAfter w:val="1"/>
          <w:wAfter w:w="13" w:type="dxa"/>
          <w:trHeight w:val="375"/>
          <w:jc w:val="center"/>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41C6EF43" w14:textId="77777777" w:rsidR="002441B2" w:rsidRPr="000B7034" w:rsidRDefault="002441B2" w:rsidP="009F781C">
            <w:pPr>
              <w:spacing w:after="0"/>
              <w:jc w:val="center"/>
              <w:rPr>
                <w:color w:val="auto"/>
                <w:sz w:val="24"/>
                <w:szCs w:val="24"/>
              </w:rPr>
            </w:pPr>
            <w:r w:rsidRPr="000B7034">
              <w:rPr>
                <w:color w:val="auto"/>
                <w:sz w:val="24"/>
                <w:szCs w:val="24"/>
              </w:rPr>
              <w:t>7</w:t>
            </w:r>
          </w:p>
        </w:tc>
        <w:tc>
          <w:tcPr>
            <w:tcW w:w="2379" w:type="dxa"/>
            <w:tcBorders>
              <w:top w:val="nil"/>
              <w:left w:val="nil"/>
              <w:bottom w:val="single" w:sz="4" w:space="0" w:color="auto"/>
              <w:right w:val="single" w:sz="4" w:space="0" w:color="auto"/>
            </w:tcBorders>
            <w:shd w:val="clear" w:color="auto" w:fill="auto"/>
            <w:vAlign w:val="center"/>
            <w:hideMark/>
          </w:tcPr>
          <w:p w14:paraId="07D5A50D" w14:textId="09C35EAA" w:rsidR="002441B2" w:rsidRPr="000B7034" w:rsidRDefault="002441B2" w:rsidP="009F781C">
            <w:pPr>
              <w:spacing w:after="0"/>
              <w:jc w:val="left"/>
              <w:rPr>
                <w:color w:val="auto"/>
                <w:sz w:val="24"/>
                <w:szCs w:val="24"/>
              </w:rPr>
            </w:pPr>
            <w:r w:rsidRPr="000B7034">
              <w:rPr>
                <w:color w:val="auto"/>
                <w:sz w:val="24"/>
                <w:szCs w:val="24"/>
              </w:rPr>
              <w:t>CCN Hòa Bình</w:t>
            </w:r>
          </w:p>
        </w:tc>
        <w:tc>
          <w:tcPr>
            <w:tcW w:w="1020" w:type="dxa"/>
            <w:tcBorders>
              <w:top w:val="nil"/>
              <w:left w:val="nil"/>
              <w:bottom w:val="single" w:sz="4" w:space="0" w:color="auto"/>
              <w:right w:val="single" w:sz="4" w:space="0" w:color="auto"/>
            </w:tcBorders>
            <w:shd w:val="clear" w:color="auto" w:fill="auto"/>
            <w:vAlign w:val="center"/>
            <w:hideMark/>
          </w:tcPr>
          <w:p w14:paraId="2A2990AE" w14:textId="77777777" w:rsidR="002441B2" w:rsidRPr="000B7034" w:rsidRDefault="002441B2" w:rsidP="009F781C">
            <w:pPr>
              <w:spacing w:after="0"/>
              <w:jc w:val="center"/>
              <w:rPr>
                <w:color w:val="auto"/>
                <w:sz w:val="24"/>
                <w:szCs w:val="24"/>
              </w:rPr>
            </w:pPr>
            <w:r w:rsidRPr="000B7034">
              <w:rPr>
                <w:color w:val="auto"/>
                <w:sz w:val="24"/>
                <w:szCs w:val="24"/>
              </w:rPr>
              <w:t>CN7</w:t>
            </w:r>
          </w:p>
        </w:tc>
        <w:tc>
          <w:tcPr>
            <w:tcW w:w="1132" w:type="dxa"/>
            <w:tcBorders>
              <w:top w:val="nil"/>
              <w:left w:val="nil"/>
              <w:bottom w:val="single" w:sz="4" w:space="0" w:color="auto"/>
              <w:right w:val="single" w:sz="4" w:space="0" w:color="auto"/>
            </w:tcBorders>
            <w:shd w:val="clear" w:color="auto" w:fill="auto"/>
            <w:vAlign w:val="center"/>
            <w:hideMark/>
          </w:tcPr>
          <w:p w14:paraId="17A03C74" w14:textId="63C470D9" w:rsidR="002441B2" w:rsidRPr="000B7034" w:rsidRDefault="002441B2" w:rsidP="009F781C">
            <w:pPr>
              <w:spacing w:after="0"/>
              <w:jc w:val="right"/>
              <w:rPr>
                <w:color w:val="auto"/>
                <w:sz w:val="24"/>
                <w:szCs w:val="24"/>
              </w:rPr>
            </w:pPr>
            <w:r w:rsidRPr="000B7034">
              <w:rPr>
                <w:color w:val="auto"/>
                <w:sz w:val="24"/>
                <w:szCs w:val="24"/>
              </w:rPr>
              <w:t>0</w:t>
            </w:r>
          </w:p>
        </w:tc>
        <w:tc>
          <w:tcPr>
            <w:tcW w:w="1343" w:type="dxa"/>
            <w:tcBorders>
              <w:top w:val="nil"/>
              <w:left w:val="nil"/>
              <w:bottom w:val="single" w:sz="4" w:space="0" w:color="auto"/>
              <w:right w:val="single" w:sz="4" w:space="0" w:color="auto"/>
            </w:tcBorders>
            <w:shd w:val="clear" w:color="auto" w:fill="auto"/>
            <w:vAlign w:val="center"/>
            <w:hideMark/>
          </w:tcPr>
          <w:p w14:paraId="0B36C5F6" w14:textId="57025EA6" w:rsidR="002441B2" w:rsidRPr="000B7034" w:rsidRDefault="002441B2" w:rsidP="009F781C">
            <w:pPr>
              <w:spacing w:after="0"/>
              <w:jc w:val="right"/>
              <w:rPr>
                <w:color w:val="auto"/>
                <w:sz w:val="24"/>
                <w:szCs w:val="24"/>
              </w:rPr>
            </w:pPr>
            <w:r w:rsidRPr="000B7034">
              <w:rPr>
                <w:color w:val="auto"/>
                <w:sz w:val="24"/>
                <w:szCs w:val="24"/>
              </w:rPr>
              <w:t>35</w:t>
            </w:r>
          </w:p>
        </w:tc>
        <w:tc>
          <w:tcPr>
            <w:tcW w:w="1464" w:type="dxa"/>
            <w:tcBorders>
              <w:top w:val="nil"/>
              <w:left w:val="nil"/>
              <w:bottom w:val="single" w:sz="4" w:space="0" w:color="auto"/>
              <w:right w:val="single" w:sz="4" w:space="0" w:color="auto"/>
            </w:tcBorders>
            <w:shd w:val="clear" w:color="auto" w:fill="auto"/>
            <w:vAlign w:val="center"/>
            <w:hideMark/>
          </w:tcPr>
          <w:p w14:paraId="4F55134E" w14:textId="6ECE95D2" w:rsidR="002441B2" w:rsidRPr="000B7034" w:rsidRDefault="002441B2" w:rsidP="009F781C">
            <w:pPr>
              <w:spacing w:after="0"/>
              <w:jc w:val="right"/>
              <w:rPr>
                <w:color w:val="auto"/>
                <w:sz w:val="24"/>
                <w:szCs w:val="24"/>
              </w:rPr>
            </w:pPr>
            <w:r w:rsidRPr="000B7034">
              <w:rPr>
                <w:color w:val="auto"/>
                <w:sz w:val="24"/>
                <w:szCs w:val="24"/>
              </w:rPr>
              <w:t>50</w:t>
            </w:r>
          </w:p>
        </w:tc>
        <w:tc>
          <w:tcPr>
            <w:tcW w:w="1500" w:type="dxa"/>
            <w:gridSpan w:val="4"/>
            <w:tcBorders>
              <w:top w:val="nil"/>
              <w:left w:val="nil"/>
              <w:bottom w:val="single" w:sz="4" w:space="0" w:color="auto"/>
              <w:right w:val="single" w:sz="4" w:space="0" w:color="auto"/>
            </w:tcBorders>
            <w:shd w:val="clear" w:color="auto" w:fill="auto"/>
            <w:vAlign w:val="center"/>
            <w:hideMark/>
          </w:tcPr>
          <w:p w14:paraId="0DD2863C" w14:textId="2781CAE2" w:rsidR="002441B2" w:rsidRPr="000B7034" w:rsidRDefault="002441B2" w:rsidP="009F781C">
            <w:pPr>
              <w:spacing w:after="0"/>
              <w:jc w:val="center"/>
              <w:rPr>
                <w:color w:val="auto"/>
                <w:sz w:val="24"/>
                <w:szCs w:val="24"/>
              </w:rPr>
            </w:pPr>
            <w:r w:rsidRPr="000B7034">
              <w:rPr>
                <w:color w:val="auto"/>
                <w:sz w:val="24"/>
                <w:szCs w:val="24"/>
              </w:rPr>
              <w:t>Tam Thái</w:t>
            </w:r>
          </w:p>
        </w:tc>
      </w:tr>
    </w:tbl>
    <w:p w14:paraId="51FD17A4" w14:textId="672982DE" w:rsidR="00CD08E7" w:rsidRPr="000B7034" w:rsidRDefault="00CD08E7">
      <w:pPr>
        <w:rPr>
          <w:color w:val="auto"/>
        </w:rPr>
      </w:pPr>
      <w:r w:rsidRPr="000B7034">
        <w:rPr>
          <w:color w:val="auto"/>
        </w:rPr>
        <w:br w:type="page"/>
      </w:r>
    </w:p>
    <w:tbl>
      <w:tblPr>
        <w:tblW w:w="0" w:type="auto"/>
        <w:jc w:val="center"/>
        <w:tblLook w:val="04A0" w:firstRow="1" w:lastRow="0" w:firstColumn="1" w:lastColumn="0" w:noHBand="0" w:noVBand="1"/>
      </w:tblPr>
      <w:tblGrid>
        <w:gridCol w:w="8056"/>
      </w:tblGrid>
      <w:tr w:rsidR="000B7034" w:rsidRPr="000B7034" w14:paraId="46D6EDED" w14:textId="77777777" w:rsidTr="00D453EA">
        <w:trPr>
          <w:jc w:val="center"/>
        </w:trPr>
        <w:tc>
          <w:tcPr>
            <w:tcW w:w="8056" w:type="dxa"/>
          </w:tcPr>
          <w:p w14:paraId="4683BC2D" w14:textId="4D6F4866" w:rsidR="00800ED6" w:rsidRPr="000B7034" w:rsidRDefault="008227DC" w:rsidP="003826B9">
            <w:pPr>
              <w:spacing w:before="120" w:after="120"/>
              <w:rPr>
                <w:b/>
                <w:i/>
                <w:color w:val="auto"/>
                <w:szCs w:val="26"/>
              </w:rPr>
            </w:pPr>
            <w:r w:rsidRPr="000B7034">
              <w:rPr>
                <w:noProof/>
                <w:color w:val="auto"/>
              </w:rPr>
              <w:lastRenderedPageBreak/>
              <mc:AlternateContent>
                <mc:Choice Requires="wps">
                  <w:drawing>
                    <wp:anchor distT="0" distB="0" distL="114300" distR="114300" simplePos="0" relativeHeight="251712512" behindDoc="0" locked="0" layoutInCell="1" allowOverlap="1" wp14:anchorId="5E2F1235" wp14:editId="72C5E5B5">
                      <wp:simplePos x="0" y="0"/>
                      <wp:positionH relativeFrom="column">
                        <wp:posOffset>2578075</wp:posOffset>
                      </wp:positionH>
                      <wp:positionV relativeFrom="paragraph">
                        <wp:posOffset>2641473</wp:posOffset>
                      </wp:positionV>
                      <wp:extent cx="156845" cy="135890"/>
                      <wp:effectExtent l="0" t="0" r="14605" b="16510"/>
                      <wp:wrapNone/>
                      <wp:docPr id="559" name="Oval 559"/>
                      <wp:cNvGraphicFramePr/>
                      <a:graphic xmlns:a="http://schemas.openxmlformats.org/drawingml/2006/main">
                        <a:graphicData uri="http://schemas.microsoft.com/office/word/2010/wordprocessingShape">
                          <wps:wsp>
                            <wps:cNvSpPr/>
                            <wps:spPr>
                              <a:xfrm>
                                <a:off x="0" y="0"/>
                                <a:ext cx="156845" cy="13589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86C99DC" id="Oval 559" o:spid="_x0000_s1026" style="position:absolute;margin-left:203pt;margin-top:208pt;width:12.35pt;height:1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" fillcolor="yellow" strokecolor="red" strokeweight="1pt">
                      <v:stroke joinstyle="miter"/>
                    </v:oval>
                  </w:pict>
                </mc:Fallback>
              </mc:AlternateContent>
            </w:r>
            <w:r w:rsidR="00AE44FA" w:rsidRPr="000B7034">
              <w:rPr>
                <w:noProof/>
                <w:color w:val="auto"/>
              </w:rPr>
              <mc:AlternateContent>
                <mc:Choice Requires="wps">
                  <w:drawing>
                    <wp:anchor distT="0" distB="0" distL="114300" distR="114300" simplePos="0" relativeHeight="251738112" behindDoc="0" locked="0" layoutInCell="1" allowOverlap="1" wp14:anchorId="606A41C2" wp14:editId="1F49E603">
                      <wp:simplePos x="0" y="0"/>
                      <wp:positionH relativeFrom="column">
                        <wp:posOffset>1304925</wp:posOffset>
                      </wp:positionH>
                      <wp:positionV relativeFrom="paragraph">
                        <wp:posOffset>2243455</wp:posOffset>
                      </wp:positionV>
                      <wp:extent cx="165735" cy="172085"/>
                      <wp:effectExtent l="0" t="0" r="24765" b="18415"/>
                      <wp:wrapNone/>
                      <wp:docPr id="564" name="Oval 564"/>
                      <wp:cNvGraphicFramePr/>
                      <a:graphic xmlns:a="http://schemas.openxmlformats.org/drawingml/2006/main">
                        <a:graphicData uri="http://schemas.microsoft.com/office/word/2010/wordprocessingShape">
                          <wps:wsp>
                            <wps:cNvSpPr/>
                            <wps:spPr>
                              <a:xfrm>
                                <a:off x="0" y="0"/>
                                <a:ext cx="165735" cy="17208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6E7B3" w14:textId="7ADD79D3" w:rsidR="004C209F" w:rsidRDefault="004C209F" w:rsidP="00321126">
                                  <w:pPr>
                                    <w:jc w:val="center"/>
                                  </w:pPr>
                                  <w:r>
                                    <w:t xml:space="preserv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4" o:spid="_x0000_s1028" style="position:absolute;left:0;text-align:left;margin-left:102.75pt;margin-top:176.65pt;width:13.05pt;height:13.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" fillcolor="yellow" strokecolor="red" strokeweight="1pt">
                      <v:stroke joinstyle="miter"/>
                      <v:textbox>
                        <w:txbxContent>
                          <w:p w14:paraId="3016E7B3" w14:textId="7ADD79D3" w:rsidR="004C209F" w:rsidRDefault="004C209F" w:rsidP="00321126">
                            <w:pPr>
                              <w:jc w:val="center"/>
                            </w:pPr>
                            <w:r>
                              <w:t xml:space="preserve">C </w:t>
                            </w:r>
                          </w:p>
                        </w:txbxContent>
                      </v:textbox>
                    </v:oval>
                  </w:pict>
                </mc:Fallback>
              </mc:AlternateContent>
            </w:r>
            <w:r w:rsidR="00AE44FA" w:rsidRPr="000B7034">
              <w:rPr>
                <w:noProof/>
                <w:color w:val="auto"/>
              </w:rPr>
              <mc:AlternateContent>
                <mc:Choice Requires="wps">
                  <w:drawing>
                    <wp:anchor distT="0" distB="0" distL="114300" distR="114300" simplePos="0" relativeHeight="251779072" behindDoc="0" locked="0" layoutInCell="1" allowOverlap="1" wp14:anchorId="13E4FBD3" wp14:editId="296EB23D">
                      <wp:simplePos x="0" y="0"/>
                      <wp:positionH relativeFrom="column">
                        <wp:posOffset>2134235</wp:posOffset>
                      </wp:positionH>
                      <wp:positionV relativeFrom="paragraph">
                        <wp:posOffset>3265170</wp:posOffset>
                      </wp:positionV>
                      <wp:extent cx="165735" cy="172085"/>
                      <wp:effectExtent l="0" t="0" r="24765" b="18415"/>
                      <wp:wrapNone/>
                      <wp:docPr id="691" name="Oval 691"/>
                      <wp:cNvGraphicFramePr/>
                      <a:graphic xmlns:a="http://schemas.openxmlformats.org/drawingml/2006/main">
                        <a:graphicData uri="http://schemas.microsoft.com/office/word/2010/wordprocessingShape">
                          <wps:wsp>
                            <wps:cNvSpPr/>
                            <wps:spPr>
                              <a:xfrm>
                                <a:off x="0" y="0"/>
                                <a:ext cx="165735" cy="17208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ABF28" w14:textId="77777777" w:rsidR="004C209F" w:rsidRDefault="004C209F" w:rsidP="00AE44FA">
                                  <w:pPr>
                                    <w:jc w:val="center"/>
                                  </w:pPr>
                                  <w:r>
                                    <w:t xml:space="preserv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1" o:spid="_x0000_s1029" style="position:absolute;left:0;text-align:left;margin-left:168.05pt;margin-top:257.1pt;width:13.05pt;height:1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" fillcolor="yellow" strokecolor="red" strokeweight="1pt">
                      <v:stroke joinstyle="miter"/>
                      <v:textbox>
                        <w:txbxContent>
                          <w:p w14:paraId="72CABF28" w14:textId="77777777" w:rsidR="004C209F" w:rsidRDefault="004C209F" w:rsidP="00AE44FA">
                            <w:pPr>
                              <w:jc w:val="center"/>
                            </w:pPr>
                            <w:r>
                              <w:t xml:space="preserve">C </w:t>
                            </w:r>
                          </w:p>
                        </w:txbxContent>
                      </v:textbox>
                    </v:oval>
                  </w:pict>
                </mc:Fallback>
              </mc:AlternateContent>
            </w:r>
            <w:r w:rsidR="00187828" w:rsidRPr="000B7034">
              <w:rPr>
                <w:noProof/>
                <w:color w:val="auto"/>
              </w:rPr>
              <mc:AlternateContent>
                <mc:Choice Requires="wps">
                  <w:drawing>
                    <wp:anchor distT="0" distB="0" distL="114300" distR="114300" simplePos="0" relativeHeight="251768832" behindDoc="0" locked="0" layoutInCell="1" allowOverlap="1" wp14:anchorId="3D4446D8" wp14:editId="1D53AB81">
                      <wp:simplePos x="0" y="0"/>
                      <wp:positionH relativeFrom="column">
                        <wp:posOffset>3417570</wp:posOffset>
                      </wp:positionH>
                      <wp:positionV relativeFrom="paragraph">
                        <wp:posOffset>2423160</wp:posOffset>
                      </wp:positionV>
                      <wp:extent cx="156950" cy="136478"/>
                      <wp:effectExtent l="0" t="0" r="14605" b="16510"/>
                      <wp:wrapNone/>
                      <wp:docPr id="718" name="Oval 718"/>
                      <wp:cNvGraphicFramePr/>
                      <a:graphic xmlns:a="http://schemas.openxmlformats.org/drawingml/2006/main">
                        <a:graphicData uri="http://schemas.microsoft.com/office/word/2010/wordprocessingShape">
                          <wps:wsp>
                            <wps:cNvSpPr/>
                            <wps:spPr>
                              <a:xfrm>
                                <a:off x="0" y="0"/>
                                <a:ext cx="156950" cy="136478"/>
                              </a:xfrm>
                              <a:prstGeom prst="ellipse">
                                <a:avLst/>
                              </a:prstGeom>
                              <a:solidFill>
                                <a:schemeClr val="accent1">
                                  <a:lumMod val="7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34EF225" id="Oval 718" o:spid="_x0000_s1026" style="position:absolute;margin-left:269.1pt;margin-top:190.8pt;width:12.35pt;height:10.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" fillcolor="#2e74b5 [2404]" strokecolor="red" strokeweight="1pt">
                      <v:stroke joinstyle="miter"/>
                    </v:oval>
                  </w:pict>
                </mc:Fallback>
              </mc:AlternateContent>
            </w:r>
            <w:r w:rsidR="00805E29" w:rsidRPr="000B7034">
              <w:rPr>
                <w:noProof/>
                <w:color w:val="auto"/>
              </w:rPr>
              <mc:AlternateContent>
                <mc:Choice Requires="wps">
                  <w:drawing>
                    <wp:anchor distT="0" distB="0" distL="114300" distR="114300" simplePos="0" relativeHeight="251743232" behindDoc="0" locked="0" layoutInCell="1" allowOverlap="1" wp14:anchorId="3BAC8ABD" wp14:editId="546ABF66">
                      <wp:simplePos x="0" y="0"/>
                      <wp:positionH relativeFrom="column">
                        <wp:posOffset>200025</wp:posOffset>
                      </wp:positionH>
                      <wp:positionV relativeFrom="paragraph">
                        <wp:posOffset>1709420</wp:posOffset>
                      </wp:positionV>
                      <wp:extent cx="1029970" cy="255905"/>
                      <wp:effectExtent l="0" t="0" r="151130" b="296545"/>
                      <wp:wrapNone/>
                      <wp:docPr id="565" name="Speech Bubble: Rectangle 565"/>
                      <wp:cNvGraphicFramePr/>
                      <a:graphic xmlns:a="http://schemas.openxmlformats.org/drawingml/2006/main">
                        <a:graphicData uri="http://schemas.microsoft.com/office/word/2010/wordprocessingShape">
                          <wps:wsp>
                            <wps:cNvSpPr/>
                            <wps:spPr>
                              <a:xfrm>
                                <a:off x="0" y="0"/>
                                <a:ext cx="1029970" cy="255905"/>
                              </a:xfrm>
                              <a:prstGeom prst="wedgeRectCallout">
                                <a:avLst>
                                  <a:gd name="adj1" fmla="val 58905"/>
                                  <a:gd name="adj2" fmla="val 148989"/>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E6E2FA" w14:textId="77DAD66E" w:rsidR="004C209F" w:rsidRPr="00AC2FEB" w:rsidRDefault="004C209F" w:rsidP="00802C82">
                                  <w:pPr>
                                    <w:jc w:val="center"/>
                                    <w:rPr>
                                      <w:color w:val="002060"/>
                                      <w:sz w:val="18"/>
                                    </w:rPr>
                                  </w:pPr>
                                  <w:r w:rsidRPr="00AC2FEB">
                                    <w:rPr>
                                      <w:color w:val="002060"/>
                                      <w:sz w:val="18"/>
                                    </w:rPr>
                                    <w:t>CCN Tam Lộc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65" o:spid="_x0000_s1030" type="#_x0000_t61" style="position:absolute;left:0;text-align:left;margin-left:15.75pt;margin-top:134.6pt;width:81.1pt;height:2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" adj="23523,42982" fillcolor="#d9e2f3 [664]" strokecolor="#1f4d78 [1604]" strokeweight="1pt">
                      <v:textbox>
                        <w:txbxContent>
                          <w:p w14:paraId="3CE6E2FA" w14:textId="77DAD66E" w:rsidR="004C209F" w:rsidRPr="00AC2FEB" w:rsidRDefault="004C209F" w:rsidP="00802C82">
                            <w:pPr>
                              <w:jc w:val="center"/>
                              <w:rPr>
                                <w:color w:val="002060"/>
                                <w:sz w:val="18"/>
                              </w:rPr>
                            </w:pPr>
                            <w:r w:rsidRPr="00AC2FEB">
                              <w:rPr>
                                <w:color w:val="002060"/>
                                <w:sz w:val="18"/>
                              </w:rPr>
                              <w:t>CCN Tam Lộc</w:t>
                            </w:r>
                          </w:p>
                        </w:txbxContent>
                      </v:textbox>
                    </v:shape>
                  </w:pict>
                </mc:Fallback>
              </mc:AlternateContent>
            </w:r>
            <w:r w:rsidR="00805E29" w:rsidRPr="000B7034">
              <w:rPr>
                <w:noProof/>
                <w:color w:val="auto"/>
              </w:rPr>
              <mc:AlternateContent>
                <mc:Choice Requires="wps">
                  <w:drawing>
                    <wp:anchor distT="0" distB="0" distL="114300" distR="114300" simplePos="0" relativeHeight="251753472" behindDoc="0" locked="0" layoutInCell="1" allowOverlap="1" wp14:anchorId="39696907" wp14:editId="1E3D7FC1">
                      <wp:simplePos x="0" y="0"/>
                      <wp:positionH relativeFrom="column">
                        <wp:posOffset>274378</wp:posOffset>
                      </wp:positionH>
                      <wp:positionV relativeFrom="paragraph">
                        <wp:posOffset>4125042</wp:posOffset>
                      </wp:positionV>
                      <wp:extent cx="156845" cy="154380"/>
                      <wp:effectExtent l="0" t="0" r="14605" b="17145"/>
                      <wp:wrapNone/>
                      <wp:docPr id="567" name="Oval 567"/>
                      <wp:cNvGraphicFramePr/>
                      <a:graphic xmlns:a="http://schemas.openxmlformats.org/drawingml/2006/main">
                        <a:graphicData uri="http://schemas.microsoft.com/office/word/2010/wordprocessingShape">
                          <wps:wsp>
                            <wps:cNvSpPr/>
                            <wps:spPr>
                              <a:xfrm>
                                <a:off x="0" y="0"/>
                                <a:ext cx="156845" cy="15438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7F9E9C0" id="Oval 567" o:spid="_x0000_s1026" style="position:absolute;margin-left:21.6pt;margin-top:324.8pt;width:12.35pt;height:12.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" fillcolor="yellow" strokecolor="red" strokeweight="1pt">
                      <v:stroke joinstyle="miter"/>
                    </v:oval>
                  </w:pict>
                </mc:Fallback>
              </mc:AlternateContent>
            </w:r>
            <w:r w:rsidR="00805E29" w:rsidRPr="000B7034">
              <w:rPr>
                <w:noProof/>
                <w:color w:val="auto"/>
              </w:rPr>
              <mc:AlternateContent>
                <mc:Choice Requires="wps">
                  <w:drawing>
                    <wp:anchor distT="0" distB="0" distL="114300" distR="114300" simplePos="0" relativeHeight="251758592" behindDoc="0" locked="0" layoutInCell="1" allowOverlap="1" wp14:anchorId="6A52BCB1" wp14:editId="28798DF2">
                      <wp:simplePos x="0" y="0"/>
                      <wp:positionH relativeFrom="column">
                        <wp:posOffset>480335</wp:posOffset>
                      </wp:positionH>
                      <wp:positionV relativeFrom="paragraph">
                        <wp:posOffset>3593076</wp:posOffset>
                      </wp:positionV>
                      <wp:extent cx="1064525" cy="347980"/>
                      <wp:effectExtent l="0" t="0" r="2540" b="0"/>
                      <wp:wrapNone/>
                      <wp:docPr id="569" name="Text Box 569"/>
                      <wp:cNvGraphicFramePr/>
                      <a:graphic xmlns:a="http://schemas.openxmlformats.org/drawingml/2006/main">
                        <a:graphicData uri="http://schemas.microsoft.com/office/word/2010/wordprocessingShape">
                          <wps:wsp>
                            <wps:cNvSpPr txBox="1"/>
                            <wps:spPr>
                              <a:xfrm>
                                <a:off x="0" y="0"/>
                                <a:ext cx="1064525" cy="347980"/>
                              </a:xfrm>
                              <a:prstGeom prst="rect">
                                <a:avLst/>
                              </a:prstGeom>
                              <a:solidFill>
                                <a:schemeClr val="lt1"/>
                              </a:solidFill>
                              <a:ln w="6350">
                                <a:noFill/>
                              </a:ln>
                            </wps:spPr>
                            <wps:txbx>
                              <w:txbxContent>
                                <w:p w14:paraId="28D3FF8A" w14:textId="217608BF" w:rsidR="004C209F" w:rsidRPr="00805E29" w:rsidRDefault="004C209F" w:rsidP="00805E29">
                                  <w:pPr>
                                    <w:jc w:val="left"/>
                                    <w:rPr>
                                      <w:sz w:val="18"/>
                                      <w:szCs w:val="18"/>
                                    </w:rPr>
                                  </w:pPr>
                                  <w:r w:rsidRPr="00805E29">
                                    <w:rPr>
                                      <w:sz w:val="18"/>
                                      <w:szCs w:val="18"/>
                                    </w:rPr>
                                    <w:t>Công nghiệp</w:t>
                                  </w:r>
                                  <w:r>
                                    <w:rPr>
                                      <w:sz w:val="18"/>
                                      <w:szCs w:val="18"/>
                                    </w:rPr>
                                    <w:t xml:space="preserve"> </w:t>
                                  </w:r>
                                  <w:r w:rsidRPr="00805E29">
                                    <w:rPr>
                                      <w:sz w:val="18"/>
                                      <w:szCs w:val="18"/>
                                    </w:rPr>
                                    <w:t>đến năm</w:t>
                                  </w:r>
                                  <w:r>
                                    <w:rPr>
                                      <w:sz w:val="18"/>
                                      <w:szCs w:val="18"/>
                                    </w:rPr>
                                    <w:t xml:space="preserve"> 2</w:t>
                                  </w:r>
                                  <w:r w:rsidRPr="00805E29">
                                    <w:rPr>
                                      <w:sz w:val="18"/>
                                      <w:szCs w:val="18"/>
                                    </w:rPr>
                                    <w:t>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9" o:spid="_x0000_s1031" type="#_x0000_t202" style="position:absolute;left:0;text-align:left;margin-left:37.8pt;margin-top:282.9pt;width:83.8pt;height:27.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" fillcolor="white [3201]" stroked="f" strokeweight=".5pt">
                      <v:textbox>
                        <w:txbxContent>
                          <w:p w14:paraId="28D3FF8A" w14:textId="217608BF" w:rsidR="004C209F" w:rsidRPr="00805E29" w:rsidRDefault="004C209F" w:rsidP="00805E29">
                            <w:pPr>
                              <w:jc w:val="left"/>
                              <w:rPr>
                                <w:sz w:val="18"/>
                                <w:szCs w:val="18"/>
                              </w:rPr>
                            </w:pPr>
                            <w:r w:rsidRPr="00805E29">
                              <w:rPr>
                                <w:sz w:val="18"/>
                                <w:szCs w:val="18"/>
                              </w:rPr>
                              <w:t>Công nghiệp</w:t>
                            </w:r>
                            <w:r>
                              <w:rPr>
                                <w:sz w:val="18"/>
                                <w:szCs w:val="18"/>
                              </w:rPr>
                              <w:t xml:space="preserve"> </w:t>
                            </w:r>
                            <w:r w:rsidRPr="00805E29">
                              <w:rPr>
                                <w:sz w:val="18"/>
                                <w:szCs w:val="18"/>
                              </w:rPr>
                              <w:t>đến năm</w:t>
                            </w:r>
                            <w:r>
                              <w:rPr>
                                <w:sz w:val="18"/>
                                <w:szCs w:val="18"/>
                              </w:rPr>
                              <w:t xml:space="preserve"> 2</w:t>
                            </w:r>
                            <w:r w:rsidRPr="00805E29">
                              <w:rPr>
                                <w:sz w:val="18"/>
                                <w:szCs w:val="18"/>
                              </w:rPr>
                              <w:t>020</w:t>
                            </w:r>
                          </w:p>
                        </w:txbxContent>
                      </v:textbox>
                    </v:shape>
                  </w:pict>
                </mc:Fallback>
              </mc:AlternateContent>
            </w:r>
            <w:r w:rsidR="00805E29" w:rsidRPr="000B7034">
              <w:rPr>
                <w:noProof/>
                <w:color w:val="auto"/>
              </w:rPr>
              <mc:AlternateContent>
                <mc:Choice Requires="wps">
                  <w:drawing>
                    <wp:anchor distT="0" distB="0" distL="114300" distR="114300" simplePos="0" relativeHeight="251763712" behindDoc="0" locked="0" layoutInCell="1" allowOverlap="1" wp14:anchorId="23DEF4AB" wp14:editId="0C49D3A5">
                      <wp:simplePos x="0" y="0"/>
                      <wp:positionH relativeFrom="column">
                        <wp:posOffset>487159</wp:posOffset>
                      </wp:positionH>
                      <wp:positionV relativeFrom="paragraph">
                        <wp:posOffset>4016157</wp:posOffset>
                      </wp:positionV>
                      <wp:extent cx="1078173" cy="348018"/>
                      <wp:effectExtent l="0" t="0" r="8255" b="0"/>
                      <wp:wrapNone/>
                      <wp:docPr id="571" name="Text Box 571"/>
                      <wp:cNvGraphicFramePr/>
                      <a:graphic xmlns:a="http://schemas.openxmlformats.org/drawingml/2006/main">
                        <a:graphicData uri="http://schemas.microsoft.com/office/word/2010/wordprocessingShape">
                          <wps:wsp>
                            <wps:cNvSpPr txBox="1"/>
                            <wps:spPr>
                              <a:xfrm>
                                <a:off x="0" y="0"/>
                                <a:ext cx="1078173" cy="348018"/>
                              </a:xfrm>
                              <a:prstGeom prst="rect">
                                <a:avLst/>
                              </a:prstGeom>
                              <a:solidFill>
                                <a:schemeClr val="lt1"/>
                              </a:solidFill>
                              <a:ln w="6350">
                                <a:noFill/>
                              </a:ln>
                            </wps:spPr>
                            <wps:txbx>
                              <w:txbxContent>
                                <w:p w14:paraId="434723E1" w14:textId="070C8C72" w:rsidR="004C209F" w:rsidRPr="00805E29" w:rsidRDefault="004C209F" w:rsidP="00805E29">
                                  <w:pPr>
                                    <w:jc w:val="left"/>
                                    <w:rPr>
                                      <w:sz w:val="18"/>
                                      <w:szCs w:val="18"/>
                                    </w:rPr>
                                  </w:pPr>
                                  <w:r w:rsidRPr="00805E29">
                                    <w:rPr>
                                      <w:sz w:val="18"/>
                                      <w:szCs w:val="18"/>
                                    </w:rPr>
                                    <w:t>Công nghiệp</w:t>
                                  </w:r>
                                  <w:r>
                                    <w:rPr>
                                      <w:sz w:val="18"/>
                                      <w:szCs w:val="18"/>
                                    </w:rPr>
                                    <w:t xml:space="preserve"> </w:t>
                                  </w:r>
                                  <w:r w:rsidRPr="00805E29">
                                    <w:rPr>
                                      <w:sz w:val="18"/>
                                      <w:szCs w:val="18"/>
                                    </w:rPr>
                                    <w:t>đến năm</w:t>
                                  </w:r>
                                  <w:r>
                                    <w:rPr>
                                      <w:sz w:val="18"/>
                                      <w:szCs w:val="18"/>
                                    </w:rPr>
                                    <w:t xml:space="preserve"> 2</w:t>
                                  </w:r>
                                  <w:r w:rsidRPr="00805E29">
                                    <w:rPr>
                                      <w:sz w:val="18"/>
                                      <w:szCs w:val="18"/>
                                    </w:rPr>
                                    <w:t>0</w:t>
                                  </w:r>
                                  <w:r>
                                    <w:rPr>
                                      <w:sz w:val="18"/>
                                      <w:szCs w:val="1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1" o:spid="_x0000_s1032" type="#_x0000_t202" style="position:absolute;left:0;text-align:left;margin-left:38.35pt;margin-top:316.25pt;width:84.9pt;height:2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" fillcolor="white [3201]" stroked="f" strokeweight=".5pt">
                      <v:textbox>
                        <w:txbxContent>
                          <w:p w14:paraId="434723E1" w14:textId="070C8C72" w:rsidR="004C209F" w:rsidRPr="00805E29" w:rsidRDefault="004C209F" w:rsidP="00805E29">
                            <w:pPr>
                              <w:jc w:val="left"/>
                              <w:rPr>
                                <w:sz w:val="18"/>
                                <w:szCs w:val="18"/>
                              </w:rPr>
                            </w:pPr>
                            <w:r w:rsidRPr="00805E29">
                              <w:rPr>
                                <w:sz w:val="18"/>
                                <w:szCs w:val="18"/>
                              </w:rPr>
                              <w:t>Công nghiệp</w:t>
                            </w:r>
                            <w:r>
                              <w:rPr>
                                <w:sz w:val="18"/>
                                <w:szCs w:val="18"/>
                              </w:rPr>
                              <w:t xml:space="preserve"> </w:t>
                            </w:r>
                            <w:r w:rsidRPr="00805E29">
                              <w:rPr>
                                <w:sz w:val="18"/>
                                <w:szCs w:val="18"/>
                              </w:rPr>
                              <w:t>đến năm</w:t>
                            </w:r>
                            <w:r>
                              <w:rPr>
                                <w:sz w:val="18"/>
                                <w:szCs w:val="18"/>
                              </w:rPr>
                              <w:t xml:space="preserve"> 2</w:t>
                            </w:r>
                            <w:r w:rsidRPr="00805E29">
                              <w:rPr>
                                <w:sz w:val="18"/>
                                <w:szCs w:val="18"/>
                              </w:rPr>
                              <w:t>0</w:t>
                            </w:r>
                            <w:r>
                              <w:rPr>
                                <w:sz w:val="18"/>
                                <w:szCs w:val="18"/>
                              </w:rPr>
                              <w:t>30</w:t>
                            </w:r>
                          </w:p>
                        </w:txbxContent>
                      </v:textbox>
                    </v:shape>
                  </w:pict>
                </mc:Fallback>
              </mc:AlternateContent>
            </w:r>
            <w:r w:rsidR="00805E29" w:rsidRPr="000B7034">
              <w:rPr>
                <w:noProof/>
                <w:color w:val="auto"/>
              </w:rPr>
              <mc:AlternateContent>
                <mc:Choice Requires="wps">
                  <w:drawing>
                    <wp:anchor distT="0" distB="0" distL="114300" distR="114300" simplePos="0" relativeHeight="251748352" behindDoc="0" locked="0" layoutInCell="1" allowOverlap="1" wp14:anchorId="02788680" wp14:editId="07491073">
                      <wp:simplePos x="0" y="0"/>
                      <wp:positionH relativeFrom="column">
                        <wp:posOffset>268440</wp:posOffset>
                      </wp:positionH>
                      <wp:positionV relativeFrom="paragraph">
                        <wp:posOffset>3721281</wp:posOffset>
                      </wp:positionV>
                      <wp:extent cx="156845" cy="154380"/>
                      <wp:effectExtent l="0" t="0" r="14605" b="17145"/>
                      <wp:wrapNone/>
                      <wp:docPr id="566" name="Oval 566"/>
                      <wp:cNvGraphicFramePr/>
                      <a:graphic xmlns:a="http://schemas.openxmlformats.org/drawingml/2006/main">
                        <a:graphicData uri="http://schemas.microsoft.com/office/word/2010/wordprocessingShape">
                          <wps:wsp>
                            <wps:cNvSpPr/>
                            <wps:spPr>
                              <a:xfrm>
                                <a:off x="0" y="0"/>
                                <a:ext cx="156845" cy="154380"/>
                              </a:xfrm>
                              <a:prstGeom prst="ellipse">
                                <a:avLst/>
                              </a:prstGeom>
                              <a:solidFill>
                                <a:schemeClr val="accent1">
                                  <a:lumMod val="7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0C1576" id="Oval 566" o:spid="_x0000_s1026" style="position:absolute;margin-left:21.15pt;margin-top:293pt;width:12.35pt;height:12.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" fillcolor="#2e74b5 [2404]" strokecolor="red" strokeweight="1pt">
                      <v:stroke joinstyle="miter"/>
                    </v:oval>
                  </w:pict>
                </mc:Fallback>
              </mc:AlternateContent>
            </w:r>
            <w:r w:rsidR="00802C82" w:rsidRPr="000B7034">
              <w:rPr>
                <w:noProof/>
                <w:color w:val="auto"/>
              </w:rPr>
              <mc:AlternateContent>
                <mc:Choice Requires="wps">
                  <w:drawing>
                    <wp:anchor distT="0" distB="0" distL="114300" distR="114300" simplePos="0" relativeHeight="251717632" behindDoc="0" locked="0" layoutInCell="1" allowOverlap="1" wp14:anchorId="56F72ECF" wp14:editId="02931390">
                      <wp:simplePos x="0" y="0"/>
                      <wp:positionH relativeFrom="column">
                        <wp:posOffset>2971051</wp:posOffset>
                      </wp:positionH>
                      <wp:positionV relativeFrom="paragraph">
                        <wp:posOffset>2849273</wp:posOffset>
                      </wp:positionV>
                      <wp:extent cx="965200" cy="255905"/>
                      <wp:effectExtent l="247650" t="152400" r="25400" b="10795"/>
                      <wp:wrapNone/>
                      <wp:docPr id="560" name="Speech Bubble: Rectangle 560"/>
                      <wp:cNvGraphicFramePr/>
                      <a:graphic xmlns:a="http://schemas.openxmlformats.org/drawingml/2006/main">
                        <a:graphicData uri="http://schemas.microsoft.com/office/word/2010/wordprocessingShape">
                          <wps:wsp>
                            <wps:cNvSpPr/>
                            <wps:spPr>
                              <a:xfrm>
                                <a:off x="0" y="0"/>
                                <a:ext cx="965200" cy="255905"/>
                              </a:xfrm>
                              <a:prstGeom prst="wedgeRectCallout">
                                <a:avLst>
                                  <a:gd name="adj1" fmla="val -70720"/>
                                  <a:gd name="adj2" fmla="val -104335"/>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5C17C0" w14:textId="5141EB15" w:rsidR="004C209F" w:rsidRPr="00544981" w:rsidRDefault="004C209F" w:rsidP="00802C82">
                                  <w:pPr>
                                    <w:jc w:val="center"/>
                                    <w:rPr>
                                      <w:color w:val="002060"/>
                                      <w:sz w:val="18"/>
                                    </w:rPr>
                                  </w:pPr>
                                  <w:r>
                                    <w:rPr>
                                      <w:color w:val="002060"/>
                                      <w:sz w:val="18"/>
                                    </w:rPr>
                                    <w:t>CCN Hòa Bình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60" o:spid="_x0000_s1033" type="#_x0000_t61" style="position:absolute;left:0;text-align:left;margin-left:233.95pt;margin-top:224.35pt;width:76pt;height:2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" adj="-4476,-11736" fillcolor="#d9e2f3 [664]" strokecolor="#1f4d78 [1604]" strokeweight="1pt">
                      <v:textbox>
                        <w:txbxContent>
                          <w:p w14:paraId="395C17C0" w14:textId="5141EB15" w:rsidR="004C209F" w:rsidRPr="00544981" w:rsidRDefault="004C209F" w:rsidP="00802C82">
                            <w:pPr>
                              <w:jc w:val="center"/>
                              <w:rPr>
                                <w:color w:val="002060"/>
                                <w:sz w:val="18"/>
                              </w:rPr>
                            </w:pPr>
                            <w:r>
                              <w:rPr>
                                <w:color w:val="002060"/>
                                <w:sz w:val="18"/>
                              </w:rPr>
                              <w:t>CCN Hòa Bình</w:t>
                            </w:r>
                          </w:p>
                        </w:txbxContent>
                      </v:textbox>
                    </v:shape>
                  </w:pict>
                </mc:Fallback>
              </mc:AlternateContent>
            </w:r>
            <w:r w:rsidR="00802C82" w:rsidRPr="000B7034">
              <w:rPr>
                <w:noProof/>
                <w:color w:val="auto"/>
              </w:rPr>
              <mc:AlternateContent>
                <mc:Choice Requires="wps">
                  <w:drawing>
                    <wp:anchor distT="0" distB="0" distL="114300" distR="114300" simplePos="0" relativeHeight="251707392" behindDoc="0" locked="0" layoutInCell="1" allowOverlap="1" wp14:anchorId="705DE202" wp14:editId="02E44CA7">
                      <wp:simplePos x="0" y="0"/>
                      <wp:positionH relativeFrom="column">
                        <wp:posOffset>903415</wp:posOffset>
                      </wp:positionH>
                      <wp:positionV relativeFrom="paragraph">
                        <wp:posOffset>2903864</wp:posOffset>
                      </wp:positionV>
                      <wp:extent cx="995680" cy="259080"/>
                      <wp:effectExtent l="0" t="0" r="280670" b="217170"/>
                      <wp:wrapNone/>
                      <wp:docPr id="558" name="Speech Bubble: Rectangle 558"/>
                      <wp:cNvGraphicFramePr/>
                      <a:graphic xmlns:a="http://schemas.openxmlformats.org/drawingml/2006/main">
                        <a:graphicData uri="http://schemas.microsoft.com/office/word/2010/wordprocessingShape">
                          <wps:wsp>
                            <wps:cNvSpPr/>
                            <wps:spPr>
                              <a:xfrm>
                                <a:off x="0" y="0"/>
                                <a:ext cx="995680" cy="259080"/>
                              </a:xfrm>
                              <a:prstGeom prst="wedgeRectCallout">
                                <a:avLst>
                                  <a:gd name="adj1" fmla="val 70492"/>
                                  <a:gd name="adj2" fmla="val 10784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B3C5A" w14:textId="22E8BC3B" w:rsidR="004C209F" w:rsidRPr="004B368D" w:rsidRDefault="004C209F" w:rsidP="00802C82">
                                  <w:pPr>
                                    <w:jc w:val="center"/>
                                    <w:rPr>
                                      <w:color w:val="002060"/>
                                      <w:sz w:val="18"/>
                                    </w:rPr>
                                  </w:pPr>
                                  <w:r w:rsidRPr="004B368D">
                                    <w:rPr>
                                      <w:color w:val="002060"/>
                                      <w:sz w:val="18"/>
                                    </w:rPr>
                                    <w:t xml:space="preserve">CCN </w:t>
                                  </w:r>
                                  <w:r>
                                    <w:rPr>
                                      <w:color w:val="002060"/>
                                      <w:sz w:val="18"/>
                                    </w:rPr>
                                    <w:t xml:space="preserve"> Tam Dân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58" o:spid="_x0000_s1034" type="#_x0000_t61" style="position:absolute;left:0;text-align:left;margin-left:71.15pt;margin-top:228.65pt;width:78.4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" adj="26026,34095" fillcolor="#deeaf6 [660]" strokecolor="#1f4d78 [1604]" strokeweight="1pt">
                      <v:textbox>
                        <w:txbxContent>
                          <w:p w14:paraId="4BCB3C5A" w14:textId="22E8BC3B" w:rsidR="004C209F" w:rsidRPr="004B368D" w:rsidRDefault="004C209F" w:rsidP="00802C82">
                            <w:pPr>
                              <w:jc w:val="center"/>
                              <w:rPr>
                                <w:color w:val="002060"/>
                                <w:sz w:val="18"/>
                              </w:rPr>
                            </w:pPr>
                            <w:r w:rsidRPr="004B368D">
                              <w:rPr>
                                <w:color w:val="002060"/>
                                <w:sz w:val="18"/>
                              </w:rPr>
                              <w:t xml:space="preserve">CCN </w:t>
                            </w:r>
                            <w:r>
                              <w:rPr>
                                <w:color w:val="002060"/>
                                <w:sz w:val="18"/>
                              </w:rPr>
                              <w:t xml:space="preserve"> Tam Dân</w:t>
                            </w:r>
                          </w:p>
                        </w:txbxContent>
                      </v:textbox>
                    </v:shape>
                  </w:pict>
                </mc:Fallback>
              </mc:AlternateContent>
            </w:r>
            <w:r w:rsidR="00802C82" w:rsidRPr="000B7034">
              <w:rPr>
                <w:noProof/>
                <w:color w:val="auto"/>
              </w:rPr>
              <mc:AlternateContent>
                <mc:Choice Requires="wps">
                  <w:drawing>
                    <wp:anchor distT="0" distB="0" distL="114300" distR="114300" simplePos="0" relativeHeight="251697152" behindDoc="0" locked="0" layoutInCell="1" allowOverlap="1" wp14:anchorId="48F4FE64" wp14:editId="5095E6DC">
                      <wp:simplePos x="0" y="0"/>
                      <wp:positionH relativeFrom="column">
                        <wp:posOffset>1553210</wp:posOffset>
                      </wp:positionH>
                      <wp:positionV relativeFrom="paragraph">
                        <wp:posOffset>2016950</wp:posOffset>
                      </wp:positionV>
                      <wp:extent cx="995680" cy="259080"/>
                      <wp:effectExtent l="0" t="0" r="90170" b="198120"/>
                      <wp:wrapNone/>
                      <wp:docPr id="556" name="Speech Bubble: Rectangle 556"/>
                      <wp:cNvGraphicFramePr/>
                      <a:graphic xmlns:a="http://schemas.openxmlformats.org/drawingml/2006/main">
                        <a:graphicData uri="http://schemas.microsoft.com/office/word/2010/wordprocessingShape">
                          <wps:wsp>
                            <wps:cNvSpPr/>
                            <wps:spPr>
                              <a:xfrm>
                                <a:off x="0" y="0"/>
                                <a:ext cx="995680" cy="259080"/>
                              </a:xfrm>
                              <a:prstGeom prst="wedgeRectCallout">
                                <a:avLst>
                                  <a:gd name="adj1" fmla="val 53358"/>
                                  <a:gd name="adj2" fmla="val 10521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FADFA4" w14:textId="5E3E0B5D" w:rsidR="004C209F" w:rsidRPr="004B368D" w:rsidRDefault="004C209F" w:rsidP="00802C82">
                                  <w:pPr>
                                    <w:jc w:val="center"/>
                                    <w:rPr>
                                      <w:color w:val="002060"/>
                                      <w:sz w:val="18"/>
                                    </w:rPr>
                                  </w:pPr>
                                  <w:r w:rsidRPr="004B368D">
                                    <w:rPr>
                                      <w:color w:val="002060"/>
                                      <w:sz w:val="18"/>
                                    </w:rPr>
                                    <w:t xml:space="preserve">CCN </w:t>
                                  </w:r>
                                  <w:r>
                                    <w:rPr>
                                      <w:color w:val="002060"/>
                                      <w:sz w:val="18"/>
                                    </w:rPr>
                                    <w:t>Đồi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56" o:spid="_x0000_s1035" type="#_x0000_t61" style="position:absolute;left:0;text-align:left;margin-left:122.3pt;margin-top:158.8pt;width:78.4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" adj="22325,33526" fillcolor="#deeaf6 [660]" strokecolor="#1f4d78 [1604]" strokeweight="1pt">
                      <v:textbox>
                        <w:txbxContent>
                          <w:p w14:paraId="4FFADFA4" w14:textId="5E3E0B5D" w:rsidR="004C209F" w:rsidRPr="004B368D" w:rsidRDefault="004C209F" w:rsidP="00802C82">
                            <w:pPr>
                              <w:jc w:val="center"/>
                              <w:rPr>
                                <w:color w:val="002060"/>
                                <w:sz w:val="18"/>
                              </w:rPr>
                            </w:pPr>
                            <w:r w:rsidRPr="004B368D">
                              <w:rPr>
                                <w:color w:val="002060"/>
                                <w:sz w:val="18"/>
                              </w:rPr>
                              <w:t xml:space="preserve">CCN </w:t>
                            </w:r>
                            <w:r>
                              <w:rPr>
                                <w:color w:val="002060"/>
                                <w:sz w:val="18"/>
                              </w:rPr>
                              <w:t>Đồi 30</w:t>
                            </w:r>
                          </w:p>
                        </w:txbxContent>
                      </v:textbox>
                    </v:shape>
                  </w:pict>
                </mc:Fallback>
              </mc:AlternateContent>
            </w:r>
            <w:r w:rsidR="00802C82" w:rsidRPr="000B7034">
              <w:rPr>
                <w:noProof/>
                <w:color w:val="auto"/>
              </w:rPr>
              <mc:AlternateContent>
                <mc:Choice Requires="wps">
                  <w:drawing>
                    <wp:anchor distT="0" distB="0" distL="114300" distR="114300" simplePos="0" relativeHeight="251692032" behindDoc="0" locked="0" layoutInCell="1" allowOverlap="1" wp14:anchorId="2B625898" wp14:editId="36925B88">
                      <wp:simplePos x="0" y="0"/>
                      <wp:positionH relativeFrom="column">
                        <wp:posOffset>2617792</wp:posOffset>
                      </wp:positionH>
                      <wp:positionV relativeFrom="paragraph">
                        <wp:posOffset>2385401</wp:posOffset>
                      </wp:positionV>
                      <wp:extent cx="156950" cy="136478"/>
                      <wp:effectExtent l="0" t="0" r="14605" b="16510"/>
                      <wp:wrapNone/>
                      <wp:docPr id="555" name="Oval 555"/>
                      <wp:cNvGraphicFramePr/>
                      <a:graphic xmlns:a="http://schemas.openxmlformats.org/drawingml/2006/main">
                        <a:graphicData uri="http://schemas.microsoft.com/office/word/2010/wordprocessingShape">
                          <wps:wsp>
                            <wps:cNvSpPr/>
                            <wps:spPr>
                              <a:xfrm>
                                <a:off x="0" y="0"/>
                                <a:ext cx="156950" cy="136478"/>
                              </a:xfrm>
                              <a:prstGeom prst="ellipse">
                                <a:avLst/>
                              </a:prstGeom>
                              <a:solidFill>
                                <a:schemeClr val="accent1">
                                  <a:lumMod val="7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5664A9BD" id="Oval 555" o:spid="_x0000_s1026" style="position:absolute;margin-left:206.15pt;margin-top:187.85pt;width:12.35pt;height:10.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" fillcolor="#2e74b5 [2404]" strokecolor="red" strokeweight="1pt">
                      <v:stroke joinstyle="miter"/>
                    </v:oval>
                  </w:pict>
                </mc:Fallback>
              </mc:AlternateContent>
            </w:r>
            <w:r w:rsidR="00802C82" w:rsidRPr="000B7034">
              <w:rPr>
                <w:noProof/>
                <w:color w:val="auto"/>
              </w:rPr>
              <mc:AlternateContent>
                <mc:Choice Requires="wps">
                  <w:drawing>
                    <wp:anchor distT="0" distB="0" distL="114300" distR="114300" simplePos="0" relativeHeight="251686912" behindDoc="0" locked="0" layoutInCell="1" allowOverlap="1" wp14:anchorId="0D5EE94A" wp14:editId="27CE3F75">
                      <wp:simplePos x="0" y="0"/>
                      <wp:positionH relativeFrom="column">
                        <wp:posOffset>3088839</wp:posOffset>
                      </wp:positionH>
                      <wp:positionV relativeFrom="paragraph">
                        <wp:posOffset>1361421</wp:posOffset>
                      </wp:positionV>
                      <wp:extent cx="156950" cy="136478"/>
                      <wp:effectExtent l="0" t="0" r="14605" b="16510"/>
                      <wp:wrapNone/>
                      <wp:docPr id="554" name="Oval 554"/>
                      <wp:cNvGraphicFramePr/>
                      <a:graphic xmlns:a="http://schemas.openxmlformats.org/drawingml/2006/main">
                        <a:graphicData uri="http://schemas.microsoft.com/office/word/2010/wordprocessingShape">
                          <wps:wsp>
                            <wps:cNvSpPr/>
                            <wps:spPr>
                              <a:xfrm>
                                <a:off x="0" y="0"/>
                                <a:ext cx="156950" cy="136478"/>
                              </a:xfrm>
                              <a:prstGeom prst="ellipse">
                                <a:avLst/>
                              </a:prstGeom>
                              <a:solidFill>
                                <a:schemeClr val="accent1">
                                  <a:lumMod val="7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D7F8D67" id="Oval 554" o:spid="_x0000_s1026" style="position:absolute;margin-left:243.2pt;margin-top:107.2pt;width:12.35pt;height:10.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" fillcolor="#2e74b5 [2404]" strokecolor="red" strokeweight="1pt">
                      <v:stroke joinstyle="miter"/>
                    </v:oval>
                  </w:pict>
                </mc:Fallback>
              </mc:AlternateContent>
            </w:r>
            <w:r w:rsidR="004B368D" w:rsidRPr="000B7034">
              <w:rPr>
                <w:noProof/>
                <w:color w:val="auto"/>
              </w:rPr>
              <mc:AlternateContent>
                <mc:Choice Requires="wps">
                  <w:drawing>
                    <wp:anchor distT="0" distB="0" distL="114300" distR="114300" simplePos="0" relativeHeight="251681792" behindDoc="0" locked="0" layoutInCell="1" allowOverlap="1" wp14:anchorId="4FA20411" wp14:editId="2E65372F">
                      <wp:simplePos x="0" y="0"/>
                      <wp:positionH relativeFrom="column">
                        <wp:posOffset>3346365</wp:posOffset>
                      </wp:positionH>
                      <wp:positionV relativeFrom="paragraph">
                        <wp:posOffset>795285</wp:posOffset>
                      </wp:positionV>
                      <wp:extent cx="995680" cy="259080"/>
                      <wp:effectExtent l="114300" t="0" r="13970" b="369570"/>
                      <wp:wrapNone/>
                      <wp:docPr id="553" name="Speech Bubble: Rectangle 553"/>
                      <wp:cNvGraphicFramePr/>
                      <a:graphic xmlns:a="http://schemas.openxmlformats.org/drawingml/2006/main">
                        <a:graphicData uri="http://schemas.microsoft.com/office/word/2010/wordprocessingShape">
                          <wps:wsp>
                            <wps:cNvSpPr/>
                            <wps:spPr>
                              <a:xfrm>
                                <a:off x="0" y="0"/>
                                <a:ext cx="995680" cy="259080"/>
                              </a:xfrm>
                              <a:prstGeom prst="wedgeRectCallout">
                                <a:avLst>
                                  <a:gd name="adj1" fmla="val -57669"/>
                                  <a:gd name="adj2" fmla="val 16579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5A9E17" w14:textId="4B5AF208" w:rsidR="004C209F" w:rsidRPr="004B368D" w:rsidRDefault="004C209F" w:rsidP="004B368D">
                                  <w:pPr>
                                    <w:jc w:val="center"/>
                                    <w:rPr>
                                      <w:color w:val="002060"/>
                                      <w:sz w:val="18"/>
                                    </w:rPr>
                                  </w:pPr>
                                  <w:r w:rsidRPr="004B368D">
                                    <w:rPr>
                                      <w:color w:val="002060"/>
                                      <w:sz w:val="18"/>
                                    </w:rPr>
                                    <w:t xml:space="preserve">CCN </w:t>
                                  </w:r>
                                  <w:r>
                                    <w:rPr>
                                      <w:color w:val="002060"/>
                                      <w:sz w:val="18"/>
                                    </w:rPr>
                                    <w:t>Tam Đàn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53" o:spid="_x0000_s1036" type="#_x0000_t61" style="position:absolute;left:0;text-align:left;margin-left:263.5pt;margin-top:62.6pt;width:78.4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" adj="-1657,46611" fillcolor="#deeaf6 [660]" strokecolor="#1f4d78 [1604]" strokeweight="1pt">
                      <v:textbox>
                        <w:txbxContent>
                          <w:p w14:paraId="135A9E17" w14:textId="4B5AF208" w:rsidR="004C209F" w:rsidRPr="004B368D" w:rsidRDefault="004C209F" w:rsidP="004B368D">
                            <w:pPr>
                              <w:jc w:val="center"/>
                              <w:rPr>
                                <w:color w:val="002060"/>
                                <w:sz w:val="18"/>
                              </w:rPr>
                            </w:pPr>
                            <w:r w:rsidRPr="004B368D">
                              <w:rPr>
                                <w:color w:val="002060"/>
                                <w:sz w:val="18"/>
                              </w:rPr>
                              <w:t xml:space="preserve">CCN </w:t>
                            </w:r>
                            <w:r>
                              <w:rPr>
                                <w:color w:val="002060"/>
                                <w:sz w:val="18"/>
                              </w:rPr>
                              <w:t>Tam Đàn</w:t>
                            </w:r>
                          </w:p>
                        </w:txbxContent>
                      </v:textbox>
                    </v:shape>
                  </w:pict>
                </mc:Fallback>
              </mc:AlternateContent>
            </w:r>
            <w:r w:rsidR="004B368D" w:rsidRPr="000B7034">
              <w:rPr>
                <w:noProof/>
                <w:color w:val="auto"/>
              </w:rPr>
              <mc:AlternateContent>
                <mc:Choice Requires="wps">
                  <w:drawing>
                    <wp:anchor distT="0" distB="0" distL="114300" distR="114300" simplePos="0" relativeHeight="251676672" behindDoc="0" locked="0" layoutInCell="1" allowOverlap="1" wp14:anchorId="57459890" wp14:editId="7C02CB14">
                      <wp:simplePos x="0" y="0"/>
                      <wp:positionH relativeFrom="column">
                        <wp:posOffset>1449326</wp:posOffset>
                      </wp:positionH>
                      <wp:positionV relativeFrom="paragraph">
                        <wp:posOffset>986354</wp:posOffset>
                      </wp:positionV>
                      <wp:extent cx="995680" cy="259080"/>
                      <wp:effectExtent l="0" t="0" r="90170" b="198120"/>
                      <wp:wrapNone/>
                      <wp:docPr id="551" name="Speech Bubble: Rectangle 551"/>
                      <wp:cNvGraphicFramePr/>
                      <a:graphic xmlns:a="http://schemas.openxmlformats.org/drawingml/2006/main">
                        <a:graphicData uri="http://schemas.microsoft.com/office/word/2010/wordprocessingShape">
                          <wps:wsp>
                            <wps:cNvSpPr/>
                            <wps:spPr>
                              <a:xfrm>
                                <a:off x="0" y="0"/>
                                <a:ext cx="995680" cy="259080"/>
                              </a:xfrm>
                              <a:prstGeom prst="wedgeRectCallout">
                                <a:avLst>
                                  <a:gd name="adj1" fmla="val 53358"/>
                                  <a:gd name="adj2" fmla="val 10521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6E3930" w14:textId="73BF724C" w:rsidR="004C209F" w:rsidRPr="004B368D" w:rsidRDefault="004C209F" w:rsidP="004B368D">
                                  <w:pPr>
                                    <w:jc w:val="center"/>
                                    <w:rPr>
                                      <w:color w:val="002060"/>
                                      <w:sz w:val="18"/>
                                    </w:rPr>
                                  </w:pPr>
                                  <w:r w:rsidRPr="004B368D">
                                    <w:rPr>
                                      <w:color w:val="002060"/>
                                      <w:sz w:val="18"/>
                                    </w:rPr>
                                    <w:t>CCN Phú Mỹ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51" o:spid="_x0000_s1037" type="#_x0000_t61" style="position:absolute;left:0;text-align:left;margin-left:114.1pt;margin-top:77.65pt;width:78.4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" adj="22325,33526" fillcolor="#deeaf6 [660]" strokecolor="#1f4d78 [1604]" strokeweight="1pt">
                      <v:textbox>
                        <w:txbxContent>
                          <w:p w14:paraId="646E3930" w14:textId="73BF724C" w:rsidR="004C209F" w:rsidRPr="004B368D" w:rsidRDefault="004C209F" w:rsidP="004B368D">
                            <w:pPr>
                              <w:jc w:val="center"/>
                              <w:rPr>
                                <w:color w:val="002060"/>
                                <w:sz w:val="18"/>
                              </w:rPr>
                            </w:pPr>
                            <w:r w:rsidRPr="004B368D">
                              <w:rPr>
                                <w:color w:val="002060"/>
                                <w:sz w:val="18"/>
                              </w:rPr>
                              <w:t>CCN Phú Mỹ</w:t>
                            </w:r>
                          </w:p>
                        </w:txbxContent>
                      </v:textbox>
                    </v:shape>
                  </w:pict>
                </mc:Fallback>
              </mc:AlternateContent>
            </w:r>
            <w:r w:rsidR="004B368D" w:rsidRPr="000B7034">
              <w:rPr>
                <w:noProof/>
                <w:color w:val="auto"/>
              </w:rPr>
              <mc:AlternateContent>
                <mc:Choice Requires="wps">
                  <w:drawing>
                    <wp:anchor distT="0" distB="0" distL="114300" distR="114300" simplePos="0" relativeHeight="251671552" behindDoc="0" locked="0" layoutInCell="1" allowOverlap="1" wp14:anchorId="33AC73AD" wp14:editId="1235C9A3">
                      <wp:simplePos x="0" y="0"/>
                      <wp:positionH relativeFrom="column">
                        <wp:posOffset>2493351</wp:posOffset>
                      </wp:positionH>
                      <wp:positionV relativeFrom="paragraph">
                        <wp:posOffset>1340940</wp:posOffset>
                      </wp:positionV>
                      <wp:extent cx="156950" cy="136478"/>
                      <wp:effectExtent l="0" t="0" r="14605" b="16510"/>
                      <wp:wrapNone/>
                      <wp:docPr id="549" name="Oval 549"/>
                      <wp:cNvGraphicFramePr/>
                      <a:graphic xmlns:a="http://schemas.openxmlformats.org/drawingml/2006/main">
                        <a:graphicData uri="http://schemas.microsoft.com/office/word/2010/wordprocessingShape">
                          <wps:wsp>
                            <wps:cNvSpPr/>
                            <wps:spPr>
                              <a:xfrm>
                                <a:off x="0" y="0"/>
                                <a:ext cx="156950" cy="136478"/>
                              </a:xfrm>
                              <a:prstGeom prst="ellipse">
                                <a:avLst/>
                              </a:prstGeom>
                              <a:solidFill>
                                <a:schemeClr val="accent1">
                                  <a:lumMod val="7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CF0C0B" id="Oval 549" o:spid="_x0000_s1026" style="position:absolute;margin-left:196.35pt;margin-top:105.6pt;width:12.35pt;height:1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" fillcolor="#2e74b5 [2404]" strokecolor="red" strokeweight="1pt">
                      <v:stroke joinstyle="miter"/>
                    </v:oval>
                  </w:pict>
                </mc:Fallback>
              </mc:AlternateContent>
            </w:r>
            <w:r w:rsidR="00544981" w:rsidRPr="000B7034">
              <w:rPr>
                <w:noProof/>
                <w:color w:val="auto"/>
              </w:rPr>
              <mc:AlternateContent>
                <mc:Choice Requires="wps">
                  <w:drawing>
                    <wp:anchor distT="0" distB="0" distL="114300" distR="114300" simplePos="0" relativeHeight="251666432" behindDoc="0" locked="0" layoutInCell="1" allowOverlap="1" wp14:anchorId="5CC0B06E" wp14:editId="34851FFF">
                      <wp:simplePos x="0" y="0"/>
                      <wp:positionH relativeFrom="column">
                        <wp:posOffset>3802964</wp:posOffset>
                      </wp:positionH>
                      <wp:positionV relativeFrom="paragraph">
                        <wp:posOffset>2082597</wp:posOffset>
                      </wp:positionV>
                      <wp:extent cx="965200" cy="255905"/>
                      <wp:effectExtent l="228600" t="0" r="25400" b="144145"/>
                      <wp:wrapNone/>
                      <wp:docPr id="696" name="Speech Bubble: Rectangle 696"/>
                      <wp:cNvGraphicFramePr/>
                      <a:graphic xmlns:a="http://schemas.openxmlformats.org/drawingml/2006/main">
                        <a:graphicData uri="http://schemas.microsoft.com/office/word/2010/wordprocessingShape">
                          <wps:wsp>
                            <wps:cNvSpPr/>
                            <wps:spPr>
                              <a:xfrm>
                                <a:off x="0" y="0"/>
                                <a:ext cx="965200" cy="255905"/>
                              </a:xfrm>
                              <a:prstGeom prst="wedgeRectCallout">
                                <a:avLst>
                                  <a:gd name="adj1" fmla="val -69306"/>
                                  <a:gd name="adj2" fmla="val 92991"/>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C248AF" w14:textId="22915813" w:rsidR="004C209F" w:rsidRPr="00544981" w:rsidRDefault="004C209F" w:rsidP="00544981">
                                  <w:pPr>
                                    <w:jc w:val="center"/>
                                    <w:rPr>
                                      <w:color w:val="002060"/>
                                      <w:sz w:val="18"/>
                                    </w:rPr>
                                  </w:pPr>
                                  <w:r>
                                    <w:rPr>
                                      <w:color w:val="002060"/>
                                      <w:sz w:val="18"/>
                                    </w:rPr>
                                    <w:t>CCN Chợ Lò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696" o:spid="_x0000_s1038" type="#_x0000_t61" style="position:absolute;left:0;text-align:left;margin-left:299.45pt;margin-top:164pt;width:76pt;height: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" adj="-4170,30886" fillcolor="#d9e2f3 [664]" strokecolor="#1f4d78 [1604]" strokeweight="1pt">
                      <v:textbox>
                        <w:txbxContent>
                          <w:p w14:paraId="47C248AF" w14:textId="22915813" w:rsidR="004C209F" w:rsidRPr="00544981" w:rsidRDefault="004C209F" w:rsidP="00544981">
                            <w:pPr>
                              <w:jc w:val="center"/>
                              <w:rPr>
                                <w:color w:val="002060"/>
                                <w:sz w:val="18"/>
                              </w:rPr>
                            </w:pPr>
                            <w:r>
                              <w:rPr>
                                <w:color w:val="002060"/>
                                <w:sz w:val="18"/>
                              </w:rPr>
                              <w:t>CCN Chợ Lò</w:t>
                            </w:r>
                          </w:p>
                        </w:txbxContent>
                      </v:textbox>
                    </v:shape>
                  </w:pict>
                </mc:Fallback>
              </mc:AlternateContent>
            </w:r>
            <w:r w:rsidR="00544981" w:rsidRPr="000B7034">
              <w:rPr>
                <w:noProof/>
                <w:color w:val="auto"/>
              </w:rPr>
              <mc:AlternateContent>
                <mc:Choice Requires="wps">
                  <w:drawing>
                    <wp:anchor distT="0" distB="0" distL="114300" distR="114300" simplePos="0" relativeHeight="251656192" behindDoc="0" locked="0" layoutInCell="1" allowOverlap="1" wp14:anchorId="4635711E" wp14:editId="722952CC">
                      <wp:simplePos x="0" y="0"/>
                      <wp:positionH relativeFrom="column">
                        <wp:posOffset>2720035</wp:posOffset>
                      </wp:positionH>
                      <wp:positionV relativeFrom="paragraph">
                        <wp:posOffset>1855216</wp:posOffset>
                      </wp:positionV>
                      <wp:extent cx="253162" cy="253162"/>
                      <wp:effectExtent l="0" t="0" r="13970" b="13970"/>
                      <wp:wrapNone/>
                      <wp:docPr id="8" name="Oval 8"/>
                      <wp:cNvGraphicFramePr/>
                      <a:graphic xmlns:a="http://schemas.openxmlformats.org/drawingml/2006/main">
                        <a:graphicData uri="http://schemas.microsoft.com/office/word/2010/wordprocessingShape">
                          <wps:wsp>
                            <wps:cNvSpPr/>
                            <wps:spPr>
                              <a:xfrm>
                                <a:off x="0" y="0"/>
                                <a:ext cx="253162" cy="253162"/>
                              </a:xfrm>
                              <a:prstGeom prst="ellipse">
                                <a:avLst/>
                              </a:prstGeom>
                              <a:solidFill>
                                <a:srgbClr val="0070C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541561CA" id="Oval 8" o:spid="_x0000_s1026" style="position:absolute;margin-left:214.2pt;margin-top:146.1pt;width:19.95pt;height:1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" fillcolor="#0070c0" strokecolor="red" strokeweight="1pt">
                      <v:stroke joinstyle="miter"/>
                    </v:oval>
                  </w:pict>
                </mc:Fallback>
              </mc:AlternateContent>
            </w:r>
            <w:r w:rsidR="00544981" w:rsidRPr="000B7034">
              <w:rPr>
                <w:noProof/>
                <w:color w:val="auto"/>
              </w:rPr>
              <mc:AlternateContent>
                <mc:Choice Requires="wps">
                  <w:drawing>
                    <wp:anchor distT="0" distB="0" distL="114300" distR="114300" simplePos="0" relativeHeight="251661312" behindDoc="0" locked="0" layoutInCell="1" allowOverlap="1" wp14:anchorId="7DB07BA1" wp14:editId="49485C6E">
                      <wp:simplePos x="0" y="0"/>
                      <wp:positionH relativeFrom="column">
                        <wp:posOffset>3810279</wp:posOffset>
                      </wp:positionH>
                      <wp:positionV relativeFrom="paragraph">
                        <wp:posOffset>1694891</wp:posOffset>
                      </wp:positionV>
                      <wp:extent cx="965200" cy="255905"/>
                      <wp:effectExtent l="819150" t="0" r="25400" b="48895"/>
                      <wp:wrapNone/>
                      <wp:docPr id="694" name="Speech Bubble: Rectangle 694"/>
                      <wp:cNvGraphicFramePr/>
                      <a:graphic xmlns:a="http://schemas.openxmlformats.org/drawingml/2006/main">
                        <a:graphicData uri="http://schemas.microsoft.com/office/word/2010/wordprocessingShape">
                          <wps:wsp>
                            <wps:cNvSpPr/>
                            <wps:spPr>
                              <a:xfrm>
                                <a:off x="0" y="0"/>
                                <a:ext cx="965200" cy="255905"/>
                              </a:xfrm>
                              <a:prstGeom prst="wedgeRectCallout">
                                <a:avLst>
                                  <a:gd name="adj1" fmla="val -130695"/>
                                  <a:gd name="adj2" fmla="val 55830"/>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4A7976" w14:textId="51A5C621" w:rsidR="004C209F" w:rsidRPr="00544981" w:rsidRDefault="004C209F" w:rsidP="00544981">
                                  <w:pPr>
                                    <w:jc w:val="center"/>
                                    <w:rPr>
                                      <w:color w:val="002060"/>
                                      <w:sz w:val="18"/>
                                    </w:rPr>
                                  </w:pPr>
                                  <w:r w:rsidRPr="00544981">
                                    <w:rPr>
                                      <w:color w:val="002060"/>
                                      <w:sz w:val="18"/>
                                    </w:rPr>
                                    <w:t>KCN Phú Xuân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694" o:spid="_x0000_s1039" type="#_x0000_t61" style="position:absolute;left:0;text-align:left;margin-left:300pt;margin-top:133.45pt;width:76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" adj="-17430,22859" fillcolor="#d9e2f3 [664]" strokecolor="#1f4d78 [1604]" strokeweight="1pt">
                      <v:textbox>
                        <w:txbxContent>
                          <w:p w14:paraId="3B4A7976" w14:textId="51A5C621" w:rsidR="004C209F" w:rsidRPr="00544981" w:rsidRDefault="004C209F" w:rsidP="00544981">
                            <w:pPr>
                              <w:jc w:val="center"/>
                              <w:rPr>
                                <w:color w:val="002060"/>
                                <w:sz w:val="18"/>
                              </w:rPr>
                            </w:pPr>
                            <w:r w:rsidRPr="00544981">
                              <w:rPr>
                                <w:color w:val="002060"/>
                                <w:sz w:val="18"/>
                              </w:rPr>
                              <w:t>KCN Phú Xuân</w:t>
                            </w:r>
                          </w:p>
                        </w:txbxContent>
                      </v:textbox>
                    </v:shape>
                  </w:pict>
                </mc:Fallback>
              </mc:AlternateContent>
            </w:r>
            <w:r w:rsidR="00F80360" w:rsidRPr="000B7034">
              <w:rPr>
                <w:noProof/>
                <w:color w:val="auto"/>
              </w:rPr>
              <w:drawing>
                <wp:inline distT="0" distB="0" distL="0" distR="0" wp14:anchorId="3118273A" wp14:editId="06A5BCCE">
                  <wp:extent cx="4886325" cy="6696075"/>
                  <wp:effectExtent l="0" t="0" r="9525" b="9525"/>
                  <wp:docPr id="692" name="Picture 692" descr="E:\VIEN QUY HOACH\2018\3. Phu Ninh\2. Quy hoach vung huyen\Bao cao lan 2-2018-8-13\Xuat ho so 2018-10-11\New folder\SHop\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IEN QUY HOACH\2018\3. Phu Ninh\2. Quy hoach vung huyen\Bao cao lan 2-2018-8-13\Xuat ho so 2018-10-11\New folder\SHop\4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103" t="5406" r="3284" b="4118"/>
                          <a:stretch/>
                        </pic:blipFill>
                        <pic:spPr bwMode="auto">
                          <a:xfrm>
                            <a:off x="0" y="0"/>
                            <a:ext cx="4886325" cy="6696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7034" w:rsidRPr="000B7034" w14:paraId="4A96EC59" w14:textId="77777777" w:rsidTr="00D453EA">
        <w:trPr>
          <w:jc w:val="center"/>
        </w:trPr>
        <w:tc>
          <w:tcPr>
            <w:tcW w:w="8056" w:type="dxa"/>
            <w:vAlign w:val="center"/>
          </w:tcPr>
          <w:p w14:paraId="3E72864C" w14:textId="279A725D" w:rsidR="00800ED6" w:rsidRPr="000B7034" w:rsidRDefault="00800ED6" w:rsidP="00800ED6">
            <w:pPr>
              <w:spacing w:after="0"/>
              <w:jc w:val="center"/>
              <w:rPr>
                <w:b/>
                <w:i/>
                <w:color w:val="auto"/>
                <w:szCs w:val="26"/>
              </w:rPr>
            </w:pPr>
            <w:r w:rsidRPr="000B7034">
              <w:rPr>
                <w:i/>
                <w:color w:val="auto"/>
              </w:rPr>
              <w:t>Vị trí các Khu, CCN đến năm 2030</w:t>
            </w:r>
          </w:p>
        </w:tc>
      </w:tr>
    </w:tbl>
    <w:p w14:paraId="72A67F2B" w14:textId="2A8BCFB1" w:rsidR="003826B9" w:rsidRPr="000B7034" w:rsidRDefault="003826B9" w:rsidP="0077208F">
      <w:pPr>
        <w:pStyle w:val="Heading3"/>
        <w:spacing w:before="120"/>
        <w:rPr>
          <w:lang w:val="en-US"/>
        </w:rPr>
      </w:pPr>
      <w:bookmarkStart w:id="127" w:name="_Toc60122608"/>
      <w:r w:rsidRPr="000B7034">
        <w:rPr>
          <w:lang w:val="en-US"/>
        </w:rPr>
        <w:t xml:space="preserve">Vùng phát triển </w:t>
      </w:r>
      <w:r w:rsidR="00C417B9" w:rsidRPr="000B7034">
        <w:rPr>
          <w:lang w:val="en-US"/>
        </w:rPr>
        <w:t>các khu kinh tế</w:t>
      </w:r>
      <w:bookmarkEnd w:id="127"/>
    </w:p>
    <w:p w14:paraId="0D325C7A" w14:textId="6D8A28A9" w:rsidR="00C417B9" w:rsidRPr="000B7034" w:rsidRDefault="00C417B9" w:rsidP="009D08EC">
      <w:pPr>
        <w:spacing w:before="120"/>
        <w:ind w:firstLine="567"/>
        <w:rPr>
          <w:b/>
          <w:iCs/>
          <w:color w:val="auto"/>
          <w:lang w:val="it-IT"/>
        </w:rPr>
      </w:pPr>
      <w:r w:rsidRPr="000B7034">
        <w:rPr>
          <w:b/>
          <w:iCs/>
          <w:color w:val="auto"/>
          <w:lang w:val="it-IT"/>
        </w:rPr>
        <w:t xml:space="preserve">a. Thương mại </w:t>
      </w:r>
      <w:r w:rsidR="00805AE9" w:rsidRPr="000B7034">
        <w:rPr>
          <w:b/>
          <w:iCs/>
          <w:color w:val="auto"/>
          <w:lang w:val="it-IT"/>
        </w:rPr>
        <w:t xml:space="preserve">- </w:t>
      </w:r>
      <w:r w:rsidRPr="000B7034">
        <w:rPr>
          <w:b/>
          <w:iCs/>
          <w:color w:val="auto"/>
          <w:lang w:val="it-IT"/>
        </w:rPr>
        <w:t>dịch vụ</w:t>
      </w:r>
    </w:p>
    <w:p w14:paraId="60125FDA" w14:textId="77777777" w:rsidR="00C417B9" w:rsidRPr="000B7034" w:rsidRDefault="00C417B9" w:rsidP="00C417B9">
      <w:pPr>
        <w:ind w:firstLine="567"/>
        <w:rPr>
          <w:b/>
          <w:color w:val="auto"/>
          <w:szCs w:val="26"/>
          <w:lang w:val="it-IT"/>
        </w:rPr>
      </w:pPr>
      <w:r w:rsidRPr="000B7034">
        <w:rPr>
          <w:b/>
          <w:color w:val="auto"/>
          <w:szCs w:val="26"/>
          <w:lang w:val="it-IT"/>
        </w:rPr>
        <w:t>a.1) Nguyên tắc phát triển</w:t>
      </w:r>
    </w:p>
    <w:p w14:paraId="3BF41C7E" w14:textId="77777777" w:rsidR="00C417B9" w:rsidRPr="000B7034" w:rsidRDefault="00C417B9" w:rsidP="00C417B9">
      <w:pPr>
        <w:spacing w:before="120"/>
        <w:ind w:firstLine="567"/>
        <w:rPr>
          <w:iCs/>
          <w:color w:val="auto"/>
          <w:lang w:val="it-IT"/>
        </w:rPr>
      </w:pPr>
      <w:r w:rsidRPr="000B7034">
        <w:rPr>
          <w:iCs/>
          <w:color w:val="auto"/>
          <w:lang w:val="it-IT"/>
        </w:rPr>
        <w:t xml:space="preserve">Theo </w:t>
      </w:r>
      <w:r w:rsidRPr="000B7034">
        <w:rPr>
          <w:iCs/>
          <w:color w:val="auto"/>
          <w:lang w:val="vi-VN"/>
        </w:rPr>
        <w:t>Quy hoạch phát triển ngành th</w:t>
      </w:r>
      <w:r w:rsidRPr="000B7034">
        <w:rPr>
          <w:rFonts w:hint="eastAsia"/>
          <w:iCs/>
          <w:color w:val="auto"/>
          <w:lang w:val="vi-VN"/>
        </w:rPr>
        <w:t>ươ</w:t>
      </w:r>
      <w:r w:rsidRPr="000B7034">
        <w:rPr>
          <w:iCs/>
          <w:color w:val="auto"/>
          <w:lang w:val="vi-VN"/>
        </w:rPr>
        <w:t xml:space="preserve">ng mại tỉnh Quảng Nam </w:t>
      </w:r>
      <w:r w:rsidRPr="000B7034">
        <w:rPr>
          <w:rFonts w:hint="eastAsia"/>
          <w:iCs/>
          <w:color w:val="auto"/>
          <w:lang w:val="vi-VN"/>
        </w:rPr>
        <w:t>đ</w:t>
      </w:r>
      <w:r w:rsidRPr="000B7034">
        <w:rPr>
          <w:iCs/>
          <w:color w:val="auto"/>
          <w:lang w:val="vi-VN"/>
        </w:rPr>
        <w:t>ến n</w:t>
      </w:r>
      <w:r w:rsidRPr="000B7034">
        <w:rPr>
          <w:rFonts w:hint="eastAsia"/>
          <w:iCs/>
          <w:color w:val="auto"/>
          <w:lang w:val="vi-VN"/>
        </w:rPr>
        <w:t>ă</w:t>
      </w:r>
      <w:r w:rsidRPr="000B7034">
        <w:rPr>
          <w:iCs/>
          <w:color w:val="auto"/>
          <w:lang w:val="vi-VN"/>
        </w:rPr>
        <w:t>m 2020 và định hướng đến năm 2025</w:t>
      </w:r>
      <w:r w:rsidRPr="000B7034">
        <w:rPr>
          <w:iCs/>
          <w:color w:val="auto"/>
          <w:lang w:val="it-IT"/>
        </w:rPr>
        <w:t xml:space="preserve"> được UBND tỉnh phê duyệt tại Quyết định số 3464/QĐ-UBND ngày 27/10/2011, trên địa bàn huyện Phú Ninh </w:t>
      </w:r>
      <w:r w:rsidRPr="000B7034">
        <w:rPr>
          <w:color w:val="auto"/>
          <w:lang w:val="it-IT"/>
        </w:rPr>
        <w:t>b</w:t>
      </w:r>
      <w:r w:rsidRPr="000B7034">
        <w:rPr>
          <w:color w:val="auto"/>
          <w:lang w:val="vi-VN"/>
        </w:rPr>
        <w:t xml:space="preserve">ố trí quy hoạch phát triển </w:t>
      </w:r>
      <w:r w:rsidRPr="000B7034">
        <w:rPr>
          <w:color w:val="auto"/>
          <w:lang w:val="it-IT"/>
        </w:rPr>
        <w:t>n</w:t>
      </w:r>
      <w:r w:rsidRPr="000B7034">
        <w:rPr>
          <w:color w:val="auto"/>
          <w:lang w:val="vi-VN"/>
        </w:rPr>
        <w:t xml:space="preserve">gành thương mại theo </w:t>
      </w:r>
      <w:r w:rsidRPr="000B7034">
        <w:rPr>
          <w:color w:val="auto"/>
          <w:lang w:val="it-IT"/>
        </w:rPr>
        <w:t>hai</w:t>
      </w:r>
      <w:r w:rsidRPr="000B7034">
        <w:rPr>
          <w:color w:val="auto"/>
          <w:lang w:val="vi-VN"/>
        </w:rPr>
        <w:t xml:space="preserve"> cấp:</w:t>
      </w:r>
    </w:p>
    <w:p w14:paraId="1EF5CFA3" w14:textId="295D6706" w:rsidR="00C417B9" w:rsidRPr="000B7034" w:rsidRDefault="00C417B9" w:rsidP="00C417B9">
      <w:pPr>
        <w:spacing w:before="120"/>
        <w:ind w:firstLine="567"/>
        <w:rPr>
          <w:color w:val="auto"/>
          <w:lang w:val="it-IT"/>
        </w:rPr>
      </w:pPr>
      <w:r w:rsidRPr="000B7034">
        <w:rPr>
          <w:iCs/>
          <w:color w:val="auto"/>
          <w:lang w:val="vi-VN"/>
        </w:rPr>
        <w:lastRenderedPageBreak/>
        <w:t xml:space="preserve">+ Cấp trung tâm thương mại dịch vụ huyện: </w:t>
      </w:r>
      <w:r w:rsidRPr="000B7034">
        <w:rPr>
          <w:iCs/>
          <w:color w:val="auto"/>
          <w:lang w:val="it-IT"/>
        </w:rPr>
        <w:t>T</w:t>
      </w:r>
      <w:r w:rsidRPr="000B7034">
        <w:rPr>
          <w:color w:val="auto"/>
          <w:lang w:val="vi-VN"/>
        </w:rPr>
        <w:t xml:space="preserve">ập trung bố trí tại thị trấn </w:t>
      </w:r>
      <w:r w:rsidRPr="000B7034">
        <w:rPr>
          <w:color w:val="auto"/>
          <w:lang w:val="it-IT"/>
        </w:rPr>
        <w:t xml:space="preserve">Phú Thịnh </w:t>
      </w:r>
      <w:r w:rsidRPr="000B7034">
        <w:rPr>
          <w:color w:val="auto"/>
          <w:lang w:val="vi-VN"/>
        </w:rPr>
        <w:t xml:space="preserve">theo mô hình </w:t>
      </w:r>
      <w:r w:rsidRPr="000B7034">
        <w:rPr>
          <w:color w:val="auto"/>
          <w:lang w:val="it-IT"/>
        </w:rPr>
        <w:t xml:space="preserve">Chợ </w:t>
      </w:r>
      <w:r w:rsidRPr="000B7034">
        <w:rPr>
          <w:color w:val="auto"/>
          <w:lang w:val="vi-VN"/>
        </w:rPr>
        <w:t>kết hợp với các khu vực buôn bán</w:t>
      </w:r>
      <w:r w:rsidRPr="000B7034">
        <w:rPr>
          <w:color w:val="auto"/>
          <w:lang w:val="it-IT"/>
        </w:rPr>
        <w:t xml:space="preserve"> và</w:t>
      </w:r>
      <w:r w:rsidRPr="000B7034">
        <w:rPr>
          <w:color w:val="auto"/>
          <w:lang w:val="vi-VN"/>
        </w:rPr>
        <w:t xml:space="preserve"> các khu thương mại - dịch vụ tổng hợp</w:t>
      </w:r>
      <w:r w:rsidRPr="000B7034">
        <w:rPr>
          <w:color w:val="auto"/>
          <w:lang w:val="it-IT"/>
        </w:rPr>
        <w:t>.</w:t>
      </w:r>
      <w:r w:rsidRPr="000B7034">
        <w:rPr>
          <w:noProof/>
          <w:color w:val="auto"/>
          <w:szCs w:val="26"/>
          <w:lang w:val="it-IT"/>
        </w:rPr>
        <w:t xml:space="preserve"> </w:t>
      </w:r>
    </w:p>
    <w:tbl>
      <w:tblPr>
        <w:tblpPr w:leftFromText="180" w:rightFromText="180" w:vertAnchor="text" w:horzAnchor="margin" w:tblpXSpec="right" w:tblpY="-13"/>
        <w:tblW w:w="0" w:type="auto"/>
        <w:tblLook w:val="04A0" w:firstRow="1" w:lastRow="0" w:firstColumn="1" w:lastColumn="0" w:noHBand="0" w:noVBand="1"/>
      </w:tblPr>
      <w:tblGrid>
        <w:gridCol w:w="4926"/>
      </w:tblGrid>
      <w:tr w:rsidR="000B7034" w:rsidRPr="000B7034" w14:paraId="3804F322" w14:textId="77777777" w:rsidTr="00656A79">
        <w:trPr>
          <w:trHeight w:val="5241"/>
        </w:trPr>
        <w:tc>
          <w:tcPr>
            <w:tcW w:w="4926" w:type="dxa"/>
          </w:tcPr>
          <w:p w14:paraId="572B6D17" w14:textId="53858388" w:rsidR="00C417B9" w:rsidRPr="000B7034" w:rsidRDefault="00484C61" w:rsidP="00656A79">
            <w:pPr>
              <w:tabs>
                <w:tab w:val="left" w:pos="567"/>
              </w:tabs>
              <w:spacing w:after="0"/>
              <w:rPr>
                <w:color w:val="auto"/>
                <w:szCs w:val="26"/>
                <w:lang w:val="af-ZA"/>
              </w:rPr>
            </w:pPr>
            <w:r w:rsidRPr="000B7034">
              <w:rPr>
                <w:noProof/>
                <w:color w:val="auto"/>
                <w:szCs w:val="26"/>
              </w:rPr>
              <w:drawing>
                <wp:inline distT="0" distB="0" distL="0" distR="0" wp14:anchorId="1138F090" wp14:editId="50717AB6">
                  <wp:extent cx="2335908" cy="3342535"/>
                  <wp:effectExtent l="0" t="0" r="7620" b="0"/>
                  <wp:docPr id="25" name="Picture 25" descr="E:\2018\QH vung huyen PHÚ NINH\QHVH_PhuNinh\khu vuv PTĐT oko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8\QH vung huyen PHÚ NINH\QHVH_PhuNinh\khu vuv PTĐT okoko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7359" cy="3344611"/>
                          </a:xfrm>
                          <a:prstGeom prst="rect">
                            <a:avLst/>
                          </a:prstGeom>
                          <a:noFill/>
                          <a:ln>
                            <a:noFill/>
                          </a:ln>
                        </pic:spPr>
                      </pic:pic>
                    </a:graphicData>
                  </a:graphic>
                </wp:inline>
              </w:drawing>
            </w:r>
            <w:r w:rsidR="00781C8A" w:rsidRPr="000B7034">
              <w:rPr>
                <w:noProof/>
                <w:color w:val="auto"/>
                <w:szCs w:val="26"/>
              </w:rPr>
              <mc:AlternateContent>
                <mc:Choice Requires="wps">
                  <w:drawing>
                    <wp:anchor distT="0" distB="0" distL="114300" distR="114300" simplePos="0" relativeHeight="251594752" behindDoc="0" locked="0" layoutInCell="1" allowOverlap="1" wp14:anchorId="6C80EBA7" wp14:editId="42153B07">
                      <wp:simplePos x="0" y="0"/>
                      <wp:positionH relativeFrom="column">
                        <wp:posOffset>1969770</wp:posOffset>
                      </wp:positionH>
                      <wp:positionV relativeFrom="paragraph">
                        <wp:posOffset>275590</wp:posOffset>
                      </wp:positionV>
                      <wp:extent cx="1280160" cy="248920"/>
                      <wp:effectExtent l="0" t="0" r="15240" b="17780"/>
                      <wp:wrapNone/>
                      <wp:docPr id="672" name="Text Box 672"/>
                      <wp:cNvGraphicFramePr/>
                      <a:graphic xmlns:a="http://schemas.openxmlformats.org/drawingml/2006/main">
                        <a:graphicData uri="http://schemas.microsoft.com/office/word/2010/wordprocessingShape">
                          <wps:wsp>
                            <wps:cNvSpPr txBox="1"/>
                            <wps:spPr>
                              <a:xfrm>
                                <a:off x="0" y="0"/>
                                <a:ext cx="1280160" cy="24892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BB1D7" w14:textId="77777777" w:rsidR="004C209F" w:rsidRPr="003D6B3A" w:rsidRDefault="004C209F" w:rsidP="00C417B9">
                                  <w:pPr>
                                    <w:rPr>
                                      <w:color w:val="auto"/>
                                      <w:sz w:val="20"/>
                                      <w:szCs w:val="20"/>
                                    </w:rPr>
                                  </w:pPr>
                                  <w:r w:rsidRPr="003D6B3A">
                                    <w:rPr>
                                      <w:color w:val="auto"/>
                                      <w:sz w:val="20"/>
                                      <w:szCs w:val="20"/>
                                    </w:rPr>
                                    <w:t>Vệt TMDV dọc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040" type="#_x0000_t202" style="position:absolute;left:0;text-align:left;margin-left:155.1pt;margin-top:21.7pt;width:100.8pt;height:19.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" fillcolor="white [3201]" strokeweight="1pt">
                      <v:textbox>
                        <w:txbxContent>
                          <w:p w14:paraId="5F8BB1D7" w14:textId="77777777" w:rsidR="004C209F" w:rsidRPr="003D6B3A" w:rsidRDefault="004C209F" w:rsidP="00C417B9">
                            <w:pPr>
                              <w:rPr>
                                <w:color w:val="auto"/>
                                <w:sz w:val="20"/>
                                <w:szCs w:val="20"/>
                              </w:rPr>
                            </w:pPr>
                            <w:r w:rsidRPr="003D6B3A">
                              <w:rPr>
                                <w:color w:val="auto"/>
                                <w:sz w:val="20"/>
                                <w:szCs w:val="20"/>
                              </w:rPr>
                              <w:t>Vệt TMDV dọc 1A</w:t>
                            </w:r>
                          </w:p>
                        </w:txbxContent>
                      </v:textbox>
                    </v:shape>
                  </w:pict>
                </mc:Fallback>
              </mc:AlternateContent>
            </w:r>
            <w:r w:rsidR="00C417B9" w:rsidRPr="000B7034">
              <w:rPr>
                <w:noProof/>
                <w:color w:val="auto"/>
                <w:szCs w:val="26"/>
              </w:rPr>
              <mc:AlternateContent>
                <mc:Choice Requires="wps">
                  <w:drawing>
                    <wp:anchor distT="0" distB="0" distL="114300" distR="114300" simplePos="0" relativeHeight="251640832" behindDoc="0" locked="0" layoutInCell="1" allowOverlap="1" wp14:anchorId="6E75FBE9" wp14:editId="4413E953">
                      <wp:simplePos x="0" y="0"/>
                      <wp:positionH relativeFrom="column">
                        <wp:posOffset>1309370</wp:posOffset>
                      </wp:positionH>
                      <wp:positionV relativeFrom="paragraph">
                        <wp:posOffset>1510030</wp:posOffset>
                      </wp:positionV>
                      <wp:extent cx="755650" cy="0"/>
                      <wp:effectExtent l="0" t="0" r="6350" b="19050"/>
                      <wp:wrapNone/>
                      <wp:docPr id="684" name="Straight Connector 684"/>
                      <wp:cNvGraphicFramePr/>
                      <a:graphic xmlns:a="http://schemas.openxmlformats.org/drawingml/2006/main">
                        <a:graphicData uri="http://schemas.microsoft.com/office/word/2010/wordprocessingShape">
                          <wps:wsp>
                            <wps:cNvCnPr/>
                            <wps:spPr>
                              <a:xfrm>
                                <a:off x="0" y="0"/>
                                <a:ext cx="755650" cy="0"/>
                              </a:xfrm>
                              <a:prstGeom prst="line">
                                <a:avLst/>
                              </a:prstGeom>
                              <a:ln>
                                <a:solidFill>
                                  <a:schemeClr val="accent2">
                                    <a:lumMod val="75000"/>
                                  </a:schemeClr>
                                </a:solidFill>
                                <a:prstDash val="sysDot"/>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0F03100" id="Straight Connector 68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pt,118.9pt" to="162.6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" strokecolor="#c45911 [2405]" strokeweight="1.5pt">
                      <v:stroke dashstyle="1 1" joinstyle="miter"/>
                    </v:line>
                  </w:pict>
                </mc:Fallback>
              </mc:AlternateContent>
            </w:r>
            <w:r w:rsidR="00C417B9" w:rsidRPr="000B7034">
              <w:rPr>
                <w:noProof/>
                <w:color w:val="auto"/>
                <w:szCs w:val="26"/>
              </w:rPr>
              <mc:AlternateContent>
                <mc:Choice Requires="wps">
                  <w:drawing>
                    <wp:anchor distT="0" distB="0" distL="114300" distR="114300" simplePos="0" relativeHeight="251635712" behindDoc="0" locked="0" layoutInCell="1" allowOverlap="1" wp14:anchorId="2F684C6E" wp14:editId="63EFDB03">
                      <wp:simplePos x="0" y="0"/>
                      <wp:positionH relativeFrom="column">
                        <wp:posOffset>1371600</wp:posOffset>
                      </wp:positionH>
                      <wp:positionV relativeFrom="paragraph">
                        <wp:posOffset>1109980</wp:posOffset>
                      </wp:positionV>
                      <wp:extent cx="755650" cy="0"/>
                      <wp:effectExtent l="0" t="0" r="6350" b="19050"/>
                      <wp:wrapNone/>
                      <wp:docPr id="683" name="Straight Connector 683"/>
                      <wp:cNvGraphicFramePr/>
                      <a:graphic xmlns:a="http://schemas.openxmlformats.org/drawingml/2006/main">
                        <a:graphicData uri="http://schemas.microsoft.com/office/word/2010/wordprocessingShape">
                          <wps:wsp>
                            <wps:cNvCnPr/>
                            <wps:spPr>
                              <a:xfrm>
                                <a:off x="0" y="0"/>
                                <a:ext cx="755650" cy="0"/>
                              </a:xfrm>
                              <a:prstGeom prst="line">
                                <a:avLst/>
                              </a:prstGeom>
                              <a:ln>
                                <a:solidFill>
                                  <a:schemeClr val="tx1"/>
                                </a:solidFill>
                                <a:prstDash val="sysDot"/>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DC36DBB" id="Straight Connector 68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87.4pt" to="167.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" strokecolor="black [3213]" strokeweight="1.5pt">
                      <v:stroke dashstyle="1 1" joinstyle="miter"/>
                    </v:line>
                  </w:pict>
                </mc:Fallback>
              </mc:AlternateContent>
            </w:r>
            <w:r w:rsidR="00C417B9" w:rsidRPr="000B7034">
              <w:rPr>
                <w:noProof/>
                <w:color w:val="auto"/>
                <w:szCs w:val="26"/>
              </w:rPr>
              <mc:AlternateContent>
                <mc:Choice Requires="wps">
                  <w:drawing>
                    <wp:anchor distT="0" distB="0" distL="114300" distR="114300" simplePos="0" relativeHeight="251610112" behindDoc="0" locked="0" layoutInCell="1" allowOverlap="1" wp14:anchorId="394F1B3A" wp14:editId="03B1E021">
                      <wp:simplePos x="0" y="0"/>
                      <wp:positionH relativeFrom="column">
                        <wp:posOffset>2041707</wp:posOffset>
                      </wp:positionH>
                      <wp:positionV relativeFrom="paragraph">
                        <wp:posOffset>970443</wp:posOffset>
                      </wp:positionV>
                      <wp:extent cx="1117644" cy="425513"/>
                      <wp:effectExtent l="0" t="0" r="25400" b="12700"/>
                      <wp:wrapNone/>
                      <wp:docPr id="675" name="Text Box 675"/>
                      <wp:cNvGraphicFramePr/>
                      <a:graphic xmlns:a="http://schemas.openxmlformats.org/drawingml/2006/main">
                        <a:graphicData uri="http://schemas.microsoft.com/office/word/2010/wordprocessingShape">
                          <wps:wsp>
                            <wps:cNvSpPr txBox="1"/>
                            <wps:spPr>
                              <a:xfrm>
                                <a:off x="0" y="0"/>
                                <a:ext cx="1117644" cy="42551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D64BEE" w14:textId="77777777" w:rsidR="004C209F" w:rsidRPr="003D6B3A" w:rsidRDefault="004C209F" w:rsidP="00C417B9">
                                  <w:pPr>
                                    <w:rPr>
                                      <w:color w:val="auto"/>
                                      <w:sz w:val="20"/>
                                      <w:szCs w:val="20"/>
                                    </w:rPr>
                                  </w:pPr>
                                  <w:r>
                                    <w:rPr>
                                      <w:color w:val="auto"/>
                                      <w:sz w:val="20"/>
                                      <w:szCs w:val="20"/>
                                    </w:rPr>
                                    <w:t>TT Phú Thịnh, dọc tuyến ofid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041" type="#_x0000_t202" style="position:absolute;left:0;text-align:left;margin-left:160.75pt;margin-top:76.4pt;width:88pt;height:3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" fillcolor="white [3201]" strokeweight="1pt">
                      <v:textbox>
                        <w:txbxContent>
                          <w:p w14:paraId="03D64BEE" w14:textId="77777777" w:rsidR="004C209F" w:rsidRPr="003D6B3A" w:rsidRDefault="004C209F" w:rsidP="00C417B9">
                            <w:pPr>
                              <w:rPr>
                                <w:color w:val="auto"/>
                                <w:sz w:val="20"/>
                                <w:szCs w:val="20"/>
                              </w:rPr>
                            </w:pPr>
                            <w:r>
                              <w:rPr>
                                <w:color w:val="auto"/>
                                <w:sz w:val="20"/>
                                <w:szCs w:val="20"/>
                              </w:rPr>
                              <w:t>TT Phú Thịnh, dọc tuyến ofid</w:t>
                            </w:r>
                          </w:p>
                        </w:txbxContent>
                      </v:textbox>
                    </v:shape>
                  </w:pict>
                </mc:Fallback>
              </mc:AlternateContent>
            </w:r>
            <w:r w:rsidR="00C417B9" w:rsidRPr="000B7034">
              <w:rPr>
                <w:noProof/>
                <w:color w:val="auto"/>
                <w:szCs w:val="26"/>
              </w:rPr>
              <mc:AlternateContent>
                <mc:Choice Requires="wps">
                  <w:drawing>
                    <wp:anchor distT="0" distB="0" distL="114300" distR="114300" simplePos="0" relativeHeight="251630592" behindDoc="0" locked="0" layoutInCell="1" allowOverlap="1" wp14:anchorId="2F4DB409" wp14:editId="59F003E4">
                      <wp:simplePos x="0" y="0"/>
                      <wp:positionH relativeFrom="column">
                        <wp:posOffset>1181628</wp:posOffset>
                      </wp:positionH>
                      <wp:positionV relativeFrom="paragraph">
                        <wp:posOffset>748634</wp:posOffset>
                      </wp:positionV>
                      <wp:extent cx="755964" cy="0"/>
                      <wp:effectExtent l="0" t="0" r="6350" b="19050"/>
                      <wp:wrapNone/>
                      <wp:docPr id="682" name="Straight Connector 682"/>
                      <wp:cNvGraphicFramePr/>
                      <a:graphic xmlns:a="http://schemas.openxmlformats.org/drawingml/2006/main">
                        <a:graphicData uri="http://schemas.microsoft.com/office/word/2010/wordprocessingShape">
                          <wps:wsp>
                            <wps:cNvCnPr/>
                            <wps:spPr>
                              <a:xfrm>
                                <a:off x="0" y="0"/>
                                <a:ext cx="755964" cy="0"/>
                              </a:xfrm>
                              <a:prstGeom prst="line">
                                <a:avLst/>
                              </a:prstGeom>
                              <a:ln>
                                <a:prstDash val="sysDot"/>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FD1AF6B" id="Straight Connector 68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58.95pt" to="152.5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" strokecolor="#70ad47 [3209]" strokeweight="1.5pt">
                      <v:stroke dashstyle="1 1" joinstyle="miter"/>
                    </v:line>
                  </w:pict>
                </mc:Fallback>
              </mc:AlternateContent>
            </w:r>
            <w:r w:rsidR="00C417B9" w:rsidRPr="000B7034">
              <w:rPr>
                <w:noProof/>
                <w:color w:val="auto"/>
                <w:szCs w:val="26"/>
              </w:rPr>
              <mc:AlternateContent>
                <mc:Choice Requires="wps">
                  <w:drawing>
                    <wp:anchor distT="0" distB="0" distL="114300" distR="114300" simplePos="0" relativeHeight="251625472" behindDoc="0" locked="0" layoutInCell="1" allowOverlap="1" wp14:anchorId="545970E4" wp14:editId="67D21A9E">
                      <wp:simplePos x="0" y="0"/>
                      <wp:positionH relativeFrom="column">
                        <wp:posOffset>1598088</wp:posOffset>
                      </wp:positionH>
                      <wp:positionV relativeFrom="paragraph">
                        <wp:posOffset>440816</wp:posOffset>
                      </wp:positionV>
                      <wp:extent cx="375718" cy="0"/>
                      <wp:effectExtent l="0" t="0" r="5715" b="19050"/>
                      <wp:wrapNone/>
                      <wp:docPr id="679" name="Straight Connector 679"/>
                      <wp:cNvGraphicFramePr/>
                      <a:graphic xmlns:a="http://schemas.openxmlformats.org/drawingml/2006/main">
                        <a:graphicData uri="http://schemas.microsoft.com/office/word/2010/wordprocessingShape">
                          <wps:wsp>
                            <wps:cNvCnPr/>
                            <wps:spPr>
                              <a:xfrm>
                                <a:off x="0" y="0"/>
                                <a:ext cx="375718" cy="0"/>
                              </a:xfrm>
                              <a:prstGeom prst="line">
                                <a:avLst/>
                              </a:prstGeom>
                              <a:ln>
                                <a:prstDash val="sysDot"/>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300EA54" id="Straight Connector 679"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85pt,34.7pt" to="155.4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" strokecolor="#ed7d31 [3205]" strokeweight="1.5pt">
                      <v:stroke dashstyle="1 1" joinstyle="miter"/>
                    </v:line>
                  </w:pict>
                </mc:Fallback>
              </mc:AlternateContent>
            </w:r>
            <w:r w:rsidR="00C417B9" w:rsidRPr="000B7034">
              <w:rPr>
                <w:noProof/>
                <w:color w:val="auto"/>
                <w:szCs w:val="26"/>
              </w:rPr>
              <mc:AlternateContent>
                <mc:Choice Requires="wps">
                  <w:drawing>
                    <wp:anchor distT="0" distB="0" distL="114300" distR="114300" simplePos="0" relativeHeight="251620352" behindDoc="0" locked="0" layoutInCell="1" allowOverlap="1" wp14:anchorId="4AF4D0AD" wp14:editId="0254029C">
                      <wp:simplePos x="0" y="0"/>
                      <wp:positionH relativeFrom="column">
                        <wp:posOffset>1973806</wp:posOffset>
                      </wp:positionH>
                      <wp:positionV relativeFrom="paragraph">
                        <wp:posOffset>413655</wp:posOffset>
                      </wp:positionV>
                      <wp:extent cx="0" cy="0"/>
                      <wp:effectExtent l="0" t="0" r="0" b="0"/>
                      <wp:wrapNone/>
                      <wp:docPr id="678" name="Straight Connector 67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20572C5" id="Straight Connector 678"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55.4pt,32.55pt" to="155.4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" strokecolor="#5b9bd5 [3204]" strokeweight=".5pt">
                      <v:stroke joinstyle="miter"/>
                    </v:line>
                  </w:pict>
                </mc:Fallback>
              </mc:AlternateContent>
            </w:r>
            <w:r w:rsidR="00C417B9" w:rsidRPr="000B7034">
              <w:rPr>
                <w:noProof/>
                <w:color w:val="auto"/>
                <w:szCs w:val="26"/>
              </w:rPr>
              <mc:AlternateContent>
                <mc:Choice Requires="wps">
                  <w:drawing>
                    <wp:anchor distT="0" distB="0" distL="114300" distR="114300" simplePos="0" relativeHeight="251615232" behindDoc="0" locked="0" layoutInCell="1" allowOverlap="1" wp14:anchorId="02514523" wp14:editId="6BF4BAAA">
                      <wp:simplePos x="0" y="0"/>
                      <wp:positionH relativeFrom="column">
                        <wp:posOffset>2041706</wp:posOffset>
                      </wp:positionH>
                      <wp:positionV relativeFrom="paragraph">
                        <wp:posOffset>1432170</wp:posOffset>
                      </wp:positionV>
                      <wp:extent cx="1267485" cy="266700"/>
                      <wp:effectExtent l="0" t="0" r="27940" b="19050"/>
                      <wp:wrapNone/>
                      <wp:docPr id="677" name="Text Box 677"/>
                      <wp:cNvGraphicFramePr/>
                      <a:graphic xmlns:a="http://schemas.openxmlformats.org/drawingml/2006/main">
                        <a:graphicData uri="http://schemas.microsoft.com/office/word/2010/wordprocessingShape">
                          <wps:wsp>
                            <wps:cNvSpPr txBox="1"/>
                            <wps:spPr>
                              <a:xfrm>
                                <a:off x="0" y="0"/>
                                <a:ext cx="1267485" cy="2667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2B9717" w14:textId="77777777" w:rsidR="004C209F" w:rsidRPr="003D6B3A" w:rsidRDefault="004C209F" w:rsidP="00C417B9">
                                  <w:pPr>
                                    <w:rPr>
                                      <w:color w:val="auto"/>
                                      <w:sz w:val="20"/>
                                      <w:szCs w:val="20"/>
                                    </w:rPr>
                                  </w:pPr>
                                  <w:r w:rsidRPr="003D6B3A">
                                    <w:rPr>
                                      <w:color w:val="auto"/>
                                      <w:sz w:val="20"/>
                                      <w:szCs w:val="20"/>
                                    </w:rPr>
                                    <w:t xml:space="preserve">Vệt TMDV dọc </w:t>
                                  </w:r>
                                  <w:r>
                                    <w:rPr>
                                      <w:color w:val="auto"/>
                                      <w:sz w:val="20"/>
                                      <w:szCs w:val="20"/>
                                    </w:rPr>
                                    <w:t>40B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7" o:spid="_x0000_s1042" type="#_x0000_t202" style="position:absolute;left:0;text-align:left;margin-left:160.75pt;margin-top:112.75pt;width:99.8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" fillcolor="white [3201]" strokeweight="1pt">
                      <v:textbox>
                        <w:txbxContent>
                          <w:p w14:paraId="4F2B9717" w14:textId="77777777" w:rsidR="004C209F" w:rsidRPr="003D6B3A" w:rsidRDefault="004C209F" w:rsidP="00C417B9">
                            <w:pPr>
                              <w:rPr>
                                <w:color w:val="auto"/>
                                <w:sz w:val="20"/>
                                <w:szCs w:val="20"/>
                              </w:rPr>
                            </w:pPr>
                            <w:r w:rsidRPr="003D6B3A">
                              <w:rPr>
                                <w:color w:val="auto"/>
                                <w:sz w:val="20"/>
                                <w:szCs w:val="20"/>
                              </w:rPr>
                              <w:t xml:space="preserve">Vệt TMDV dọc </w:t>
                            </w:r>
                            <w:r>
                              <w:rPr>
                                <w:color w:val="auto"/>
                                <w:sz w:val="20"/>
                                <w:szCs w:val="20"/>
                              </w:rPr>
                              <w:t>40B</w:t>
                            </w:r>
                          </w:p>
                        </w:txbxContent>
                      </v:textbox>
                    </v:shape>
                  </w:pict>
                </mc:Fallback>
              </mc:AlternateContent>
            </w:r>
            <w:r w:rsidR="00C417B9" w:rsidRPr="000B7034">
              <w:rPr>
                <w:noProof/>
                <w:color w:val="auto"/>
                <w:szCs w:val="26"/>
              </w:rPr>
              <mc:AlternateContent>
                <mc:Choice Requires="wps">
                  <w:drawing>
                    <wp:anchor distT="0" distB="0" distL="114300" distR="114300" simplePos="0" relativeHeight="251604992" behindDoc="0" locked="0" layoutInCell="1" allowOverlap="1" wp14:anchorId="68EBCD76" wp14:editId="26A9FB1B">
                      <wp:simplePos x="0" y="0"/>
                      <wp:positionH relativeFrom="column">
                        <wp:posOffset>1937385</wp:posOffset>
                      </wp:positionH>
                      <wp:positionV relativeFrom="paragraph">
                        <wp:posOffset>630555</wp:posOffset>
                      </wp:positionV>
                      <wp:extent cx="1407795" cy="266700"/>
                      <wp:effectExtent l="0" t="0" r="20955" b="19050"/>
                      <wp:wrapNone/>
                      <wp:docPr id="674" name="Text Box 674"/>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503EF2" w14:textId="77777777" w:rsidR="004C209F" w:rsidRPr="003D6B3A" w:rsidRDefault="004C209F" w:rsidP="00C417B9">
                                  <w:pPr>
                                    <w:rPr>
                                      <w:color w:val="auto"/>
                                      <w:sz w:val="20"/>
                                      <w:szCs w:val="20"/>
                                    </w:rPr>
                                  </w:pPr>
                                  <w:r w:rsidRPr="003D6B3A">
                                    <w:rPr>
                                      <w:color w:val="auto"/>
                                      <w:sz w:val="20"/>
                                      <w:szCs w:val="20"/>
                                    </w:rPr>
                                    <w:t xml:space="preserve">Vệt TMDV dọc </w:t>
                                  </w:r>
                                  <w:r>
                                    <w:rPr>
                                      <w:color w:val="auto"/>
                                      <w:sz w:val="20"/>
                                      <w:szCs w:val="20"/>
                                    </w:rPr>
                                    <w:t>ĐT615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4" o:spid="_x0000_s1043" type="#_x0000_t202" style="position:absolute;left:0;text-align:left;margin-left:152.55pt;margin-top:49.65pt;width:110.85pt;height:2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" fillcolor="white [3201]" strokeweight="1pt">
                      <v:textbox>
                        <w:txbxContent>
                          <w:p w14:paraId="56503EF2" w14:textId="77777777" w:rsidR="004C209F" w:rsidRPr="003D6B3A" w:rsidRDefault="004C209F" w:rsidP="00C417B9">
                            <w:pPr>
                              <w:rPr>
                                <w:color w:val="auto"/>
                                <w:sz w:val="20"/>
                                <w:szCs w:val="20"/>
                              </w:rPr>
                            </w:pPr>
                            <w:r w:rsidRPr="003D6B3A">
                              <w:rPr>
                                <w:color w:val="auto"/>
                                <w:sz w:val="20"/>
                                <w:szCs w:val="20"/>
                              </w:rPr>
                              <w:t xml:space="preserve">Vệt TMDV dọc </w:t>
                            </w:r>
                            <w:r>
                              <w:rPr>
                                <w:color w:val="auto"/>
                                <w:sz w:val="20"/>
                                <w:szCs w:val="20"/>
                              </w:rPr>
                              <w:t>ĐT615</w:t>
                            </w:r>
                          </w:p>
                        </w:txbxContent>
                      </v:textbox>
                    </v:shape>
                  </w:pict>
                </mc:Fallback>
              </mc:AlternateContent>
            </w:r>
          </w:p>
        </w:tc>
      </w:tr>
      <w:tr w:rsidR="000B7034" w:rsidRPr="000B7034" w14:paraId="08595ACC" w14:textId="77777777" w:rsidTr="00656A79">
        <w:trPr>
          <w:trHeight w:val="20"/>
        </w:trPr>
        <w:tc>
          <w:tcPr>
            <w:tcW w:w="4926" w:type="dxa"/>
            <w:vAlign w:val="center"/>
          </w:tcPr>
          <w:p w14:paraId="30F028C8" w14:textId="77777777" w:rsidR="00C417B9" w:rsidRPr="000B7034" w:rsidRDefault="00C417B9" w:rsidP="00656A79">
            <w:pPr>
              <w:tabs>
                <w:tab w:val="left" w:pos="567"/>
              </w:tabs>
              <w:spacing w:after="0"/>
              <w:jc w:val="center"/>
              <w:rPr>
                <w:noProof/>
                <w:color w:val="auto"/>
              </w:rPr>
            </w:pPr>
            <w:r w:rsidRPr="000B7034">
              <w:rPr>
                <w:i/>
                <w:noProof/>
                <w:color w:val="auto"/>
              </w:rPr>
              <w:t>Mạng lưới TT thương mại đến năm 2030</w:t>
            </w:r>
          </w:p>
        </w:tc>
      </w:tr>
    </w:tbl>
    <w:p w14:paraId="66FD0B4A" w14:textId="503D8792" w:rsidR="00C417B9" w:rsidRPr="000B7034" w:rsidRDefault="00C417B9" w:rsidP="00C417B9">
      <w:pPr>
        <w:spacing w:before="120"/>
        <w:ind w:firstLine="567"/>
        <w:rPr>
          <w:color w:val="auto"/>
        </w:rPr>
      </w:pPr>
      <w:r w:rsidRPr="000B7034">
        <w:rPr>
          <w:iCs/>
          <w:color w:val="auto"/>
          <w:lang w:val="vi-VN"/>
        </w:rPr>
        <w:t>+ Cấp cơ sở: Lấy các chợ xã làm hạt nhân phát triển kết hợp với các cửa</w:t>
      </w:r>
      <w:r w:rsidRPr="000B7034">
        <w:rPr>
          <w:color w:val="auto"/>
          <w:lang w:val="vi-VN"/>
        </w:rPr>
        <w:t xml:space="preserve"> hàng, điểm </w:t>
      </w:r>
      <w:r w:rsidRPr="000B7034">
        <w:rPr>
          <w:color w:val="auto"/>
        </w:rPr>
        <w:t xml:space="preserve">buôn </w:t>
      </w:r>
      <w:r w:rsidRPr="000B7034">
        <w:rPr>
          <w:color w:val="auto"/>
          <w:lang w:val="vi-VN"/>
        </w:rPr>
        <w:t xml:space="preserve">bán tạo thành tổ hợp thương mại phục vụ trực tiếp cho nhu cầu sản xuất và tiêu dùng của các tầng lớp dân cư trong khu vực </w:t>
      </w:r>
      <w:r w:rsidRPr="000B7034">
        <w:rPr>
          <w:color w:val="auto"/>
        </w:rPr>
        <w:t xml:space="preserve">các </w:t>
      </w:r>
      <w:r w:rsidRPr="000B7034">
        <w:rPr>
          <w:color w:val="auto"/>
          <w:lang w:val="vi-VN"/>
        </w:rPr>
        <w:t>xã</w:t>
      </w:r>
      <w:r w:rsidRPr="000B7034">
        <w:rPr>
          <w:color w:val="auto"/>
        </w:rPr>
        <w:t>.</w:t>
      </w:r>
    </w:p>
    <w:p w14:paraId="14A70527" w14:textId="77777777" w:rsidR="00C417B9" w:rsidRPr="000B7034" w:rsidRDefault="00C417B9" w:rsidP="00C417B9">
      <w:pPr>
        <w:ind w:firstLine="567"/>
        <w:rPr>
          <w:b/>
          <w:color w:val="auto"/>
          <w:szCs w:val="26"/>
        </w:rPr>
      </w:pPr>
      <w:r w:rsidRPr="000B7034">
        <w:rPr>
          <w:b/>
          <w:color w:val="auto"/>
          <w:szCs w:val="26"/>
        </w:rPr>
        <w:t>a.2) Xác định mạng lưới phát triển Thương mại - dịch vụ</w:t>
      </w:r>
    </w:p>
    <w:p w14:paraId="667D78E4" w14:textId="6CD01792" w:rsidR="00C417B9" w:rsidRPr="000B7034" w:rsidRDefault="00C417B9" w:rsidP="00C417B9">
      <w:pPr>
        <w:spacing w:before="120" w:after="120"/>
        <w:ind w:firstLine="567"/>
        <w:rPr>
          <w:color w:val="auto"/>
        </w:rPr>
      </w:pPr>
      <w:bookmarkStart w:id="128" w:name="_Hlk530474332"/>
      <w:r w:rsidRPr="000B7034">
        <w:rPr>
          <w:color w:val="auto"/>
        </w:rPr>
        <w:t xml:space="preserve">Mạng lưới TM-DV chính của huyện dự kiến được tổ chức ở </w:t>
      </w:r>
      <w:r w:rsidR="003905EE" w:rsidRPr="000B7034">
        <w:rPr>
          <w:color w:val="auto"/>
        </w:rPr>
        <w:t>04</w:t>
      </w:r>
      <w:r w:rsidRPr="000B7034">
        <w:rPr>
          <w:color w:val="auto"/>
        </w:rPr>
        <w:t xml:space="preserve"> khu vực chính:</w:t>
      </w:r>
    </w:p>
    <w:p w14:paraId="7693A6DB" w14:textId="76E517D4" w:rsidR="00C417B9" w:rsidRPr="000B7034" w:rsidRDefault="00D2098B" w:rsidP="00C417B9">
      <w:pPr>
        <w:spacing w:before="120" w:after="120"/>
        <w:ind w:firstLine="567"/>
        <w:rPr>
          <w:color w:val="auto"/>
        </w:rPr>
      </w:pPr>
      <w:r w:rsidRPr="000B7034">
        <w:rPr>
          <w:color w:val="auto"/>
        </w:rPr>
        <w:t>(1) Vệt TMDV dọc Q</w:t>
      </w:r>
      <w:r w:rsidR="00C417B9" w:rsidRPr="000B7034">
        <w:rPr>
          <w:color w:val="auto"/>
        </w:rPr>
        <w:t>uốc lộ 1A</w:t>
      </w:r>
    </w:p>
    <w:p w14:paraId="19750C35" w14:textId="77777777" w:rsidR="00C417B9" w:rsidRPr="000B7034" w:rsidRDefault="00C417B9" w:rsidP="00C417B9">
      <w:pPr>
        <w:spacing w:before="120" w:after="120"/>
        <w:ind w:firstLine="567"/>
        <w:rPr>
          <w:color w:val="auto"/>
        </w:rPr>
      </w:pPr>
      <w:r w:rsidRPr="000B7034">
        <w:rPr>
          <w:color w:val="auto"/>
        </w:rPr>
        <w:t>(2) Thị trấn Phú Thịnh, dọc tuyến ofid.</w:t>
      </w:r>
    </w:p>
    <w:p w14:paraId="3A620F6B" w14:textId="77777777" w:rsidR="00C417B9" w:rsidRPr="000B7034" w:rsidRDefault="00C417B9" w:rsidP="00C417B9">
      <w:pPr>
        <w:spacing w:before="120" w:after="120"/>
        <w:ind w:firstLine="567"/>
        <w:rPr>
          <w:color w:val="auto"/>
        </w:rPr>
      </w:pPr>
      <w:r w:rsidRPr="000B7034">
        <w:rPr>
          <w:color w:val="auto"/>
        </w:rPr>
        <w:t>(3) Vệt TMDV dọc tuyến 40B</w:t>
      </w:r>
    </w:p>
    <w:p w14:paraId="5EF63E42" w14:textId="77777777" w:rsidR="00C417B9" w:rsidRPr="000B7034" w:rsidRDefault="00C417B9" w:rsidP="00C417B9">
      <w:pPr>
        <w:spacing w:before="120" w:after="120"/>
        <w:ind w:firstLine="567"/>
        <w:rPr>
          <w:color w:val="auto"/>
        </w:rPr>
      </w:pPr>
      <w:r w:rsidRPr="000B7034">
        <w:rPr>
          <w:color w:val="auto"/>
        </w:rPr>
        <w:t>(4) Vệt TMDV dọc tuyến ĐT615</w:t>
      </w:r>
    </w:p>
    <w:p w14:paraId="27BF4145" w14:textId="1A4E4994" w:rsidR="00C417B9" w:rsidRPr="000B7034" w:rsidRDefault="00C417B9" w:rsidP="00C417B9">
      <w:pPr>
        <w:spacing w:before="120" w:after="120"/>
        <w:ind w:firstLine="567"/>
        <w:rPr>
          <w:b/>
          <w:color w:val="auto"/>
        </w:rPr>
      </w:pPr>
      <w:bookmarkStart w:id="129" w:name="_Hlk530474674"/>
      <w:bookmarkEnd w:id="128"/>
      <w:r w:rsidRPr="000B7034">
        <w:rPr>
          <w:b/>
          <w:i/>
          <w:color w:val="auto"/>
        </w:rPr>
        <w:t xml:space="preserve"> </w:t>
      </w:r>
      <w:r w:rsidRPr="000B7034">
        <w:rPr>
          <w:b/>
          <w:color w:val="auto"/>
        </w:rPr>
        <w:t>*Bảng tổng hợp mạng lưới chợ xây dựng mới đến năm 202</w:t>
      </w:r>
      <w:r w:rsidR="003905EE" w:rsidRPr="000B7034">
        <w:rPr>
          <w:b/>
          <w:color w:val="auto"/>
        </w:rPr>
        <w:t>5</w:t>
      </w:r>
      <w:r w:rsidRPr="000B7034">
        <w:rPr>
          <w:b/>
          <w:color w:val="auto"/>
        </w:rPr>
        <w:t xml:space="preserve"> và 2030</w:t>
      </w:r>
      <w:r w:rsidRPr="000B7034">
        <w:rPr>
          <w:rStyle w:val="FootnoteReference"/>
          <w:b/>
          <w:color w:val="auto"/>
        </w:rPr>
        <w:footnoteReference w:id="13"/>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461"/>
        <w:gridCol w:w="1124"/>
        <w:gridCol w:w="777"/>
        <w:gridCol w:w="1276"/>
        <w:gridCol w:w="2092"/>
      </w:tblGrid>
      <w:tr w:rsidR="000B7034" w:rsidRPr="000B7034" w14:paraId="129A1C89" w14:textId="77777777" w:rsidTr="00664EA5">
        <w:trPr>
          <w:trHeight w:val="670"/>
          <w:jc w:val="center"/>
        </w:trPr>
        <w:tc>
          <w:tcPr>
            <w:tcW w:w="596" w:type="dxa"/>
            <w:shd w:val="clear" w:color="auto" w:fill="auto"/>
            <w:noWrap/>
            <w:vAlign w:val="center"/>
            <w:hideMark/>
          </w:tcPr>
          <w:p w14:paraId="6F37BEFE" w14:textId="77777777" w:rsidR="00C417B9" w:rsidRPr="000B7034" w:rsidRDefault="00C417B9" w:rsidP="00656A79">
            <w:pPr>
              <w:spacing w:after="0"/>
              <w:jc w:val="center"/>
              <w:rPr>
                <w:b/>
                <w:color w:val="auto"/>
                <w:sz w:val="24"/>
                <w:szCs w:val="22"/>
              </w:rPr>
            </w:pPr>
            <w:r w:rsidRPr="000B7034">
              <w:rPr>
                <w:b/>
                <w:color w:val="auto"/>
                <w:sz w:val="24"/>
                <w:szCs w:val="22"/>
              </w:rPr>
              <w:t>Stt</w:t>
            </w:r>
          </w:p>
        </w:tc>
        <w:tc>
          <w:tcPr>
            <w:tcW w:w="2461" w:type="dxa"/>
            <w:shd w:val="clear" w:color="auto" w:fill="auto"/>
            <w:noWrap/>
            <w:vAlign w:val="center"/>
            <w:hideMark/>
          </w:tcPr>
          <w:p w14:paraId="48A708B0" w14:textId="77777777" w:rsidR="00C417B9" w:rsidRPr="000B7034" w:rsidRDefault="00C417B9" w:rsidP="00656A79">
            <w:pPr>
              <w:spacing w:after="0"/>
              <w:jc w:val="left"/>
              <w:rPr>
                <w:b/>
                <w:color w:val="auto"/>
                <w:sz w:val="24"/>
                <w:szCs w:val="22"/>
              </w:rPr>
            </w:pPr>
            <w:r w:rsidRPr="000B7034">
              <w:rPr>
                <w:b/>
                <w:color w:val="auto"/>
                <w:sz w:val="24"/>
                <w:szCs w:val="22"/>
              </w:rPr>
              <w:t>Công trình</w:t>
            </w:r>
          </w:p>
        </w:tc>
        <w:tc>
          <w:tcPr>
            <w:tcW w:w="1124" w:type="dxa"/>
            <w:shd w:val="clear" w:color="auto" w:fill="auto"/>
            <w:vAlign w:val="center"/>
            <w:hideMark/>
          </w:tcPr>
          <w:p w14:paraId="4B052FDD" w14:textId="77777777" w:rsidR="00C417B9" w:rsidRPr="000B7034" w:rsidRDefault="00C417B9" w:rsidP="00656A79">
            <w:pPr>
              <w:spacing w:after="0"/>
              <w:jc w:val="center"/>
              <w:rPr>
                <w:b/>
                <w:color w:val="auto"/>
                <w:sz w:val="24"/>
                <w:szCs w:val="22"/>
              </w:rPr>
            </w:pPr>
            <w:r w:rsidRPr="000B7034">
              <w:rPr>
                <w:b/>
                <w:color w:val="auto"/>
                <w:sz w:val="24"/>
                <w:szCs w:val="22"/>
              </w:rPr>
              <w:t xml:space="preserve">Diện tích </w:t>
            </w:r>
            <w:r w:rsidRPr="000B7034">
              <w:rPr>
                <w:b/>
                <w:color w:val="auto"/>
                <w:sz w:val="24"/>
                <w:szCs w:val="22"/>
              </w:rPr>
              <w:br/>
              <w:t>đất (m</w:t>
            </w:r>
            <w:r w:rsidRPr="000B7034">
              <w:rPr>
                <w:b/>
                <w:color w:val="auto"/>
                <w:sz w:val="24"/>
                <w:szCs w:val="22"/>
                <w:vertAlign w:val="superscript"/>
              </w:rPr>
              <w:t>2</w:t>
            </w:r>
            <w:r w:rsidRPr="000B7034">
              <w:rPr>
                <w:b/>
                <w:color w:val="auto"/>
                <w:sz w:val="24"/>
                <w:szCs w:val="22"/>
              </w:rPr>
              <w:t>)</w:t>
            </w:r>
          </w:p>
        </w:tc>
        <w:tc>
          <w:tcPr>
            <w:tcW w:w="777" w:type="dxa"/>
            <w:shd w:val="clear" w:color="auto" w:fill="auto"/>
            <w:vAlign w:val="center"/>
            <w:hideMark/>
          </w:tcPr>
          <w:p w14:paraId="210A08A7" w14:textId="77777777" w:rsidR="00C417B9" w:rsidRPr="000B7034" w:rsidRDefault="00C417B9" w:rsidP="00656A79">
            <w:pPr>
              <w:spacing w:after="0"/>
              <w:jc w:val="center"/>
              <w:rPr>
                <w:b/>
                <w:color w:val="auto"/>
                <w:sz w:val="24"/>
                <w:szCs w:val="22"/>
              </w:rPr>
            </w:pPr>
            <w:r w:rsidRPr="000B7034">
              <w:rPr>
                <w:b/>
                <w:color w:val="auto"/>
                <w:sz w:val="24"/>
                <w:szCs w:val="22"/>
              </w:rPr>
              <w:t xml:space="preserve">Hạng </w:t>
            </w:r>
            <w:r w:rsidRPr="000B7034">
              <w:rPr>
                <w:b/>
                <w:color w:val="auto"/>
                <w:sz w:val="24"/>
                <w:szCs w:val="22"/>
              </w:rPr>
              <w:br/>
              <w:t>chợ</w:t>
            </w:r>
          </w:p>
        </w:tc>
        <w:tc>
          <w:tcPr>
            <w:tcW w:w="1276" w:type="dxa"/>
            <w:shd w:val="clear" w:color="auto" w:fill="auto"/>
            <w:noWrap/>
            <w:vAlign w:val="center"/>
            <w:hideMark/>
          </w:tcPr>
          <w:p w14:paraId="18FAC091" w14:textId="77777777" w:rsidR="00C417B9" w:rsidRPr="000B7034" w:rsidRDefault="00C417B9" w:rsidP="00656A79">
            <w:pPr>
              <w:spacing w:after="0"/>
              <w:jc w:val="center"/>
              <w:rPr>
                <w:b/>
                <w:color w:val="auto"/>
                <w:sz w:val="24"/>
                <w:szCs w:val="22"/>
              </w:rPr>
            </w:pPr>
            <w:r w:rsidRPr="000B7034">
              <w:rPr>
                <w:b/>
                <w:color w:val="auto"/>
                <w:sz w:val="24"/>
                <w:szCs w:val="22"/>
              </w:rPr>
              <w:t>Loại chợ</w:t>
            </w:r>
          </w:p>
        </w:tc>
        <w:tc>
          <w:tcPr>
            <w:tcW w:w="2092" w:type="dxa"/>
            <w:shd w:val="clear" w:color="auto" w:fill="auto"/>
            <w:noWrap/>
            <w:vAlign w:val="center"/>
            <w:hideMark/>
          </w:tcPr>
          <w:p w14:paraId="66BA429B" w14:textId="77777777" w:rsidR="00C417B9" w:rsidRPr="000B7034" w:rsidRDefault="00C417B9" w:rsidP="00656A79">
            <w:pPr>
              <w:spacing w:after="0"/>
              <w:jc w:val="left"/>
              <w:rPr>
                <w:b/>
                <w:color w:val="auto"/>
                <w:sz w:val="24"/>
                <w:szCs w:val="22"/>
              </w:rPr>
            </w:pPr>
            <w:r w:rsidRPr="000B7034">
              <w:rPr>
                <w:b/>
                <w:color w:val="auto"/>
                <w:sz w:val="24"/>
                <w:szCs w:val="22"/>
              </w:rPr>
              <w:t>Vị trí</w:t>
            </w:r>
          </w:p>
        </w:tc>
      </w:tr>
      <w:tr w:rsidR="000B7034" w:rsidRPr="000B7034" w14:paraId="78CB5945" w14:textId="77777777" w:rsidTr="00664EA5">
        <w:trPr>
          <w:trHeight w:val="330"/>
          <w:jc w:val="center"/>
        </w:trPr>
        <w:tc>
          <w:tcPr>
            <w:tcW w:w="596" w:type="dxa"/>
            <w:shd w:val="clear" w:color="auto" w:fill="auto"/>
            <w:noWrap/>
            <w:vAlign w:val="center"/>
            <w:hideMark/>
          </w:tcPr>
          <w:p w14:paraId="3D4580A5" w14:textId="77777777" w:rsidR="00C417B9" w:rsidRPr="00664EA5" w:rsidRDefault="00C417B9" w:rsidP="00656A79">
            <w:pPr>
              <w:spacing w:after="0"/>
              <w:jc w:val="center"/>
              <w:rPr>
                <w:b/>
                <w:bCs/>
                <w:color w:val="auto"/>
                <w:sz w:val="24"/>
                <w:szCs w:val="24"/>
              </w:rPr>
            </w:pPr>
            <w:r w:rsidRPr="00664EA5">
              <w:rPr>
                <w:b/>
                <w:bCs/>
                <w:color w:val="auto"/>
                <w:sz w:val="24"/>
                <w:szCs w:val="24"/>
              </w:rPr>
              <w:t>I</w:t>
            </w:r>
          </w:p>
        </w:tc>
        <w:tc>
          <w:tcPr>
            <w:tcW w:w="7730" w:type="dxa"/>
            <w:gridSpan w:val="5"/>
            <w:shd w:val="clear" w:color="auto" w:fill="auto"/>
            <w:noWrap/>
            <w:vAlign w:val="center"/>
            <w:hideMark/>
          </w:tcPr>
          <w:p w14:paraId="2E6521B8" w14:textId="01DBE22B" w:rsidR="00C417B9" w:rsidRPr="00664EA5" w:rsidRDefault="00C417B9" w:rsidP="003553B5">
            <w:pPr>
              <w:spacing w:after="0"/>
              <w:jc w:val="left"/>
              <w:rPr>
                <w:b/>
                <w:bCs/>
                <w:color w:val="auto"/>
                <w:sz w:val="24"/>
                <w:szCs w:val="24"/>
              </w:rPr>
            </w:pPr>
            <w:r w:rsidRPr="00664EA5">
              <w:rPr>
                <w:b/>
                <w:bCs/>
                <w:color w:val="auto"/>
                <w:sz w:val="24"/>
                <w:szCs w:val="24"/>
              </w:rPr>
              <w:t>Chợ quy hoạch đến n</w:t>
            </w:r>
            <w:r w:rsidR="003553B5">
              <w:rPr>
                <w:b/>
                <w:bCs/>
                <w:color w:val="auto"/>
                <w:sz w:val="24"/>
                <w:szCs w:val="24"/>
              </w:rPr>
              <w:t>ăm</w:t>
            </w:r>
            <w:r w:rsidR="003905EE" w:rsidRPr="00664EA5">
              <w:rPr>
                <w:b/>
                <w:bCs/>
                <w:color w:val="auto"/>
                <w:sz w:val="24"/>
                <w:szCs w:val="24"/>
              </w:rPr>
              <w:t xml:space="preserve"> </w:t>
            </w:r>
            <w:r w:rsidRPr="00664EA5">
              <w:rPr>
                <w:b/>
                <w:bCs/>
                <w:color w:val="auto"/>
                <w:sz w:val="24"/>
                <w:szCs w:val="24"/>
              </w:rPr>
              <w:t>202</w:t>
            </w:r>
            <w:r w:rsidR="003905EE" w:rsidRPr="00664EA5">
              <w:rPr>
                <w:b/>
                <w:bCs/>
                <w:color w:val="auto"/>
                <w:sz w:val="24"/>
                <w:szCs w:val="24"/>
              </w:rPr>
              <w:t>5</w:t>
            </w:r>
          </w:p>
        </w:tc>
      </w:tr>
      <w:tr w:rsidR="00664EA5" w:rsidRPr="000B7034" w14:paraId="78BA2E94" w14:textId="77777777" w:rsidTr="00664EA5">
        <w:trPr>
          <w:trHeight w:val="330"/>
          <w:jc w:val="center"/>
        </w:trPr>
        <w:tc>
          <w:tcPr>
            <w:tcW w:w="596" w:type="dxa"/>
            <w:shd w:val="clear" w:color="auto" w:fill="auto"/>
            <w:noWrap/>
            <w:vAlign w:val="center"/>
          </w:tcPr>
          <w:p w14:paraId="2C2CAC92" w14:textId="6BBE0142" w:rsidR="00664EA5" w:rsidRPr="00664EA5" w:rsidRDefault="00664EA5" w:rsidP="00656A79">
            <w:pPr>
              <w:spacing w:after="0"/>
              <w:jc w:val="right"/>
              <w:rPr>
                <w:color w:val="auto"/>
                <w:sz w:val="24"/>
                <w:szCs w:val="24"/>
              </w:rPr>
            </w:pPr>
            <w:r w:rsidRPr="00664EA5">
              <w:rPr>
                <w:color w:val="auto"/>
                <w:sz w:val="24"/>
                <w:szCs w:val="24"/>
              </w:rPr>
              <w:t>1</w:t>
            </w:r>
          </w:p>
        </w:tc>
        <w:tc>
          <w:tcPr>
            <w:tcW w:w="2461" w:type="dxa"/>
            <w:shd w:val="clear" w:color="auto" w:fill="auto"/>
            <w:noWrap/>
            <w:vAlign w:val="center"/>
          </w:tcPr>
          <w:p w14:paraId="48E5244C" w14:textId="73431FE8" w:rsidR="00664EA5" w:rsidRPr="00664EA5" w:rsidRDefault="00664EA5" w:rsidP="00656A79">
            <w:pPr>
              <w:spacing w:after="0"/>
              <w:jc w:val="left"/>
              <w:rPr>
                <w:color w:val="auto"/>
                <w:sz w:val="24"/>
                <w:szCs w:val="24"/>
              </w:rPr>
            </w:pPr>
            <w:r w:rsidRPr="00664EA5">
              <w:rPr>
                <w:color w:val="auto"/>
                <w:sz w:val="24"/>
                <w:szCs w:val="24"/>
              </w:rPr>
              <w:t xml:space="preserve">Chợ Tam Vinh </w:t>
            </w:r>
          </w:p>
        </w:tc>
        <w:tc>
          <w:tcPr>
            <w:tcW w:w="1124" w:type="dxa"/>
            <w:shd w:val="clear" w:color="auto" w:fill="auto"/>
            <w:noWrap/>
            <w:vAlign w:val="center"/>
          </w:tcPr>
          <w:p w14:paraId="19AE477C" w14:textId="712C0CE0" w:rsidR="00664EA5" w:rsidRPr="00664EA5" w:rsidRDefault="00664EA5" w:rsidP="00656A79">
            <w:pPr>
              <w:spacing w:after="0"/>
              <w:jc w:val="right"/>
              <w:rPr>
                <w:color w:val="auto"/>
                <w:sz w:val="24"/>
                <w:szCs w:val="24"/>
              </w:rPr>
            </w:pPr>
            <w:r w:rsidRPr="00664EA5">
              <w:rPr>
                <w:color w:val="auto"/>
                <w:sz w:val="24"/>
                <w:szCs w:val="24"/>
              </w:rPr>
              <w:t>2.000</w:t>
            </w:r>
          </w:p>
        </w:tc>
        <w:tc>
          <w:tcPr>
            <w:tcW w:w="777" w:type="dxa"/>
            <w:shd w:val="clear" w:color="auto" w:fill="auto"/>
            <w:noWrap/>
            <w:vAlign w:val="center"/>
          </w:tcPr>
          <w:p w14:paraId="4DF92BA6" w14:textId="41F6E87B" w:rsidR="00664EA5" w:rsidRPr="00664EA5" w:rsidRDefault="00664EA5" w:rsidP="00656A79">
            <w:pPr>
              <w:spacing w:after="0"/>
              <w:jc w:val="center"/>
              <w:rPr>
                <w:color w:val="auto"/>
                <w:sz w:val="24"/>
                <w:szCs w:val="24"/>
              </w:rPr>
            </w:pPr>
            <w:r w:rsidRPr="00664EA5">
              <w:rPr>
                <w:color w:val="auto"/>
                <w:sz w:val="24"/>
                <w:szCs w:val="24"/>
              </w:rPr>
              <w:t>2</w:t>
            </w:r>
          </w:p>
        </w:tc>
        <w:tc>
          <w:tcPr>
            <w:tcW w:w="1276" w:type="dxa"/>
            <w:shd w:val="clear" w:color="auto" w:fill="auto"/>
            <w:noWrap/>
            <w:vAlign w:val="center"/>
          </w:tcPr>
          <w:p w14:paraId="6B0C63B5" w14:textId="3841A14F" w:rsidR="00664EA5" w:rsidRPr="00664EA5" w:rsidRDefault="00664EA5" w:rsidP="00656A79">
            <w:pPr>
              <w:spacing w:after="0"/>
              <w:jc w:val="center"/>
              <w:rPr>
                <w:color w:val="auto"/>
                <w:sz w:val="24"/>
                <w:szCs w:val="24"/>
              </w:rPr>
            </w:pPr>
            <w:r w:rsidRPr="00664EA5">
              <w:rPr>
                <w:color w:val="auto"/>
                <w:sz w:val="24"/>
                <w:szCs w:val="24"/>
              </w:rPr>
              <w:t>Chợ dân sinh</w:t>
            </w:r>
          </w:p>
        </w:tc>
        <w:tc>
          <w:tcPr>
            <w:tcW w:w="2092" w:type="dxa"/>
            <w:shd w:val="clear" w:color="auto" w:fill="auto"/>
            <w:noWrap/>
            <w:vAlign w:val="center"/>
          </w:tcPr>
          <w:p w14:paraId="5559FFE1" w14:textId="48D61962" w:rsidR="00664EA5" w:rsidRPr="00664EA5" w:rsidRDefault="00664EA5" w:rsidP="00656A79">
            <w:pPr>
              <w:spacing w:after="0"/>
              <w:jc w:val="left"/>
              <w:rPr>
                <w:color w:val="auto"/>
                <w:sz w:val="24"/>
                <w:szCs w:val="24"/>
              </w:rPr>
            </w:pPr>
            <w:r w:rsidRPr="00664EA5">
              <w:rPr>
                <w:color w:val="auto"/>
                <w:sz w:val="24"/>
                <w:szCs w:val="24"/>
              </w:rPr>
              <w:t>Gò Ghen - Tam Vinh</w:t>
            </w:r>
          </w:p>
        </w:tc>
      </w:tr>
      <w:tr w:rsidR="000B7034" w:rsidRPr="000B7034" w14:paraId="5156A583" w14:textId="77777777" w:rsidTr="00664EA5">
        <w:trPr>
          <w:trHeight w:val="330"/>
          <w:jc w:val="center"/>
        </w:trPr>
        <w:tc>
          <w:tcPr>
            <w:tcW w:w="596" w:type="dxa"/>
            <w:shd w:val="clear" w:color="auto" w:fill="auto"/>
            <w:noWrap/>
            <w:vAlign w:val="center"/>
          </w:tcPr>
          <w:p w14:paraId="1999EDC9" w14:textId="77777777" w:rsidR="00C417B9" w:rsidRPr="00664EA5" w:rsidRDefault="00C417B9" w:rsidP="00656A79">
            <w:pPr>
              <w:spacing w:after="0"/>
              <w:jc w:val="right"/>
              <w:rPr>
                <w:color w:val="auto"/>
                <w:sz w:val="24"/>
                <w:szCs w:val="24"/>
              </w:rPr>
            </w:pPr>
            <w:r w:rsidRPr="00664EA5">
              <w:rPr>
                <w:color w:val="auto"/>
                <w:sz w:val="24"/>
                <w:szCs w:val="24"/>
              </w:rPr>
              <w:t>2</w:t>
            </w:r>
          </w:p>
        </w:tc>
        <w:tc>
          <w:tcPr>
            <w:tcW w:w="2461" w:type="dxa"/>
            <w:shd w:val="clear" w:color="auto" w:fill="auto"/>
            <w:noWrap/>
            <w:vAlign w:val="center"/>
          </w:tcPr>
          <w:p w14:paraId="414401F9" w14:textId="77777777" w:rsidR="00C417B9" w:rsidRPr="00664EA5" w:rsidRDefault="00C417B9" w:rsidP="00656A79">
            <w:pPr>
              <w:spacing w:after="0"/>
              <w:jc w:val="left"/>
              <w:rPr>
                <w:color w:val="auto"/>
                <w:sz w:val="24"/>
                <w:szCs w:val="24"/>
              </w:rPr>
            </w:pPr>
            <w:r w:rsidRPr="00664EA5">
              <w:rPr>
                <w:color w:val="auto"/>
                <w:sz w:val="24"/>
                <w:szCs w:val="24"/>
              </w:rPr>
              <w:t xml:space="preserve">Chợ Tam Đại </w:t>
            </w:r>
          </w:p>
        </w:tc>
        <w:tc>
          <w:tcPr>
            <w:tcW w:w="1124" w:type="dxa"/>
            <w:shd w:val="clear" w:color="auto" w:fill="auto"/>
            <w:noWrap/>
            <w:vAlign w:val="center"/>
          </w:tcPr>
          <w:p w14:paraId="690C9202" w14:textId="77777777" w:rsidR="00C417B9" w:rsidRPr="00664EA5" w:rsidRDefault="00C417B9" w:rsidP="00656A79">
            <w:pPr>
              <w:spacing w:after="0"/>
              <w:jc w:val="right"/>
              <w:rPr>
                <w:color w:val="auto"/>
                <w:sz w:val="24"/>
                <w:szCs w:val="24"/>
              </w:rPr>
            </w:pPr>
            <w:r w:rsidRPr="00664EA5">
              <w:rPr>
                <w:color w:val="auto"/>
                <w:sz w:val="24"/>
                <w:szCs w:val="24"/>
              </w:rPr>
              <w:t>3.000</w:t>
            </w:r>
          </w:p>
        </w:tc>
        <w:tc>
          <w:tcPr>
            <w:tcW w:w="777" w:type="dxa"/>
            <w:shd w:val="clear" w:color="auto" w:fill="auto"/>
            <w:noWrap/>
            <w:vAlign w:val="center"/>
          </w:tcPr>
          <w:p w14:paraId="224A4DCA" w14:textId="77777777" w:rsidR="00C417B9" w:rsidRPr="00664EA5" w:rsidRDefault="00C417B9" w:rsidP="00656A79">
            <w:pPr>
              <w:spacing w:after="0"/>
              <w:jc w:val="center"/>
              <w:rPr>
                <w:color w:val="auto"/>
                <w:sz w:val="24"/>
                <w:szCs w:val="24"/>
              </w:rPr>
            </w:pPr>
            <w:r w:rsidRPr="00664EA5">
              <w:rPr>
                <w:color w:val="auto"/>
                <w:sz w:val="24"/>
                <w:szCs w:val="24"/>
              </w:rPr>
              <w:t>3</w:t>
            </w:r>
          </w:p>
        </w:tc>
        <w:tc>
          <w:tcPr>
            <w:tcW w:w="1276" w:type="dxa"/>
            <w:shd w:val="clear" w:color="auto" w:fill="auto"/>
            <w:noWrap/>
            <w:vAlign w:val="center"/>
          </w:tcPr>
          <w:p w14:paraId="179709EA" w14:textId="77777777" w:rsidR="00C417B9" w:rsidRPr="00664EA5" w:rsidRDefault="00C417B9" w:rsidP="00656A79">
            <w:pPr>
              <w:spacing w:after="0"/>
              <w:jc w:val="center"/>
              <w:rPr>
                <w:color w:val="auto"/>
                <w:sz w:val="24"/>
                <w:szCs w:val="24"/>
              </w:rPr>
            </w:pPr>
            <w:r w:rsidRPr="00664EA5">
              <w:rPr>
                <w:color w:val="auto"/>
                <w:sz w:val="24"/>
                <w:szCs w:val="24"/>
              </w:rPr>
              <w:t>Chợ dân sinh</w:t>
            </w:r>
          </w:p>
        </w:tc>
        <w:tc>
          <w:tcPr>
            <w:tcW w:w="2092" w:type="dxa"/>
            <w:shd w:val="clear" w:color="auto" w:fill="auto"/>
            <w:noWrap/>
            <w:vAlign w:val="center"/>
          </w:tcPr>
          <w:p w14:paraId="18640D15" w14:textId="77777777" w:rsidR="00C417B9" w:rsidRPr="00664EA5" w:rsidRDefault="00C417B9" w:rsidP="00656A79">
            <w:pPr>
              <w:spacing w:after="0"/>
              <w:jc w:val="left"/>
              <w:rPr>
                <w:color w:val="auto"/>
                <w:sz w:val="24"/>
                <w:szCs w:val="24"/>
              </w:rPr>
            </w:pPr>
            <w:r w:rsidRPr="00664EA5">
              <w:rPr>
                <w:color w:val="auto"/>
                <w:sz w:val="24"/>
                <w:szCs w:val="24"/>
              </w:rPr>
              <w:t>Tam Đại</w:t>
            </w:r>
          </w:p>
        </w:tc>
      </w:tr>
      <w:tr w:rsidR="000B7034" w:rsidRPr="000B7034" w14:paraId="157952A6" w14:textId="77777777" w:rsidTr="00664EA5">
        <w:trPr>
          <w:trHeight w:val="330"/>
          <w:jc w:val="center"/>
        </w:trPr>
        <w:tc>
          <w:tcPr>
            <w:tcW w:w="596" w:type="dxa"/>
            <w:shd w:val="clear" w:color="auto" w:fill="auto"/>
            <w:noWrap/>
            <w:vAlign w:val="center"/>
            <w:hideMark/>
          </w:tcPr>
          <w:p w14:paraId="041865FD" w14:textId="77777777" w:rsidR="00C417B9" w:rsidRPr="00664EA5" w:rsidRDefault="00C417B9" w:rsidP="00656A79">
            <w:pPr>
              <w:spacing w:after="0"/>
              <w:jc w:val="center"/>
              <w:rPr>
                <w:b/>
                <w:color w:val="auto"/>
                <w:sz w:val="24"/>
                <w:szCs w:val="24"/>
              </w:rPr>
            </w:pPr>
            <w:r w:rsidRPr="00664EA5">
              <w:rPr>
                <w:b/>
                <w:color w:val="auto"/>
                <w:sz w:val="24"/>
                <w:szCs w:val="24"/>
              </w:rPr>
              <w:t>II</w:t>
            </w:r>
          </w:p>
        </w:tc>
        <w:tc>
          <w:tcPr>
            <w:tcW w:w="7730" w:type="dxa"/>
            <w:gridSpan w:val="5"/>
            <w:shd w:val="clear" w:color="auto" w:fill="auto"/>
            <w:noWrap/>
            <w:vAlign w:val="center"/>
            <w:hideMark/>
          </w:tcPr>
          <w:p w14:paraId="370D54C1" w14:textId="6B2CC5CB" w:rsidR="00C417B9" w:rsidRPr="00664EA5" w:rsidRDefault="00C417B9" w:rsidP="00656A79">
            <w:pPr>
              <w:spacing w:after="0"/>
              <w:jc w:val="left"/>
              <w:rPr>
                <w:b/>
                <w:color w:val="auto"/>
                <w:sz w:val="24"/>
                <w:szCs w:val="24"/>
              </w:rPr>
            </w:pPr>
            <w:r w:rsidRPr="00664EA5">
              <w:rPr>
                <w:b/>
                <w:bCs/>
                <w:color w:val="auto"/>
                <w:sz w:val="24"/>
                <w:szCs w:val="24"/>
              </w:rPr>
              <w:t xml:space="preserve">Chợ quy hoạch đến năm </w:t>
            </w:r>
            <w:r w:rsidR="003905EE" w:rsidRPr="00664EA5">
              <w:rPr>
                <w:b/>
                <w:bCs/>
                <w:color w:val="auto"/>
                <w:sz w:val="24"/>
                <w:szCs w:val="24"/>
              </w:rPr>
              <w:t xml:space="preserve">2025 - </w:t>
            </w:r>
            <w:r w:rsidRPr="00664EA5">
              <w:rPr>
                <w:b/>
                <w:bCs/>
                <w:color w:val="auto"/>
                <w:sz w:val="24"/>
                <w:szCs w:val="24"/>
              </w:rPr>
              <w:t>2030</w:t>
            </w:r>
          </w:p>
        </w:tc>
      </w:tr>
      <w:tr w:rsidR="00664EA5" w:rsidRPr="000B7034" w14:paraId="1BCFE581" w14:textId="77777777" w:rsidTr="00664EA5">
        <w:trPr>
          <w:trHeight w:val="401"/>
          <w:jc w:val="center"/>
        </w:trPr>
        <w:tc>
          <w:tcPr>
            <w:tcW w:w="596" w:type="dxa"/>
            <w:shd w:val="clear" w:color="auto" w:fill="auto"/>
            <w:noWrap/>
            <w:vAlign w:val="center"/>
          </w:tcPr>
          <w:p w14:paraId="6A64584F" w14:textId="76E9147B" w:rsidR="00664EA5" w:rsidRPr="00664EA5" w:rsidRDefault="00664EA5" w:rsidP="00664EA5">
            <w:pPr>
              <w:spacing w:after="0"/>
              <w:jc w:val="center"/>
              <w:rPr>
                <w:color w:val="auto"/>
                <w:sz w:val="24"/>
                <w:szCs w:val="24"/>
              </w:rPr>
            </w:pPr>
            <w:r w:rsidRPr="00664EA5">
              <w:rPr>
                <w:color w:val="auto"/>
                <w:sz w:val="24"/>
                <w:szCs w:val="24"/>
              </w:rPr>
              <w:t>1</w:t>
            </w:r>
          </w:p>
        </w:tc>
        <w:tc>
          <w:tcPr>
            <w:tcW w:w="2461" w:type="dxa"/>
            <w:shd w:val="clear" w:color="auto" w:fill="auto"/>
            <w:noWrap/>
            <w:vAlign w:val="center"/>
          </w:tcPr>
          <w:p w14:paraId="269CBCC5" w14:textId="66C3B3DC" w:rsidR="00664EA5" w:rsidRPr="00664EA5" w:rsidRDefault="00664EA5" w:rsidP="00664EA5">
            <w:pPr>
              <w:spacing w:after="0"/>
              <w:jc w:val="left"/>
              <w:rPr>
                <w:color w:val="auto"/>
                <w:sz w:val="24"/>
                <w:szCs w:val="24"/>
                <w:highlight w:val="yellow"/>
              </w:rPr>
            </w:pPr>
            <w:r w:rsidRPr="00664EA5">
              <w:rPr>
                <w:color w:val="auto"/>
                <w:sz w:val="24"/>
                <w:szCs w:val="24"/>
              </w:rPr>
              <w:t>Chợ Lò</w:t>
            </w:r>
          </w:p>
        </w:tc>
        <w:tc>
          <w:tcPr>
            <w:tcW w:w="1124" w:type="dxa"/>
            <w:shd w:val="clear" w:color="auto" w:fill="auto"/>
            <w:noWrap/>
            <w:vAlign w:val="center"/>
          </w:tcPr>
          <w:p w14:paraId="6602A4E2" w14:textId="7CD7DE74" w:rsidR="00664EA5" w:rsidRPr="00664EA5" w:rsidRDefault="00664EA5" w:rsidP="00664EA5">
            <w:pPr>
              <w:spacing w:after="0"/>
              <w:jc w:val="center"/>
              <w:rPr>
                <w:color w:val="auto"/>
                <w:sz w:val="24"/>
                <w:szCs w:val="24"/>
                <w:highlight w:val="yellow"/>
              </w:rPr>
            </w:pPr>
            <w:r w:rsidRPr="00664EA5">
              <w:rPr>
                <w:color w:val="auto"/>
                <w:sz w:val="24"/>
                <w:szCs w:val="24"/>
              </w:rPr>
              <w:t>5.000</w:t>
            </w:r>
          </w:p>
        </w:tc>
        <w:tc>
          <w:tcPr>
            <w:tcW w:w="777" w:type="dxa"/>
            <w:shd w:val="clear" w:color="auto" w:fill="auto"/>
            <w:noWrap/>
            <w:vAlign w:val="center"/>
          </w:tcPr>
          <w:p w14:paraId="0E7C71B5" w14:textId="007DF8B0" w:rsidR="00664EA5" w:rsidRPr="00664EA5" w:rsidRDefault="00664EA5" w:rsidP="00664EA5">
            <w:pPr>
              <w:spacing w:after="0"/>
              <w:jc w:val="center"/>
              <w:rPr>
                <w:color w:val="auto"/>
                <w:sz w:val="24"/>
                <w:szCs w:val="24"/>
                <w:highlight w:val="yellow"/>
              </w:rPr>
            </w:pPr>
            <w:r w:rsidRPr="00664EA5">
              <w:rPr>
                <w:color w:val="auto"/>
                <w:sz w:val="24"/>
                <w:szCs w:val="24"/>
              </w:rPr>
              <w:t>3</w:t>
            </w:r>
          </w:p>
        </w:tc>
        <w:tc>
          <w:tcPr>
            <w:tcW w:w="1276" w:type="dxa"/>
            <w:shd w:val="clear" w:color="auto" w:fill="auto"/>
            <w:noWrap/>
            <w:vAlign w:val="center"/>
          </w:tcPr>
          <w:p w14:paraId="5722ED0B" w14:textId="7BBA24AB" w:rsidR="00664EA5" w:rsidRPr="00664EA5" w:rsidRDefault="00664EA5" w:rsidP="00664EA5">
            <w:pPr>
              <w:spacing w:after="0"/>
              <w:jc w:val="center"/>
              <w:rPr>
                <w:color w:val="auto"/>
                <w:sz w:val="24"/>
                <w:szCs w:val="24"/>
                <w:highlight w:val="yellow"/>
              </w:rPr>
            </w:pPr>
            <w:r w:rsidRPr="00664EA5">
              <w:rPr>
                <w:color w:val="auto"/>
                <w:sz w:val="24"/>
                <w:szCs w:val="24"/>
              </w:rPr>
              <w:t>Chợ dân sinh</w:t>
            </w:r>
          </w:p>
        </w:tc>
        <w:tc>
          <w:tcPr>
            <w:tcW w:w="2092" w:type="dxa"/>
            <w:shd w:val="clear" w:color="auto" w:fill="auto"/>
            <w:noWrap/>
            <w:vAlign w:val="center"/>
          </w:tcPr>
          <w:p w14:paraId="71EC92FD" w14:textId="2F1D9ED2" w:rsidR="00664EA5" w:rsidRPr="00664EA5" w:rsidRDefault="00664EA5" w:rsidP="00664EA5">
            <w:pPr>
              <w:spacing w:after="0"/>
              <w:jc w:val="left"/>
              <w:rPr>
                <w:color w:val="auto"/>
                <w:sz w:val="24"/>
                <w:szCs w:val="24"/>
                <w:highlight w:val="yellow"/>
              </w:rPr>
            </w:pPr>
            <w:r w:rsidRPr="00664EA5">
              <w:rPr>
                <w:color w:val="auto"/>
                <w:sz w:val="24"/>
                <w:szCs w:val="24"/>
              </w:rPr>
              <w:t>Tam Thái</w:t>
            </w:r>
          </w:p>
        </w:tc>
      </w:tr>
      <w:tr w:rsidR="000B7034" w:rsidRPr="000B7034" w14:paraId="54E36EEE" w14:textId="77777777" w:rsidTr="00664EA5">
        <w:trPr>
          <w:trHeight w:val="401"/>
          <w:jc w:val="center"/>
        </w:trPr>
        <w:tc>
          <w:tcPr>
            <w:tcW w:w="596" w:type="dxa"/>
            <w:shd w:val="clear" w:color="auto" w:fill="auto"/>
            <w:noWrap/>
            <w:vAlign w:val="center"/>
          </w:tcPr>
          <w:p w14:paraId="11A4476E" w14:textId="77777777" w:rsidR="00C417B9" w:rsidRPr="00664EA5" w:rsidRDefault="00C417B9" w:rsidP="00656A79">
            <w:pPr>
              <w:spacing w:after="0"/>
              <w:jc w:val="right"/>
              <w:rPr>
                <w:color w:val="auto"/>
                <w:sz w:val="24"/>
                <w:szCs w:val="24"/>
              </w:rPr>
            </w:pPr>
            <w:r w:rsidRPr="00664EA5">
              <w:rPr>
                <w:color w:val="auto"/>
                <w:sz w:val="24"/>
                <w:szCs w:val="24"/>
              </w:rPr>
              <w:t>2</w:t>
            </w:r>
          </w:p>
        </w:tc>
        <w:tc>
          <w:tcPr>
            <w:tcW w:w="2461" w:type="dxa"/>
            <w:shd w:val="clear" w:color="auto" w:fill="auto"/>
            <w:noWrap/>
            <w:vAlign w:val="center"/>
          </w:tcPr>
          <w:p w14:paraId="6654F7F6" w14:textId="77777777" w:rsidR="00C417B9" w:rsidRPr="00664EA5" w:rsidRDefault="00C417B9" w:rsidP="00656A79">
            <w:pPr>
              <w:spacing w:after="0"/>
              <w:jc w:val="left"/>
              <w:rPr>
                <w:color w:val="auto"/>
                <w:sz w:val="24"/>
                <w:szCs w:val="24"/>
              </w:rPr>
            </w:pPr>
            <w:r w:rsidRPr="00664EA5">
              <w:rPr>
                <w:color w:val="auto"/>
                <w:sz w:val="24"/>
                <w:szCs w:val="24"/>
              </w:rPr>
              <w:t>Chợ Xuân Trung</w:t>
            </w:r>
          </w:p>
        </w:tc>
        <w:tc>
          <w:tcPr>
            <w:tcW w:w="1124" w:type="dxa"/>
            <w:shd w:val="clear" w:color="auto" w:fill="auto"/>
            <w:noWrap/>
            <w:vAlign w:val="center"/>
          </w:tcPr>
          <w:p w14:paraId="64B990A0" w14:textId="77777777" w:rsidR="00C417B9" w:rsidRPr="00664EA5" w:rsidRDefault="00C417B9" w:rsidP="00656A79">
            <w:pPr>
              <w:spacing w:after="0"/>
              <w:jc w:val="right"/>
              <w:rPr>
                <w:color w:val="auto"/>
                <w:sz w:val="24"/>
                <w:szCs w:val="24"/>
              </w:rPr>
            </w:pPr>
            <w:r w:rsidRPr="00664EA5">
              <w:rPr>
                <w:color w:val="auto"/>
                <w:sz w:val="24"/>
                <w:szCs w:val="24"/>
              </w:rPr>
              <w:t>3.000</w:t>
            </w:r>
          </w:p>
        </w:tc>
        <w:tc>
          <w:tcPr>
            <w:tcW w:w="777" w:type="dxa"/>
            <w:shd w:val="clear" w:color="auto" w:fill="auto"/>
            <w:noWrap/>
            <w:vAlign w:val="center"/>
          </w:tcPr>
          <w:p w14:paraId="3DEE386B" w14:textId="77777777" w:rsidR="00C417B9" w:rsidRPr="00664EA5" w:rsidRDefault="00C417B9" w:rsidP="00656A79">
            <w:pPr>
              <w:spacing w:after="0"/>
              <w:jc w:val="center"/>
              <w:rPr>
                <w:color w:val="auto"/>
                <w:sz w:val="24"/>
                <w:szCs w:val="24"/>
              </w:rPr>
            </w:pPr>
            <w:r w:rsidRPr="00664EA5">
              <w:rPr>
                <w:color w:val="auto"/>
                <w:sz w:val="24"/>
                <w:szCs w:val="24"/>
              </w:rPr>
              <w:t>3</w:t>
            </w:r>
          </w:p>
        </w:tc>
        <w:tc>
          <w:tcPr>
            <w:tcW w:w="1276" w:type="dxa"/>
            <w:shd w:val="clear" w:color="auto" w:fill="auto"/>
            <w:noWrap/>
            <w:vAlign w:val="center"/>
          </w:tcPr>
          <w:p w14:paraId="76F74918" w14:textId="77777777" w:rsidR="00C417B9" w:rsidRPr="00664EA5" w:rsidRDefault="00C417B9" w:rsidP="00656A79">
            <w:pPr>
              <w:spacing w:after="0"/>
              <w:jc w:val="center"/>
              <w:rPr>
                <w:color w:val="auto"/>
                <w:sz w:val="24"/>
                <w:szCs w:val="24"/>
              </w:rPr>
            </w:pPr>
            <w:r w:rsidRPr="00664EA5">
              <w:rPr>
                <w:color w:val="auto"/>
                <w:sz w:val="24"/>
                <w:szCs w:val="24"/>
              </w:rPr>
              <w:t>Chợ dân sinh</w:t>
            </w:r>
          </w:p>
        </w:tc>
        <w:tc>
          <w:tcPr>
            <w:tcW w:w="2092" w:type="dxa"/>
            <w:shd w:val="clear" w:color="auto" w:fill="auto"/>
            <w:noWrap/>
            <w:vAlign w:val="center"/>
          </w:tcPr>
          <w:p w14:paraId="07BC10F6" w14:textId="77777777" w:rsidR="00C417B9" w:rsidRPr="00664EA5" w:rsidRDefault="00C417B9" w:rsidP="00656A79">
            <w:pPr>
              <w:spacing w:after="0"/>
              <w:jc w:val="left"/>
              <w:rPr>
                <w:color w:val="auto"/>
                <w:sz w:val="24"/>
                <w:szCs w:val="24"/>
              </w:rPr>
            </w:pPr>
            <w:r w:rsidRPr="00664EA5">
              <w:rPr>
                <w:color w:val="auto"/>
                <w:sz w:val="24"/>
                <w:szCs w:val="24"/>
              </w:rPr>
              <w:t>Tam Đàn</w:t>
            </w:r>
          </w:p>
        </w:tc>
      </w:tr>
    </w:tbl>
    <w:p w14:paraId="342377D4" w14:textId="7D19E347" w:rsidR="00C417B9" w:rsidRPr="000B7034" w:rsidRDefault="00B96D64" w:rsidP="007564C0">
      <w:pPr>
        <w:pStyle w:val="ListParagraph"/>
        <w:numPr>
          <w:ilvl w:val="0"/>
          <w:numId w:val="18"/>
        </w:numPr>
        <w:spacing w:before="120" w:after="120"/>
        <w:ind w:left="0" w:firstLine="567"/>
        <w:rPr>
          <w:sz w:val="26"/>
          <w:szCs w:val="26"/>
          <w:lang w:val="da-DK"/>
        </w:rPr>
      </w:pPr>
      <w:r w:rsidRPr="000B7034">
        <w:rPr>
          <w:sz w:val="26"/>
          <w:szCs w:val="26"/>
          <w:lang w:val="da-DK"/>
        </w:rPr>
        <w:t xml:space="preserve">Nâng cấp 01 chợ Cẩm Khê - Tam Phước, cải tạo 02 chợ gồm Chợ Hòa Tây - Tam An và Chợ Ngọc Tú - Tam Dân... </w:t>
      </w:r>
      <w:r w:rsidR="00C417B9" w:rsidRPr="000B7034">
        <w:rPr>
          <w:sz w:val="26"/>
          <w:szCs w:val="26"/>
          <w:lang w:val="da-DK"/>
        </w:rPr>
        <w:t>Xây dựng, nâng cấp các chợ gắn liền với khu phố chợ</w:t>
      </w:r>
      <w:r w:rsidR="00C417B9" w:rsidRPr="000B7034">
        <w:rPr>
          <w:rFonts w:eastAsia="Calibri"/>
          <w:spacing w:val="-2"/>
          <w:sz w:val="26"/>
          <w:szCs w:val="26"/>
          <w:lang w:val="fr-FR"/>
        </w:rPr>
        <w:t xml:space="preserve">: Khu phố Chợ Chiên Đàn – </w:t>
      </w:r>
      <w:r w:rsidR="00C417B9" w:rsidRPr="000B7034">
        <w:rPr>
          <w:sz w:val="26"/>
          <w:szCs w:val="26"/>
          <w:lang w:val="da-DK"/>
        </w:rPr>
        <w:t>Tam</w:t>
      </w:r>
      <w:r w:rsidR="00C417B9" w:rsidRPr="000B7034">
        <w:rPr>
          <w:rFonts w:eastAsia="Calibri"/>
          <w:spacing w:val="-2"/>
          <w:sz w:val="26"/>
          <w:szCs w:val="26"/>
          <w:lang w:val="fr-FR"/>
        </w:rPr>
        <w:t xml:space="preserve"> Đàn (9,8ha), khu phố chợ Chợ Lò – Tam Thái (6,8ha), khu phố chợ Hòa Tây - Tam An mở rộng (4,8ha), khu DC-TM-DV dọc tuyến đường Tam Kỳ - Tam Vinh (OFID); các điểm thương mại dịch vụ tại các khu trung tâm xã góp phần vào sự tăng nhanh cơ sở hạ tầng </w:t>
      </w:r>
      <w:r w:rsidR="00F675B0" w:rsidRPr="000B7034">
        <w:rPr>
          <w:rFonts w:eastAsia="Calibri"/>
          <w:spacing w:val="-2"/>
          <w:sz w:val="26"/>
          <w:szCs w:val="26"/>
          <w:lang w:val="fr-FR"/>
        </w:rPr>
        <w:t xml:space="preserve">   </w:t>
      </w:r>
      <w:r w:rsidR="00C417B9" w:rsidRPr="000B7034">
        <w:rPr>
          <w:rFonts w:eastAsia="Calibri"/>
          <w:spacing w:val="-2"/>
          <w:sz w:val="26"/>
          <w:szCs w:val="26"/>
          <w:lang w:val="fr-FR"/>
        </w:rPr>
        <w:t xml:space="preserve">khu trung tâm; tăng cường công tác </w:t>
      </w:r>
      <w:r w:rsidR="00C417B9" w:rsidRPr="000B7034">
        <w:rPr>
          <w:sz w:val="26"/>
          <w:szCs w:val="26"/>
          <w:lang w:val="da-DK"/>
        </w:rPr>
        <w:t xml:space="preserve">xúc tiến mời gọi đầu tư theo hình thức BT, BOT trên toàn huyện. </w:t>
      </w:r>
    </w:p>
    <w:p w14:paraId="4FB8D1E9" w14:textId="6FCB980F" w:rsidR="00C417B9" w:rsidRPr="000B7034" w:rsidRDefault="00C417B9" w:rsidP="007564C0">
      <w:pPr>
        <w:pStyle w:val="ListParagraph"/>
        <w:numPr>
          <w:ilvl w:val="0"/>
          <w:numId w:val="18"/>
        </w:numPr>
        <w:spacing w:before="120" w:after="120"/>
        <w:ind w:left="0" w:firstLine="567"/>
        <w:rPr>
          <w:sz w:val="26"/>
          <w:szCs w:val="26"/>
          <w:lang w:val="da-DK"/>
        </w:rPr>
      </w:pPr>
      <w:r w:rsidRPr="000B7034">
        <w:rPr>
          <w:sz w:val="26"/>
          <w:szCs w:val="26"/>
          <w:lang w:val="da-DK"/>
        </w:rPr>
        <w:lastRenderedPageBreak/>
        <w:t>Vị trí đ</w:t>
      </w:r>
      <w:r w:rsidRPr="000B7034">
        <w:rPr>
          <w:sz w:val="26"/>
          <w:szCs w:val="26"/>
          <w:lang w:val="vi-VN"/>
        </w:rPr>
        <w:t xml:space="preserve">ề </w:t>
      </w:r>
      <w:r w:rsidRPr="000B7034">
        <w:rPr>
          <w:sz w:val="26"/>
          <w:szCs w:val="26"/>
          <w:lang w:val="da-DK"/>
        </w:rPr>
        <w:t xml:space="preserve">xuất xây dựng chợ Tam Vinh nằm tuyến </w:t>
      </w:r>
      <w:r w:rsidR="00C05B1D" w:rsidRPr="000B7034">
        <w:rPr>
          <w:sz w:val="26"/>
          <w:szCs w:val="26"/>
          <w:lang w:val="da-DK"/>
        </w:rPr>
        <w:t>ĐH11.PN</w:t>
      </w:r>
      <w:r w:rsidRPr="000B7034">
        <w:rPr>
          <w:sz w:val="26"/>
          <w:szCs w:val="26"/>
          <w:lang w:val="da-DK"/>
        </w:rPr>
        <w:t>, nên rất thuận lợi cho việc xây dựng chợ Tam Vinh là chợ đầu mối thu mua nông sản. Chợ Tam Vinh sẽ tập trung nông sản từ các xã thuộc Tiên Phước, các xã Tam Lộc, Tam Lãnh – chuyển đi hướng Tam Kỳ, Núi Thành, Thăng Bình và ngược lại.</w:t>
      </w:r>
    </w:p>
    <w:p w14:paraId="0059C5F1" w14:textId="3EFD8E19" w:rsidR="00C417B9" w:rsidRPr="000B7034" w:rsidRDefault="00C417B9" w:rsidP="007564C0">
      <w:pPr>
        <w:pStyle w:val="ListParagraph"/>
        <w:numPr>
          <w:ilvl w:val="0"/>
          <w:numId w:val="18"/>
        </w:numPr>
        <w:spacing w:before="120" w:after="120"/>
        <w:ind w:left="0" w:firstLine="567"/>
        <w:contextualSpacing w:val="0"/>
        <w:rPr>
          <w:sz w:val="26"/>
          <w:szCs w:val="26"/>
          <w:lang w:val="da-DK"/>
        </w:rPr>
      </w:pPr>
      <w:r w:rsidRPr="000B7034">
        <w:rPr>
          <w:sz w:val="26"/>
          <w:szCs w:val="26"/>
          <w:lang w:val="da-DK"/>
        </w:rPr>
        <w:t xml:space="preserve">Tiếp tục nâng cấp, cải tạo các chợ còn lại đảm bảo đạt chuẩn nông thôn mới để phát triển thương mại tại các địa phương. </w:t>
      </w:r>
    </w:p>
    <w:p w14:paraId="0F0B706B" w14:textId="24FF54EF" w:rsidR="00C417B9" w:rsidRPr="000B7034" w:rsidRDefault="003905EE" w:rsidP="007564C0">
      <w:pPr>
        <w:pStyle w:val="ListParagraph"/>
        <w:numPr>
          <w:ilvl w:val="0"/>
          <w:numId w:val="14"/>
        </w:numPr>
        <w:tabs>
          <w:tab w:val="left" w:pos="851"/>
        </w:tabs>
        <w:spacing w:before="120" w:after="120"/>
        <w:ind w:left="0" w:firstLine="567"/>
        <w:contextualSpacing w:val="0"/>
        <w:rPr>
          <w:sz w:val="26"/>
          <w:szCs w:val="26"/>
          <w:lang w:val="da-DK"/>
        </w:rPr>
      </w:pPr>
      <w:r w:rsidRPr="000B7034">
        <w:rPr>
          <w:sz w:val="26"/>
          <w:szCs w:val="26"/>
          <w:lang w:val="da-DK"/>
        </w:rPr>
        <w:t xml:space="preserve">Giai đoạn đến năm 2030 </w:t>
      </w:r>
      <w:r w:rsidR="00C417B9" w:rsidRPr="000B7034">
        <w:rPr>
          <w:sz w:val="26"/>
          <w:szCs w:val="26"/>
          <w:lang w:val="da-DK"/>
        </w:rPr>
        <w:t xml:space="preserve">hình thành thêm 02 trung tâm thương mại - dịch vụ cấp huyện tại Tam Dân và Tam Đàn, 01 trung tâm mua sắm </w:t>
      </w:r>
      <w:r w:rsidR="001E7C7A" w:rsidRPr="000B7034">
        <w:rPr>
          <w:sz w:val="26"/>
          <w:szCs w:val="26"/>
          <w:lang w:val="da-DK"/>
        </w:rPr>
        <w:t>và</w:t>
      </w:r>
      <w:r w:rsidR="00C417B9" w:rsidRPr="000B7034">
        <w:rPr>
          <w:sz w:val="26"/>
          <w:szCs w:val="26"/>
          <w:lang w:val="da-DK"/>
        </w:rPr>
        <w:t xml:space="preserve"> 01 siêu thị tại TT Phú Thịnh.</w:t>
      </w: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441"/>
        <w:gridCol w:w="860"/>
        <w:gridCol w:w="16"/>
        <w:gridCol w:w="1251"/>
        <w:gridCol w:w="61"/>
        <w:gridCol w:w="2223"/>
      </w:tblGrid>
      <w:tr w:rsidR="000B7034" w:rsidRPr="000B7034" w14:paraId="065B5F5C" w14:textId="6ADB8E25" w:rsidTr="00286291">
        <w:trPr>
          <w:trHeight w:val="330"/>
          <w:jc w:val="center"/>
        </w:trPr>
        <w:tc>
          <w:tcPr>
            <w:tcW w:w="537" w:type="dxa"/>
            <w:shd w:val="clear" w:color="auto" w:fill="auto"/>
            <w:noWrap/>
            <w:vAlign w:val="center"/>
          </w:tcPr>
          <w:p w14:paraId="55DD44FD" w14:textId="7A65F58E" w:rsidR="00286291" w:rsidRPr="000B7034" w:rsidRDefault="00286291" w:rsidP="00656A79">
            <w:pPr>
              <w:spacing w:after="0"/>
              <w:jc w:val="center"/>
              <w:rPr>
                <w:b/>
                <w:bCs/>
                <w:color w:val="auto"/>
                <w:sz w:val="24"/>
                <w:szCs w:val="24"/>
              </w:rPr>
            </w:pPr>
            <w:r w:rsidRPr="000B7034">
              <w:rPr>
                <w:b/>
                <w:bCs/>
                <w:color w:val="auto"/>
                <w:sz w:val="24"/>
                <w:szCs w:val="24"/>
              </w:rPr>
              <w:t>TT</w:t>
            </w:r>
          </w:p>
        </w:tc>
        <w:tc>
          <w:tcPr>
            <w:tcW w:w="3441" w:type="dxa"/>
            <w:shd w:val="clear" w:color="auto" w:fill="auto"/>
            <w:noWrap/>
            <w:vAlign w:val="center"/>
          </w:tcPr>
          <w:p w14:paraId="24AC7042" w14:textId="73C53791" w:rsidR="00286291" w:rsidRPr="000B7034" w:rsidRDefault="00286291" w:rsidP="00656A79">
            <w:pPr>
              <w:spacing w:after="0"/>
              <w:jc w:val="left"/>
              <w:rPr>
                <w:b/>
                <w:bCs/>
                <w:color w:val="auto"/>
                <w:sz w:val="24"/>
                <w:szCs w:val="24"/>
              </w:rPr>
            </w:pPr>
            <w:r w:rsidRPr="000B7034">
              <w:rPr>
                <w:b/>
                <w:bCs/>
                <w:color w:val="auto"/>
                <w:sz w:val="24"/>
                <w:szCs w:val="24"/>
              </w:rPr>
              <w:t>Khu thương mại</w:t>
            </w:r>
          </w:p>
        </w:tc>
        <w:tc>
          <w:tcPr>
            <w:tcW w:w="860" w:type="dxa"/>
            <w:shd w:val="clear" w:color="auto" w:fill="auto"/>
            <w:vAlign w:val="center"/>
          </w:tcPr>
          <w:p w14:paraId="61025064" w14:textId="6FF199ED" w:rsidR="00286291" w:rsidRPr="000B7034" w:rsidRDefault="00286291" w:rsidP="00656A79">
            <w:pPr>
              <w:spacing w:after="0"/>
              <w:jc w:val="left"/>
              <w:rPr>
                <w:b/>
                <w:bCs/>
                <w:color w:val="auto"/>
                <w:sz w:val="24"/>
                <w:szCs w:val="24"/>
              </w:rPr>
            </w:pPr>
            <w:r w:rsidRPr="000B7034">
              <w:rPr>
                <w:b/>
                <w:bCs/>
                <w:color w:val="auto"/>
                <w:sz w:val="24"/>
                <w:szCs w:val="24"/>
              </w:rPr>
              <w:t>Diện tích</w:t>
            </w:r>
          </w:p>
        </w:tc>
        <w:tc>
          <w:tcPr>
            <w:tcW w:w="1328" w:type="dxa"/>
            <w:gridSpan w:val="3"/>
            <w:shd w:val="clear" w:color="auto" w:fill="auto"/>
            <w:vAlign w:val="center"/>
          </w:tcPr>
          <w:p w14:paraId="0FB4103F" w14:textId="5B50697B" w:rsidR="00286291" w:rsidRPr="000B7034" w:rsidRDefault="00A65223" w:rsidP="00656A79">
            <w:pPr>
              <w:spacing w:after="0"/>
              <w:jc w:val="left"/>
              <w:rPr>
                <w:b/>
                <w:bCs/>
                <w:color w:val="auto"/>
                <w:sz w:val="24"/>
                <w:szCs w:val="24"/>
              </w:rPr>
            </w:pPr>
            <w:r w:rsidRPr="000B7034">
              <w:rPr>
                <w:b/>
                <w:bCs/>
                <w:color w:val="auto"/>
                <w:sz w:val="24"/>
                <w:szCs w:val="24"/>
              </w:rPr>
              <w:t xml:space="preserve">Loại hình </w:t>
            </w:r>
          </w:p>
        </w:tc>
        <w:tc>
          <w:tcPr>
            <w:tcW w:w="2223" w:type="dxa"/>
            <w:shd w:val="clear" w:color="auto" w:fill="auto"/>
            <w:vAlign w:val="center"/>
          </w:tcPr>
          <w:p w14:paraId="03E9033A" w14:textId="22AB1ACD" w:rsidR="00286291" w:rsidRPr="000B7034" w:rsidRDefault="00286291" w:rsidP="00656A79">
            <w:pPr>
              <w:spacing w:after="0"/>
              <w:jc w:val="left"/>
              <w:rPr>
                <w:b/>
                <w:bCs/>
                <w:color w:val="auto"/>
                <w:sz w:val="24"/>
                <w:szCs w:val="24"/>
              </w:rPr>
            </w:pPr>
            <w:r w:rsidRPr="000B7034">
              <w:rPr>
                <w:b/>
                <w:bCs/>
                <w:color w:val="auto"/>
                <w:sz w:val="24"/>
                <w:szCs w:val="24"/>
              </w:rPr>
              <w:t>Địa điểm</w:t>
            </w:r>
          </w:p>
        </w:tc>
      </w:tr>
      <w:tr w:rsidR="000B7034" w:rsidRPr="000B7034" w14:paraId="2123F3E4" w14:textId="64B42BCF" w:rsidTr="00911E54">
        <w:trPr>
          <w:trHeight w:val="330"/>
          <w:jc w:val="center"/>
        </w:trPr>
        <w:tc>
          <w:tcPr>
            <w:tcW w:w="537" w:type="dxa"/>
            <w:shd w:val="clear" w:color="auto" w:fill="auto"/>
            <w:noWrap/>
            <w:vAlign w:val="center"/>
            <w:hideMark/>
          </w:tcPr>
          <w:p w14:paraId="44E45F63" w14:textId="77777777" w:rsidR="00286291" w:rsidRPr="000B7034" w:rsidRDefault="00286291" w:rsidP="00656A79">
            <w:pPr>
              <w:spacing w:after="0"/>
              <w:jc w:val="center"/>
              <w:rPr>
                <w:b/>
                <w:bCs/>
                <w:color w:val="auto"/>
                <w:sz w:val="24"/>
                <w:szCs w:val="24"/>
              </w:rPr>
            </w:pPr>
            <w:r w:rsidRPr="000B7034">
              <w:rPr>
                <w:b/>
                <w:bCs/>
                <w:color w:val="auto"/>
                <w:sz w:val="24"/>
                <w:szCs w:val="24"/>
              </w:rPr>
              <w:t>I</w:t>
            </w:r>
          </w:p>
        </w:tc>
        <w:tc>
          <w:tcPr>
            <w:tcW w:w="7852" w:type="dxa"/>
            <w:gridSpan w:val="6"/>
            <w:shd w:val="clear" w:color="auto" w:fill="auto"/>
            <w:noWrap/>
            <w:vAlign w:val="center"/>
            <w:hideMark/>
          </w:tcPr>
          <w:p w14:paraId="6F018A2D" w14:textId="18D88DB1" w:rsidR="00286291" w:rsidRPr="000B7034" w:rsidRDefault="00286291" w:rsidP="009D08EC">
            <w:pPr>
              <w:spacing w:after="0"/>
              <w:jc w:val="left"/>
              <w:rPr>
                <w:b/>
                <w:bCs/>
                <w:color w:val="auto"/>
                <w:sz w:val="24"/>
                <w:szCs w:val="24"/>
              </w:rPr>
            </w:pPr>
            <w:r w:rsidRPr="000B7034">
              <w:rPr>
                <w:b/>
                <w:bCs/>
                <w:color w:val="auto"/>
                <w:sz w:val="24"/>
                <w:szCs w:val="24"/>
              </w:rPr>
              <w:t>TTTM quy hoạch đến năm 202</w:t>
            </w:r>
            <w:r w:rsidR="003905EE" w:rsidRPr="000B7034">
              <w:rPr>
                <w:b/>
                <w:bCs/>
                <w:color w:val="auto"/>
                <w:sz w:val="24"/>
                <w:szCs w:val="24"/>
              </w:rPr>
              <w:t>5</w:t>
            </w:r>
          </w:p>
        </w:tc>
      </w:tr>
      <w:tr w:rsidR="000B7034" w:rsidRPr="000B7034" w14:paraId="7356FB9E" w14:textId="77777777" w:rsidTr="009D08EC">
        <w:trPr>
          <w:trHeight w:val="330"/>
          <w:jc w:val="center"/>
        </w:trPr>
        <w:tc>
          <w:tcPr>
            <w:tcW w:w="537" w:type="dxa"/>
            <w:shd w:val="clear" w:color="auto" w:fill="auto"/>
            <w:noWrap/>
            <w:vAlign w:val="center"/>
          </w:tcPr>
          <w:p w14:paraId="7B5036C2" w14:textId="77777777" w:rsidR="00C417B9" w:rsidRPr="000B7034" w:rsidRDefault="00C417B9" w:rsidP="00656A79">
            <w:pPr>
              <w:spacing w:after="0"/>
              <w:jc w:val="right"/>
              <w:rPr>
                <w:color w:val="auto"/>
                <w:sz w:val="24"/>
                <w:szCs w:val="24"/>
              </w:rPr>
            </w:pPr>
            <w:r w:rsidRPr="000B7034">
              <w:rPr>
                <w:color w:val="auto"/>
                <w:sz w:val="24"/>
                <w:szCs w:val="24"/>
              </w:rPr>
              <w:t>1</w:t>
            </w:r>
          </w:p>
        </w:tc>
        <w:tc>
          <w:tcPr>
            <w:tcW w:w="3441" w:type="dxa"/>
            <w:shd w:val="clear" w:color="auto" w:fill="auto"/>
            <w:noWrap/>
            <w:vAlign w:val="center"/>
          </w:tcPr>
          <w:p w14:paraId="4F51B4E0" w14:textId="77777777" w:rsidR="00C417B9" w:rsidRPr="000B7034" w:rsidRDefault="00C417B9" w:rsidP="00656A79">
            <w:pPr>
              <w:spacing w:after="0"/>
              <w:jc w:val="left"/>
              <w:rPr>
                <w:color w:val="auto"/>
                <w:sz w:val="24"/>
                <w:szCs w:val="24"/>
              </w:rPr>
            </w:pPr>
            <w:r w:rsidRPr="000B7034">
              <w:rPr>
                <w:color w:val="auto"/>
                <w:sz w:val="24"/>
                <w:szCs w:val="24"/>
              </w:rPr>
              <w:t>Khu TM-DV tổng hợp Tam Đàn</w:t>
            </w:r>
          </w:p>
        </w:tc>
        <w:tc>
          <w:tcPr>
            <w:tcW w:w="876" w:type="dxa"/>
            <w:gridSpan w:val="2"/>
            <w:shd w:val="clear" w:color="auto" w:fill="auto"/>
            <w:noWrap/>
            <w:vAlign w:val="center"/>
          </w:tcPr>
          <w:p w14:paraId="0C94CDB8" w14:textId="77777777" w:rsidR="00C417B9" w:rsidRPr="000B7034" w:rsidRDefault="00C417B9" w:rsidP="00656A79">
            <w:pPr>
              <w:spacing w:after="0"/>
              <w:jc w:val="right"/>
              <w:rPr>
                <w:color w:val="auto"/>
                <w:sz w:val="24"/>
                <w:szCs w:val="24"/>
              </w:rPr>
            </w:pPr>
            <w:r w:rsidRPr="000B7034">
              <w:rPr>
                <w:color w:val="auto"/>
                <w:sz w:val="24"/>
                <w:szCs w:val="24"/>
              </w:rPr>
              <w:t>10.000</w:t>
            </w:r>
          </w:p>
        </w:tc>
        <w:tc>
          <w:tcPr>
            <w:tcW w:w="1251" w:type="dxa"/>
            <w:shd w:val="clear" w:color="auto" w:fill="auto"/>
            <w:noWrap/>
            <w:vAlign w:val="center"/>
          </w:tcPr>
          <w:p w14:paraId="43A4C53D" w14:textId="77777777" w:rsidR="00C417B9" w:rsidRPr="000B7034" w:rsidRDefault="00C417B9" w:rsidP="00656A79">
            <w:pPr>
              <w:spacing w:after="0"/>
              <w:jc w:val="center"/>
              <w:rPr>
                <w:color w:val="auto"/>
                <w:sz w:val="24"/>
                <w:szCs w:val="24"/>
              </w:rPr>
            </w:pPr>
            <w:r w:rsidRPr="000B7034">
              <w:rPr>
                <w:color w:val="auto"/>
                <w:sz w:val="24"/>
                <w:szCs w:val="24"/>
              </w:rPr>
              <w:t>TM-DV</w:t>
            </w:r>
          </w:p>
        </w:tc>
        <w:tc>
          <w:tcPr>
            <w:tcW w:w="2284" w:type="dxa"/>
            <w:gridSpan w:val="2"/>
            <w:shd w:val="clear" w:color="auto" w:fill="auto"/>
            <w:noWrap/>
            <w:vAlign w:val="center"/>
          </w:tcPr>
          <w:p w14:paraId="232F943F" w14:textId="77777777" w:rsidR="00C417B9" w:rsidRPr="000B7034" w:rsidRDefault="00C417B9" w:rsidP="00656A79">
            <w:pPr>
              <w:spacing w:after="0"/>
              <w:jc w:val="left"/>
              <w:rPr>
                <w:color w:val="auto"/>
                <w:sz w:val="24"/>
                <w:szCs w:val="24"/>
              </w:rPr>
            </w:pPr>
            <w:r w:rsidRPr="000B7034">
              <w:rPr>
                <w:color w:val="auto"/>
                <w:sz w:val="24"/>
                <w:szCs w:val="24"/>
              </w:rPr>
              <w:t>Xã Tam Đàn</w:t>
            </w:r>
          </w:p>
        </w:tc>
      </w:tr>
      <w:tr w:rsidR="000B7034" w:rsidRPr="000B7034" w14:paraId="6874C27C" w14:textId="77777777" w:rsidTr="009D08EC">
        <w:trPr>
          <w:trHeight w:val="330"/>
          <w:jc w:val="center"/>
        </w:trPr>
        <w:tc>
          <w:tcPr>
            <w:tcW w:w="537" w:type="dxa"/>
            <w:shd w:val="clear" w:color="auto" w:fill="auto"/>
            <w:noWrap/>
            <w:vAlign w:val="center"/>
          </w:tcPr>
          <w:p w14:paraId="6AFFC838" w14:textId="77777777" w:rsidR="00C417B9" w:rsidRPr="000B7034" w:rsidRDefault="00C417B9" w:rsidP="00656A79">
            <w:pPr>
              <w:spacing w:after="0"/>
              <w:jc w:val="right"/>
              <w:rPr>
                <w:color w:val="auto"/>
                <w:sz w:val="24"/>
                <w:szCs w:val="24"/>
              </w:rPr>
            </w:pPr>
            <w:r w:rsidRPr="000B7034">
              <w:rPr>
                <w:color w:val="auto"/>
                <w:sz w:val="24"/>
                <w:szCs w:val="24"/>
              </w:rPr>
              <w:t>2</w:t>
            </w:r>
          </w:p>
        </w:tc>
        <w:tc>
          <w:tcPr>
            <w:tcW w:w="3441" w:type="dxa"/>
            <w:shd w:val="clear" w:color="auto" w:fill="auto"/>
            <w:noWrap/>
            <w:vAlign w:val="center"/>
          </w:tcPr>
          <w:p w14:paraId="71B0F4DE" w14:textId="77777777" w:rsidR="00C417B9" w:rsidRPr="000B7034" w:rsidRDefault="00C417B9" w:rsidP="00656A79">
            <w:pPr>
              <w:spacing w:after="0"/>
              <w:jc w:val="left"/>
              <w:rPr>
                <w:color w:val="auto"/>
                <w:sz w:val="24"/>
                <w:szCs w:val="24"/>
              </w:rPr>
            </w:pPr>
            <w:r w:rsidRPr="000B7034">
              <w:rPr>
                <w:color w:val="auto"/>
                <w:sz w:val="24"/>
                <w:szCs w:val="24"/>
              </w:rPr>
              <w:t>Siêu thị</w:t>
            </w:r>
          </w:p>
        </w:tc>
        <w:tc>
          <w:tcPr>
            <w:tcW w:w="876" w:type="dxa"/>
            <w:gridSpan w:val="2"/>
            <w:shd w:val="clear" w:color="auto" w:fill="auto"/>
            <w:noWrap/>
            <w:vAlign w:val="center"/>
          </w:tcPr>
          <w:p w14:paraId="2CAED17A" w14:textId="77777777" w:rsidR="00C417B9" w:rsidRPr="000B7034" w:rsidRDefault="00C417B9" w:rsidP="00656A79">
            <w:pPr>
              <w:spacing w:after="0"/>
              <w:jc w:val="right"/>
              <w:rPr>
                <w:color w:val="auto"/>
                <w:sz w:val="24"/>
                <w:szCs w:val="24"/>
              </w:rPr>
            </w:pPr>
            <w:r w:rsidRPr="000B7034">
              <w:rPr>
                <w:color w:val="auto"/>
                <w:sz w:val="24"/>
                <w:szCs w:val="24"/>
              </w:rPr>
              <w:t>5.000</w:t>
            </w:r>
          </w:p>
        </w:tc>
        <w:tc>
          <w:tcPr>
            <w:tcW w:w="1251" w:type="dxa"/>
            <w:shd w:val="clear" w:color="auto" w:fill="auto"/>
            <w:noWrap/>
            <w:vAlign w:val="center"/>
          </w:tcPr>
          <w:p w14:paraId="49A6ED4B" w14:textId="77777777" w:rsidR="00C417B9" w:rsidRPr="000B7034" w:rsidRDefault="00C417B9" w:rsidP="00656A79">
            <w:pPr>
              <w:spacing w:after="0"/>
              <w:jc w:val="center"/>
              <w:rPr>
                <w:color w:val="auto"/>
                <w:sz w:val="24"/>
                <w:szCs w:val="24"/>
              </w:rPr>
            </w:pPr>
            <w:r w:rsidRPr="000B7034">
              <w:rPr>
                <w:color w:val="auto"/>
                <w:sz w:val="24"/>
                <w:szCs w:val="24"/>
              </w:rPr>
              <w:t>Siêu thị</w:t>
            </w:r>
          </w:p>
        </w:tc>
        <w:tc>
          <w:tcPr>
            <w:tcW w:w="2284" w:type="dxa"/>
            <w:gridSpan w:val="2"/>
            <w:shd w:val="clear" w:color="auto" w:fill="auto"/>
            <w:noWrap/>
            <w:vAlign w:val="center"/>
          </w:tcPr>
          <w:p w14:paraId="23EA2406" w14:textId="77777777" w:rsidR="00C417B9" w:rsidRPr="000B7034" w:rsidRDefault="00C417B9" w:rsidP="00656A79">
            <w:pPr>
              <w:spacing w:after="0"/>
              <w:jc w:val="left"/>
              <w:rPr>
                <w:color w:val="auto"/>
                <w:sz w:val="24"/>
                <w:szCs w:val="24"/>
              </w:rPr>
            </w:pPr>
            <w:r w:rsidRPr="000B7034">
              <w:rPr>
                <w:color w:val="auto"/>
                <w:sz w:val="24"/>
                <w:szCs w:val="24"/>
              </w:rPr>
              <w:t>Thị trấn Phú Thịnh</w:t>
            </w:r>
          </w:p>
        </w:tc>
      </w:tr>
      <w:tr w:rsidR="000B7034" w:rsidRPr="000B7034" w14:paraId="1E76F841" w14:textId="77777777" w:rsidTr="009D08EC">
        <w:trPr>
          <w:trHeight w:val="330"/>
          <w:jc w:val="center"/>
        </w:trPr>
        <w:tc>
          <w:tcPr>
            <w:tcW w:w="537" w:type="dxa"/>
            <w:shd w:val="clear" w:color="auto" w:fill="auto"/>
            <w:noWrap/>
            <w:vAlign w:val="center"/>
            <w:hideMark/>
          </w:tcPr>
          <w:p w14:paraId="6255F3C0" w14:textId="77777777" w:rsidR="00C417B9" w:rsidRPr="000B7034" w:rsidRDefault="00C417B9" w:rsidP="00656A79">
            <w:pPr>
              <w:spacing w:after="0"/>
              <w:jc w:val="center"/>
              <w:rPr>
                <w:b/>
                <w:color w:val="auto"/>
                <w:sz w:val="24"/>
                <w:szCs w:val="24"/>
              </w:rPr>
            </w:pPr>
            <w:r w:rsidRPr="000B7034">
              <w:rPr>
                <w:b/>
                <w:color w:val="auto"/>
                <w:sz w:val="24"/>
                <w:szCs w:val="24"/>
              </w:rPr>
              <w:t>II</w:t>
            </w:r>
          </w:p>
        </w:tc>
        <w:tc>
          <w:tcPr>
            <w:tcW w:w="7852" w:type="dxa"/>
            <w:gridSpan w:val="6"/>
            <w:shd w:val="clear" w:color="auto" w:fill="auto"/>
            <w:noWrap/>
            <w:vAlign w:val="center"/>
            <w:hideMark/>
          </w:tcPr>
          <w:p w14:paraId="1674EB63" w14:textId="61FC2C67" w:rsidR="00C417B9" w:rsidRPr="000B7034" w:rsidRDefault="00C417B9" w:rsidP="00656A79">
            <w:pPr>
              <w:spacing w:after="0"/>
              <w:jc w:val="left"/>
              <w:rPr>
                <w:b/>
                <w:color w:val="auto"/>
                <w:sz w:val="24"/>
                <w:szCs w:val="24"/>
              </w:rPr>
            </w:pPr>
            <w:r w:rsidRPr="000B7034">
              <w:rPr>
                <w:b/>
                <w:bCs/>
                <w:color w:val="auto"/>
                <w:sz w:val="24"/>
                <w:szCs w:val="24"/>
              </w:rPr>
              <w:t>TTTM quy hoạch đến năm 2025</w:t>
            </w:r>
            <w:r w:rsidR="003905EE" w:rsidRPr="000B7034">
              <w:rPr>
                <w:b/>
                <w:bCs/>
                <w:color w:val="auto"/>
                <w:sz w:val="24"/>
                <w:szCs w:val="24"/>
              </w:rPr>
              <w:t>-2030</w:t>
            </w:r>
          </w:p>
        </w:tc>
      </w:tr>
      <w:tr w:rsidR="000B7034" w:rsidRPr="000B7034" w14:paraId="0320AB9E" w14:textId="77777777" w:rsidTr="009D08EC">
        <w:trPr>
          <w:trHeight w:val="330"/>
          <w:jc w:val="center"/>
        </w:trPr>
        <w:tc>
          <w:tcPr>
            <w:tcW w:w="537" w:type="dxa"/>
            <w:shd w:val="clear" w:color="auto" w:fill="auto"/>
            <w:noWrap/>
            <w:vAlign w:val="center"/>
          </w:tcPr>
          <w:p w14:paraId="551E8D6F" w14:textId="77777777" w:rsidR="00C417B9" w:rsidRPr="000B7034" w:rsidRDefault="00C417B9" w:rsidP="00656A79">
            <w:pPr>
              <w:spacing w:after="0"/>
              <w:jc w:val="right"/>
              <w:rPr>
                <w:color w:val="auto"/>
                <w:sz w:val="24"/>
                <w:szCs w:val="24"/>
              </w:rPr>
            </w:pPr>
            <w:r w:rsidRPr="000B7034">
              <w:rPr>
                <w:color w:val="auto"/>
                <w:sz w:val="24"/>
                <w:szCs w:val="24"/>
              </w:rPr>
              <w:t>1</w:t>
            </w:r>
          </w:p>
        </w:tc>
        <w:tc>
          <w:tcPr>
            <w:tcW w:w="3441" w:type="dxa"/>
            <w:shd w:val="clear" w:color="auto" w:fill="auto"/>
            <w:noWrap/>
            <w:vAlign w:val="center"/>
          </w:tcPr>
          <w:p w14:paraId="1024C188" w14:textId="77777777" w:rsidR="00C417B9" w:rsidRPr="000B7034" w:rsidRDefault="00C417B9" w:rsidP="00656A79">
            <w:pPr>
              <w:rPr>
                <w:color w:val="auto"/>
                <w:sz w:val="24"/>
                <w:szCs w:val="24"/>
              </w:rPr>
            </w:pPr>
            <w:r w:rsidRPr="000B7034">
              <w:rPr>
                <w:color w:val="auto"/>
                <w:sz w:val="24"/>
                <w:szCs w:val="24"/>
              </w:rPr>
              <w:t>Trung tâm mua sắm Phú Thịnh</w:t>
            </w:r>
          </w:p>
        </w:tc>
        <w:tc>
          <w:tcPr>
            <w:tcW w:w="876" w:type="dxa"/>
            <w:gridSpan w:val="2"/>
            <w:shd w:val="clear" w:color="auto" w:fill="auto"/>
            <w:noWrap/>
            <w:vAlign w:val="center"/>
          </w:tcPr>
          <w:p w14:paraId="6D212897" w14:textId="77777777" w:rsidR="00C417B9" w:rsidRPr="000B7034" w:rsidRDefault="00C417B9" w:rsidP="00656A79">
            <w:pPr>
              <w:jc w:val="center"/>
              <w:rPr>
                <w:color w:val="auto"/>
                <w:sz w:val="24"/>
                <w:szCs w:val="24"/>
              </w:rPr>
            </w:pPr>
            <w:r w:rsidRPr="000B7034">
              <w:rPr>
                <w:color w:val="auto"/>
                <w:sz w:val="24"/>
                <w:szCs w:val="24"/>
              </w:rPr>
              <w:t>10.000</w:t>
            </w:r>
          </w:p>
        </w:tc>
        <w:tc>
          <w:tcPr>
            <w:tcW w:w="1251" w:type="dxa"/>
            <w:shd w:val="clear" w:color="auto" w:fill="auto"/>
            <w:noWrap/>
            <w:vAlign w:val="center"/>
          </w:tcPr>
          <w:p w14:paraId="2C1F0CD0" w14:textId="77777777" w:rsidR="00C417B9" w:rsidRPr="000B7034" w:rsidRDefault="00C417B9" w:rsidP="00656A79">
            <w:pPr>
              <w:jc w:val="center"/>
              <w:rPr>
                <w:color w:val="auto"/>
                <w:sz w:val="24"/>
                <w:szCs w:val="24"/>
              </w:rPr>
            </w:pPr>
            <w:r w:rsidRPr="000B7034">
              <w:rPr>
                <w:color w:val="auto"/>
                <w:sz w:val="24"/>
                <w:szCs w:val="24"/>
              </w:rPr>
              <w:t>TTMS</w:t>
            </w:r>
          </w:p>
        </w:tc>
        <w:tc>
          <w:tcPr>
            <w:tcW w:w="2284" w:type="dxa"/>
            <w:gridSpan w:val="2"/>
            <w:shd w:val="clear" w:color="auto" w:fill="auto"/>
            <w:noWrap/>
            <w:vAlign w:val="center"/>
          </w:tcPr>
          <w:p w14:paraId="3E3B4707" w14:textId="77777777" w:rsidR="00C417B9" w:rsidRPr="000B7034" w:rsidRDefault="00C417B9" w:rsidP="00656A79">
            <w:pPr>
              <w:rPr>
                <w:color w:val="auto"/>
                <w:sz w:val="24"/>
                <w:szCs w:val="24"/>
              </w:rPr>
            </w:pPr>
            <w:r w:rsidRPr="000B7034">
              <w:rPr>
                <w:color w:val="auto"/>
                <w:sz w:val="24"/>
                <w:szCs w:val="24"/>
              </w:rPr>
              <w:t>Thị trấn Phú Thịnh</w:t>
            </w:r>
          </w:p>
        </w:tc>
      </w:tr>
      <w:tr w:rsidR="000B7034" w:rsidRPr="000B7034" w14:paraId="39545D2C" w14:textId="77777777" w:rsidTr="009D08EC">
        <w:trPr>
          <w:trHeight w:val="330"/>
          <w:jc w:val="center"/>
        </w:trPr>
        <w:tc>
          <w:tcPr>
            <w:tcW w:w="537" w:type="dxa"/>
            <w:shd w:val="clear" w:color="auto" w:fill="auto"/>
            <w:noWrap/>
            <w:vAlign w:val="center"/>
          </w:tcPr>
          <w:p w14:paraId="1764783C" w14:textId="77777777" w:rsidR="00C417B9" w:rsidRPr="000B7034" w:rsidRDefault="00C417B9" w:rsidP="00656A79">
            <w:pPr>
              <w:spacing w:after="0"/>
              <w:jc w:val="right"/>
              <w:rPr>
                <w:color w:val="auto"/>
                <w:sz w:val="24"/>
                <w:szCs w:val="24"/>
              </w:rPr>
            </w:pPr>
            <w:r w:rsidRPr="000B7034">
              <w:rPr>
                <w:color w:val="auto"/>
                <w:sz w:val="24"/>
                <w:szCs w:val="24"/>
              </w:rPr>
              <w:t>2</w:t>
            </w:r>
          </w:p>
        </w:tc>
        <w:tc>
          <w:tcPr>
            <w:tcW w:w="3441" w:type="dxa"/>
            <w:shd w:val="clear" w:color="auto" w:fill="auto"/>
            <w:noWrap/>
            <w:vAlign w:val="center"/>
          </w:tcPr>
          <w:p w14:paraId="0465533F" w14:textId="77777777" w:rsidR="00C417B9" w:rsidRPr="000B7034" w:rsidRDefault="00C417B9" w:rsidP="00656A79">
            <w:pPr>
              <w:rPr>
                <w:color w:val="auto"/>
                <w:sz w:val="24"/>
                <w:szCs w:val="24"/>
              </w:rPr>
            </w:pPr>
            <w:r w:rsidRPr="000B7034">
              <w:rPr>
                <w:color w:val="auto"/>
                <w:sz w:val="24"/>
                <w:szCs w:val="24"/>
              </w:rPr>
              <w:t>Khu TM-DV tổng hợp Cây Sanh</w:t>
            </w:r>
          </w:p>
        </w:tc>
        <w:tc>
          <w:tcPr>
            <w:tcW w:w="876" w:type="dxa"/>
            <w:gridSpan w:val="2"/>
            <w:shd w:val="clear" w:color="auto" w:fill="auto"/>
            <w:noWrap/>
            <w:vAlign w:val="center"/>
          </w:tcPr>
          <w:p w14:paraId="3E3739E8" w14:textId="77777777" w:rsidR="00C417B9" w:rsidRPr="000B7034" w:rsidRDefault="00C417B9" w:rsidP="00656A79">
            <w:pPr>
              <w:jc w:val="center"/>
              <w:rPr>
                <w:color w:val="auto"/>
                <w:sz w:val="24"/>
                <w:szCs w:val="24"/>
              </w:rPr>
            </w:pPr>
            <w:r w:rsidRPr="000B7034">
              <w:rPr>
                <w:color w:val="auto"/>
                <w:sz w:val="24"/>
                <w:szCs w:val="24"/>
              </w:rPr>
              <w:t>10.000</w:t>
            </w:r>
          </w:p>
        </w:tc>
        <w:tc>
          <w:tcPr>
            <w:tcW w:w="1251" w:type="dxa"/>
            <w:shd w:val="clear" w:color="auto" w:fill="auto"/>
            <w:noWrap/>
            <w:vAlign w:val="center"/>
          </w:tcPr>
          <w:p w14:paraId="67B53E96" w14:textId="77777777" w:rsidR="00C417B9" w:rsidRPr="000B7034" w:rsidRDefault="00C417B9" w:rsidP="00656A79">
            <w:pPr>
              <w:jc w:val="center"/>
              <w:rPr>
                <w:color w:val="auto"/>
                <w:sz w:val="24"/>
                <w:szCs w:val="24"/>
              </w:rPr>
            </w:pPr>
            <w:r w:rsidRPr="000B7034">
              <w:rPr>
                <w:color w:val="auto"/>
                <w:sz w:val="24"/>
                <w:szCs w:val="24"/>
              </w:rPr>
              <w:t>TM-DV</w:t>
            </w:r>
          </w:p>
        </w:tc>
        <w:tc>
          <w:tcPr>
            <w:tcW w:w="2284" w:type="dxa"/>
            <w:gridSpan w:val="2"/>
            <w:shd w:val="clear" w:color="auto" w:fill="auto"/>
            <w:noWrap/>
            <w:vAlign w:val="center"/>
          </w:tcPr>
          <w:p w14:paraId="2F2F015F" w14:textId="77777777" w:rsidR="00C417B9" w:rsidRPr="000B7034" w:rsidRDefault="00C417B9" w:rsidP="00656A79">
            <w:pPr>
              <w:rPr>
                <w:color w:val="auto"/>
                <w:sz w:val="24"/>
                <w:szCs w:val="24"/>
              </w:rPr>
            </w:pPr>
            <w:r w:rsidRPr="000B7034">
              <w:rPr>
                <w:color w:val="auto"/>
                <w:sz w:val="24"/>
                <w:szCs w:val="24"/>
              </w:rPr>
              <w:t>Xã Tam Dân</w:t>
            </w:r>
          </w:p>
        </w:tc>
      </w:tr>
    </w:tbl>
    <w:bookmarkEnd w:id="129"/>
    <w:p w14:paraId="362598A2" w14:textId="7870771D" w:rsidR="00C417B9" w:rsidRPr="000B7034" w:rsidRDefault="00C417B9" w:rsidP="00293968">
      <w:pPr>
        <w:pStyle w:val="NormalWeb"/>
        <w:spacing w:before="120" w:beforeAutospacing="0" w:after="120" w:afterAutospacing="0"/>
        <w:ind w:left="709"/>
        <w:rPr>
          <w:b/>
          <w:sz w:val="26"/>
          <w:szCs w:val="26"/>
        </w:rPr>
      </w:pPr>
      <w:r w:rsidRPr="000B7034">
        <w:rPr>
          <w:b/>
          <w:sz w:val="26"/>
          <w:szCs w:val="26"/>
        </w:rPr>
        <w:t xml:space="preserve">b. Phân bố không gian phát </w:t>
      </w:r>
      <w:r w:rsidR="004A43E4" w:rsidRPr="000B7034">
        <w:rPr>
          <w:b/>
          <w:sz w:val="26"/>
          <w:szCs w:val="26"/>
        </w:rPr>
        <w:t>triển kinh tế nông, lâm nghiệp</w:t>
      </w:r>
    </w:p>
    <w:p w14:paraId="5B5D4535" w14:textId="77777777" w:rsidR="00C417B9" w:rsidRPr="000B7034" w:rsidRDefault="00C417B9" w:rsidP="007564C0">
      <w:pPr>
        <w:pStyle w:val="NormalWeb"/>
        <w:numPr>
          <w:ilvl w:val="0"/>
          <w:numId w:val="10"/>
        </w:numPr>
        <w:spacing w:before="0" w:beforeAutospacing="0" w:after="60" w:afterAutospacing="0"/>
        <w:ind w:left="851" w:hanging="284"/>
        <w:rPr>
          <w:b/>
          <w:sz w:val="26"/>
          <w:szCs w:val="26"/>
        </w:rPr>
      </w:pPr>
      <w:r w:rsidRPr="000B7034">
        <w:rPr>
          <w:b/>
          <w:sz w:val="26"/>
          <w:szCs w:val="26"/>
        </w:rPr>
        <w:t>Đối với vùng Đông kênh chính Phú Ninh:</w:t>
      </w:r>
    </w:p>
    <w:p w14:paraId="2434F199" w14:textId="256EA9A7" w:rsidR="00C417B9" w:rsidRPr="000B7034" w:rsidRDefault="00F80360" w:rsidP="00C417B9">
      <w:pPr>
        <w:pStyle w:val="NormalWeb"/>
        <w:spacing w:before="0" w:beforeAutospacing="0" w:after="0" w:afterAutospacing="0"/>
        <w:ind w:firstLine="567"/>
        <w:rPr>
          <w:sz w:val="26"/>
          <w:szCs w:val="26"/>
        </w:rPr>
      </w:pPr>
      <w:r w:rsidRPr="000B7034">
        <w:rPr>
          <w:sz w:val="26"/>
          <w:szCs w:val="26"/>
        </w:rPr>
        <w:t>Phát triển sản xuất lúa giống hàng hóa, lúa chất lượng cao; hình thành các vùng rau chuyên canh tập trung, sản xuất rau an toàn, tiến tới xây dựng nhãn hiệu rau an toàn. Phát triển ổn định cây dưa hấu; mở rộng một số vùng trồng hoa trong nhà lưới; Quy hoạch các cánh đồng lớn phục vụ sản xuất hàng hóa theo hướng liên kết 4 nhà, sản xuất cây trồng theo mô hình công nghệ cao theo chuỗi</w:t>
      </w:r>
      <w:r w:rsidR="00C417B9" w:rsidRPr="000B7034">
        <w:rPr>
          <w:sz w:val="26"/>
          <w:szCs w:val="26"/>
        </w:rPr>
        <w:t>.</w:t>
      </w:r>
    </w:p>
    <w:p w14:paraId="1E255147" w14:textId="77777777" w:rsidR="00C417B9" w:rsidRPr="000B7034" w:rsidRDefault="00C417B9" w:rsidP="007564C0">
      <w:pPr>
        <w:pStyle w:val="NormalWeb"/>
        <w:numPr>
          <w:ilvl w:val="0"/>
          <w:numId w:val="10"/>
        </w:numPr>
        <w:spacing w:before="120" w:beforeAutospacing="0" w:after="60" w:afterAutospacing="0"/>
        <w:ind w:left="851" w:hanging="284"/>
        <w:rPr>
          <w:b/>
          <w:sz w:val="26"/>
          <w:szCs w:val="26"/>
        </w:rPr>
      </w:pPr>
      <w:r w:rsidRPr="000B7034">
        <w:rPr>
          <w:b/>
          <w:sz w:val="26"/>
          <w:szCs w:val="26"/>
        </w:rPr>
        <w:t xml:space="preserve">Đối với vùng Tây kênh chính Phú Ninh: </w:t>
      </w:r>
    </w:p>
    <w:p w14:paraId="18ABCA57" w14:textId="0D969D8E" w:rsidR="00C417B9" w:rsidRPr="000B7034" w:rsidRDefault="00F80360" w:rsidP="00C417B9">
      <w:pPr>
        <w:pStyle w:val="NormalWeb"/>
        <w:spacing w:before="0" w:beforeAutospacing="0" w:after="0" w:afterAutospacing="0"/>
        <w:ind w:firstLine="567"/>
        <w:rPr>
          <w:sz w:val="26"/>
          <w:szCs w:val="26"/>
        </w:rPr>
      </w:pPr>
      <w:r w:rsidRPr="000B7034">
        <w:rPr>
          <w:spacing w:val="-4"/>
          <w:sz w:val="26"/>
          <w:szCs w:val="26"/>
        </w:rPr>
        <w:t>Phát triển chăn nuôi công nghệ cao; hình thành các vùng chăn nuôi tập trung, chăn nuôi theo hướng trang trại, quản lý tốt ô nhiễm môi trường và đảm bảo an toàn dịch bệnh; Phát triển lâm nghiệp theo hướng bền vững; Phát triển mạnh kinh tế vườn, kinh tế trang trại; định hướng phát triển hai loại cây trồng chủ lực là cây hồ tiêu và cây dược liệu; tiến tới xây dựng thương hiệu cây hồ tiêu Phú Ninh; chuyển diện tích sản xuất lúa kém hiệu quả, bấp bênh về nguồn nước sang trồng các loại cây trồng cạn có khả năng chịu hạn như: ngô, lạc, vừng</w:t>
      </w:r>
      <w:r w:rsidR="00C417B9" w:rsidRPr="000B7034">
        <w:rPr>
          <w:sz w:val="26"/>
          <w:szCs w:val="26"/>
        </w:rPr>
        <w:t xml:space="preserve">… </w:t>
      </w:r>
    </w:p>
    <w:p w14:paraId="117E3244" w14:textId="2391E9B4" w:rsidR="00C417B9" w:rsidRPr="000B7034" w:rsidRDefault="00293968" w:rsidP="00C417B9">
      <w:pPr>
        <w:ind w:firstLine="567"/>
        <w:rPr>
          <w:b/>
          <w:color w:val="auto"/>
          <w:szCs w:val="26"/>
        </w:rPr>
      </w:pPr>
      <w:r w:rsidRPr="000B7034">
        <w:rPr>
          <w:b/>
          <w:color w:val="auto"/>
          <w:szCs w:val="26"/>
        </w:rPr>
        <w:t>b.1.</w:t>
      </w:r>
      <w:r w:rsidR="00C417B9" w:rsidRPr="000B7034">
        <w:rPr>
          <w:b/>
          <w:color w:val="auto"/>
          <w:szCs w:val="26"/>
        </w:rPr>
        <w:t xml:space="preserve"> Cơ sở chăn nuôi tập trung</w:t>
      </w:r>
    </w:p>
    <w:p w14:paraId="315B1932" w14:textId="77777777" w:rsidR="00C417B9" w:rsidRPr="000B7034" w:rsidRDefault="00C417B9" w:rsidP="00C417B9">
      <w:pPr>
        <w:ind w:firstLine="567"/>
        <w:rPr>
          <w:color w:val="auto"/>
          <w:szCs w:val="26"/>
          <w:lang w:val="it-IT"/>
        </w:rPr>
      </w:pPr>
      <w:r w:rsidRPr="000B7034">
        <w:rPr>
          <w:color w:val="auto"/>
          <w:szCs w:val="26"/>
          <w:lang w:val="it-IT"/>
        </w:rPr>
        <w:t xml:space="preserve">Phú Ninh có nhiều lợi thế để phát triển chăn nuôi và cần phải đưa chăn nuôi thành ngành sản xuất chính trong nông nghiệp gắn với công nghiệp chế biến sản phẩm chăn nuôi của tỉnh. </w:t>
      </w:r>
    </w:p>
    <w:p w14:paraId="0EE25960" w14:textId="77777777" w:rsidR="00C417B9" w:rsidRPr="000B7034" w:rsidRDefault="00C417B9" w:rsidP="00C417B9">
      <w:pPr>
        <w:ind w:firstLine="567"/>
        <w:rPr>
          <w:color w:val="auto"/>
          <w:szCs w:val="26"/>
          <w:lang w:val="it-IT"/>
        </w:rPr>
      </w:pPr>
      <w:r w:rsidRPr="000B7034">
        <w:rPr>
          <w:color w:val="auto"/>
          <w:szCs w:val="26"/>
          <w:lang w:val="it-IT"/>
        </w:rPr>
        <w:t>Việc quy hoạch và đầu tư xây dựng các trang tại chăn nuôi tập trung được chính quyền địa phương chú trọng nhằm gia tăng giá trị sản xuất chăn nuôi trong tổng giá trị sản xuất nông nghiệp; giảm thiểu rủi ro dịch bệnh đối với con vật nuôi, từng bước nâng cao chất lượng sản phẩm chăn nuôi, đáp ứng nhu cầu ngày càng cao của thị trường tiêu thụ.</w:t>
      </w:r>
    </w:p>
    <w:p w14:paraId="1C8B72EC" w14:textId="77777777" w:rsidR="00C417B9" w:rsidRPr="000B7034" w:rsidRDefault="00C417B9" w:rsidP="007564C0">
      <w:pPr>
        <w:pStyle w:val="ListParagraph"/>
        <w:numPr>
          <w:ilvl w:val="0"/>
          <w:numId w:val="9"/>
        </w:numPr>
        <w:tabs>
          <w:tab w:val="clear" w:pos="1231"/>
          <w:tab w:val="num" w:pos="851"/>
        </w:tabs>
        <w:spacing w:before="120"/>
        <w:ind w:left="0" w:firstLine="567"/>
        <w:contextualSpacing w:val="0"/>
        <w:rPr>
          <w:sz w:val="26"/>
          <w:szCs w:val="26"/>
          <w:lang w:val="sv-SE"/>
        </w:rPr>
      </w:pPr>
      <w:r w:rsidRPr="000B7034">
        <w:rPr>
          <w:sz w:val="26"/>
          <w:szCs w:val="26"/>
          <w:lang w:val="it-IT"/>
        </w:rPr>
        <w:t xml:space="preserve">Theo Quyết định số 58/QĐ-UBND ngày 05/01/2017 của UBND tỉnh Quảng Nam về việc phê duyệt quy hoạch phát triển chăn nuôi gia súc, gia cầm tập trung trên </w:t>
      </w:r>
      <w:r w:rsidRPr="000B7034">
        <w:rPr>
          <w:sz w:val="26"/>
          <w:szCs w:val="26"/>
          <w:lang w:val="it-IT"/>
        </w:rPr>
        <w:lastRenderedPageBreak/>
        <w:t xml:space="preserve">địa bàn tỉnh Quảng Nam đến năm 2025, định hướng đến năm 2030 thì huyện Phú Ninh có 2 dự án về chăn nuôi tập trung, tổng quy mô 72 ha. </w:t>
      </w:r>
      <w:r w:rsidRPr="000B7034">
        <w:rPr>
          <w:sz w:val="26"/>
          <w:szCs w:val="26"/>
          <w:lang w:val="sv-SE"/>
        </w:rPr>
        <w:t>Cụ thể như sau:</w:t>
      </w:r>
    </w:p>
    <w:tbl>
      <w:tblPr>
        <w:tblW w:w="6311" w:type="dxa"/>
        <w:jc w:val="center"/>
        <w:shd w:val="clear" w:color="auto" w:fill="FFFFFF" w:themeFill="background1"/>
        <w:tblLook w:val="04A0" w:firstRow="1" w:lastRow="0" w:firstColumn="1" w:lastColumn="0" w:noHBand="0" w:noVBand="1"/>
      </w:tblPr>
      <w:tblGrid>
        <w:gridCol w:w="910"/>
        <w:gridCol w:w="3103"/>
        <w:gridCol w:w="1119"/>
        <w:gridCol w:w="1179"/>
      </w:tblGrid>
      <w:tr w:rsidR="000B7034" w:rsidRPr="000B7034" w14:paraId="499B73A2" w14:textId="77777777" w:rsidTr="00656A79">
        <w:trPr>
          <w:trHeight w:val="330"/>
          <w:tblHeader/>
          <w:jc w:val="center"/>
        </w:trPr>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C4804F" w14:textId="77777777" w:rsidR="00C417B9" w:rsidRPr="000B7034" w:rsidRDefault="00C417B9" w:rsidP="00656A79">
            <w:pPr>
              <w:spacing w:after="0"/>
              <w:jc w:val="center"/>
              <w:rPr>
                <w:b/>
                <w:bCs/>
                <w:color w:val="auto"/>
                <w:sz w:val="24"/>
                <w:szCs w:val="24"/>
              </w:rPr>
            </w:pPr>
            <w:r w:rsidRPr="000B7034">
              <w:rPr>
                <w:b/>
                <w:bCs/>
                <w:color w:val="auto"/>
                <w:sz w:val="24"/>
                <w:szCs w:val="24"/>
              </w:rPr>
              <w:t>STT</w:t>
            </w:r>
          </w:p>
        </w:tc>
        <w:tc>
          <w:tcPr>
            <w:tcW w:w="310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7B0F80" w14:textId="77777777" w:rsidR="00C417B9" w:rsidRPr="000B7034" w:rsidRDefault="00C417B9" w:rsidP="00656A79">
            <w:pPr>
              <w:spacing w:after="0"/>
              <w:jc w:val="left"/>
              <w:rPr>
                <w:b/>
                <w:bCs/>
                <w:color w:val="auto"/>
                <w:sz w:val="24"/>
                <w:szCs w:val="24"/>
              </w:rPr>
            </w:pPr>
            <w:r w:rsidRPr="000B7034">
              <w:rPr>
                <w:b/>
                <w:bCs/>
                <w:color w:val="auto"/>
                <w:sz w:val="24"/>
                <w:szCs w:val="24"/>
              </w:rPr>
              <w:t>Vị trí</w:t>
            </w:r>
          </w:p>
        </w:tc>
        <w:tc>
          <w:tcPr>
            <w:tcW w:w="111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0E48D6" w14:textId="77777777" w:rsidR="00C417B9" w:rsidRPr="000B7034" w:rsidRDefault="00C417B9" w:rsidP="00656A79">
            <w:pPr>
              <w:spacing w:after="0"/>
              <w:jc w:val="center"/>
              <w:rPr>
                <w:b/>
                <w:bCs/>
                <w:color w:val="auto"/>
                <w:sz w:val="24"/>
                <w:szCs w:val="24"/>
              </w:rPr>
            </w:pPr>
            <w:r w:rsidRPr="000B7034">
              <w:rPr>
                <w:b/>
                <w:bCs/>
                <w:color w:val="auto"/>
                <w:sz w:val="24"/>
                <w:szCs w:val="24"/>
              </w:rPr>
              <w:t>Địa điểm</w:t>
            </w:r>
          </w:p>
        </w:tc>
        <w:tc>
          <w:tcPr>
            <w:tcW w:w="117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0D2172" w14:textId="77777777" w:rsidR="00C417B9" w:rsidRPr="000B7034" w:rsidRDefault="00C417B9" w:rsidP="00656A79">
            <w:pPr>
              <w:spacing w:after="0"/>
              <w:jc w:val="center"/>
              <w:rPr>
                <w:b/>
                <w:bCs/>
                <w:color w:val="auto"/>
                <w:sz w:val="24"/>
                <w:szCs w:val="24"/>
              </w:rPr>
            </w:pPr>
            <w:r w:rsidRPr="000B7034">
              <w:rPr>
                <w:b/>
                <w:bCs/>
                <w:color w:val="auto"/>
                <w:sz w:val="24"/>
                <w:szCs w:val="24"/>
              </w:rPr>
              <w:t>Diện tích</w:t>
            </w:r>
          </w:p>
          <w:p w14:paraId="0EC8D4E1" w14:textId="77777777" w:rsidR="00C417B9" w:rsidRPr="000B7034" w:rsidRDefault="00C417B9" w:rsidP="00656A79">
            <w:pPr>
              <w:spacing w:after="0"/>
              <w:jc w:val="center"/>
              <w:rPr>
                <w:b/>
                <w:bCs/>
                <w:color w:val="auto"/>
                <w:sz w:val="24"/>
                <w:szCs w:val="24"/>
              </w:rPr>
            </w:pPr>
            <w:r w:rsidRPr="000B7034">
              <w:rPr>
                <w:b/>
                <w:bCs/>
                <w:color w:val="auto"/>
                <w:sz w:val="24"/>
                <w:szCs w:val="24"/>
              </w:rPr>
              <w:t>(ha)</w:t>
            </w:r>
          </w:p>
        </w:tc>
      </w:tr>
      <w:tr w:rsidR="000B7034" w:rsidRPr="000B7034" w14:paraId="12220041" w14:textId="77777777" w:rsidTr="00656A79">
        <w:trPr>
          <w:trHeight w:val="330"/>
          <w:jc w:val="center"/>
        </w:trPr>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04DBA3" w14:textId="77777777" w:rsidR="00C417B9" w:rsidRPr="000B7034" w:rsidRDefault="00C417B9" w:rsidP="00656A79">
            <w:pPr>
              <w:spacing w:after="0"/>
              <w:jc w:val="center"/>
              <w:rPr>
                <w:b/>
                <w:bCs/>
                <w:color w:val="auto"/>
                <w:sz w:val="24"/>
                <w:szCs w:val="24"/>
              </w:rPr>
            </w:pPr>
            <w:r w:rsidRPr="000B7034">
              <w:rPr>
                <w:b/>
                <w:bCs/>
                <w:color w:val="auto"/>
                <w:sz w:val="24"/>
                <w:szCs w:val="24"/>
              </w:rPr>
              <w:t>1</w:t>
            </w:r>
          </w:p>
        </w:tc>
        <w:tc>
          <w:tcPr>
            <w:tcW w:w="3103" w:type="dxa"/>
            <w:tcBorders>
              <w:top w:val="single" w:sz="4" w:space="0" w:color="auto"/>
              <w:left w:val="nil"/>
              <w:bottom w:val="single" w:sz="4" w:space="0" w:color="auto"/>
              <w:right w:val="single" w:sz="4" w:space="0" w:color="auto"/>
            </w:tcBorders>
            <w:shd w:val="clear" w:color="auto" w:fill="FFFFFF" w:themeFill="background1"/>
            <w:noWrap/>
            <w:vAlign w:val="center"/>
          </w:tcPr>
          <w:p w14:paraId="736ADE5E" w14:textId="77777777" w:rsidR="00C417B9" w:rsidRPr="000B7034" w:rsidRDefault="00C417B9" w:rsidP="00656A79">
            <w:pPr>
              <w:spacing w:after="0"/>
              <w:ind w:hanging="25"/>
              <w:jc w:val="left"/>
              <w:rPr>
                <w:color w:val="auto"/>
                <w:sz w:val="24"/>
                <w:szCs w:val="24"/>
              </w:rPr>
            </w:pPr>
            <w:r w:rsidRPr="000B7034">
              <w:rPr>
                <w:color w:val="auto"/>
                <w:sz w:val="24"/>
                <w:szCs w:val="24"/>
              </w:rPr>
              <w:t xml:space="preserve">Núi Dương Cung, thôn </w:t>
            </w:r>
            <w:r w:rsidRPr="000B7034">
              <w:rPr>
                <w:color w:val="auto"/>
                <w:spacing w:val="-6"/>
                <w:sz w:val="24"/>
                <w:szCs w:val="24"/>
              </w:rPr>
              <w:t>Tân Vinh, xã Tam Vinh</w:t>
            </w:r>
          </w:p>
        </w:tc>
        <w:tc>
          <w:tcPr>
            <w:tcW w:w="1119" w:type="dxa"/>
            <w:tcBorders>
              <w:top w:val="single" w:sz="4" w:space="0" w:color="auto"/>
              <w:left w:val="nil"/>
              <w:bottom w:val="single" w:sz="4" w:space="0" w:color="auto"/>
              <w:right w:val="single" w:sz="4" w:space="0" w:color="auto"/>
            </w:tcBorders>
            <w:shd w:val="clear" w:color="auto" w:fill="FFFFFF" w:themeFill="background1"/>
            <w:noWrap/>
            <w:vAlign w:val="center"/>
          </w:tcPr>
          <w:p w14:paraId="65E1BA67" w14:textId="77777777" w:rsidR="00C417B9" w:rsidRPr="000B7034" w:rsidRDefault="00C417B9" w:rsidP="00656A79">
            <w:pPr>
              <w:spacing w:after="0"/>
              <w:jc w:val="center"/>
              <w:rPr>
                <w:b/>
                <w:bCs/>
                <w:color w:val="auto"/>
                <w:sz w:val="24"/>
                <w:szCs w:val="24"/>
              </w:rPr>
            </w:pPr>
            <w:r w:rsidRPr="000B7034">
              <w:rPr>
                <w:color w:val="auto"/>
                <w:spacing w:val="-6"/>
                <w:sz w:val="24"/>
                <w:szCs w:val="24"/>
              </w:rPr>
              <w:t>Tam Vinh</w:t>
            </w:r>
          </w:p>
        </w:tc>
        <w:tc>
          <w:tcPr>
            <w:tcW w:w="1179" w:type="dxa"/>
            <w:tcBorders>
              <w:top w:val="single" w:sz="4" w:space="0" w:color="auto"/>
              <w:left w:val="nil"/>
              <w:bottom w:val="single" w:sz="4" w:space="0" w:color="auto"/>
              <w:right w:val="single" w:sz="4" w:space="0" w:color="auto"/>
            </w:tcBorders>
            <w:shd w:val="clear" w:color="auto" w:fill="FFFFFF" w:themeFill="background1"/>
            <w:noWrap/>
            <w:vAlign w:val="center"/>
          </w:tcPr>
          <w:p w14:paraId="1FB8DDCF" w14:textId="77777777" w:rsidR="00C417B9" w:rsidRPr="000B7034" w:rsidRDefault="00C417B9" w:rsidP="00656A79">
            <w:pPr>
              <w:spacing w:after="0"/>
              <w:ind w:hanging="25"/>
              <w:jc w:val="center"/>
              <w:rPr>
                <w:color w:val="auto"/>
                <w:sz w:val="24"/>
                <w:szCs w:val="24"/>
              </w:rPr>
            </w:pPr>
            <w:r w:rsidRPr="000B7034">
              <w:rPr>
                <w:color w:val="auto"/>
                <w:sz w:val="24"/>
                <w:szCs w:val="24"/>
              </w:rPr>
              <w:t>20</w:t>
            </w:r>
          </w:p>
        </w:tc>
      </w:tr>
      <w:tr w:rsidR="000B7034" w:rsidRPr="000B7034" w14:paraId="511196F1" w14:textId="77777777" w:rsidTr="00656A79">
        <w:trPr>
          <w:trHeight w:val="330"/>
          <w:jc w:val="center"/>
        </w:trPr>
        <w:tc>
          <w:tcPr>
            <w:tcW w:w="9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707DFA" w14:textId="77777777" w:rsidR="00C417B9" w:rsidRPr="000B7034" w:rsidRDefault="00C417B9" w:rsidP="00656A79">
            <w:pPr>
              <w:spacing w:after="0"/>
              <w:jc w:val="center"/>
              <w:rPr>
                <w:b/>
                <w:bCs/>
                <w:color w:val="auto"/>
                <w:sz w:val="24"/>
                <w:szCs w:val="24"/>
              </w:rPr>
            </w:pPr>
            <w:r w:rsidRPr="000B7034">
              <w:rPr>
                <w:b/>
                <w:bCs/>
                <w:color w:val="auto"/>
                <w:sz w:val="24"/>
                <w:szCs w:val="24"/>
              </w:rPr>
              <w:t>2</w:t>
            </w:r>
          </w:p>
        </w:tc>
        <w:tc>
          <w:tcPr>
            <w:tcW w:w="3103" w:type="dxa"/>
            <w:tcBorders>
              <w:top w:val="single" w:sz="4" w:space="0" w:color="auto"/>
              <w:left w:val="nil"/>
              <w:bottom w:val="single" w:sz="4" w:space="0" w:color="auto"/>
              <w:right w:val="single" w:sz="4" w:space="0" w:color="auto"/>
            </w:tcBorders>
            <w:shd w:val="clear" w:color="auto" w:fill="FFFFFF" w:themeFill="background1"/>
            <w:noWrap/>
            <w:vAlign w:val="center"/>
          </w:tcPr>
          <w:p w14:paraId="1F9DBAC9" w14:textId="77777777" w:rsidR="00C417B9" w:rsidRPr="000B7034" w:rsidRDefault="00C417B9" w:rsidP="00656A79">
            <w:pPr>
              <w:spacing w:after="0"/>
              <w:ind w:hanging="25"/>
              <w:jc w:val="left"/>
              <w:rPr>
                <w:color w:val="auto"/>
                <w:sz w:val="24"/>
                <w:szCs w:val="24"/>
              </w:rPr>
            </w:pPr>
            <w:r w:rsidRPr="000B7034">
              <w:rPr>
                <w:color w:val="auto"/>
                <w:spacing w:val="-6"/>
                <w:sz w:val="24"/>
                <w:szCs w:val="24"/>
              </w:rPr>
              <w:t>Khu Biên Phòng – Gò Gai, thôn 2, xã Tam Lộc</w:t>
            </w:r>
          </w:p>
        </w:tc>
        <w:tc>
          <w:tcPr>
            <w:tcW w:w="1119" w:type="dxa"/>
            <w:tcBorders>
              <w:top w:val="single" w:sz="4" w:space="0" w:color="auto"/>
              <w:left w:val="nil"/>
              <w:bottom w:val="single" w:sz="4" w:space="0" w:color="auto"/>
              <w:right w:val="single" w:sz="4" w:space="0" w:color="auto"/>
            </w:tcBorders>
            <w:shd w:val="clear" w:color="auto" w:fill="FFFFFF" w:themeFill="background1"/>
            <w:noWrap/>
            <w:vAlign w:val="center"/>
          </w:tcPr>
          <w:p w14:paraId="01137821" w14:textId="77777777" w:rsidR="00C417B9" w:rsidRPr="000B7034" w:rsidRDefault="00C417B9" w:rsidP="00656A79">
            <w:pPr>
              <w:spacing w:after="0"/>
              <w:jc w:val="center"/>
              <w:rPr>
                <w:b/>
                <w:bCs/>
                <w:color w:val="auto"/>
                <w:sz w:val="24"/>
                <w:szCs w:val="24"/>
              </w:rPr>
            </w:pPr>
            <w:r w:rsidRPr="000B7034">
              <w:rPr>
                <w:color w:val="auto"/>
                <w:spacing w:val="-6"/>
                <w:sz w:val="24"/>
                <w:szCs w:val="24"/>
              </w:rPr>
              <w:t>Tam Lộc</w:t>
            </w:r>
          </w:p>
        </w:tc>
        <w:tc>
          <w:tcPr>
            <w:tcW w:w="1179" w:type="dxa"/>
            <w:tcBorders>
              <w:top w:val="single" w:sz="4" w:space="0" w:color="auto"/>
              <w:left w:val="nil"/>
              <w:bottom w:val="single" w:sz="4" w:space="0" w:color="auto"/>
              <w:right w:val="single" w:sz="4" w:space="0" w:color="auto"/>
            </w:tcBorders>
            <w:shd w:val="clear" w:color="auto" w:fill="FFFFFF" w:themeFill="background1"/>
            <w:noWrap/>
            <w:vAlign w:val="center"/>
          </w:tcPr>
          <w:p w14:paraId="62F44BEC" w14:textId="77777777" w:rsidR="00C417B9" w:rsidRPr="000B7034" w:rsidRDefault="00C417B9" w:rsidP="00656A79">
            <w:pPr>
              <w:spacing w:after="0"/>
              <w:ind w:hanging="25"/>
              <w:jc w:val="center"/>
              <w:rPr>
                <w:color w:val="auto"/>
                <w:sz w:val="24"/>
                <w:szCs w:val="24"/>
              </w:rPr>
            </w:pPr>
            <w:r w:rsidRPr="000B7034">
              <w:rPr>
                <w:color w:val="auto"/>
                <w:sz w:val="24"/>
                <w:szCs w:val="24"/>
              </w:rPr>
              <w:t>52</w:t>
            </w:r>
          </w:p>
        </w:tc>
      </w:tr>
    </w:tbl>
    <w:p w14:paraId="2AD88AAC" w14:textId="77777777" w:rsidR="00C417B9" w:rsidRPr="000B7034" w:rsidRDefault="00C417B9" w:rsidP="007564C0">
      <w:pPr>
        <w:pStyle w:val="Header"/>
        <w:numPr>
          <w:ilvl w:val="0"/>
          <w:numId w:val="9"/>
        </w:numPr>
        <w:tabs>
          <w:tab w:val="clear" w:pos="1231"/>
          <w:tab w:val="num" w:pos="851"/>
        </w:tabs>
        <w:spacing w:before="120" w:after="120"/>
        <w:ind w:left="0" w:firstLine="567"/>
        <w:rPr>
          <w:color w:val="auto"/>
          <w:szCs w:val="26"/>
          <w:lang w:val="sv-SE"/>
        </w:rPr>
      </w:pPr>
      <w:r w:rsidRPr="000B7034">
        <w:rPr>
          <w:color w:val="auto"/>
          <w:szCs w:val="26"/>
        </w:rPr>
        <w:t xml:space="preserve">Qua rà soát, định hướng đến năm 2025 và 2030, trên địa bàn huyện có 16 khu chăn nuôi tập trung, với tổng diện tích 456,24 ha. </w:t>
      </w:r>
      <w:r w:rsidRPr="000B7034">
        <w:rPr>
          <w:color w:val="auto"/>
          <w:szCs w:val="26"/>
          <w:lang w:val="sv-SE"/>
        </w:rPr>
        <w:t>Cụ thể như sau</w:t>
      </w:r>
      <w:r w:rsidRPr="000B7034">
        <w:rPr>
          <w:rStyle w:val="FootnoteReference"/>
          <w:color w:val="auto"/>
          <w:szCs w:val="26"/>
          <w:lang w:val="sv-SE"/>
        </w:rPr>
        <w:footnoteReference w:id="14"/>
      </w:r>
      <w:r w:rsidRPr="000B7034">
        <w:rPr>
          <w:color w:val="auto"/>
          <w:szCs w:val="26"/>
          <w:lang w:val="sv-SE"/>
        </w:rPr>
        <w:t>:</w:t>
      </w:r>
    </w:p>
    <w:tbl>
      <w:tblPr>
        <w:tblW w:w="8017" w:type="dxa"/>
        <w:jc w:val="center"/>
        <w:tblLayout w:type="fixed"/>
        <w:tblLook w:val="04A0" w:firstRow="1" w:lastRow="0" w:firstColumn="1" w:lastColumn="0" w:noHBand="0" w:noVBand="1"/>
      </w:tblPr>
      <w:tblGrid>
        <w:gridCol w:w="539"/>
        <w:gridCol w:w="1783"/>
        <w:gridCol w:w="1253"/>
        <w:gridCol w:w="1097"/>
        <w:gridCol w:w="1439"/>
        <w:gridCol w:w="1906"/>
      </w:tblGrid>
      <w:tr w:rsidR="00AD2474" w:rsidRPr="000B7034" w14:paraId="7250EAE0" w14:textId="77777777" w:rsidTr="00A65223">
        <w:trPr>
          <w:cantSplit/>
          <w:trHeight w:val="300"/>
          <w:jc w:val="center"/>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4CAA45" w14:textId="77777777" w:rsidR="00C417B9" w:rsidRPr="000B7034" w:rsidRDefault="00C417B9" w:rsidP="00A65223">
            <w:pPr>
              <w:spacing w:after="0"/>
              <w:jc w:val="left"/>
              <w:rPr>
                <w:b/>
                <w:bCs/>
                <w:color w:val="auto"/>
                <w:sz w:val="22"/>
                <w:szCs w:val="22"/>
              </w:rPr>
            </w:pPr>
            <w:r w:rsidRPr="000B7034">
              <w:rPr>
                <w:b/>
                <w:bCs/>
                <w:color w:val="auto"/>
                <w:sz w:val="22"/>
                <w:szCs w:val="22"/>
              </w:rPr>
              <w:t>TT</w:t>
            </w:r>
          </w:p>
        </w:tc>
        <w:tc>
          <w:tcPr>
            <w:tcW w:w="1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D0557" w14:textId="77777777" w:rsidR="00C417B9" w:rsidRPr="000B7034" w:rsidRDefault="00C417B9" w:rsidP="00A65223">
            <w:pPr>
              <w:spacing w:after="0"/>
              <w:jc w:val="left"/>
              <w:rPr>
                <w:b/>
                <w:bCs/>
                <w:color w:val="auto"/>
                <w:sz w:val="22"/>
                <w:szCs w:val="22"/>
              </w:rPr>
            </w:pPr>
            <w:r w:rsidRPr="000B7034">
              <w:rPr>
                <w:b/>
                <w:bCs/>
                <w:color w:val="auto"/>
                <w:sz w:val="22"/>
                <w:szCs w:val="22"/>
              </w:rPr>
              <w:t>Xã, thị trấn</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2A023" w14:textId="77777777" w:rsidR="00C417B9" w:rsidRPr="000B7034" w:rsidRDefault="00C417B9" w:rsidP="00A65223">
            <w:pPr>
              <w:spacing w:after="0"/>
              <w:jc w:val="left"/>
              <w:rPr>
                <w:b/>
                <w:bCs/>
                <w:color w:val="auto"/>
                <w:sz w:val="22"/>
                <w:szCs w:val="22"/>
              </w:rPr>
            </w:pPr>
            <w:r w:rsidRPr="000B7034">
              <w:rPr>
                <w:b/>
                <w:bCs/>
                <w:color w:val="auto"/>
                <w:sz w:val="22"/>
                <w:szCs w:val="22"/>
              </w:rPr>
              <w:t>Khu CNTT</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64E22" w14:textId="77777777" w:rsidR="00C417B9" w:rsidRPr="000B7034" w:rsidRDefault="00C417B9" w:rsidP="00A65223">
            <w:pPr>
              <w:spacing w:after="0"/>
              <w:jc w:val="left"/>
              <w:rPr>
                <w:b/>
                <w:bCs/>
                <w:color w:val="auto"/>
                <w:sz w:val="22"/>
                <w:szCs w:val="22"/>
              </w:rPr>
            </w:pPr>
            <w:r w:rsidRPr="000B7034">
              <w:rPr>
                <w:b/>
                <w:bCs/>
                <w:color w:val="auto"/>
                <w:sz w:val="22"/>
                <w:szCs w:val="22"/>
              </w:rPr>
              <w:t>Diện tích (ha)</w:t>
            </w:r>
          </w:p>
        </w:tc>
        <w:tc>
          <w:tcPr>
            <w:tcW w:w="3345"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D604C02" w14:textId="77777777" w:rsidR="00C417B9" w:rsidRPr="000B7034" w:rsidRDefault="00C417B9" w:rsidP="00A65223">
            <w:pPr>
              <w:spacing w:after="0"/>
              <w:jc w:val="center"/>
              <w:rPr>
                <w:b/>
                <w:bCs/>
                <w:color w:val="auto"/>
                <w:sz w:val="22"/>
                <w:szCs w:val="22"/>
              </w:rPr>
            </w:pPr>
            <w:r w:rsidRPr="000B7034">
              <w:rPr>
                <w:b/>
                <w:bCs/>
                <w:color w:val="auto"/>
                <w:sz w:val="22"/>
                <w:szCs w:val="22"/>
              </w:rPr>
              <w:t>Địa điểm</w:t>
            </w:r>
          </w:p>
        </w:tc>
      </w:tr>
      <w:tr w:rsidR="00AD2474" w:rsidRPr="000B7034" w14:paraId="2A874DFE" w14:textId="77777777" w:rsidTr="00A65223">
        <w:trPr>
          <w:cantSplit/>
          <w:trHeight w:val="701"/>
          <w:jc w:val="center"/>
        </w:trPr>
        <w:tc>
          <w:tcPr>
            <w:tcW w:w="5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4F80D9" w14:textId="77777777" w:rsidR="00C417B9" w:rsidRPr="000B7034" w:rsidRDefault="00C417B9" w:rsidP="00A65223">
            <w:pPr>
              <w:spacing w:after="0"/>
              <w:jc w:val="left"/>
              <w:rPr>
                <w:b/>
                <w:bCs/>
                <w:color w:val="auto"/>
                <w:sz w:val="22"/>
                <w:szCs w:val="22"/>
              </w:rPr>
            </w:pPr>
          </w:p>
        </w:tc>
        <w:tc>
          <w:tcPr>
            <w:tcW w:w="17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0EC6D7" w14:textId="77777777" w:rsidR="00C417B9" w:rsidRPr="000B7034" w:rsidRDefault="00C417B9" w:rsidP="00A65223">
            <w:pPr>
              <w:spacing w:after="0"/>
              <w:jc w:val="left"/>
              <w:rPr>
                <w:b/>
                <w:bCs/>
                <w:color w:val="auto"/>
                <w:sz w:val="22"/>
                <w:szCs w:val="22"/>
              </w:rPr>
            </w:pPr>
          </w:p>
        </w:tc>
        <w:tc>
          <w:tcPr>
            <w:tcW w:w="1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EF2748" w14:textId="77777777" w:rsidR="00C417B9" w:rsidRPr="000B7034" w:rsidRDefault="00C417B9" w:rsidP="00A65223">
            <w:pPr>
              <w:spacing w:after="0"/>
              <w:jc w:val="left"/>
              <w:rPr>
                <w:b/>
                <w:bCs/>
                <w:color w:val="auto"/>
                <w:sz w:val="22"/>
                <w:szCs w:val="22"/>
              </w:rPr>
            </w:pPr>
          </w:p>
        </w:tc>
        <w:tc>
          <w:tcPr>
            <w:tcW w:w="1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C2D4B2" w14:textId="77777777" w:rsidR="00C417B9" w:rsidRPr="000B7034" w:rsidRDefault="00C417B9" w:rsidP="00A65223">
            <w:pPr>
              <w:spacing w:after="0"/>
              <w:jc w:val="left"/>
              <w:rPr>
                <w:b/>
                <w:bCs/>
                <w:color w:val="auto"/>
                <w:sz w:val="22"/>
                <w:szCs w:val="22"/>
              </w:rPr>
            </w:pPr>
          </w:p>
        </w:tc>
        <w:tc>
          <w:tcPr>
            <w:tcW w:w="1439" w:type="dxa"/>
            <w:tcBorders>
              <w:top w:val="nil"/>
              <w:left w:val="nil"/>
              <w:bottom w:val="single" w:sz="4" w:space="0" w:color="auto"/>
              <w:right w:val="single" w:sz="4" w:space="0" w:color="auto"/>
            </w:tcBorders>
            <w:shd w:val="clear" w:color="auto" w:fill="auto"/>
            <w:vAlign w:val="center"/>
            <w:hideMark/>
          </w:tcPr>
          <w:p w14:paraId="4166547B" w14:textId="77777777" w:rsidR="00C417B9" w:rsidRPr="000B7034" w:rsidRDefault="00C417B9" w:rsidP="00A65223">
            <w:pPr>
              <w:spacing w:after="0"/>
              <w:jc w:val="left"/>
              <w:rPr>
                <w:b/>
                <w:bCs/>
                <w:color w:val="auto"/>
                <w:sz w:val="22"/>
                <w:szCs w:val="22"/>
              </w:rPr>
            </w:pPr>
            <w:r w:rsidRPr="000B7034">
              <w:rPr>
                <w:b/>
                <w:bCs/>
                <w:color w:val="auto"/>
                <w:sz w:val="22"/>
                <w:szCs w:val="22"/>
              </w:rPr>
              <w:t>Thôn</w:t>
            </w:r>
          </w:p>
        </w:tc>
        <w:tc>
          <w:tcPr>
            <w:tcW w:w="1906" w:type="dxa"/>
            <w:tcBorders>
              <w:top w:val="nil"/>
              <w:left w:val="nil"/>
              <w:bottom w:val="single" w:sz="4" w:space="0" w:color="auto"/>
              <w:right w:val="single" w:sz="4" w:space="0" w:color="auto"/>
            </w:tcBorders>
            <w:shd w:val="clear" w:color="auto" w:fill="auto"/>
            <w:noWrap/>
            <w:vAlign w:val="center"/>
            <w:hideMark/>
          </w:tcPr>
          <w:p w14:paraId="0DC3C5C8" w14:textId="77777777" w:rsidR="00C417B9" w:rsidRPr="000B7034" w:rsidRDefault="00C417B9" w:rsidP="00A65223">
            <w:pPr>
              <w:spacing w:after="0"/>
              <w:jc w:val="left"/>
              <w:rPr>
                <w:b/>
                <w:bCs/>
                <w:color w:val="auto"/>
                <w:sz w:val="22"/>
                <w:szCs w:val="22"/>
              </w:rPr>
            </w:pPr>
            <w:r w:rsidRPr="000B7034">
              <w:rPr>
                <w:b/>
                <w:bCs/>
                <w:color w:val="auto"/>
                <w:sz w:val="22"/>
                <w:szCs w:val="22"/>
              </w:rPr>
              <w:t>Địa Danh</w:t>
            </w:r>
          </w:p>
        </w:tc>
      </w:tr>
      <w:tr w:rsidR="00AD2474" w:rsidRPr="000B7034" w14:paraId="3C9A8365" w14:textId="77777777" w:rsidTr="00A65223">
        <w:trPr>
          <w:cantSplit/>
          <w:trHeight w:val="300"/>
          <w:jc w:val="center"/>
        </w:trPr>
        <w:tc>
          <w:tcPr>
            <w:tcW w:w="23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7D5ED" w14:textId="77777777" w:rsidR="00C417B9" w:rsidRPr="000B7034" w:rsidRDefault="00C417B9" w:rsidP="00A65223">
            <w:pPr>
              <w:spacing w:after="0"/>
              <w:jc w:val="left"/>
              <w:rPr>
                <w:b/>
                <w:bCs/>
                <w:color w:val="auto"/>
                <w:sz w:val="22"/>
                <w:szCs w:val="22"/>
              </w:rPr>
            </w:pPr>
            <w:r w:rsidRPr="000B7034">
              <w:rPr>
                <w:b/>
                <w:bCs/>
                <w:color w:val="auto"/>
                <w:sz w:val="22"/>
                <w:szCs w:val="22"/>
              </w:rPr>
              <w:t>Toàn huyện</w:t>
            </w:r>
          </w:p>
        </w:tc>
        <w:tc>
          <w:tcPr>
            <w:tcW w:w="1253" w:type="dxa"/>
            <w:tcBorders>
              <w:top w:val="nil"/>
              <w:left w:val="nil"/>
              <w:bottom w:val="single" w:sz="4" w:space="0" w:color="auto"/>
              <w:right w:val="single" w:sz="4" w:space="0" w:color="auto"/>
            </w:tcBorders>
            <w:shd w:val="clear" w:color="auto" w:fill="auto"/>
            <w:hideMark/>
          </w:tcPr>
          <w:p w14:paraId="4466B7F8" w14:textId="77777777" w:rsidR="00C417B9" w:rsidRPr="000B7034" w:rsidRDefault="00C417B9" w:rsidP="00A65223">
            <w:pPr>
              <w:spacing w:after="0"/>
              <w:jc w:val="left"/>
              <w:rPr>
                <w:b/>
                <w:bCs/>
                <w:color w:val="auto"/>
                <w:sz w:val="22"/>
                <w:szCs w:val="22"/>
              </w:rPr>
            </w:pPr>
            <w:r w:rsidRPr="000B7034">
              <w:rPr>
                <w:b/>
                <w:bCs/>
                <w:color w:val="auto"/>
                <w:sz w:val="22"/>
                <w:szCs w:val="22"/>
              </w:rPr>
              <w:t> </w:t>
            </w:r>
          </w:p>
        </w:tc>
        <w:tc>
          <w:tcPr>
            <w:tcW w:w="1097" w:type="dxa"/>
            <w:tcBorders>
              <w:top w:val="nil"/>
              <w:left w:val="nil"/>
              <w:bottom w:val="single" w:sz="4" w:space="0" w:color="auto"/>
              <w:right w:val="single" w:sz="4" w:space="0" w:color="auto"/>
            </w:tcBorders>
            <w:shd w:val="clear" w:color="auto" w:fill="auto"/>
            <w:noWrap/>
            <w:vAlign w:val="bottom"/>
            <w:hideMark/>
          </w:tcPr>
          <w:p w14:paraId="33AC7AE3" w14:textId="77777777" w:rsidR="00C417B9" w:rsidRPr="000B7034" w:rsidRDefault="00C417B9" w:rsidP="00A65223">
            <w:pPr>
              <w:spacing w:after="0"/>
              <w:jc w:val="left"/>
              <w:rPr>
                <w:b/>
                <w:bCs/>
                <w:color w:val="auto"/>
                <w:sz w:val="22"/>
                <w:szCs w:val="22"/>
              </w:rPr>
            </w:pPr>
            <w:r w:rsidRPr="000B7034">
              <w:rPr>
                <w:b/>
                <w:bCs/>
                <w:color w:val="auto"/>
                <w:sz w:val="22"/>
                <w:szCs w:val="22"/>
              </w:rPr>
              <w:t>456,24</w:t>
            </w:r>
          </w:p>
        </w:tc>
        <w:tc>
          <w:tcPr>
            <w:tcW w:w="1439" w:type="dxa"/>
            <w:tcBorders>
              <w:top w:val="nil"/>
              <w:left w:val="nil"/>
              <w:bottom w:val="single" w:sz="4" w:space="0" w:color="auto"/>
              <w:right w:val="single" w:sz="4" w:space="0" w:color="auto"/>
            </w:tcBorders>
            <w:shd w:val="clear" w:color="auto" w:fill="auto"/>
            <w:noWrap/>
            <w:vAlign w:val="bottom"/>
            <w:hideMark/>
          </w:tcPr>
          <w:p w14:paraId="7AF32F7A" w14:textId="77777777" w:rsidR="00C417B9" w:rsidRPr="000B7034" w:rsidRDefault="00C417B9" w:rsidP="00A65223">
            <w:pPr>
              <w:spacing w:after="0"/>
              <w:jc w:val="left"/>
              <w:rPr>
                <w:b/>
                <w:bCs/>
                <w:color w:val="auto"/>
                <w:sz w:val="22"/>
                <w:szCs w:val="22"/>
              </w:rPr>
            </w:pPr>
            <w:r w:rsidRPr="000B7034">
              <w:rPr>
                <w:b/>
                <w:bCs/>
                <w:color w:val="auto"/>
                <w:sz w:val="22"/>
                <w:szCs w:val="22"/>
              </w:rPr>
              <w:t> </w:t>
            </w:r>
          </w:p>
        </w:tc>
        <w:tc>
          <w:tcPr>
            <w:tcW w:w="1906" w:type="dxa"/>
            <w:tcBorders>
              <w:top w:val="nil"/>
              <w:left w:val="nil"/>
              <w:bottom w:val="single" w:sz="4" w:space="0" w:color="auto"/>
              <w:right w:val="single" w:sz="4" w:space="0" w:color="auto"/>
            </w:tcBorders>
            <w:shd w:val="clear" w:color="auto" w:fill="auto"/>
            <w:noWrap/>
            <w:vAlign w:val="bottom"/>
            <w:hideMark/>
          </w:tcPr>
          <w:p w14:paraId="5E71536E" w14:textId="77777777" w:rsidR="00C417B9" w:rsidRPr="000B7034" w:rsidRDefault="00C417B9" w:rsidP="00A65223">
            <w:pPr>
              <w:spacing w:after="0"/>
              <w:jc w:val="left"/>
              <w:rPr>
                <w:b/>
                <w:bCs/>
                <w:color w:val="auto"/>
                <w:sz w:val="22"/>
                <w:szCs w:val="22"/>
              </w:rPr>
            </w:pPr>
            <w:r w:rsidRPr="000B7034">
              <w:rPr>
                <w:b/>
                <w:bCs/>
                <w:color w:val="auto"/>
                <w:sz w:val="22"/>
                <w:szCs w:val="22"/>
              </w:rPr>
              <w:t> </w:t>
            </w:r>
          </w:p>
        </w:tc>
      </w:tr>
      <w:tr w:rsidR="00AD2474" w:rsidRPr="000B7034" w14:paraId="08031E76"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0EAF8AC4" w14:textId="77777777" w:rsidR="00C417B9" w:rsidRPr="000B7034" w:rsidRDefault="00C417B9" w:rsidP="00A65223">
            <w:pPr>
              <w:spacing w:after="0"/>
              <w:jc w:val="left"/>
              <w:rPr>
                <w:b/>
                <w:bCs/>
                <w:color w:val="auto"/>
                <w:sz w:val="22"/>
                <w:szCs w:val="22"/>
              </w:rPr>
            </w:pPr>
            <w:r w:rsidRPr="000B7034">
              <w:rPr>
                <w:b/>
                <w:bCs/>
                <w:color w:val="auto"/>
                <w:sz w:val="22"/>
                <w:szCs w:val="22"/>
              </w:rPr>
              <w:t>1</w:t>
            </w:r>
          </w:p>
        </w:tc>
        <w:tc>
          <w:tcPr>
            <w:tcW w:w="1783" w:type="dxa"/>
            <w:tcBorders>
              <w:top w:val="nil"/>
              <w:left w:val="nil"/>
              <w:bottom w:val="single" w:sz="4" w:space="0" w:color="auto"/>
              <w:right w:val="single" w:sz="4" w:space="0" w:color="auto"/>
            </w:tcBorders>
            <w:shd w:val="clear" w:color="auto" w:fill="auto"/>
            <w:noWrap/>
            <w:vAlign w:val="center"/>
            <w:hideMark/>
          </w:tcPr>
          <w:p w14:paraId="7F6B4935" w14:textId="77777777" w:rsidR="00C417B9" w:rsidRPr="000B7034" w:rsidRDefault="00C417B9" w:rsidP="00A65223">
            <w:pPr>
              <w:spacing w:after="0"/>
              <w:jc w:val="left"/>
              <w:rPr>
                <w:b/>
                <w:bCs/>
                <w:color w:val="auto"/>
                <w:sz w:val="22"/>
                <w:szCs w:val="22"/>
              </w:rPr>
            </w:pPr>
            <w:r w:rsidRPr="000B7034">
              <w:rPr>
                <w:b/>
                <w:bCs/>
                <w:color w:val="auto"/>
                <w:sz w:val="22"/>
                <w:szCs w:val="22"/>
              </w:rPr>
              <w:t>Xã Tam Thành</w:t>
            </w:r>
          </w:p>
        </w:tc>
        <w:tc>
          <w:tcPr>
            <w:tcW w:w="1253" w:type="dxa"/>
            <w:tcBorders>
              <w:top w:val="nil"/>
              <w:left w:val="nil"/>
              <w:bottom w:val="single" w:sz="4" w:space="0" w:color="auto"/>
              <w:right w:val="single" w:sz="4" w:space="0" w:color="auto"/>
            </w:tcBorders>
            <w:shd w:val="clear" w:color="auto" w:fill="auto"/>
            <w:vAlign w:val="center"/>
            <w:hideMark/>
          </w:tcPr>
          <w:p w14:paraId="51E46572" w14:textId="77777777" w:rsidR="00C417B9" w:rsidRPr="000B7034" w:rsidRDefault="00C417B9" w:rsidP="00A65223">
            <w:pPr>
              <w:spacing w:after="0"/>
              <w:jc w:val="left"/>
              <w:rPr>
                <w:b/>
                <w:bCs/>
                <w:color w:val="auto"/>
                <w:sz w:val="22"/>
                <w:szCs w:val="22"/>
              </w:rPr>
            </w:pPr>
          </w:p>
        </w:tc>
        <w:tc>
          <w:tcPr>
            <w:tcW w:w="1097" w:type="dxa"/>
            <w:tcBorders>
              <w:top w:val="nil"/>
              <w:left w:val="nil"/>
              <w:bottom w:val="single" w:sz="4" w:space="0" w:color="auto"/>
              <w:right w:val="single" w:sz="4" w:space="0" w:color="auto"/>
            </w:tcBorders>
            <w:shd w:val="clear" w:color="auto" w:fill="auto"/>
            <w:noWrap/>
            <w:vAlign w:val="center"/>
            <w:hideMark/>
          </w:tcPr>
          <w:p w14:paraId="4214B588" w14:textId="77777777" w:rsidR="00C417B9" w:rsidRPr="000B7034" w:rsidRDefault="00C417B9" w:rsidP="00A65223">
            <w:pPr>
              <w:spacing w:after="0"/>
              <w:jc w:val="left"/>
              <w:rPr>
                <w:b/>
                <w:bCs/>
                <w:color w:val="auto"/>
                <w:sz w:val="22"/>
                <w:szCs w:val="22"/>
              </w:rPr>
            </w:pPr>
            <w:r w:rsidRPr="000B7034">
              <w:rPr>
                <w:b/>
                <w:bCs/>
                <w:color w:val="auto"/>
                <w:sz w:val="22"/>
                <w:szCs w:val="22"/>
              </w:rPr>
              <w:t>40</w:t>
            </w:r>
          </w:p>
        </w:tc>
        <w:tc>
          <w:tcPr>
            <w:tcW w:w="1439" w:type="dxa"/>
            <w:tcBorders>
              <w:top w:val="nil"/>
              <w:left w:val="nil"/>
              <w:bottom w:val="single" w:sz="4" w:space="0" w:color="auto"/>
              <w:right w:val="single" w:sz="4" w:space="0" w:color="auto"/>
            </w:tcBorders>
            <w:shd w:val="clear" w:color="auto" w:fill="auto"/>
            <w:noWrap/>
            <w:vAlign w:val="center"/>
            <w:hideMark/>
          </w:tcPr>
          <w:p w14:paraId="2F850A8F" w14:textId="77777777" w:rsidR="00C417B9" w:rsidRPr="000B7034" w:rsidRDefault="00C417B9" w:rsidP="00A65223">
            <w:pPr>
              <w:spacing w:after="0"/>
              <w:jc w:val="left"/>
              <w:rPr>
                <w:b/>
                <w:bCs/>
                <w:color w:val="auto"/>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1DF2D5DC" w14:textId="77777777" w:rsidR="00C417B9" w:rsidRPr="000B7034" w:rsidRDefault="00C417B9" w:rsidP="00A65223">
            <w:pPr>
              <w:spacing w:after="0"/>
              <w:jc w:val="left"/>
              <w:rPr>
                <w:b/>
                <w:bCs/>
                <w:color w:val="auto"/>
                <w:sz w:val="22"/>
                <w:szCs w:val="22"/>
              </w:rPr>
            </w:pPr>
          </w:p>
        </w:tc>
      </w:tr>
      <w:tr w:rsidR="00AD2474" w:rsidRPr="000B7034" w14:paraId="249CBEF2" w14:textId="77777777" w:rsidTr="00A65223">
        <w:trPr>
          <w:cantSplit/>
          <w:trHeight w:val="28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7AB4378E"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6EC4469B"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7AD5AA9B" w14:textId="77777777" w:rsidR="00C417B9" w:rsidRPr="000B7034" w:rsidRDefault="00C417B9" w:rsidP="00A65223">
            <w:pPr>
              <w:spacing w:after="0"/>
              <w:jc w:val="left"/>
              <w:rPr>
                <w:color w:val="auto"/>
                <w:sz w:val="22"/>
                <w:szCs w:val="22"/>
              </w:rPr>
            </w:pPr>
            <w:r w:rsidRPr="000B7034">
              <w:rPr>
                <w:color w:val="auto"/>
                <w:sz w:val="22"/>
                <w:szCs w:val="22"/>
              </w:rPr>
              <w:t>Khu số 1</w:t>
            </w:r>
          </w:p>
        </w:tc>
        <w:tc>
          <w:tcPr>
            <w:tcW w:w="1097" w:type="dxa"/>
            <w:tcBorders>
              <w:top w:val="nil"/>
              <w:left w:val="nil"/>
              <w:bottom w:val="single" w:sz="4" w:space="0" w:color="auto"/>
              <w:right w:val="single" w:sz="4" w:space="0" w:color="auto"/>
            </w:tcBorders>
            <w:shd w:val="clear" w:color="auto" w:fill="auto"/>
            <w:noWrap/>
            <w:vAlign w:val="center"/>
            <w:hideMark/>
          </w:tcPr>
          <w:p w14:paraId="71FEF7B6" w14:textId="77777777" w:rsidR="00C417B9" w:rsidRPr="000B7034" w:rsidRDefault="00C417B9" w:rsidP="00A65223">
            <w:pPr>
              <w:spacing w:after="0"/>
              <w:jc w:val="left"/>
              <w:rPr>
                <w:color w:val="auto"/>
                <w:sz w:val="22"/>
                <w:szCs w:val="22"/>
              </w:rPr>
            </w:pPr>
            <w:r w:rsidRPr="000B7034">
              <w:rPr>
                <w:color w:val="auto"/>
                <w:sz w:val="22"/>
                <w:szCs w:val="22"/>
              </w:rPr>
              <w:t>40</w:t>
            </w:r>
          </w:p>
        </w:tc>
        <w:tc>
          <w:tcPr>
            <w:tcW w:w="1439" w:type="dxa"/>
            <w:tcBorders>
              <w:top w:val="nil"/>
              <w:left w:val="nil"/>
              <w:bottom w:val="single" w:sz="4" w:space="0" w:color="auto"/>
              <w:right w:val="single" w:sz="4" w:space="0" w:color="auto"/>
            </w:tcBorders>
            <w:shd w:val="clear" w:color="auto" w:fill="auto"/>
            <w:noWrap/>
            <w:vAlign w:val="center"/>
            <w:hideMark/>
          </w:tcPr>
          <w:p w14:paraId="5D72079D" w14:textId="77777777" w:rsidR="00C417B9" w:rsidRPr="000B7034" w:rsidRDefault="00C417B9" w:rsidP="00A65223">
            <w:pPr>
              <w:spacing w:after="0"/>
              <w:jc w:val="left"/>
              <w:rPr>
                <w:color w:val="auto"/>
                <w:sz w:val="22"/>
                <w:szCs w:val="22"/>
              </w:rPr>
            </w:pPr>
            <w:r w:rsidRPr="000B7034">
              <w:rPr>
                <w:color w:val="auto"/>
                <w:sz w:val="22"/>
                <w:szCs w:val="22"/>
              </w:rPr>
              <w:t>Lộc Yên</w:t>
            </w:r>
          </w:p>
        </w:tc>
        <w:tc>
          <w:tcPr>
            <w:tcW w:w="1906" w:type="dxa"/>
            <w:tcBorders>
              <w:top w:val="nil"/>
              <w:left w:val="nil"/>
              <w:bottom w:val="single" w:sz="4" w:space="0" w:color="auto"/>
              <w:right w:val="single" w:sz="4" w:space="0" w:color="auto"/>
            </w:tcBorders>
            <w:shd w:val="clear" w:color="auto" w:fill="auto"/>
            <w:noWrap/>
            <w:vAlign w:val="center"/>
            <w:hideMark/>
          </w:tcPr>
          <w:p w14:paraId="7A9AEDAB" w14:textId="77777777" w:rsidR="00C417B9" w:rsidRPr="000B7034" w:rsidRDefault="00C417B9" w:rsidP="00A65223">
            <w:pPr>
              <w:spacing w:after="0"/>
              <w:jc w:val="left"/>
              <w:rPr>
                <w:color w:val="auto"/>
                <w:sz w:val="22"/>
                <w:szCs w:val="22"/>
              </w:rPr>
            </w:pPr>
            <w:r w:rsidRPr="000B7034">
              <w:rPr>
                <w:color w:val="auto"/>
                <w:sz w:val="22"/>
                <w:szCs w:val="22"/>
              </w:rPr>
              <w:t>Đối Đá Ngựa</w:t>
            </w:r>
          </w:p>
        </w:tc>
      </w:tr>
      <w:tr w:rsidR="00AD2474" w:rsidRPr="000B7034" w14:paraId="11CFE1DA" w14:textId="77777777" w:rsidTr="00A65223">
        <w:trPr>
          <w:cantSplit/>
          <w:trHeight w:val="341"/>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2C560D47" w14:textId="77777777" w:rsidR="00C417B9" w:rsidRPr="000B7034" w:rsidRDefault="00C417B9" w:rsidP="00A65223">
            <w:pPr>
              <w:spacing w:after="0"/>
              <w:jc w:val="left"/>
              <w:rPr>
                <w:b/>
                <w:bCs/>
                <w:color w:val="auto"/>
                <w:sz w:val="22"/>
                <w:szCs w:val="22"/>
              </w:rPr>
            </w:pPr>
            <w:r w:rsidRPr="000B7034">
              <w:rPr>
                <w:b/>
                <w:bCs/>
                <w:color w:val="auto"/>
                <w:sz w:val="22"/>
                <w:szCs w:val="22"/>
              </w:rPr>
              <w:t>2</w:t>
            </w:r>
          </w:p>
        </w:tc>
        <w:tc>
          <w:tcPr>
            <w:tcW w:w="1783" w:type="dxa"/>
            <w:tcBorders>
              <w:top w:val="nil"/>
              <w:left w:val="nil"/>
              <w:bottom w:val="single" w:sz="4" w:space="0" w:color="auto"/>
              <w:right w:val="single" w:sz="4" w:space="0" w:color="auto"/>
            </w:tcBorders>
            <w:shd w:val="clear" w:color="auto" w:fill="auto"/>
            <w:noWrap/>
            <w:vAlign w:val="center"/>
            <w:hideMark/>
          </w:tcPr>
          <w:p w14:paraId="7C481B94" w14:textId="77777777" w:rsidR="00C417B9" w:rsidRPr="000B7034" w:rsidRDefault="00C417B9" w:rsidP="00A65223">
            <w:pPr>
              <w:spacing w:after="0"/>
              <w:jc w:val="left"/>
              <w:rPr>
                <w:b/>
                <w:bCs/>
                <w:color w:val="auto"/>
                <w:sz w:val="22"/>
                <w:szCs w:val="22"/>
              </w:rPr>
            </w:pPr>
            <w:r w:rsidRPr="000B7034">
              <w:rPr>
                <w:b/>
                <w:bCs/>
                <w:color w:val="auto"/>
                <w:sz w:val="22"/>
                <w:szCs w:val="22"/>
              </w:rPr>
              <w:t>Xã Tam Dân</w:t>
            </w:r>
          </w:p>
        </w:tc>
        <w:tc>
          <w:tcPr>
            <w:tcW w:w="1253" w:type="dxa"/>
            <w:tcBorders>
              <w:top w:val="nil"/>
              <w:left w:val="nil"/>
              <w:bottom w:val="single" w:sz="4" w:space="0" w:color="auto"/>
              <w:right w:val="single" w:sz="4" w:space="0" w:color="auto"/>
            </w:tcBorders>
            <w:shd w:val="clear" w:color="auto" w:fill="auto"/>
            <w:vAlign w:val="center"/>
            <w:hideMark/>
          </w:tcPr>
          <w:p w14:paraId="75570535" w14:textId="77777777" w:rsidR="00C417B9" w:rsidRPr="000B7034" w:rsidRDefault="00C417B9" w:rsidP="00A65223">
            <w:pPr>
              <w:spacing w:after="0"/>
              <w:jc w:val="left"/>
              <w:rPr>
                <w:b/>
                <w:bCs/>
                <w:color w:val="auto"/>
                <w:sz w:val="22"/>
                <w:szCs w:val="22"/>
              </w:rPr>
            </w:pPr>
          </w:p>
        </w:tc>
        <w:tc>
          <w:tcPr>
            <w:tcW w:w="1097" w:type="dxa"/>
            <w:tcBorders>
              <w:top w:val="nil"/>
              <w:left w:val="nil"/>
              <w:bottom w:val="single" w:sz="4" w:space="0" w:color="auto"/>
              <w:right w:val="single" w:sz="4" w:space="0" w:color="auto"/>
            </w:tcBorders>
            <w:shd w:val="clear" w:color="auto" w:fill="auto"/>
            <w:noWrap/>
            <w:vAlign w:val="center"/>
            <w:hideMark/>
          </w:tcPr>
          <w:p w14:paraId="266FB99E" w14:textId="77777777" w:rsidR="00C417B9" w:rsidRPr="000B7034" w:rsidRDefault="00C417B9" w:rsidP="00A65223">
            <w:pPr>
              <w:spacing w:after="0"/>
              <w:jc w:val="left"/>
              <w:rPr>
                <w:b/>
                <w:bCs/>
                <w:color w:val="auto"/>
                <w:sz w:val="22"/>
                <w:szCs w:val="22"/>
              </w:rPr>
            </w:pPr>
            <w:r w:rsidRPr="000B7034">
              <w:rPr>
                <w:b/>
                <w:bCs/>
                <w:color w:val="auto"/>
                <w:sz w:val="22"/>
                <w:szCs w:val="22"/>
              </w:rPr>
              <w:t>140</w:t>
            </w:r>
          </w:p>
        </w:tc>
        <w:tc>
          <w:tcPr>
            <w:tcW w:w="1439" w:type="dxa"/>
            <w:tcBorders>
              <w:top w:val="nil"/>
              <w:left w:val="nil"/>
              <w:bottom w:val="single" w:sz="4" w:space="0" w:color="auto"/>
              <w:right w:val="single" w:sz="4" w:space="0" w:color="auto"/>
            </w:tcBorders>
            <w:shd w:val="clear" w:color="auto" w:fill="auto"/>
            <w:noWrap/>
            <w:vAlign w:val="center"/>
            <w:hideMark/>
          </w:tcPr>
          <w:p w14:paraId="2730A383" w14:textId="77777777" w:rsidR="00C417B9" w:rsidRPr="000B7034" w:rsidRDefault="00C417B9" w:rsidP="00A65223">
            <w:pPr>
              <w:spacing w:after="0"/>
              <w:jc w:val="left"/>
              <w:rPr>
                <w:b/>
                <w:bCs/>
                <w:color w:val="auto"/>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0FFDAC83" w14:textId="77777777" w:rsidR="00C417B9" w:rsidRPr="000B7034" w:rsidRDefault="00C417B9" w:rsidP="00A65223">
            <w:pPr>
              <w:spacing w:after="0"/>
              <w:jc w:val="left"/>
              <w:rPr>
                <w:b/>
                <w:bCs/>
                <w:color w:val="auto"/>
                <w:sz w:val="22"/>
                <w:szCs w:val="22"/>
              </w:rPr>
            </w:pPr>
          </w:p>
        </w:tc>
      </w:tr>
      <w:tr w:rsidR="00AD2474" w:rsidRPr="000B7034" w14:paraId="6758B8F1" w14:textId="77777777" w:rsidTr="00A65223">
        <w:trPr>
          <w:cantSplit/>
          <w:trHeight w:val="276"/>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6F182DE0"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0DA4E7BC"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0A5AC66E" w14:textId="77777777" w:rsidR="00C417B9" w:rsidRPr="000B7034" w:rsidRDefault="00C417B9" w:rsidP="00A65223">
            <w:pPr>
              <w:spacing w:after="0"/>
              <w:jc w:val="left"/>
              <w:rPr>
                <w:color w:val="auto"/>
                <w:sz w:val="22"/>
                <w:szCs w:val="22"/>
              </w:rPr>
            </w:pPr>
            <w:r w:rsidRPr="000B7034">
              <w:rPr>
                <w:color w:val="auto"/>
                <w:sz w:val="22"/>
                <w:szCs w:val="22"/>
              </w:rPr>
              <w:t>Khu số 1</w:t>
            </w:r>
          </w:p>
        </w:tc>
        <w:tc>
          <w:tcPr>
            <w:tcW w:w="1097" w:type="dxa"/>
            <w:tcBorders>
              <w:top w:val="nil"/>
              <w:left w:val="nil"/>
              <w:bottom w:val="single" w:sz="4" w:space="0" w:color="auto"/>
              <w:right w:val="single" w:sz="4" w:space="0" w:color="auto"/>
            </w:tcBorders>
            <w:shd w:val="clear" w:color="auto" w:fill="auto"/>
            <w:noWrap/>
            <w:vAlign w:val="center"/>
            <w:hideMark/>
          </w:tcPr>
          <w:p w14:paraId="577B271A" w14:textId="77777777" w:rsidR="00C417B9" w:rsidRPr="000B7034" w:rsidRDefault="00C417B9" w:rsidP="00A65223">
            <w:pPr>
              <w:spacing w:after="0"/>
              <w:jc w:val="left"/>
              <w:rPr>
                <w:color w:val="auto"/>
                <w:sz w:val="22"/>
                <w:szCs w:val="22"/>
              </w:rPr>
            </w:pPr>
            <w:r w:rsidRPr="000B7034">
              <w:rPr>
                <w:color w:val="auto"/>
                <w:sz w:val="22"/>
                <w:szCs w:val="22"/>
              </w:rPr>
              <w:t>120</w:t>
            </w:r>
          </w:p>
        </w:tc>
        <w:tc>
          <w:tcPr>
            <w:tcW w:w="1439" w:type="dxa"/>
            <w:tcBorders>
              <w:top w:val="nil"/>
              <w:left w:val="nil"/>
              <w:bottom w:val="single" w:sz="4" w:space="0" w:color="auto"/>
              <w:right w:val="single" w:sz="4" w:space="0" w:color="auto"/>
            </w:tcBorders>
            <w:shd w:val="clear" w:color="auto" w:fill="auto"/>
            <w:noWrap/>
            <w:vAlign w:val="center"/>
            <w:hideMark/>
          </w:tcPr>
          <w:p w14:paraId="2A97F2AE" w14:textId="77777777" w:rsidR="00C417B9" w:rsidRPr="000B7034" w:rsidRDefault="00C417B9" w:rsidP="00A65223">
            <w:pPr>
              <w:spacing w:after="0"/>
              <w:jc w:val="left"/>
              <w:rPr>
                <w:color w:val="auto"/>
                <w:sz w:val="22"/>
                <w:szCs w:val="22"/>
              </w:rPr>
            </w:pPr>
            <w:r w:rsidRPr="000B7034">
              <w:rPr>
                <w:color w:val="auto"/>
                <w:sz w:val="22"/>
                <w:szCs w:val="22"/>
              </w:rPr>
              <w:t>Ngọc Giáp</w:t>
            </w:r>
          </w:p>
        </w:tc>
        <w:tc>
          <w:tcPr>
            <w:tcW w:w="1906" w:type="dxa"/>
            <w:tcBorders>
              <w:top w:val="nil"/>
              <w:left w:val="nil"/>
              <w:bottom w:val="single" w:sz="4" w:space="0" w:color="auto"/>
              <w:right w:val="single" w:sz="4" w:space="0" w:color="auto"/>
            </w:tcBorders>
            <w:shd w:val="clear" w:color="auto" w:fill="auto"/>
            <w:noWrap/>
            <w:vAlign w:val="center"/>
            <w:hideMark/>
          </w:tcPr>
          <w:p w14:paraId="2245B5B6" w14:textId="77777777" w:rsidR="00C417B9" w:rsidRPr="000B7034" w:rsidRDefault="00C417B9" w:rsidP="00A65223">
            <w:pPr>
              <w:spacing w:after="0"/>
              <w:jc w:val="left"/>
              <w:rPr>
                <w:color w:val="auto"/>
                <w:sz w:val="22"/>
                <w:szCs w:val="22"/>
              </w:rPr>
            </w:pPr>
            <w:r w:rsidRPr="000B7034">
              <w:rPr>
                <w:color w:val="auto"/>
                <w:sz w:val="22"/>
                <w:szCs w:val="22"/>
              </w:rPr>
              <w:t>Đồi Hố Nước</w:t>
            </w:r>
          </w:p>
        </w:tc>
      </w:tr>
      <w:tr w:rsidR="00AD2474" w:rsidRPr="000B7034" w14:paraId="6673956D" w14:textId="77777777" w:rsidTr="00A65223">
        <w:trPr>
          <w:cantSplit/>
          <w:trHeight w:val="265"/>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51BBEDBC"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319C2CA0"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4F68BC1B" w14:textId="77777777" w:rsidR="00C417B9" w:rsidRPr="000B7034" w:rsidRDefault="00C417B9" w:rsidP="00A65223">
            <w:pPr>
              <w:spacing w:after="0"/>
              <w:jc w:val="left"/>
              <w:rPr>
                <w:color w:val="auto"/>
                <w:sz w:val="22"/>
                <w:szCs w:val="22"/>
              </w:rPr>
            </w:pPr>
            <w:r w:rsidRPr="000B7034">
              <w:rPr>
                <w:color w:val="auto"/>
                <w:sz w:val="22"/>
                <w:szCs w:val="22"/>
              </w:rPr>
              <w:t>Khu số 2</w:t>
            </w:r>
          </w:p>
        </w:tc>
        <w:tc>
          <w:tcPr>
            <w:tcW w:w="1097" w:type="dxa"/>
            <w:tcBorders>
              <w:top w:val="nil"/>
              <w:left w:val="nil"/>
              <w:bottom w:val="single" w:sz="4" w:space="0" w:color="auto"/>
              <w:right w:val="single" w:sz="4" w:space="0" w:color="auto"/>
            </w:tcBorders>
            <w:shd w:val="clear" w:color="auto" w:fill="auto"/>
            <w:noWrap/>
            <w:vAlign w:val="center"/>
            <w:hideMark/>
          </w:tcPr>
          <w:p w14:paraId="00054AAE" w14:textId="77777777" w:rsidR="00C417B9" w:rsidRPr="000B7034" w:rsidRDefault="00C417B9" w:rsidP="00A65223">
            <w:pPr>
              <w:spacing w:after="0"/>
              <w:jc w:val="left"/>
              <w:rPr>
                <w:color w:val="auto"/>
                <w:sz w:val="22"/>
                <w:szCs w:val="22"/>
              </w:rPr>
            </w:pPr>
            <w:r w:rsidRPr="000B7034">
              <w:rPr>
                <w:color w:val="auto"/>
                <w:sz w:val="22"/>
                <w:szCs w:val="22"/>
              </w:rPr>
              <w:t>20</w:t>
            </w:r>
          </w:p>
        </w:tc>
        <w:tc>
          <w:tcPr>
            <w:tcW w:w="1439" w:type="dxa"/>
            <w:tcBorders>
              <w:top w:val="nil"/>
              <w:left w:val="nil"/>
              <w:bottom w:val="single" w:sz="4" w:space="0" w:color="auto"/>
              <w:right w:val="single" w:sz="4" w:space="0" w:color="auto"/>
            </w:tcBorders>
            <w:shd w:val="clear" w:color="auto" w:fill="auto"/>
            <w:noWrap/>
            <w:vAlign w:val="center"/>
            <w:hideMark/>
          </w:tcPr>
          <w:p w14:paraId="660E93C8" w14:textId="77777777" w:rsidR="00C417B9" w:rsidRPr="000B7034" w:rsidRDefault="00C417B9" w:rsidP="00A65223">
            <w:pPr>
              <w:spacing w:after="0"/>
              <w:jc w:val="left"/>
              <w:rPr>
                <w:color w:val="auto"/>
                <w:sz w:val="22"/>
                <w:szCs w:val="22"/>
              </w:rPr>
            </w:pPr>
            <w:r w:rsidRPr="000B7034">
              <w:rPr>
                <w:color w:val="auto"/>
                <w:sz w:val="22"/>
                <w:szCs w:val="22"/>
              </w:rPr>
              <w:t>Ngọc Tú</w:t>
            </w:r>
          </w:p>
        </w:tc>
        <w:tc>
          <w:tcPr>
            <w:tcW w:w="1906" w:type="dxa"/>
            <w:tcBorders>
              <w:top w:val="nil"/>
              <w:left w:val="nil"/>
              <w:bottom w:val="single" w:sz="4" w:space="0" w:color="auto"/>
              <w:right w:val="single" w:sz="4" w:space="0" w:color="auto"/>
            </w:tcBorders>
            <w:shd w:val="clear" w:color="auto" w:fill="auto"/>
            <w:noWrap/>
            <w:vAlign w:val="center"/>
            <w:hideMark/>
          </w:tcPr>
          <w:p w14:paraId="58483DB1" w14:textId="77777777" w:rsidR="00C417B9" w:rsidRPr="000B7034" w:rsidRDefault="00C417B9" w:rsidP="00A65223">
            <w:pPr>
              <w:spacing w:after="0"/>
              <w:jc w:val="left"/>
              <w:rPr>
                <w:color w:val="auto"/>
                <w:sz w:val="22"/>
                <w:szCs w:val="22"/>
              </w:rPr>
            </w:pPr>
            <w:r w:rsidRPr="000B7034">
              <w:rPr>
                <w:color w:val="auto"/>
                <w:sz w:val="22"/>
                <w:szCs w:val="22"/>
              </w:rPr>
              <w:t>Đồi Hố Lở</w:t>
            </w:r>
          </w:p>
        </w:tc>
      </w:tr>
      <w:tr w:rsidR="00AD2474" w:rsidRPr="000B7034" w14:paraId="5B68281E"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7B38668A" w14:textId="77777777" w:rsidR="00C417B9" w:rsidRPr="000B7034" w:rsidRDefault="00C417B9" w:rsidP="00A65223">
            <w:pPr>
              <w:spacing w:after="0"/>
              <w:jc w:val="left"/>
              <w:rPr>
                <w:b/>
                <w:bCs/>
                <w:color w:val="auto"/>
                <w:sz w:val="22"/>
                <w:szCs w:val="22"/>
              </w:rPr>
            </w:pPr>
            <w:r w:rsidRPr="000B7034">
              <w:rPr>
                <w:b/>
                <w:bCs/>
                <w:color w:val="auto"/>
                <w:sz w:val="22"/>
                <w:szCs w:val="22"/>
              </w:rPr>
              <w:t>3</w:t>
            </w:r>
          </w:p>
        </w:tc>
        <w:tc>
          <w:tcPr>
            <w:tcW w:w="1783" w:type="dxa"/>
            <w:tcBorders>
              <w:top w:val="nil"/>
              <w:left w:val="nil"/>
              <w:bottom w:val="single" w:sz="4" w:space="0" w:color="auto"/>
              <w:right w:val="single" w:sz="4" w:space="0" w:color="auto"/>
            </w:tcBorders>
            <w:shd w:val="clear" w:color="auto" w:fill="auto"/>
            <w:noWrap/>
            <w:vAlign w:val="center"/>
            <w:hideMark/>
          </w:tcPr>
          <w:p w14:paraId="3DC2A435" w14:textId="77777777" w:rsidR="00C417B9" w:rsidRPr="000B7034" w:rsidRDefault="00C417B9" w:rsidP="00A65223">
            <w:pPr>
              <w:spacing w:after="0"/>
              <w:jc w:val="left"/>
              <w:rPr>
                <w:b/>
                <w:bCs/>
                <w:color w:val="auto"/>
                <w:sz w:val="22"/>
                <w:szCs w:val="22"/>
              </w:rPr>
            </w:pPr>
            <w:r w:rsidRPr="000B7034">
              <w:rPr>
                <w:b/>
                <w:bCs/>
                <w:color w:val="auto"/>
                <w:sz w:val="22"/>
                <w:szCs w:val="22"/>
              </w:rPr>
              <w:t>Xã Tam Vinh</w:t>
            </w:r>
          </w:p>
        </w:tc>
        <w:tc>
          <w:tcPr>
            <w:tcW w:w="1253" w:type="dxa"/>
            <w:tcBorders>
              <w:top w:val="nil"/>
              <w:left w:val="nil"/>
              <w:bottom w:val="single" w:sz="4" w:space="0" w:color="auto"/>
              <w:right w:val="single" w:sz="4" w:space="0" w:color="auto"/>
            </w:tcBorders>
            <w:shd w:val="clear" w:color="auto" w:fill="auto"/>
            <w:vAlign w:val="center"/>
            <w:hideMark/>
          </w:tcPr>
          <w:p w14:paraId="6F226AA1" w14:textId="77777777" w:rsidR="00C417B9" w:rsidRPr="000B7034" w:rsidRDefault="00C417B9" w:rsidP="00A65223">
            <w:pPr>
              <w:spacing w:after="0"/>
              <w:jc w:val="left"/>
              <w:rPr>
                <w:b/>
                <w:bCs/>
                <w:color w:val="auto"/>
                <w:sz w:val="22"/>
                <w:szCs w:val="22"/>
              </w:rPr>
            </w:pPr>
          </w:p>
        </w:tc>
        <w:tc>
          <w:tcPr>
            <w:tcW w:w="1097" w:type="dxa"/>
            <w:tcBorders>
              <w:top w:val="nil"/>
              <w:left w:val="nil"/>
              <w:bottom w:val="single" w:sz="4" w:space="0" w:color="auto"/>
              <w:right w:val="single" w:sz="4" w:space="0" w:color="auto"/>
            </w:tcBorders>
            <w:shd w:val="clear" w:color="auto" w:fill="auto"/>
            <w:noWrap/>
            <w:vAlign w:val="center"/>
            <w:hideMark/>
          </w:tcPr>
          <w:p w14:paraId="1661997A" w14:textId="77777777" w:rsidR="00C417B9" w:rsidRPr="000B7034" w:rsidRDefault="00C417B9" w:rsidP="00A65223">
            <w:pPr>
              <w:spacing w:after="0"/>
              <w:jc w:val="left"/>
              <w:rPr>
                <w:b/>
                <w:bCs/>
                <w:color w:val="auto"/>
                <w:sz w:val="22"/>
                <w:szCs w:val="22"/>
              </w:rPr>
            </w:pPr>
            <w:r w:rsidRPr="000B7034">
              <w:rPr>
                <w:b/>
                <w:bCs/>
                <w:color w:val="auto"/>
                <w:sz w:val="22"/>
                <w:szCs w:val="22"/>
              </w:rPr>
              <w:t>106</w:t>
            </w:r>
          </w:p>
        </w:tc>
        <w:tc>
          <w:tcPr>
            <w:tcW w:w="1439" w:type="dxa"/>
            <w:tcBorders>
              <w:top w:val="nil"/>
              <w:left w:val="nil"/>
              <w:bottom w:val="single" w:sz="4" w:space="0" w:color="auto"/>
              <w:right w:val="single" w:sz="4" w:space="0" w:color="auto"/>
            </w:tcBorders>
            <w:shd w:val="clear" w:color="auto" w:fill="auto"/>
            <w:noWrap/>
            <w:vAlign w:val="center"/>
            <w:hideMark/>
          </w:tcPr>
          <w:p w14:paraId="3949A1E1" w14:textId="77777777" w:rsidR="00C417B9" w:rsidRPr="000B7034" w:rsidRDefault="00C417B9" w:rsidP="00A65223">
            <w:pPr>
              <w:spacing w:after="0"/>
              <w:jc w:val="left"/>
              <w:rPr>
                <w:b/>
                <w:bCs/>
                <w:color w:val="auto"/>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58D4164B" w14:textId="77777777" w:rsidR="00C417B9" w:rsidRPr="000B7034" w:rsidRDefault="00C417B9" w:rsidP="00A65223">
            <w:pPr>
              <w:spacing w:after="0"/>
              <w:jc w:val="left"/>
              <w:rPr>
                <w:b/>
                <w:bCs/>
                <w:color w:val="auto"/>
                <w:sz w:val="22"/>
                <w:szCs w:val="22"/>
              </w:rPr>
            </w:pPr>
          </w:p>
        </w:tc>
      </w:tr>
      <w:tr w:rsidR="00AD2474" w:rsidRPr="000B7034" w14:paraId="028944AF"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45D7DDD1"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05656961"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1E886889" w14:textId="77777777" w:rsidR="00C417B9" w:rsidRPr="000B7034" w:rsidRDefault="00C417B9" w:rsidP="00A65223">
            <w:pPr>
              <w:spacing w:after="0"/>
              <w:jc w:val="left"/>
              <w:rPr>
                <w:color w:val="auto"/>
                <w:sz w:val="22"/>
                <w:szCs w:val="22"/>
              </w:rPr>
            </w:pPr>
            <w:r w:rsidRPr="000B7034">
              <w:rPr>
                <w:color w:val="auto"/>
                <w:sz w:val="22"/>
                <w:szCs w:val="22"/>
              </w:rPr>
              <w:t>Khu số 1</w:t>
            </w:r>
          </w:p>
        </w:tc>
        <w:tc>
          <w:tcPr>
            <w:tcW w:w="1097" w:type="dxa"/>
            <w:tcBorders>
              <w:top w:val="nil"/>
              <w:left w:val="nil"/>
              <w:bottom w:val="single" w:sz="4" w:space="0" w:color="auto"/>
              <w:right w:val="single" w:sz="4" w:space="0" w:color="auto"/>
            </w:tcBorders>
            <w:shd w:val="clear" w:color="auto" w:fill="auto"/>
            <w:noWrap/>
            <w:vAlign w:val="center"/>
            <w:hideMark/>
          </w:tcPr>
          <w:p w14:paraId="721F0F62" w14:textId="77777777" w:rsidR="00C417B9" w:rsidRPr="000B7034" w:rsidRDefault="00C417B9" w:rsidP="00A65223">
            <w:pPr>
              <w:spacing w:after="0"/>
              <w:jc w:val="left"/>
              <w:rPr>
                <w:color w:val="auto"/>
                <w:sz w:val="22"/>
                <w:szCs w:val="22"/>
              </w:rPr>
            </w:pPr>
            <w:r w:rsidRPr="000B7034">
              <w:rPr>
                <w:color w:val="auto"/>
                <w:sz w:val="22"/>
                <w:szCs w:val="22"/>
              </w:rPr>
              <w:t>5</w:t>
            </w:r>
          </w:p>
        </w:tc>
        <w:tc>
          <w:tcPr>
            <w:tcW w:w="1439" w:type="dxa"/>
            <w:vMerge w:val="restart"/>
            <w:tcBorders>
              <w:top w:val="nil"/>
              <w:left w:val="single" w:sz="4" w:space="0" w:color="auto"/>
              <w:bottom w:val="single" w:sz="4" w:space="0" w:color="000000"/>
              <w:right w:val="single" w:sz="4" w:space="0" w:color="auto"/>
            </w:tcBorders>
            <w:shd w:val="clear" w:color="auto" w:fill="auto"/>
            <w:vAlign w:val="center"/>
            <w:hideMark/>
          </w:tcPr>
          <w:p w14:paraId="2C9E049C" w14:textId="77777777" w:rsidR="00C417B9" w:rsidRPr="000B7034" w:rsidRDefault="00C417B9" w:rsidP="00A65223">
            <w:pPr>
              <w:spacing w:after="0"/>
              <w:jc w:val="left"/>
              <w:rPr>
                <w:color w:val="auto"/>
                <w:sz w:val="22"/>
                <w:szCs w:val="22"/>
              </w:rPr>
            </w:pPr>
            <w:r w:rsidRPr="000B7034">
              <w:rPr>
                <w:color w:val="auto"/>
                <w:sz w:val="22"/>
                <w:szCs w:val="22"/>
              </w:rPr>
              <w:t>Vĩnh Quý</w:t>
            </w:r>
          </w:p>
        </w:tc>
        <w:tc>
          <w:tcPr>
            <w:tcW w:w="1906" w:type="dxa"/>
            <w:tcBorders>
              <w:top w:val="nil"/>
              <w:left w:val="nil"/>
              <w:bottom w:val="single" w:sz="4" w:space="0" w:color="auto"/>
              <w:right w:val="single" w:sz="4" w:space="0" w:color="auto"/>
            </w:tcBorders>
            <w:shd w:val="clear" w:color="auto" w:fill="auto"/>
            <w:noWrap/>
            <w:vAlign w:val="center"/>
            <w:hideMark/>
          </w:tcPr>
          <w:p w14:paraId="45239EA0" w14:textId="77777777" w:rsidR="00C417B9" w:rsidRPr="000B7034" w:rsidRDefault="00C417B9" w:rsidP="00A65223">
            <w:pPr>
              <w:spacing w:after="0"/>
              <w:jc w:val="left"/>
              <w:rPr>
                <w:color w:val="auto"/>
                <w:sz w:val="22"/>
                <w:szCs w:val="22"/>
              </w:rPr>
            </w:pPr>
            <w:r w:rsidRPr="000B7034">
              <w:rPr>
                <w:color w:val="auto"/>
                <w:sz w:val="22"/>
                <w:szCs w:val="22"/>
              </w:rPr>
              <w:t>Rừng Vàng</w:t>
            </w:r>
          </w:p>
        </w:tc>
      </w:tr>
      <w:tr w:rsidR="00AD2474" w:rsidRPr="000B7034" w14:paraId="53391CF5"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671C97E8"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4EFC912D"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4A5A396C" w14:textId="77777777" w:rsidR="00C417B9" w:rsidRPr="000B7034" w:rsidRDefault="00C417B9" w:rsidP="00A65223">
            <w:pPr>
              <w:spacing w:after="0"/>
              <w:jc w:val="left"/>
              <w:rPr>
                <w:color w:val="auto"/>
                <w:sz w:val="22"/>
                <w:szCs w:val="22"/>
              </w:rPr>
            </w:pPr>
            <w:r w:rsidRPr="000B7034">
              <w:rPr>
                <w:color w:val="auto"/>
                <w:sz w:val="22"/>
                <w:szCs w:val="22"/>
              </w:rPr>
              <w:t>Khu số 2</w:t>
            </w:r>
          </w:p>
        </w:tc>
        <w:tc>
          <w:tcPr>
            <w:tcW w:w="1097" w:type="dxa"/>
            <w:tcBorders>
              <w:top w:val="nil"/>
              <w:left w:val="nil"/>
              <w:bottom w:val="single" w:sz="4" w:space="0" w:color="auto"/>
              <w:right w:val="single" w:sz="4" w:space="0" w:color="auto"/>
            </w:tcBorders>
            <w:shd w:val="clear" w:color="auto" w:fill="auto"/>
            <w:noWrap/>
            <w:vAlign w:val="center"/>
            <w:hideMark/>
          </w:tcPr>
          <w:p w14:paraId="0259C86B" w14:textId="77777777" w:rsidR="00C417B9" w:rsidRPr="000B7034" w:rsidRDefault="00C417B9" w:rsidP="00A65223">
            <w:pPr>
              <w:spacing w:after="0"/>
              <w:jc w:val="left"/>
              <w:rPr>
                <w:color w:val="auto"/>
                <w:sz w:val="22"/>
                <w:szCs w:val="22"/>
              </w:rPr>
            </w:pPr>
            <w:r w:rsidRPr="000B7034">
              <w:rPr>
                <w:color w:val="auto"/>
                <w:sz w:val="22"/>
                <w:szCs w:val="22"/>
              </w:rPr>
              <w:t>5</w:t>
            </w:r>
          </w:p>
        </w:tc>
        <w:tc>
          <w:tcPr>
            <w:tcW w:w="1439" w:type="dxa"/>
            <w:vMerge/>
            <w:tcBorders>
              <w:top w:val="nil"/>
              <w:left w:val="single" w:sz="4" w:space="0" w:color="auto"/>
              <w:bottom w:val="single" w:sz="4" w:space="0" w:color="000000"/>
              <w:right w:val="single" w:sz="4" w:space="0" w:color="auto"/>
            </w:tcBorders>
            <w:shd w:val="clear" w:color="auto" w:fill="auto"/>
            <w:vAlign w:val="center"/>
            <w:hideMark/>
          </w:tcPr>
          <w:p w14:paraId="496A5EBA" w14:textId="77777777" w:rsidR="00C417B9" w:rsidRPr="000B7034" w:rsidRDefault="00C417B9" w:rsidP="00A65223">
            <w:pPr>
              <w:spacing w:after="0"/>
              <w:jc w:val="left"/>
              <w:rPr>
                <w:color w:val="auto"/>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10C0E5B5" w14:textId="77777777" w:rsidR="00C417B9" w:rsidRPr="000B7034" w:rsidRDefault="00C417B9" w:rsidP="00A65223">
            <w:pPr>
              <w:spacing w:after="0"/>
              <w:jc w:val="left"/>
              <w:rPr>
                <w:color w:val="auto"/>
                <w:sz w:val="22"/>
                <w:szCs w:val="22"/>
              </w:rPr>
            </w:pPr>
            <w:r w:rsidRPr="000B7034">
              <w:rPr>
                <w:color w:val="auto"/>
                <w:sz w:val="22"/>
                <w:szCs w:val="22"/>
              </w:rPr>
              <w:t>Rẫy Làng</w:t>
            </w:r>
          </w:p>
        </w:tc>
      </w:tr>
      <w:tr w:rsidR="00AD2474" w:rsidRPr="000B7034" w14:paraId="1C131C52" w14:textId="77777777" w:rsidTr="00A65223">
        <w:trPr>
          <w:cantSplit/>
          <w:trHeight w:val="409"/>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5118B26D"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3B81EE1E"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0298CBAB" w14:textId="77777777" w:rsidR="00C417B9" w:rsidRPr="000B7034" w:rsidRDefault="00C417B9" w:rsidP="00A65223">
            <w:pPr>
              <w:spacing w:after="0"/>
              <w:jc w:val="left"/>
              <w:rPr>
                <w:color w:val="auto"/>
                <w:sz w:val="22"/>
                <w:szCs w:val="22"/>
              </w:rPr>
            </w:pPr>
            <w:r w:rsidRPr="000B7034">
              <w:rPr>
                <w:color w:val="auto"/>
                <w:sz w:val="22"/>
                <w:szCs w:val="22"/>
              </w:rPr>
              <w:t>Khu số 3</w:t>
            </w:r>
          </w:p>
        </w:tc>
        <w:tc>
          <w:tcPr>
            <w:tcW w:w="1097" w:type="dxa"/>
            <w:tcBorders>
              <w:top w:val="nil"/>
              <w:left w:val="nil"/>
              <w:bottom w:val="single" w:sz="4" w:space="0" w:color="auto"/>
              <w:right w:val="single" w:sz="4" w:space="0" w:color="auto"/>
            </w:tcBorders>
            <w:shd w:val="clear" w:color="auto" w:fill="auto"/>
            <w:noWrap/>
            <w:vAlign w:val="center"/>
            <w:hideMark/>
          </w:tcPr>
          <w:p w14:paraId="3ACA1FA3" w14:textId="77777777" w:rsidR="00C417B9" w:rsidRPr="000B7034" w:rsidRDefault="00C417B9" w:rsidP="00A65223">
            <w:pPr>
              <w:spacing w:after="0"/>
              <w:jc w:val="left"/>
              <w:rPr>
                <w:color w:val="auto"/>
                <w:sz w:val="22"/>
                <w:szCs w:val="22"/>
              </w:rPr>
            </w:pPr>
            <w:r w:rsidRPr="000B7034">
              <w:rPr>
                <w:color w:val="auto"/>
                <w:sz w:val="22"/>
                <w:szCs w:val="22"/>
              </w:rPr>
              <w:t>56</w:t>
            </w:r>
          </w:p>
        </w:tc>
        <w:tc>
          <w:tcPr>
            <w:tcW w:w="1439" w:type="dxa"/>
            <w:tcBorders>
              <w:top w:val="nil"/>
              <w:left w:val="nil"/>
              <w:bottom w:val="single" w:sz="4" w:space="0" w:color="auto"/>
              <w:right w:val="single" w:sz="4" w:space="0" w:color="auto"/>
            </w:tcBorders>
            <w:shd w:val="clear" w:color="auto" w:fill="auto"/>
            <w:vAlign w:val="center"/>
            <w:hideMark/>
          </w:tcPr>
          <w:p w14:paraId="772C72C0" w14:textId="77777777" w:rsidR="00C417B9" w:rsidRPr="000B7034" w:rsidRDefault="00C417B9" w:rsidP="00A65223">
            <w:pPr>
              <w:spacing w:after="0"/>
              <w:jc w:val="left"/>
              <w:rPr>
                <w:color w:val="auto"/>
                <w:sz w:val="22"/>
                <w:szCs w:val="22"/>
              </w:rPr>
            </w:pPr>
            <w:r w:rsidRPr="000B7034">
              <w:rPr>
                <w:color w:val="auto"/>
                <w:sz w:val="22"/>
                <w:szCs w:val="22"/>
              </w:rPr>
              <w:t>Tân Vinh, Lâm Môn</w:t>
            </w:r>
          </w:p>
        </w:tc>
        <w:tc>
          <w:tcPr>
            <w:tcW w:w="1906" w:type="dxa"/>
            <w:tcBorders>
              <w:top w:val="nil"/>
              <w:left w:val="nil"/>
              <w:bottom w:val="single" w:sz="4" w:space="0" w:color="auto"/>
              <w:right w:val="single" w:sz="4" w:space="0" w:color="auto"/>
            </w:tcBorders>
            <w:shd w:val="clear" w:color="auto" w:fill="auto"/>
            <w:noWrap/>
            <w:vAlign w:val="center"/>
            <w:hideMark/>
          </w:tcPr>
          <w:p w14:paraId="7F3B2BFA" w14:textId="77777777" w:rsidR="00C417B9" w:rsidRPr="000B7034" w:rsidRDefault="00C417B9" w:rsidP="00A65223">
            <w:pPr>
              <w:spacing w:after="0"/>
              <w:jc w:val="left"/>
              <w:rPr>
                <w:color w:val="auto"/>
                <w:sz w:val="22"/>
                <w:szCs w:val="22"/>
              </w:rPr>
            </w:pPr>
            <w:r w:rsidRPr="000B7034">
              <w:rPr>
                <w:color w:val="auto"/>
                <w:sz w:val="22"/>
                <w:szCs w:val="22"/>
              </w:rPr>
              <w:t>Gò Tre</w:t>
            </w:r>
          </w:p>
        </w:tc>
      </w:tr>
      <w:tr w:rsidR="00AD2474" w:rsidRPr="000B7034" w14:paraId="20865398" w14:textId="77777777" w:rsidTr="00A65223">
        <w:trPr>
          <w:cantSplit/>
          <w:trHeight w:val="317"/>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24322B11"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33AAE446"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3E0414A4" w14:textId="77777777" w:rsidR="00C417B9" w:rsidRPr="000B7034" w:rsidRDefault="00C417B9" w:rsidP="00A65223">
            <w:pPr>
              <w:spacing w:after="0"/>
              <w:jc w:val="left"/>
              <w:rPr>
                <w:color w:val="auto"/>
                <w:sz w:val="22"/>
                <w:szCs w:val="22"/>
              </w:rPr>
            </w:pPr>
            <w:r w:rsidRPr="000B7034">
              <w:rPr>
                <w:color w:val="auto"/>
                <w:sz w:val="22"/>
                <w:szCs w:val="22"/>
              </w:rPr>
              <w:t>Khu số 4</w:t>
            </w:r>
          </w:p>
        </w:tc>
        <w:tc>
          <w:tcPr>
            <w:tcW w:w="1097" w:type="dxa"/>
            <w:tcBorders>
              <w:top w:val="nil"/>
              <w:left w:val="nil"/>
              <w:bottom w:val="single" w:sz="4" w:space="0" w:color="auto"/>
              <w:right w:val="single" w:sz="4" w:space="0" w:color="auto"/>
            </w:tcBorders>
            <w:shd w:val="clear" w:color="auto" w:fill="auto"/>
            <w:noWrap/>
            <w:vAlign w:val="center"/>
            <w:hideMark/>
          </w:tcPr>
          <w:p w14:paraId="3D98AECC" w14:textId="77777777" w:rsidR="00C417B9" w:rsidRPr="000B7034" w:rsidRDefault="00C417B9" w:rsidP="00A65223">
            <w:pPr>
              <w:spacing w:after="0"/>
              <w:jc w:val="left"/>
              <w:rPr>
                <w:color w:val="auto"/>
                <w:sz w:val="22"/>
                <w:szCs w:val="22"/>
              </w:rPr>
            </w:pPr>
            <w:r w:rsidRPr="000B7034">
              <w:rPr>
                <w:color w:val="auto"/>
                <w:sz w:val="22"/>
                <w:szCs w:val="22"/>
              </w:rPr>
              <w:t>20</w:t>
            </w:r>
          </w:p>
        </w:tc>
        <w:tc>
          <w:tcPr>
            <w:tcW w:w="1439" w:type="dxa"/>
            <w:tcBorders>
              <w:top w:val="nil"/>
              <w:left w:val="nil"/>
              <w:bottom w:val="single" w:sz="4" w:space="0" w:color="auto"/>
              <w:right w:val="single" w:sz="4" w:space="0" w:color="auto"/>
            </w:tcBorders>
            <w:shd w:val="clear" w:color="auto" w:fill="auto"/>
            <w:noWrap/>
            <w:vAlign w:val="center"/>
            <w:hideMark/>
          </w:tcPr>
          <w:p w14:paraId="25768C12" w14:textId="77777777" w:rsidR="00C417B9" w:rsidRPr="000B7034" w:rsidRDefault="00C417B9" w:rsidP="00A65223">
            <w:pPr>
              <w:spacing w:after="0"/>
              <w:jc w:val="left"/>
              <w:rPr>
                <w:color w:val="auto"/>
                <w:sz w:val="22"/>
                <w:szCs w:val="22"/>
              </w:rPr>
            </w:pPr>
            <w:r w:rsidRPr="000B7034">
              <w:rPr>
                <w:color w:val="auto"/>
                <w:sz w:val="22"/>
                <w:szCs w:val="22"/>
              </w:rPr>
              <w:t>Lâm Môn</w:t>
            </w:r>
          </w:p>
        </w:tc>
        <w:tc>
          <w:tcPr>
            <w:tcW w:w="1906" w:type="dxa"/>
            <w:tcBorders>
              <w:top w:val="nil"/>
              <w:left w:val="nil"/>
              <w:bottom w:val="single" w:sz="4" w:space="0" w:color="auto"/>
              <w:right w:val="single" w:sz="4" w:space="0" w:color="auto"/>
            </w:tcBorders>
            <w:shd w:val="clear" w:color="auto" w:fill="auto"/>
            <w:noWrap/>
            <w:vAlign w:val="center"/>
            <w:hideMark/>
          </w:tcPr>
          <w:p w14:paraId="4FE85EB6" w14:textId="77777777" w:rsidR="00C417B9" w:rsidRPr="000B7034" w:rsidRDefault="00C417B9" w:rsidP="00A65223">
            <w:pPr>
              <w:spacing w:after="0"/>
              <w:jc w:val="left"/>
              <w:rPr>
                <w:color w:val="auto"/>
                <w:sz w:val="22"/>
                <w:szCs w:val="22"/>
              </w:rPr>
            </w:pPr>
            <w:r w:rsidRPr="000B7034">
              <w:rPr>
                <w:color w:val="auto"/>
                <w:sz w:val="22"/>
                <w:szCs w:val="22"/>
              </w:rPr>
              <w:t>Núi Dương Quyển</w:t>
            </w:r>
          </w:p>
        </w:tc>
      </w:tr>
      <w:tr w:rsidR="00AD2474" w:rsidRPr="000B7034" w14:paraId="09F4497C"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7CBBDAB5" w14:textId="77777777" w:rsidR="00C417B9" w:rsidRPr="000B7034" w:rsidRDefault="00C417B9" w:rsidP="00A65223">
            <w:pPr>
              <w:spacing w:after="0"/>
              <w:jc w:val="left"/>
              <w:rPr>
                <w:b/>
                <w:bCs/>
                <w:color w:val="auto"/>
                <w:sz w:val="22"/>
                <w:szCs w:val="22"/>
              </w:rPr>
            </w:pPr>
            <w:r w:rsidRPr="000B7034">
              <w:rPr>
                <w:b/>
                <w:bCs/>
                <w:color w:val="auto"/>
                <w:sz w:val="22"/>
                <w:szCs w:val="22"/>
              </w:rPr>
              <w:t>4</w:t>
            </w:r>
          </w:p>
        </w:tc>
        <w:tc>
          <w:tcPr>
            <w:tcW w:w="1783" w:type="dxa"/>
            <w:tcBorders>
              <w:top w:val="nil"/>
              <w:left w:val="nil"/>
              <w:bottom w:val="single" w:sz="4" w:space="0" w:color="auto"/>
              <w:right w:val="single" w:sz="4" w:space="0" w:color="auto"/>
            </w:tcBorders>
            <w:shd w:val="clear" w:color="auto" w:fill="auto"/>
            <w:noWrap/>
            <w:vAlign w:val="center"/>
            <w:hideMark/>
          </w:tcPr>
          <w:p w14:paraId="4DC253D4" w14:textId="77777777" w:rsidR="00C417B9" w:rsidRPr="000B7034" w:rsidRDefault="00C417B9" w:rsidP="00A65223">
            <w:pPr>
              <w:spacing w:after="0"/>
              <w:jc w:val="left"/>
              <w:rPr>
                <w:b/>
                <w:bCs/>
                <w:color w:val="auto"/>
                <w:sz w:val="22"/>
                <w:szCs w:val="22"/>
              </w:rPr>
            </w:pPr>
            <w:r w:rsidRPr="000B7034">
              <w:rPr>
                <w:b/>
                <w:bCs/>
                <w:color w:val="auto"/>
                <w:sz w:val="22"/>
                <w:szCs w:val="22"/>
              </w:rPr>
              <w:t>Xã Tam Lộc</w:t>
            </w:r>
          </w:p>
        </w:tc>
        <w:tc>
          <w:tcPr>
            <w:tcW w:w="1253" w:type="dxa"/>
            <w:tcBorders>
              <w:top w:val="nil"/>
              <w:left w:val="nil"/>
              <w:bottom w:val="single" w:sz="4" w:space="0" w:color="auto"/>
              <w:right w:val="single" w:sz="4" w:space="0" w:color="auto"/>
            </w:tcBorders>
            <w:shd w:val="clear" w:color="auto" w:fill="auto"/>
            <w:vAlign w:val="center"/>
            <w:hideMark/>
          </w:tcPr>
          <w:p w14:paraId="3316D272" w14:textId="77777777" w:rsidR="00C417B9" w:rsidRPr="000B7034" w:rsidRDefault="00C417B9" w:rsidP="00A65223">
            <w:pPr>
              <w:spacing w:after="0"/>
              <w:jc w:val="left"/>
              <w:rPr>
                <w:b/>
                <w:bCs/>
                <w:color w:val="auto"/>
                <w:sz w:val="22"/>
                <w:szCs w:val="22"/>
              </w:rPr>
            </w:pPr>
          </w:p>
        </w:tc>
        <w:tc>
          <w:tcPr>
            <w:tcW w:w="1097" w:type="dxa"/>
            <w:tcBorders>
              <w:top w:val="nil"/>
              <w:left w:val="nil"/>
              <w:bottom w:val="single" w:sz="4" w:space="0" w:color="auto"/>
              <w:right w:val="single" w:sz="4" w:space="0" w:color="auto"/>
            </w:tcBorders>
            <w:shd w:val="clear" w:color="auto" w:fill="auto"/>
            <w:noWrap/>
            <w:vAlign w:val="center"/>
            <w:hideMark/>
          </w:tcPr>
          <w:p w14:paraId="0D941E82" w14:textId="77777777" w:rsidR="00C417B9" w:rsidRPr="000B7034" w:rsidRDefault="00C417B9" w:rsidP="00A65223">
            <w:pPr>
              <w:spacing w:after="0"/>
              <w:jc w:val="left"/>
              <w:rPr>
                <w:b/>
                <w:bCs/>
                <w:color w:val="auto"/>
                <w:sz w:val="22"/>
                <w:szCs w:val="22"/>
              </w:rPr>
            </w:pPr>
            <w:r w:rsidRPr="000B7034">
              <w:rPr>
                <w:b/>
                <w:bCs/>
                <w:color w:val="auto"/>
                <w:sz w:val="22"/>
                <w:szCs w:val="22"/>
              </w:rPr>
              <w:t>70</w:t>
            </w:r>
          </w:p>
        </w:tc>
        <w:tc>
          <w:tcPr>
            <w:tcW w:w="1439" w:type="dxa"/>
            <w:tcBorders>
              <w:top w:val="nil"/>
              <w:left w:val="nil"/>
              <w:bottom w:val="single" w:sz="4" w:space="0" w:color="auto"/>
              <w:right w:val="single" w:sz="4" w:space="0" w:color="auto"/>
            </w:tcBorders>
            <w:shd w:val="clear" w:color="auto" w:fill="auto"/>
            <w:noWrap/>
            <w:vAlign w:val="center"/>
            <w:hideMark/>
          </w:tcPr>
          <w:p w14:paraId="06631275" w14:textId="77777777" w:rsidR="00C417B9" w:rsidRPr="000B7034" w:rsidRDefault="00C417B9" w:rsidP="00A65223">
            <w:pPr>
              <w:spacing w:after="0"/>
              <w:jc w:val="left"/>
              <w:rPr>
                <w:b/>
                <w:bCs/>
                <w:color w:val="auto"/>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21C7D2F2" w14:textId="77777777" w:rsidR="00C417B9" w:rsidRPr="000B7034" w:rsidRDefault="00C417B9" w:rsidP="00A65223">
            <w:pPr>
              <w:spacing w:after="0"/>
              <w:jc w:val="left"/>
              <w:rPr>
                <w:b/>
                <w:bCs/>
                <w:color w:val="auto"/>
                <w:sz w:val="22"/>
                <w:szCs w:val="22"/>
              </w:rPr>
            </w:pPr>
          </w:p>
        </w:tc>
      </w:tr>
      <w:tr w:rsidR="00AD2474" w:rsidRPr="000B7034" w14:paraId="726531AC" w14:textId="77777777" w:rsidTr="00A65223">
        <w:trPr>
          <w:cantSplit/>
          <w:trHeight w:val="255"/>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7BB3DD08"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3E336495"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54A67887" w14:textId="77777777" w:rsidR="00C417B9" w:rsidRPr="000B7034" w:rsidRDefault="00C417B9" w:rsidP="00A65223">
            <w:pPr>
              <w:spacing w:after="0"/>
              <w:jc w:val="left"/>
              <w:rPr>
                <w:color w:val="auto"/>
                <w:sz w:val="22"/>
                <w:szCs w:val="22"/>
              </w:rPr>
            </w:pPr>
            <w:r w:rsidRPr="000B7034">
              <w:rPr>
                <w:color w:val="auto"/>
                <w:sz w:val="22"/>
                <w:szCs w:val="22"/>
              </w:rPr>
              <w:t>Khu số 1</w:t>
            </w:r>
          </w:p>
        </w:tc>
        <w:tc>
          <w:tcPr>
            <w:tcW w:w="1097" w:type="dxa"/>
            <w:tcBorders>
              <w:top w:val="nil"/>
              <w:left w:val="nil"/>
              <w:bottom w:val="single" w:sz="4" w:space="0" w:color="auto"/>
              <w:right w:val="single" w:sz="4" w:space="0" w:color="auto"/>
            </w:tcBorders>
            <w:shd w:val="clear" w:color="auto" w:fill="auto"/>
            <w:noWrap/>
            <w:vAlign w:val="center"/>
            <w:hideMark/>
          </w:tcPr>
          <w:p w14:paraId="116AA910" w14:textId="77777777" w:rsidR="00C417B9" w:rsidRPr="000B7034" w:rsidRDefault="00C417B9" w:rsidP="00A65223">
            <w:pPr>
              <w:spacing w:after="0"/>
              <w:jc w:val="left"/>
              <w:rPr>
                <w:color w:val="auto"/>
                <w:sz w:val="22"/>
                <w:szCs w:val="22"/>
              </w:rPr>
            </w:pPr>
            <w:r w:rsidRPr="000B7034">
              <w:rPr>
                <w:color w:val="auto"/>
                <w:sz w:val="22"/>
                <w:szCs w:val="22"/>
              </w:rPr>
              <w:t>18</w:t>
            </w:r>
          </w:p>
        </w:tc>
        <w:tc>
          <w:tcPr>
            <w:tcW w:w="1439" w:type="dxa"/>
            <w:tcBorders>
              <w:top w:val="nil"/>
              <w:left w:val="nil"/>
              <w:bottom w:val="single" w:sz="4" w:space="0" w:color="auto"/>
              <w:right w:val="single" w:sz="4" w:space="0" w:color="auto"/>
            </w:tcBorders>
            <w:shd w:val="clear" w:color="auto" w:fill="auto"/>
            <w:noWrap/>
            <w:vAlign w:val="center"/>
            <w:hideMark/>
          </w:tcPr>
          <w:p w14:paraId="43E4925E" w14:textId="77777777" w:rsidR="00C417B9" w:rsidRPr="000B7034" w:rsidRDefault="00C417B9" w:rsidP="00A65223">
            <w:pPr>
              <w:spacing w:after="0"/>
              <w:jc w:val="left"/>
              <w:rPr>
                <w:color w:val="auto"/>
                <w:sz w:val="22"/>
                <w:szCs w:val="22"/>
              </w:rPr>
            </w:pPr>
            <w:r w:rsidRPr="000B7034">
              <w:rPr>
                <w:color w:val="auto"/>
                <w:sz w:val="22"/>
                <w:szCs w:val="22"/>
              </w:rPr>
              <w:t>Thôn 1</w:t>
            </w:r>
          </w:p>
        </w:tc>
        <w:tc>
          <w:tcPr>
            <w:tcW w:w="1906" w:type="dxa"/>
            <w:tcBorders>
              <w:top w:val="nil"/>
              <w:left w:val="nil"/>
              <w:bottom w:val="single" w:sz="4" w:space="0" w:color="auto"/>
              <w:right w:val="single" w:sz="4" w:space="0" w:color="auto"/>
            </w:tcBorders>
            <w:shd w:val="clear" w:color="auto" w:fill="auto"/>
            <w:noWrap/>
            <w:vAlign w:val="center"/>
            <w:hideMark/>
          </w:tcPr>
          <w:p w14:paraId="32D00BE5" w14:textId="77777777" w:rsidR="00C417B9" w:rsidRPr="000B7034" w:rsidRDefault="00C417B9" w:rsidP="00A65223">
            <w:pPr>
              <w:spacing w:after="0"/>
              <w:jc w:val="left"/>
              <w:rPr>
                <w:color w:val="auto"/>
                <w:sz w:val="22"/>
                <w:szCs w:val="22"/>
              </w:rPr>
            </w:pPr>
            <w:r w:rsidRPr="000B7034">
              <w:rPr>
                <w:color w:val="auto"/>
                <w:sz w:val="22"/>
                <w:szCs w:val="22"/>
              </w:rPr>
              <w:t>Hóc Đặng</w:t>
            </w:r>
          </w:p>
        </w:tc>
      </w:tr>
      <w:tr w:rsidR="00AD2474" w:rsidRPr="000B7034" w14:paraId="4087160B"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0A7762BE" w14:textId="77777777" w:rsidR="00C417B9" w:rsidRPr="000B7034" w:rsidRDefault="00C417B9" w:rsidP="00A65223">
            <w:pPr>
              <w:spacing w:after="0"/>
              <w:jc w:val="left"/>
              <w:rPr>
                <w:b/>
                <w:bCs/>
                <w:color w:val="auto"/>
                <w:sz w:val="22"/>
                <w:szCs w:val="22"/>
              </w:rPr>
            </w:pPr>
            <w:r w:rsidRPr="000B7034">
              <w:rPr>
                <w:b/>
                <w:bCs/>
                <w:color w:val="auto"/>
                <w:sz w:val="22"/>
                <w:szCs w:val="22"/>
              </w:rPr>
              <w:t>5</w:t>
            </w:r>
          </w:p>
        </w:tc>
        <w:tc>
          <w:tcPr>
            <w:tcW w:w="1783" w:type="dxa"/>
            <w:tcBorders>
              <w:top w:val="nil"/>
              <w:left w:val="nil"/>
              <w:bottom w:val="single" w:sz="4" w:space="0" w:color="auto"/>
              <w:right w:val="single" w:sz="4" w:space="0" w:color="auto"/>
            </w:tcBorders>
            <w:shd w:val="clear" w:color="auto" w:fill="auto"/>
            <w:noWrap/>
            <w:vAlign w:val="center"/>
            <w:hideMark/>
          </w:tcPr>
          <w:p w14:paraId="2113D616" w14:textId="77777777" w:rsidR="00C417B9" w:rsidRPr="000B7034" w:rsidRDefault="00C417B9" w:rsidP="00A65223">
            <w:pPr>
              <w:spacing w:after="0"/>
              <w:jc w:val="left"/>
              <w:rPr>
                <w:b/>
                <w:bCs/>
                <w:color w:val="auto"/>
                <w:sz w:val="22"/>
                <w:szCs w:val="22"/>
              </w:rPr>
            </w:pPr>
            <w:r w:rsidRPr="000B7034">
              <w:rPr>
                <w:b/>
                <w:bCs/>
                <w:color w:val="auto"/>
                <w:sz w:val="22"/>
                <w:szCs w:val="22"/>
              </w:rPr>
              <w:t>Xã Tam Lãnh</w:t>
            </w:r>
          </w:p>
        </w:tc>
        <w:tc>
          <w:tcPr>
            <w:tcW w:w="1253" w:type="dxa"/>
            <w:tcBorders>
              <w:top w:val="nil"/>
              <w:left w:val="nil"/>
              <w:bottom w:val="single" w:sz="4" w:space="0" w:color="auto"/>
              <w:right w:val="single" w:sz="4" w:space="0" w:color="auto"/>
            </w:tcBorders>
            <w:shd w:val="clear" w:color="auto" w:fill="auto"/>
            <w:vAlign w:val="center"/>
            <w:hideMark/>
          </w:tcPr>
          <w:p w14:paraId="1108D346" w14:textId="77777777" w:rsidR="00C417B9" w:rsidRPr="000B7034" w:rsidRDefault="00C417B9" w:rsidP="00A65223">
            <w:pPr>
              <w:spacing w:after="0"/>
              <w:jc w:val="left"/>
              <w:rPr>
                <w:b/>
                <w:bCs/>
                <w:color w:val="auto"/>
                <w:sz w:val="22"/>
                <w:szCs w:val="22"/>
              </w:rPr>
            </w:pPr>
          </w:p>
        </w:tc>
        <w:tc>
          <w:tcPr>
            <w:tcW w:w="1097" w:type="dxa"/>
            <w:tcBorders>
              <w:top w:val="nil"/>
              <w:left w:val="nil"/>
              <w:bottom w:val="single" w:sz="4" w:space="0" w:color="auto"/>
              <w:right w:val="single" w:sz="4" w:space="0" w:color="auto"/>
            </w:tcBorders>
            <w:shd w:val="clear" w:color="auto" w:fill="auto"/>
            <w:noWrap/>
            <w:vAlign w:val="center"/>
            <w:hideMark/>
          </w:tcPr>
          <w:p w14:paraId="1A9DF0A2" w14:textId="77777777" w:rsidR="00C417B9" w:rsidRPr="000B7034" w:rsidRDefault="00C417B9" w:rsidP="00A65223">
            <w:pPr>
              <w:spacing w:after="0"/>
              <w:jc w:val="left"/>
              <w:rPr>
                <w:b/>
                <w:bCs/>
                <w:color w:val="auto"/>
                <w:sz w:val="22"/>
                <w:szCs w:val="22"/>
              </w:rPr>
            </w:pPr>
            <w:r w:rsidRPr="000B7034">
              <w:rPr>
                <w:b/>
                <w:bCs/>
                <w:color w:val="auto"/>
                <w:sz w:val="22"/>
                <w:szCs w:val="22"/>
              </w:rPr>
              <w:t>99,3</w:t>
            </w:r>
          </w:p>
        </w:tc>
        <w:tc>
          <w:tcPr>
            <w:tcW w:w="1439" w:type="dxa"/>
            <w:tcBorders>
              <w:top w:val="nil"/>
              <w:left w:val="nil"/>
              <w:bottom w:val="single" w:sz="4" w:space="0" w:color="auto"/>
              <w:right w:val="single" w:sz="4" w:space="0" w:color="auto"/>
            </w:tcBorders>
            <w:shd w:val="clear" w:color="auto" w:fill="auto"/>
            <w:noWrap/>
            <w:vAlign w:val="center"/>
            <w:hideMark/>
          </w:tcPr>
          <w:p w14:paraId="38254647" w14:textId="77777777" w:rsidR="00C417B9" w:rsidRPr="000B7034" w:rsidRDefault="00C417B9" w:rsidP="00A65223">
            <w:pPr>
              <w:spacing w:after="0"/>
              <w:jc w:val="left"/>
              <w:rPr>
                <w:b/>
                <w:bCs/>
                <w:color w:val="auto"/>
                <w:sz w:val="22"/>
                <w:szCs w:val="22"/>
              </w:rPr>
            </w:pPr>
          </w:p>
        </w:tc>
        <w:tc>
          <w:tcPr>
            <w:tcW w:w="1906" w:type="dxa"/>
            <w:tcBorders>
              <w:top w:val="nil"/>
              <w:left w:val="nil"/>
              <w:bottom w:val="single" w:sz="4" w:space="0" w:color="auto"/>
              <w:right w:val="single" w:sz="4" w:space="0" w:color="auto"/>
            </w:tcBorders>
            <w:shd w:val="clear" w:color="auto" w:fill="auto"/>
            <w:noWrap/>
            <w:vAlign w:val="center"/>
            <w:hideMark/>
          </w:tcPr>
          <w:p w14:paraId="0905D9F4" w14:textId="77777777" w:rsidR="00C417B9" w:rsidRPr="000B7034" w:rsidRDefault="00C417B9" w:rsidP="00A65223">
            <w:pPr>
              <w:spacing w:after="0"/>
              <w:jc w:val="left"/>
              <w:rPr>
                <w:b/>
                <w:bCs/>
                <w:color w:val="auto"/>
                <w:sz w:val="22"/>
                <w:szCs w:val="22"/>
              </w:rPr>
            </w:pPr>
          </w:p>
        </w:tc>
      </w:tr>
      <w:tr w:rsidR="00AD2474" w:rsidRPr="000B7034" w14:paraId="2D42CD05"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19658AE0"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678D75E9"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38F150E0" w14:textId="77777777" w:rsidR="00C417B9" w:rsidRPr="000B7034" w:rsidRDefault="00C417B9" w:rsidP="00A65223">
            <w:pPr>
              <w:spacing w:after="0"/>
              <w:jc w:val="left"/>
              <w:rPr>
                <w:color w:val="auto"/>
                <w:sz w:val="22"/>
                <w:szCs w:val="22"/>
              </w:rPr>
            </w:pPr>
            <w:r w:rsidRPr="000B7034">
              <w:rPr>
                <w:color w:val="auto"/>
                <w:sz w:val="22"/>
                <w:szCs w:val="22"/>
              </w:rPr>
              <w:t>Khu số 1</w:t>
            </w:r>
          </w:p>
        </w:tc>
        <w:tc>
          <w:tcPr>
            <w:tcW w:w="1097" w:type="dxa"/>
            <w:tcBorders>
              <w:top w:val="nil"/>
              <w:left w:val="nil"/>
              <w:bottom w:val="single" w:sz="4" w:space="0" w:color="auto"/>
              <w:right w:val="single" w:sz="4" w:space="0" w:color="auto"/>
            </w:tcBorders>
            <w:shd w:val="clear" w:color="auto" w:fill="auto"/>
            <w:noWrap/>
            <w:vAlign w:val="center"/>
            <w:hideMark/>
          </w:tcPr>
          <w:p w14:paraId="1CB86410" w14:textId="77777777" w:rsidR="00C417B9" w:rsidRPr="000B7034" w:rsidRDefault="00C417B9" w:rsidP="00A65223">
            <w:pPr>
              <w:spacing w:after="0"/>
              <w:jc w:val="left"/>
              <w:rPr>
                <w:color w:val="auto"/>
                <w:sz w:val="22"/>
                <w:szCs w:val="22"/>
              </w:rPr>
            </w:pPr>
            <w:r w:rsidRPr="000B7034">
              <w:rPr>
                <w:color w:val="auto"/>
                <w:sz w:val="22"/>
                <w:szCs w:val="22"/>
              </w:rPr>
              <w:t>15</w:t>
            </w:r>
          </w:p>
        </w:tc>
        <w:tc>
          <w:tcPr>
            <w:tcW w:w="1439" w:type="dxa"/>
            <w:tcBorders>
              <w:top w:val="nil"/>
              <w:left w:val="nil"/>
              <w:bottom w:val="single" w:sz="4" w:space="0" w:color="auto"/>
              <w:right w:val="single" w:sz="4" w:space="0" w:color="auto"/>
            </w:tcBorders>
            <w:shd w:val="clear" w:color="auto" w:fill="auto"/>
            <w:noWrap/>
            <w:vAlign w:val="center"/>
            <w:hideMark/>
          </w:tcPr>
          <w:p w14:paraId="68E3869D" w14:textId="77777777" w:rsidR="00C417B9" w:rsidRPr="000B7034" w:rsidRDefault="00C417B9" w:rsidP="00A65223">
            <w:pPr>
              <w:spacing w:after="0"/>
              <w:jc w:val="left"/>
              <w:rPr>
                <w:color w:val="auto"/>
                <w:sz w:val="22"/>
                <w:szCs w:val="22"/>
              </w:rPr>
            </w:pPr>
            <w:r w:rsidRPr="000B7034">
              <w:rPr>
                <w:color w:val="auto"/>
                <w:sz w:val="22"/>
                <w:szCs w:val="22"/>
              </w:rPr>
              <w:t>Trung Sơn</w:t>
            </w:r>
          </w:p>
        </w:tc>
        <w:tc>
          <w:tcPr>
            <w:tcW w:w="1906" w:type="dxa"/>
            <w:tcBorders>
              <w:top w:val="nil"/>
              <w:left w:val="nil"/>
              <w:bottom w:val="single" w:sz="4" w:space="0" w:color="auto"/>
              <w:right w:val="single" w:sz="4" w:space="0" w:color="auto"/>
            </w:tcBorders>
            <w:shd w:val="clear" w:color="auto" w:fill="auto"/>
            <w:noWrap/>
            <w:vAlign w:val="center"/>
            <w:hideMark/>
          </w:tcPr>
          <w:p w14:paraId="7BB015D7" w14:textId="77777777" w:rsidR="00C417B9" w:rsidRPr="000B7034" w:rsidRDefault="00C417B9" w:rsidP="00A65223">
            <w:pPr>
              <w:spacing w:after="0"/>
              <w:jc w:val="left"/>
              <w:rPr>
                <w:color w:val="auto"/>
                <w:sz w:val="22"/>
                <w:szCs w:val="22"/>
              </w:rPr>
            </w:pPr>
            <w:r w:rsidRPr="000B7034">
              <w:rPr>
                <w:color w:val="auto"/>
                <w:sz w:val="22"/>
                <w:szCs w:val="22"/>
              </w:rPr>
              <w:t>Đồi Hố Lội</w:t>
            </w:r>
          </w:p>
        </w:tc>
      </w:tr>
      <w:tr w:rsidR="00AD2474" w:rsidRPr="000B7034" w14:paraId="7249E942"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76C012A7"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419888B4"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13C13AEF" w14:textId="77777777" w:rsidR="00C417B9" w:rsidRPr="000B7034" w:rsidRDefault="00C417B9" w:rsidP="00A65223">
            <w:pPr>
              <w:spacing w:after="0"/>
              <w:jc w:val="left"/>
              <w:rPr>
                <w:color w:val="auto"/>
                <w:sz w:val="22"/>
                <w:szCs w:val="22"/>
              </w:rPr>
            </w:pPr>
            <w:r w:rsidRPr="000B7034">
              <w:rPr>
                <w:color w:val="auto"/>
                <w:sz w:val="22"/>
                <w:szCs w:val="22"/>
              </w:rPr>
              <w:t>Khu số 2</w:t>
            </w:r>
          </w:p>
        </w:tc>
        <w:tc>
          <w:tcPr>
            <w:tcW w:w="1097" w:type="dxa"/>
            <w:tcBorders>
              <w:top w:val="nil"/>
              <w:left w:val="nil"/>
              <w:bottom w:val="single" w:sz="4" w:space="0" w:color="auto"/>
              <w:right w:val="single" w:sz="4" w:space="0" w:color="auto"/>
            </w:tcBorders>
            <w:shd w:val="clear" w:color="auto" w:fill="auto"/>
            <w:noWrap/>
            <w:vAlign w:val="center"/>
            <w:hideMark/>
          </w:tcPr>
          <w:p w14:paraId="76FE989F" w14:textId="77777777" w:rsidR="00C417B9" w:rsidRPr="000B7034" w:rsidRDefault="00C417B9" w:rsidP="00A65223">
            <w:pPr>
              <w:spacing w:after="0"/>
              <w:jc w:val="left"/>
              <w:rPr>
                <w:color w:val="auto"/>
                <w:sz w:val="22"/>
                <w:szCs w:val="22"/>
              </w:rPr>
            </w:pPr>
            <w:r w:rsidRPr="000B7034">
              <w:rPr>
                <w:color w:val="auto"/>
                <w:sz w:val="22"/>
                <w:szCs w:val="22"/>
              </w:rPr>
              <w:t>4,3</w:t>
            </w:r>
          </w:p>
        </w:tc>
        <w:tc>
          <w:tcPr>
            <w:tcW w:w="1439" w:type="dxa"/>
            <w:tcBorders>
              <w:top w:val="nil"/>
              <w:left w:val="nil"/>
              <w:bottom w:val="single" w:sz="4" w:space="0" w:color="auto"/>
              <w:right w:val="single" w:sz="4" w:space="0" w:color="auto"/>
            </w:tcBorders>
            <w:shd w:val="clear" w:color="auto" w:fill="auto"/>
            <w:noWrap/>
            <w:vAlign w:val="center"/>
            <w:hideMark/>
          </w:tcPr>
          <w:p w14:paraId="2031F5A3" w14:textId="77777777" w:rsidR="00C417B9" w:rsidRPr="000B7034" w:rsidRDefault="00C417B9" w:rsidP="00A65223">
            <w:pPr>
              <w:spacing w:after="0"/>
              <w:jc w:val="left"/>
              <w:rPr>
                <w:color w:val="auto"/>
                <w:sz w:val="22"/>
                <w:szCs w:val="22"/>
              </w:rPr>
            </w:pPr>
            <w:r w:rsidRPr="000B7034">
              <w:rPr>
                <w:color w:val="auto"/>
                <w:sz w:val="22"/>
                <w:szCs w:val="22"/>
              </w:rPr>
              <w:t>Trà Sung</w:t>
            </w:r>
          </w:p>
        </w:tc>
        <w:tc>
          <w:tcPr>
            <w:tcW w:w="1906" w:type="dxa"/>
            <w:tcBorders>
              <w:top w:val="nil"/>
              <w:left w:val="nil"/>
              <w:bottom w:val="single" w:sz="4" w:space="0" w:color="auto"/>
              <w:right w:val="single" w:sz="4" w:space="0" w:color="auto"/>
            </w:tcBorders>
            <w:shd w:val="clear" w:color="auto" w:fill="auto"/>
            <w:noWrap/>
            <w:vAlign w:val="center"/>
            <w:hideMark/>
          </w:tcPr>
          <w:p w14:paraId="37A93B04" w14:textId="77777777" w:rsidR="00C417B9" w:rsidRPr="000B7034" w:rsidRDefault="00C417B9" w:rsidP="00A65223">
            <w:pPr>
              <w:spacing w:after="0"/>
              <w:jc w:val="left"/>
              <w:rPr>
                <w:color w:val="auto"/>
                <w:sz w:val="22"/>
                <w:szCs w:val="22"/>
              </w:rPr>
            </w:pPr>
            <w:r w:rsidRPr="000B7034">
              <w:rPr>
                <w:color w:val="auto"/>
                <w:sz w:val="22"/>
                <w:szCs w:val="22"/>
              </w:rPr>
              <w:t>Hố ông Tiến</w:t>
            </w:r>
          </w:p>
        </w:tc>
      </w:tr>
      <w:tr w:rsidR="00AD2474" w:rsidRPr="000B7034" w14:paraId="430B5776"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18867CE5"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7A7210AA"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04F641CC" w14:textId="77777777" w:rsidR="00C417B9" w:rsidRPr="000B7034" w:rsidRDefault="00C417B9" w:rsidP="00A65223">
            <w:pPr>
              <w:spacing w:after="0"/>
              <w:jc w:val="left"/>
              <w:rPr>
                <w:color w:val="auto"/>
                <w:sz w:val="22"/>
                <w:szCs w:val="22"/>
              </w:rPr>
            </w:pPr>
            <w:r w:rsidRPr="000B7034">
              <w:rPr>
                <w:color w:val="auto"/>
                <w:sz w:val="22"/>
                <w:szCs w:val="22"/>
              </w:rPr>
              <w:t>Khu số 3</w:t>
            </w:r>
          </w:p>
        </w:tc>
        <w:tc>
          <w:tcPr>
            <w:tcW w:w="1097" w:type="dxa"/>
            <w:tcBorders>
              <w:top w:val="nil"/>
              <w:left w:val="nil"/>
              <w:bottom w:val="single" w:sz="4" w:space="0" w:color="auto"/>
              <w:right w:val="single" w:sz="4" w:space="0" w:color="auto"/>
            </w:tcBorders>
            <w:shd w:val="clear" w:color="auto" w:fill="auto"/>
            <w:noWrap/>
            <w:vAlign w:val="center"/>
            <w:hideMark/>
          </w:tcPr>
          <w:p w14:paraId="7646E248" w14:textId="77777777" w:rsidR="00C417B9" w:rsidRPr="000B7034" w:rsidRDefault="00C417B9" w:rsidP="00A65223">
            <w:pPr>
              <w:spacing w:after="0"/>
              <w:jc w:val="left"/>
              <w:rPr>
                <w:color w:val="auto"/>
                <w:sz w:val="22"/>
                <w:szCs w:val="22"/>
              </w:rPr>
            </w:pPr>
            <w:r w:rsidRPr="000B7034">
              <w:rPr>
                <w:color w:val="auto"/>
                <w:sz w:val="22"/>
                <w:szCs w:val="22"/>
              </w:rPr>
              <w:t>20</w:t>
            </w:r>
          </w:p>
        </w:tc>
        <w:tc>
          <w:tcPr>
            <w:tcW w:w="1439" w:type="dxa"/>
            <w:tcBorders>
              <w:top w:val="nil"/>
              <w:left w:val="nil"/>
              <w:bottom w:val="single" w:sz="4" w:space="0" w:color="auto"/>
              <w:right w:val="single" w:sz="4" w:space="0" w:color="auto"/>
            </w:tcBorders>
            <w:shd w:val="clear" w:color="auto" w:fill="auto"/>
            <w:noWrap/>
            <w:vAlign w:val="center"/>
            <w:hideMark/>
          </w:tcPr>
          <w:p w14:paraId="1863E6AF" w14:textId="77777777" w:rsidR="00C417B9" w:rsidRPr="000B7034" w:rsidRDefault="00C417B9" w:rsidP="00A65223">
            <w:pPr>
              <w:spacing w:after="0"/>
              <w:jc w:val="left"/>
              <w:rPr>
                <w:color w:val="auto"/>
                <w:sz w:val="22"/>
                <w:szCs w:val="22"/>
              </w:rPr>
            </w:pPr>
            <w:r w:rsidRPr="000B7034">
              <w:rPr>
                <w:color w:val="auto"/>
                <w:sz w:val="22"/>
                <w:szCs w:val="22"/>
              </w:rPr>
              <w:t>Đàn Thượng</w:t>
            </w:r>
          </w:p>
        </w:tc>
        <w:tc>
          <w:tcPr>
            <w:tcW w:w="1906" w:type="dxa"/>
            <w:tcBorders>
              <w:top w:val="nil"/>
              <w:left w:val="nil"/>
              <w:bottom w:val="single" w:sz="4" w:space="0" w:color="auto"/>
              <w:right w:val="single" w:sz="4" w:space="0" w:color="auto"/>
            </w:tcBorders>
            <w:shd w:val="clear" w:color="auto" w:fill="auto"/>
            <w:noWrap/>
            <w:vAlign w:val="center"/>
            <w:hideMark/>
          </w:tcPr>
          <w:p w14:paraId="4B958B3C" w14:textId="77777777" w:rsidR="00C417B9" w:rsidRPr="000B7034" w:rsidRDefault="00C417B9" w:rsidP="00A65223">
            <w:pPr>
              <w:spacing w:after="0"/>
              <w:jc w:val="left"/>
              <w:rPr>
                <w:color w:val="auto"/>
                <w:sz w:val="22"/>
                <w:szCs w:val="22"/>
              </w:rPr>
            </w:pPr>
            <w:r w:rsidRPr="000B7034">
              <w:rPr>
                <w:color w:val="auto"/>
                <w:sz w:val="22"/>
                <w:szCs w:val="22"/>
              </w:rPr>
              <w:t>hố ông Ngô</w:t>
            </w:r>
          </w:p>
        </w:tc>
      </w:tr>
      <w:tr w:rsidR="00AD2474" w:rsidRPr="000B7034" w14:paraId="7FC703ED"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25271B77"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685576A6"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31B5B704" w14:textId="77777777" w:rsidR="00C417B9" w:rsidRPr="000B7034" w:rsidRDefault="00C417B9" w:rsidP="00A65223">
            <w:pPr>
              <w:spacing w:after="0"/>
              <w:jc w:val="left"/>
              <w:rPr>
                <w:color w:val="auto"/>
                <w:sz w:val="22"/>
                <w:szCs w:val="22"/>
              </w:rPr>
            </w:pPr>
            <w:r w:rsidRPr="000B7034">
              <w:rPr>
                <w:color w:val="auto"/>
                <w:sz w:val="22"/>
                <w:szCs w:val="22"/>
              </w:rPr>
              <w:t>Khu số 4</w:t>
            </w:r>
          </w:p>
        </w:tc>
        <w:tc>
          <w:tcPr>
            <w:tcW w:w="1097" w:type="dxa"/>
            <w:tcBorders>
              <w:top w:val="nil"/>
              <w:left w:val="nil"/>
              <w:bottom w:val="single" w:sz="4" w:space="0" w:color="auto"/>
              <w:right w:val="single" w:sz="4" w:space="0" w:color="auto"/>
            </w:tcBorders>
            <w:shd w:val="clear" w:color="auto" w:fill="auto"/>
            <w:noWrap/>
            <w:vAlign w:val="center"/>
            <w:hideMark/>
          </w:tcPr>
          <w:p w14:paraId="233ADFD5" w14:textId="77777777" w:rsidR="00C417B9" w:rsidRPr="000B7034" w:rsidRDefault="00C417B9" w:rsidP="00A65223">
            <w:pPr>
              <w:spacing w:after="0"/>
              <w:jc w:val="left"/>
              <w:rPr>
                <w:color w:val="auto"/>
                <w:sz w:val="22"/>
                <w:szCs w:val="22"/>
              </w:rPr>
            </w:pPr>
            <w:r w:rsidRPr="000B7034">
              <w:rPr>
                <w:color w:val="auto"/>
                <w:sz w:val="22"/>
                <w:szCs w:val="22"/>
              </w:rPr>
              <w:t>15</w:t>
            </w:r>
          </w:p>
        </w:tc>
        <w:tc>
          <w:tcPr>
            <w:tcW w:w="1439" w:type="dxa"/>
            <w:tcBorders>
              <w:top w:val="nil"/>
              <w:left w:val="nil"/>
              <w:bottom w:val="single" w:sz="4" w:space="0" w:color="auto"/>
              <w:right w:val="single" w:sz="4" w:space="0" w:color="auto"/>
            </w:tcBorders>
            <w:shd w:val="clear" w:color="auto" w:fill="auto"/>
            <w:noWrap/>
            <w:vAlign w:val="center"/>
            <w:hideMark/>
          </w:tcPr>
          <w:p w14:paraId="24A9BDE1" w14:textId="77777777" w:rsidR="00C417B9" w:rsidRPr="000B7034" w:rsidRDefault="00C417B9" w:rsidP="00A65223">
            <w:pPr>
              <w:spacing w:after="0"/>
              <w:jc w:val="left"/>
              <w:rPr>
                <w:color w:val="auto"/>
                <w:sz w:val="22"/>
                <w:szCs w:val="22"/>
              </w:rPr>
            </w:pPr>
            <w:r w:rsidRPr="000B7034">
              <w:rPr>
                <w:color w:val="auto"/>
                <w:sz w:val="22"/>
                <w:szCs w:val="22"/>
              </w:rPr>
              <w:t>Đàn Thượng</w:t>
            </w:r>
          </w:p>
        </w:tc>
        <w:tc>
          <w:tcPr>
            <w:tcW w:w="1906" w:type="dxa"/>
            <w:tcBorders>
              <w:top w:val="nil"/>
              <w:left w:val="nil"/>
              <w:bottom w:val="single" w:sz="4" w:space="0" w:color="auto"/>
              <w:right w:val="single" w:sz="4" w:space="0" w:color="auto"/>
            </w:tcBorders>
            <w:shd w:val="clear" w:color="auto" w:fill="auto"/>
            <w:noWrap/>
            <w:vAlign w:val="center"/>
            <w:hideMark/>
          </w:tcPr>
          <w:p w14:paraId="1EE62FDD" w14:textId="77777777" w:rsidR="00C417B9" w:rsidRPr="000B7034" w:rsidRDefault="00C417B9" w:rsidP="00A65223">
            <w:pPr>
              <w:spacing w:after="0"/>
              <w:jc w:val="left"/>
              <w:rPr>
                <w:color w:val="auto"/>
                <w:sz w:val="22"/>
                <w:szCs w:val="22"/>
              </w:rPr>
            </w:pPr>
            <w:r w:rsidRPr="000B7034">
              <w:rPr>
                <w:color w:val="auto"/>
                <w:sz w:val="22"/>
                <w:szCs w:val="22"/>
              </w:rPr>
              <w:t>đồi Nò Rọ</w:t>
            </w:r>
          </w:p>
        </w:tc>
      </w:tr>
      <w:tr w:rsidR="00AD2474" w:rsidRPr="000B7034" w14:paraId="5C9EA439"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10EEA8B7"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2ECB33A5"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44891F80" w14:textId="77777777" w:rsidR="00C417B9" w:rsidRPr="000B7034" w:rsidRDefault="00C417B9" w:rsidP="00A65223">
            <w:pPr>
              <w:spacing w:after="0"/>
              <w:jc w:val="left"/>
              <w:rPr>
                <w:color w:val="auto"/>
                <w:sz w:val="22"/>
                <w:szCs w:val="22"/>
              </w:rPr>
            </w:pPr>
            <w:r w:rsidRPr="000B7034">
              <w:rPr>
                <w:color w:val="auto"/>
                <w:sz w:val="22"/>
                <w:szCs w:val="22"/>
              </w:rPr>
              <w:t>Khu số 5</w:t>
            </w:r>
          </w:p>
        </w:tc>
        <w:tc>
          <w:tcPr>
            <w:tcW w:w="1097" w:type="dxa"/>
            <w:tcBorders>
              <w:top w:val="nil"/>
              <w:left w:val="nil"/>
              <w:bottom w:val="single" w:sz="4" w:space="0" w:color="auto"/>
              <w:right w:val="single" w:sz="4" w:space="0" w:color="auto"/>
            </w:tcBorders>
            <w:shd w:val="clear" w:color="auto" w:fill="auto"/>
            <w:noWrap/>
            <w:vAlign w:val="center"/>
            <w:hideMark/>
          </w:tcPr>
          <w:p w14:paraId="5B8A542E" w14:textId="77777777" w:rsidR="00C417B9" w:rsidRPr="000B7034" w:rsidRDefault="00C417B9" w:rsidP="00A65223">
            <w:pPr>
              <w:spacing w:after="0"/>
              <w:jc w:val="left"/>
              <w:rPr>
                <w:color w:val="auto"/>
                <w:sz w:val="22"/>
                <w:szCs w:val="22"/>
              </w:rPr>
            </w:pPr>
            <w:r w:rsidRPr="000B7034">
              <w:rPr>
                <w:color w:val="auto"/>
                <w:sz w:val="22"/>
                <w:szCs w:val="22"/>
              </w:rPr>
              <w:t>30</w:t>
            </w:r>
          </w:p>
        </w:tc>
        <w:tc>
          <w:tcPr>
            <w:tcW w:w="1439" w:type="dxa"/>
            <w:tcBorders>
              <w:top w:val="nil"/>
              <w:left w:val="nil"/>
              <w:bottom w:val="single" w:sz="4" w:space="0" w:color="auto"/>
              <w:right w:val="single" w:sz="4" w:space="0" w:color="auto"/>
            </w:tcBorders>
            <w:shd w:val="clear" w:color="auto" w:fill="auto"/>
            <w:noWrap/>
            <w:vAlign w:val="center"/>
            <w:hideMark/>
          </w:tcPr>
          <w:p w14:paraId="64CC4B04" w14:textId="77777777" w:rsidR="00C417B9" w:rsidRPr="000B7034" w:rsidRDefault="00C417B9" w:rsidP="00A65223">
            <w:pPr>
              <w:spacing w:after="0"/>
              <w:jc w:val="left"/>
              <w:rPr>
                <w:color w:val="auto"/>
                <w:sz w:val="22"/>
                <w:szCs w:val="22"/>
              </w:rPr>
            </w:pPr>
            <w:r w:rsidRPr="000B7034">
              <w:rPr>
                <w:color w:val="auto"/>
                <w:sz w:val="22"/>
                <w:szCs w:val="22"/>
              </w:rPr>
              <w:t>Phước Lợi</w:t>
            </w:r>
          </w:p>
        </w:tc>
        <w:tc>
          <w:tcPr>
            <w:tcW w:w="1906" w:type="dxa"/>
            <w:tcBorders>
              <w:top w:val="nil"/>
              <w:left w:val="nil"/>
              <w:bottom w:val="single" w:sz="4" w:space="0" w:color="auto"/>
              <w:right w:val="single" w:sz="4" w:space="0" w:color="auto"/>
            </w:tcBorders>
            <w:shd w:val="clear" w:color="auto" w:fill="auto"/>
            <w:noWrap/>
            <w:vAlign w:val="center"/>
            <w:hideMark/>
          </w:tcPr>
          <w:p w14:paraId="0C66BE49" w14:textId="77777777" w:rsidR="00C417B9" w:rsidRPr="000B7034" w:rsidRDefault="00C417B9" w:rsidP="00A65223">
            <w:pPr>
              <w:spacing w:after="0"/>
              <w:jc w:val="left"/>
              <w:rPr>
                <w:color w:val="auto"/>
                <w:sz w:val="22"/>
                <w:szCs w:val="22"/>
              </w:rPr>
            </w:pPr>
            <w:r w:rsidRPr="000B7034">
              <w:rPr>
                <w:color w:val="auto"/>
                <w:sz w:val="22"/>
                <w:szCs w:val="22"/>
              </w:rPr>
              <w:t>Tiểu Tây</w:t>
            </w:r>
          </w:p>
        </w:tc>
      </w:tr>
      <w:tr w:rsidR="00AD2474" w:rsidRPr="000B7034" w14:paraId="2C32CD3F" w14:textId="77777777" w:rsidTr="00A65223">
        <w:trPr>
          <w:cantSplit/>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4D0F1744" w14:textId="77777777" w:rsidR="00C417B9" w:rsidRPr="000B7034" w:rsidRDefault="00C417B9" w:rsidP="00A65223">
            <w:pPr>
              <w:spacing w:after="0"/>
              <w:jc w:val="left"/>
              <w:rPr>
                <w:color w:val="auto"/>
                <w:sz w:val="22"/>
                <w:szCs w:val="22"/>
              </w:rPr>
            </w:pPr>
          </w:p>
        </w:tc>
        <w:tc>
          <w:tcPr>
            <w:tcW w:w="1783" w:type="dxa"/>
            <w:tcBorders>
              <w:top w:val="nil"/>
              <w:left w:val="nil"/>
              <w:bottom w:val="single" w:sz="4" w:space="0" w:color="auto"/>
              <w:right w:val="single" w:sz="4" w:space="0" w:color="auto"/>
            </w:tcBorders>
            <w:shd w:val="clear" w:color="auto" w:fill="auto"/>
            <w:noWrap/>
            <w:vAlign w:val="center"/>
            <w:hideMark/>
          </w:tcPr>
          <w:p w14:paraId="56FC6F82" w14:textId="77777777" w:rsidR="00C417B9" w:rsidRPr="000B7034" w:rsidRDefault="00C417B9" w:rsidP="00A65223">
            <w:pPr>
              <w:spacing w:after="0"/>
              <w:jc w:val="left"/>
              <w:rPr>
                <w:color w:val="auto"/>
                <w:sz w:val="22"/>
                <w:szCs w:val="22"/>
              </w:rPr>
            </w:pPr>
          </w:p>
        </w:tc>
        <w:tc>
          <w:tcPr>
            <w:tcW w:w="1253" w:type="dxa"/>
            <w:tcBorders>
              <w:top w:val="nil"/>
              <w:left w:val="nil"/>
              <w:bottom w:val="single" w:sz="4" w:space="0" w:color="auto"/>
              <w:right w:val="single" w:sz="4" w:space="0" w:color="auto"/>
            </w:tcBorders>
            <w:shd w:val="clear" w:color="auto" w:fill="auto"/>
            <w:vAlign w:val="center"/>
            <w:hideMark/>
          </w:tcPr>
          <w:p w14:paraId="2D4EA5F8" w14:textId="77777777" w:rsidR="00C417B9" w:rsidRPr="000B7034" w:rsidRDefault="00C417B9" w:rsidP="00A65223">
            <w:pPr>
              <w:spacing w:after="0"/>
              <w:jc w:val="left"/>
              <w:rPr>
                <w:color w:val="auto"/>
                <w:sz w:val="22"/>
                <w:szCs w:val="22"/>
              </w:rPr>
            </w:pPr>
            <w:r w:rsidRPr="000B7034">
              <w:rPr>
                <w:color w:val="auto"/>
                <w:sz w:val="22"/>
                <w:szCs w:val="22"/>
              </w:rPr>
              <w:t>Khu số 6</w:t>
            </w:r>
          </w:p>
        </w:tc>
        <w:tc>
          <w:tcPr>
            <w:tcW w:w="1097" w:type="dxa"/>
            <w:tcBorders>
              <w:top w:val="nil"/>
              <w:left w:val="nil"/>
              <w:bottom w:val="single" w:sz="4" w:space="0" w:color="auto"/>
              <w:right w:val="single" w:sz="4" w:space="0" w:color="auto"/>
            </w:tcBorders>
            <w:shd w:val="clear" w:color="auto" w:fill="auto"/>
            <w:noWrap/>
            <w:vAlign w:val="center"/>
            <w:hideMark/>
          </w:tcPr>
          <w:p w14:paraId="3D41E978" w14:textId="77777777" w:rsidR="00C417B9" w:rsidRPr="000B7034" w:rsidRDefault="00C417B9" w:rsidP="00A65223">
            <w:pPr>
              <w:spacing w:after="0"/>
              <w:jc w:val="left"/>
              <w:rPr>
                <w:color w:val="auto"/>
                <w:sz w:val="22"/>
                <w:szCs w:val="22"/>
              </w:rPr>
            </w:pPr>
            <w:r w:rsidRPr="000B7034">
              <w:rPr>
                <w:color w:val="auto"/>
                <w:sz w:val="22"/>
                <w:szCs w:val="22"/>
              </w:rPr>
              <w:t>15</w:t>
            </w:r>
          </w:p>
        </w:tc>
        <w:tc>
          <w:tcPr>
            <w:tcW w:w="1439" w:type="dxa"/>
            <w:tcBorders>
              <w:top w:val="nil"/>
              <w:left w:val="nil"/>
              <w:bottom w:val="single" w:sz="4" w:space="0" w:color="auto"/>
              <w:right w:val="single" w:sz="4" w:space="0" w:color="auto"/>
            </w:tcBorders>
            <w:shd w:val="clear" w:color="auto" w:fill="auto"/>
            <w:noWrap/>
            <w:vAlign w:val="center"/>
            <w:hideMark/>
          </w:tcPr>
          <w:p w14:paraId="24A67A49" w14:textId="77777777" w:rsidR="00C417B9" w:rsidRPr="000B7034" w:rsidRDefault="00C417B9" w:rsidP="00A65223">
            <w:pPr>
              <w:spacing w:after="0"/>
              <w:jc w:val="left"/>
              <w:rPr>
                <w:color w:val="auto"/>
                <w:sz w:val="22"/>
                <w:szCs w:val="22"/>
              </w:rPr>
            </w:pPr>
            <w:r w:rsidRPr="000B7034">
              <w:rPr>
                <w:color w:val="auto"/>
                <w:sz w:val="22"/>
                <w:szCs w:val="22"/>
              </w:rPr>
              <w:t>An Lâu 2</w:t>
            </w:r>
          </w:p>
        </w:tc>
        <w:tc>
          <w:tcPr>
            <w:tcW w:w="1906" w:type="dxa"/>
            <w:tcBorders>
              <w:top w:val="nil"/>
              <w:left w:val="nil"/>
              <w:bottom w:val="single" w:sz="4" w:space="0" w:color="auto"/>
              <w:right w:val="single" w:sz="4" w:space="0" w:color="auto"/>
            </w:tcBorders>
            <w:shd w:val="clear" w:color="auto" w:fill="auto"/>
            <w:noWrap/>
            <w:vAlign w:val="center"/>
            <w:hideMark/>
          </w:tcPr>
          <w:p w14:paraId="21AE0642" w14:textId="77777777" w:rsidR="00C417B9" w:rsidRPr="000B7034" w:rsidRDefault="00C417B9" w:rsidP="00A65223">
            <w:pPr>
              <w:spacing w:after="0"/>
              <w:jc w:val="left"/>
              <w:rPr>
                <w:color w:val="auto"/>
                <w:sz w:val="22"/>
                <w:szCs w:val="22"/>
              </w:rPr>
            </w:pPr>
            <w:r w:rsidRPr="000B7034">
              <w:rPr>
                <w:color w:val="auto"/>
                <w:sz w:val="22"/>
                <w:szCs w:val="22"/>
              </w:rPr>
              <w:t>Đèo Thầu Đâu</w:t>
            </w:r>
          </w:p>
        </w:tc>
      </w:tr>
    </w:tbl>
    <w:p w14:paraId="33F8B75D" w14:textId="5B3FC189" w:rsidR="00C417B9" w:rsidRPr="000B7034" w:rsidRDefault="00C417B9" w:rsidP="00C417B9">
      <w:pPr>
        <w:spacing w:before="120"/>
        <w:ind w:firstLine="567"/>
        <w:rPr>
          <w:color w:val="auto"/>
          <w:lang w:val="nl-NL"/>
        </w:rPr>
      </w:pPr>
      <w:r w:rsidRPr="000B7034">
        <w:rPr>
          <w:b/>
          <w:color w:val="auto"/>
          <w:szCs w:val="26"/>
        </w:rPr>
        <w:t>b</w:t>
      </w:r>
      <w:r w:rsidR="00293968" w:rsidRPr="000B7034">
        <w:rPr>
          <w:b/>
          <w:color w:val="auto"/>
          <w:szCs w:val="26"/>
        </w:rPr>
        <w:t>.2.</w:t>
      </w:r>
      <w:r w:rsidRPr="000B7034">
        <w:rPr>
          <w:b/>
          <w:color w:val="auto"/>
          <w:szCs w:val="26"/>
        </w:rPr>
        <w:t xml:space="preserve"> Quy hoạch sản xuất tập trung theo mô hình công nghệ cao</w:t>
      </w:r>
      <w:r w:rsidRPr="000B7034">
        <w:rPr>
          <w:rStyle w:val="FootnoteReference"/>
          <w:color w:val="auto"/>
          <w:lang w:val="nl-NL"/>
        </w:rPr>
        <w:t xml:space="preserve"> </w:t>
      </w:r>
      <w:r w:rsidRPr="000B7034">
        <w:rPr>
          <w:rStyle w:val="FootnoteReference"/>
          <w:color w:val="auto"/>
          <w:lang w:val="nl-NL"/>
        </w:rPr>
        <w:footnoteReference w:id="15"/>
      </w:r>
    </w:p>
    <w:p w14:paraId="679F3D94" w14:textId="75A366A5" w:rsidR="00C417B9" w:rsidRPr="000B7034" w:rsidRDefault="00C417B9" w:rsidP="00C417B9">
      <w:pPr>
        <w:spacing w:before="120"/>
        <w:ind w:firstLine="567"/>
        <w:rPr>
          <w:color w:val="auto"/>
          <w:lang w:val="nl-NL"/>
        </w:rPr>
      </w:pPr>
      <w:r w:rsidRPr="000B7034">
        <w:rPr>
          <w:color w:val="auto"/>
          <w:lang w:val="nl-NL"/>
        </w:rPr>
        <w:t xml:space="preserve">Để nâng cao giá trị sản xuất, </w:t>
      </w:r>
      <w:r w:rsidRPr="000B7034">
        <w:rPr>
          <w:color w:val="auto"/>
          <w:spacing w:val="-4"/>
          <w:lang w:val="vi-VN"/>
        </w:rPr>
        <w:t>hình thành vùng sản xuất tập trung theo hướng hàng hóa</w:t>
      </w:r>
      <w:r w:rsidRPr="000B7034">
        <w:rPr>
          <w:color w:val="auto"/>
          <w:spacing w:val="-4"/>
          <w:lang w:val="nl-NL"/>
        </w:rPr>
        <w:t xml:space="preserve">, </w:t>
      </w:r>
      <w:r w:rsidRPr="000B7034">
        <w:rPr>
          <w:color w:val="auto"/>
          <w:lang w:val="nl-NL"/>
        </w:rPr>
        <w:t>sản xuất cây trồng theo mô hình công nghệ cao</w:t>
      </w:r>
      <w:r w:rsidRPr="000B7034">
        <w:rPr>
          <w:color w:val="auto"/>
          <w:spacing w:val="-4"/>
          <w:lang w:val="nl-NL"/>
        </w:rPr>
        <w:t xml:space="preserve"> có sự liên kết trong sản xuất, tiêu thụ sản phẩm, tiến tới </w:t>
      </w:r>
      <w:r w:rsidRPr="000B7034">
        <w:rPr>
          <w:color w:val="auto"/>
          <w:lang w:val="nl-NL"/>
        </w:rPr>
        <w:t xml:space="preserve">xây dựng thương hiệu, tăng giá trị xuất khẩu, quản lý tốt chất lượng sản phẩm, nâng cao thu nhập cho người dân, cần thiết trong giai đoạn tới phải quy hoạch các vùng sản xuất tập trung hay “cánh đồng lớn” sản xuất theo mô hình công nghệ cao. Trên cơ sở điều kiện về thổ nhưỡng, địa hình, điều kiện sản xuất của </w:t>
      </w:r>
      <w:r w:rsidRPr="000B7034">
        <w:rPr>
          <w:color w:val="auto"/>
          <w:lang w:val="nl-NL"/>
        </w:rPr>
        <w:lastRenderedPageBreak/>
        <w:t>các vùng trên địa bàn huyện, quy hoạch 16 cánh đồng lớn, ở 8 xã, tổng diện tích 6</w:t>
      </w:r>
      <w:r w:rsidR="002815A7" w:rsidRPr="000B7034">
        <w:rPr>
          <w:color w:val="auto"/>
          <w:lang w:val="nl-NL"/>
        </w:rPr>
        <w:t>45,31</w:t>
      </w:r>
      <w:r w:rsidRPr="000B7034">
        <w:rPr>
          <w:color w:val="auto"/>
          <w:lang w:val="nl-NL"/>
        </w:rPr>
        <w:t>ha sản xuất nông nghiệp công nghệ cao.</w:t>
      </w:r>
    </w:p>
    <w:tbl>
      <w:tblPr>
        <w:tblW w:w="5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461"/>
        <w:gridCol w:w="1576"/>
        <w:gridCol w:w="2206"/>
      </w:tblGrid>
      <w:tr w:rsidR="000B7034" w:rsidRPr="000B7034" w14:paraId="42E8A0A3" w14:textId="77777777" w:rsidTr="007A4D22">
        <w:trPr>
          <w:trHeight w:val="20"/>
          <w:tblHeader/>
          <w:jc w:val="center"/>
        </w:trPr>
        <w:tc>
          <w:tcPr>
            <w:tcW w:w="632" w:type="dxa"/>
            <w:vMerge w:val="restart"/>
            <w:vAlign w:val="center"/>
            <w:hideMark/>
          </w:tcPr>
          <w:p w14:paraId="630A4BF4" w14:textId="77777777" w:rsidR="00C417B9" w:rsidRPr="000B7034" w:rsidRDefault="00C417B9" w:rsidP="00656A79">
            <w:pPr>
              <w:spacing w:after="0"/>
              <w:jc w:val="center"/>
              <w:rPr>
                <w:b/>
                <w:bCs/>
                <w:color w:val="auto"/>
                <w:sz w:val="22"/>
                <w:szCs w:val="22"/>
              </w:rPr>
            </w:pPr>
            <w:r w:rsidRPr="000B7034">
              <w:rPr>
                <w:b/>
                <w:bCs/>
                <w:color w:val="auto"/>
                <w:sz w:val="22"/>
                <w:szCs w:val="22"/>
              </w:rPr>
              <w:t>STT</w:t>
            </w:r>
          </w:p>
        </w:tc>
        <w:tc>
          <w:tcPr>
            <w:tcW w:w="1461" w:type="dxa"/>
            <w:vMerge w:val="restart"/>
            <w:vAlign w:val="center"/>
            <w:hideMark/>
          </w:tcPr>
          <w:p w14:paraId="1D10ACC7" w14:textId="77777777" w:rsidR="00C417B9" w:rsidRPr="000B7034" w:rsidRDefault="00C417B9" w:rsidP="00656A79">
            <w:pPr>
              <w:spacing w:after="0"/>
              <w:jc w:val="left"/>
              <w:rPr>
                <w:b/>
                <w:bCs/>
                <w:color w:val="auto"/>
                <w:sz w:val="22"/>
                <w:szCs w:val="22"/>
              </w:rPr>
            </w:pPr>
            <w:r w:rsidRPr="000B7034">
              <w:rPr>
                <w:b/>
                <w:bCs/>
                <w:color w:val="auto"/>
                <w:sz w:val="22"/>
                <w:szCs w:val="22"/>
              </w:rPr>
              <w:t>Đơn vị</w:t>
            </w:r>
          </w:p>
        </w:tc>
        <w:tc>
          <w:tcPr>
            <w:tcW w:w="3782" w:type="dxa"/>
            <w:gridSpan w:val="2"/>
            <w:vAlign w:val="center"/>
            <w:hideMark/>
          </w:tcPr>
          <w:p w14:paraId="23C11FAB" w14:textId="77777777" w:rsidR="00C417B9" w:rsidRPr="000B7034" w:rsidRDefault="00C417B9" w:rsidP="00656A79">
            <w:pPr>
              <w:spacing w:after="0"/>
              <w:jc w:val="center"/>
              <w:rPr>
                <w:b/>
                <w:bCs/>
                <w:color w:val="auto"/>
                <w:sz w:val="22"/>
                <w:szCs w:val="22"/>
              </w:rPr>
            </w:pPr>
            <w:r w:rsidRPr="000B7034">
              <w:rPr>
                <w:b/>
                <w:bCs/>
                <w:color w:val="auto"/>
                <w:sz w:val="22"/>
                <w:szCs w:val="22"/>
              </w:rPr>
              <w:t>Quy hoạch</w:t>
            </w:r>
          </w:p>
        </w:tc>
      </w:tr>
      <w:tr w:rsidR="000B7034" w:rsidRPr="000B7034" w14:paraId="26132C01" w14:textId="77777777" w:rsidTr="007A4D22">
        <w:trPr>
          <w:trHeight w:val="20"/>
          <w:tblHeader/>
          <w:jc w:val="center"/>
        </w:trPr>
        <w:tc>
          <w:tcPr>
            <w:tcW w:w="632" w:type="dxa"/>
            <w:vMerge/>
            <w:vAlign w:val="center"/>
            <w:hideMark/>
          </w:tcPr>
          <w:p w14:paraId="71676BEC" w14:textId="77777777" w:rsidR="00C417B9" w:rsidRPr="000B7034" w:rsidRDefault="00C417B9" w:rsidP="00656A79">
            <w:pPr>
              <w:spacing w:after="0"/>
              <w:rPr>
                <w:b/>
                <w:bCs/>
                <w:color w:val="auto"/>
                <w:sz w:val="22"/>
                <w:szCs w:val="22"/>
              </w:rPr>
            </w:pPr>
          </w:p>
        </w:tc>
        <w:tc>
          <w:tcPr>
            <w:tcW w:w="1461" w:type="dxa"/>
            <w:vMerge/>
            <w:vAlign w:val="center"/>
            <w:hideMark/>
          </w:tcPr>
          <w:p w14:paraId="27A42D5A" w14:textId="77777777" w:rsidR="00C417B9" w:rsidRPr="000B7034" w:rsidRDefault="00C417B9" w:rsidP="00656A79">
            <w:pPr>
              <w:spacing w:after="0"/>
              <w:jc w:val="left"/>
              <w:rPr>
                <w:b/>
                <w:bCs/>
                <w:color w:val="auto"/>
                <w:sz w:val="22"/>
                <w:szCs w:val="22"/>
              </w:rPr>
            </w:pPr>
          </w:p>
        </w:tc>
        <w:tc>
          <w:tcPr>
            <w:tcW w:w="1576" w:type="dxa"/>
            <w:vAlign w:val="center"/>
            <w:hideMark/>
          </w:tcPr>
          <w:p w14:paraId="606CAFD5" w14:textId="77777777" w:rsidR="00C417B9" w:rsidRPr="000B7034" w:rsidRDefault="00C417B9" w:rsidP="00656A79">
            <w:pPr>
              <w:spacing w:after="0"/>
              <w:jc w:val="center"/>
              <w:rPr>
                <w:b/>
                <w:bCs/>
                <w:color w:val="auto"/>
                <w:sz w:val="22"/>
                <w:szCs w:val="22"/>
              </w:rPr>
            </w:pPr>
            <w:r w:rsidRPr="000B7034">
              <w:rPr>
                <w:b/>
                <w:bCs/>
                <w:color w:val="auto"/>
                <w:sz w:val="22"/>
                <w:szCs w:val="22"/>
              </w:rPr>
              <w:t>DT (ha)</w:t>
            </w:r>
          </w:p>
        </w:tc>
        <w:tc>
          <w:tcPr>
            <w:tcW w:w="2206" w:type="dxa"/>
            <w:vAlign w:val="center"/>
            <w:hideMark/>
          </w:tcPr>
          <w:p w14:paraId="44A26BED" w14:textId="77777777" w:rsidR="00C417B9" w:rsidRPr="000B7034" w:rsidRDefault="00C417B9" w:rsidP="00656A79">
            <w:pPr>
              <w:spacing w:after="0"/>
              <w:jc w:val="center"/>
              <w:rPr>
                <w:b/>
                <w:bCs/>
                <w:color w:val="auto"/>
                <w:sz w:val="22"/>
                <w:szCs w:val="22"/>
              </w:rPr>
            </w:pPr>
            <w:r w:rsidRPr="000B7034">
              <w:rPr>
                <w:b/>
                <w:bCs/>
                <w:color w:val="auto"/>
                <w:sz w:val="22"/>
                <w:szCs w:val="22"/>
              </w:rPr>
              <w:t>Thôn</w:t>
            </w:r>
          </w:p>
        </w:tc>
      </w:tr>
      <w:tr w:rsidR="000B7034" w:rsidRPr="000B7034" w14:paraId="2F8F7D3E" w14:textId="77777777" w:rsidTr="007A4D22">
        <w:trPr>
          <w:trHeight w:val="20"/>
          <w:jc w:val="center"/>
        </w:trPr>
        <w:tc>
          <w:tcPr>
            <w:tcW w:w="2093" w:type="dxa"/>
            <w:gridSpan w:val="2"/>
            <w:vAlign w:val="center"/>
            <w:hideMark/>
          </w:tcPr>
          <w:p w14:paraId="488BF216" w14:textId="77777777" w:rsidR="00C417B9" w:rsidRPr="000B7034" w:rsidRDefault="00C417B9" w:rsidP="00656A79">
            <w:pPr>
              <w:spacing w:after="0"/>
              <w:jc w:val="left"/>
              <w:rPr>
                <w:b/>
                <w:bCs/>
                <w:color w:val="auto"/>
                <w:sz w:val="22"/>
                <w:szCs w:val="22"/>
              </w:rPr>
            </w:pPr>
            <w:r w:rsidRPr="000B7034">
              <w:rPr>
                <w:b/>
                <w:bCs/>
                <w:color w:val="auto"/>
                <w:sz w:val="22"/>
                <w:szCs w:val="22"/>
              </w:rPr>
              <w:t>Toàn huyện</w:t>
            </w:r>
          </w:p>
        </w:tc>
        <w:tc>
          <w:tcPr>
            <w:tcW w:w="1576" w:type="dxa"/>
            <w:vAlign w:val="center"/>
            <w:hideMark/>
          </w:tcPr>
          <w:p w14:paraId="3BD31A06" w14:textId="77777777" w:rsidR="00C417B9" w:rsidRPr="000B7034" w:rsidRDefault="00C417B9" w:rsidP="00656A79">
            <w:pPr>
              <w:spacing w:after="0"/>
              <w:jc w:val="right"/>
              <w:rPr>
                <w:b/>
                <w:bCs/>
                <w:color w:val="auto"/>
                <w:sz w:val="22"/>
                <w:szCs w:val="22"/>
              </w:rPr>
            </w:pPr>
            <w:r w:rsidRPr="000B7034">
              <w:rPr>
                <w:b/>
                <w:bCs/>
                <w:color w:val="auto"/>
                <w:sz w:val="22"/>
                <w:szCs w:val="22"/>
              </w:rPr>
              <w:t>645,31</w:t>
            </w:r>
          </w:p>
        </w:tc>
        <w:tc>
          <w:tcPr>
            <w:tcW w:w="2206" w:type="dxa"/>
            <w:vAlign w:val="center"/>
            <w:hideMark/>
          </w:tcPr>
          <w:p w14:paraId="2C9A1E77" w14:textId="77777777" w:rsidR="00C417B9" w:rsidRPr="000B7034" w:rsidRDefault="00C417B9" w:rsidP="00656A79">
            <w:pPr>
              <w:spacing w:after="0"/>
              <w:jc w:val="center"/>
              <w:rPr>
                <w:b/>
                <w:bCs/>
                <w:color w:val="auto"/>
                <w:sz w:val="22"/>
                <w:szCs w:val="22"/>
              </w:rPr>
            </w:pPr>
            <w:r w:rsidRPr="000B7034">
              <w:rPr>
                <w:b/>
                <w:bCs/>
                <w:color w:val="auto"/>
                <w:sz w:val="22"/>
                <w:szCs w:val="22"/>
              </w:rPr>
              <w:t> </w:t>
            </w:r>
          </w:p>
        </w:tc>
      </w:tr>
      <w:tr w:rsidR="000B7034" w:rsidRPr="000B7034" w14:paraId="4BF7126C" w14:textId="77777777" w:rsidTr="007A4D22">
        <w:trPr>
          <w:trHeight w:val="20"/>
          <w:jc w:val="center"/>
        </w:trPr>
        <w:tc>
          <w:tcPr>
            <w:tcW w:w="632" w:type="dxa"/>
            <w:vAlign w:val="center"/>
            <w:hideMark/>
          </w:tcPr>
          <w:p w14:paraId="2EC48E57" w14:textId="77777777" w:rsidR="00C417B9" w:rsidRPr="000B7034" w:rsidRDefault="00C417B9" w:rsidP="00656A79">
            <w:pPr>
              <w:spacing w:after="0"/>
              <w:jc w:val="center"/>
              <w:rPr>
                <w:b/>
                <w:bCs/>
                <w:color w:val="auto"/>
                <w:sz w:val="22"/>
                <w:szCs w:val="22"/>
              </w:rPr>
            </w:pPr>
            <w:r w:rsidRPr="000B7034">
              <w:rPr>
                <w:b/>
                <w:bCs/>
                <w:color w:val="auto"/>
                <w:sz w:val="22"/>
                <w:szCs w:val="22"/>
              </w:rPr>
              <w:t>I</w:t>
            </w:r>
          </w:p>
        </w:tc>
        <w:tc>
          <w:tcPr>
            <w:tcW w:w="1461" w:type="dxa"/>
            <w:vAlign w:val="center"/>
            <w:hideMark/>
          </w:tcPr>
          <w:p w14:paraId="459558C7" w14:textId="77777777" w:rsidR="00C417B9" w:rsidRPr="000B7034" w:rsidRDefault="00C417B9" w:rsidP="00656A79">
            <w:pPr>
              <w:spacing w:after="0"/>
              <w:jc w:val="left"/>
              <w:rPr>
                <w:b/>
                <w:bCs/>
                <w:color w:val="auto"/>
                <w:sz w:val="22"/>
                <w:szCs w:val="22"/>
              </w:rPr>
            </w:pPr>
            <w:r w:rsidRPr="000B7034">
              <w:rPr>
                <w:b/>
                <w:bCs/>
                <w:color w:val="auto"/>
                <w:sz w:val="22"/>
                <w:szCs w:val="22"/>
              </w:rPr>
              <w:t>Tam Thành</w:t>
            </w:r>
          </w:p>
        </w:tc>
        <w:tc>
          <w:tcPr>
            <w:tcW w:w="1576" w:type="dxa"/>
            <w:vAlign w:val="center"/>
            <w:hideMark/>
          </w:tcPr>
          <w:p w14:paraId="0D7B947A" w14:textId="77777777" w:rsidR="00C417B9" w:rsidRPr="000B7034" w:rsidRDefault="00C417B9" w:rsidP="00656A79">
            <w:pPr>
              <w:spacing w:after="0"/>
              <w:jc w:val="right"/>
              <w:rPr>
                <w:b/>
                <w:bCs/>
                <w:color w:val="auto"/>
                <w:sz w:val="22"/>
                <w:szCs w:val="22"/>
              </w:rPr>
            </w:pPr>
            <w:r w:rsidRPr="000B7034">
              <w:rPr>
                <w:b/>
                <w:bCs/>
                <w:color w:val="auto"/>
                <w:sz w:val="22"/>
                <w:szCs w:val="22"/>
              </w:rPr>
              <w:t>60,00</w:t>
            </w:r>
          </w:p>
        </w:tc>
        <w:tc>
          <w:tcPr>
            <w:tcW w:w="2206" w:type="dxa"/>
            <w:vAlign w:val="center"/>
            <w:hideMark/>
          </w:tcPr>
          <w:p w14:paraId="58FBB90D" w14:textId="77777777" w:rsidR="00C417B9" w:rsidRPr="000B7034" w:rsidRDefault="00C417B9" w:rsidP="00656A79">
            <w:pPr>
              <w:spacing w:after="0"/>
              <w:jc w:val="center"/>
              <w:rPr>
                <w:color w:val="auto"/>
                <w:sz w:val="22"/>
                <w:szCs w:val="22"/>
              </w:rPr>
            </w:pPr>
          </w:p>
        </w:tc>
      </w:tr>
      <w:tr w:rsidR="000B7034" w:rsidRPr="000B7034" w14:paraId="57EEF544" w14:textId="77777777" w:rsidTr="007A4D22">
        <w:trPr>
          <w:trHeight w:val="20"/>
          <w:jc w:val="center"/>
        </w:trPr>
        <w:tc>
          <w:tcPr>
            <w:tcW w:w="632" w:type="dxa"/>
            <w:vAlign w:val="center"/>
            <w:hideMark/>
          </w:tcPr>
          <w:p w14:paraId="608A85E2" w14:textId="77777777" w:rsidR="00C417B9" w:rsidRPr="000B7034" w:rsidRDefault="00C417B9" w:rsidP="00656A79">
            <w:pPr>
              <w:spacing w:after="0"/>
              <w:jc w:val="center"/>
              <w:rPr>
                <w:color w:val="auto"/>
                <w:sz w:val="22"/>
                <w:szCs w:val="22"/>
              </w:rPr>
            </w:pPr>
            <w:r w:rsidRPr="000B7034">
              <w:rPr>
                <w:color w:val="auto"/>
                <w:sz w:val="22"/>
                <w:szCs w:val="22"/>
              </w:rPr>
              <w:t>1</w:t>
            </w:r>
          </w:p>
        </w:tc>
        <w:tc>
          <w:tcPr>
            <w:tcW w:w="1461" w:type="dxa"/>
            <w:vAlign w:val="center"/>
            <w:hideMark/>
          </w:tcPr>
          <w:p w14:paraId="3D3F2856"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3AFB4109" w14:textId="77777777" w:rsidR="00C417B9" w:rsidRPr="000B7034" w:rsidRDefault="00C417B9" w:rsidP="00656A79">
            <w:pPr>
              <w:spacing w:after="0"/>
              <w:jc w:val="right"/>
              <w:rPr>
                <w:color w:val="auto"/>
                <w:sz w:val="22"/>
                <w:szCs w:val="22"/>
              </w:rPr>
            </w:pPr>
            <w:r w:rsidRPr="000B7034">
              <w:rPr>
                <w:color w:val="auto"/>
                <w:sz w:val="22"/>
                <w:szCs w:val="22"/>
              </w:rPr>
              <w:t>60,00</w:t>
            </w:r>
          </w:p>
        </w:tc>
        <w:tc>
          <w:tcPr>
            <w:tcW w:w="2206" w:type="dxa"/>
            <w:vAlign w:val="center"/>
            <w:hideMark/>
          </w:tcPr>
          <w:p w14:paraId="53FACF49" w14:textId="77777777" w:rsidR="00C417B9" w:rsidRPr="000B7034" w:rsidRDefault="00C417B9" w:rsidP="00656A79">
            <w:pPr>
              <w:spacing w:after="0"/>
              <w:jc w:val="center"/>
              <w:rPr>
                <w:color w:val="auto"/>
                <w:sz w:val="22"/>
                <w:szCs w:val="22"/>
              </w:rPr>
            </w:pPr>
            <w:r w:rsidRPr="000B7034">
              <w:rPr>
                <w:color w:val="auto"/>
                <w:sz w:val="22"/>
                <w:szCs w:val="22"/>
              </w:rPr>
              <w:t>Thôn 2,3</w:t>
            </w:r>
          </w:p>
        </w:tc>
      </w:tr>
      <w:tr w:rsidR="000B7034" w:rsidRPr="000B7034" w14:paraId="4D0FD948" w14:textId="77777777" w:rsidTr="007A4D22">
        <w:trPr>
          <w:trHeight w:val="20"/>
          <w:jc w:val="center"/>
        </w:trPr>
        <w:tc>
          <w:tcPr>
            <w:tcW w:w="632" w:type="dxa"/>
            <w:vAlign w:val="center"/>
            <w:hideMark/>
          </w:tcPr>
          <w:p w14:paraId="05441211" w14:textId="77777777" w:rsidR="00C417B9" w:rsidRPr="000B7034" w:rsidRDefault="00C417B9" w:rsidP="00656A79">
            <w:pPr>
              <w:spacing w:after="0"/>
              <w:jc w:val="center"/>
              <w:rPr>
                <w:b/>
                <w:bCs/>
                <w:color w:val="auto"/>
                <w:sz w:val="22"/>
                <w:szCs w:val="22"/>
              </w:rPr>
            </w:pPr>
            <w:r w:rsidRPr="000B7034">
              <w:rPr>
                <w:b/>
                <w:bCs/>
                <w:color w:val="auto"/>
                <w:sz w:val="22"/>
                <w:szCs w:val="22"/>
              </w:rPr>
              <w:t>II</w:t>
            </w:r>
          </w:p>
        </w:tc>
        <w:tc>
          <w:tcPr>
            <w:tcW w:w="1461" w:type="dxa"/>
            <w:vAlign w:val="center"/>
            <w:hideMark/>
          </w:tcPr>
          <w:p w14:paraId="1F75B9EB" w14:textId="77777777" w:rsidR="00C417B9" w:rsidRPr="000B7034" w:rsidRDefault="00C417B9" w:rsidP="00656A79">
            <w:pPr>
              <w:spacing w:after="0"/>
              <w:jc w:val="left"/>
              <w:rPr>
                <w:b/>
                <w:bCs/>
                <w:color w:val="auto"/>
                <w:sz w:val="22"/>
                <w:szCs w:val="22"/>
              </w:rPr>
            </w:pPr>
            <w:r w:rsidRPr="000B7034">
              <w:rPr>
                <w:b/>
                <w:bCs/>
                <w:color w:val="auto"/>
                <w:sz w:val="22"/>
                <w:szCs w:val="22"/>
              </w:rPr>
              <w:t>Tam An</w:t>
            </w:r>
          </w:p>
        </w:tc>
        <w:tc>
          <w:tcPr>
            <w:tcW w:w="1576" w:type="dxa"/>
            <w:vAlign w:val="center"/>
            <w:hideMark/>
          </w:tcPr>
          <w:p w14:paraId="026A3881" w14:textId="77777777" w:rsidR="00C417B9" w:rsidRPr="000B7034" w:rsidRDefault="00C417B9" w:rsidP="00656A79">
            <w:pPr>
              <w:spacing w:after="0"/>
              <w:jc w:val="right"/>
              <w:rPr>
                <w:b/>
                <w:bCs/>
                <w:color w:val="auto"/>
                <w:sz w:val="22"/>
                <w:szCs w:val="22"/>
              </w:rPr>
            </w:pPr>
            <w:r w:rsidRPr="000B7034">
              <w:rPr>
                <w:b/>
                <w:bCs/>
                <w:color w:val="auto"/>
                <w:sz w:val="22"/>
                <w:szCs w:val="22"/>
              </w:rPr>
              <w:t>70,00</w:t>
            </w:r>
          </w:p>
        </w:tc>
        <w:tc>
          <w:tcPr>
            <w:tcW w:w="2206" w:type="dxa"/>
            <w:vAlign w:val="center"/>
            <w:hideMark/>
          </w:tcPr>
          <w:p w14:paraId="40064EF5" w14:textId="77777777" w:rsidR="00C417B9" w:rsidRPr="000B7034" w:rsidRDefault="00C417B9" w:rsidP="00656A79">
            <w:pPr>
              <w:spacing w:after="0"/>
              <w:jc w:val="center"/>
              <w:rPr>
                <w:b/>
                <w:bCs/>
                <w:color w:val="auto"/>
                <w:sz w:val="22"/>
                <w:szCs w:val="22"/>
              </w:rPr>
            </w:pPr>
            <w:r w:rsidRPr="000B7034">
              <w:rPr>
                <w:b/>
                <w:bCs/>
                <w:color w:val="auto"/>
                <w:sz w:val="22"/>
                <w:szCs w:val="22"/>
              </w:rPr>
              <w:t> </w:t>
            </w:r>
          </w:p>
        </w:tc>
      </w:tr>
      <w:tr w:rsidR="000B7034" w:rsidRPr="000B7034" w14:paraId="5246AD14" w14:textId="77777777" w:rsidTr="007A4D22">
        <w:trPr>
          <w:trHeight w:val="20"/>
          <w:jc w:val="center"/>
        </w:trPr>
        <w:tc>
          <w:tcPr>
            <w:tcW w:w="632" w:type="dxa"/>
            <w:vAlign w:val="center"/>
            <w:hideMark/>
          </w:tcPr>
          <w:p w14:paraId="740F8C8C" w14:textId="77777777" w:rsidR="00C417B9" w:rsidRPr="000B7034" w:rsidRDefault="00C417B9" w:rsidP="00656A79">
            <w:pPr>
              <w:spacing w:after="0"/>
              <w:jc w:val="center"/>
              <w:rPr>
                <w:color w:val="auto"/>
                <w:sz w:val="22"/>
                <w:szCs w:val="22"/>
              </w:rPr>
            </w:pPr>
            <w:r w:rsidRPr="000B7034">
              <w:rPr>
                <w:color w:val="auto"/>
                <w:sz w:val="22"/>
                <w:szCs w:val="22"/>
              </w:rPr>
              <w:t>1</w:t>
            </w:r>
          </w:p>
        </w:tc>
        <w:tc>
          <w:tcPr>
            <w:tcW w:w="1461" w:type="dxa"/>
            <w:vAlign w:val="center"/>
            <w:hideMark/>
          </w:tcPr>
          <w:p w14:paraId="138FDE8F"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1159C5A1" w14:textId="77777777" w:rsidR="00C417B9" w:rsidRPr="000B7034" w:rsidRDefault="00C417B9" w:rsidP="00656A79">
            <w:pPr>
              <w:spacing w:after="0"/>
              <w:jc w:val="right"/>
              <w:rPr>
                <w:color w:val="auto"/>
                <w:sz w:val="22"/>
                <w:szCs w:val="22"/>
              </w:rPr>
            </w:pPr>
            <w:r w:rsidRPr="000B7034">
              <w:rPr>
                <w:color w:val="auto"/>
                <w:sz w:val="22"/>
                <w:szCs w:val="22"/>
              </w:rPr>
              <w:t>30,00</w:t>
            </w:r>
          </w:p>
        </w:tc>
        <w:tc>
          <w:tcPr>
            <w:tcW w:w="2206" w:type="dxa"/>
            <w:vAlign w:val="center"/>
          </w:tcPr>
          <w:p w14:paraId="3BFF7560" w14:textId="77777777" w:rsidR="00C417B9" w:rsidRPr="000B7034" w:rsidRDefault="00C417B9" w:rsidP="00656A79">
            <w:pPr>
              <w:spacing w:after="0"/>
              <w:jc w:val="center"/>
              <w:rPr>
                <w:color w:val="auto"/>
                <w:sz w:val="22"/>
                <w:szCs w:val="22"/>
              </w:rPr>
            </w:pPr>
            <w:r w:rsidRPr="000B7034">
              <w:rPr>
                <w:color w:val="auto"/>
                <w:sz w:val="22"/>
                <w:szCs w:val="22"/>
              </w:rPr>
              <w:t>An thọ</w:t>
            </w:r>
          </w:p>
        </w:tc>
      </w:tr>
      <w:tr w:rsidR="000B7034" w:rsidRPr="000B7034" w14:paraId="0B266016" w14:textId="77777777" w:rsidTr="007A4D22">
        <w:trPr>
          <w:trHeight w:val="20"/>
          <w:jc w:val="center"/>
        </w:trPr>
        <w:tc>
          <w:tcPr>
            <w:tcW w:w="632" w:type="dxa"/>
            <w:vAlign w:val="center"/>
            <w:hideMark/>
          </w:tcPr>
          <w:p w14:paraId="7C6AC3DC" w14:textId="77777777" w:rsidR="00C417B9" w:rsidRPr="000B7034" w:rsidRDefault="00C417B9" w:rsidP="00656A79">
            <w:pPr>
              <w:spacing w:after="0"/>
              <w:jc w:val="center"/>
              <w:rPr>
                <w:color w:val="auto"/>
                <w:sz w:val="22"/>
                <w:szCs w:val="22"/>
              </w:rPr>
            </w:pPr>
            <w:r w:rsidRPr="000B7034">
              <w:rPr>
                <w:color w:val="auto"/>
                <w:sz w:val="22"/>
                <w:szCs w:val="22"/>
              </w:rPr>
              <w:t>2</w:t>
            </w:r>
          </w:p>
        </w:tc>
        <w:tc>
          <w:tcPr>
            <w:tcW w:w="1461" w:type="dxa"/>
            <w:vAlign w:val="center"/>
            <w:hideMark/>
          </w:tcPr>
          <w:p w14:paraId="26E8C8D5"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4B6D5B3C" w14:textId="77777777" w:rsidR="00C417B9" w:rsidRPr="000B7034" w:rsidRDefault="00C417B9" w:rsidP="00656A79">
            <w:pPr>
              <w:spacing w:after="0"/>
              <w:jc w:val="right"/>
              <w:rPr>
                <w:color w:val="auto"/>
                <w:sz w:val="22"/>
                <w:szCs w:val="22"/>
              </w:rPr>
            </w:pPr>
            <w:r w:rsidRPr="000B7034">
              <w:rPr>
                <w:color w:val="auto"/>
                <w:sz w:val="22"/>
                <w:szCs w:val="22"/>
              </w:rPr>
              <w:t>40,00</w:t>
            </w:r>
          </w:p>
        </w:tc>
        <w:tc>
          <w:tcPr>
            <w:tcW w:w="2206" w:type="dxa"/>
            <w:vAlign w:val="center"/>
            <w:hideMark/>
          </w:tcPr>
          <w:p w14:paraId="3D51EE0E" w14:textId="77777777" w:rsidR="00C417B9" w:rsidRPr="000B7034" w:rsidRDefault="00C417B9" w:rsidP="00656A79">
            <w:pPr>
              <w:spacing w:after="0"/>
              <w:jc w:val="center"/>
              <w:rPr>
                <w:color w:val="auto"/>
                <w:sz w:val="22"/>
                <w:szCs w:val="22"/>
              </w:rPr>
            </w:pPr>
            <w:r w:rsidRPr="000B7034">
              <w:rPr>
                <w:color w:val="auto"/>
                <w:sz w:val="22"/>
                <w:szCs w:val="22"/>
              </w:rPr>
              <w:t>An Hòa</w:t>
            </w:r>
          </w:p>
        </w:tc>
      </w:tr>
      <w:tr w:rsidR="000B7034" w:rsidRPr="000B7034" w14:paraId="03EC4D75" w14:textId="77777777" w:rsidTr="007A4D22">
        <w:trPr>
          <w:trHeight w:val="20"/>
          <w:jc w:val="center"/>
        </w:trPr>
        <w:tc>
          <w:tcPr>
            <w:tcW w:w="632" w:type="dxa"/>
            <w:vAlign w:val="center"/>
            <w:hideMark/>
          </w:tcPr>
          <w:p w14:paraId="5A40ED07" w14:textId="77777777" w:rsidR="00C417B9" w:rsidRPr="000B7034" w:rsidRDefault="00C417B9" w:rsidP="00656A79">
            <w:pPr>
              <w:spacing w:after="0"/>
              <w:jc w:val="center"/>
              <w:rPr>
                <w:color w:val="auto"/>
                <w:sz w:val="22"/>
                <w:szCs w:val="22"/>
              </w:rPr>
            </w:pPr>
          </w:p>
        </w:tc>
        <w:tc>
          <w:tcPr>
            <w:tcW w:w="1461" w:type="dxa"/>
            <w:vAlign w:val="center"/>
            <w:hideMark/>
          </w:tcPr>
          <w:p w14:paraId="07D218DD"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2210784E" w14:textId="77777777" w:rsidR="00C417B9" w:rsidRPr="000B7034" w:rsidRDefault="00C417B9" w:rsidP="00656A79">
            <w:pPr>
              <w:spacing w:after="0"/>
              <w:jc w:val="right"/>
              <w:rPr>
                <w:color w:val="auto"/>
                <w:sz w:val="22"/>
                <w:szCs w:val="22"/>
              </w:rPr>
            </w:pPr>
            <w:r w:rsidRPr="000B7034">
              <w:rPr>
                <w:color w:val="auto"/>
                <w:sz w:val="22"/>
                <w:szCs w:val="22"/>
              </w:rPr>
              <w:t> </w:t>
            </w:r>
          </w:p>
        </w:tc>
        <w:tc>
          <w:tcPr>
            <w:tcW w:w="2206" w:type="dxa"/>
            <w:vAlign w:val="center"/>
            <w:hideMark/>
          </w:tcPr>
          <w:p w14:paraId="6CE40DA4" w14:textId="77777777" w:rsidR="00C417B9" w:rsidRPr="000B7034" w:rsidRDefault="00C417B9" w:rsidP="00656A79">
            <w:pPr>
              <w:spacing w:after="0"/>
              <w:jc w:val="center"/>
              <w:rPr>
                <w:color w:val="auto"/>
                <w:sz w:val="22"/>
                <w:szCs w:val="22"/>
              </w:rPr>
            </w:pPr>
            <w:r w:rsidRPr="000B7034">
              <w:rPr>
                <w:color w:val="auto"/>
                <w:sz w:val="22"/>
                <w:szCs w:val="22"/>
              </w:rPr>
              <w:t>An Mỹ 1</w:t>
            </w:r>
          </w:p>
        </w:tc>
      </w:tr>
      <w:tr w:rsidR="000B7034" w:rsidRPr="000B7034" w14:paraId="0B0D2431" w14:textId="77777777" w:rsidTr="007A4D22">
        <w:trPr>
          <w:trHeight w:val="20"/>
          <w:jc w:val="center"/>
        </w:trPr>
        <w:tc>
          <w:tcPr>
            <w:tcW w:w="632" w:type="dxa"/>
            <w:vAlign w:val="center"/>
            <w:hideMark/>
          </w:tcPr>
          <w:p w14:paraId="1B64452B" w14:textId="77777777" w:rsidR="00C417B9" w:rsidRPr="000B7034" w:rsidRDefault="00C417B9" w:rsidP="00656A79">
            <w:pPr>
              <w:spacing w:after="0"/>
              <w:jc w:val="center"/>
              <w:rPr>
                <w:color w:val="auto"/>
                <w:sz w:val="22"/>
                <w:szCs w:val="22"/>
              </w:rPr>
            </w:pPr>
          </w:p>
        </w:tc>
        <w:tc>
          <w:tcPr>
            <w:tcW w:w="1461" w:type="dxa"/>
            <w:vAlign w:val="center"/>
            <w:hideMark/>
          </w:tcPr>
          <w:p w14:paraId="70BE36EB"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4C4DCD55" w14:textId="77777777" w:rsidR="00C417B9" w:rsidRPr="000B7034" w:rsidRDefault="00C417B9" w:rsidP="00656A79">
            <w:pPr>
              <w:spacing w:after="0"/>
              <w:jc w:val="right"/>
              <w:rPr>
                <w:color w:val="auto"/>
                <w:sz w:val="22"/>
                <w:szCs w:val="22"/>
              </w:rPr>
            </w:pPr>
            <w:r w:rsidRPr="000B7034">
              <w:rPr>
                <w:color w:val="auto"/>
                <w:sz w:val="22"/>
                <w:szCs w:val="22"/>
              </w:rPr>
              <w:t> </w:t>
            </w:r>
          </w:p>
        </w:tc>
        <w:tc>
          <w:tcPr>
            <w:tcW w:w="2206" w:type="dxa"/>
            <w:vAlign w:val="center"/>
            <w:hideMark/>
          </w:tcPr>
          <w:p w14:paraId="5FCB0860" w14:textId="77777777" w:rsidR="00C417B9" w:rsidRPr="000B7034" w:rsidRDefault="00C417B9" w:rsidP="00656A79">
            <w:pPr>
              <w:spacing w:after="0"/>
              <w:jc w:val="center"/>
              <w:rPr>
                <w:color w:val="auto"/>
                <w:sz w:val="22"/>
                <w:szCs w:val="22"/>
              </w:rPr>
            </w:pPr>
            <w:r w:rsidRPr="000B7034">
              <w:rPr>
                <w:color w:val="auto"/>
                <w:sz w:val="22"/>
                <w:szCs w:val="22"/>
              </w:rPr>
              <w:t>Phước An</w:t>
            </w:r>
          </w:p>
        </w:tc>
      </w:tr>
      <w:tr w:rsidR="000B7034" w:rsidRPr="000B7034" w14:paraId="30138214" w14:textId="77777777" w:rsidTr="007A4D22">
        <w:trPr>
          <w:trHeight w:val="20"/>
          <w:jc w:val="center"/>
        </w:trPr>
        <w:tc>
          <w:tcPr>
            <w:tcW w:w="632" w:type="dxa"/>
            <w:vAlign w:val="center"/>
            <w:hideMark/>
          </w:tcPr>
          <w:p w14:paraId="12323310" w14:textId="77777777" w:rsidR="00C417B9" w:rsidRPr="000B7034" w:rsidRDefault="00C417B9" w:rsidP="00656A79">
            <w:pPr>
              <w:spacing w:after="0"/>
              <w:jc w:val="center"/>
              <w:rPr>
                <w:b/>
                <w:bCs/>
                <w:color w:val="auto"/>
                <w:sz w:val="22"/>
                <w:szCs w:val="22"/>
              </w:rPr>
            </w:pPr>
            <w:r w:rsidRPr="000B7034">
              <w:rPr>
                <w:b/>
                <w:bCs/>
                <w:color w:val="auto"/>
                <w:sz w:val="22"/>
                <w:szCs w:val="22"/>
              </w:rPr>
              <w:t>III</w:t>
            </w:r>
          </w:p>
        </w:tc>
        <w:tc>
          <w:tcPr>
            <w:tcW w:w="1461" w:type="dxa"/>
            <w:vAlign w:val="center"/>
            <w:hideMark/>
          </w:tcPr>
          <w:p w14:paraId="2ADD9653" w14:textId="77777777" w:rsidR="00C417B9" w:rsidRPr="000B7034" w:rsidRDefault="00C417B9" w:rsidP="00656A79">
            <w:pPr>
              <w:spacing w:after="0"/>
              <w:jc w:val="left"/>
              <w:rPr>
                <w:b/>
                <w:bCs/>
                <w:color w:val="auto"/>
                <w:sz w:val="22"/>
                <w:szCs w:val="22"/>
              </w:rPr>
            </w:pPr>
            <w:r w:rsidRPr="000B7034">
              <w:rPr>
                <w:b/>
                <w:bCs/>
                <w:color w:val="auto"/>
                <w:sz w:val="22"/>
                <w:szCs w:val="22"/>
              </w:rPr>
              <w:t>Tam Đàn</w:t>
            </w:r>
          </w:p>
        </w:tc>
        <w:tc>
          <w:tcPr>
            <w:tcW w:w="1576" w:type="dxa"/>
            <w:vAlign w:val="center"/>
            <w:hideMark/>
          </w:tcPr>
          <w:p w14:paraId="11DCB9C2" w14:textId="77777777" w:rsidR="00C417B9" w:rsidRPr="000B7034" w:rsidRDefault="00C417B9" w:rsidP="00656A79">
            <w:pPr>
              <w:spacing w:after="0"/>
              <w:jc w:val="right"/>
              <w:rPr>
                <w:b/>
                <w:bCs/>
                <w:color w:val="auto"/>
                <w:sz w:val="22"/>
                <w:szCs w:val="22"/>
              </w:rPr>
            </w:pPr>
            <w:r w:rsidRPr="000B7034">
              <w:rPr>
                <w:b/>
                <w:bCs/>
                <w:color w:val="auto"/>
                <w:sz w:val="22"/>
                <w:szCs w:val="22"/>
              </w:rPr>
              <w:t>119,01</w:t>
            </w:r>
          </w:p>
        </w:tc>
        <w:tc>
          <w:tcPr>
            <w:tcW w:w="2206" w:type="dxa"/>
            <w:vAlign w:val="center"/>
            <w:hideMark/>
          </w:tcPr>
          <w:p w14:paraId="5BCF0584" w14:textId="77777777" w:rsidR="00C417B9" w:rsidRPr="000B7034" w:rsidRDefault="00C417B9" w:rsidP="00656A79">
            <w:pPr>
              <w:spacing w:after="0"/>
              <w:jc w:val="center"/>
              <w:rPr>
                <w:b/>
                <w:bCs/>
                <w:color w:val="auto"/>
                <w:sz w:val="22"/>
                <w:szCs w:val="22"/>
              </w:rPr>
            </w:pPr>
            <w:r w:rsidRPr="000B7034">
              <w:rPr>
                <w:b/>
                <w:bCs/>
                <w:color w:val="auto"/>
                <w:sz w:val="22"/>
                <w:szCs w:val="22"/>
              </w:rPr>
              <w:t> </w:t>
            </w:r>
          </w:p>
        </w:tc>
      </w:tr>
      <w:tr w:rsidR="000B7034" w:rsidRPr="000B7034" w14:paraId="586AE99D" w14:textId="77777777" w:rsidTr="007A4D22">
        <w:trPr>
          <w:trHeight w:val="20"/>
          <w:jc w:val="center"/>
        </w:trPr>
        <w:tc>
          <w:tcPr>
            <w:tcW w:w="632" w:type="dxa"/>
            <w:vAlign w:val="center"/>
            <w:hideMark/>
          </w:tcPr>
          <w:p w14:paraId="77720D08" w14:textId="77777777" w:rsidR="00C417B9" w:rsidRPr="000B7034" w:rsidRDefault="00C417B9" w:rsidP="00656A79">
            <w:pPr>
              <w:spacing w:after="0"/>
              <w:jc w:val="center"/>
              <w:rPr>
                <w:color w:val="auto"/>
                <w:sz w:val="22"/>
                <w:szCs w:val="22"/>
              </w:rPr>
            </w:pPr>
            <w:r w:rsidRPr="000B7034">
              <w:rPr>
                <w:color w:val="auto"/>
                <w:sz w:val="22"/>
                <w:szCs w:val="22"/>
              </w:rPr>
              <w:t>1</w:t>
            </w:r>
          </w:p>
        </w:tc>
        <w:tc>
          <w:tcPr>
            <w:tcW w:w="1461" w:type="dxa"/>
            <w:vAlign w:val="center"/>
            <w:hideMark/>
          </w:tcPr>
          <w:p w14:paraId="6D6AEEF4"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3A5DFB01" w14:textId="77777777" w:rsidR="00C417B9" w:rsidRPr="000B7034" w:rsidRDefault="00C417B9" w:rsidP="00656A79">
            <w:pPr>
              <w:spacing w:after="0"/>
              <w:jc w:val="right"/>
              <w:rPr>
                <w:color w:val="auto"/>
                <w:sz w:val="22"/>
                <w:szCs w:val="22"/>
              </w:rPr>
            </w:pPr>
            <w:r w:rsidRPr="000B7034">
              <w:rPr>
                <w:color w:val="auto"/>
                <w:sz w:val="22"/>
                <w:szCs w:val="22"/>
              </w:rPr>
              <w:t>34,21</w:t>
            </w:r>
          </w:p>
        </w:tc>
        <w:tc>
          <w:tcPr>
            <w:tcW w:w="2206" w:type="dxa"/>
            <w:vAlign w:val="center"/>
            <w:hideMark/>
          </w:tcPr>
          <w:p w14:paraId="427332A6" w14:textId="77777777" w:rsidR="00C417B9" w:rsidRPr="000B7034" w:rsidRDefault="00C417B9" w:rsidP="00656A79">
            <w:pPr>
              <w:spacing w:after="0"/>
              <w:jc w:val="center"/>
              <w:rPr>
                <w:color w:val="auto"/>
                <w:sz w:val="22"/>
                <w:szCs w:val="22"/>
              </w:rPr>
            </w:pPr>
            <w:r w:rsidRPr="000B7034">
              <w:rPr>
                <w:color w:val="auto"/>
                <w:sz w:val="22"/>
                <w:szCs w:val="22"/>
              </w:rPr>
              <w:t>Trung Định</w:t>
            </w:r>
          </w:p>
        </w:tc>
      </w:tr>
      <w:tr w:rsidR="000B7034" w:rsidRPr="000B7034" w14:paraId="532B6B6E" w14:textId="77777777" w:rsidTr="007A4D22">
        <w:trPr>
          <w:trHeight w:val="20"/>
          <w:jc w:val="center"/>
        </w:trPr>
        <w:tc>
          <w:tcPr>
            <w:tcW w:w="632" w:type="dxa"/>
            <w:vAlign w:val="center"/>
            <w:hideMark/>
          </w:tcPr>
          <w:p w14:paraId="189107AD" w14:textId="77777777" w:rsidR="00C417B9" w:rsidRPr="000B7034" w:rsidRDefault="00C417B9" w:rsidP="00656A79">
            <w:pPr>
              <w:spacing w:after="0"/>
              <w:jc w:val="center"/>
              <w:rPr>
                <w:color w:val="auto"/>
                <w:sz w:val="22"/>
                <w:szCs w:val="22"/>
              </w:rPr>
            </w:pPr>
            <w:r w:rsidRPr="000B7034">
              <w:rPr>
                <w:color w:val="auto"/>
                <w:sz w:val="22"/>
                <w:szCs w:val="22"/>
              </w:rPr>
              <w:t>2</w:t>
            </w:r>
          </w:p>
        </w:tc>
        <w:tc>
          <w:tcPr>
            <w:tcW w:w="1461" w:type="dxa"/>
            <w:vAlign w:val="center"/>
            <w:hideMark/>
          </w:tcPr>
          <w:p w14:paraId="0EE030F2" w14:textId="77777777" w:rsidR="00C417B9" w:rsidRPr="000B7034" w:rsidRDefault="00C417B9" w:rsidP="00656A79">
            <w:pPr>
              <w:spacing w:after="0"/>
              <w:jc w:val="left"/>
              <w:rPr>
                <w:color w:val="auto"/>
                <w:sz w:val="22"/>
                <w:szCs w:val="22"/>
              </w:rPr>
            </w:pPr>
          </w:p>
        </w:tc>
        <w:tc>
          <w:tcPr>
            <w:tcW w:w="1576" w:type="dxa"/>
            <w:vAlign w:val="center"/>
            <w:hideMark/>
          </w:tcPr>
          <w:p w14:paraId="49C27720" w14:textId="77777777" w:rsidR="00C417B9" w:rsidRPr="000B7034" w:rsidRDefault="00C417B9" w:rsidP="00656A79">
            <w:pPr>
              <w:spacing w:after="0"/>
              <w:jc w:val="right"/>
              <w:rPr>
                <w:color w:val="auto"/>
                <w:sz w:val="22"/>
                <w:szCs w:val="22"/>
              </w:rPr>
            </w:pPr>
            <w:r w:rsidRPr="000B7034">
              <w:rPr>
                <w:color w:val="auto"/>
                <w:sz w:val="22"/>
                <w:szCs w:val="22"/>
              </w:rPr>
              <w:t>34,80</w:t>
            </w:r>
          </w:p>
        </w:tc>
        <w:tc>
          <w:tcPr>
            <w:tcW w:w="2206" w:type="dxa"/>
            <w:vAlign w:val="center"/>
            <w:hideMark/>
          </w:tcPr>
          <w:p w14:paraId="4460DDD7" w14:textId="77777777" w:rsidR="00C417B9" w:rsidRPr="000B7034" w:rsidRDefault="00C417B9" w:rsidP="00656A79">
            <w:pPr>
              <w:spacing w:after="0"/>
              <w:jc w:val="center"/>
              <w:rPr>
                <w:color w:val="auto"/>
                <w:sz w:val="22"/>
                <w:szCs w:val="22"/>
              </w:rPr>
            </w:pPr>
            <w:r w:rsidRPr="000B7034">
              <w:rPr>
                <w:color w:val="auto"/>
                <w:sz w:val="22"/>
                <w:szCs w:val="22"/>
              </w:rPr>
              <w:t>Xuân Trung</w:t>
            </w:r>
          </w:p>
        </w:tc>
      </w:tr>
      <w:tr w:rsidR="000B7034" w:rsidRPr="000B7034" w14:paraId="2DA65E89" w14:textId="77777777" w:rsidTr="007A4D22">
        <w:trPr>
          <w:trHeight w:val="20"/>
          <w:jc w:val="center"/>
        </w:trPr>
        <w:tc>
          <w:tcPr>
            <w:tcW w:w="632" w:type="dxa"/>
            <w:vAlign w:val="center"/>
            <w:hideMark/>
          </w:tcPr>
          <w:p w14:paraId="43C52B22" w14:textId="77777777" w:rsidR="00C417B9" w:rsidRPr="000B7034" w:rsidRDefault="00C417B9" w:rsidP="00656A79">
            <w:pPr>
              <w:spacing w:after="0"/>
              <w:jc w:val="center"/>
              <w:rPr>
                <w:color w:val="auto"/>
                <w:sz w:val="22"/>
                <w:szCs w:val="22"/>
              </w:rPr>
            </w:pPr>
            <w:r w:rsidRPr="000B7034">
              <w:rPr>
                <w:color w:val="auto"/>
                <w:sz w:val="22"/>
                <w:szCs w:val="22"/>
              </w:rPr>
              <w:t>3</w:t>
            </w:r>
          </w:p>
        </w:tc>
        <w:tc>
          <w:tcPr>
            <w:tcW w:w="1461" w:type="dxa"/>
            <w:vAlign w:val="center"/>
            <w:hideMark/>
          </w:tcPr>
          <w:p w14:paraId="7E149ED3"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781DFEEF" w14:textId="77777777" w:rsidR="00C417B9" w:rsidRPr="000B7034" w:rsidRDefault="00C417B9" w:rsidP="00656A79">
            <w:pPr>
              <w:spacing w:after="0"/>
              <w:jc w:val="right"/>
              <w:rPr>
                <w:color w:val="auto"/>
                <w:sz w:val="22"/>
                <w:szCs w:val="22"/>
              </w:rPr>
            </w:pPr>
            <w:r w:rsidRPr="000B7034">
              <w:rPr>
                <w:color w:val="auto"/>
                <w:sz w:val="22"/>
                <w:szCs w:val="22"/>
              </w:rPr>
              <w:t>50</w:t>
            </w:r>
          </w:p>
        </w:tc>
        <w:tc>
          <w:tcPr>
            <w:tcW w:w="2206" w:type="dxa"/>
            <w:vAlign w:val="center"/>
            <w:hideMark/>
          </w:tcPr>
          <w:p w14:paraId="31CA0173" w14:textId="77777777" w:rsidR="00C417B9" w:rsidRPr="000B7034" w:rsidRDefault="00C417B9" w:rsidP="00656A79">
            <w:pPr>
              <w:spacing w:after="0"/>
              <w:jc w:val="center"/>
              <w:rPr>
                <w:color w:val="auto"/>
                <w:sz w:val="22"/>
                <w:szCs w:val="22"/>
              </w:rPr>
            </w:pPr>
            <w:r w:rsidRPr="000B7034">
              <w:rPr>
                <w:color w:val="auto"/>
                <w:sz w:val="22"/>
                <w:szCs w:val="22"/>
              </w:rPr>
              <w:t>Thạnh Hòa 1</w:t>
            </w:r>
          </w:p>
        </w:tc>
      </w:tr>
      <w:tr w:rsidR="000B7034" w:rsidRPr="000B7034" w14:paraId="16F60E5B" w14:textId="77777777" w:rsidTr="007A4D22">
        <w:trPr>
          <w:trHeight w:val="20"/>
          <w:jc w:val="center"/>
        </w:trPr>
        <w:tc>
          <w:tcPr>
            <w:tcW w:w="632" w:type="dxa"/>
            <w:vAlign w:val="center"/>
            <w:hideMark/>
          </w:tcPr>
          <w:p w14:paraId="62858BBA" w14:textId="77777777" w:rsidR="00C417B9" w:rsidRPr="000B7034" w:rsidRDefault="00C417B9" w:rsidP="00656A79">
            <w:pPr>
              <w:spacing w:after="0"/>
              <w:jc w:val="center"/>
              <w:rPr>
                <w:b/>
                <w:bCs/>
                <w:color w:val="auto"/>
                <w:sz w:val="22"/>
                <w:szCs w:val="22"/>
              </w:rPr>
            </w:pPr>
            <w:r w:rsidRPr="000B7034">
              <w:rPr>
                <w:b/>
                <w:bCs/>
                <w:color w:val="auto"/>
                <w:sz w:val="22"/>
                <w:szCs w:val="22"/>
              </w:rPr>
              <w:t>IV</w:t>
            </w:r>
          </w:p>
        </w:tc>
        <w:tc>
          <w:tcPr>
            <w:tcW w:w="1461" w:type="dxa"/>
            <w:vAlign w:val="center"/>
            <w:hideMark/>
          </w:tcPr>
          <w:p w14:paraId="384E563B" w14:textId="77777777" w:rsidR="00C417B9" w:rsidRPr="000B7034" w:rsidRDefault="00C417B9" w:rsidP="00656A79">
            <w:pPr>
              <w:spacing w:after="0"/>
              <w:jc w:val="left"/>
              <w:rPr>
                <w:b/>
                <w:bCs/>
                <w:color w:val="auto"/>
                <w:sz w:val="22"/>
                <w:szCs w:val="22"/>
              </w:rPr>
            </w:pPr>
            <w:r w:rsidRPr="000B7034">
              <w:rPr>
                <w:b/>
                <w:bCs/>
                <w:color w:val="auto"/>
                <w:sz w:val="22"/>
                <w:szCs w:val="22"/>
              </w:rPr>
              <w:t>Tam Thái</w:t>
            </w:r>
          </w:p>
        </w:tc>
        <w:tc>
          <w:tcPr>
            <w:tcW w:w="1576" w:type="dxa"/>
            <w:vAlign w:val="center"/>
            <w:hideMark/>
          </w:tcPr>
          <w:p w14:paraId="304EF259" w14:textId="77777777" w:rsidR="00C417B9" w:rsidRPr="000B7034" w:rsidRDefault="00C417B9" w:rsidP="00656A79">
            <w:pPr>
              <w:spacing w:after="0"/>
              <w:jc w:val="right"/>
              <w:rPr>
                <w:b/>
                <w:bCs/>
                <w:color w:val="auto"/>
                <w:sz w:val="22"/>
                <w:szCs w:val="22"/>
              </w:rPr>
            </w:pPr>
            <w:r w:rsidRPr="000B7034">
              <w:rPr>
                <w:b/>
                <w:bCs/>
                <w:color w:val="auto"/>
                <w:sz w:val="22"/>
                <w:szCs w:val="22"/>
              </w:rPr>
              <w:t>30,00</w:t>
            </w:r>
          </w:p>
        </w:tc>
        <w:tc>
          <w:tcPr>
            <w:tcW w:w="2206" w:type="dxa"/>
            <w:vAlign w:val="center"/>
            <w:hideMark/>
          </w:tcPr>
          <w:p w14:paraId="5FB3FCCC" w14:textId="77777777" w:rsidR="00C417B9" w:rsidRPr="000B7034" w:rsidRDefault="00C417B9" w:rsidP="00656A79">
            <w:pPr>
              <w:spacing w:after="0"/>
              <w:jc w:val="center"/>
              <w:rPr>
                <w:b/>
                <w:bCs/>
                <w:color w:val="auto"/>
                <w:sz w:val="22"/>
                <w:szCs w:val="22"/>
              </w:rPr>
            </w:pPr>
            <w:r w:rsidRPr="000B7034">
              <w:rPr>
                <w:b/>
                <w:bCs/>
                <w:color w:val="auto"/>
                <w:sz w:val="22"/>
                <w:szCs w:val="22"/>
              </w:rPr>
              <w:t> </w:t>
            </w:r>
          </w:p>
        </w:tc>
      </w:tr>
      <w:tr w:rsidR="000B7034" w:rsidRPr="000B7034" w14:paraId="0AC5F9DF" w14:textId="77777777" w:rsidTr="007A4D22">
        <w:trPr>
          <w:trHeight w:val="20"/>
          <w:jc w:val="center"/>
        </w:trPr>
        <w:tc>
          <w:tcPr>
            <w:tcW w:w="632" w:type="dxa"/>
            <w:vAlign w:val="center"/>
            <w:hideMark/>
          </w:tcPr>
          <w:p w14:paraId="78917047" w14:textId="77777777" w:rsidR="00C417B9" w:rsidRPr="000B7034" w:rsidRDefault="00C417B9" w:rsidP="00656A79">
            <w:pPr>
              <w:spacing w:after="0"/>
              <w:jc w:val="center"/>
              <w:rPr>
                <w:color w:val="auto"/>
                <w:sz w:val="22"/>
                <w:szCs w:val="22"/>
              </w:rPr>
            </w:pPr>
            <w:r w:rsidRPr="000B7034">
              <w:rPr>
                <w:color w:val="auto"/>
                <w:sz w:val="22"/>
                <w:szCs w:val="22"/>
              </w:rPr>
              <w:t>1</w:t>
            </w:r>
          </w:p>
        </w:tc>
        <w:tc>
          <w:tcPr>
            <w:tcW w:w="1461" w:type="dxa"/>
            <w:vAlign w:val="center"/>
            <w:hideMark/>
          </w:tcPr>
          <w:p w14:paraId="7E8D4EF9"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0E1B97FA" w14:textId="77777777" w:rsidR="00C417B9" w:rsidRPr="000B7034" w:rsidRDefault="00C417B9" w:rsidP="00656A79">
            <w:pPr>
              <w:spacing w:after="0"/>
              <w:jc w:val="right"/>
              <w:rPr>
                <w:color w:val="auto"/>
                <w:sz w:val="22"/>
                <w:szCs w:val="22"/>
              </w:rPr>
            </w:pPr>
            <w:r w:rsidRPr="000B7034">
              <w:rPr>
                <w:color w:val="auto"/>
                <w:sz w:val="22"/>
                <w:szCs w:val="22"/>
              </w:rPr>
              <w:t>30,00</w:t>
            </w:r>
          </w:p>
        </w:tc>
        <w:tc>
          <w:tcPr>
            <w:tcW w:w="2206" w:type="dxa"/>
            <w:vAlign w:val="center"/>
            <w:hideMark/>
          </w:tcPr>
          <w:p w14:paraId="53A20C7D" w14:textId="77777777" w:rsidR="00C417B9" w:rsidRPr="000B7034" w:rsidRDefault="00C417B9" w:rsidP="00656A79">
            <w:pPr>
              <w:spacing w:after="0"/>
              <w:jc w:val="center"/>
              <w:rPr>
                <w:color w:val="auto"/>
                <w:sz w:val="22"/>
                <w:szCs w:val="22"/>
              </w:rPr>
            </w:pPr>
            <w:r w:rsidRPr="000B7034">
              <w:rPr>
                <w:color w:val="auto"/>
                <w:sz w:val="22"/>
                <w:szCs w:val="22"/>
              </w:rPr>
              <w:t>Khánh Thịnh</w:t>
            </w:r>
          </w:p>
        </w:tc>
      </w:tr>
      <w:tr w:rsidR="000B7034" w:rsidRPr="000B7034" w14:paraId="73375B7E" w14:textId="77777777" w:rsidTr="007A4D22">
        <w:trPr>
          <w:trHeight w:val="20"/>
          <w:jc w:val="center"/>
        </w:trPr>
        <w:tc>
          <w:tcPr>
            <w:tcW w:w="632" w:type="dxa"/>
            <w:vAlign w:val="center"/>
          </w:tcPr>
          <w:p w14:paraId="680F870C" w14:textId="77777777" w:rsidR="00C417B9" w:rsidRPr="000B7034" w:rsidRDefault="00C417B9" w:rsidP="00656A79">
            <w:pPr>
              <w:spacing w:after="0"/>
              <w:jc w:val="center"/>
              <w:rPr>
                <w:bCs/>
                <w:color w:val="auto"/>
                <w:sz w:val="22"/>
                <w:szCs w:val="22"/>
              </w:rPr>
            </w:pPr>
            <w:r w:rsidRPr="000B7034">
              <w:rPr>
                <w:bCs/>
                <w:color w:val="auto"/>
                <w:sz w:val="22"/>
                <w:szCs w:val="22"/>
              </w:rPr>
              <w:t>2</w:t>
            </w:r>
          </w:p>
        </w:tc>
        <w:tc>
          <w:tcPr>
            <w:tcW w:w="1461" w:type="dxa"/>
            <w:vAlign w:val="center"/>
          </w:tcPr>
          <w:p w14:paraId="36BCC98D" w14:textId="77777777" w:rsidR="00C417B9" w:rsidRPr="000B7034" w:rsidRDefault="00C417B9" w:rsidP="00656A79">
            <w:pPr>
              <w:spacing w:after="0"/>
              <w:jc w:val="left"/>
              <w:rPr>
                <w:b/>
                <w:bCs/>
                <w:color w:val="auto"/>
                <w:sz w:val="22"/>
                <w:szCs w:val="22"/>
              </w:rPr>
            </w:pPr>
          </w:p>
        </w:tc>
        <w:tc>
          <w:tcPr>
            <w:tcW w:w="1576" w:type="dxa"/>
            <w:vAlign w:val="center"/>
          </w:tcPr>
          <w:p w14:paraId="038CF92C" w14:textId="77777777" w:rsidR="00C417B9" w:rsidRPr="000B7034" w:rsidRDefault="00C417B9" w:rsidP="00656A79">
            <w:pPr>
              <w:spacing w:after="0"/>
              <w:jc w:val="right"/>
              <w:rPr>
                <w:b/>
                <w:bCs/>
                <w:color w:val="auto"/>
                <w:sz w:val="22"/>
                <w:szCs w:val="22"/>
              </w:rPr>
            </w:pPr>
          </w:p>
        </w:tc>
        <w:tc>
          <w:tcPr>
            <w:tcW w:w="2206" w:type="dxa"/>
            <w:vAlign w:val="center"/>
          </w:tcPr>
          <w:p w14:paraId="523FC362" w14:textId="77777777" w:rsidR="00C417B9" w:rsidRPr="000B7034" w:rsidRDefault="00C417B9" w:rsidP="00656A79">
            <w:pPr>
              <w:spacing w:after="0"/>
              <w:jc w:val="center"/>
              <w:rPr>
                <w:b/>
                <w:bCs/>
                <w:color w:val="auto"/>
                <w:sz w:val="22"/>
                <w:szCs w:val="22"/>
              </w:rPr>
            </w:pPr>
            <w:r w:rsidRPr="000B7034">
              <w:rPr>
                <w:color w:val="auto"/>
                <w:sz w:val="22"/>
                <w:szCs w:val="22"/>
              </w:rPr>
              <w:t>Xuân Phú</w:t>
            </w:r>
          </w:p>
        </w:tc>
      </w:tr>
      <w:tr w:rsidR="000B7034" w:rsidRPr="000B7034" w14:paraId="45E3F9CB" w14:textId="77777777" w:rsidTr="007A4D22">
        <w:trPr>
          <w:trHeight w:val="20"/>
          <w:jc w:val="center"/>
        </w:trPr>
        <w:tc>
          <w:tcPr>
            <w:tcW w:w="632" w:type="dxa"/>
            <w:vAlign w:val="center"/>
            <w:hideMark/>
          </w:tcPr>
          <w:p w14:paraId="2DBDE942" w14:textId="77777777" w:rsidR="00C417B9" w:rsidRPr="000B7034" w:rsidRDefault="00C417B9" w:rsidP="00656A79">
            <w:pPr>
              <w:spacing w:after="0"/>
              <w:jc w:val="center"/>
              <w:rPr>
                <w:b/>
                <w:bCs/>
                <w:color w:val="auto"/>
                <w:sz w:val="22"/>
                <w:szCs w:val="22"/>
              </w:rPr>
            </w:pPr>
            <w:r w:rsidRPr="000B7034">
              <w:rPr>
                <w:b/>
                <w:bCs/>
                <w:color w:val="auto"/>
                <w:sz w:val="22"/>
                <w:szCs w:val="22"/>
              </w:rPr>
              <w:t>V</w:t>
            </w:r>
          </w:p>
        </w:tc>
        <w:tc>
          <w:tcPr>
            <w:tcW w:w="1461" w:type="dxa"/>
            <w:vAlign w:val="center"/>
            <w:hideMark/>
          </w:tcPr>
          <w:p w14:paraId="69AA65CF" w14:textId="77777777" w:rsidR="00C417B9" w:rsidRPr="000B7034" w:rsidRDefault="00C417B9" w:rsidP="00656A79">
            <w:pPr>
              <w:spacing w:after="0"/>
              <w:jc w:val="left"/>
              <w:rPr>
                <w:b/>
                <w:bCs/>
                <w:color w:val="auto"/>
                <w:sz w:val="22"/>
                <w:szCs w:val="22"/>
              </w:rPr>
            </w:pPr>
            <w:r w:rsidRPr="000B7034">
              <w:rPr>
                <w:b/>
                <w:bCs/>
                <w:color w:val="auto"/>
                <w:sz w:val="22"/>
                <w:szCs w:val="22"/>
              </w:rPr>
              <w:t>Tam Dân</w:t>
            </w:r>
          </w:p>
        </w:tc>
        <w:tc>
          <w:tcPr>
            <w:tcW w:w="1576" w:type="dxa"/>
            <w:vAlign w:val="center"/>
            <w:hideMark/>
          </w:tcPr>
          <w:p w14:paraId="4910B86D" w14:textId="77777777" w:rsidR="00C417B9" w:rsidRPr="000B7034" w:rsidRDefault="00C417B9" w:rsidP="00656A79">
            <w:pPr>
              <w:spacing w:after="0"/>
              <w:jc w:val="right"/>
              <w:rPr>
                <w:b/>
                <w:bCs/>
                <w:color w:val="auto"/>
                <w:sz w:val="22"/>
                <w:szCs w:val="22"/>
              </w:rPr>
            </w:pPr>
            <w:r w:rsidRPr="000B7034">
              <w:rPr>
                <w:b/>
                <w:bCs/>
                <w:color w:val="auto"/>
                <w:sz w:val="22"/>
                <w:szCs w:val="22"/>
              </w:rPr>
              <w:t>75,00</w:t>
            </w:r>
          </w:p>
        </w:tc>
        <w:tc>
          <w:tcPr>
            <w:tcW w:w="2206" w:type="dxa"/>
            <w:vAlign w:val="center"/>
            <w:hideMark/>
          </w:tcPr>
          <w:p w14:paraId="217FFB9A" w14:textId="77777777" w:rsidR="00C417B9" w:rsidRPr="000B7034" w:rsidRDefault="00C417B9" w:rsidP="00656A79">
            <w:pPr>
              <w:spacing w:after="0"/>
              <w:jc w:val="center"/>
              <w:rPr>
                <w:b/>
                <w:bCs/>
                <w:color w:val="auto"/>
                <w:sz w:val="22"/>
                <w:szCs w:val="22"/>
              </w:rPr>
            </w:pPr>
            <w:r w:rsidRPr="000B7034">
              <w:rPr>
                <w:b/>
                <w:bCs/>
                <w:color w:val="auto"/>
                <w:sz w:val="22"/>
                <w:szCs w:val="22"/>
              </w:rPr>
              <w:t> </w:t>
            </w:r>
          </w:p>
        </w:tc>
      </w:tr>
      <w:tr w:rsidR="000B7034" w:rsidRPr="000B7034" w14:paraId="1DC029C8" w14:textId="77777777" w:rsidTr="007A4D22">
        <w:trPr>
          <w:trHeight w:val="20"/>
          <w:jc w:val="center"/>
        </w:trPr>
        <w:tc>
          <w:tcPr>
            <w:tcW w:w="632" w:type="dxa"/>
            <w:vAlign w:val="center"/>
            <w:hideMark/>
          </w:tcPr>
          <w:p w14:paraId="55F2B916" w14:textId="77777777" w:rsidR="00C417B9" w:rsidRPr="000B7034" w:rsidRDefault="00C417B9" w:rsidP="00656A79">
            <w:pPr>
              <w:spacing w:after="0"/>
              <w:jc w:val="center"/>
              <w:rPr>
                <w:color w:val="auto"/>
                <w:sz w:val="22"/>
                <w:szCs w:val="22"/>
              </w:rPr>
            </w:pPr>
            <w:r w:rsidRPr="000B7034">
              <w:rPr>
                <w:color w:val="auto"/>
                <w:sz w:val="22"/>
                <w:szCs w:val="22"/>
              </w:rPr>
              <w:t>1</w:t>
            </w:r>
          </w:p>
        </w:tc>
        <w:tc>
          <w:tcPr>
            <w:tcW w:w="1461" w:type="dxa"/>
            <w:vAlign w:val="center"/>
            <w:hideMark/>
          </w:tcPr>
          <w:p w14:paraId="5BB360C0"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0B9384D6" w14:textId="77777777" w:rsidR="00C417B9" w:rsidRPr="000B7034" w:rsidRDefault="00C417B9" w:rsidP="00656A79">
            <w:pPr>
              <w:spacing w:after="0"/>
              <w:jc w:val="right"/>
              <w:rPr>
                <w:color w:val="auto"/>
                <w:sz w:val="22"/>
                <w:szCs w:val="22"/>
              </w:rPr>
            </w:pPr>
            <w:r w:rsidRPr="000B7034">
              <w:rPr>
                <w:color w:val="auto"/>
                <w:sz w:val="22"/>
                <w:szCs w:val="22"/>
              </w:rPr>
              <w:t>40,00</w:t>
            </w:r>
          </w:p>
        </w:tc>
        <w:tc>
          <w:tcPr>
            <w:tcW w:w="2206" w:type="dxa"/>
            <w:vAlign w:val="center"/>
            <w:hideMark/>
          </w:tcPr>
          <w:p w14:paraId="355BCC7A" w14:textId="77777777" w:rsidR="00C417B9" w:rsidRPr="000B7034" w:rsidRDefault="00C417B9" w:rsidP="00656A79">
            <w:pPr>
              <w:spacing w:after="0"/>
              <w:jc w:val="center"/>
              <w:rPr>
                <w:color w:val="auto"/>
                <w:sz w:val="22"/>
                <w:szCs w:val="22"/>
              </w:rPr>
            </w:pPr>
            <w:r w:rsidRPr="000B7034">
              <w:rPr>
                <w:color w:val="auto"/>
                <w:sz w:val="22"/>
                <w:szCs w:val="22"/>
              </w:rPr>
              <w:t>Dương Đàn</w:t>
            </w:r>
          </w:p>
        </w:tc>
      </w:tr>
      <w:tr w:rsidR="000B7034" w:rsidRPr="000B7034" w14:paraId="4078F04D" w14:textId="77777777" w:rsidTr="007A4D22">
        <w:trPr>
          <w:trHeight w:val="20"/>
          <w:jc w:val="center"/>
        </w:trPr>
        <w:tc>
          <w:tcPr>
            <w:tcW w:w="632" w:type="dxa"/>
            <w:vAlign w:val="center"/>
          </w:tcPr>
          <w:p w14:paraId="700F9FBE" w14:textId="77777777" w:rsidR="00C417B9" w:rsidRPr="000B7034" w:rsidRDefault="00C417B9" w:rsidP="00656A79">
            <w:pPr>
              <w:spacing w:after="0"/>
              <w:jc w:val="center"/>
              <w:rPr>
                <w:color w:val="auto"/>
                <w:sz w:val="22"/>
                <w:szCs w:val="22"/>
              </w:rPr>
            </w:pPr>
            <w:r w:rsidRPr="000B7034">
              <w:rPr>
                <w:color w:val="auto"/>
                <w:sz w:val="22"/>
                <w:szCs w:val="22"/>
              </w:rPr>
              <w:t>2</w:t>
            </w:r>
          </w:p>
        </w:tc>
        <w:tc>
          <w:tcPr>
            <w:tcW w:w="1461" w:type="dxa"/>
            <w:vAlign w:val="center"/>
          </w:tcPr>
          <w:p w14:paraId="22701DCF"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tcPr>
          <w:p w14:paraId="42344353" w14:textId="77777777" w:rsidR="00C417B9" w:rsidRPr="000B7034" w:rsidRDefault="00C417B9" w:rsidP="00656A79">
            <w:pPr>
              <w:spacing w:after="0"/>
              <w:jc w:val="right"/>
              <w:rPr>
                <w:color w:val="auto"/>
                <w:sz w:val="22"/>
                <w:szCs w:val="22"/>
              </w:rPr>
            </w:pPr>
            <w:r w:rsidRPr="000B7034">
              <w:rPr>
                <w:color w:val="auto"/>
                <w:sz w:val="22"/>
                <w:szCs w:val="22"/>
              </w:rPr>
              <w:t>35,00</w:t>
            </w:r>
          </w:p>
        </w:tc>
        <w:tc>
          <w:tcPr>
            <w:tcW w:w="2206" w:type="dxa"/>
            <w:vAlign w:val="center"/>
          </w:tcPr>
          <w:p w14:paraId="6A0798AC" w14:textId="77777777" w:rsidR="00C417B9" w:rsidRPr="000B7034" w:rsidRDefault="00C417B9" w:rsidP="00656A79">
            <w:pPr>
              <w:spacing w:after="0"/>
              <w:jc w:val="center"/>
              <w:rPr>
                <w:color w:val="auto"/>
                <w:sz w:val="22"/>
                <w:szCs w:val="22"/>
              </w:rPr>
            </w:pPr>
            <w:r w:rsidRPr="000B7034">
              <w:rPr>
                <w:color w:val="auto"/>
                <w:sz w:val="22"/>
                <w:szCs w:val="22"/>
              </w:rPr>
              <w:t>Đàn Trung</w:t>
            </w:r>
          </w:p>
        </w:tc>
      </w:tr>
      <w:tr w:rsidR="000B7034" w:rsidRPr="000B7034" w14:paraId="559D39CC" w14:textId="77777777" w:rsidTr="007A4D22">
        <w:trPr>
          <w:trHeight w:val="20"/>
          <w:jc w:val="center"/>
        </w:trPr>
        <w:tc>
          <w:tcPr>
            <w:tcW w:w="632" w:type="dxa"/>
            <w:vAlign w:val="center"/>
            <w:hideMark/>
          </w:tcPr>
          <w:p w14:paraId="7AA79070" w14:textId="77777777" w:rsidR="00C417B9" w:rsidRPr="000B7034" w:rsidRDefault="00C417B9" w:rsidP="00656A79">
            <w:pPr>
              <w:spacing w:after="0"/>
              <w:jc w:val="center"/>
              <w:rPr>
                <w:b/>
                <w:bCs/>
                <w:color w:val="auto"/>
                <w:sz w:val="22"/>
                <w:szCs w:val="22"/>
              </w:rPr>
            </w:pPr>
            <w:r w:rsidRPr="000B7034">
              <w:rPr>
                <w:b/>
                <w:bCs/>
                <w:color w:val="auto"/>
                <w:sz w:val="22"/>
                <w:szCs w:val="22"/>
              </w:rPr>
              <w:t>VI</w:t>
            </w:r>
          </w:p>
        </w:tc>
        <w:tc>
          <w:tcPr>
            <w:tcW w:w="1461" w:type="dxa"/>
            <w:vAlign w:val="center"/>
            <w:hideMark/>
          </w:tcPr>
          <w:p w14:paraId="095D0A0F" w14:textId="77777777" w:rsidR="00C417B9" w:rsidRPr="000B7034" w:rsidRDefault="00C417B9" w:rsidP="00656A79">
            <w:pPr>
              <w:spacing w:after="0"/>
              <w:jc w:val="left"/>
              <w:rPr>
                <w:b/>
                <w:bCs/>
                <w:color w:val="auto"/>
                <w:sz w:val="22"/>
                <w:szCs w:val="22"/>
              </w:rPr>
            </w:pPr>
            <w:r w:rsidRPr="000B7034">
              <w:rPr>
                <w:b/>
                <w:bCs/>
                <w:color w:val="auto"/>
                <w:sz w:val="22"/>
                <w:szCs w:val="22"/>
              </w:rPr>
              <w:t xml:space="preserve"> Tam Vinh</w:t>
            </w:r>
          </w:p>
        </w:tc>
        <w:tc>
          <w:tcPr>
            <w:tcW w:w="1576" w:type="dxa"/>
            <w:vAlign w:val="center"/>
            <w:hideMark/>
          </w:tcPr>
          <w:p w14:paraId="51578E2E" w14:textId="77777777" w:rsidR="00C417B9" w:rsidRPr="000B7034" w:rsidRDefault="00C417B9" w:rsidP="00656A79">
            <w:pPr>
              <w:spacing w:after="0"/>
              <w:jc w:val="right"/>
              <w:rPr>
                <w:b/>
                <w:bCs/>
                <w:color w:val="auto"/>
                <w:sz w:val="22"/>
                <w:szCs w:val="22"/>
              </w:rPr>
            </w:pPr>
            <w:r w:rsidRPr="000B7034">
              <w:rPr>
                <w:b/>
                <w:bCs/>
                <w:color w:val="auto"/>
                <w:sz w:val="22"/>
                <w:szCs w:val="22"/>
              </w:rPr>
              <w:t>61,50</w:t>
            </w:r>
          </w:p>
        </w:tc>
        <w:tc>
          <w:tcPr>
            <w:tcW w:w="2206" w:type="dxa"/>
            <w:vAlign w:val="center"/>
            <w:hideMark/>
          </w:tcPr>
          <w:p w14:paraId="26F66569" w14:textId="77777777" w:rsidR="00C417B9" w:rsidRPr="000B7034" w:rsidRDefault="00C417B9" w:rsidP="00656A79">
            <w:pPr>
              <w:spacing w:after="0"/>
              <w:jc w:val="center"/>
              <w:rPr>
                <w:b/>
                <w:bCs/>
                <w:color w:val="auto"/>
                <w:sz w:val="22"/>
                <w:szCs w:val="22"/>
              </w:rPr>
            </w:pPr>
            <w:r w:rsidRPr="000B7034">
              <w:rPr>
                <w:b/>
                <w:bCs/>
                <w:color w:val="auto"/>
                <w:sz w:val="22"/>
                <w:szCs w:val="22"/>
              </w:rPr>
              <w:t> </w:t>
            </w:r>
          </w:p>
        </w:tc>
      </w:tr>
      <w:tr w:rsidR="000B7034" w:rsidRPr="000B7034" w14:paraId="1511BCD9" w14:textId="77777777" w:rsidTr="007A4D22">
        <w:trPr>
          <w:trHeight w:val="20"/>
          <w:jc w:val="center"/>
        </w:trPr>
        <w:tc>
          <w:tcPr>
            <w:tcW w:w="632" w:type="dxa"/>
            <w:vAlign w:val="center"/>
            <w:hideMark/>
          </w:tcPr>
          <w:p w14:paraId="0BBF19FC" w14:textId="77777777" w:rsidR="00C417B9" w:rsidRPr="000B7034" w:rsidRDefault="00C417B9" w:rsidP="00656A79">
            <w:pPr>
              <w:spacing w:after="0"/>
              <w:jc w:val="center"/>
              <w:rPr>
                <w:color w:val="auto"/>
                <w:sz w:val="22"/>
                <w:szCs w:val="22"/>
              </w:rPr>
            </w:pPr>
            <w:r w:rsidRPr="000B7034">
              <w:rPr>
                <w:color w:val="auto"/>
                <w:sz w:val="22"/>
                <w:szCs w:val="22"/>
              </w:rPr>
              <w:t>1</w:t>
            </w:r>
          </w:p>
        </w:tc>
        <w:tc>
          <w:tcPr>
            <w:tcW w:w="1461" w:type="dxa"/>
            <w:vAlign w:val="center"/>
            <w:hideMark/>
          </w:tcPr>
          <w:p w14:paraId="3D5487FA"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6EF15AD5" w14:textId="77777777" w:rsidR="00C417B9" w:rsidRPr="000B7034" w:rsidRDefault="00C417B9" w:rsidP="00656A79">
            <w:pPr>
              <w:spacing w:after="0"/>
              <w:jc w:val="right"/>
              <w:rPr>
                <w:color w:val="auto"/>
                <w:sz w:val="22"/>
                <w:szCs w:val="22"/>
              </w:rPr>
            </w:pPr>
            <w:r w:rsidRPr="000B7034">
              <w:rPr>
                <w:color w:val="auto"/>
                <w:sz w:val="22"/>
                <w:szCs w:val="22"/>
              </w:rPr>
              <w:t>32,50</w:t>
            </w:r>
          </w:p>
        </w:tc>
        <w:tc>
          <w:tcPr>
            <w:tcW w:w="2206" w:type="dxa"/>
            <w:vAlign w:val="center"/>
            <w:hideMark/>
          </w:tcPr>
          <w:p w14:paraId="3C36957D" w14:textId="77777777" w:rsidR="00C417B9" w:rsidRPr="000B7034" w:rsidRDefault="00C417B9" w:rsidP="00656A79">
            <w:pPr>
              <w:spacing w:after="0"/>
              <w:jc w:val="center"/>
              <w:rPr>
                <w:color w:val="auto"/>
                <w:sz w:val="22"/>
                <w:szCs w:val="22"/>
              </w:rPr>
            </w:pPr>
            <w:r w:rsidRPr="000B7034">
              <w:rPr>
                <w:color w:val="auto"/>
                <w:sz w:val="22"/>
                <w:szCs w:val="22"/>
              </w:rPr>
              <w:t>Tú Bình</w:t>
            </w:r>
          </w:p>
        </w:tc>
      </w:tr>
      <w:tr w:rsidR="000B7034" w:rsidRPr="000B7034" w14:paraId="633FAE18" w14:textId="77777777" w:rsidTr="007A4D22">
        <w:trPr>
          <w:trHeight w:val="20"/>
          <w:jc w:val="center"/>
        </w:trPr>
        <w:tc>
          <w:tcPr>
            <w:tcW w:w="632" w:type="dxa"/>
            <w:vAlign w:val="center"/>
            <w:hideMark/>
          </w:tcPr>
          <w:p w14:paraId="64867B8A" w14:textId="77777777" w:rsidR="00C417B9" w:rsidRPr="000B7034" w:rsidRDefault="00C417B9" w:rsidP="00656A79">
            <w:pPr>
              <w:spacing w:after="0"/>
              <w:jc w:val="center"/>
              <w:rPr>
                <w:color w:val="auto"/>
                <w:sz w:val="22"/>
                <w:szCs w:val="22"/>
              </w:rPr>
            </w:pPr>
            <w:r w:rsidRPr="000B7034">
              <w:rPr>
                <w:color w:val="auto"/>
                <w:sz w:val="22"/>
                <w:szCs w:val="22"/>
              </w:rPr>
              <w:t>2</w:t>
            </w:r>
          </w:p>
        </w:tc>
        <w:tc>
          <w:tcPr>
            <w:tcW w:w="1461" w:type="dxa"/>
            <w:vAlign w:val="center"/>
            <w:hideMark/>
          </w:tcPr>
          <w:p w14:paraId="163E4B81"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6EE35CB1" w14:textId="77777777" w:rsidR="00C417B9" w:rsidRPr="000B7034" w:rsidRDefault="00C417B9" w:rsidP="00656A79">
            <w:pPr>
              <w:spacing w:after="0"/>
              <w:jc w:val="right"/>
              <w:rPr>
                <w:color w:val="auto"/>
                <w:sz w:val="22"/>
                <w:szCs w:val="22"/>
              </w:rPr>
            </w:pPr>
            <w:r w:rsidRPr="000B7034">
              <w:rPr>
                <w:color w:val="auto"/>
                <w:sz w:val="22"/>
                <w:szCs w:val="22"/>
              </w:rPr>
              <w:t>29,00</w:t>
            </w:r>
          </w:p>
        </w:tc>
        <w:tc>
          <w:tcPr>
            <w:tcW w:w="2206" w:type="dxa"/>
            <w:vAlign w:val="center"/>
            <w:hideMark/>
          </w:tcPr>
          <w:p w14:paraId="2367E16C" w14:textId="77777777" w:rsidR="00C417B9" w:rsidRPr="000B7034" w:rsidRDefault="00C417B9" w:rsidP="00656A79">
            <w:pPr>
              <w:spacing w:after="0"/>
              <w:jc w:val="center"/>
              <w:rPr>
                <w:color w:val="auto"/>
                <w:sz w:val="22"/>
                <w:szCs w:val="22"/>
              </w:rPr>
            </w:pPr>
            <w:r w:rsidRPr="000B7034">
              <w:rPr>
                <w:color w:val="auto"/>
                <w:sz w:val="22"/>
                <w:szCs w:val="22"/>
              </w:rPr>
              <w:t>Đức Thạnh</w:t>
            </w:r>
          </w:p>
        </w:tc>
      </w:tr>
      <w:tr w:rsidR="000B7034" w:rsidRPr="000B7034" w14:paraId="08F2A68A" w14:textId="77777777" w:rsidTr="007A4D22">
        <w:trPr>
          <w:trHeight w:val="20"/>
          <w:jc w:val="center"/>
        </w:trPr>
        <w:tc>
          <w:tcPr>
            <w:tcW w:w="632" w:type="dxa"/>
            <w:vAlign w:val="center"/>
            <w:hideMark/>
          </w:tcPr>
          <w:p w14:paraId="1D06C1F6" w14:textId="77777777" w:rsidR="00C417B9" w:rsidRPr="000B7034" w:rsidRDefault="00C417B9" w:rsidP="00656A79">
            <w:pPr>
              <w:spacing w:after="0"/>
              <w:jc w:val="center"/>
              <w:rPr>
                <w:b/>
                <w:bCs/>
                <w:color w:val="auto"/>
                <w:sz w:val="22"/>
                <w:szCs w:val="22"/>
              </w:rPr>
            </w:pPr>
            <w:r w:rsidRPr="000B7034">
              <w:rPr>
                <w:b/>
                <w:bCs/>
                <w:color w:val="auto"/>
                <w:sz w:val="22"/>
                <w:szCs w:val="22"/>
              </w:rPr>
              <w:t>VII</w:t>
            </w:r>
          </w:p>
        </w:tc>
        <w:tc>
          <w:tcPr>
            <w:tcW w:w="1461" w:type="dxa"/>
            <w:vAlign w:val="center"/>
            <w:hideMark/>
          </w:tcPr>
          <w:p w14:paraId="274BBBC8" w14:textId="77777777" w:rsidR="00C417B9" w:rsidRPr="000B7034" w:rsidRDefault="00C417B9" w:rsidP="00656A79">
            <w:pPr>
              <w:spacing w:after="0"/>
              <w:jc w:val="left"/>
              <w:rPr>
                <w:b/>
                <w:bCs/>
                <w:color w:val="auto"/>
                <w:sz w:val="22"/>
                <w:szCs w:val="22"/>
              </w:rPr>
            </w:pPr>
            <w:r w:rsidRPr="000B7034">
              <w:rPr>
                <w:b/>
                <w:bCs/>
                <w:color w:val="auto"/>
                <w:sz w:val="22"/>
                <w:szCs w:val="22"/>
              </w:rPr>
              <w:t>Tam Lộc</w:t>
            </w:r>
          </w:p>
        </w:tc>
        <w:tc>
          <w:tcPr>
            <w:tcW w:w="1576" w:type="dxa"/>
            <w:vAlign w:val="center"/>
            <w:hideMark/>
          </w:tcPr>
          <w:p w14:paraId="1F6FB117" w14:textId="77777777" w:rsidR="00C417B9" w:rsidRPr="000B7034" w:rsidRDefault="00C417B9" w:rsidP="00656A79">
            <w:pPr>
              <w:spacing w:after="0"/>
              <w:jc w:val="right"/>
              <w:rPr>
                <w:b/>
                <w:bCs/>
                <w:color w:val="auto"/>
                <w:sz w:val="22"/>
                <w:szCs w:val="22"/>
              </w:rPr>
            </w:pPr>
            <w:r w:rsidRPr="000B7034">
              <w:rPr>
                <w:b/>
                <w:bCs/>
                <w:color w:val="auto"/>
                <w:sz w:val="22"/>
                <w:szCs w:val="22"/>
              </w:rPr>
              <w:t>106,00</w:t>
            </w:r>
          </w:p>
        </w:tc>
        <w:tc>
          <w:tcPr>
            <w:tcW w:w="2206" w:type="dxa"/>
            <w:vAlign w:val="center"/>
            <w:hideMark/>
          </w:tcPr>
          <w:p w14:paraId="1AE97322" w14:textId="77777777" w:rsidR="00C417B9" w:rsidRPr="000B7034" w:rsidRDefault="00C417B9" w:rsidP="00656A79">
            <w:pPr>
              <w:spacing w:after="0"/>
              <w:jc w:val="center"/>
              <w:rPr>
                <w:b/>
                <w:bCs/>
                <w:color w:val="auto"/>
                <w:sz w:val="22"/>
                <w:szCs w:val="22"/>
              </w:rPr>
            </w:pPr>
            <w:r w:rsidRPr="000B7034">
              <w:rPr>
                <w:b/>
                <w:bCs/>
                <w:color w:val="auto"/>
                <w:sz w:val="22"/>
                <w:szCs w:val="22"/>
              </w:rPr>
              <w:t> </w:t>
            </w:r>
          </w:p>
        </w:tc>
      </w:tr>
      <w:tr w:rsidR="000B7034" w:rsidRPr="000B7034" w14:paraId="4AEB2F89" w14:textId="77777777" w:rsidTr="007A4D22">
        <w:trPr>
          <w:trHeight w:val="20"/>
          <w:jc w:val="center"/>
        </w:trPr>
        <w:tc>
          <w:tcPr>
            <w:tcW w:w="632" w:type="dxa"/>
            <w:vAlign w:val="center"/>
            <w:hideMark/>
          </w:tcPr>
          <w:p w14:paraId="5FEB9EAC" w14:textId="77777777" w:rsidR="00C417B9" w:rsidRPr="000B7034" w:rsidRDefault="00C417B9" w:rsidP="00656A79">
            <w:pPr>
              <w:spacing w:after="0"/>
              <w:jc w:val="center"/>
              <w:rPr>
                <w:color w:val="auto"/>
                <w:sz w:val="22"/>
                <w:szCs w:val="22"/>
              </w:rPr>
            </w:pPr>
            <w:r w:rsidRPr="000B7034">
              <w:rPr>
                <w:color w:val="auto"/>
                <w:sz w:val="22"/>
                <w:szCs w:val="22"/>
              </w:rPr>
              <w:t>1</w:t>
            </w:r>
          </w:p>
        </w:tc>
        <w:tc>
          <w:tcPr>
            <w:tcW w:w="1461" w:type="dxa"/>
            <w:vAlign w:val="center"/>
            <w:hideMark/>
          </w:tcPr>
          <w:p w14:paraId="6D332292"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5DC21F11" w14:textId="77777777" w:rsidR="00C417B9" w:rsidRPr="000B7034" w:rsidRDefault="00C417B9" w:rsidP="00656A79">
            <w:pPr>
              <w:spacing w:after="0"/>
              <w:jc w:val="right"/>
              <w:rPr>
                <w:color w:val="auto"/>
                <w:sz w:val="22"/>
                <w:szCs w:val="22"/>
              </w:rPr>
            </w:pPr>
            <w:r w:rsidRPr="000B7034">
              <w:rPr>
                <w:color w:val="auto"/>
                <w:sz w:val="22"/>
                <w:szCs w:val="22"/>
              </w:rPr>
              <w:t>50,00</w:t>
            </w:r>
          </w:p>
        </w:tc>
        <w:tc>
          <w:tcPr>
            <w:tcW w:w="2206" w:type="dxa"/>
            <w:vAlign w:val="center"/>
            <w:hideMark/>
          </w:tcPr>
          <w:p w14:paraId="7B2EBBE5" w14:textId="77777777" w:rsidR="00C417B9" w:rsidRPr="000B7034" w:rsidRDefault="00C417B9" w:rsidP="00656A79">
            <w:pPr>
              <w:spacing w:after="0"/>
              <w:jc w:val="center"/>
              <w:rPr>
                <w:color w:val="auto"/>
                <w:sz w:val="22"/>
                <w:szCs w:val="22"/>
              </w:rPr>
            </w:pPr>
            <w:r w:rsidRPr="000B7034">
              <w:rPr>
                <w:color w:val="auto"/>
                <w:sz w:val="22"/>
                <w:szCs w:val="22"/>
              </w:rPr>
              <w:t>Thôn 1,8</w:t>
            </w:r>
          </w:p>
        </w:tc>
      </w:tr>
      <w:tr w:rsidR="000B7034" w:rsidRPr="000B7034" w14:paraId="517A7F2B" w14:textId="77777777" w:rsidTr="007A4D22">
        <w:trPr>
          <w:trHeight w:val="20"/>
          <w:jc w:val="center"/>
        </w:trPr>
        <w:tc>
          <w:tcPr>
            <w:tcW w:w="632" w:type="dxa"/>
            <w:vAlign w:val="center"/>
            <w:hideMark/>
          </w:tcPr>
          <w:p w14:paraId="3B8B719D" w14:textId="77777777" w:rsidR="00C417B9" w:rsidRPr="000B7034" w:rsidRDefault="00C417B9" w:rsidP="00656A79">
            <w:pPr>
              <w:spacing w:after="0"/>
              <w:jc w:val="center"/>
              <w:rPr>
                <w:color w:val="auto"/>
                <w:sz w:val="22"/>
                <w:szCs w:val="22"/>
              </w:rPr>
            </w:pPr>
            <w:r w:rsidRPr="000B7034">
              <w:rPr>
                <w:color w:val="auto"/>
                <w:sz w:val="22"/>
                <w:szCs w:val="22"/>
              </w:rPr>
              <w:t>2</w:t>
            </w:r>
          </w:p>
        </w:tc>
        <w:tc>
          <w:tcPr>
            <w:tcW w:w="1461" w:type="dxa"/>
            <w:vAlign w:val="center"/>
            <w:hideMark/>
          </w:tcPr>
          <w:p w14:paraId="6F925B84"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5CCDBBBB" w14:textId="77777777" w:rsidR="00C417B9" w:rsidRPr="000B7034" w:rsidRDefault="00C417B9" w:rsidP="00656A79">
            <w:pPr>
              <w:spacing w:after="0"/>
              <w:jc w:val="right"/>
              <w:rPr>
                <w:color w:val="auto"/>
                <w:sz w:val="22"/>
                <w:szCs w:val="22"/>
              </w:rPr>
            </w:pPr>
            <w:r w:rsidRPr="000B7034">
              <w:rPr>
                <w:color w:val="auto"/>
                <w:sz w:val="22"/>
                <w:szCs w:val="22"/>
              </w:rPr>
              <w:t>56,00</w:t>
            </w:r>
          </w:p>
        </w:tc>
        <w:tc>
          <w:tcPr>
            <w:tcW w:w="2206" w:type="dxa"/>
            <w:vAlign w:val="center"/>
            <w:hideMark/>
          </w:tcPr>
          <w:p w14:paraId="5BA7DA9C" w14:textId="77777777" w:rsidR="00C417B9" w:rsidRPr="000B7034" w:rsidRDefault="00C417B9" w:rsidP="00656A79">
            <w:pPr>
              <w:spacing w:after="0"/>
              <w:jc w:val="center"/>
              <w:rPr>
                <w:color w:val="auto"/>
                <w:sz w:val="22"/>
                <w:szCs w:val="22"/>
              </w:rPr>
            </w:pPr>
            <w:r w:rsidRPr="000B7034">
              <w:rPr>
                <w:color w:val="auto"/>
                <w:sz w:val="22"/>
                <w:szCs w:val="22"/>
              </w:rPr>
              <w:t>Thôn 8</w:t>
            </w:r>
          </w:p>
        </w:tc>
      </w:tr>
      <w:tr w:rsidR="000B7034" w:rsidRPr="000B7034" w14:paraId="22E691DC" w14:textId="77777777" w:rsidTr="007A4D22">
        <w:trPr>
          <w:trHeight w:val="20"/>
          <w:jc w:val="center"/>
        </w:trPr>
        <w:tc>
          <w:tcPr>
            <w:tcW w:w="632" w:type="dxa"/>
            <w:vAlign w:val="center"/>
            <w:hideMark/>
          </w:tcPr>
          <w:p w14:paraId="636D6F0F" w14:textId="77777777" w:rsidR="00C417B9" w:rsidRPr="000B7034" w:rsidRDefault="00C417B9" w:rsidP="00656A79">
            <w:pPr>
              <w:spacing w:after="0"/>
              <w:jc w:val="center"/>
              <w:rPr>
                <w:b/>
                <w:bCs/>
                <w:color w:val="auto"/>
                <w:sz w:val="22"/>
                <w:szCs w:val="22"/>
              </w:rPr>
            </w:pPr>
            <w:r w:rsidRPr="000B7034">
              <w:rPr>
                <w:b/>
                <w:bCs/>
                <w:color w:val="auto"/>
                <w:sz w:val="22"/>
                <w:szCs w:val="22"/>
              </w:rPr>
              <w:t>VIII</w:t>
            </w:r>
          </w:p>
        </w:tc>
        <w:tc>
          <w:tcPr>
            <w:tcW w:w="1461" w:type="dxa"/>
            <w:vAlign w:val="center"/>
            <w:hideMark/>
          </w:tcPr>
          <w:p w14:paraId="784A7580" w14:textId="77777777" w:rsidR="00C417B9" w:rsidRPr="000B7034" w:rsidRDefault="00C417B9" w:rsidP="00656A79">
            <w:pPr>
              <w:spacing w:after="0"/>
              <w:jc w:val="left"/>
              <w:rPr>
                <w:b/>
                <w:bCs/>
                <w:color w:val="auto"/>
                <w:sz w:val="22"/>
                <w:szCs w:val="22"/>
              </w:rPr>
            </w:pPr>
            <w:r w:rsidRPr="000B7034">
              <w:rPr>
                <w:b/>
                <w:bCs/>
                <w:color w:val="auto"/>
                <w:sz w:val="22"/>
                <w:szCs w:val="22"/>
              </w:rPr>
              <w:t>Tam Phước</w:t>
            </w:r>
          </w:p>
        </w:tc>
        <w:tc>
          <w:tcPr>
            <w:tcW w:w="1576" w:type="dxa"/>
            <w:vAlign w:val="center"/>
            <w:hideMark/>
          </w:tcPr>
          <w:p w14:paraId="5B8AB4A5" w14:textId="77777777" w:rsidR="00C417B9" w:rsidRPr="000B7034" w:rsidRDefault="00C417B9" w:rsidP="00656A79">
            <w:pPr>
              <w:spacing w:after="0"/>
              <w:jc w:val="right"/>
              <w:rPr>
                <w:b/>
                <w:bCs/>
                <w:color w:val="auto"/>
                <w:sz w:val="22"/>
                <w:szCs w:val="22"/>
              </w:rPr>
            </w:pPr>
            <w:r w:rsidRPr="000B7034">
              <w:rPr>
                <w:b/>
                <w:bCs/>
                <w:color w:val="auto"/>
                <w:sz w:val="22"/>
                <w:szCs w:val="22"/>
              </w:rPr>
              <w:t>123,8</w:t>
            </w:r>
          </w:p>
        </w:tc>
        <w:tc>
          <w:tcPr>
            <w:tcW w:w="2206" w:type="dxa"/>
            <w:vAlign w:val="center"/>
            <w:hideMark/>
          </w:tcPr>
          <w:p w14:paraId="73411599" w14:textId="77777777" w:rsidR="00C417B9" w:rsidRPr="000B7034" w:rsidRDefault="00C417B9" w:rsidP="00656A79">
            <w:pPr>
              <w:spacing w:after="0"/>
              <w:jc w:val="center"/>
              <w:rPr>
                <w:b/>
                <w:bCs/>
                <w:color w:val="auto"/>
                <w:sz w:val="22"/>
                <w:szCs w:val="22"/>
              </w:rPr>
            </w:pPr>
            <w:r w:rsidRPr="000B7034">
              <w:rPr>
                <w:b/>
                <w:bCs/>
                <w:color w:val="auto"/>
                <w:sz w:val="22"/>
                <w:szCs w:val="22"/>
              </w:rPr>
              <w:t> </w:t>
            </w:r>
          </w:p>
        </w:tc>
      </w:tr>
      <w:tr w:rsidR="000B7034" w:rsidRPr="000B7034" w14:paraId="2F1AF08D" w14:textId="77777777" w:rsidTr="007A4D22">
        <w:trPr>
          <w:trHeight w:val="20"/>
          <w:jc w:val="center"/>
        </w:trPr>
        <w:tc>
          <w:tcPr>
            <w:tcW w:w="632" w:type="dxa"/>
            <w:vAlign w:val="center"/>
            <w:hideMark/>
          </w:tcPr>
          <w:p w14:paraId="02766165" w14:textId="77777777" w:rsidR="00C417B9" w:rsidRPr="000B7034" w:rsidRDefault="00C417B9" w:rsidP="00656A79">
            <w:pPr>
              <w:spacing w:after="0"/>
              <w:jc w:val="center"/>
              <w:rPr>
                <w:color w:val="auto"/>
                <w:sz w:val="22"/>
                <w:szCs w:val="22"/>
              </w:rPr>
            </w:pPr>
            <w:r w:rsidRPr="000B7034">
              <w:rPr>
                <w:color w:val="auto"/>
                <w:sz w:val="22"/>
                <w:szCs w:val="22"/>
              </w:rPr>
              <w:t>1</w:t>
            </w:r>
          </w:p>
        </w:tc>
        <w:tc>
          <w:tcPr>
            <w:tcW w:w="1461" w:type="dxa"/>
            <w:vAlign w:val="center"/>
            <w:hideMark/>
          </w:tcPr>
          <w:p w14:paraId="12830336"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471EE5D7" w14:textId="77777777" w:rsidR="00C417B9" w:rsidRPr="000B7034" w:rsidRDefault="00C417B9" w:rsidP="00656A79">
            <w:pPr>
              <w:spacing w:after="0"/>
              <w:jc w:val="right"/>
              <w:rPr>
                <w:color w:val="auto"/>
                <w:sz w:val="22"/>
                <w:szCs w:val="22"/>
              </w:rPr>
            </w:pPr>
            <w:r w:rsidRPr="000B7034">
              <w:rPr>
                <w:color w:val="auto"/>
                <w:sz w:val="22"/>
                <w:szCs w:val="22"/>
              </w:rPr>
              <w:t>30,00</w:t>
            </w:r>
          </w:p>
        </w:tc>
        <w:tc>
          <w:tcPr>
            <w:tcW w:w="2206" w:type="dxa"/>
            <w:vAlign w:val="center"/>
            <w:hideMark/>
          </w:tcPr>
          <w:p w14:paraId="076454EE" w14:textId="77777777" w:rsidR="00C417B9" w:rsidRPr="000B7034" w:rsidRDefault="00C417B9" w:rsidP="00656A79">
            <w:pPr>
              <w:spacing w:after="0"/>
              <w:jc w:val="center"/>
              <w:rPr>
                <w:color w:val="auto"/>
                <w:sz w:val="22"/>
                <w:szCs w:val="22"/>
              </w:rPr>
            </w:pPr>
            <w:r w:rsidRPr="000B7034">
              <w:rPr>
                <w:color w:val="auto"/>
                <w:sz w:val="22"/>
                <w:szCs w:val="22"/>
              </w:rPr>
              <w:t>Phú Xuân-Phú Điền</w:t>
            </w:r>
          </w:p>
        </w:tc>
      </w:tr>
      <w:tr w:rsidR="000B7034" w:rsidRPr="000B7034" w14:paraId="5E3336D1" w14:textId="77777777" w:rsidTr="007A4D22">
        <w:trPr>
          <w:trHeight w:val="20"/>
          <w:jc w:val="center"/>
        </w:trPr>
        <w:tc>
          <w:tcPr>
            <w:tcW w:w="632" w:type="dxa"/>
            <w:vAlign w:val="center"/>
            <w:hideMark/>
          </w:tcPr>
          <w:p w14:paraId="378B0CA4" w14:textId="77777777" w:rsidR="00C417B9" w:rsidRPr="000B7034" w:rsidRDefault="00C417B9" w:rsidP="00656A79">
            <w:pPr>
              <w:spacing w:after="0"/>
              <w:jc w:val="center"/>
              <w:rPr>
                <w:color w:val="auto"/>
                <w:sz w:val="22"/>
                <w:szCs w:val="22"/>
              </w:rPr>
            </w:pPr>
            <w:r w:rsidRPr="000B7034">
              <w:rPr>
                <w:color w:val="auto"/>
                <w:sz w:val="22"/>
                <w:szCs w:val="22"/>
              </w:rPr>
              <w:t>2</w:t>
            </w:r>
          </w:p>
        </w:tc>
        <w:tc>
          <w:tcPr>
            <w:tcW w:w="1461" w:type="dxa"/>
            <w:vAlign w:val="center"/>
            <w:hideMark/>
          </w:tcPr>
          <w:p w14:paraId="6C70CAFD"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noWrap/>
            <w:vAlign w:val="center"/>
            <w:hideMark/>
          </w:tcPr>
          <w:p w14:paraId="3E283CD4" w14:textId="77777777" w:rsidR="00C417B9" w:rsidRPr="000B7034" w:rsidRDefault="00C417B9" w:rsidP="00656A79">
            <w:pPr>
              <w:spacing w:after="0"/>
              <w:jc w:val="right"/>
              <w:rPr>
                <w:color w:val="auto"/>
                <w:sz w:val="22"/>
                <w:szCs w:val="22"/>
              </w:rPr>
            </w:pPr>
            <w:r w:rsidRPr="000B7034">
              <w:rPr>
                <w:color w:val="auto"/>
                <w:sz w:val="22"/>
                <w:szCs w:val="22"/>
              </w:rPr>
              <w:t>17,200</w:t>
            </w:r>
          </w:p>
        </w:tc>
        <w:tc>
          <w:tcPr>
            <w:tcW w:w="2206" w:type="dxa"/>
            <w:vAlign w:val="center"/>
            <w:hideMark/>
          </w:tcPr>
          <w:p w14:paraId="28B260AB" w14:textId="77777777" w:rsidR="00C417B9" w:rsidRPr="000B7034" w:rsidRDefault="00C417B9" w:rsidP="00656A79">
            <w:pPr>
              <w:spacing w:after="0"/>
              <w:jc w:val="center"/>
              <w:rPr>
                <w:color w:val="auto"/>
                <w:sz w:val="22"/>
                <w:szCs w:val="22"/>
              </w:rPr>
            </w:pPr>
            <w:r w:rsidRPr="000B7034">
              <w:rPr>
                <w:color w:val="auto"/>
                <w:sz w:val="22"/>
                <w:szCs w:val="22"/>
              </w:rPr>
              <w:t>Thành Mỹ</w:t>
            </w:r>
          </w:p>
        </w:tc>
      </w:tr>
      <w:tr w:rsidR="000B7034" w:rsidRPr="000B7034" w14:paraId="40D252C7" w14:textId="77777777" w:rsidTr="007A4D22">
        <w:trPr>
          <w:trHeight w:val="20"/>
          <w:jc w:val="center"/>
        </w:trPr>
        <w:tc>
          <w:tcPr>
            <w:tcW w:w="632" w:type="dxa"/>
            <w:vAlign w:val="center"/>
            <w:hideMark/>
          </w:tcPr>
          <w:p w14:paraId="6DCAE0B1" w14:textId="77777777" w:rsidR="00C417B9" w:rsidRPr="000B7034" w:rsidRDefault="00C417B9" w:rsidP="00656A79">
            <w:pPr>
              <w:spacing w:after="0"/>
              <w:jc w:val="center"/>
              <w:rPr>
                <w:color w:val="auto"/>
                <w:sz w:val="22"/>
                <w:szCs w:val="22"/>
              </w:rPr>
            </w:pPr>
            <w:r w:rsidRPr="000B7034">
              <w:rPr>
                <w:color w:val="auto"/>
                <w:sz w:val="22"/>
                <w:szCs w:val="22"/>
              </w:rPr>
              <w:t>3</w:t>
            </w:r>
          </w:p>
        </w:tc>
        <w:tc>
          <w:tcPr>
            <w:tcW w:w="1461" w:type="dxa"/>
            <w:vAlign w:val="center"/>
            <w:hideMark/>
          </w:tcPr>
          <w:p w14:paraId="1B1ACE4E" w14:textId="77777777" w:rsidR="00C417B9" w:rsidRPr="000B7034" w:rsidRDefault="00C417B9" w:rsidP="00656A79">
            <w:pPr>
              <w:spacing w:after="0"/>
              <w:jc w:val="left"/>
              <w:rPr>
                <w:color w:val="auto"/>
                <w:sz w:val="22"/>
                <w:szCs w:val="22"/>
              </w:rPr>
            </w:pPr>
            <w:r w:rsidRPr="000B7034">
              <w:rPr>
                <w:color w:val="auto"/>
                <w:sz w:val="22"/>
                <w:szCs w:val="22"/>
              </w:rPr>
              <w:t> </w:t>
            </w:r>
          </w:p>
        </w:tc>
        <w:tc>
          <w:tcPr>
            <w:tcW w:w="1576" w:type="dxa"/>
            <w:vAlign w:val="center"/>
            <w:hideMark/>
          </w:tcPr>
          <w:p w14:paraId="6E693E4E" w14:textId="77777777" w:rsidR="00C417B9" w:rsidRPr="000B7034" w:rsidRDefault="00C417B9" w:rsidP="00656A79">
            <w:pPr>
              <w:spacing w:after="0"/>
              <w:jc w:val="right"/>
              <w:rPr>
                <w:color w:val="auto"/>
                <w:sz w:val="22"/>
                <w:szCs w:val="22"/>
              </w:rPr>
            </w:pPr>
            <w:r w:rsidRPr="000B7034">
              <w:rPr>
                <w:color w:val="auto"/>
                <w:sz w:val="22"/>
                <w:szCs w:val="22"/>
              </w:rPr>
              <w:t>85,20</w:t>
            </w:r>
          </w:p>
        </w:tc>
        <w:tc>
          <w:tcPr>
            <w:tcW w:w="2206" w:type="dxa"/>
            <w:vAlign w:val="center"/>
            <w:hideMark/>
          </w:tcPr>
          <w:p w14:paraId="56882A79" w14:textId="77777777" w:rsidR="00C417B9" w:rsidRPr="000B7034" w:rsidRDefault="00C417B9" w:rsidP="00656A79">
            <w:pPr>
              <w:spacing w:after="0"/>
              <w:jc w:val="center"/>
              <w:rPr>
                <w:color w:val="auto"/>
                <w:sz w:val="22"/>
                <w:szCs w:val="22"/>
              </w:rPr>
            </w:pPr>
            <w:r w:rsidRPr="000B7034">
              <w:rPr>
                <w:color w:val="auto"/>
                <w:sz w:val="22"/>
                <w:szCs w:val="22"/>
              </w:rPr>
              <w:t>Kỳ Phú- Phú Mỹ</w:t>
            </w:r>
          </w:p>
        </w:tc>
      </w:tr>
    </w:tbl>
    <w:p w14:paraId="5FBE6892" w14:textId="245658DB" w:rsidR="00C417B9" w:rsidRPr="000B7034" w:rsidRDefault="00293968" w:rsidP="00C417B9">
      <w:pPr>
        <w:spacing w:before="120"/>
        <w:ind w:firstLine="567"/>
        <w:rPr>
          <w:b/>
          <w:color w:val="auto"/>
          <w:szCs w:val="26"/>
        </w:rPr>
      </w:pPr>
      <w:r w:rsidRPr="000B7034">
        <w:rPr>
          <w:b/>
          <w:color w:val="auto"/>
          <w:szCs w:val="26"/>
        </w:rPr>
        <w:t>b.3.</w:t>
      </w:r>
      <w:r w:rsidR="00C417B9" w:rsidRPr="000B7034">
        <w:rPr>
          <w:b/>
          <w:color w:val="auto"/>
          <w:szCs w:val="26"/>
        </w:rPr>
        <w:t xml:space="preserve"> Quy hoạch sản xuất lâm nghiệp</w:t>
      </w:r>
      <w:r w:rsidR="00C417B9" w:rsidRPr="000B7034">
        <w:rPr>
          <w:rStyle w:val="FootnoteReference"/>
          <w:b/>
          <w:color w:val="auto"/>
          <w:szCs w:val="26"/>
          <w:lang w:val="sv-SE"/>
        </w:rPr>
        <w:footnoteReference w:id="16"/>
      </w:r>
      <w:r w:rsidR="00C417B9" w:rsidRPr="000B7034">
        <w:rPr>
          <w:b/>
          <w:color w:val="auto"/>
          <w:szCs w:val="26"/>
        </w:rPr>
        <w:t>.</w:t>
      </w:r>
    </w:p>
    <w:p w14:paraId="26BE7F6F" w14:textId="4CD900AD" w:rsidR="00C417B9" w:rsidRPr="000B7034" w:rsidRDefault="00C417B9" w:rsidP="004B4F71">
      <w:pPr>
        <w:pStyle w:val="NormalWeb"/>
        <w:numPr>
          <w:ilvl w:val="0"/>
          <w:numId w:val="38"/>
        </w:numPr>
        <w:spacing w:before="0" w:beforeAutospacing="0" w:after="0" w:afterAutospacing="0"/>
        <w:ind w:left="0" w:firstLine="567"/>
        <w:rPr>
          <w:bCs/>
          <w:sz w:val="26"/>
          <w:szCs w:val="26"/>
          <w:lang w:val="nl-NL"/>
        </w:rPr>
      </w:pPr>
      <w:r w:rsidRPr="000B7034">
        <w:rPr>
          <w:bCs/>
          <w:sz w:val="26"/>
          <w:szCs w:val="26"/>
          <w:lang w:val="nl-NL"/>
        </w:rPr>
        <w:t xml:space="preserve">Vùng Tây, quy hoạch phát triển lâm nghiệp tập trung trên cơ sở kết quả điều chỉnh quy hoạch 03 loại rừng của UBND tỉnh Quảng Nam, tập trung ở các xã vùng Tây kênh chính Phú Ninh như: Tam Lãnh, Tam Lộc, Tam Dân, Tam Đại, Tam Vinh. </w:t>
      </w:r>
    </w:p>
    <w:p w14:paraId="752B895B" w14:textId="5D79373A" w:rsidR="00C417B9" w:rsidRPr="000B7034" w:rsidRDefault="00C417B9" w:rsidP="004B4F71">
      <w:pPr>
        <w:pStyle w:val="NormalWeb"/>
        <w:numPr>
          <w:ilvl w:val="0"/>
          <w:numId w:val="38"/>
        </w:numPr>
        <w:spacing w:before="0" w:beforeAutospacing="0" w:after="0" w:afterAutospacing="0"/>
        <w:ind w:left="0" w:firstLine="567"/>
        <w:rPr>
          <w:bCs/>
          <w:sz w:val="26"/>
          <w:szCs w:val="26"/>
          <w:lang w:val="nl-NL"/>
        </w:rPr>
      </w:pPr>
      <w:r w:rsidRPr="000B7034">
        <w:rPr>
          <w:bCs/>
          <w:sz w:val="26"/>
          <w:szCs w:val="26"/>
          <w:lang w:val="nl-NL"/>
        </w:rPr>
        <w:t>Vùng Đông định hướng, đẩy mạnh trồng cây lâm nghiệp trong nhân dân, khai thác tối đa diện tích đất trống, đồi núi trọc phục vụ phát triển lâm nghiệp. Quy hoạch phát triển vườn ươm cây giống ở các xã để đảm bảo nguồn cây giống tại chỗ có chất lượng phục vụ phát triển lâm nghiệp trên địa bàn.</w:t>
      </w:r>
    </w:p>
    <w:p w14:paraId="22416591" w14:textId="77777777" w:rsidR="00C417B9" w:rsidRPr="000B7034" w:rsidRDefault="00C417B9" w:rsidP="004B4F71">
      <w:pPr>
        <w:pStyle w:val="NormalWeb"/>
        <w:numPr>
          <w:ilvl w:val="0"/>
          <w:numId w:val="38"/>
        </w:numPr>
        <w:spacing w:before="0" w:beforeAutospacing="0" w:after="0" w:afterAutospacing="0"/>
        <w:ind w:left="0" w:firstLine="567"/>
        <w:rPr>
          <w:bCs/>
          <w:sz w:val="26"/>
          <w:szCs w:val="26"/>
          <w:lang w:val="nl-NL"/>
        </w:rPr>
      </w:pPr>
      <w:r w:rsidRPr="000B7034">
        <w:rPr>
          <w:bCs/>
          <w:sz w:val="26"/>
          <w:szCs w:val="26"/>
          <w:lang w:val="nl-NL"/>
        </w:rPr>
        <w:t>Tăng cường</w:t>
      </w:r>
      <w:r w:rsidRPr="000B7034">
        <w:rPr>
          <w:bCs/>
          <w:spacing w:val="-2"/>
          <w:sz w:val="26"/>
          <w:szCs w:val="26"/>
          <w:lang w:val="nl-NL"/>
        </w:rPr>
        <w:t xml:space="preserve"> công tác bảo vệ, khoanh nuôi xúc tiến tái sinh, làm giàu rừng, nâng cao trữ lượng rừng đã có chủ thể quản lý, nhằm phát triển rừng bền vững; </w:t>
      </w:r>
      <w:r w:rsidRPr="000B7034">
        <w:rPr>
          <w:bCs/>
          <w:sz w:val="26"/>
          <w:szCs w:val="26"/>
          <w:lang w:val="nl-NL"/>
        </w:rPr>
        <w:t>tập trung nâng cao năng suất, chất lượng gỗ rừng trồng bằng cây giống chất lượng cao như keo nuôi cấy mô, các dòng keo nhập ngoại vào trồng rừng. Lồng ghép các chương trình hỗ trợ trồng rừng bằng cây giống keo nuôi cấy mô và giống nhập ngoại, đến 2025 có 3.500 ha, năm 2030 có 5.000ha rừng trồng bằng cây giống chất lượng cao.</w:t>
      </w:r>
    </w:p>
    <w:p w14:paraId="41E228BE" w14:textId="62D65FDE" w:rsidR="00C417B9" w:rsidRPr="000B7034" w:rsidRDefault="00C417B9" w:rsidP="00C417B9">
      <w:pPr>
        <w:spacing w:before="60"/>
        <w:ind w:firstLine="720"/>
        <w:rPr>
          <w:bCs/>
          <w:color w:val="auto"/>
          <w:szCs w:val="26"/>
          <w:lang w:val="nl-NL"/>
        </w:rPr>
      </w:pPr>
      <w:r w:rsidRPr="000B7034">
        <w:rPr>
          <w:bCs/>
          <w:color w:val="auto"/>
          <w:szCs w:val="26"/>
          <w:lang w:val="nl-NL"/>
        </w:rPr>
        <w:t>* Quy hoạch trồng rừng gỗ lớn</w:t>
      </w:r>
    </w:p>
    <w:p w14:paraId="1C41DC4A" w14:textId="122D9974" w:rsidR="00C417B9" w:rsidRPr="000B7034" w:rsidRDefault="00C417B9" w:rsidP="00C417B9">
      <w:pPr>
        <w:spacing w:before="60"/>
        <w:ind w:firstLine="720"/>
        <w:rPr>
          <w:bCs/>
          <w:color w:val="auto"/>
          <w:szCs w:val="26"/>
          <w:lang w:val="nl-NL"/>
        </w:rPr>
      </w:pPr>
      <w:r w:rsidRPr="000B7034">
        <w:rPr>
          <w:bCs/>
          <w:color w:val="auto"/>
          <w:szCs w:val="26"/>
          <w:lang w:val="nl-NL"/>
        </w:rPr>
        <w:lastRenderedPageBreak/>
        <w:t>Quy hoạch diện tích trồng rừng gỗ lớn ở các xã Tam Lãnh, Tam Lộc, Tam Dân đến năm 2025 phát triển 2</w:t>
      </w:r>
      <w:r w:rsidR="00052D5B" w:rsidRPr="000B7034">
        <w:rPr>
          <w:bCs/>
          <w:color w:val="auto"/>
          <w:szCs w:val="26"/>
          <w:lang w:val="nl-NL"/>
        </w:rPr>
        <w:t>.</w:t>
      </w:r>
      <w:r w:rsidRPr="000B7034">
        <w:rPr>
          <w:bCs/>
          <w:color w:val="auto"/>
          <w:szCs w:val="26"/>
          <w:lang w:val="nl-NL"/>
        </w:rPr>
        <w:t xml:space="preserve">100ha.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51"/>
        <w:gridCol w:w="1901"/>
        <w:gridCol w:w="3668"/>
      </w:tblGrid>
      <w:tr w:rsidR="000B7034" w:rsidRPr="000B7034" w14:paraId="3136E436" w14:textId="0E8B081D" w:rsidTr="007A4D22">
        <w:trPr>
          <w:jc w:val="center"/>
        </w:trPr>
        <w:tc>
          <w:tcPr>
            <w:tcW w:w="675" w:type="dxa"/>
          </w:tcPr>
          <w:p w14:paraId="25ACBF80" w14:textId="77777777" w:rsidR="005D3606" w:rsidRPr="000B7034" w:rsidRDefault="005D3606" w:rsidP="00656A79">
            <w:pPr>
              <w:spacing w:after="0"/>
              <w:jc w:val="center"/>
              <w:rPr>
                <w:b/>
                <w:bCs/>
                <w:color w:val="auto"/>
                <w:szCs w:val="26"/>
                <w:lang w:val="nl-NL"/>
              </w:rPr>
            </w:pPr>
            <w:r w:rsidRPr="000B7034">
              <w:rPr>
                <w:b/>
                <w:bCs/>
                <w:color w:val="auto"/>
                <w:szCs w:val="26"/>
                <w:lang w:val="nl-NL"/>
              </w:rPr>
              <w:t>TT</w:t>
            </w:r>
          </w:p>
        </w:tc>
        <w:tc>
          <w:tcPr>
            <w:tcW w:w="2051" w:type="dxa"/>
          </w:tcPr>
          <w:p w14:paraId="6F3B6950" w14:textId="221ACFA2" w:rsidR="005D3606" w:rsidRPr="000B7034" w:rsidRDefault="005D3606" w:rsidP="00656A79">
            <w:pPr>
              <w:spacing w:after="0"/>
              <w:rPr>
                <w:b/>
                <w:bCs/>
                <w:color w:val="auto"/>
                <w:szCs w:val="26"/>
                <w:lang w:val="nl-NL"/>
              </w:rPr>
            </w:pPr>
            <w:r w:rsidRPr="000B7034">
              <w:rPr>
                <w:b/>
                <w:bCs/>
                <w:color w:val="auto"/>
                <w:szCs w:val="26"/>
                <w:lang w:val="nl-NL"/>
              </w:rPr>
              <w:t>Xã</w:t>
            </w:r>
          </w:p>
        </w:tc>
        <w:tc>
          <w:tcPr>
            <w:tcW w:w="1901" w:type="dxa"/>
          </w:tcPr>
          <w:p w14:paraId="55441DC5" w14:textId="77777777" w:rsidR="005D3606" w:rsidRPr="000B7034" w:rsidRDefault="005D3606" w:rsidP="00656A79">
            <w:pPr>
              <w:spacing w:after="0"/>
              <w:rPr>
                <w:b/>
                <w:bCs/>
                <w:color w:val="auto"/>
                <w:szCs w:val="26"/>
                <w:lang w:val="nl-NL"/>
              </w:rPr>
            </w:pPr>
            <w:r w:rsidRPr="000B7034">
              <w:rPr>
                <w:b/>
                <w:bCs/>
                <w:color w:val="auto"/>
                <w:szCs w:val="26"/>
                <w:lang w:val="nl-NL"/>
              </w:rPr>
              <w:t>Diện tích (ha)</w:t>
            </w:r>
          </w:p>
        </w:tc>
        <w:tc>
          <w:tcPr>
            <w:tcW w:w="3668" w:type="dxa"/>
          </w:tcPr>
          <w:p w14:paraId="06C2F823" w14:textId="26B53486" w:rsidR="005D3606" w:rsidRPr="000B7034" w:rsidRDefault="005D3606" w:rsidP="00656A79">
            <w:pPr>
              <w:spacing w:after="0"/>
              <w:rPr>
                <w:b/>
                <w:bCs/>
                <w:color w:val="auto"/>
                <w:szCs w:val="26"/>
                <w:lang w:val="nl-NL"/>
              </w:rPr>
            </w:pPr>
            <w:r w:rsidRPr="000B7034">
              <w:rPr>
                <w:b/>
                <w:bCs/>
                <w:color w:val="auto"/>
                <w:szCs w:val="26"/>
                <w:lang w:val="nl-NL"/>
              </w:rPr>
              <w:t>Địa điểm</w:t>
            </w:r>
          </w:p>
        </w:tc>
      </w:tr>
      <w:tr w:rsidR="000B7034" w:rsidRPr="000D02F8" w14:paraId="737AC6F0" w14:textId="00B601A7" w:rsidTr="00C938BD">
        <w:trPr>
          <w:jc w:val="center"/>
        </w:trPr>
        <w:tc>
          <w:tcPr>
            <w:tcW w:w="675" w:type="dxa"/>
            <w:vAlign w:val="center"/>
          </w:tcPr>
          <w:p w14:paraId="21DDB6B3" w14:textId="77777777" w:rsidR="005D3606" w:rsidRPr="000B7034" w:rsidRDefault="005D3606" w:rsidP="00C938BD">
            <w:pPr>
              <w:spacing w:after="0"/>
              <w:jc w:val="center"/>
              <w:rPr>
                <w:bCs/>
                <w:color w:val="auto"/>
                <w:szCs w:val="26"/>
                <w:lang w:val="nl-NL"/>
              </w:rPr>
            </w:pPr>
            <w:r w:rsidRPr="000B7034">
              <w:rPr>
                <w:bCs/>
                <w:color w:val="auto"/>
                <w:szCs w:val="26"/>
                <w:lang w:val="nl-NL"/>
              </w:rPr>
              <w:t>1</w:t>
            </w:r>
          </w:p>
        </w:tc>
        <w:tc>
          <w:tcPr>
            <w:tcW w:w="2051" w:type="dxa"/>
            <w:vAlign w:val="center"/>
          </w:tcPr>
          <w:p w14:paraId="51B6A4A7" w14:textId="4BFF6B5D" w:rsidR="005D3606" w:rsidRPr="000B7034" w:rsidRDefault="005D3606" w:rsidP="00CD63D0">
            <w:pPr>
              <w:spacing w:after="0"/>
              <w:jc w:val="left"/>
              <w:rPr>
                <w:bCs/>
                <w:color w:val="auto"/>
                <w:szCs w:val="26"/>
                <w:lang w:val="nl-NL"/>
              </w:rPr>
            </w:pPr>
            <w:r w:rsidRPr="000B7034">
              <w:rPr>
                <w:bCs/>
                <w:color w:val="auto"/>
                <w:szCs w:val="26"/>
                <w:lang w:val="nl-NL"/>
              </w:rPr>
              <w:t>Tam Lãnh</w:t>
            </w:r>
          </w:p>
        </w:tc>
        <w:tc>
          <w:tcPr>
            <w:tcW w:w="1901" w:type="dxa"/>
            <w:vAlign w:val="center"/>
          </w:tcPr>
          <w:p w14:paraId="66D77A46" w14:textId="77777777" w:rsidR="005D3606" w:rsidRPr="000B7034" w:rsidRDefault="005D3606" w:rsidP="00C938BD">
            <w:pPr>
              <w:spacing w:after="0"/>
              <w:jc w:val="right"/>
              <w:rPr>
                <w:bCs/>
                <w:color w:val="auto"/>
                <w:szCs w:val="26"/>
                <w:lang w:val="nl-NL"/>
              </w:rPr>
            </w:pPr>
            <w:r w:rsidRPr="000B7034">
              <w:rPr>
                <w:bCs/>
                <w:color w:val="auto"/>
                <w:szCs w:val="26"/>
                <w:lang w:val="nl-NL"/>
              </w:rPr>
              <w:t>1400</w:t>
            </w:r>
          </w:p>
        </w:tc>
        <w:tc>
          <w:tcPr>
            <w:tcW w:w="3668" w:type="dxa"/>
          </w:tcPr>
          <w:p w14:paraId="121A678A" w14:textId="14B77F65" w:rsidR="005D3606" w:rsidRPr="000B7034" w:rsidRDefault="005D3606" w:rsidP="005D3606">
            <w:pPr>
              <w:rPr>
                <w:bCs/>
                <w:iCs/>
                <w:color w:val="auto"/>
                <w:lang w:val="nl-NL"/>
              </w:rPr>
            </w:pPr>
            <w:r w:rsidRPr="000B7034">
              <w:rPr>
                <w:bCs/>
                <w:iCs/>
                <w:color w:val="auto"/>
                <w:lang w:val="nl-NL"/>
              </w:rPr>
              <w:t xml:space="preserve">Thôn Phước Bắc 200ha, Thôn Phước Lợi 100ha, Thôn An Mỹ 100ha, Thôn An Lâu II 100ha, </w:t>
            </w:r>
          </w:p>
          <w:p w14:paraId="616A1A37" w14:textId="17E2E917" w:rsidR="005D3606" w:rsidRPr="000B7034" w:rsidRDefault="005D3606" w:rsidP="005D3606">
            <w:pPr>
              <w:rPr>
                <w:bCs/>
                <w:color w:val="auto"/>
                <w:szCs w:val="26"/>
                <w:lang w:val="nl-NL"/>
              </w:rPr>
            </w:pPr>
            <w:r w:rsidRPr="000B7034">
              <w:rPr>
                <w:bCs/>
                <w:iCs/>
                <w:color w:val="auto"/>
                <w:lang w:val="nl-NL"/>
              </w:rPr>
              <w:t>Thôn Bồng Miêu 500ha, Thôn Đàn Thượng 200ha, Thôn Trà Sung 200ha.</w:t>
            </w:r>
          </w:p>
        </w:tc>
      </w:tr>
      <w:tr w:rsidR="000B7034" w:rsidRPr="000D02F8" w14:paraId="220D3CF0" w14:textId="3E7C92D0" w:rsidTr="00C938BD">
        <w:trPr>
          <w:jc w:val="center"/>
        </w:trPr>
        <w:tc>
          <w:tcPr>
            <w:tcW w:w="675" w:type="dxa"/>
            <w:vAlign w:val="center"/>
          </w:tcPr>
          <w:p w14:paraId="482EDA86" w14:textId="77777777" w:rsidR="005D3606" w:rsidRPr="000B7034" w:rsidRDefault="005D3606" w:rsidP="00C938BD">
            <w:pPr>
              <w:spacing w:after="0"/>
              <w:jc w:val="center"/>
              <w:rPr>
                <w:bCs/>
                <w:color w:val="auto"/>
                <w:szCs w:val="26"/>
                <w:lang w:val="nl-NL"/>
              </w:rPr>
            </w:pPr>
            <w:r w:rsidRPr="000B7034">
              <w:rPr>
                <w:bCs/>
                <w:color w:val="auto"/>
                <w:szCs w:val="26"/>
                <w:lang w:val="nl-NL"/>
              </w:rPr>
              <w:t>2</w:t>
            </w:r>
          </w:p>
        </w:tc>
        <w:tc>
          <w:tcPr>
            <w:tcW w:w="2051" w:type="dxa"/>
            <w:vAlign w:val="center"/>
          </w:tcPr>
          <w:p w14:paraId="488231E7" w14:textId="77777777" w:rsidR="005D3606" w:rsidRPr="000B7034" w:rsidRDefault="005D3606" w:rsidP="00CD63D0">
            <w:pPr>
              <w:spacing w:after="0"/>
              <w:jc w:val="left"/>
              <w:rPr>
                <w:bCs/>
                <w:color w:val="auto"/>
                <w:szCs w:val="26"/>
                <w:lang w:val="nl-NL"/>
              </w:rPr>
            </w:pPr>
            <w:r w:rsidRPr="000B7034">
              <w:rPr>
                <w:bCs/>
                <w:color w:val="auto"/>
                <w:szCs w:val="26"/>
                <w:lang w:val="nl-NL"/>
              </w:rPr>
              <w:t>Tam Lộc</w:t>
            </w:r>
          </w:p>
        </w:tc>
        <w:tc>
          <w:tcPr>
            <w:tcW w:w="1901" w:type="dxa"/>
            <w:vAlign w:val="center"/>
          </w:tcPr>
          <w:p w14:paraId="45C141FC" w14:textId="77777777" w:rsidR="005D3606" w:rsidRPr="000B7034" w:rsidRDefault="005D3606" w:rsidP="00C938BD">
            <w:pPr>
              <w:spacing w:after="0"/>
              <w:jc w:val="right"/>
              <w:rPr>
                <w:bCs/>
                <w:color w:val="auto"/>
                <w:szCs w:val="26"/>
                <w:lang w:val="nl-NL"/>
              </w:rPr>
            </w:pPr>
            <w:r w:rsidRPr="000B7034">
              <w:rPr>
                <w:bCs/>
                <w:color w:val="auto"/>
                <w:szCs w:val="26"/>
                <w:lang w:val="nl-NL"/>
              </w:rPr>
              <w:t>500</w:t>
            </w:r>
          </w:p>
        </w:tc>
        <w:tc>
          <w:tcPr>
            <w:tcW w:w="3668" w:type="dxa"/>
          </w:tcPr>
          <w:p w14:paraId="4C190AE8" w14:textId="7714E8B9" w:rsidR="005D3606" w:rsidRPr="000B7034" w:rsidRDefault="005D3606" w:rsidP="005D3606">
            <w:pPr>
              <w:rPr>
                <w:bCs/>
                <w:iCs/>
                <w:color w:val="auto"/>
                <w:lang w:val="nl-NL"/>
              </w:rPr>
            </w:pPr>
            <w:r w:rsidRPr="000B7034">
              <w:rPr>
                <w:bCs/>
                <w:iCs/>
                <w:color w:val="auto"/>
                <w:lang w:val="nl-NL"/>
              </w:rPr>
              <w:t>Thôn Ma Phan 100ha, thôn Eo Gió, Cẩm Long 300ha, Thôn Tây Lộc 100ha.</w:t>
            </w:r>
          </w:p>
        </w:tc>
      </w:tr>
      <w:tr w:rsidR="000B7034" w:rsidRPr="000D02F8" w14:paraId="66DE4903" w14:textId="77C43BD9" w:rsidTr="00C938BD">
        <w:trPr>
          <w:jc w:val="center"/>
        </w:trPr>
        <w:tc>
          <w:tcPr>
            <w:tcW w:w="675" w:type="dxa"/>
            <w:vAlign w:val="center"/>
          </w:tcPr>
          <w:p w14:paraId="70E7753D" w14:textId="77777777" w:rsidR="005D3606" w:rsidRPr="000B7034" w:rsidRDefault="005D3606" w:rsidP="00C938BD">
            <w:pPr>
              <w:spacing w:after="0"/>
              <w:jc w:val="center"/>
              <w:rPr>
                <w:bCs/>
                <w:color w:val="auto"/>
                <w:szCs w:val="26"/>
                <w:lang w:val="nl-NL"/>
              </w:rPr>
            </w:pPr>
            <w:r w:rsidRPr="000B7034">
              <w:rPr>
                <w:bCs/>
                <w:color w:val="auto"/>
                <w:szCs w:val="26"/>
                <w:lang w:val="nl-NL"/>
              </w:rPr>
              <w:t>3</w:t>
            </w:r>
          </w:p>
        </w:tc>
        <w:tc>
          <w:tcPr>
            <w:tcW w:w="2051" w:type="dxa"/>
            <w:vAlign w:val="center"/>
          </w:tcPr>
          <w:p w14:paraId="7A898BE2" w14:textId="77777777" w:rsidR="005D3606" w:rsidRPr="000B7034" w:rsidRDefault="005D3606" w:rsidP="00CD63D0">
            <w:pPr>
              <w:spacing w:after="0"/>
              <w:jc w:val="left"/>
              <w:rPr>
                <w:bCs/>
                <w:color w:val="auto"/>
                <w:szCs w:val="26"/>
                <w:lang w:val="nl-NL"/>
              </w:rPr>
            </w:pPr>
            <w:r w:rsidRPr="000B7034">
              <w:rPr>
                <w:bCs/>
                <w:color w:val="auto"/>
                <w:szCs w:val="26"/>
                <w:lang w:val="nl-NL"/>
              </w:rPr>
              <w:t>Tam Dân</w:t>
            </w:r>
          </w:p>
        </w:tc>
        <w:tc>
          <w:tcPr>
            <w:tcW w:w="1901" w:type="dxa"/>
            <w:vAlign w:val="center"/>
          </w:tcPr>
          <w:p w14:paraId="09C85E82" w14:textId="77777777" w:rsidR="005D3606" w:rsidRPr="000B7034" w:rsidRDefault="005D3606" w:rsidP="00C938BD">
            <w:pPr>
              <w:spacing w:after="0"/>
              <w:jc w:val="right"/>
              <w:rPr>
                <w:bCs/>
                <w:color w:val="auto"/>
                <w:szCs w:val="26"/>
                <w:lang w:val="nl-NL"/>
              </w:rPr>
            </w:pPr>
            <w:r w:rsidRPr="000B7034">
              <w:rPr>
                <w:bCs/>
                <w:color w:val="auto"/>
                <w:szCs w:val="26"/>
                <w:lang w:val="nl-NL"/>
              </w:rPr>
              <w:t>200</w:t>
            </w:r>
          </w:p>
        </w:tc>
        <w:tc>
          <w:tcPr>
            <w:tcW w:w="3668" w:type="dxa"/>
          </w:tcPr>
          <w:p w14:paraId="3E38DE4E" w14:textId="14D0436E" w:rsidR="005D3606" w:rsidRPr="000B7034" w:rsidRDefault="005D3606" w:rsidP="005D3606">
            <w:pPr>
              <w:rPr>
                <w:bCs/>
                <w:color w:val="auto"/>
                <w:szCs w:val="26"/>
                <w:lang w:val="nl-NL"/>
              </w:rPr>
            </w:pPr>
            <w:r w:rsidRPr="000B7034">
              <w:rPr>
                <w:bCs/>
                <w:iCs/>
                <w:color w:val="auto"/>
                <w:lang w:val="nl-NL"/>
              </w:rPr>
              <w:t>Thôn Dương Lâm + Ngọc Giáp 200 ha.</w:t>
            </w:r>
          </w:p>
        </w:tc>
      </w:tr>
    </w:tbl>
    <w:p w14:paraId="620186C0" w14:textId="2D478D40" w:rsidR="00D724EA" w:rsidRPr="000B7034" w:rsidRDefault="00D724EA" w:rsidP="00D724EA">
      <w:pPr>
        <w:spacing w:before="120"/>
        <w:ind w:firstLine="567"/>
        <w:rPr>
          <w:b/>
          <w:color w:val="auto"/>
          <w:szCs w:val="26"/>
          <w:lang w:val="nl-NL"/>
        </w:rPr>
      </w:pPr>
      <w:bookmarkStart w:id="130" w:name="_Hlk530474734"/>
      <w:r w:rsidRPr="000B7034">
        <w:rPr>
          <w:b/>
          <w:color w:val="auto"/>
          <w:szCs w:val="26"/>
          <w:lang w:val="nl-NL"/>
        </w:rPr>
        <w:t xml:space="preserve">b.4. </w:t>
      </w:r>
      <w:r w:rsidR="008223B8" w:rsidRPr="000B7034">
        <w:rPr>
          <w:b/>
          <w:color w:val="auto"/>
          <w:szCs w:val="26"/>
          <w:lang w:val="nl-NL"/>
        </w:rPr>
        <w:t>Quy hoạch phát triển cây dược liệu</w:t>
      </w:r>
      <w:r w:rsidR="008223B8" w:rsidRPr="000B7034">
        <w:rPr>
          <w:rStyle w:val="FootnoteReference"/>
          <w:b/>
          <w:color w:val="auto"/>
        </w:rPr>
        <w:footnoteReference w:id="17"/>
      </w:r>
      <w:r w:rsidRPr="000B7034">
        <w:rPr>
          <w:b/>
          <w:color w:val="auto"/>
          <w:szCs w:val="26"/>
          <w:lang w:val="nl-NL"/>
        </w:rPr>
        <w:t>.</w:t>
      </w:r>
    </w:p>
    <w:p w14:paraId="6494E966" w14:textId="526878C6" w:rsidR="00D724EA" w:rsidRPr="000B7034" w:rsidRDefault="008223B8" w:rsidP="00900E81">
      <w:pPr>
        <w:spacing w:before="120"/>
        <w:ind w:firstLine="567"/>
        <w:rPr>
          <w:color w:val="auto"/>
          <w:szCs w:val="26"/>
          <w:lang w:val="nl-NL"/>
        </w:rPr>
      </w:pPr>
      <w:r w:rsidRPr="000B7034">
        <w:rPr>
          <w:color w:val="auto"/>
          <w:szCs w:val="26"/>
          <w:lang w:val="nl-NL"/>
        </w:rPr>
        <w:t>Định hướng trồng cây dược liệu ở các vùng đồi núi trọc đất trống, trồng xen canh dưới tán rừng và vườn nhà đã cải tạo, bố trí trồng tại các xã</w:t>
      </w:r>
      <w:r w:rsidR="003B7E28" w:rsidRPr="000B7034">
        <w:rPr>
          <w:color w:val="auto"/>
          <w:szCs w:val="26"/>
          <w:lang w:val="nl-NL"/>
        </w:rPr>
        <w:t xml:space="preserve">: Tam Thành, </w:t>
      </w:r>
      <w:r w:rsidR="003B7E28" w:rsidRPr="000B7034">
        <w:rPr>
          <w:bCs/>
          <w:color w:val="auto"/>
          <w:szCs w:val="26"/>
          <w:lang w:val="nl-NL"/>
        </w:rPr>
        <w:t xml:space="preserve">Tam Lộc, Tam Lãnh, </w:t>
      </w:r>
      <w:r w:rsidR="003B7E28" w:rsidRPr="000B7034">
        <w:rPr>
          <w:color w:val="auto"/>
          <w:szCs w:val="26"/>
          <w:lang w:val="nl-NL"/>
        </w:rPr>
        <w:t>Tam Vinh, Tam Đại ..., diện tích phát triển cây dược liệu đến năm 2025 là 151ha. Đối tượng trồng chính là nghệ, gừng, sa nhân, cà gai leo, đinh lăng...</w:t>
      </w:r>
    </w:p>
    <w:p w14:paraId="3D0DB869" w14:textId="66A09B68" w:rsidR="003B7E28" w:rsidRPr="000B7034" w:rsidRDefault="004045FC" w:rsidP="00900E81">
      <w:pPr>
        <w:spacing w:before="120"/>
        <w:ind w:firstLine="567"/>
        <w:rPr>
          <w:color w:val="auto"/>
          <w:szCs w:val="26"/>
          <w:lang w:val="nl-NL"/>
        </w:rPr>
      </w:pPr>
      <w:r w:rsidRPr="000B7034">
        <w:rPr>
          <w:color w:val="auto"/>
          <w:szCs w:val="26"/>
          <w:lang w:val="nl-NL"/>
        </w:rPr>
        <w:t>- Tăng cường liên kết, thu hút đầu tư, tìm kiếm thị trường, tạo đầu ra ổn định. Trước mắt thực hiện tốt các mô hình trồng dược liệu, có liên kết với Nhà đầu tư để nhân rộng trong thời gian đến.</w:t>
      </w:r>
    </w:p>
    <w:p w14:paraId="3A76D3D3" w14:textId="4DA3ADC6" w:rsidR="00FB5E2B" w:rsidRPr="000B7034" w:rsidRDefault="00FB5E2B" w:rsidP="00900E81">
      <w:pPr>
        <w:spacing w:before="120"/>
        <w:ind w:firstLine="567"/>
        <w:rPr>
          <w:b/>
          <w:color w:val="auto"/>
          <w:szCs w:val="26"/>
          <w:lang w:val="nl-NL"/>
        </w:rPr>
      </w:pPr>
      <w:r w:rsidRPr="000B7034">
        <w:rPr>
          <w:b/>
          <w:color w:val="auto"/>
          <w:szCs w:val="26"/>
          <w:lang w:val="nl-NL"/>
        </w:rPr>
        <w:t>b.5. Quy hoạch vùng sản xuất rau thực phẩm</w:t>
      </w:r>
      <w:r w:rsidRPr="000B7034">
        <w:rPr>
          <w:rStyle w:val="FootnoteReference"/>
          <w:b/>
          <w:color w:val="auto"/>
        </w:rPr>
        <w:footnoteReference w:id="18"/>
      </w:r>
      <w:r w:rsidRPr="000B7034">
        <w:rPr>
          <w:b/>
          <w:color w:val="auto"/>
          <w:szCs w:val="26"/>
          <w:lang w:val="nl-NL"/>
        </w:rPr>
        <w:t>.</w:t>
      </w:r>
    </w:p>
    <w:p w14:paraId="618A17D1" w14:textId="77777777" w:rsidR="004106EA" w:rsidRPr="000B7034" w:rsidRDefault="00FB5E2B" w:rsidP="00900E81">
      <w:pPr>
        <w:spacing w:before="120"/>
        <w:ind w:firstLine="567"/>
        <w:rPr>
          <w:color w:val="auto"/>
          <w:szCs w:val="26"/>
          <w:lang w:val="nl-NL"/>
        </w:rPr>
      </w:pPr>
      <w:r w:rsidRPr="000B7034">
        <w:rPr>
          <w:color w:val="auto"/>
          <w:szCs w:val="26"/>
          <w:lang w:val="nl-NL"/>
        </w:rPr>
        <w:t>Quy hoạch vùng sản xuất rau thực phẩm, tạo sản phẩm chất lượng cung cấp cho thị trường trong và ngoài huyện; phát triển trồng rau tại một số vùng có điều kiện đất đai, thổ dưỡng phù hợp, chủ yếu được chuyển từ các xứ đồng chuyên trồng màu, đất lúa không chủ động được nước</w:t>
      </w:r>
      <w:r w:rsidR="004106EA" w:rsidRPr="000B7034">
        <w:rPr>
          <w:color w:val="auto"/>
          <w:szCs w:val="26"/>
          <w:lang w:val="nl-NL"/>
        </w:rPr>
        <w:t>, có điều kiện tưới tiêu đảm bảo, thuận lợi với chương trình thủy lợi hóa đất màu, kéo điện hạ thế phục vụ khu sản xuất</w:t>
      </w:r>
      <w:r w:rsidRPr="000B7034">
        <w:rPr>
          <w:color w:val="auto"/>
          <w:szCs w:val="26"/>
          <w:lang w:val="nl-NL"/>
        </w:rPr>
        <w:t xml:space="preserve">. </w:t>
      </w:r>
    </w:p>
    <w:p w14:paraId="2B3EBAC0" w14:textId="0AD4C739" w:rsidR="00FB5E2B" w:rsidRPr="000B7034" w:rsidRDefault="00FB5E2B" w:rsidP="00900E81">
      <w:pPr>
        <w:spacing w:before="120"/>
        <w:ind w:firstLine="567"/>
        <w:rPr>
          <w:color w:val="auto"/>
          <w:szCs w:val="26"/>
          <w:lang w:val="nl-NL"/>
        </w:rPr>
      </w:pPr>
      <w:r w:rsidRPr="000B7034">
        <w:rPr>
          <w:color w:val="auto"/>
          <w:szCs w:val="26"/>
          <w:lang w:val="nl-NL"/>
        </w:rPr>
        <w:t xml:space="preserve">Định hướng </w:t>
      </w:r>
      <w:r w:rsidR="004106EA" w:rsidRPr="000B7034">
        <w:rPr>
          <w:color w:val="auto"/>
          <w:szCs w:val="26"/>
          <w:lang w:val="nl-NL"/>
        </w:rPr>
        <w:t xml:space="preserve">đến năm 2025, diện tích trồng rau thực phẩm là 208 ha, trong đó: xã Tam Thành 7,5 ha, Tam An 26,8 ha, Tam Đàn 35,95 ha, Tam Thái 19,07 ha, Tam Dân 20,865 ha, Tam Phước 40,60 ha, thị trấn Phú Thinh 14,0 ha, Tam Vinh 5 ha, Tam Lộc 17,18 ha, Tam Đại 5,0 ha, Tam Lãnh 16,0 ha.  </w:t>
      </w:r>
    </w:p>
    <w:p w14:paraId="03EDA704" w14:textId="77E4DE1A" w:rsidR="001878E7" w:rsidRPr="000B7034" w:rsidRDefault="009D3276" w:rsidP="001878E7">
      <w:pPr>
        <w:spacing w:before="120"/>
        <w:ind w:firstLine="567"/>
        <w:rPr>
          <w:b/>
          <w:color w:val="auto"/>
          <w:szCs w:val="26"/>
          <w:lang w:val="nl-NL"/>
        </w:rPr>
      </w:pPr>
      <w:r w:rsidRPr="000B7034">
        <w:rPr>
          <w:b/>
          <w:color w:val="auto"/>
          <w:szCs w:val="26"/>
          <w:lang w:val="nl-NL"/>
        </w:rPr>
        <w:t>b.</w:t>
      </w:r>
      <w:r w:rsidR="00FB5E2B" w:rsidRPr="000B7034">
        <w:rPr>
          <w:b/>
          <w:color w:val="auto"/>
          <w:szCs w:val="26"/>
          <w:lang w:val="nl-NL"/>
        </w:rPr>
        <w:t>6</w:t>
      </w:r>
      <w:r w:rsidRPr="000B7034">
        <w:rPr>
          <w:b/>
          <w:color w:val="auto"/>
          <w:szCs w:val="26"/>
          <w:lang w:val="nl-NL"/>
        </w:rPr>
        <w:t xml:space="preserve">. </w:t>
      </w:r>
      <w:r w:rsidR="001878E7" w:rsidRPr="000B7034">
        <w:rPr>
          <w:b/>
          <w:color w:val="auto"/>
          <w:szCs w:val="26"/>
          <w:lang w:val="nl-NL"/>
        </w:rPr>
        <w:t>Quy hoạch cơ sở hạ tầng phục vụ sản xuất</w:t>
      </w:r>
      <w:r w:rsidR="001878E7" w:rsidRPr="000B7034">
        <w:rPr>
          <w:rStyle w:val="FootnoteReference"/>
          <w:b/>
          <w:color w:val="auto"/>
        </w:rPr>
        <w:footnoteReference w:id="19"/>
      </w:r>
      <w:r w:rsidR="001878E7" w:rsidRPr="000B7034">
        <w:rPr>
          <w:b/>
          <w:color w:val="auto"/>
          <w:szCs w:val="26"/>
          <w:lang w:val="nl-NL"/>
        </w:rPr>
        <w:t>.</w:t>
      </w:r>
    </w:p>
    <w:p w14:paraId="722D20AA" w14:textId="1A2028EA" w:rsidR="001878E7" w:rsidRPr="000B7034" w:rsidRDefault="00A16C57" w:rsidP="001878E7">
      <w:pPr>
        <w:pStyle w:val="ListParagraph"/>
        <w:numPr>
          <w:ilvl w:val="0"/>
          <w:numId w:val="14"/>
        </w:numPr>
        <w:spacing w:before="120"/>
        <w:rPr>
          <w:sz w:val="26"/>
          <w:szCs w:val="26"/>
          <w:lang w:val="nl-NL"/>
        </w:rPr>
      </w:pPr>
      <w:r w:rsidRPr="000B7034">
        <w:rPr>
          <w:sz w:val="26"/>
          <w:szCs w:val="26"/>
          <w:lang w:val="nl-NL"/>
        </w:rPr>
        <w:t>Định hướng đầu tư đường giao thông phục vụ sản xuất</w:t>
      </w:r>
    </w:p>
    <w:p w14:paraId="37CFE56D" w14:textId="29178018" w:rsidR="009D3276" w:rsidRPr="000B7034" w:rsidRDefault="00A16C57" w:rsidP="00E73E42">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t>Sản xuất nông nghiệp: tập trung cứng hóa</w:t>
      </w:r>
      <w:r w:rsidR="001164D7" w:rsidRPr="000B7034">
        <w:rPr>
          <w:sz w:val="26"/>
          <w:szCs w:val="26"/>
          <w:lang w:val="nl-NL"/>
        </w:rPr>
        <w:t xml:space="preserve"> và bê tông</w:t>
      </w:r>
      <w:r w:rsidR="00A9444F" w:rsidRPr="000B7034">
        <w:rPr>
          <w:sz w:val="26"/>
          <w:szCs w:val="26"/>
          <w:lang w:val="nl-NL"/>
        </w:rPr>
        <w:t xml:space="preserve"> hóa các tuyến giao thông nội đồng nhằm phục vụ lưu thông trong sản xuất, phấn đấu đến năm 2025 có 100% trục chính giao thông nội đồng</w:t>
      </w:r>
      <w:r w:rsidR="00F4515A" w:rsidRPr="000B7034">
        <w:rPr>
          <w:sz w:val="26"/>
          <w:szCs w:val="26"/>
          <w:lang w:val="nl-NL"/>
        </w:rPr>
        <w:t xml:space="preserve"> được cứng hóa. Tổng chiều dài trục chính giao thông nội đồng được cứng hóa và bê tông hóa đến năm 2025 là 90,235 km.</w:t>
      </w:r>
    </w:p>
    <w:p w14:paraId="5CF55687" w14:textId="283523CB" w:rsidR="00F4515A" w:rsidRPr="000B7034" w:rsidRDefault="00E73E42" w:rsidP="00E73E42">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lastRenderedPageBreak/>
        <w:t>S</w:t>
      </w:r>
      <w:r w:rsidR="00F4515A" w:rsidRPr="000B7034">
        <w:rPr>
          <w:sz w:val="26"/>
          <w:szCs w:val="26"/>
          <w:lang w:val="nl-NL"/>
        </w:rPr>
        <w:t>ản xuất lâm nghiệp: đầu tư phát triển các tuyến đường lâm nghiệp đảm bảo xe cơ giới đi lại thuận tiện, phục vụ phát triển kinh tế rừng</w:t>
      </w:r>
      <w:r w:rsidR="001878E7" w:rsidRPr="000B7034">
        <w:rPr>
          <w:sz w:val="26"/>
          <w:szCs w:val="26"/>
          <w:lang w:val="nl-NL"/>
        </w:rPr>
        <w:t>. Tổng chiều dài đường lâm sinh cần đầu tư đến năm 2025 là 44km</w:t>
      </w:r>
      <w:r w:rsidR="00520FEA" w:rsidRPr="000B7034">
        <w:rPr>
          <w:sz w:val="26"/>
          <w:szCs w:val="26"/>
          <w:lang w:val="nl-NL"/>
        </w:rPr>
        <w:t xml:space="preserve"> phấn bố tại 5 xã Tam Lãnh, Tam Lộc, Tam Dân, Tam Vinh, Tam Đại</w:t>
      </w:r>
      <w:r w:rsidR="001878E7" w:rsidRPr="000B7034">
        <w:rPr>
          <w:sz w:val="26"/>
          <w:szCs w:val="26"/>
          <w:lang w:val="nl-NL"/>
        </w:rPr>
        <w:t>.</w:t>
      </w:r>
    </w:p>
    <w:p w14:paraId="3DA1598B" w14:textId="2245CE49" w:rsidR="009D3276" w:rsidRPr="000B7034" w:rsidRDefault="001878E7" w:rsidP="001878E7">
      <w:pPr>
        <w:pStyle w:val="ListParagraph"/>
        <w:numPr>
          <w:ilvl w:val="0"/>
          <w:numId w:val="14"/>
        </w:numPr>
        <w:spacing w:before="120"/>
        <w:rPr>
          <w:sz w:val="26"/>
          <w:szCs w:val="26"/>
          <w:lang w:val="nl-NL"/>
        </w:rPr>
      </w:pPr>
      <w:r w:rsidRPr="000B7034">
        <w:rPr>
          <w:sz w:val="26"/>
          <w:szCs w:val="26"/>
          <w:lang w:val="nl-NL"/>
        </w:rPr>
        <w:t>Hệ thống thủy lợi</w:t>
      </w:r>
      <w:r w:rsidR="009D3276" w:rsidRPr="000B7034">
        <w:rPr>
          <w:sz w:val="26"/>
          <w:szCs w:val="26"/>
          <w:lang w:val="nl-NL"/>
        </w:rPr>
        <w:t>.</w:t>
      </w:r>
    </w:p>
    <w:p w14:paraId="15B54C31" w14:textId="20D1DCAC" w:rsidR="009D3276" w:rsidRPr="000B7034" w:rsidRDefault="00E73E42" w:rsidP="00BD16B5">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t xml:space="preserve">Xây dựng mới, nâng cấp, sửa chữa các công trình thủy lợi nhỏ, đặc biệt là đới với các xã vùng Tây; phát triển thủy lợi </w:t>
      </w:r>
      <w:r w:rsidR="00BD16B5" w:rsidRPr="000B7034">
        <w:rPr>
          <w:sz w:val="26"/>
          <w:szCs w:val="26"/>
          <w:lang w:val="nl-NL"/>
        </w:rPr>
        <w:t>đất màu, kiên cố hóa kênh mương (kết hợp quy hoạch, chỉnh lý lại hệ thống kênh tưới), nhằm ổn định và mở rộng diện tích tưới, giúp nhân dân sản xuất thuận lợi và có điều kiện quy hoạch xây dựng cánh đồng sản xuất với hệ thống canh tác cho thu nhập cao, nâng cao giá trị trên đơn vị diện tích.</w:t>
      </w:r>
    </w:p>
    <w:p w14:paraId="2E0B7D90" w14:textId="46F7264E" w:rsidR="00BD16B5" w:rsidRPr="000B7034" w:rsidRDefault="00F0306E" w:rsidP="00BD16B5">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t>Những vùng không có khả năng xây dựng hệ thống thủy lợi tự chảy, cần tập trung xây dựng các công trình khai thác nước ngầm, nước nhĩ để chống hạn cho cây trồng, đồng thời chuyển đổi cây trồng thích hợp ở những khu vực này.</w:t>
      </w:r>
    </w:p>
    <w:p w14:paraId="433442E5" w14:textId="27D7334C" w:rsidR="00F0306E" w:rsidRPr="000B7034" w:rsidRDefault="00F0306E" w:rsidP="00BD16B5">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t xml:space="preserve">Quy hoạch hệ thống kè sông, suối để tránh sạt lở bảo vệ dân sinh và sản xuất, thực hiện tốt công tác phòng chống thiên tai và </w:t>
      </w:r>
      <w:r w:rsidR="00760133" w:rsidRPr="000B7034">
        <w:rPr>
          <w:sz w:val="26"/>
          <w:szCs w:val="26"/>
          <w:lang w:val="nl-NL"/>
        </w:rPr>
        <w:t>tìm kiếm cứu nạn.</w:t>
      </w:r>
    </w:p>
    <w:p w14:paraId="27A609EB" w14:textId="48641D53" w:rsidR="00760133" w:rsidRPr="000B7034" w:rsidRDefault="00760133" w:rsidP="00BD16B5">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t>Đến năm 2025, đầu tư xây mới và nâng cấp 27 công trình</w:t>
      </w:r>
      <w:r w:rsidR="00ED2D37" w:rsidRPr="000B7034">
        <w:rPr>
          <w:sz w:val="26"/>
          <w:szCs w:val="26"/>
          <w:lang w:val="nl-NL"/>
        </w:rPr>
        <w:t xml:space="preserve"> thủy lợi, phục vụ nước tưới ổn định cho 1.040 ha đất sản xuất nông nghiệp; kiên cố hóa 4,86 km kênh loại II, 86,47 km kênh loại III; đầu tư xây mới 3 kè chống sạt lở bờ sông, với chiều dài 8 km.</w:t>
      </w:r>
    </w:p>
    <w:p w14:paraId="265E209B" w14:textId="543ADB30" w:rsidR="00900E81" w:rsidRPr="000B7034" w:rsidRDefault="00900E81" w:rsidP="00900E81">
      <w:pPr>
        <w:spacing w:before="120"/>
        <w:ind w:firstLine="567"/>
        <w:rPr>
          <w:b/>
          <w:color w:val="auto"/>
          <w:szCs w:val="26"/>
          <w:lang w:val="nl-NL"/>
        </w:rPr>
      </w:pPr>
      <w:r w:rsidRPr="000B7034">
        <w:rPr>
          <w:b/>
          <w:color w:val="auto"/>
          <w:szCs w:val="26"/>
          <w:lang w:val="nl-NL"/>
        </w:rPr>
        <w:t>b.</w:t>
      </w:r>
      <w:r w:rsidR="009D3276" w:rsidRPr="000B7034">
        <w:rPr>
          <w:b/>
          <w:color w:val="auto"/>
          <w:szCs w:val="26"/>
          <w:lang w:val="nl-NL"/>
        </w:rPr>
        <w:t>7</w:t>
      </w:r>
      <w:r w:rsidRPr="000B7034">
        <w:rPr>
          <w:b/>
          <w:color w:val="auto"/>
          <w:szCs w:val="26"/>
          <w:lang w:val="nl-NL"/>
        </w:rPr>
        <w:t>. G</w:t>
      </w:r>
      <w:r w:rsidR="001B05C1" w:rsidRPr="000B7034">
        <w:rPr>
          <w:b/>
          <w:color w:val="auto"/>
          <w:szCs w:val="26"/>
          <w:lang w:val="nl-NL"/>
        </w:rPr>
        <w:t>i</w:t>
      </w:r>
      <w:r w:rsidRPr="000B7034">
        <w:rPr>
          <w:b/>
          <w:color w:val="auto"/>
          <w:szCs w:val="26"/>
          <w:lang w:val="nl-NL"/>
        </w:rPr>
        <w:t>ải pháp đầu ra các s</w:t>
      </w:r>
      <w:r w:rsidR="00F37486" w:rsidRPr="000B7034">
        <w:rPr>
          <w:b/>
          <w:color w:val="auto"/>
          <w:szCs w:val="26"/>
          <w:lang w:val="nl-NL"/>
        </w:rPr>
        <w:t>ản</w:t>
      </w:r>
      <w:r w:rsidRPr="000B7034">
        <w:rPr>
          <w:b/>
          <w:color w:val="auto"/>
          <w:szCs w:val="26"/>
          <w:lang w:val="nl-NL"/>
        </w:rPr>
        <w:t xml:space="preserve"> phẩm nông nghiệp.</w:t>
      </w:r>
    </w:p>
    <w:p w14:paraId="2AEBE4E4" w14:textId="25572A33" w:rsidR="00900E81" w:rsidRPr="000B7034" w:rsidRDefault="003C39C4" w:rsidP="003C39C4">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t>Xây dựng Cổng thông tin tích hợp hệ thống GIS nông sản huyện Phú Ninh.</w:t>
      </w:r>
    </w:p>
    <w:p w14:paraId="1CDB54F6" w14:textId="5A095A12" w:rsidR="003C39C4" w:rsidRPr="000B7034" w:rsidRDefault="003C39C4" w:rsidP="003C39C4">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t>Xây dựng chuổi liên kết</w:t>
      </w:r>
      <w:r w:rsidR="00F37486" w:rsidRPr="000B7034">
        <w:rPr>
          <w:sz w:val="26"/>
          <w:szCs w:val="26"/>
          <w:lang w:val="nl-NL"/>
        </w:rPr>
        <w:t xml:space="preserve"> giá trị cùng với các doanh nghiệp, HTX tăng giá trị gia tăng, tạo đầu ra ổn định.</w:t>
      </w:r>
    </w:p>
    <w:p w14:paraId="0494C2FF" w14:textId="779F9A77" w:rsidR="00F37486" w:rsidRPr="000B7034" w:rsidRDefault="001B05C1" w:rsidP="003C39C4">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t>Thực hiện tốt chương trình mỗi xã một sản phẩm - cho các sản phẩm nông nghiệp, dể dàng truy xuất nguồn gốc – đảm bảo đầu ra sản phẩm.</w:t>
      </w:r>
    </w:p>
    <w:p w14:paraId="05CF2A8A" w14:textId="6053BE79" w:rsidR="001B05C1" w:rsidRPr="000B7034" w:rsidRDefault="001B05C1" w:rsidP="003C39C4">
      <w:pPr>
        <w:pStyle w:val="NormalWeb"/>
        <w:numPr>
          <w:ilvl w:val="0"/>
          <w:numId w:val="38"/>
        </w:numPr>
        <w:spacing w:before="0" w:beforeAutospacing="0" w:after="0" w:afterAutospacing="0"/>
        <w:ind w:left="0" w:firstLine="567"/>
        <w:rPr>
          <w:sz w:val="26"/>
          <w:szCs w:val="26"/>
          <w:lang w:val="nl-NL"/>
        </w:rPr>
      </w:pPr>
      <w:r w:rsidRPr="000B7034">
        <w:rPr>
          <w:sz w:val="26"/>
          <w:szCs w:val="26"/>
          <w:lang w:val="nl-NL"/>
        </w:rPr>
        <w:t>Triển khai thực hiện tốt Quy hoạch sản xuất nông nghiệp – tập trung sản xuất nông nghiệp công nghệ cao, để đảm bảo đầu ra ổn định.</w:t>
      </w:r>
    </w:p>
    <w:p w14:paraId="5A894D48" w14:textId="57F8487E" w:rsidR="00C417B9" w:rsidRPr="000B7034" w:rsidRDefault="00C417B9" w:rsidP="0077208F">
      <w:pPr>
        <w:pStyle w:val="Heading3"/>
        <w:spacing w:before="120"/>
      </w:pPr>
      <w:bookmarkStart w:id="131" w:name="_Toc60122609"/>
      <w:r w:rsidRPr="000B7034">
        <w:t>Vùng phát triển du lịch</w:t>
      </w:r>
      <w:r w:rsidR="00B23688" w:rsidRPr="000B7034">
        <w:rPr>
          <w:rStyle w:val="FootnoteReference"/>
          <w:b w:val="0"/>
        </w:rPr>
        <w:footnoteReference w:id="20"/>
      </w:r>
      <w:bookmarkEnd w:id="131"/>
    </w:p>
    <w:bookmarkEnd w:id="130"/>
    <w:p w14:paraId="6AF638B0" w14:textId="63A42771" w:rsidR="00757C98" w:rsidRPr="000B7034" w:rsidRDefault="00C020D5" w:rsidP="00BC6E60">
      <w:pPr>
        <w:spacing w:before="120"/>
        <w:ind w:firstLine="567"/>
        <w:rPr>
          <w:b/>
          <w:color w:val="auto"/>
          <w:szCs w:val="26"/>
          <w:lang w:val="it-IT"/>
        </w:rPr>
      </w:pPr>
      <w:r w:rsidRPr="000B7034">
        <w:rPr>
          <w:b/>
          <w:color w:val="auto"/>
          <w:szCs w:val="26"/>
          <w:lang w:val="it-IT"/>
        </w:rPr>
        <w:t>a</w:t>
      </w:r>
      <w:r w:rsidR="00757C98" w:rsidRPr="000B7034">
        <w:rPr>
          <w:b/>
          <w:color w:val="auto"/>
          <w:szCs w:val="26"/>
          <w:lang w:val="it-IT"/>
        </w:rPr>
        <w:t>) Tổ chức không gian phát triển du lịch</w:t>
      </w:r>
    </w:p>
    <w:p w14:paraId="02E99A79" w14:textId="77777777" w:rsidR="00757C98" w:rsidRPr="000B7034" w:rsidRDefault="00757C98" w:rsidP="007564C0">
      <w:pPr>
        <w:pStyle w:val="ListParagraph"/>
        <w:numPr>
          <w:ilvl w:val="0"/>
          <w:numId w:val="6"/>
        </w:numPr>
        <w:ind w:left="851"/>
        <w:rPr>
          <w:b/>
          <w:i/>
          <w:sz w:val="26"/>
          <w:szCs w:val="26"/>
          <w:lang w:val="it-IT"/>
        </w:rPr>
      </w:pPr>
      <w:r w:rsidRPr="000B7034">
        <w:rPr>
          <w:b/>
          <w:i/>
          <w:sz w:val="26"/>
          <w:szCs w:val="26"/>
          <w:lang w:val="it-IT"/>
        </w:rPr>
        <w:t>Quan điểm phát triển</w:t>
      </w:r>
    </w:p>
    <w:p w14:paraId="5D73ABFA" w14:textId="25487604" w:rsidR="004B4F71" w:rsidRPr="000B7034" w:rsidRDefault="004B4F71" w:rsidP="004B4F71">
      <w:pPr>
        <w:pStyle w:val="NormalWeb"/>
        <w:numPr>
          <w:ilvl w:val="0"/>
          <w:numId w:val="38"/>
        </w:numPr>
        <w:spacing w:before="0" w:beforeAutospacing="0" w:after="0" w:afterAutospacing="0"/>
        <w:ind w:left="0" w:firstLine="567"/>
        <w:rPr>
          <w:bCs/>
          <w:sz w:val="26"/>
          <w:szCs w:val="26"/>
          <w:lang w:val="nl-NL"/>
        </w:rPr>
      </w:pPr>
      <w:r w:rsidRPr="000B7034">
        <w:rPr>
          <w:bCs/>
          <w:sz w:val="26"/>
          <w:szCs w:val="26"/>
          <w:lang w:val="nl-NL"/>
        </w:rPr>
        <w:t>Phát triển du lịch huyện phải phù hợp với Nghị quyết 08 của Tỉnh ủy</w:t>
      </w:r>
      <w:r w:rsidR="00B23688" w:rsidRPr="000B7034">
        <w:rPr>
          <w:bCs/>
          <w:sz w:val="26"/>
          <w:szCs w:val="26"/>
          <w:lang w:val="nl-NL"/>
        </w:rPr>
        <w:t xml:space="preserve"> ngày 27/12/2016 về phát triển du lịch Quảng Nam đến năm 2020, định hướng đến năm 2025.</w:t>
      </w:r>
    </w:p>
    <w:p w14:paraId="48880584" w14:textId="3ECF2AE9" w:rsidR="00B23688" w:rsidRPr="000B7034" w:rsidRDefault="00B23688" w:rsidP="004B4F71">
      <w:pPr>
        <w:pStyle w:val="NormalWeb"/>
        <w:numPr>
          <w:ilvl w:val="0"/>
          <w:numId w:val="38"/>
        </w:numPr>
        <w:spacing w:before="0" w:beforeAutospacing="0" w:after="0" w:afterAutospacing="0"/>
        <w:ind w:left="0" w:firstLine="567"/>
        <w:rPr>
          <w:bCs/>
          <w:sz w:val="26"/>
          <w:szCs w:val="26"/>
          <w:lang w:val="nl-NL"/>
        </w:rPr>
      </w:pPr>
      <w:r w:rsidRPr="000B7034">
        <w:rPr>
          <w:bCs/>
          <w:sz w:val="26"/>
          <w:szCs w:val="26"/>
          <w:lang w:val="nl-NL"/>
        </w:rPr>
        <w:t xml:space="preserve">Phát triển </w:t>
      </w:r>
      <w:r w:rsidR="00B11D27" w:rsidRPr="000B7034">
        <w:rPr>
          <w:bCs/>
          <w:sz w:val="26"/>
          <w:szCs w:val="26"/>
          <w:lang w:val="nl-NL"/>
        </w:rPr>
        <w:t>du lịch huyện Phú Ninh trở thành ngành kinh tế quan trọng, tạo động lực phát triển các ngành, lĩnh vực khác, góp phần chuyển dịch cơ cấu kinh tế, cơ cấu lao động huyện.</w:t>
      </w:r>
    </w:p>
    <w:p w14:paraId="30516CFE" w14:textId="27DA5BA6" w:rsidR="00B11D27" w:rsidRPr="000B7034" w:rsidRDefault="00B11D27" w:rsidP="004B4F71">
      <w:pPr>
        <w:pStyle w:val="NormalWeb"/>
        <w:numPr>
          <w:ilvl w:val="0"/>
          <w:numId w:val="38"/>
        </w:numPr>
        <w:spacing w:before="0" w:beforeAutospacing="0" w:after="0" w:afterAutospacing="0"/>
        <w:ind w:left="0" w:firstLine="567"/>
        <w:rPr>
          <w:bCs/>
          <w:sz w:val="26"/>
          <w:szCs w:val="26"/>
          <w:lang w:val="nl-NL"/>
        </w:rPr>
      </w:pPr>
      <w:r w:rsidRPr="000B7034">
        <w:rPr>
          <w:bCs/>
          <w:sz w:val="26"/>
          <w:szCs w:val="26"/>
          <w:lang w:val="nl-NL"/>
        </w:rPr>
        <w:t>Phát triển du lịch mang tính bền vững, gắn bó với bảo tồn và phát huy các giá trị văn hóa truyền thống của dân tộc; phát triển du lịch phải đi đôi với bảo vệ môi trường và thiên nhiên, đảm bảo quốc phòng và an ninh, an toàn xã hội.</w:t>
      </w:r>
    </w:p>
    <w:p w14:paraId="0DC877C1" w14:textId="19583ED7" w:rsidR="00757C98" w:rsidRPr="000B7034" w:rsidRDefault="00B11D27" w:rsidP="00B11D27">
      <w:pPr>
        <w:pStyle w:val="NormalWeb"/>
        <w:numPr>
          <w:ilvl w:val="0"/>
          <w:numId w:val="38"/>
        </w:numPr>
        <w:spacing w:before="0" w:beforeAutospacing="0" w:after="0" w:afterAutospacing="0"/>
        <w:ind w:left="0" w:firstLine="567"/>
        <w:rPr>
          <w:bCs/>
          <w:sz w:val="26"/>
          <w:szCs w:val="26"/>
          <w:lang w:val="nl-NL"/>
        </w:rPr>
      </w:pPr>
      <w:r w:rsidRPr="000B7034">
        <w:rPr>
          <w:bCs/>
          <w:sz w:val="26"/>
          <w:szCs w:val="26"/>
          <w:lang w:val="nl-NL"/>
        </w:rPr>
        <w:t>Phát huy lợi thế về vị trí, tài nguyên và các điều kiện khác của huyện để phục vụ nhu cầu phát triển du lịch.</w:t>
      </w:r>
      <w:r w:rsidR="00757C98" w:rsidRPr="000B7034">
        <w:rPr>
          <w:szCs w:val="26"/>
          <w:lang w:val="it-IT"/>
        </w:rPr>
        <w:t xml:space="preserve"> </w:t>
      </w:r>
    </w:p>
    <w:p w14:paraId="5EA6ED3F" w14:textId="7422EA43" w:rsidR="00757C98" w:rsidRPr="000B7034" w:rsidRDefault="00B11D27" w:rsidP="00BC6E60">
      <w:pPr>
        <w:pStyle w:val="ListParagraph"/>
        <w:numPr>
          <w:ilvl w:val="0"/>
          <w:numId w:val="6"/>
        </w:numPr>
        <w:spacing w:before="120"/>
        <w:ind w:left="850" w:hanging="357"/>
        <w:contextualSpacing w:val="0"/>
        <w:rPr>
          <w:b/>
          <w:i/>
          <w:sz w:val="26"/>
          <w:szCs w:val="26"/>
          <w:lang w:val="it-IT"/>
        </w:rPr>
      </w:pPr>
      <w:bookmarkStart w:id="132" w:name="_Hlk530474770"/>
      <w:r w:rsidRPr="000B7034">
        <w:rPr>
          <w:b/>
          <w:i/>
          <w:sz w:val="26"/>
          <w:szCs w:val="26"/>
          <w:lang w:val="it-IT"/>
        </w:rPr>
        <w:t>Định hướng phát triển du lịch</w:t>
      </w:r>
    </w:p>
    <w:p w14:paraId="180CBAD2" w14:textId="1C49A507" w:rsidR="009A22CF" w:rsidRPr="000B7034" w:rsidRDefault="00757C98" w:rsidP="00BC6E60">
      <w:pPr>
        <w:pStyle w:val="ListParagraph"/>
        <w:spacing w:before="120"/>
        <w:ind w:left="0" w:firstLine="567"/>
        <w:contextualSpacing w:val="0"/>
        <w:rPr>
          <w:i/>
          <w:sz w:val="26"/>
          <w:szCs w:val="26"/>
          <w:lang w:val="it-IT"/>
        </w:rPr>
      </w:pPr>
      <w:r w:rsidRPr="000B7034">
        <w:rPr>
          <w:b/>
          <w:i/>
          <w:sz w:val="26"/>
          <w:szCs w:val="26"/>
          <w:lang w:val="it-IT"/>
        </w:rPr>
        <w:lastRenderedPageBreak/>
        <w:t xml:space="preserve">* </w:t>
      </w:r>
      <w:r w:rsidR="009A22CF" w:rsidRPr="000B7034">
        <w:rPr>
          <w:i/>
          <w:sz w:val="26"/>
          <w:szCs w:val="26"/>
          <w:lang w:val="it-IT"/>
        </w:rPr>
        <w:t>Định hướng không gian phát triển du lịch huyện Phú Ninh đến năm 2025:</w:t>
      </w:r>
    </w:p>
    <w:p w14:paraId="504CCB8B" w14:textId="3A2A0784" w:rsidR="009A22CF" w:rsidRPr="000B7034" w:rsidRDefault="009A22CF" w:rsidP="00757C98">
      <w:pPr>
        <w:pStyle w:val="ListParagraph"/>
        <w:spacing w:before="120"/>
        <w:ind w:left="0" w:firstLine="567"/>
        <w:contextualSpacing w:val="0"/>
        <w:rPr>
          <w:sz w:val="26"/>
          <w:szCs w:val="26"/>
          <w:lang w:val="it-IT"/>
        </w:rPr>
      </w:pPr>
      <w:r w:rsidRPr="000B7034">
        <w:rPr>
          <w:sz w:val="26"/>
          <w:szCs w:val="26"/>
          <w:lang w:val="it-IT"/>
        </w:rPr>
        <w:t>Khu du lịch sinh thái hồ Phú Ninh là trung tâm du lịch của huyện, liên kết với các trung tâm du lịch trong vùng như: Thành phố Đà Nẵng, Hội An, Tam Kỳ,...</w:t>
      </w:r>
    </w:p>
    <w:p w14:paraId="4FB3A767" w14:textId="38A38DB0" w:rsidR="009A22CF" w:rsidRPr="000B7034" w:rsidRDefault="009A22CF" w:rsidP="00757C98">
      <w:pPr>
        <w:pStyle w:val="ListParagraph"/>
        <w:spacing w:before="120"/>
        <w:ind w:left="0" w:firstLine="567"/>
        <w:contextualSpacing w:val="0"/>
        <w:rPr>
          <w:sz w:val="26"/>
          <w:szCs w:val="26"/>
          <w:lang w:val="it-IT"/>
        </w:rPr>
      </w:pPr>
      <w:r w:rsidRPr="000B7034">
        <w:rPr>
          <w:sz w:val="26"/>
          <w:szCs w:val="26"/>
          <w:lang w:val="it-IT"/>
        </w:rPr>
        <w:t>Hình thành các tuyến du lịch địa phương kết nối với các điểm du lịch, các di tích lịch sử trên địa bàn huyện như: Tháp Chiên Đàn, Đình Chiên Đàn, Nhà lưu niệm Phan Châu Trinh</w:t>
      </w:r>
      <w:r w:rsidR="00F3526F" w:rsidRPr="000B7034">
        <w:rPr>
          <w:sz w:val="26"/>
          <w:szCs w:val="26"/>
          <w:lang w:val="it-IT"/>
        </w:rPr>
        <w:t>, Khu kháng chiến Hạ Lào và phòng biên chính miền Nam Trung bộ...</w:t>
      </w:r>
    </w:p>
    <w:p w14:paraId="4254573D" w14:textId="1AAE8BE9" w:rsidR="00F3526F" w:rsidRPr="000B7034" w:rsidRDefault="00F3526F" w:rsidP="00757C98">
      <w:pPr>
        <w:pStyle w:val="ListParagraph"/>
        <w:spacing w:before="120"/>
        <w:ind w:left="0" w:firstLine="567"/>
        <w:contextualSpacing w:val="0"/>
        <w:rPr>
          <w:sz w:val="26"/>
          <w:szCs w:val="26"/>
          <w:lang w:val="it-IT"/>
        </w:rPr>
      </w:pPr>
      <w:r w:rsidRPr="000B7034">
        <w:rPr>
          <w:sz w:val="26"/>
          <w:szCs w:val="26"/>
          <w:lang w:val="it-IT"/>
        </w:rPr>
        <w:t>Tập trung phát triển du lịch nông nghiệp, nông thôn trong đó cốt lõi là yếu tố cộng đồng và bảo tồn, xây dựng bản sắc văn hóa truyền thống của từng địa phương.</w:t>
      </w:r>
    </w:p>
    <w:p w14:paraId="757F5A32" w14:textId="629C7956" w:rsidR="00F3526F" w:rsidRPr="000B7034" w:rsidRDefault="00F3526F" w:rsidP="00F3526F">
      <w:pPr>
        <w:pStyle w:val="ListParagraph"/>
        <w:numPr>
          <w:ilvl w:val="0"/>
          <w:numId w:val="38"/>
        </w:numPr>
        <w:spacing w:before="120"/>
        <w:ind w:left="851" w:hanging="284"/>
        <w:contextualSpacing w:val="0"/>
        <w:rPr>
          <w:sz w:val="26"/>
          <w:szCs w:val="26"/>
          <w:lang w:val="it-IT"/>
        </w:rPr>
      </w:pPr>
      <w:r w:rsidRPr="000B7034">
        <w:rPr>
          <w:sz w:val="26"/>
          <w:szCs w:val="26"/>
          <w:lang w:val="it-IT"/>
        </w:rPr>
        <w:t>Giai đoạn 2019-2020:</w:t>
      </w:r>
    </w:p>
    <w:p w14:paraId="0D690F73" w14:textId="77777777" w:rsidR="005037A0" w:rsidRPr="000B7034" w:rsidRDefault="00F3526F" w:rsidP="002308F6">
      <w:pPr>
        <w:pStyle w:val="ListParagraph"/>
        <w:ind w:left="0" w:firstLine="567"/>
        <w:contextualSpacing w:val="0"/>
        <w:rPr>
          <w:sz w:val="26"/>
          <w:szCs w:val="26"/>
          <w:lang w:val="it-IT"/>
        </w:rPr>
      </w:pPr>
      <w:r w:rsidRPr="000B7034">
        <w:rPr>
          <w:sz w:val="26"/>
          <w:szCs w:val="26"/>
          <w:lang w:val="it-IT"/>
        </w:rPr>
        <w:t xml:space="preserve">Tập trung hoàn thiện và khai thác sản phẩm du lịch tại khu du lịch sinh thái </w:t>
      </w:r>
      <w:r w:rsidR="002308F6" w:rsidRPr="000B7034">
        <w:rPr>
          <w:sz w:val="26"/>
          <w:szCs w:val="26"/>
          <w:lang w:val="it-IT"/>
        </w:rPr>
        <w:t>hồ Phú Ninh, kết nối với các di tích lịch sử như: Tháp Chiên Đàn, Nhà lưu niệm Phan Châu Trinh,...; phát tri</w:t>
      </w:r>
      <w:r w:rsidR="005037A0" w:rsidRPr="000B7034">
        <w:rPr>
          <w:sz w:val="26"/>
          <w:szCs w:val="26"/>
          <w:lang w:val="it-IT"/>
        </w:rPr>
        <w:t>ển du lịch làng quê, nhất là làng nghề truyền thống như: mộc Văn Hà, đan lát Phú Thịnh – Tam Vinh.</w:t>
      </w:r>
    </w:p>
    <w:p w14:paraId="5B5B8F7C" w14:textId="458AEF36" w:rsidR="00F3526F" w:rsidRPr="000B7034" w:rsidRDefault="005037A0" w:rsidP="002308F6">
      <w:pPr>
        <w:pStyle w:val="ListParagraph"/>
        <w:ind w:left="0" w:firstLine="567"/>
        <w:contextualSpacing w:val="0"/>
        <w:rPr>
          <w:sz w:val="26"/>
          <w:szCs w:val="26"/>
          <w:lang w:val="it-IT"/>
        </w:rPr>
      </w:pPr>
      <w:r w:rsidRPr="000B7034">
        <w:rPr>
          <w:sz w:val="26"/>
          <w:szCs w:val="26"/>
          <w:lang w:val="it-IT"/>
        </w:rPr>
        <w:t>Đẩy mạnh thu hút đầu tư các dự án lớn để phát triển du lịch nông nghiệp, nông thôn, các sản phẩm du lịch tâm linh, du lịch sinh thái, nghĩ dưỡng ven hồ Phú Ninh. Hình thành các sản phẩm du lịch tìm hiểu văn hóa, lịch sử các mạng như Khu kháng chiến Hạ Lào, lễ hội đình Chiên Đàn, địa đạo</w:t>
      </w:r>
      <w:r w:rsidR="00B71296" w:rsidRPr="000B7034">
        <w:rPr>
          <w:sz w:val="26"/>
          <w:szCs w:val="26"/>
          <w:lang w:val="it-IT"/>
        </w:rPr>
        <w:t xml:space="preserve"> Gò Nông, Gò Dân...</w:t>
      </w:r>
    </w:p>
    <w:p w14:paraId="30A5F966" w14:textId="71A72238" w:rsidR="00B71296" w:rsidRPr="000B7034" w:rsidRDefault="00B71296" w:rsidP="00B71296">
      <w:pPr>
        <w:pStyle w:val="ListParagraph"/>
        <w:numPr>
          <w:ilvl w:val="0"/>
          <w:numId w:val="38"/>
        </w:numPr>
        <w:spacing w:before="120"/>
        <w:ind w:left="851" w:hanging="284"/>
        <w:contextualSpacing w:val="0"/>
        <w:rPr>
          <w:sz w:val="26"/>
          <w:szCs w:val="26"/>
          <w:lang w:val="it-IT"/>
        </w:rPr>
      </w:pPr>
      <w:r w:rsidRPr="000B7034">
        <w:rPr>
          <w:sz w:val="26"/>
          <w:szCs w:val="26"/>
          <w:lang w:val="it-IT"/>
        </w:rPr>
        <w:t>Giai đoạn 2021-2025:</w:t>
      </w:r>
    </w:p>
    <w:p w14:paraId="3A0DFC0A" w14:textId="68444DA2" w:rsidR="00B71296" w:rsidRPr="000B7034" w:rsidRDefault="00B71296" w:rsidP="002308F6">
      <w:pPr>
        <w:pStyle w:val="ListParagraph"/>
        <w:ind w:left="0" w:firstLine="567"/>
        <w:contextualSpacing w:val="0"/>
        <w:rPr>
          <w:sz w:val="26"/>
          <w:szCs w:val="26"/>
          <w:lang w:val="it-IT"/>
        </w:rPr>
      </w:pPr>
      <w:r w:rsidRPr="000B7034">
        <w:rPr>
          <w:sz w:val="26"/>
          <w:szCs w:val="26"/>
          <w:lang w:val="it-IT"/>
        </w:rPr>
        <w:t xml:space="preserve">Tiếp tục đầu tư, hoàn thiện các sản phẩm du lịch nghỉ dưỡng tại hồ Phú Ninh, khai thác các sản phẩm du lịch thắng cảnh như: Thác Trắng - Hầm Hô, Gành Gấu - Hang Dơi, Eo Gió, </w:t>
      </w:r>
      <w:r w:rsidR="00D77ED0" w:rsidRPr="000B7034">
        <w:rPr>
          <w:sz w:val="26"/>
          <w:szCs w:val="26"/>
          <w:lang w:val="it-IT"/>
        </w:rPr>
        <w:t>du lịch khám phá như mỏ vàng Bồng Miêu, các điểm du lịch cộng đồng như: Nhà gươi đồng bào Cor Tam Lãnh, các làng nghề truyền thống, các khu chăn nuôi, trồng trọt công nghệ cao... Nâng cao chất lượng sản phẩm du lịch tìm hi</w:t>
      </w:r>
      <w:r w:rsidR="00C24819" w:rsidRPr="000B7034">
        <w:rPr>
          <w:sz w:val="26"/>
          <w:szCs w:val="26"/>
          <w:lang w:val="it-IT"/>
        </w:rPr>
        <w:t>ểu</w:t>
      </w:r>
      <w:r w:rsidR="00D77ED0" w:rsidRPr="000B7034">
        <w:rPr>
          <w:sz w:val="26"/>
          <w:szCs w:val="26"/>
          <w:lang w:val="it-IT"/>
        </w:rPr>
        <w:t xml:space="preserve"> văn hóa, lịch sử cách mạng; du lịch nông nghiệp, nông thôn.</w:t>
      </w:r>
      <w:r w:rsidRPr="000B7034">
        <w:rPr>
          <w:sz w:val="26"/>
          <w:szCs w:val="26"/>
          <w:lang w:val="it-IT"/>
        </w:rPr>
        <w:t xml:space="preserve"> </w:t>
      </w:r>
    </w:p>
    <w:p w14:paraId="4060294B" w14:textId="0C35E349" w:rsidR="00C24819" w:rsidRPr="000B7034" w:rsidRDefault="00C24819" w:rsidP="00C24819">
      <w:pPr>
        <w:pStyle w:val="ListParagraph"/>
        <w:spacing w:before="120"/>
        <w:ind w:left="0" w:firstLine="567"/>
        <w:contextualSpacing w:val="0"/>
        <w:rPr>
          <w:i/>
          <w:sz w:val="26"/>
          <w:szCs w:val="26"/>
          <w:lang w:val="it-IT"/>
        </w:rPr>
      </w:pPr>
      <w:r w:rsidRPr="000B7034">
        <w:rPr>
          <w:b/>
          <w:i/>
          <w:sz w:val="26"/>
          <w:szCs w:val="26"/>
          <w:lang w:val="it-IT"/>
        </w:rPr>
        <w:t xml:space="preserve">* </w:t>
      </w:r>
      <w:r w:rsidRPr="000B7034">
        <w:rPr>
          <w:i/>
          <w:sz w:val="26"/>
          <w:szCs w:val="26"/>
          <w:lang w:val="it-IT"/>
        </w:rPr>
        <w:t>Định hướng thị trường khách du lịch:</w:t>
      </w:r>
    </w:p>
    <w:p w14:paraId="645655BD" w14:textId="19F0CF58" w:rsidR="0076052D" w:rsidRPr="000B7034" w:rsidRDefault="00C24819" w:rsidP="0076052D">
      <w:pPr>
        <w:pStyle w:val="ListParagraph"/>
        <w:numPr>
          <w:ilvl w:val="0"/>
          <w:numId w:val="38"/>
        </w:numPr>
        <w:spacing w:before="120"/>
        <w:ind w:left="0" w:firstLine="567"/>
        <w:contextualSpacing w:val="0"/>
        <w:rPr>
          <w:sz w:val="26"/>
          <w:szCs w:val="26"/>
          <w:lang w:val="it-IT"/>
        </w:rPr>
      </w:pPr>
      <w:r w:rsidRPr="000B7034">
        <w:rPr>
          <w:sz w:val="26"/>
          <w:szCs w:val="26"/>
          <w:lang w:val="it-IT"/>
        </w:rPr>
        <w:t xml:space="preserve">Thị trường khách chủ yếu cho các </w:t>
      </w:r>
      <w:r w:rsidR="00F04700" w:rsidRPr="000B7034">
        <w:rPr>
          <w:sz w:val="26"/>
          <w:szCs w:val="26"/>
          <w:lang w:val="it-IT"/>
        </w:rPr>
        <w:t>sản phẩm du lịch Phú Ninh trước mắt sẽ tập trung theo hướng phối hợp với các công ty lữ hành thu hút một phần lượng khách đến từ Đà Nẵng, Tam Kỳ, Hội An, Duy Xuyên, Tiên Phước... trong đó chú trọng khách du lịch nội địa với mục đích nghỉ dưỡng, giải trí, nghỉ cuối tuần tại khu du lịch sinh thái hồ Phú Ninh - từng bước gắn với lễ hội tâm linh, mua sắm; đồng thời, phối hợp với các công ty du lịch để cung cấp sản phẩm du lịch chuyên biệt và du lịch kết hợp công vụ.</w:t>
      </w:r>
    </w:p>
    <w:p w14:paraId="2D2970B5" w14:textId="39CB09B0" w:rsidR="009A22CF" w:rsidRPr="000B7034" w:rsidRDefault="0076052D" w:rsidP="0076052D">
      <w:pPr>
        <w:pStyle w:val="ListParagraph"/>
        <w:numPr>
          <w:ilvl w:val="0"/>
          <w:numId w:val="38"/>
        </w:numPr>
        <w:spacing w:before="120"/>
        <w:ind w:left="0" w:firstLine="567"/>
        <w:contextualSpacing w:val="0"/>
        <w:rPr>
          <w:sz w:val="26"/>
          <w:szCs w:val="26"/>
          <w:lang w:val="it-IT"/>
        </w:rPr>
      </w:pPr>
      <w:r w:rsidRPr="000B7034">
        <w:rPr>
          <w:sz w:val="26"/>
          <w:szCs w:val="26"/>
          <w:lang w:val="it-IT"/>
        </w:rPr>
        <w:t>Về lâu dài, sản phẩm du lịch của huyện Phú Ninh sẽ hướng đến phục vụ được khách quốc tế. Theo đó, bên cạnh việc thu hút</w:t>
      </w:r>
      <w:r w:rsidR="00BC5417" w:rsidRPr="000B7034">
        <w:rPr>
          <w:sz w:val="26"/>
          <w:szCs w:val="26"/>
          <w:lang w:val="it-IT"/>
        </w:rPr>
        <w:t xml:space="preserve"> khách nước ngoài từ các công ty lữ hành trong nước, từ thị trường Tam Kỳ, Hội An, Duy Xuyên, Đà Nẵng... huyện sẽ kết nối với các công ty lữ hành quốc tế để thu hút phát triển thị trường khách du lịch quốc tế.</w:t>
      </w:r>
    </w:p>
    <w:p w14:paraId="473A521D" w14:textId="202A36B6" w:rsidR="00BC5417" w:rsidRPr="000B7034" w:rsidRDefault="00BC5417" w:rsidP="00BC5417">
      <w:pPr>
        <w:spacing w:before="120"/>
        <w:ind w:firstLine="567"/>
        <w:rPr>
          <w:i/>
          <w:color w:val="auto"/>
          <w:szCs w:val="26"/>
          <w:lang w:val="it-IT"/>
        </w:rPr>
      </w:pPr>
      <w:r w:rsidRPr="000B7034">
        <w:rPr>
          <w:b/>
          <w:i/>
          <w:color w:val="auto"/>
          <w:szCs w:val="26"/>
          <w:lang w:val="it-IT"/>
        </w:rPr>
        <w:t xml:space="preserve">* </w:t>
      </w:r>
      <w:r w:rsidRPr="000B7034">
        <w:rPr>
          <w:i/>
          <w:color w:val="auto"/>
          <w:szCs w:val="26"/>
          <w:lang w:val="it-IT"/>
        </w:rPr>
        <w:t>Định hướng phát triển các loại hình du lịch, sản phẩm du lịch:</w:t>
      </w:r>
    </w:p>
    <w:p w14:paraId="55946A9E" w14:textId="6C9F408A" w:rsidR="00BC5417" w:rsidRPr="000B7034" w:rsidRDefault="00BC5417" w:rsidP="00AD6D2C">
      <w:pPr>
        <w:pStyle w:val="ListParagraph"/>
        <w:ind w:left="0" w:firstLine="567"/>
        <w:contextualSpacing w:val="0"/>
        <w:rPr>
          <w:sz w:val="26"/>
          <w:szCs w:val="26"/>
          <w:lang w:val="it-IT"/>
        </w:rPr>
      </w:pPr>
      <w:r w:rsidRPr="000B7034">
        <w:rPr>
          <w:sz w:val="26"/>
          <w:szCs w:val="26"/>
          <w:lang w:val="it-IT"/>
        </w:rPr>
        <w:t xml:space="preserve">Trên cơ sở </w:t>
      </w:r>
      <w:r w:rsidR="004D47F8" w:rsidRPr="000B7034">
        <w:rPr>
          <w:sz w:val="26"/>
          <w:szCs w:val="26"/>
          <w:lang w:val="it-IT"/>
        </w:rPr>
        <w:t xml:space="preserve">định hướng phát triển không gian, thị trường khách và tiềm năng du lịch, huyện định hướng các loại </w:t>
      </w:r>
      <w:r w:rsidR="003B675C" w:rsidRPr="000B7034">
        <w:rPr>
          <w:sz w:val="26"/>
          <w:szCs w:val="26"/>
          <w:lang w:val="it-IT"/>
        </w:rPr>
        <w:t>du lịch, sản phẩm du lịch tập trung đầu tư phát triển như sau:</w:t>
      </w:r>
    </w:p>
    <w:p w14:paraId="7966823C" w14:textId="2401BF14" w:rsidR="003B675C" w:rsidRPr="000B7034" w:rsidRDefault="003B675C" w:rsidP="003B675C">
      <w:pPr>
        <w:pStyle w:val="ListParagraph"/>
        <w:numPr>
          <w:ilvl w:val="0"/>
          <w:numId w:val="38"/>
        </w:numPr>
        <w:ind w:left="0" w:firstLine="567"/>
        <w:contextualSpacing w:val="0"/>
        <w:rPr>
          <w:sz w:val="26"/>
          <w:szCs w:val="26"/>
          <w:lang w:val="it-IT"/>
        </w:rPr>
      </w:pPr>
      <w:r w:rsidRPr="000B7034">
        <w:rPr>
          <w:sz w:val="26"/>
          <w:szCs w:val="26"/>
          <w:lang w:val="it-IT"/>
        </w:rPr>
        <w:lastRenderedPageBreak/>
        <w:t>Du lịch sinh thái – nghỉ dưỡng kết hợp với hoạt động vui chơi giải trí, lễ hội văn hóa, thể thao hướng đến văn hóa tâm linh tại vùng hồ Phú Ninh, Thác Trắng - Hầm Hô, Gành Gấu – Hang Dơi...</w:t>
      </w:r>
    </w:p>
    <w:p w14:paraId="25DFC701" w14:textId="4AE7A6E4" w:rsidR="003B675C" w:rsidRPr="000B7034" w:rsidRDefault="003B675C" w:rsidP="003B675C">
      <w:pPr>
        <w:pStyle w:val="ListParagraph"/>
        <w:numPr>
          <w:ilvl w:val="0"/>
          <w:numId w:val="38"/>
        </w:numPr>
        <w:ind w:left="0" w:firstLine="567"/>
        <w:contextualSpacing w:val="0"/>
        <w:rPr>
          <w:sz w:val="26"/>
          <w:szCs w:val="26"/>
          <w:lang w:val="it-IT"/>
        </w:rPr>
      </w:pPr>
      <w:r w:rsidRPr="000B7034">
        <w:rPr>
          <w:sz w:val="26"/>
          <w:szCs w:val="26"/>
          <w:lang w:val="it-IT"/>
        </w:rPr>
        <w:t>Du lịch tìm hiểu văn hóa – kiến trúc nghệ thuật gắn với lễ hội truyền thống tại các di tích lịch sử, văn hóa.</w:t>
      </w:r>
    </w:p>
    <w:p w14:paraId="7E4C29AC" w14:textId="1526521C" w:rsidR="003B675C" w:rsidRPr="000B7034" w:rsidRDefault="003B675C" w:rsidP="003B675C">
      <w:pPr>
        <w:pStyle w:val="ListParagraph"/>
        <w:numPr>
          <w:ilvl w:val="0"/>
          <w:numId w:val="38"/>
        </w:numPr>
        <w:ind w:left="0" w:firstLine="567"/>
        <w:contextualSpacing w:val="0"/>
        <w:rPr>
          <w:sz w:val="26"/>
          <w:szCs w:val="26"/>
          <w:lang w:val="it-IT"/>
        </w:rPr>
      </w:pPr>
      <w:r w:rsidRPr="000B7034">
        <w:rPr>
          <w:sz w:val="26"/>
          <w:szCs w:val="26"/>
          <w:lang w:val="it-IT"/>
        </w:rPr>
        <w:t>Du lịch văn hóa – lịch sử gắn trải nghiệm làng nghề truyền thống dựa vào cộng đồng tại các di tích lịch sử, văn hóa, các làng nghề truyền thống như mộc Văn Hà, đan lát Phú Thịnh – Tam Vinh...</w:t>
      </w:r>
    </w:p>
    <w:p w14:paraId="452770FC" w14:textId="23C5C967" w:rsidR="003B675C" w:rsidRPr="000B7034" w:rsidRDefault="004264DC" w:rsidP="003B675C">
      <w:pPr>
        <w:pStyle w:val="ListParagraph"/>
        <w:numPr>
          <w:ilvl w:val="0"/>
          <w:numId w:val="38"/>
        </w:numPr>
        <w:ind w:left="0" w:firstLine="567"/>
        <w:contextualSpacing w:val="0"/>
        <w:rPr>
          <w:sz w:val="26"/>
          <w:szCs w:val="26"/>
          <w:lang w:val="it-IT"/>
        </w:rPr>
      </w:pPr>
      <w:r w:rsidRPr="000B7034">
        <w:rPr>
          <w:sz w:val="26"/>
          <w:szCs w:val="26"/>
          <w:lang w:val="it-IT"/>
        </w:rPr>
        <w:t>Du lịch nông nghiệp, nông thôn.</w:t>
      </w:r>
    </w:p>
    <w:p w14:paraId="48F76FDF" w14:textId="77777777" w:rsidR="0091425B" w:rsidRPr="000B7034" w:rsidRDefault="00757C98" w:rsidP="0091425B">
      <w:pPr>
        <w:pStyle w:val="ListParagraph"/>
        <w:widowControl w:val="0"/>
        <w:numPr>
          <w:ilvl w:val="0"/>
          <w:numId w:val="14"/>
        </w:numPr>
        <w:tabs>
          <w:tab w:val="left" w:pos="851"/>
        </w:tabs>
        <w:spacing w:before="120"/>
        <w:ind w:left="0" w:firstLine="567"/>
        <w:contextualSpacing w:val="0"/>
        <w:rPr>
          <w:sz w:val="26"/>
          <w:szCs w:val="26"/>
          <w:lang w:val="it-IT"/>
        </w:rPr>
      </w:pPr>
      <w:r w:rsidRPr="000B7034">
        <w:rPr>
          <w:b/>
          <w:sz w:val="26"/>
          <w:szCs w:val="26"/>
          <w:lang w:val="it-IT"/>
        </w:rPr>
        <w:t>Tour du lịch sinh thái hồ Phú Ninh - Thác Trắng, Hầm Hô - mỏ vàng Bồng Miêu</w:t>
      </w:r>
      <w:r w:rsidRPr="000B7034">
        <w:rPr>
          <w:b/>
          <w:i/>
          <w:sz w:val="26"/>
          <w:szCs w:val="26"/>
          <w:lang w:val="it-IT"/>
        </w:rPr>
        <w:t xml:space="preserve">: </w:t>
      </w:r>
      <w:r w:rsidRPr="000B7034">
        <w:rPr>
          <w:spacing w:val="-4"/>
          <w:sz w:val="26"/>
          <w:szCs w:val="26"/>
          <w:lang w:val="nl-NL"/>
        </w:rPr>
        <w:t>được xác định là một trong 8 tuyến du lịch quan trọng của tỉnh</w:t>
      </w:r>
      <w:r w:rsidR="0091425B" w:rsidRPr="000B7034">
        <w:rPr>
          <w:spacing w:val="-4"/>
          <w:sz w:val="26"/>
          <w:szCs w:val="26"/>
          <w:lang w:val="nl-NL"/>
        </w:rPr>
        <w:t>.</w:t>
      </w:r>
    </w:p>
    <w:p w14:paraId="225DA736" w14:textId="578BAB1B" w:rsidR="00757C98" w:rsidRPr="000B7034" w:rsidRDefault="00757C98" w:rsidP="00864CC1">
      <w:pPr>
        <w:pStyle w:val="ListParagraph"/>
        <w:numPr>
          <w:ilvl w:val="0"/>
          <w:numId w:val="10"/>
        </w:numPr>
        <w:spacing w:before="120"/>
        <w:ind w:left="0" w:firstLine="567"/>
        <w:contextualSpacing w:val="0"/>
        <w:rPr>
          <w:sz w:val="26"/>
          <w:szCs w:val="26"/>
          <w:lang w:val="it-IT"/>
        </w:rPr>
      </w:pPr>
      <w:r w:rsidRPr="000B7034">
        <w:rPr>
          <w:sz w:val="26"/>
          <w:szCs w:val="26"/>
          <w:lang w:val="it-IT"/>
        </w:rPr>
        <w:t xml:space="preserve">Chọn du lịch hồ Phú Ninh làm trọng tâm để tạo sự lan tỏa và gắn kết với các điểm văn hóa, lịch sử trên địa bàn, đặc biệt là các khu Thác Trắng - Hầm Hô - mỏ vàng Bồng Miêu làm chuỗi du lịch chủ đạo của huyện. </w:t>
      </w:r>
    </w:p>
    <w:p w14:paraId="7DE47B09" w14:textId="77777777" w:rsidR="00757C98" w:rsidRPr="000B7034" w:rsidRDefault="00757C98" w:rsidP="007564C0">
      <w:pPr>
        <w:pStyle w:val="ListParagraph"/>
        <w:numPr>
          <w:ilvl w:val="0"/>
          <w:numId w:val="10"/>
        </w:numPr>
        <w:spacing w:before="120"/>
        <w:ind w:left="0" w:firstLine="567"/>
        <w:contextualSpacing w:val="0"/>
        <w:rPr>
          <w:sz w:val="26"/>
          <w:szCs w:val="26"/>
          <w:lang w:val="it-IT"/>
        </w:rPr>
      </w:pPr>
      <w:r w:rsidRPr="000B7034">
        <w:rPr>
          <w:sz w:val="26"/>
          <w:szCs w:val="26"/>
          <w:lang w:val="it-IT"/>
        </w:rPr>
        <w:t>Phát triển các loại hình du lịch nghỉ dưỡng, lưu trú, nhà hàng, du lịch sinh thái tâm linh và tham quan theo đúng quy hoạch được phê duyệt tại Quyết định số 3598/QĐ-UBND của UBND tỉnh Quảng Nam ngày 14/11/2007 về việc Điều chỉnh Quy hoạch tổng thể phát triển du lịch Vùng hồ Phú Ninh. Tuyệt đối không tổ chức kinh doanh các dịch vụ ảnh hưởng đến môi trường, nguồn nước và hệ thống rừng phòng hộ,...</w:t>
      </w:r>
    </w:p>
    <w:p w14:paraId="4150FFDB" w14:textId="77777777" w:rsidR="00757C98" w:rsidRPr="000B7034" w:rsidRDefault="00757C98" w:rsidP="007564C0">
      <w:pPr>
        <w:pStyle w:val="ListParagraph"/>
        <w:widowControl w:val="0"/>
        <w:numPr>
          <w:ilvl w:val="0"/>
          <w:numId w:val="10"/>
        </w:numPr>
        <w:spacing w:before="120"/>
        <w:ind w:left="0" w:firstLine="567"/>
        <w:contextualSpacing w:val="0"/>
        <w:rPr>
          <w:sz w:val="26"/>
          <w:szCs w:val="26"/>
          <w:lang w:val="it-IT"/>
        </w:rPr>
      </w:pPr>
      <w:r w:rsidRPr="000B7034">
        <w:rPr>
          <w:sz w:val="26"/>
          <w:szCs w:val="26"/>
          <w:lang w:val="it-IT"/>
        </w:rPr>
        <w:t xml:space="preserve">Dọc tuyến đường Trường Xuân - Phú Ninh, chỉnh trang nhà ở dân cư, tường rào cổng ngõ theo hướng xanh; các vùng sinh thái dọc hai bên tuyến đường tại khu vực tiếp giáp với hồ để vừa hình thành tuyến đường du lịch sinh thái, vừa phát triển các dịch vụ hỗ trợ cho hoạt động du lịch tại khu du lịch hồ Phú Ninh. </w:t>
      </w:r>
    </w:p>
    <w:p w14:paraId="5B744A80" w14:textId="77777777" w:rsidR="00757C98" w:rsidRPr="000B7034" w:rsidRDefault="00757C98" w:rsidP="007564C0">
      <w:pPr>
        <w:pStyle w:val="ListParagraph"/>
        <w:widowControl w:val="0"/>
        <w:numPr>
          <w:ilvl w:val="0"/>
          <w:numId w:val="14"/>
        </w:numPr>
        <w:tabs>
          <w:tab w:val="left" w:pos="851"/>
        </w:tabs>
        <w:spacing w:before="120"/>
        <w:ind w:left="0" w:firstLine="567"/>
        <w:contextualSpacing w:val="0"/>
        <w:rPr>
          <w:b/>
          <w:sz w:val="26"/>
          <w:szCs w:val="26"/>
          <w:lang w:val="it-IT"/>
        </w:rPr>
      </w:pPr>
      <w:r w:rsidRPr="000B7034">
        <w:rPr>
          <w:b/>
          <w:sz w:val="26"/>
          <w:szCs w:val="26"/>
          <w:lang w:val="it-IT"/>
        </w:rPr>
        <w:t xml:space="preserve">Vùng phụ cận hồ Phú Ninh </w:t>
      </w:r>
    </w:p>
    <w:p w14:paraId="175AF774" w14:textId="77777777" w:rsidR="00757C98" w:rsidRPr="000B7034" w:rsidRDefault="00757C98" w:rsidP="007564C0">
      <w:pPr>
        <w:pStyle w:val="ListParagraph"/>
        <w:widowControl w:val="0"/>
        <w:numPr>
          <w:ilvl w:val="0"/>
          <w:numId w:val="10"/>
        </w:numPr>
        <w:spacing w:before="120"/>
        <w:ind w:left="0" w:firstLine="567"/>
        <w:contextualSpacing w:val="0"/>
        <w:rPr>
          <w:bCs/>
          <w:sz w:val="26"/>
          <w:szCs w:val="26"/>
          <w:lang w:val="it-IT"/>
        </w:rPr>
      </w:pPr>
      <w:r w:rsidRPr="000B7034">
        <w:rPr>
          <w:sz w:val="26"/>
          <w:szCs w:val="26"/>
          <w:lang w:val="it-IT"/>
        </w:rPr>
        <w:t>Tính chất, chức năng vùng: Là khu Thương mại - Dịch vụ của huyện Phú Ninh với chức</w:t>
      </w:r>
      <w:r w:rsidRPr="000B7034">
        <w:rPr>
          <w:bCs/>
          <w:sz w:val="26"/>
          <w:szCs w:val="26"/>
          <w:lang w:val="it-IT"/>
        </w:rPr>
        <w:t xml:space="preserve"> năng phát triển các loại hình dịch vụ thương mại, nhà ở sinh thái, hỗ trợ phát triển du lịch vùng hồ Phú Ninh.</w:t>
      </w:r>
    </w:p>
    <w:p w14:paraId="17D3E6A6" w14:textId="77777777" w:rsidR="00757C98" w:rsidRPr="000B7034" w:rsidRDefault="00757C98" w:rsidP="007564C0">
      <w:pPr>
        <w:pStyle w:val="ListParagraph"/>
        <w:widowControl w:val="0"/>
        <w:numPr>
          <w:ilvl w:val="0"/>
          <w:numId w:val="10"/>
        </w:numPr>
        <w:spacing w:before="120"/>
        <w:ind w:left="0" w:firstLine="567"/>
        <w:contextualSpacing w:val="0"/>
        <w:rPr>
          <w:b/>
          <w:i/>
          <w:sz w:val="26"/>
          <w:szCs w:val="26"/>
          <w:lang w:val="sv-SE"/>
        </w:rPr>
      </w:pPr>
      <w:r w:rsidRPr="000B7034">
        <w:rPr>
          <w:b/>
          <w:i/>
          <w:sz w:val="26"/>
          <w:szCs w:val="26"/>
        </w:rPr>
        <w:t>Định</w:t>
      </w:r>
      <w:r w:rsidRPr="000B7034">
        <w:rPr>
          <w:b/>
          <w:i/>
          <w:sz w:val="26"/>
          <w:szCs w:val="26"/>
          <w:lang w:val="sv-SE"/>
        </w:rPr>
        <w:t xml:space="preserve"> hướng phát triển</w:t>
      </w:r>
    </w:p>
    <w:p w14:paraId="3744290D" w14:textId="77777777" w:rsidR="00757C98" w:rsidRPr="000B7034" w:rsidRDefault="00757C98" w:rsidP="00757C98">
      <w:pPr>
        <w:pStyle w:val="ListParagraph"/>
        <w:widowControl w:val="0"/>
        <w:spacing w:before="120"/>
        <w:ind w:left="0" w:firstLine="567"/>
        <w:contextualSpacing w:val="0"/>
        <w:rPr>
          <w:sz w:val="26"/>
          <w:szCs w:val="26"/>
          <w:lang w:val="fr-FR"/>
        </w:rPr>
      </w:pPr>
      <w:r w:rsidRPr="000B7034">
        <w:rPr>
          <w:sz w:val="26"/>
          <w:szCs w:val="26"/>
          <w:lang w:val="fr-FR"/>
        </w:rPr>
        <w:t xml:space="preserve">+ Giữ </w:t>
      </w:r>
      <w:r w:rsidRPr="000B7034">
        <w:rPr>
          <w:sz w:val="26"/>
          <w:szCs w:val="26"/>
          <w:lang w:val="sv-SE"/>
        </w:rPr>
        <w:t>nguyên</w:t>
      </w:r>
      <w:r w:rsidRPr="000B7034">
        <w:rPr>
          <w:sz w:val="26"/>
          <w:szCs w:val="26"/>
          <w:lang w:val="fr-FR"/>
        </w:rPr>
        <w:t xml:space="preserve"> các đồi núi cảnh quan, cải tạo các dòng suối; chỉnh trang dân cư hiện trạng theo hướng sinh thái, phù hợp với tiêu chí khu dân cư nông thôn mới kiểu mẫu; ưu tiên phát triển mới các khu dân cư sinh thái, các điểm TMDV phục vụ du lịch. </w:t>
      </w:r>
    </w:p>
    <w:p w14:paraId="4CE79AC8" w14:textId="77777777" w:rsidR="00757C98" w:rsidRPr="000B7034" w:rsidRDefault="00757C98" w:rsidP="00757C98">
      <w:pPr>
        <w:pStyle w:val="ListParagraph"/>
        <w:widowControl w:val="0"/>
        <w:spacing w:before="120"/>
        <w:ind w:left="0" w:firstLine="567"/>
        <w:contextualSpacing w:val="0"/>
        <w:rPr>
          <w:sz w:val="26"/>
          <w:szCs w:val="26"/>
          <w:lang w:val="fr-FR"/>
        </w:rPr>
      </w:pPr>
      <w:r w:rsidRPr="000B7034">
        <w:rPr>
          <w:sz w:val="26"/>
          <w:szCs w:val="26"/>
          <w:lang w:val="fr-FR"/>
        </w:rPr>
        <w:t>+ Xây dựng các khu nhà vườn trồng hoa, cây cảnh, rau sạch phục vụ du lịch và tiêu dùng.</w:t>
      </w:r>
    </w:p>
    <w:p w14:paraId="6C29DA4C" w14:textId="77777777" w:rsidR="00757C98" w:rsidRPr="000B7034" w:rsidRDefault="00757C98" w:rsidP="00757C98">
      <w:pPr>
        <w:pStyle w:val="ListParagraph"/>
        <w:spacing w:before="120" w:after="120"/>
        <w:ind w:left="1070"/>
        <w:rPr>
          <w:b/>
          <w:sz w:val="26"/>
          <w:szCs w:val="26"/>
          <w:lang w:val="fr-FR"/>
        </w:rPr>
      </w:pPr>
      <w:r w:rsidRPr="000B7034">
        <w:rPr>
          <w:b/>
          <w:sz w:val="26"/>
          <w:szCs w:val="26"/>
          <w:lang w:val="fr-FR"/>
        </w:rPr>
        <w:t>* Bảng tổng hợp mạng lưới điểm du lịch sinh thái</w:t>
      </w:r>
    </w:p>
    <w:tbl>
      <w:tblPr>
        <w:tblW w:w="7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49"/>
        <w:gridCol w:w="1288"/>
        <w:gridCol w:w="1300"/>
      </w:tblGrid>
      <w:tr w:rsidR="000B7034" w:rsidRPr="000B7034" w14:paraId="64C0AD1D" w14:textId="77777777" w:rsidTr="00B14509">
        <w:trPr>
          <w:trHeight w:val="20"/>
          <w:jc w:val="center"/>
        </w:trPr>
        <w:tc>
          <w:tcPr>
            <w:tcW w:w="708" w:type="dxa"/>
            <w:shd w:val="clear" w:color="auto" w:fill="auto"/>
            <w:noWrap/>
            <w:vAlign w:val="center"/>
            <w:hideMark/>
          </w:tcPr>
          <w:p w14:paraId="1CA8882D" w14:textId="77777777" w:rsidR="00B14509" w:rsidRPr="000B7034" w:rsidRDefault="00B14509" w:rsidP="00757C98">
            <w:pPr>
              <w:spacing w:after="0"/>
              <w:jc w:val="center"/>
              <w:rPr>
                <w:b/>
                <w:bCs/>
                <w:color w:val="auto"/>
                <w:sz w:val="24"/>
                <w:szCs w:val="24"/>
              </w:rPr>
            </w:pPr>
            <w:r w:rsidRPr="000B7034">
              <w:rPr>
                <w:b/>
                <w:bCs/>
                <w:color w:val="auto"/>
                <w:sz w:val="24"/>
                <w:szCs w:val="24"/>
              </w:rPr>
              <w:t>STT</w:t>
            </w:r>
          </w:p>
        </w:tc>
        <w:tc>
          <w:tcPr>
            <w:tcW w:w="4249" w:type="dxa"/>
            <w:shd w:val="clear" w:color="auto" w:fill="auto"/>
            <w:noWrap/>
            <w:vAlign w:val="center"/>
            <w:hideMark/>
          </w:tcPr>
          <w:p w14:paraId="087CF5DA" w14:textId="77777777" w:rsidR="00B14509" w:rsidRPr="000B7034" w:rsidRDefault="00B14509" w:rsidP="00757C98">
            <w:pPr>
              <w:spacing w:after="0"/>
              <w:jc w:val="center"/>
              <w:rPr>
                <w:b/>
                <w:bCs/>
                <w:color w:val="auto"/>
                <w:sz w:val="24"/>
                <w:szCs w:val="24"/>
              </w:rPr>
            </w:pPr>
            <w:r w:rsidRPr="000B7034">
              <w:rPr>
                <w:b/>
                <w:bCs/>
                <w:color w:val="auto"/>
                <w:sz w:val="24"/>
                <w:szCs w:val="24"/>
              </w:rPr>
              <w:t>Điểm du lịch</w:t>
            </w:r>
          </w:p>
        </w:tc>
        <w:tc>
          <w:tcPr>
            <w:tcW w:w="1288" w:type="dxa"/>
            <w:shd w:val="clear" w:color="auto" w:fill="auto"/>
            <w:noWrap/>
            <w:vAlign w:val="center"/>
            <w:hideMark/>
          </w:tcPr>
          <w:p w14:paraId="3CF054F5" w14:textId="77777777" w:rsidR="00B14509" w:rsidRPr="000B7034" w:rsidRDefault="00B14509" w:rsidP="00757C98">
            <w:pPr>
              <w:spacing w:after="0"/>
              <w:jc w:val="center"/>
              <w:rPr>
                <w:b/>
                <w:bCs/>
                <w:color w:val="auto"/>
                <w:sz w:val="24"/>
                <w:szCs w:val="24"/>
              </w:rPr>
            </w:pPr>
            <w:r w:rsidRPr="000B7034">
              <w:rPr>
                <w:b/>
                <w:bCs/>
                <w:color w:val="auto"/>
                <w:sz w:val="24"/>
                <w:szCs w:val="24"/>
              </w:rPr>
              <w:t>Diện tích (ha)</w:t>
            </w:r>
          </w:p>
        </w:tc>
        <w:tc>
          <w:tcPr>
            <w:tcW w:w="1300" w:type="dxa"/>
            <w:shd w:val="clear" w:color="auto" w:fill="auto"/>
            <w:noWrap/>
            <w:vAlign w:val="center"/>
            <w:hideMark/>
          </w:tcPr>
          <w:p w14:paraId="6AF80DA6" w14:textId="77777777" w:rsidR="00B14509" w:rsidRPr="000B7034" w:rsidRDefault="00B14509" w:rsidP="00757C98">
            <w:pPr>
              <w:spacing w:after="0"/>
              <w:jc w:val="center"/>
              <w:rPr>
                <w:b/>
                <w:bCs/>
                <w:color w:val="auto"/>
                <w:sz w:val="24"/>
                <w:szCs w:val="24"/>
              </w:rPr>
            </w:pPr>
            <w:r w:rsidRPr="000B7034">
              <w:rPr>
                <w:b/>
                <w:bCs/>
                <w:color w:val="auto"/>
                <w:sz w:val="24"/>
                <w:szCs w:val="24"/>
              </w:rPr>
              <w:t>Địa điểm</w:t>
            </w:r>
          </w:p>
        </w:tc>
      </w:tr>
      <w:tr w:rsidR="000B7034" w:rsidRPr="000B7034" w14:paraId="401453DB" w14:textId="77777777" w:rsidTr="00B14509">
        <w:trPr>
          <w:trHeight w:val="20"/>
          <w:jc w:val="center"/>
        </w:trPr>
        <w:tc>
          <w:tcPr>
            <w:tcW w:w="708" w:type="dxa"/>
            <w:shd w:val="clear" w:color="auto" w:fill="auto"/>
            <w:noWrap/>
            <w:vAlign w:val="center"/>
            <w:hideMark/>
          </w:tcPr>
          <w:p w14:paraId="4EBE1018" w14:textId="77777777" w:rsidR="00B14509" w:rsidRPr="000B7034" w:rsidRDefault="00B14509" w:rsidP="00757C98">
            <w:pPr>
              <w:spacing w:after="0"/>
              <w:jc w:val="center"/>
              <w:rPr>
                <w:color w:val="auto"/>
                <w:sz w:val="24"/>
                <w:szCs w:val="24"/>
              </w:rPr>
            </w:pPr>
            <w:r w:rsidRPr="000B7034">
              <w:rPr>
                <w:color w:val="auto"/>
                <w:sz w:val="24"/>
                <w:szCs w:val="24"/>
              </w:rPr>
              <w:t>1</w:t>
            </w:r>
          </w:p>
        </w:tc>
        <w:tc>
          <w:tcPr>
            <w:tcW w:w="4249" w:type="dxa"/>
            <w:shd w:val="clear" w:color="auto" w:fill="auto"/>
            <w:noWrap/>
            <w:vAlign w:val="center"/>
            <w:hideMark/>
          </w:tcPr>
          <w:p w14:paraId="6C7C4B66" w14:textId="77777777" w:rsidR="00B14509" w:rsidRPr="000B7034" w:rsidRDefault="00B14509" w:rsidP="00757C98">
            <w:pPr>
              <w:spacing w:after="0"/>
              <w:jc w:val="left"/>
              <w:rPr>
                <w:color w:val="auto"/>
                <w:sz w:val="24"/>
                <w:szCs w:val="24"/>
              </w:rPr>
            </w:pPr>
            <w:r w:rsidRPr="000B7034">
              <w:rPr>
                <w:color w:val="auto"/>
                <w:sz w:val="24"/>
                <w:szCs w:val="24"/>
              </w:rPr>
              <w:t>Khu du lịch Hồ Phú Ninh</w:t>
            </w:r>
          </w:p>
        </w:tc>
        <w:tc>
          <w:tcPr>
            <w:tcW w:w="1288" w:type="dxa"/>
            <w:shd w:val="clear" w:color="auto" w:fill="auto"/>
            <w:noWrap/>
            <w:vAlign w:val="center"/>
            <w:hideMark/>
          </w:tcPr>
          <w:p w14:paraId="77656A5C" w14:textId="77777777" w:rsidR="00B14509" w:rsidRPr="000B7034" w:rsidRDefault="00B14509" w:rsidP="00757C98">
            <w:pPr>
              <w:spacing w:after="0"/>
              <w:jc w:val="right"/>
              <w:rPr>
                <w:color w:val="auto"/>
                <w:sz w:val="24"/>
                <w:szCs w:val="24"/>
              </w:rPr>
            </w:pPr>
            <w:r w:rsidRPr="000B7034">
              <w:rPr>
                <w:color w:val="auto"/>
                <w:sz w:val="24"/>
                <w:szCs w:val="24"/>
              </w:rPr>
              <w:t>234.000</w:t>
            </w:r>
          </w:p>
        </w:tc>
        <w:tc>
          <w:tcPr>
            <w:tcW w:w="1300" w:type="dxa"/>
            <w:shd w:val="clear" w:color="auto" w:fill="auto"/>
            <w:noWrap/>
            <w:vAlign w:val="center"/>
            <w:hideMark/>
          </w:tcPr>
          <w:p w14:paraId="08AE3141" w14:textId="3E44E0B3" w:rsidR="00B14509" w:rsidRPr="000B7034" w:rsidRDefault="00B14509" w:rsidP="00757C98">
            <w:pPr>
              <w:spacing w:after="0"/>
              <w:jc w:val="left"/>
              <w:rPr>
                <w:color w:val="auto"/>
                <w:sz w:val="24"/>
                <w:szCs w:val="24"/>
              </w:rPr>
            </w:pPr>
            <w:r w:rsidRPr="000B7034">
              <w:rPr>
                <w:color w:val="auto"/>
                <w:sz w:val="24"/>
                <w:szCs w:val="24"/>
              </w:rPr>
              <w:t xml:space="preserve">Tam </w:t>
            </w:r>
            <w:r w:rsidR="007E6236" w:rsidRPr="000B7034">
              <w:rPr>
                <w:color w:val="auto"/>
                <w:sz w:val="24"/>
                <w:szCs w:val="24"/>
              </w:rPr>
              <w:t>Đại</w:t>
            </w:r>
          </w:p>
        </w:tc>
      </w:tr>
      <w:tr w:rsidR="000B7034" w:rsidRPr="000B7034" w14:paraId="6B22D47F" w14:textId="77777777" w:rsidTr="00B14509">
        <w:trPr>
          <w:trHeight w:val="20"/>
          <w:jc w:val="center"/>
        </w:trPr>
        <w:tc>
          <w:tcPr>
            <w:tcW w:w="708" w:type="dxa"/>
            <w:shd w:val="clear" w:color="auto" w:fill="auto"/>
            <w:noWrap/>
            <w:vAlign w:val="center"/>
            <w:hideMark/>
          </w:tcPr>
          <w:p w14:paraId="66E1D83D" w14:textId="77777777" w:rsidR="00B14509" w:rsidRPr="000B7034" w:rsidRDefault="00B14509" w:rsidP="00757C98">
            <w:pPr>
              <w:spacing w:after="0"/>
              <w:jc w:val="center"/>
              <w:rPr>
                <w:color w:val="auto"/>
                <w:sz w:val="24"/>
                <w:szCs w:val="24"/>
              </w:rPr>
            </w:pPr>
            <w:r w:rsidRPr="000B7034">
              <w:rPr>
                <w:color w:val="auto"/>
                <w:sz w:val="24"/>
                <w:szCs w:val="24"/>
              </w:rPr>
              <w:t>2</w:t>
            </w:r>
          </w:p>
        </w:tc>
        <w:tc>
          <w:tcPr>
            <w:tcW w:w="4249" w:type="dxa"/>
            <w:shd w:val="clear" w:color="auto" w:fill="auto"/>
            <w:noWrap/>
            <w:vAlign w:val="center"/>
            <w:hideMark/>
          </w:tcPr>
          <w:p w14:paraId="01319AA5" w14:textId="77777777" w:rsidR="00B14509" w:rsidRPr="000B7034" w:rsidRDefault="00B14509" w:rsidP="00757C98">
            <w:pPr>
              <w:spacing w:after="0"/>
              <w:jc w:val="left"/>
              <w:rPr>
                <w:color w:val="auto"/>
                <w:sz w:val="24"/>
                <w:szCs w:val="24"/>
              </w:rPr>
            </w:pPr>
            <w:r w:rsidRPr="000B7034">
              <w:rPr>
                <w:color w:val="auto"/>
                <w:sz w:val="24"/>
                <w:szCs w:val="24"/>
              </w:rPr>
              <w:t>Khu du lịch sinh thái thác Trắng - Hầm Hô kết hợp với Mỏ vàng Bồng Miêu</w:t>
            </w:r>
          </w:p>
        </w:tc>
        <w:tc>
          <w:tcPr>
            <w:tcW w:w="1288" w:type="dxa"/>
            <w:shd w:val="clear" w:color="auto" w:fill="auto"/>
            <w:noWrap/>
            <w:vAlign w:val="center"/>
            <w:hideMark/>
          </w:tcPr>
          <w:p w14:paraId="6706506E" w14:textId="77777777" w:rsidR="00B14509" w:rsidRPr="000B7034" w:rsidRDefault="00B14509" w:rsidP="00757C98">
            <w:pPr>
              <w:spacing w:after="0"/>
              <w:jc w:val="right"/>
              <w:rPr>
                <w:color w:val="auto"/>
                <w:sz w:val="24"/>
                <w:szCs w:val="24"/>
              </w:rPr>
            </w:pPr>
            <w:r w:rsidRPr="000B7034">
              <w:rPr>
                <w:color w:val="auto"/>
                <w:sz w:val="24"/>
                <w:szCs w:val="24"/>
              </w:rPr>
              <w:t>150</w:t>
            </w:r>
          </w:p>
        </w:tc>
        <w:tc>
          <w:tcPr>
            <w:tcW w:w="1300" w:type="dxa"/>
            <w:shd w:val="clear" w:color="auto" w:fill="auto"/>
            <w:noWrap/>
            <w:vAlign w:val="center"/>
            <w:hideMark/>
          </w:tcPr>
          <w:p w14:paraId="78487768" w14:textId="77777777" w:rsidR="00B14509" w:rsidRPr="000B7034" w:rsidRDefault="00B14509" w:rsidP="00757C98">
            <w:pPr>
              <w:spacing w:after="0"/>
              <w:jc w:val="left"/>
              <w:rPr>
                <w:color w:val="auto"/>
                <w:sz w:val="24"/>
                <w:szCs w:val="24"/>
              </w:rPr>
            </w:pPr>
            <w:r w:rsidRPr="000B7034">
              <w:rPr>
                <w:color w:val="auto"/>
                <w:sz w:val="24"/>
                <w:szCs w:val="24"/>
              </w:rPr>
              <w:t>Tam Lãnh</w:t>
            </w:r>
          </w:p>
        </w:tc>
      </w:tr>
      <w:tr w:rsidR="000B7034" w:rsidRPr="000B7034" w14:paraId="4434F66B" w14:textId="77777777" w:rsidTr="00B14509">
        <w:trPr>
          <w:trHeight w:val="20"/>
          <w:jc w:val="center"/>
        </w:trPr>
        <w:tc>
          <w:tcPr>
            <w:tcW w:w="708" w:type="dxa"/>
            <w:shd w:val="clear" w:color="auto" w:fill="auto"/>
            <w:noWrap/>
            <w:vAlign w:val="center"/>
          </w:tcPr>
          <w:p w14:paraId="22928054" w14:textId="77777777" w:rsidR="00BC6E60" w:rsidRPr="000B7034" w:rsidRDefault="00BC6E60" w:rsidP="00757C98">
            <w:pPr>
              <w:spacing w:after="0"/>
              <w:jc w:val="center"/>
              <w:rPr>
                <w:color w:val="auto"/>
                <w:sz w:val="24"/>
                <w:szCs w:val="24"/>
              </w:rPr>
            </w:pPr>
          </w:p>
        </w:tc>
        <w:tc>
          <w:tcPr>
            <w:tcW w:w="4249" w:type="dxa"/>
            <w:shd w:val="clear" w:color="auto" w:fill="auto"/>
            <w:noWrap/>
            <w:vAlign w:val="center"/>
          </w:tcPr>
          <w:p w14:paraId="6951E052" w14:textId="4E2BD081" w:rsidR="00BC6E60" w:rsidRPr="000B7034" w:rsidRDefault="00BC6E60" w:rsidP="00757C98">
            <w:pPr>
              <w:spacing w:after="0"/>
              <w:jc w:val="left"/>
              <w:rPr>
                <w:b/>
                <w:color w:val="auto"/>
                <w:sz w:val="24"/>
                <w:szCs w:val="24"/>
              </w:rPr>
            </w:pPr>
            <w:r w:rsidRPr="000B7034">
              <w:rPr>
                <w:b/>
                <w:color w:val="auto"/>
                <w:sz w:val="24"/>
                <w:szCs w:val="24"/>
              </w:rPr>
              <w:t>TỔNG</w:t>
            </w:r>
          </w:p>
        </w:tc>
        <w:tc>
          <w:tcPr>
            <w:tcW w:w="1288" w:type="dxa"/>
            <w:shd w:val="clear" w:color="auto" w:fill="auto"/>
            <w:noWrap/>
            <w:vAlign w:val="center"/>
          </w:tcPr>
          <w:p w14:paraId="0517976A" w14:textId="0A8F7258" w:rsidR="00BC6E60" w:rsidRPr="000B7034" w:rsidRDefault="00BC6E60" w:rsidP="00757C98">
            <w:pPr>
              <w:spacing w:after="0"/>
              <w:jc w:val="right"/>
              <w:rPr>
                <w:b/>
                <w:color w:val="auto"/>
                <w:sz w:val="24"/>
                <w:szCs w:val="24"/>
              </w:rPr>
            </w:pPr>
            <w:r w:rsidRPr="000B7034">
              <w:rPr>
                <w:b/>
                <w:color w:val="auto"/>
                <w:sz w:val="24"/>
                <w:szCs w:val="24"/>
              </w:rPr>
              <w:t>234.150</w:t>
            </w:r>
          </w:p>
        </w:tc>
        <w:tc>
          <w:tcPr>
            <w:tcW w:w="1300" w:type="dxa"/>
            <w:shd w:val="clear" w:color="auto" w:fill="auto"/>
            <w:noWrap/>
            <w:vAlign w:val="center"/>
          </w:tcPr>
          <w:p w14:paraId="75186704" w14:textId="77777777" w:rsidR="00BC6E60" w:rsidRPr="000B7034" w:rsidRDefault="00BC6E60" w:rsidP="00757C98">
            <w:pPr>
              <w:spacing w:after="0"/>
              <w:jc w:val="left"/>
              <w:rPr>
                <w:color w:val="auto"/>
                <w:sz w:val="24"/>
                <w:szCs w:val="24"/>
              </w:rPr>
            </w:pPr>
          </w:p>
        </w:tc>
      </w:tr>
    </w:tbl>
    <w:bookmarkEnd w:id="132"/>
    <w:p w14:paraId="323F0945" w14:textId="190B740B" w:rsidR="00757C98" w:rsidRPr="000B7034" w:rsidRDefault="00757C98" w:rsidP="00C020D5">
      <w:pPr>
        <w:pStyle w:val="ListParagraph"/>
        <w:numPr>
          <w:ilvl w:val="0"/>
          <w:numId w:val="41"/>
        </w:numPr>
        <w:tabs>
          <w:tab w:val="left" w:pos="851"/>
        </w:tabs>
        <w:spacing w:before="120"/>
        <w:rPr>
          <w:b/>
          <w:sz w:val="28"/>
          <w:szCs w:val="28"/>
        </w:rPr>
      </w:pPr>
      <w:r w:rsidRPr="000B7034">
        <w:rPr>
          <w:b/>
          <w:i/>
          <w:sz w:val="28"/>
          <w:szCs w:val="28"/>
          <w:lang w:val="it-IT"/>
        </w:rPr>
        <w:t>Du lịch di tích</w:t>
      </w:r>
    </w:p>
    <w:p w14:paraId="37535CBB" w14:textId="77777777" w:rsidR="00757C98" w:rsidRPr="000B7034" w:rsidRDefault="00757C98" w:rsidP="00757C98">
      <w:pPr>
        <w:pStyle w:val="ListParagraph"/>
        <w:spacing w:before="120"/>
        <w:ind w:left="3260" w:hanging="2693"/>
        <w:contextualSpacing w:val="0"/>
        <w:rPr>
          <w:b/>
          <w:sz w:val="26"/>
          <w:szCs w:val="26"/>
          <w:lang w:val="es-ES" w:eastAsia="ar-SA"/>
        </w:rPr>
      </w:pPr>
      <w:r w:rsidRPr="000B7034">
        <w:rPr>
          <w:b/>
          <w:sz w:val="26"/>
          <w:szCs w:val="26"/>
        </w:rPr>
        <w:lastRenderedPageBreak/>
        <w:t>1. Mục tiêu đến</w:t>
      </w:r>
      <w:r w:rsidRPr="000B7034">
        <w:rPr>
          <w:b/>
          <w:sz w:val="26"/>
          <w:szCs w:val="26"/>
          <w:lang w:val="es-ES" w:eastAsia="ar-SA"/>
        </w:rPr>
        <w:t xml:space="preserve"> năm 2020</w:t>
      </w:r>
      <w:r w:rsidRPr="000B7034">
        <w:rPr>
          <w:rStyle w:val="FootnoteReference"/>
          <w:b/>
          <w:sz w:val="26"/>
          <w:szCs w:val="26"/>
          <w:lang w:val="es-ES" w:eastAsia="ar-SA"/>
        </w:rPr>
        <w:footnoteReference w:id="21"/>
      </w:r>
    </w:p>
    <w:p w14:paraId="14194269" w14:textId="77777777" w:rsidR="00757C98" w:rsidRPr="000B7034" w:rsidRDefault="00757C98" w:rsidP="00757C98">
      <w:pPr>
        <w:pStyle w:val="ListParagraph"/>
        <w:spacing w:before="60"/>
        <w:ind w:left="0" w:firstLine="567"/>
        <w:rPr>
          <w:sz w:val="26"/>
          <w:szCs w:val="26"/>
          <w:lang w:val="es-ES"/>
        </w:rPr>
      </w:pPr>
      <w:r w:rsidRPr="000B7034">
        <w:rPr>
          <w:sz w:val="26"/>
          <w:szCs w:val="26"/>
          <w:lang w:val="es-ES"/>
        </w:rPr>
        <w:t>- Có thêm ít nhất 04 di tích được công nhận di tích cấp tỉnh; nâng cấp các di tích cấp tỉnh, cấp quốc gia. 30% di tích được cấp giấy chứng nhận quyền sử dụng đất theo quy định; 60% di tích có quyết định công nhận di tích cấp quốc gia và 80% di tích có quyết định công nhận di tích cấp tỉnh được trùng tu tôn tạo; 100% di tích có quyết định bảo vệ được cắm mốc quản lý.</w:t>
      </w:r>
    </w:p>
    <w:p w14:paraId="28156CC5" w14:textId="77777777" w:rsidR="00757C98" w:rsidRPr="000B7034" w:rsidRDefault="00757C98" w:rsidP="00757C98">
      <w:pPr>
        <w:pStyle w:val="ListParagraph"/>
        <w:spacing w:before="120"/>
        <w:ind w:left="3260" w:hanging="2693"/>
        <w:contextualSpacing w:val="0"/>
        <w:rPr>
          <w:b/>
          <w:sz w:val="26"/>
          <w:szCs w:val="26"/>
          <w:vertAlign w:val="superscript"/>
          <w:lang w:val="es-ES"/>
        </w:rPr>
      </w:pPr>
      <w:r w:rsidRPr="000B7034">
        <w:rPr>
          <w:b/>
          <w:sz w:val="26"/>
          <w:szCs w:val="26"/>
          <w:lang w:val="es-ES"/>
        </w:rPr>
        <w:t>2. Mục tiêu đến năm 2030</w:t>
      </w:r>
    </w:p>
    <w:p w14:paraId="58FA8500" w14:textId="77777777" w:rsidR="00757C98" w:rsidRPr="000B7034" w:rsidRDefault="00757C98" w:rsidP="00757C98">
      <w:pPr>
        <w:pStyle w:val="ListParagraph"/>
        <w:spacing w:before="60"/>
        <w:ind w:left="0" w:firstLine="567"/>
        <w:rPr>
          <w:sz w:val="26"/>
          <w:szCs w:val="26"/>
          <w:lang w:val="es-ES"/>
        </w:rPr>
      </w:pPr>
      <w:r w:rsidRPr="000B7034">
        <w:rPr>
          <w:sz w:val="26"/>
          <w:szCs w:val="26"/>
          <w:lang w:val="es-ES"/>
        </w:rPr>
        <w:t>- 100% di tích được cấp giấy chứng nhận quyền sử dụng đất theo quy định; 100% di tích có quyết định công nhận được trùng tu tôn tạo, gắn bia và quản lý tốt.</w:t>
      </w:r>
    </w:p>
    <w:p w14:paraId="1DCD3D20" w14:textId="193350DF" w:rsidR="00757C98" w:rsidRPr="000B7034" w:rsidRDefault="00757C98" w:rsidP="00757C98">
      <w:pPr>
        <w:ind w:firstLine="567"/>
        <w:rPr>
          <w:color w:val="auto"/>
          <w:szCs w:val="26"/>
          <w:lang w:val="es-ES"/>
        </w:rPr>
      </w:pPr>
      <w:r w:rsidRPr="000B7034">
        <w:rPr>
          <w:color w:val="auto"/>
          <w:lang w:val="es-ES"/>
        </w:rPr>
        <w:t>- Phát triển tiềm năng du lịch Hồ Phú Ninh gắn kết với du lịch vùng Đông Tam Kỳ và du lịch Hội an, Mỹ Sơn, Đà Nẵng. Khôi phục các làng nghề truyền thống như Mộc Văn Hà, đan đát Tam Vinh</w:t>
      </w:r>
      <w:r w:rsidR="00864CC1" w:rsidRPr="000B7034">
        <w:rPr>
          <w:color w:val="auto"/>
          <w:lang w:val="es-ES"/>
        </w:rPr>
        <w:t xml:space="preserve"> - nay thuộc thị trấn Phú Thịnh</w:t>
      </w:r>
      <w:r w:rsidRPr="000B7034">
        <w:rPr>
          <w:color w:val="auto"/>
          <w:lang w:val="es-ES"/>
        </w:rPr>
        <w:t xml:space="preserve"> để kết nối phát triển du lịch cộng đồng.</w:t>
      </w:r>
    </w:p>
    <w:p w14:paraId="65AEAC38" w14:textId="77777777" w:rsidR="00757C98" w:rsidRPr="000B7034" w:rsidRDefault="00757C98" w:rsidP="00757C98">
      <w:pPr>
        <w:pStyle w:val="ListParagraph"/>
        <w:tabs>
          <w:tab w:val="left" w:pos="851"/>
        </w:tabs>
        <w:spacing w:before="120"/>
        <w:ind w:left="0" w:firstLine="567"/>
        <w:contextualSpacing w:val="0"/>
        <w:rPr>
          <w:sz w:val="26"/>
          <w:szCs w:val="26"/>
          <w:lang w:val="es-ES"/>
        </w:rPr>
      </w:pPr>
      <w:r w:rsidRPr="000B7034">
        <w:rPr>
          <w:sz w:val="26"/>
          <w:szCs w:val="26"/>
          <w:lang w:val="it-IT"/>
        </w:rPr>
        <w:t xml:space="preserve">- Ngoài các điểm du lịch sinh thái, tại địa phương có nhiều điểm di tích lịch sử quy mô lớn; </w:t>
      </w:r>
      <w:r w:rsidRPr="000B7034">
        <w:rPr>
          <w:sz w:val="26"/>
          <w:szCs w:val="26"/>
          <w:lang w:val="es-ES"/>
        </w:rPr>
        <w:t>Với những di tích kiến trúc nghệ thuật, di tích văn hóa - lịch sử sẽ làm giàu thêm nguồn tài nguyên nhân văn của huyện Phú Ninh; tạo cơ hội để thu hút đầu tư, phát triển du lịch, nâng cao giá trị kinh tế.</w:t>
      </w:r>
    </w:p>
    <w:p w14:paraId="3C987B46" w14:textId="77777777" w:rsidR="00757C98" w:rsidRPr="000B7034" w:rsidRDefault="00757C98" w:rsidP="00757C98">
      <w:pPr>
        <w:pStyle w:val="ListParagraph"/>
        <w:spacing w:before="120" w:after="120"/>
        <w:ind w:hanging="720"/>
        <w:jc w:val="center"/>
        <w:rPr>
          <w:b/>
          <w:sz w:val="26"/>
          <w:szCs w:val="26"/>
          <w:lang w:val="es-ES"/>
        </w:rPr>
      </w:pPr>
      <w:r w:rsidRPr="000B7034">
        <w:rPr>
          <w:b/>
          <w:i/>
          <w:sz w:val="26"/>
          <w:szCs w:val="26"/>
          <w:lang w:val="es-ES"/>
        </w:rPr>
        <w:t xml:space="preserve">* </w:t>
      </w:r>
      <w:r w:rsidRPr="000B7034">
        <w:rPr>
          <w:b/>
          <w:sz w:val="26"/>
          <w:szCs w:val="26"/>
          <w:lang w:val="es-ES"/>
        </w:rPr>
        <w:t>Bảng tổng hợp mạng lưới điểm du lịch di tích trên địa bàn</w:t>
      </w: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89"/>
        <w:gridCol w:w="1118"/>
        <w:gridCol w:w="1470"/>
        <w:gridCol w:w="2260"/>
      </w:tblGrid>
      <w:tr w:rsidR="000B7034" w:rsidRPr="000B7034" w14:paraId="11B7CBA9" w14:textId="77777777" w:rsidTr="00757C98">
        <w:trPr>
          <w:trHeight w:val="20"/>
          <w:jc w:val="center"/>
        </w:trPr>
        <w:tc>
          <w:tcPr>
            <w:tcW w:w="708" w:type="dxa"/>
            <w:shd w:val="clear" w:color="auto" w:fill="auto"/>
            <w:noWrap/>
            <w:vAlign w:val="center"/>
            <w:hideMark/>
          </w:tcPr>
          <w:p w14:paraId="40BE0F43" w14:textId="77777777" w:rsidR="00757C98" w:rsidRPr="000B7034" w:rsidRDefault="00757C98" w:rsidP="00757C98">
            <w:pPr>
              <w:spacing w:after="0"/>
              <w:jc w:val="center"/>
              <w:rPr>
                <w:b/>
                <w:bCs/>
                <w:color w:val="auto"/>
                <w:sz w:val="24"/>
                <w:szCs w:val="24"/>
              </w:rPr>
            </w:pPr>
            <w:r w:rsidRPr="000B7034">
              <w:rPr>
                <w:b/>
                <w:bCs/>
                <w:color w:val="auto"/>
                <w:sz w:val="24"/>
                <w:szCs w:val="24"/>
              </w:rPr>
              <w:t>STT</w:t>
            </w:r>
          </w:p>
        </w:tc>
        <w:tc>
          <w:tcPr>
            <w:tcW w:w="2689" w:type="dxa"/>
            <w:shd w:val="clear" w:color="auto" w:fill="auto"/>
            <w:noWrap/>
            <w:vAlign w:val="center"/>
            <w:hideMark/>
          </w:tcPr>
          <w:p w14:paraId="565C4738" w14:textId="77777777" w:rsidR="00757C98" w:rsidRPr="000B7034" w:rsidRDefault="00757C98" w:rsidP="00757C98">
            <w:pPr>
              <w:spacing w:after="0"/>
              <w:jc w:val="center"/>
              <w:rPr>
                <w:b/>
                <w:bCs/>
                <w:color w:val="auto"/>
                <w:sz w:val="24"/>
                <w:szCs w:val="24"/>
              </w:rPr>
            </w:pPr>
            <w:r w:rsidRPr="000B7034">
              <w:rPr>
                <w:b/>
                <w:bCs/>
                <w:color w:val="auto"/>
                <w:sz w:val="24"/>
                <w:szCs w:val="24"/>
              </w:rPr>
              <w:t>Điểm du lịch</w:t>
            </w:r>
          </w:p>
        </w:tc>
        <w:tc>
          <w:tcPr>
            <w:tcW w:w="1118" w:type="dxa"/>
            <w:shd w:val="clear" w:color="auto" w:fill="auto"/>
            <w:noWrap/>
            <w:vAlign w:val="center"/>
            <w:hideMark/>
          </w:tcPr>
          <w:p w14:paraId="2D250CEE" w14:textId="77777777" w:rsidR="00757C98" w:rsidRPr="000B7034" w:rsidRDefault="00757C98" w:rsidP="00757C98">
            <w:pPr>
              <w:spacing w:after="0"/>
              <w:jc w:val="center"/>
              <w:rPr>
                <w:b/>
                <w:bCs/>
                <w:color w:val="auto"/>
                <w:sz w:val="24"/>
                <w:szCs w:val="24"/>
              </w:rPr>
            </w:pPr>
            <w:r w:rsidRPr="000B7034">
              <w:rPr>
                <w:b/>
                <w:bCs/>
                <w:color w:val="auto"/>
                <w:sz w:val="24"/>
                <w:szCs w:val="24"/>
              </w:rPr>
              <w:t>Diện tích (ha)</w:t>
            </w:r>
          </w:p>
        </w:tc>
        <w:tc>
          <w:tcPr>
            <w:tcW w:w="1470" w:type="dxa"/>
            <w:shd w:val="clear" w:color="auto" w:fill="auto"/>
            <w:noWrap/>
            <w:vAlign w:val="center"/>
            <w:hideMark/>
          </w:tcPr>
          <w:p w14:paraId="016DDB49" w14:textId="77777777" w:rsidR="00757C98" w:rsidRPr="000B7034" w:rsidRDefault="00757C98" w:rsidP="00757C98">
            <w:pPr>
              <w:spacing w:after="0"/>
              <w:jc w:val="center"/>
              <w:rPr>
                <w:b/>
                <w:bCs/>
                <w:color w:val="auto"/>
                <w:sz w:val="24"/>
                <w:szCs w:val="24"/>
              </w:rPr>
            </w:pPr>
            <w:r w:rsidRPr="000B7034">
              <w:rPr>
                <w:b/>
                <w:bCs/>
                <w:color w:val="auto"/>
                <w:sz w:val="24"/>
                <w:szCs w:val="24"/>
              </w:rPr>
              <w:t>Địa điểm</w:t>
            </w:r>
          </w:p>
        </w:tc>
        <w:tc>
          <w:tcPr>
            <w:tcW w:w="2260" w:type="dxa"/>
            <w:shd w:val="clear" w:color="auto" w:fill="auto"/>
            <w:noWrap/>
            <w:vAlign w:val="center"/>
            <w:hideMark/>
          </w:tcPr>
          <w:p w14:paraId="6E82244F" w14:textId="77777777" w:rsidR="00757C98" w:rsidRPr="000B7034" w:rsidRDefault="00757C98" w:rsidP="00757C98">
            <w:pPr>
              <w:spacing w:after="0"/>
              <w:jc w:val="center"/>
              <w:rPr>
                <w:b/>
                <w:bCs/>
                <w:color w:val="auto"/>
                <w:sz w:val="24"/>
                <w:szCs w:val="24"/>
              </w:rPr>
            </w:pPr>
            <w:r w:rsidRPr="000B7034">
              <w:rPr>
                <w:b/>
                <w:bCs/>
                <w:color w:val="auto"/>
                <w:sz w:val="24"/>
                <w:szCs w:val="24"/>
              </w:rPr>
              <w:t>Ghi chú</w:t>
            </w:r>
          </w:p>
        </w:tc>
      </w:tr>
      <w:tr w:rsidR="000B7034" w:rsidRPr="000B7034" w14:paraId="045EE7FE" w14:textId="77777777" w:rsidTr="00757C98">
        <w:trPr>
          <w:trHeight w:val="20"/>
          <w:jc w:val="center"/>
        </w:trPr>
        <w:tc>
          <w:tcPr>
            <w:tcW w:w="708" w:type="dxa"/>
            <w:shd w:val="clear" w:color="auto" w:fill="auto"/>
            <w:noWrap/>
            <w:vAlign w:val="center"/>
            <w:hideMark/>
          </w:tcPr>
          <w:p w14:paraId="530CD30F" w14:textId="77777777" w:rsidR="00757C98" w:rsidRPr="000B7034" w:rsidRDefault="00757C98" w:rsidP="00757C98">
            <w:pPr>
              <w:spacing w:after="0"/>
              <w:jc w:val="center"/>
              <w:rPr>
                <w:color w:val="auto"/>
                <w:sz w:val="24"/>
                <w:szCs w:val="24"/>
              </w:rPr>
            </w:pPr>
            <w:r w:rsidRPr="000B7034">
              <w:rPr>
                <w:color w:val="auto"/>
                <w:sz w:val="24"/>
                <w:szCs w:val="24"/>
              </w:rPr>
              <w:t>1</w:t>
            </w:r>
          </w:p>
        </w:tc>
        <w:tc>
          <w:tcPr>
            <w:tcW w:w="2689" w:type="dxa"/>
            <w:shd w:val="clear" w:color="auto" w:fill="auto"/>
            <w:noWrap/>
            <w:vAlign w:val="center"/>
            <w:hideMark/>
          </w:tcPr>
          <w:p w14:paraId="2E09B6EC" w14:textId="77777777" w:rsidR="00757C98" w:rsidRPr="000B7034" w:rsidRDefault="00757C98" w:rsidP="00757C98">
            <w:pPr>
              <w:spacing w:after="0"/>
              <w:jc w:val="left"/>
              <w:rPr>
                <w:color w:val="auto"/>
                <w:sz w:val="24"/>
                <w:szCs w:val="24"/>
              </w:rPr>
            </w:pPr>
            <w:r w:rsidRPr="000B7034">
              <w:rPr>
                <w:color w:val="auto"/>
                <w:sz w:val="24"/>
                <w:szCs w:val="24"/>
              </w:rPr>
              <w:t>Đình Chiên Đàn</w:t>
            </w:r>
          </w:p>
        </w:tc>
        <w:tc>
          <w:tcPr>
            <w:tcW w:w="1118" w:type="dxa"/>
            <w:shd w:val="clear" w:color="auto" w:fill="auto"/>
            <w:noWrap/>
            <w:vAlign w:val="center"/>
            <w:hideMark/>
          </w:tcPr>
          <w:p w14:paraId="45BB58B8" w14:textId="77777777" w:rsidR="00757C98" w:rsidRPr="000B7034" w:rsidRDefault="00757C98" w:rsidP="00757C98">
            <w:pPr>
              <w:spacing w:after="0"/>
              <w:jc w:val="right"/>
              <w:rPr>
                <w:color w:val="auto"/>
                <w:sz w:val="24"/>
                <w:szCs w:val="24"/>
              </w:rPr>
            </w:pPr>
            <w:r w:rsidRPr="000B7034">
              <w:rPr>
                <w:color w:val="auto"/>
                <w:sz w:val="24"/>
                <w:szCs w:val="24"/>
              </w:rPr>
              <w:t>1,5</w:t>
            </w:r>
          </w:p>
        </w:tc>
        <w:tc>
          <w:tcPr>
            <w:tcW w:w="1470" w:type="dxa"/>
            <w:shd w:val="clear" w:color="auto" w:fill="auto"/>
            <w:noWrap/>
            <w:vAlign w:val="center"/>
            <w:hideMark/>
          </w:tcPr>
          <w:p w14:paraId="3F4774A5" w14:textId="77777777" w:rsidR="00757C98" w:rsidRPr="000B7034" w:rsidRDefault="00757C98" w:rsidP="00757C98">
            <w:pPr>
              <w:spacing w:after="0"/>
              <w:jc w:val="left"/>
              <w:rPr>
                <w:color w:val="auto"/>
                <w:sz w:val="24"/>
                <w:szCs w:val="24"/>
              </w:rPr>
            </w:pPr>
            <w:r w:rsidRPr="000B7034">
              <w:rPr>
                <w:color w:val="auto"/>
                <w:sz w:val="24"/>
                <w:szCs w:val="24"/>
              </w:rPr>
              <w:t>Tam Đàn</w:t>
            </w:r>
          </w:p>
        </w:tc>
        <w:tc>
          <w:tcPr>
            <w:tcW w:w="2260" w:type="dxa"/>
            <w:shd w:val="clear" w:color="auto" w:fill="auto"/>
            <w:noWrap/>
            <w:vAlign w:val="center"/>
            <w:hideMark/>
          </w:tcPr>
          <w:p w14:paraId="3352A3B3" w14:textId="77777777" w:rsidR="00757C98" w:rsidRPr="000B7034" w:rsidRDefault="00757C98" w:rsidP="00757C98">
            <w:pPr>
              <w:spacing w:after="0"/>
              <w:jc w:val="left"/>
              <w:rPr>
                <w:color w:val="auto"/>
                <w:sz w:val="24"/>
                <w:szCs w:val="24"/>
              </w:rPr>
            </w:pPr>
            <w:r w:rsidRPr="000B7034">
              <w:rPr>
                <w:color w:val="auto"/>
                <w:sz w:val="24"/>
                <w:szCs w:val="24"/>
              </w:rPr>
              <w:t>Di tích cấp Quốc gia</w:t>
            </w:r>
          </w:p>
        </w:tc>
      </w:tr>
      <w:tr w:rsidR="000B7034" w:rsidRPr="000B7034" w14:paraId="6E0CB129" w14:textId="77777777" w:rsidTr="00757C98">
        <w:trPr>
          <w:trHeight w:val="20"/>
          <w:jc w:val="center"/>
        </w:trPr>
        <w:tc>
          <w:tcPr>
            <w:tcW w:w="708" w:type="dxa"/>
            <w:shd w:val="clear" w:color="auto" w:fill="auto"/>
            <w:noWrap/>
            <w:vAlign w:val="center"/>
            <w:hideMark/>
          </w:tcPr>
          <w:p w14:paraId="47F6A635" w14:textId="77777777" w:rsidR="00757C98" w:rsidRPr="000B7034" w:rsidRDefault="00757C98" w:rsidP="00757C98">
            <w:pPr>
              <w:spacing w:after="0"/>
              <w:jc w:val="center"/>
              <w:rPr>
                <w:color w:val="auto"/>
                <w:sz w:val="24"/>
                <w:szCs w:val="24"/>
              </w:rPr>
            </w:pPr>
            <w:r w:rsidRPr="000B7034">
              <w:rPr>
                <w:color w:val="auto"/>
                <w:sz w:val="24"/>
                <w:szCs w:val="24"/>
              </w:rPr>
              <w:t>2</w:t>
            </w:r>
          </w:p>
        </w:tc>
        <w:tc>
          <w:tcPr>
            <w:tcW w:w="2689" w:type="dxa"/>
            <w:shd w:val="clear" w:color="auto" w:fill="auto"/>
            <w:noWrap/>
            <w:vAlign w:val="center"/>
            <w:hideMark/>
          </w:tcPr>
          <w:p w14:paraId="5C531C2A" w14:textId="77777777" w:rsidR="00757C98" w:rsidRPr="000B7034" w:rsidRDefault="00757C98" w:rsidP="00757C98">
            <w:pPr>
              <w:spacing w:after="0"/>
              <w:jc w:val="left"/>
              <w:rPr>
                <w:color w:val="auto"/>
                <w:sz w:val="24"/>
                <w:szCs w:val="24"/>
              </w:rPr>
            </w:pPr>
            <w:r w:rsidRPr="000B7034">
              <w:rPr>
                <w:color w:val="auto"/>
                <w:sz w:val="24"/>
                <w:szCs w:val="24"/>
              </w:rPr>
              <w:t>Tháp Chiên Đàn</w:t>
            </w:r>
          </w:p>
        </w:tc>
        <w:tc>
          <w:tcPr>
            <w:tcW w:w="1118" w:type="dxa"/>
            <w:shd w:val="clear" w:color="auto" w:fill="auto"/>
            <w:noWrap/>
            <w:vAlign w:val="center"/>
            <w:hideMark/>
          </w:tcPr>
          <w:p w14:paraId="7B6C5A16" w14:textId="77777777" w:rsidR="00757C98" w:rsidRPr="000B7034" w:rsidRDefault="00757C98" w:rsidP="00757C98">
            <w:pPr>
              <w:spacing w:after="0"/>
              <w:jc w:val="right"/>
              <w:rPr>
                <w:color w:val="auto"/>
                <w:sz w:val="24"/>
                <w:szCs w:val="24"/>
              </w:rPr>
            </w:pPr>
          </w:p>
        </w:tc>
        <w:tc>
          <w:tcPr>
            <w:tcW w:w="1470" w:type="dxa"/>
            <w:shd w:val="clear" w:color="auto" w:fill="auto"/>
            <w:noWrap/>
            <w:vAlign w:val="center"/>
            <w:hideMark/>
          </w:tcPr>
          <w:p w14:paraId="06C8EE3D" w14:textId="77777777" w:rsidR="00757C98" w:rsidRPr="000B7034" w:rsidRDefault="00757C98" w:rsidP="00757C98">
            <w:pPr>
              <w:spacing w:after="0"/>
              <w:jc w:val="left"/>
              <w:rPr>
                <w:color w:val="auto"/>
                <w:sz w:val="24"/>
                <w:szCs w:val="24"/>
              </w:rPr>
            </w:pPr>
            <w:r w:rsidRPr="000B7034">
              <w:rPr>
                <w:color w:val="auto"/>
                <w:sz w:val="24"/>
                <w:szCs w:val="24"/>
              </w:rPr>
              <w:t>Tam An</w:t>
            </w:r>
          </w:p>
        </w:tc>
        <w:tc>
          <w:tcPr>
            <w:tcW w:w="2260" w:type="dxa"/>
            <w:shd w:val="clear" w:color="auto" w:fill="auto"/>
            <w:noWrap/>
            <w:vAlign w:val="center"/>
            <w:hideMark/>
          </w:tcPr>
          <w:p w14:paraId="65685188" w14:textId="77777777" w:rsidR="00757C98" w:rsidRPr="000B7034" w:rsidRDefault="00757C98" w:rsidP="00757C98">
            <w:pPr>
              <w:spacing w:after="0"/>
              <w:jc w:val="left"/>
              <w:rPr>
                <w:color w:val="auto"/>
                <w:sz w:val="24"/>
                <w:szCs w:val="24"/>
              </w:rPr>
            </w:pPr>
            <w:r w:rsidRPr="000B7034">
              <w:rPr>
                <w:color w:val="auto"/>
                <w:sz w:val="24"/>
                <w:szCs w:val="24"/>
              </w:rPr>
              <w:t>Di tích cấp Quốc gia</w:t>
            </w:r>
          </w:p>
        </w:tc>
      </w:tr>
      <w:tr w:rsidR="000B7034" w:rsidRPr="000B7034" w14:paraId="1110205A" w14:textId="77777777" w:rsidTr="00757C98">
        <w:trPr>
          <w:trHeight w:val="20"/>
          <w:jc w:val="center"/>
        </w:trPr>
        <w:tc>
          <w:tcPr>
            <w:tcW w:w="708" w:type="dxa"/>
            <w:shd w:val="clear" w:color="auto" w:fill="auto"/>
            <w:noWrap/>
            <w:vAlign w:val="center"/>
            <w:hideMark/>
          </w:tcPr>
          <w:p w14:paraId="77F55B2A" w14:textId="77777777" w:rsidR="00757C98" w:rsidRPr="000B7034" w:rsidRDefault="00757C98" w:rsidP="00757C98">
            <w:pPr>
              <w:spacing w:after="0"/>
              <w:jc w:val="center"/>
              <w:rPr>
                <w:color w:val="auto"/>
                <w:sz w:val="24"/>
                <w:szCs w:val="24"/>
              </w:rPr>
            </w:pPr>
            <w:r w:rsidRPr="000B7034">
              <w:rPr>
                <w:color w:val="auto"/>
                <w:sz w:val="24"/>
                <w:szCs w:val="24"/>
              </w:rPr>
              <w:t>3</w:t>
            </w:r>
          </w:p>
        </w:tc>
        <w:tc>
          <w:tcPr>
            <w:tcW w:w="2689" w:type="dxa"/>
            <w:shd w:val="clear" w:color="auto" w:fill="auto"/>
            <w:noWrap/>
            <w:vAlign w:val="center"/>
            <w:hideMark/>
          </w:tcPr>
          <w:p w14:paraId="1AB76268" w14:textId="77777777" w:rsidR="00757C98" w:rsidRPr="000B7034" w:rsidRDefault="00757C98" w:rsidP="00757C98">
            <w:pPr>
              <w:spacing w:after="0"/>
              <w:jc w:val="left"/>
              <w:rPr>
                <w:color w:val="auto"/>
                <w:sz w:val="24"/>
                <w:szCs w:val="24"/>
              </w:rPr>
            </w:pPr>
            <w:r w:rsidRPr="000B7034">
              <w:rPr>
                <w:color w:val="auto"/>
                <w:sz w:val="24"/>
                <w:szCs w:val="24"/>
              </w:rPr>
              <w:t>Nhà lưu niệm Phan Chu Trinh</w:t>
            </w:r>
          </w:p>
        </w:tc>
        <w:tc>
          <w:tcPr>
            <w:tcW w:w="1118" w:type="dxa"/>
            <w:shd w:val="clear" w:color="auto" w:fill="auto"/>
            <w:noWrap/>
            <w:vAlign w:val="center"/>
            <w:hideMark/>
          </w:tcPr>
          <w:p w14:paraId="0846E4E9" w14:textId="77777777" w:rsidR="00757C98" w:rsidRPr="000B7034" w:rsidRDefault="00757C98" w:rsidP="00757C98">
            <w:pPr>
              <w:spacing w:after="0"/>
              <w:jc w:val="right"/>
              <w:rPr>
                <w:color w:val="auto"/>
                <w:sz w:val="24"/>
                <w:szCs w:val="24"/>
              </w:rPr>
            </w:pPr>
            <w:r w:rsidRPr="000B7034">
              <w:rPr>
                <w:color w:val="auto"/>
                <w:sz w:val="24"/>
                <w:szCs w:val="24"/>
              </w:rPr>
              <w:t>3</w:t>
            </w:r>
          </w:p>
        </w:tc>
        <w:tc>
          <w:tcPr>
            <w:tcW w:w="1470" w:type="dxa"/>
            <w:shd w:val="clear" w:color="auto" w:fill="auto"/>
            <w:noWrap/>
            <w:vAlign w:val="center"/>
            <w:hideMark/>
          </w:tcPr>
          <w:p w14:paraId="22C869CE" w14:textId="77777777" w:rsidR="00757C98" w:rsidRPr="000B7034" w:rsidRDefault="00757C98" w:rsidP="00757C98">
            <w:pPr>
              <w:spacing w:after="0"/>
              <w:jc w:val="left"/>
              <w:rPr>
                <w:color w:val="auto"/>
                <w:sz w:val="24"/>
                <w:szCs w:val="24"/>
              </w:rPr>
            </w:pPr>
            <w:r w:rsidRPr="000B7034">
              <w:rPr>
                <w:color w:val="auto"/>
                <w:sz w:val="24"/>
                <w:szCs w:val="24"/>
              </w:rPr>
              <w:t>Tam Lộc</w:t>
            </w:r>
          </w:p>
        </w:tc>
        <w:tc>
          <w:tcPr>
            <w:tcW w:w="2260" w:type="dxa"/>
            <w:shd w:val="clear" w:color="auto" w:fill="auto"/>
            <w:noWrap/>
            <w:vAlign w:val="center"/>
            <w:hideMark/>
          </w:tcPr>
          <w:p w14:paraId="7D8FCF49" w14:textId="77777777" w:rsidR="00757C98" w:rsidRPr="000B7034" w:rsidRDefault="00757C98" w:rsidP="00757C98">
            <w:pPr>
              <w:spacing w:after="0"/>
              <w:jc w:val="left"/>
              <w:rPr>
                <w:color w:val="auto"/>
                <w:sz w:val="24"/>
                <w:szCs w:val="24"/>
              </w:rPr>
            </w:pPr>
            <w:r w:rsidRPr="000B7034">
              <w:rPr>
                <w:color w:val="auto"/>
                <w:sz w:val="24"/>
                <w:szCs w:val="24"/>
              </w:rPr>
              <w:t>Di tích cấp Quốc gia</w:t>
            </w:r>
          </w:p>
        </w:tc>
      </w:tr>
      <w:tr w:rsidR="000B7034" w:rsidRPr="000B7034" w14:paraId="5CB0942C" w14:textId="77777777" w:rsidTr="00757C98">
        <w:trPr>
          <w:trHeight w:val="20"/>
          <w:jc w:val="center"/>
        </w:trPr>
        <w:tc>
          <w:tcPr>
            <w:tcW w:w="708" w:type="dxa"/>
            <w:shd w:val="clear" w:color="auto" w:fill="auto"/>
            <w:noWrap/>
            <w:vAlign w:val="center"/>
            <w:hideMark/>
          </w:tcPr>
          <w:p w14:paraId="32B5E7D9" w14:textId="77777777" w:rsidR="00757C98" w:rsidRPr="000B7034" w:rsidRDefault="00757C98" w:rsidP="00757C98">
            <w:pPr>
              <w:spacing w:after="0"/>
              <w:jc w:val="center"/>
              <w:rPr>
                <w:color w:val="auto"/>
                <w:sz w:val="24"/>
                <w:szCs w:val="24"/>
              </w:rPr>
            </w:pPr>
            <w:r w:rsidRPr="000B7034">
              <w:rPr>
                <w:color w:val="auto"/>
                <w:sz w:val="24"/>
                <w:szCs w:val="24"/>
              </w:rPr>
              <w:t>4</w:t>
            </w:r>
          </w:p>
        </w:tc>
        <w:tc>
          <w:tcPr>
            <w:tcW w:w="2689" w:type="dxa"/>
            <w:shd w:val="clear" w:color="auto" w:fill="auto"/>
            <w:noWrap/>
            <w:vAlign w:val="center"/>
            <w:hideMark/>
          </w:tcPr>
          <w:p w14:paraId="078C50CB" w14:textId="77777777" w:rsidR="00757C98" w:rsidRPr="000B7034" w:rsidRDefault="00757C98" w:rsidP="00757C98">
            <w:pPr>
              <w:spacing w:after="0"/>
              <w:jc w:val="left"/>
              <w:rPr>
                <w:color w:val="auto"/>
                <w:sz w:val="24"/>
                <w:szCs w:val="24"/>
              </w:rPr>
            </w:pPr>
            <w:r w:rsidRPr="000B7034">
              <w:rPr>
                <w:color w:val="auto"/>
                <w:sz w:val="24"/>
                <w:szCs w:val="24"/>
              </w:rPr>
              <w:t>Khu di tích lịch sử hang Dơi và Gành Gấu</w:t>
            </w:r>
          </w:p>
        </w:tc>
        <w:tc>
          <w:tcPr>
            <w:tcW w:w="1118" w:type="dxa"/>
            <w:shd w:val="clear" w:color="auto" w:fill="auto"/>
            <w:noWrap/>
            <w:vAlign w:val="center"/>
            <w:hideMark/>
          </w:tcPr>
          <w:p w14:paraId="2D0430DF" w14:textId="77777777" w:rsidR="00757C98" w:rsidRPr="000B7034" w:rsidRDefault="00757C98" w:rsidP="00757C98">
            <w:pPr>
              <w:spacing w:after="0"/>
              <w:jc w:val="right"/>
              <w:rPr>
                <w:color w:val="auto"/>
                <w:sz w:val="24"/>
                <w:szCs w:val="24"/>
              </w:rPr>
            </w:pPr>
            <w:r w:rsidRPr="000B7034">
              <w:rPr>
                <w:color w:val="auto"/>
                <w:sz w:val="24"/>
                <w:szCs w:val="24"/>
              </w:rPr>
              <w:t>3</w:t>
            </w:r>
          </w:p>
        </w:tc>
        <w:tc>
          <w:tcPr>
            <w:tcW w:w="1470" w:type="dxa"/>
            <w:shd w:val="clear" w:color="auto" w:fill="auto"/>
            <w:noWrap/>
            <w:vAlign w:val="center"/>
            <w:hideMark/>
          </w:tcPr>
          <w:p w14:paraId="14D3AC89" w14:textId="77777777" w:rsidR="00757C98" w:rsidRPr="000B7034" w:rsidRDefault="00757C98" w:rsidP="00757C98">
            <w:pPr>
              <w:spacing w:after="0"/>
              <w:jc w:val="left"/>
              <w:rPr>
                <w:color w:val="auto"/>
                <w:sz w:val="24"/>
                <w:szCs w:val="24"/>
              </w:rPr>
            </w:pPr>
            <w:r w:rsidRPr="000B7034">
              <w:rPr>
                <w:color w:val="auto"/>
                <w:sz w:val="24"/>
                <w:szCs w:val="24"/>
              </w:rPr>
              <w:t>Tam Lãnh</w:t>
            </w:r>
          </w:p>
        </w:tc>
        <w:tc>
          <w:tcPr>
            <w:tcW w:w="2260" w:type="dxa"/>
            <w:shd w:val="clear" w:color="auto" w:fill="auto"/>
            <w:noWrap/>
            <w:vAlign w:val="center"/>
            <w:hideMark/>
          </w:tcPr>
          <w:p w14:paraId="178ECF3A" w14:textId="77777777" w:rsidR="00757C98" w:rsidRPr="000B7034" w:rsidRDefault="00757C98" w:rsidP="00757C98">
            <w:pPr>
              <w:spacing w:after="0"/>
              <w:jc w:val="left"/>
              <w:rPr>
                <w:color w:val="auto"/>
                <w:sz w:val="24"/>
                <w:szCs w:val="24"/>
              </w:rPr>
            </w:pPr>
            <w:r w:rsidRPr="000B7034">
              <w:rPr>
                <w:color w:val="auto"/>
                <w:sz w:val="24"/>
                <w:szCs w:val="24"/>
              </w:rPr>
              <w:t> </w:t>
            </w:r>
          </w:p>
        </w:tc>
      </w:tr>
      <w:tr w:rsidR="00757C98" w:rsidRPr="000B7034" w14:paraId="5D4F8DB5" w14:textId="77777777" w:rsidTr="00757C98">
        <w:trPr>
          <w:trHeight w:val="20"/>
          <w:jc w:val="center"/>
        </w:trPr>
        <w:tc>
          <w:tcPr>
            <w:tcW w:w="708" w:type="dxa"/>
            <w:shd w:val="clear" w:color="auto" w:fill="auto"/>
            <w:noWrap/>
            <w:vAlign w:val="center"/>
          </w:tcPr>
          <w:p w14:paraId="7D314D59" w14:textId="77777777" w:rsidR="00757C98" w:rsidRPr="000B7034" w:rsidRDefault="00757C98" w:rsidP="00757C98">
            <w:pPr>
              <w:spacing w:after="0"/>
              <w:jc w:val="center"/>
              <w:rPr>
                <w:color w:val="auto"/>
                <w:sz w:val="24"/>
                <w:szCs w:val="24"/>
              </w:rPr>
            </w:pPr>
            <w:r w:rsidRPr="000B7034">
              <w:rPr>
                <w:color w:val="auto"/>
                <w:sz w:val="24"/>
                <w:szCs w:val="24"/>
              </w:rPr>
              <w:t>5</w:t>
            </w:r>
          </w:p>
        </w:tc>
        <w:tc>
          <w:tcPr>
            <w:tcW w:w="2689" w:type="dxa"/>
            <w:shd w:val="clear" w:color="auto" w:fill="auto"/>
            <w:noWrap/>
            <w:vAlign w:val="center"/>
          </w:tcPr>
          <w:p w14:paraId="677148B7" w14:textId="77777777" w:rsidR="00757C98" w:rsidRPr="000B7034" w:rsidRDefault="00757C98" w:rsidP="00757C98">
            <w:pPr>
              <w:spacing w:after="0"/>
              <w:jc w:val="left"/>
              <w:rPr>
                <w:color w:val="auto"/>
                <w:sz w:val="24"/>
                <w:szCs w:val="24"/>
              </w:rPr>
            </w:pPr>
            <w:r w:rsidRPr="000B7034">
              <w:rPr>
                <w:iCs/>
                <w:color w:val="auto"/>
                <w:sz w:val="24"/>
                <w:szCs w:val="24"/>
              </w:rPr>
              <w:t>Khu kháng chiến Hạ Lào</w:t>
            </w:r>
          </w:p>
        </w:tc>
        <w:tc>
          <w:tcPr>
            <w:tcW w:w="1118" w:type="dxa"/>
            <w:shd w:val="clear" w:color="auto" w:fill="auto"/>
            <w:noWrap/>
            <w:vAlign w:val="center"/>
          </w:tcPr>
          <w:p w14:paraId="7FFF7835" w14:textId="78B070D6" w:rsidR="00757C98" w:rsidRPr="000B7034" w:rsidRDefault="00691C5A" w:rsidP="00824087">
            <w:pPr>
              <w:spacing w:after="0"/>
              <w:jc w:val="right"/>
              <w:rPr>
                <w:color w:val="auto"/>
                <w:sz w:val="24"/>
                <w:szCs w:val="24"/>
              </w:rPr>
            </w:pPr>
            <w:r w:rsidRPr="000B7034">
              <w:rPr>
                <w:color w:val="auto"/>
                <w:sz w:val="24"/>
                <w:szCs w:val="24"/>
              </w:rPr>
              <w:t>2,1</w:t>
            </w:r>
          </w:p>
        </w:tc>
        <w:tc>
          <w:tcPr>
            <w:tcW w:w="1470" w:type="dxa"/>
            <w:shd w:val="clear" w:color="auto" w:fill="auto"/>
            <w:noWrap/>
            <w:vAlign w:val="center"/>
          </w:tcPr>
          <w:p w14:paraId="06B38065" w14:textId="77777777" w:rsidR="00757C98" w:rsidRPr="000B7034" w:rsidRDefault="00757C98" w:rsidP="00757C98">
            <w:pPr>
              <w:spacing w:after="0"/>
              <w:jc w:val="left"/>
              <w:rPr>
                <w:color w:val="auto"/>
                <w:sz w:val="24"/>
                <w:szCs w:val="24"/>
              </w:rPr>
            </w:pPr>
            <w:r w:rsidRPr="000B7034">
              <w:rPr>
                <w:color w:val="auto"/>
                <w:sz w:val="24"/>
                <w:szCs w:val="24"/>
              </w:rPr>
              <w:t>TT Phú Thịnh</w:t>
            </w:r>
          </w:p>
        </w:tc>
        <w:tc>
          <w:tcPr>
            <w:tcW w:w="2260" w:type="dxa"/>
            <w:shd w:val="clear" w:color="auto" w:fill="auto"/>
            <w:noWrap/>
            <w:vAlign w:val="center"/>
          </w:tcPr>
          <w:p w14:paraId="2F514EFA" w14:textId="77777777" w:rsidR="00757C98" w:rsidRPr="000B7034" w:rsidRDefault="00757C98" w:rsidP="00757C98">
            <w:pPr>
              <w:spacing w:after="0"/>
              <w:jc w:val="left"/>
              <w:rPr>
                <w:color w:val="auto"/>
                <w:sz w:val="24"/>
                <w:szCs w:val="24"/>
              </w:rPr>
            </w:pPr>
            <w:r w:rsidRPr="000B7034">
              <w:rPr>
                <w:color w:val="auto"/>
                <w:sz w:val="24"/>
                <w:szCs w:val="24"/>
              </w:rPr>
              <w:t>Di tích cấp Quốc gia</w:t>
            </w:r>
          </w:p>
        </w:tc>
      </w:tr>
    </w:tbl>
    <w:p w14:paraId="4FFC3E22" w14:textId="632B7F3F" w:rsidR="00757C98" w:rsidRPr="000B7034" w:rsidRDefault="00757C98" w:rsidP="00757C98">
      <w:pPr>
        <w:rPr>
          <w:color w:val="auto"/>
        </w:rPr>
      </w:pPr>
    </w:p>
    <w:tbl>
      <w:tblPr>
        <w:tblW w:w="0" w:type="auto"/>
        <w:jc w:val="center"/>
        <w:tblLook w:val="04A0" w:firstRow="1" w:lastRow="0" w:firstColumn="1" w:lastColumn="0" w:noHBand="0" w:noVBand="1"/>
      </w:tblPr>
      <w:tblGrid>
        <w:gridCol w:w="8330"/>
      </w:tblGrid>
      <w:tr w:rsidR="000B7034" w:rsidRPr="000B7034" w14:paraId="680AD4B1" w14:textId="77777777" w:rsidTr="00EE4FCD">
        <w:trPr>
          <w:jc w:val="center"/>
        </w:trPr>
        <w:tc>
          <w:tcPr>
            <w:tcW w:w="8330" w:type="dxa"/>
          </w:tcPr>
          <w:p w14:paraId="070BBAD3" w14:textId="1C919B89" w:rsidR="00EE4FCD" w:rsidRPr="000B7034" w:rsidRDefault="004021A1" w:rsidP="00EE4FCD">
            <w:pPr>
              <w:jc w:val="center"/>
              <w:rPr>
                <w:color w:val="auto"/>
              </w:rPr>
            </w:pPr>
            <w:r w:rsidRPr="000B7034">
              <w:rPr>
                <w:noProof/>
                <w:color w:val="auto"/>
              </w:rPr>
              <w:lastRenderedPageBreak/>
              <w:drawing>
                <wp:inline distT="0" distB="0" distL="0" distR="0" wp14:anchorId="190890D7" wp14:editId="78A9592D">
                  <wp:extent cx="4587012" cy="5481459"/>
                  <wp:effectExtent l="0" t="0" r="0" b="508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b="6458"/>
                          <a:stretch>
                            <a:fillRect/>
                          </a:stretch>
                        </pic:blipFill>
                        <pic:spPr bwMode="auto">
                          <a:xfrm>
                            <a:off x="0" y="0"/>
                            <a:ext cx="4587861" cy="5482474"/>
                          </a:xfrm>
                          <a:prstGeom prst="rect">
                            <a:avLst/>
                          </a:prstGeom>
                          <a:noFill/>
                          <a:ln>
                            <a:noFill/>
                          </a:ln>
                        </pic:spPr>
                      </pic:pic>
                    </a:graphicData>
                  </a:graphic>
                </wp:inline>
              </w:drawing>
            </w:r>
          </w:p>
        </w:tc>
      </w:tr>
      <w:tr w:rsidR="00EE4FCD" w:rsidRPr="000B7034" w14:paraId="2DC3D24F" w14:textId="77777777" w:rsidTr="00EE4FCD">
        <w:trPr>
          <w:jc w:val="center"/>
        </w:trPr>
        <w:tc>
          <w:tcPr>
            <w:tcW w:w="8330" w:type="dxa"/>
          </w:tcPr>
          <w:p w14:paraId="028E724E" w14:textId="18B6CB15" w:rsidR="00EE4FCD" w:rsidRPr="000B7034" w:rsidRDefault="00EE4FCD" w:rsidP="00EE4FCD">
            <w:pPr>
              <w:jc w:val="center"/>
              <w:rPr>
                <w:color w:val="auto"/>
              </w:rPr>
            </w:pPr>
            <w:r w:rsidRPr="000B7034">
              <w:rPr>
                <w:color w:val="auto"/>
              </w:rPr>
              <w:t>Mạng lưới các khu du lịch</w:t>
            </w:r>
          </w:p>
        </w:tc>
      </w:tr>
    </w:tbl>
    <w:p w14:paraId="16BD894D" w14:textId="77777777" w:rsidR="00EE4FCD" w:rsidRPr="000B7034" w:rsidRDefault="00EE4FCD" w:rsidP="00757C98">
      <w:pPr>
        <w:rPr>
          <w:color w:val="auto"/>
        </w:rPr>
      </w:pPr>
    </w:p>
    <w:p w14:paraId="20A979A4" w14:textId="4CBCCC19" w:rsidR="003826B9" w:rsidRPr="000B7034" w:rsidRDefault="003826B9" w:rsidP="0077208F">
      <w:pPr>
        <w:pStyle w:val="Heading3"/>
        <w:spacing w:before="120"/>
        <w:rPr>
          <w:lang w:val="en-US"/>
        </w:rPr>
      </w:pPr>
      <w:bookmarkStart w:id="133" w:name="_Toc60122610"/>
      <w:r w:rsidRPr="000B7034">
        <w:rPr>
          <w:lang w:val="en-US"/>
        </w:rPr>
        <w:t xml:space="preserve">Vùng tập trung công trình hạ </w:t>
      </w:r>
      <w:r w:rsidR="002815A7" w:rsidRPr="000B7034">
        <w:rPr>
          <w:lang w:val="en-US"/>
        </w:rPr>
        <w:t>tầng xã hộ</w:t>
      </w:r>
      <w:r w:rsidRPr="000B7034">
        <w:rPr>
          <w:lang w:val="en-US"/>
        </w:rPr>
        <w:t>i cấp vùng</w:t>
      </w:r>
      <w:bookmarkEnd w:id="133"/>
    </w:p>
    <w:p w14:paraId="4D447239" w14:textId="77777777" w:rsidR="00473CE1" w:rsidRPr="000B7034" w:rsidRDefault="00473CE1" w:rsidP="007564C0">
      <w:pPr>
        <w:pStyle w:val="ListParagraph"/>
        <w:numPr>
          <w:ilvl w:val="0"/>
          <w:numId w:val="19"/>
        </w:numPr>
        <w:spacing w:before="120"/>
        <w:contextualSpacing w:val="0"/>
        <w:rPr>
          <w:b/>
          <w:sz w:val="26"/>
          <w:szCs w:val="26"/>
        </w:rPr>
      </w:pPr>
      <w:r w:rsidRPr="000B7034">
        <w:rPr>
          <w:b/>
          <w:sz w:val="26"/>
          <w:szCs w:val="26"/>
        </w:rPr>
        <w:t>Trụ sở làm việc</w:t>
      </w:r>
    </w:p>
    <w:p w14:paraId="55DECE52" w14:textId="328E4D6C" w:rsidR="00473CE1" w:rsidRPr="000B7034" w:rsidRDefault="00473CE1" w:rsidP="007564C0">
      <w:pPr>
        <w:pStyle w:val="ListParagraph"/>
        <w:numPr>
          <w:ilvl w:val="0"/>
          <w:numId w:val="10"/>
        </w:numPr>
        <w:tabs>
          <w:tab w:val="left" w:pos="851"/>
        </w:tabs>
        <w:spacing w:before="120"/>
        <w:ind w:left="0" w:firstLine="568"/>
        <w:rPr>
          <w:sz w:val="26"/>
          <w:szCs w:val="26"/>
        </w:rPr>
      </w:pPr>
      <w:r w:rsidRPr="000B7034">
        <w:rPr>
          <w:sz w:val="26"/>
          <w:szCs w:val="26"/>
        </w:rPr>
        <w:t>Đến năm 202</w:t>
      </w:r>
      <w:r w:rsidR="003553B5">
        <w:rPr>
          <w:sz w:val="26"/>
          <w:szCs w:val="26"/>
        </w:rPr>
        <w:t>5</w:t>
      </w:r>
      <w:r w:rsidRPr="000B7034">
        <w:rPr>
          <w:sz w:val="26"/>
          <w:szCs w:val="26"/>
        </w:rPr>
        <w:t xml:space="preserve">, </w:t>
      </w:r>
      <w:r w:rsidRPr="000B7034">
        <w:rPr>
          <w:rFonts w:eastAsia="Calibri"/>
          <w:sz w:val="26"/>
          <w:szCs w:val="26"/>
          <w:lang w:val="fr-FR"/>
        </w:rPr>
        <w:t>hoàn</w:t>
      </w:r>
      <w:r w:rsidRPr="000B7034">
        <w:rPr>
          <w:sz w:val="26"/>
          <w:szCs w:val="26"/>
        </w:rPr>
        <w:t xml:space="preserve"> thành cải tạo, sửa chữa cơ sở vật chất trụ sở làm việc UBND, Huyện ủy, UBMTTQ Việt Nam.</w:t>
      </w:r>
    </w:p>
    <w:p w14:paraId="5F9E02EB" w14:textId="77777777" w:rsidR="00473CE1" w:rsidRPr="000B7034" w:rsidRDefault="00473CE1" w:rsidP="007564C0">
      <w:pPr>
        <w:pStyle w:val="ListParagraph"/>
        <w:numPr>
          <w:ilvl w:val="0"/>
          <w:numId w:val="10"/>
        </w:numPr>
        <w:tabs>
          <w:tab w:val="left" w:pos="851"/>
        </w:tabs>
        <w:spacing w:before="120"/>
        <w:ind w:left="0" w:firstLine="568"/>
        <w:rPr>
          <w:sz w:val="26"/>
          <w:szCs w:val="26"/>
        </w:rPr>
      </w:pPr>
      <w:r w:rsidRPr="000B7034">
        <w:rPr>
          <w:sz w:val="26"/>
          <w:szCs w:val="26"/>
        </w:rPr>
        <w:t>Đến năm 2030, c</w:t>
      </w:r>
      <w:r w:rsidRPr="000B7034">
        <w:rPr>
          <w:rFonts w:eastAsia="Calibri"/>
          <w:sz w:val="26"/>
          <w:szCs w:val="26"/>
          <w:lang w:val="fr-FR"/>
        </w:rPr>
        <w:t xml:space="preserve">ác cơ quan hành chính của các xã đã được đầu tư, nâng cấp cơ bản đảm bảo công năng sử dụng. </w:t>
      </w:r>
    </w:p>
    <w:p w14:paraId="4BE2D720" w14:textId="77777777" w:rsidR="00473CE1" w:rsidRPr="000B7034" w:rsidRDefault="00473CE1" w:rsidP="007564C0">
      <w:pPr>
        <w:pStyle w:val="ListParagraph"/>
        <w:numPr>
          <w:ilvl w:val="0"/>
          <w:numId w:val="19"/>
        </w:numPr>
        <w:spacing w:before="120"/>
        <w:contextualSpacing w:val="0"/>
        <w:rPr>
          <w:b/>
          <w:sz w:val="26"/>
          <w:szCs w:val="26"/>
          <w:lang w:val="vi-VN"/>
        </w:rPr>
      </w:pPr>
      <w:r w:rsidRPr="000B7034">
        <w:rPr>
          <w:b/>
          <w:sz w:val="26"/>
          <w:szCs w:val="26"/>
          <w:lang w:val="vi-VN"/>
        </w:rPr>
        <w:t>Giáo dục đào tạo</w:t>
      </w:r>
      <w:r w:rsidRPr="000B7034">
        <w:rPr>
          <w:rStyle w:val="FootnoteReference"/>
          <w:b/>
          <w:sz w:val="26"/>
          <w:szCs w:val="26"/>
        </w:rPr>
        <w:footnoteReference w:id="22"/>
      </w:r>
    </w:p>
    <w:p w14:paraId="5863B3BA" w14:textId="1F1D170F" w:rsidR="00473CE1" w:rsidRPr="003553B5" w:rsidRDefault="00803CDB" w:rsidP="003553B5">
      <w:pPr>
        <w:pStyle w:val="ListParagraph"/>
        <w:numPr>
          <w:ilvl w:val="0"/>
          <w:numId w:val="10"/>
        </w:numPr>
        <w:tabs>
          <w:tab w:val="left" w:pos="851"/>
        </w:tabs>
        <w:spacing w:before="120"/>
        <w:ind w:left="0" w:firstLine="568"/>
        <w:rPr>
          <w:sz w:val="26"/>
          <w:szCs w:val="26"/>
          <w:lang w:val="vi-VN"/>
        </w:rPr>
      </w:pPr>
      <w:r w:rsidRPr="000B7034">
        <w:rPr>
          <w:sz w:val="26"/>
          <w:szCs w:val="26"/>
          <w:lang w:val="vi-VN"/>
        </w:rPr>
        <w:t>Ổn định quy mô trường THPT Nguyễn Dục và trường THPT Trần Văn Dư; tiếp tục nâng cấp cơ sở vật chất nhằm đáp ứng theo nhu cầu phát triển của trường.</w:t>
      </w:r>
      <w:bookmarkStart w:id="134" w:name="_Hlk530474884"/>
    </w:p>
    <w:p w14:paraId="03F2BCE4" w14:textId="77777777" w:rsidR="00473CE1" w:rsidRPr="000B7034" w:rsidRDefault="00473CE1" w:rsidP="007564C0">
      <w:pPr>
        <w:pStyle w:val="ListParagraph"/>
        <w:numPr>
          <w:ilvl w:val="0"/>
          <w:numId w:val="10"/>
        </w:numPr>
        <w:tabs>
          <w:tab w:val="left" w:pos="851"/>
        </w:tabs>
        <w:spacing w:before="120"/>
        <w:ind w:left="0" w:firstLine="568"/>
        <w:rPr>
          <w:sz w:val="26"/>
          <w:szCs w:val="26"/>
          <w:lang w:val="vi-VN"/>
        </w:rPr>
      </w:pPr>
      <w:r w:rsidRPr="000B7034">
        <w:rPr>
          <w:sz w:val="26"/>
          <w:szCs w:val="26"/>
          <w:lang w:val="vi-VN"/>
        </w:rPr>
        <w:t>100% các trường đảm bảo yêu cầu cơ sở vật chất, thiết bị dạy học tối thiểu đáp ứng yêu cầu đổi mới giáo dục và phát triển thể chất cho học sinh.</w:t>
      </w:r>
    </w:p>
    <w:p w14:paraId="03E4B375" w14:textId="77777777" w:rsidR="00473CE1" w:rsidRPr="000B7034" w:rsidRDefault="00473CE1" w:rsidP="00473CE1">
      <w:pPr>
        <w:pStyle w:val="ListParagraph"/>
        <w:spacing w:before="120" w:after="120"/>
        <w:ind w:left="0"/>
        <w:jc w:val="center"/>
        <w:rPr>
          <w:b/>
          <w:sz w:val="26"/>
          <w:szCs w:val="26"/>
          <w:lang w:val="vi-VN"/>
        </w:rPr>
      </w:pPr>
      <w:r w:rsidRPr="000B7034">
        <w:rPr>
          <w:b/>
          <w:i/>
          <w:sz w:val="26"/>
          <w:szCs w:val="26"/>
          <w:lang w:val="vi-VN"/>
        </w:rPr>
        <w:lastRenderedPageBreak/>
        <w:t xml:space="preserve">* </w:t>
      </w:r>
      <w:r w:rsidRPr="000B7034">
        <w:rPr>
          <w:b/>
          <w:sz w:val="26"/>
          <w:szCs w:val="26"/>
          <w:lang w:val="vi-VN"/>
        </w:rPr>
        <w:t>Tổng hợp điểm trường THPT trên địa bàn</w:t>
      </w:r>
    </w:p>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086"/>
        <w:gridCol w:w="1595"/>
      </w:tblGrid>
      <w:tr w:rsidR="000B7034" w:rsidRPr="000B7034" w14:paraId="53D99DC8" w14:textId="77777777" w:rsidTr="00B14509">
        <w:trPr>
          <w:trHeight w:val="20"/>
          <w:jc w:val="center"/>
        </w:trPr>
        <w:tc>
          <w:tcPr>
            <w:tcW w:w="708" w:type="dxa"/>
            <w:shd w:val="clear" w:color="auto" w:fill="auto"/>
            <w:noWrap/>
            <w:vAlign w:val="center"/>
            <w:hideMark/>
          </w:tcPr>
          <w:p w14:paraId="77C54C1E" w14:textId="77777777" w:rsidR="00B14509" w:rsidRPr="000B7034" w:rsidRDefault="00B14509" w:rsidP="00656A79">
            <w:pPr>
              <w:spacing w:after="0"/>
              <w:jc w:val="center"/>
              <w:rPr>
                <w:b/>
                <w:bCs/>
                <w:color w:val="auto"/>
                <w:sz w:val="24"/>
                <w:szCs w:val="24"/>
              </w:rPr>
            </w:pPr>
            <w:r w:rsidRPr="000B7034">
              <w:rPr>
                <w:b/>
                <w:bCs/>
                <w:color w:val="auto"/>
                <w:sz w:val="24"/>
                <w:szCs w:val="24"/>
              </w:rPr>
              <w:t>STT</w:t>
            </w:r>
          </w:p>
        </w:tc>
        <w:tc>
          <w:tcPr>
            <w:tcW w:w="3086" w:type="dxa"/>
            <w:shd w:val="clear" w:color="auto" w:fill="auto"/>
            <w:noWrap/>
            <w:vAlign w:val="center"/>
            <w:hideMark/>
          </w:tcPr>
          <w:p w14:paraId="67061913" w14:textId="77777777" w:rsidR="00B14509" w:rsidRPr="000B7034" w:rsidRDefault="00B14509" w:rsidP="00656A79">
            <w:pPr>
              <w:spacing w:after="0"/>
              <w:jc w:val="center"/>
              <w:rPr>
                <w:b/>
                <w:bCs/>
                <w:color w:val="auto"/>
                <w:sz w:val="24"/>
                <w:szCs w:val="24"/>
              </w:rPr>
            </w:pPr>
            <w:r w:rsidRPr="000B7034">
              <w:rPr>
                <w:b/>
                <w:bCs/>
                <w:color w:val="auto"/>
                <w:sz w:val="24"/>
                <w:szCs w:val="24"/>
              </w:rPr>
              <w:t>Tên trường</w:t>
            </w:r>
          </w:p>
        </w:tc>
        <w:tc>
          <w:tcPr>
            <w:tcW w:w="1595" w:type="dxa"/>
            <w:shd w:val="clear" w:color="auto" w:fill="auto"/>
            <w:noWrap/>
            <w:vAlign w:val="center"/>
            <w:hideMark/>
          </w:tcPr>
          <w:p w14:paraId="6FFCE99B" w14:textId="77777777" w:rsidR="00B14509" w:rsidRPr="000B7034" w:rsidRDefault="00B14509" w:rsidP="00656A79">
            <w:pPr>
              <w:spacing w:after="0"/>
              <w:jc w:val="center"/>
              <w:rPr>
                <w:b/>
                <w:bCs/>
                <w:color w:val="auto"/>
                <w:sz w:val="24"/>
                <w:szCs w:val="24"/>
              </w:rPr>
            </w:pPr>
            <w:r w:rsidRPr="000B7034">
              <w:rPr>
                <w:b/>
                <w:bCs/>
                <w:color w:val="auto"/>
                <w:sz w:val="24"/>
                <w:szCs w:val="24"/>
              </w:rPr>
              <w:t>Địa điểm</w:t>
            </w:r>
          </w:p>
        </w:tc>
      </w:tr>
      <w:tr w:rsidR="000B7034" w:rsidRPr="000B7034" w14:paraId="70CA090B" w14:textId="77777777" w:rsidTr="00B14509">
        <w:trPr>
          <w:trHeight w:val="20"/>
          <w:jc w:val="center"/>
        </w:trPr>
        <w:tc>
          <w:tcPr>
            <w:tcW w:w="708" w:type="dxa"/>
            <w:shd w:val="clear" w:color="auto" w:fill="auto"/>
            <w:noWrap/>
            <w:vAlign w:val="center"/>
            <w:hideMark/>
          </w:tcPr>
          <w:p w14:paraId="5E86EDB4" w14:textId="77777777" w:rsidR="00B14509" w:rsidRPr="000B7034" w:rsidRDefault="00B14509" w:rsidP="00656A79">
            <w:pPr>
              <w:spacing w:after="0"/>
              <w:jc w:val="center"/>
              <w:rPr>
                <w:color w:val="auto"/>
                <w:sz w:val="24"/>
                <w:szCs w:val="24"/>
              </w:rPr>
            </w:pPr>
            <w:r w:rsidRPr="000B7034">
              <w:rPr>
                <w:color w:val="auto"/>
                <w:sz w:val="24"/>
                <w:szCs w:val="24"/>
              </w:rPr>
              <w:t>1</w:t>
            </w:r>
          </w:p>
        </w:tc>
        <w:tc>
          <w:tcPr>
            <w:tcW w:w="3086" w:type="dxa"/>
            <w:shd w:val="clear" w:color="auto" w:fill="auto"/>
            <w:noWrap/>
            <w:vAlign w:val="center"/>
          </w:tcPr>
          <w:p w14:paraId="7959E961" w14:textId="77777777" w:rsidR="00B14509" w:rsidRPr="000B7034" w:rsidRDefault="00B14509" w:rsidP="00656A79">
            <w:pPr>
              <w:spacing w:after="0"/>
              <w:jc w:val="left"/>
              <w:rPr>
                <w:color w:val="auto"/>
                <w:sz w:val="24"/>
                <w:szCs w:val="24"/>
              </w:rPr>
            </w:pPr>
            <w:r w:rsidRPr="000B7034">
              <w:rPr>
                <w:color w:val="auto"/>
                <w:sz w:val="24"/>
                <w:szCs w:val="24"/>
              </w:rPr>
              <w:t>Trường THPT Nguyễn Dục</w:t>
            </w:r>
          </w:p>
        </w:tc>
        <w:tc>
          <w:tcPr>
            <w:tcW w:w="1595" w:type="dxa"/>
            <w:shd w:val="clear" w:color="auto" w:fill="auto"/>
            <w:noWrap/>
            <w:vAlign w:val="center"/>
          </w:tcPr>
          <w:p w14:paraId="095B2A06" w14:textId="77777777" w:rsidR="00B14509" w:rsidRPr="000B7034" w:rsidRDefault="00B14509" w:rsidP="00656A79">
            <w:pPr>
              <w:spacing w:after="0"/>
              <w:jc w:val="left"/>
              <w:rPr>
                <w:color w:val="auto"/>
                <w:sz w:val="24"/>
                <w:szCs w:val="24"/>
              </w:rPr>
            </w:pPr>
            <w:r w:rsidRPr="000B7034">
              <w:rPr>
                <w:color w:val="auto"/>
                <w:sz w:val="24"/>
                <w:szCs w:val="24"/>
              </w:rPr>
              <w:t>Tam Dân</w:t>
            </w:r>
          </w:p>
        </w:tc>
      </w:tr>
      <w:tr w:rsidR="000B7034" w:rsidRPr="000B7034" w14:paraId="49EF516A" w14:textId="77777777" w:rsidTr="00B14509">
        <w:trPr>
          <w:trHeight w:val="20"/>
          <w:jc w:val="center"/>
        </w:trPr>
        <w:tc>
          <w:tcPr>
            <w:tcW w:w="708" w:type="dxa"/>
            <w:shd w:val="clear" w:color="auto" w:fill="auto"/>
            <w:noWrap/>
            <w:vAlign w:val="center"/>
            <w:hideMark/>
          </w:tcPr>
          <w:p w14:paraId="11C9EFD9" w14:textId="77777777" w:rsidR="00B14509" w:rsidRPr="000B7034" w:rsidRDefault="00B14509" w:rsidP="00656A79">
            <w:pPr>
              <w:spacing w:after="0"/>
              <w:jc w:val="center"/>
              <w:rPr>
                <w:color w:val="auto"/>
                <w:sz w:val="24"/>
                <w:szCs w:val="24"/>
              </w:rPr>
            </w:pPr>
            <w:r w:rsidRPr="000B7034">
              <w:rPr>
                <w:color w:val="auto"/>
                <w:sz w:val="24"/>
                <w:szCs w:val="24"/>
              </w:rPr>
              <w:t>2</w:t>
            </w:r>
          </w:p>
        </w:tc>
        <w:tc>
          <w:tcPr>
            <w:tcW w:w="3086" w:type="dxa"/>
            <w:shd w:val="clear" w:color="auto" w:fill="auto"/>
            <w:noWrap/>
            <w:vAlign w:val="center"/>
          </w:tcPr>
          <w:p w14:paraId="0B030D42" w14:textId="77777777" w:rsidR="00B14509" w:rsidRPr="000B7034" w:rsidRDefault="00B14509" w:rsidP="00656A79">
            <w:pPr>
              <w:spacing w:after="0"/>
              <w:jc w:val="left"/>
              <w:rPr>
                <w:color w:val="auto"/>
                <w:sz w:val="24"/>
                <w:szCs w:val="24"/>
              </w:rPr>
            </w:pPr>
            <w:r w:rsidRPr="000B7034">
              <w:rPr>
                <w:color w:val="auto"/>
                <w:sz w:val="24"/>
                <w:szCs w:val="24"/>
              </w:rPr>
              <w:t>Trường THPT Trần Văn Dư</w:t>
            </w:r>
          </w:p>
        </w:tc>
        <w:tc>
          <w:tcPr>
            <w:tcW w:w="1595" w:type="dxa"/>
            <w:shd w:val="clear" w:color="auto" w:fill="auto"/>
            <w:noWrap/>
            <w:vAlign w:val="center"/>
          </w:tcPr>
          <w:p w14:paraId="0F206403" w14:textId="77777777" w:rsidR="00B14509" w:rsidRPr="000B7034" w:rsidRDefault="00B14509" w:rsidP="00656A79">
            <w:pPr>
              <w:spacing w:after="0"/>
              <w:jc w:val="left"/>
              <w:rPr>
                <w:color w:val="auto"/>
                <w:sz w:val="24"/>
                <w:szCs w:val="24"/>
              </w:rPr>
            </w:pPr>
            <w:r w:rsidRPr="000B7034">
              <w:rPr>
                <w:color w:val="auto"/>
                <w:sz w:val="24"/>
                <w:szCs w:val="24"/>
              </w:rPr>
              <w:t>Tam An</w:t>
            </w:r>
          </w:p>
        </w:tc>
      </w:tr>
    </w:tbl>
    <w:p w14:paraId="1049869D" w14:textId="43F882BC" w:rsidR="00473CE1" w:rsidRPr="000B7034" w:rsidRDefault="00473CE1" w:rsidP="00473CE1">
      <w:pPr>
        <w:pStyle w:val="ListParagraph"/>
        <w:numPr>
          <w:ilvl w:val="4"/>
          <w:numId w:val="1"/>
        </w:numPr>
        <w:tabs>
          <w:tab w:val="clear" w:pos="5095"/>
          <w:tab w:val="left" w:pos="851"/>
        </w:tabs>
        <w:spacing w:before="120"/>
        <w:ind w:firstLine="567"/>
        <w:contextualSpacing w:val="0"/>
        <w:rPr>
          <w:b/>
          <w:sz w:val="26"/>
          <w:szCs w:val="26"/>
          <w:lang w:val="vi-VN"/>
        </w:rPr>
      </w:pPr>
      <w:bookmarkStart w:id="135" w:name="_Hlk530474892"/>
      <w:bookmarkEnd w:id="134"/>
      <w:r w:rsidRPr="000B7034">
        <w:rPr>
          <w:b/>
          <w:sz w:val="26"/>
          <w:szCs w:val="26"/>
        </w:rPr>
        <w:t>Định hướng đến năm 2025</w:t>
      </w:r>
      <w:r w:rsidR="00AF50D1" w:rsidRPr="000B7034">
        <w:rPr>
          <w:b/>
          <w:sz w:val="26"/>
          <w:szCs w:val="26"/>
        </w:rPr>
        <w:t>-2030</w:t>
      </w:r>
    </w:p>
    <w:p w14:paraId="6FBDF565" w14:textId="64EDDB28" w:rsidR="00473CE1" w:rsidRPr="000B7034" w:rsidRDefault="003E2F79" w:rsidP="007564C0">
      <w:pPr>
        <w:pStyle w:val="Heading4"/>
        <w:numPr>
          <w:ilvl w:val="0"/>
          <w:numId w:val="10"/>
        </w:numPr>
        <w:ind w:left="0" w:firstLine="568"/>
        <w:rPr>
          <w:rFonts w:ascii="Times New Roman" w:hAnsi="Times New Roman"/>
          <w:b w:val="0"/>
          <w:i w:val="0"/>
        </w:rPr>
      </w:pPr>
      <w:r w:rsidRPr="000B7034">
        <w:rPr>
          <w:rFonts w:ascii="Times New Roman" w:hAnsi="Times New Roman"/>
          <w:b w:val="0"/>
          <w:i w:val="0"/>
        </w:rPr>
        <w:t>Xây dựng thêm 0</w:t>
      </w:r>
      <w:r w:rsidR="00AF50D1" w:rsidRPr="000B7034">
        <w:rPr>
          <w:rFonts w:ascii="Times New Roman" w:hAnsi="Times New Roman"/>
          <w:b w:val="0"/>
          <w:i w:val="0"/>
        </w:rPr>
        <w:t>5 trường mẫu giáo, tiểu học</w:t>
      </w:r>
      <w:r w:rsidR="00473CE1" w:rsidRPr="000B7034">
        <w:rPr>
          <w:rFonts w:ascii="Times New Roman" w:hAnsi="Times New Roman"/>
          <w:b w:val="0"/>
          <w:i w:val="0"/>
        </w:rPr>
        <w:t xml:space="preserve"> đạt chuẩn quốc gia mức độ 2.</w:t>
      </w:r>
    </w:p>
    <w:p w14:paraId="657C2504" w14:textId="77777777" w:rsidR="00473CE1" w:rsidRPr="000B7034" w:rsidRDefault="00473CE1" w:rsidP="007564C0">
      <w:pPr>
        <w:pStyle w:val="Heading4"/>
        <w:numPr>
          <w:ilvl w:val="0"/>
          <w:numId w:val="10"/>
        </w:numPr>
        <w:ind w:left="0" w:firstLine="568"/>
        <w:rPr>
          <w:rFonts w:ascii="Times New Roman" w:hAnsi="Times New Roman"/>
          <w:b w:val="0"/>
          <w:i w:val="0"/>
        </w:rPr>
      </w:pPr>
      <w:r w:rsidRPr="000B7034">
        <w:rPr>
          <w:rFonts w:ascii="Times New Roman" w:hAnsi="Times New Roman"/>
          <w:b w:val="0"/>
          <w:i w:val="0"/>
        </w:rPr>
        <w:t>Tăng cường các trường mẫu giáo ngoài công lập tại gần các KCN, CCN để đáp ứng kịp thời nhu cầu của cán bộ, công nhân tại đây.</w:t>
      </w:r>
    </w:p>
    <w:p w14:paraId="66A4F812" w14:textId="05D12802" w:rsidR="00473CE1" w:rsidRPr="000B7034" w:rsidRDefault="00AF50D1" w:rsidP="007564C0">
      <w:pPr>
        <w:pStyle w:val="Heading4"/>
        <w:numPr>
          <w:ilvl w:val="0"/>
          <w:numId w:val="10"/>
        </w:numPr>
        <w:ind w:left="0" w:firstLine="568"/>
        <w:rPr>
          <w:rFonts w:ascii="Times New Roman" w:hAnsi="Times New Roman"/>
          <w:b w:val="0"/>
          <w:i w:val="0"/>
        </w:rPr>
      </w:pPr>
      <w:r w:rsidRPr="000B7034">
        <w:rPr>
          <w:rFonts w:ascii="Times New Roman" w:hAnsi="Times New Roman"/>
          <w:b w:val="0"/>
          <w:i w:val="0"/>
        </w:rPr>
        <w:t>Đến năm 2030:</w:t>
      </w:r>
      <w:r w:rsidR="00473CE1" w:rsidRPr="000B7034">
        <w:rPr>
          <w:rFonts w:ascii="Times New Roman" w:hAnsi="Times New Roman"/>
          <w:b w:val="0"/>
          <w:i w:val="0"/>
        </w:rPr>
        <w:t xml:space="preserve"> 100% các xã – thị trấn có trường THCS. </w:t>
      </w:r>
    </w:p>
    <w:bookmarkEnd w:id="135"/>
    <w:p w14:paraId="61CDC0C6" w14:textId="556F0559" w:rsidR="00473CE1" w:rsidRPr="000B7034" w:rsidRDefault="00473CE1" w:rsidP="00473CE1">
      <w:pPr>
        <w:pStyle w:val="ListParagraph"/>
        <w:spacing w:before="120" w:after="120"/>
        <w:ind w:left="0"/>
        <w:jc w:val="center"/>
        <w:rPr>
          <w:b/>
          <w:sz w:val="26"/>
          <w:szCs w:val="26"/>
          <w:lang w:val="it-IT"/>
        </w:rPr>
      </w:pPr>
      <w:r w:rsidRPr="000B7034">
        <w:rPr>
          <w:b/>
          <w:i/>
          <w:sz w:val="26"/>
          <w:szCs w:val="26"/>
          <w:lang w:val="it-IT"/>
        </w:rPr>
        <w:t xml:space="preserve">* </w:t>
      </w:r>
      <w:r w:rsidRPr="000B7034">
        <w:rPr>
          <w:b/>
          <w:sz w:val="26"/>
          <w:szCs w:val="26"/>
          <w:lang w:val="it-IT"/>
        </w:rPr>
        <w:t xml:space="preserve">Tổng hợp kế hoạch nâng cấp cơ sở </w:t>
      </w:r>
      <w:r w:rsidR="00757C98" w:rsidRPr="000B7034">
        <w:rPr>
          <w:b/>
          <w:sz w:val="26"/>
          <w:szCs w:val="26"/>
          <w:lang w:val="it-IT"/>
        </w:rPr>
        <w:t>giáo dục</w:t>
      </w:r>
      <w:r w:rsidRPr="000B7034">
        <w:rPr>
          <w:b/>
          <w:sz w:val="26"/>
          <w:szCs w:val="26"/>
          <w:lang w:val="it-IT"/>
        </w:rPr>
        <w:t xml:space="preserve"> trên địa bàn</w:t>
      </w:r>
    </w:p>
    <w:p w14:paraId="2D695DE6" w14:textId="17868C22" w:rsidR="00473CE1" w:rsidRPr="000B7034" w:rsidRDefault="00473CE1" w:rsidP="00757C98">
      <w:pPr>
        <w:pStyle w:val="Heading4"/>
        <w:numPr>
          <w:ilvl w:val="0"/>
          <w:numId w:val="0"/>
        </w:numPr>
        <w:ind w:left="568"/>
        <w:jc w:val="right"/>
        <w:rPr>
          <w:rFonts w:ascii="Times New Roman" w:hAnsi="Times New Roman"/>
          <w:b w:val="0"/>
        </w:rPr>
      </w:pPr>
      <w:r w:rsidRPr="000B7034">
        <w:rPr>
          <w:rFonts w:ascii="Times New Roman" w:hAnsi="Times New Roman"/>
          <w:b w:val="0"/>
        </w:rPr>
        <w:t>Đơn vị: tỷ đồng</w:t>
      </w:r>
    </w:p>
    <w:tbl>
      <w:tblPr>
        <w:tblW w:w="3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3418"/>
        <w:gridCol w:w="2067"/>
      </w:tblGrid>
      <w:tr w:rsidR="000B7034" w:rsidRPr="000B7034" w14:paraId="77C76C58" w14:textId="77777777" w:rsidTr="007A4D22">
        <w:trPr>
          <w:trHeight w:val="330"/>
          <w:tblHeader/>
          <w:jc w:val="center"/>
        </w:trPr>
        <w:tc>
          <w:tcPr>
            <w:tcW w:w="442" w:type="pct"/>
            <w:vMerge w:val="restart"/>
            <w:noWrap/>
            <w:vAlign w:val="center"/>
            <w:hideMark/>
          </w:tcPr>
          <w:p w14:paraId="3E43FE99" w14:textId="77777777" w:rsidR="00473CE1" w:rsidRPr="000B7034" w:rsidRDefault="00473CE1" w:rsidP="00656A79">
            <w:pPr>
              <w:spacing w:after="0"/>
              <w:jc w:val="center"/>
              <w:rPr>
                <w:b/>
                <w:bCs/>
                <w:color w:val="auto"/>
                <w:sz w:val="22"/>
                <w:szCs w:val="22"/>
              </w:rPr>
            </w:pPr>
            <w:r w:rsidRPr="000B7034">
              <w:rPr>
                <w:b/>
                <w:bCs/>
                <w:color w:val="auto"/>
                <w:sz w:val="22"/>
                <w:szCs w:val="22"/>
              </w:rPr>
              <w:t>TT</w:t>
            </w:r>
          </w:p>
        </w:tc>
        <w:tc>
          <w:tcPr>
            <w:tcW w:w="2840" w:type="pct"/>
            <w:vMerge w:val="restart"/>
            <w:vAlign w:val="center"/>
            <w:hideMark/>
          </w:tcPr>
          <w:p w14:paraId="518AF658" w14:textId="77777777" w:rsidR="00473CE1" w:rsidRPr="000B7034" w:rsidRDefault="00473CE1" w:rsidP="00656A79">
            <w:pPr>
              <w:spacing w:after="0"/>
              <w:jc w:val="center"/>
              <w:rPr>
                <w:b/>
                <w:bCs/>
                <w:color w:val="auto"/>
                <w:sz w:val="22"/>
                <w:szCs w:val="22"/>
              </w:rPr>
            </w:pPr>
            <w:r w:rsidRPr="000B7034">
              <w:rPr>
                <w:b/>
                <w:bCs/>
                <w:color w:val="auto"/>
                <w:sz w:val="22"/>
                <w:szCs w:val="22"/>
              </w:rPr>
              <w:t>ĐỊA ĐIỂM</w:t>
            </w:r>
          </w:p>
        </w:tc>
        <w:tc>
          <w:tcPr>
            <w:tcW w:w="1718" w:type="pct"/>
            <w:vMerge w:val="restart"/>
            <w:vAlign w:val="center"/>
            <w:hideMark/>
          </w:tcPr>
          <w:p w14:paraId="5B1961BD" w14:textId="77777777" w:rsidR="00473CE1" w:rsidRPr="000B7034" w:rsidRDefault="00473CE1" w:rsidP="00656A79">
            <w:pPr>
              <w:spacing w:after="0"/>
              <w:jc w:val="center"/>
              <w:rPr>
                <w:b/>
                <w:bCs/>
                <w:color w:val="auto"/>
                <w:sz w:val="22"/>
                <w:szCs w:val="22"/>
              </w:rPr>
            </w:pPr>
            <w:r w:rsidRPr="000B7034">
              <w:rPr>
                <w:b/>
                <w:bCs/>
                <w:color w:val="auto"/>
                <w:sz w:val="22"/>
                <w:szCs w:val="22"/>
              </w:rPr>
              <w:t>Đầu tư, nâng cấp GĐ 2018-2020</w:t>
            </w:r>
          </w:p>
        </w:tc>
      </w:tr>
      <w:tr w:rsidR="000B7034" w:rsidRPr="000B7034" w14:paraId="1173E839" w14:textId="77777777" w:rsidTr="007A4D22">
        <w:trPr>
          <w:trHeight w:val="299"/>
          <w:jc w:val="center"/>
        </w:trPr>
        <w:tc>
          <w:tcPr>
            <w:tcW w:w="442" w:type="pct"/>
            <w:vMerge/>
            <w:hideMark/>
          </w:tcPr>
          <w:p w14:paraId="38946042" w14:textId="77777777" w:rsidR="00473CE1" w:rsidRPr="000B7034" w:rsidRDefault="00473CE1" w:rsidP="00656A79">
            <w:pPr>
              <w:spacing w:after="0"/>
              <w:jc w:val="left"/>
              <w:rPr>
                <w:b/>
                <w:bCs/>
                <w:color w:val="auto"/>
                <w:sz w:val="22"/>
                <w:szCs w:val="22"/>
              </w:rPr>
            </w:pPr>
          </w:p>
        </w:tc>
        <w:tc>
          <w:tcPr>
            <w:tcW w:w="2840" w:type="pct"/>
            <w:vMerge/>
            <w:vAlign w:val="center"/>
            <w:hideMark/>
          </w:tcPr>
          <w:p w14:paraId="2F3D9A38" w14:textId="77777777" w:rsidR="00473CE1" w:rsidRPr="000B7034" w:rsidRDefault="00473CE1" w:rsidP="00656A79">
            <w:pPr>
              <w:spacing w:after="0"/>
              <w:jc w:val="left"/>
              <w:rPr>
                <w:b/>
                <w:bCs/>
                <w:color w:val="auto"/>
                <w:sz w:val="22"/>
                <w:szCs w:val="22"/>
              </w:rPr>
            </w:pPr>
          </w:p>
        </w:tc>
        <w:tc>
          <w:tcPr>
            <w:tcW w:w="1718" w:type="pct"/>
            <w:vMerge/>
            <w:vAlign w:val="center"/>
            <w:hideMark/>
          </w:tcPr>
          <w:p w14:paraId="695232CE" w14:textId="77777777" w:rsidR="00473CE1" w:rsidRPr="000B7034" w:rsidRDefault="00473CE1" w:rsidP="00656A79">
            <w:pPr>
              <w:spacing w:after="0"/>
              <w:jc w:val="right"/>
              <w:rPr>
                <w:b/>
                <w:bCs/>
                <w:color w:val="auto"/>
                <w:sz w:val="22"/>
                <w:szCs w:val="22"/>
              </w:rPr>
            </w:pPr>
          </w:p>
        </w:tc>
      </w:tr>
      <w:tr w:rsidR="000B7034" w:rsidRPr="000B7034" w14:paraId="4EC23A64" w14:textId="77777777" w:rsidTr="007A4D22">
        <w:trPr>
          <w:trHeight w:val="255"/>
          <w:jc w:val="center"/>
        </w:trPr>
        <w:tc>
          <w:tcPr>
            <w:tcW w:w="442" w:type="pct"/>
            <w:noWrap/>
            <w:hideMark/>
          </w:tcPr>
          <w:p w14:paraId="26A08EF4" w14:textId="77777777" w:rsidR="00473CE1" w:rsidRPr="000B7034" w:rsidRDefault="00473CE1" w:rsidP="00656A79">
            <w:pPr>
              <w:spacing w:after="0"/>
              <w:jc w:val="center"/>
              <w:rPr>
                <w:b/>
                <w:bCs/>
                <w:color w:val="auto"/>
                <w:sz w:val="22"/>
                <w:szCs w:val="22"/>
              </w:rPr>
            </w:pPr>
            <w:r w:rsidRPr="000B7034">
              <w:rPr>
                <w:b/>
                <w:bCs/>
                <w:color w:val="auto"/>
                <w:sz w:val="22"/>
                <w:szCs w:val="22"/>
              </w:rPr>
              <w:t>1</w:t>
            </w:r>
          </w:p>
        </w:tc>
        <w:tc>
          <w:tcPr>
            <w:tcW w:w="2840" w:type="pct"/>
            <w:noWrap/>
            <w:vAlign w:val="center"/>
            <w:hideMark/>
          </w:tcPr>
          <w:p w14:paraId="7898DB9D" w14:textId="77777777" w:rsidR="00473CE1" w:rsidRPr="000B7034" w:rsidRDefault="00473CE1" w:rsidP="00656A79">
            <w:pPr>
              <w:spacing w:after="0"/>
              <w:jc w:val="left"/>
              <w:rPr>
                <w:b/>
                <w:bCs/>
                <w:color w:val="auto"/>
                <w:sz w:val="22"/>
                <w:szCs w:val="22"/>
              </w:rPr>
            </w:pPr>
            <w:r w:rsidRPr="000B7034">
              <w:rPr>
                <w:b/>
                <w:bCs/>
                <w:color w:val="auto"/>
                <w:sz w:val="22"/>
                <w:szCs w:val="22"/>
              </w:rPr>
              <w:t>XÃ TAM AN</w:t>
            </w:r>
          </w:p>
        </w:tc>
        <w:tc>
          <w:tcPr>
            <w:tcW w:w="1718" w:type="pct"/>
            <w:vAlign w:val="center"/>
            <w:hideMark/>
          </w:tcPr>
          <w:p w14:paraId="1B2DFFFD" w14:textId="77777777" w:rsidR="00473CE1" w:rsidRPr="000B7034" w:rsidRDefault="00473CE1" w:rsidP="00656A79">
            <w:pPr>
              <w:spacing w:after="0"/>
              <w:jc w:val="right"/>
              <w:rPr>
                <w:color w:val="auto"/>
                <w:sz w:val="22"/>
                <w:szCs w:val="22"/>
              </w:rPr>
            </w:pPr>
            <w:r w:rsidRPr="000B7034">
              <w:rPr>
                <w:color w:val="auto"/>
                <w:sz w:val="22"/>
                <w:szCs w:val="22"/>
              </w:rPr>
              <w:t> </w:t>
            </w:r>
          </w:p>
        </w:tc>
      </w:tr>
      <w:tr w:rsidR="000B7034" w:rsidRPr="000B7034" w14:paraId="086F6702" w14:textId="77777777" w:rsidTr="007A4D22">
        <w:trPr>
          <w:trHeight w:val="270"/>
          <w:jc w:val="center"/>
        </w:trPr>
        <w:tc>
          <w:tcPr>
            <w:tcW w:w="442" w:type="pct"/>
            <w:noWrap/>
            <w:hideMark/>
          </w:tcPr>
          <w:p w14:paraId="0C46F1FC"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18BE1A5B" w14:textId="77777777" w:rsidR="00473CE1" w:rsidRPr="000B7034" w:rsidRDefault="00473CE1" w:rsidP="00656A79">
            <w:pPr>
              <w:spacing w:after="0"/>
              <w:jc w:val="left"/>
              <w:rPr>
                <w:color w:val="auto"/>
                <w:sz w:val="22"/>
                <w:szCs w:val="22"/>
              </w:rPr>
            </w:pPr>
            <w:r w:rsidRPr="000B7034">
              <w:rPr>
                <w:color w:val="auto"/>
                <w:sz w:val="22"/>
                <w:szCs w:val="22"/>
              </w:rPr>
              <w:t>Trường THPT Trần văn Dư</w:t>
            </w:r>
          </w:p>
        </w:tc>
        <w:tc>
          <w:tcPr>
            <w:tcW w:w="1718" w:type="pct"/>
            <w:vAlign w:val="center"/>
            <w:hideMark/>
          </w:tcPr>
          <w:p w14:paraId="5005C550" w14:textId="77777777" w:rsidR="00473CE1" w:rsidRPr="000B7034" w:rsidRDefault="00473CE1" w:rsidP="00656A79">
            <w:pPr>
              <w:spacing w:after="0"/>
              <w:jc w:val="right"/>
              <w:rPr>
                <w:color w:val="auto"/>
                <w:sz w:val="22"/>
                <w:szCs w:val="22"/>
              </w:rPr>
            </w:pPr>
            <w:r w:rsidRPr="000B7034">
              <w:rPr>
                <w:color w:val="auto"/>
                <w:sz w:val="22"/>
                <w:szCs w:val="22"/>
              </w:rPr>
              <w:t>6,0</w:t>
            </w:r>
          </w:p>
        </w:tc>
      </w:tr>
      <w:tr w:rsidR="000B7034" w:rsidRPr="000B7034" w14:paraId="1EEBFADD" w14:textId="77777777" w:rsidTr="007A4D22">
        <w:trPr>
          <w:trHeight w:val="270"/>
          <w:jc w:val="center"/>
        </w:trPr>
        <w:tc>
          <w:tcPr>
            <w:tcW w:w="442" w:type="pct"/>
            <w:noWrap/>
            <w:hideMark/>
          </w:tcPr>
          <w:p w14:paraId="34CF5C25"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120EB58F" w14:textId="77777777" w:rsidR="00473CE1" w:rsidRPr="000B7034" w:rsidRDefault="00473CE1" w:rsidP="00656A79">
            <w:pPr>
              <w:spacing w:after="0"/>
              <w:jc w:val="left"/>
              <w:rPr>
                <w:color w:val="auto"/>
                <w:sz w:val="22"/>
                <w:szCs w:val="22"/>
              </w:rPr>
            </w:pPr>
            <w:r w:rsidRPr="000B7034">
              <w:rPr>
                <w:color w:val="auto"/>
                <w:sz w:val="22"/>
                <w:szCs w:val="22"/>
              </w:rPr>
              <w:t>Trường TH Nguyễn Trãi</w:t>
            </w:r>
          </w:p>
        </w:tc>
        <w:tc>
          <w:tcPr>
            <w:tcW w:w="1718" w:type="pct"/>
            <w:vAlign w:val="center"/>
            <w:hideMark/>
          </w:tcPr>
          <w:p w14:paraId="5957F8AD" w14:textId="77777777" w:rsidR="00473CE1" w:rsidRPr="000B7034" w:rsidRDefault="00473CE1" w:rsidP="00656A79">
            <w:pPr>
              <w:spacing w:after="0"/>
              <w:jc w:val="right"/>
              <w:rPr>
                <w:color w:val="auto"/>
                <w:sz w:val="22"/>
                <w:szCs w:val="22"/>
              </w:rPr>
            </w:pPr>
            <w:r w:rsidRPr="000B7034">
              <w:rPr>
                <w:color w:val="auto"/>
                <w:sz w:val="22"/>
                <w:szCs w:val="22"/>
              </w:rPr>
              <w:t>3,0</w:t>
            </w:r>
          </w:p>
        </w:tc>
      </w:tr>
      <w:tr w:rsidR="000B7034" w:rsidRPr="000B7034" w14:paraId="2FBA3F21" w14:textId="77777777" w:rsidTr="007A4D22">
        <w:trPr>
          <w:trHeight w:val="270"/>
          <w:jc w:val="center"/>
        </w:trPr>
        <w:tc>
          <w:tcPr>
            <w:tcW w:w="442" w:type="pct"/>
            <w:noWrap/>
            <w:hideMark/>
          </w:tcPr>
          <w:p w14:paraId="5E03A6FB"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4D29DBF3" w14:textId="77777777" w:rsidR="00473CE1" w:rsidRPr="000B7034" w:rsidRDefault="00473CE1" w:rsidP="00656A79">
            <w:pPr>
              <w:spacing w:after="0"/>
              <w:jc w:val="left"/>
              <w:rPr>
                <w:color w:val="auto"/>
                <w:sz w:val="22"/>
                <w:szCs w:val="22"/>
              </w:rPr>
            </w:pPr>
            <w:r w:rsidRPr="000B7034">
              <w:rPr>
                <w:color w:val="auto"/>
                <w:sz w:val="22"/>
                <w:szCs w:val="22"/>
              </w:rPr>
              <w:t>Trường MG Họa Mi</w:t>
            </w:r>
          </w:p>
        </w:tc>
        <w:tc>
          <w:tcPr>
            <w:tcW w:w="1718" w:type="pct"/>
            <w:vAlign w:val="center"/>
            <w:hideMark/>
          </w:tcPr>
          <w:p w14:paraId="59E7E147" w14:textId="77777777" w:rsidR="00473CE1" w:rsidRPr="000B7034" w:rsidRDefault="00473CE1" w:rsidP="00656A79">
            <w:pPr>
              <w:spacing w:after="0"/>
              <w:jc w:val="right"/>
              <w:rPr>
                <w:color w:val="auto"/>
                <w:sz w:val="22"/>
                <w:szCs w:val="22"/>
              </w:rPr>
            </w:pPr>
            <w:r w:rsidRPr="000B7034">
              <w:rPr>
                <w:color w:val="auto"/>
                <w:sz w:val="22"/>
                <w:szCs w:val="22"/>
              </w:rPr>
              <w:t>3,5</w:t>
            </w:r>
          </w:p>
        </w:tc>
      </w:tr>
      <w:tr w:rsidR="000B7034" w:rsidRPr="000B7034" w14:paraId="67E7D518" w14:textId="77777777" w:rsidTr="007A4D22">
        <w:trPr>
          <w:trHeight w:val="255"/>
          <w:jc w:val="center"/>
        </w:trPr>
        <w:tc>
          <w:tcPr>
            <w:tcW w:w="442" w:type="pct"/>
            <w:noWrap/>
            <w:hideMark/>
          </w:tcPr>
          <w:p w14:paraId="1714A2C4" w14:textId="77777777" w:rsidR="00473CE1" w:rsidRPr="000B7034" w:rsidRDefault="00473CE1" w:rsidP="00656A79">
            <w:pPr>
              <w:spacing w:after="0"/>
              <w:jc w:val="center"/>
              <w:rPr>
                <w:b/>
                <w:bCs/>
                <w:color w:val="auto"/>
                <w:sz w:val="22"/>
                <w:szCs w:val="22"/>
              </w:rPr>
            </w:pPr>
            <w:r w:rsidRPr="000B7034">
              <w:rPr>
                <w:b/>
                <w:bCs/>
                <w:color w:val="auto"/>
                <w:sz w:val="22"/>
                <w:szCs w:val="22"/>
              </w:rPr>
              <w:t>2</w:t>
            </w:r>
          </w:p>
        </w:tc>
        <w:tc>
          <w:tcPr>
            <w:tcW w:w="2840" w:type="pct"/>
            <w:noWrap/>
            <w:vAlign w:val="center"/>
            <w:hideMark/>
          </w:tcPr>
          <w:p w14:paraId="0DB50183" w14:textId="77777777" w:rsidR="00473CE1" w:rsidRPr="000B7034" w:rsidRDefault="00473CE1" w:rsidP="00656A79">
            <w:pPr>
              <w:spacing w:after="0"/>
              <w:jc w:val="left"/>
              <w:rPr>
                <w:b/>
                <w:bCs/>
                <w:color w:val="auto"/>
                <w:sz w:val="22"/>
                <w:szCs w:val="22"/>
              </w:rPr>
            </w:pPr>
            <w:r w:rsidRPr="000B7034">
              <w:rPr>
                <w:b/>
                <w:bCs/>
                <w:color w:val="auto"/>
                <w:sz w:val="22"/>
                <w:szCs w:val="22"/>
              </w:rPr>
              <w:t>XÃ TAM ĐÀN</w:t>
            </w:r>
          </w:p>
        </w:tc>
        <w:tc>
          <w:tcPr>
            <w:tcW w:w="1718" w:type="pct"/>
            <w:noWrap/>
            <w:vAlign w:val="center"/>
          </w:tcPr>
          <w:p w14:paraId="7407BCED" w14:textId="77777777" w:rsidR="00473CE1" w:rsidRPr="000B7034" w:rsidRDefault="00473CE1" w:rsidP="00656A79">
            <w:pPr>
              <w:spacing w:after="0"/>
              <w:jc w:val="right"/>
              <w:rPr>
                <w:color w:val="auto"/>
                <w:sz w:val="22"/>
                <w:szCs w:val="22"/>
              </w:rPr>
            </w:pPr>
          </w:p>
        </w:tc>
      </w:tr>
      <w:tr w:rsidR="000B7034" w:rsidRPr="000B7034" w14:paraId="4D068061" w14:textId="77777777" w:rsidTr="007A4D22">
        <w:trPr>
          <w:trHeight w:val="253"/>
          <w:jc w:val="center"/>
        </w:trPr>
        <w:tc>
          <w:tcPr>
            <w:tcW w:w="442" w:type="pct"/>
            <w:noWrap/>
            <w:hideMark/>
          </w:tcPr>
          <w:p w14:paraId="43E6E371"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0BB04B35" w14:textId="77777777" w:rsidR="00473CE1" w:rsidRPr="000B7034" w:rsidRDefault="00473CE1" w:rsidP="00656A79">
            <w:pPr>
              <w:spacing w:after="0"/>
              <w:jc w:val="left"/>
              <w:rPr>
                <w:color w:val="auto"/>
                <w:sz w:val="22"/>
                <w:szCs w:val="22"/>
              </w:rPr>
            </w:pPr>
            <w:r w:rsidRPr="000B7034">
              <w:rPr>
                <w:color w:val="auto"/>
                <w:sz w:val="22"/>
                <w:szCs w:val="22"/>
              </w:rPr>
              <w:t>Trường THCS Trần Phú</w:t>
            </w:r>
          </w:p>
        </w:tc>
        <w:tc>
          <w:tcPr>
            <w:tcW w:w="1718" w:type="pct"/>
            <w:vAlign w:val="center"/>
            <w:hideMark/>
          </w:tcPr>
          <w:p w14:paraId="0541EBFA" w14:textId="77777777" w:rsidR="00473CE1" w:rsidRPr="000B7034" w:rsidRDefault="00473CE1" w:rsidP="00656A79">
            <w:pPr>
              <w:spacing w:after="0"/>
              <w:jc w:val="right"/>
              <w:rPr>
                <w:color w:val="auto"/>
                <w:sz w:val="22"/>
                <w:szCs w:val="22"/>
              </w:rPr>
            </w:pPr>
            <w:r w:rsidRPr="000B7034">
              <w:rPr>
                <w:color w:val="auto"/>
                <w:sz w:val="22"/>
                <w:szCs w:val="22"/>
              </w:rPr>
              <w:t>3,0</w:t>
            </w:r>
          </w:p>
        </w:tc>
      </w:tr>
      <w:tr w:rsidR="000B7034" w:rsidRPr="000B7034" w14:paraId="7EA3DCD5" w14:textId="77777777" w:rsidTr="007A4D22">
        <w:trPr>
          <w:trHeight w:val="200"/>
          <w:jc w:val="center"/>
        </w:trPr>
        <w:tc>
          <w:tcPr>
            <w:tcW w:w="442" w:type="pct"/>
            <w:noWrap/>
            <w:hideMark/>
          </w:tcPr>
          <w:p w14:paraId="0D77E9AD"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4C4C3C8E" w14:textId="77777777" w:rsidR="00473CE1" w:rsidRPr="000B7034" w:rsidRDefault="00473CE1" w:rsidP="00656A79">
            <w:pPr>
              <w:spacing w:after="0"/>
              <w:jc w:val="left"/>
              <w:rPr>
                <w:color w:val="auto"/>
                <w:sz w:val="22"/>
                <w:szCs w:val="22"/>
              </w:rPr>
            </w:pPr>
            <w:r w:rsidRPr="000B7034">
              <w:rPr>
                <w:color w:val="auto"/>
                <w:sz w:val="22"/>
                <w:szCs w:val="22"/>
              </w:rPr>
              <w:t>Trường TH Đinh Tiên Hoàng</w:t>
            </w:r>
          </w:p>
        </w:tc>
        <w:tc>
          <w:tcPr>
            <w:tcW w:w="1718" w:type="pct"/>
            <w:vAlign w:val="center"/>
            <w:hideMark/>
          </w:tcPr>
          <w:p w14:paraId="23BC01F5" w14:textId="77777777" w:rsidR="00473CE1" w:rsidRPr="000B7034" w:rsidRDefault="00473CE1" w:rsidP="00656A79">
            <w:pPr>
              <w:spacing w:after="0"/>
              <w:jc w:val="right"/>
              <w:rPr>
                <w:color w:val="auto"/>
                <w:sz w:val="22"/>
                <w:szCs w:val="22"/>
              </w:rPr>
            </w:pPr>
            <w:r w:rsidRPr="000B7034">
              <w:rPr>
                <w:color w:val="auto"/>
                <w:sz w:val="22"/>
                <w:szCs w:val="22"/>
              </w:rPr>
              <w:t>1,0</w:t>
            </w:r>
          </w:p>
        </w:tc>
      </w:tr>
      <w:tr w:rsidR="000B7034" w:rsidRPr="000B7034" w14:paraId="6D85B50A" w14:textId="77777777" w:rsidTr="007A4D22">
        <w:trPr>
          <w:trHeight w:val="184"/>
          <w:jc w:val="center"/>
        </w:trPr>
        <w:tc>
          <w:tcPr>
            <w:tcW w:w="442" w:type="pct"/>
            <w:noWrap/>
            <w:hideMark/>
          </w:tcPr>
          <w:p w14:paraId="6F5BC67F"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2EDADE5D" w14:textId="77777777" w:rsidR="00473CE1" w:rsidRPr="000B7034" w:rsidRDefault="00473CE1" w:rsidP="00656A79">
            <w:pPr>
              <w:spacing w:after="0"/>
              <w:jc w:val="left"/>
              <w:rPr>
                <w:color w:val="auto"/>
                <w:sz w:val="22"/>
                <w:szCs w:val="22"/>
              </w:rPr>
            </w:pPr>
            <w:r w:rsidRPr="000B7034">
              <w:rPr>
                <w:color w:val="auto"/>
                <w:sz w:val="22"/>
                <w:szCs w:val="22"/>
              </w:rPr>
              <w:t>Trường MG Hoa Sen</w:t>
            </w:r>
          </w:p>
        </w:tc>
        <w:tc>
          <w:tcPr>
            <w:tcW w:w="1718" w:type="pct"/>
            <w:vAlign w:val="center"/>
            <w:hideMark/>
          </w:tcPr>
          <w:p w14:paraId="1D9162BD" w14:textId="77777777" w:rsidR="00473CE1" w:rsidRPr="000B7034" w:rsidRDefault="00473CE1" w:rsidP="00656A79">
            <w:pPr>
              <w:spacing w:after="0"/>
              <w:jc w:val="right"/>
              <w:rPr>
                <w:color w:val="auto"/>
                <w:sz w:val="22"/>
                <w:szCs w:val="22"/>
              </w:rPr>
            </w:pPr>
            <w:r w:rsidRPr="000B7034">
              <w:rPr>
                <w:color w:val="auto"/>
                <w:sz w:val="22"/>
                <w:szCs w:val="22"/>
              </w:rPr>
              <w:t>6,0</w:t>
            </w:r>
          </w:p>
        </w:tc>
      </w:tr>
      <w:tr w:rsidR="000B7034" w:rsidRPr="000B7034" w14:paraId="534B421D" w14:textId="77777777" w:rsidTr="007A4D22">
        <w:trPr>
          <w:trHeight w:val="255"/>
          <w:jc w:val="center"/>
        </w:trPr>
        <w:tc>
          <w:tcPr>
            <w:tcW w:w="442" w:type="pct"/>
            <w:noWrap/>
            <w:hideMark/>
          </w:tcPr>
          <w:p w14:paraId="3D7F2C4E" w14:textId="77777777" w:rsidR="00473CE1" w:rsidRPr="000B7034" w:rsidRDefault="00473CE1" w:rsidP="00656A79">
            <w:pPr>
              <w:spacing w:after="0"/>
              <w:jc w:val="center"/>
              <w:rPr>
                <w:b/>
                <w:bCs/>
                <w:color w:val="auto"/>
                <w:sz w:val="22"/>
                <w:szCs w:val="22"/>
              </w:rPr>
            </w:pPr>
            <w:r w:rsidRPr="000B7034">
              <w:rPr>
                <w:b/>
                <w:bCs/>
                <w:color w:val="auto"/>
                <w:sz w:val="22"/>
                <w:szCs w:val="22"/>
              </w:rPr>
              <w:t>3</w:t>
            </w:r>
          </w:p>
        </w:tc>
        <w:tc>
          <w:tcPr>
            <w:tcW w:w="2840" w:type="pct"/>
            <w:vAlign w:val="center"/>
            <w:hideMark/>
          </w:tcPr>
          <w:p w14:paraId="52D386EC" w14:textId="77777777" w:rsidR="00473CE1" w:rsidRPr="000B7034" w:rsidRDefault="00473CE1" w:rsidP="00656A79">
            <w:pPr>
              <w:spacing w:after="0"/>
              <w:jc w:val="left"/>
              <w:rPr>
                <w:b/>
                <w:bCs/>
                <w:color w:val="auto"/>
                <w:sz w:val="22"/>
                <w:szCs w:val="22"/>
              </w:rPr>
            </w:pPr>
            <w:r w:rsidRPr="000B7034">
              <w:rPr>
                <w:b/>
                <w:bCs/>
                <w:color w:val="auto"/>
                <w:sz w:val="22"/>
                <w:szCs w:val="22"/>
              </w:rPr>
              <w:t>XÃ TAM PHƯỚC</w:t>
            </w:r>
          </w:p>
        </w:tc>
        <w:tc>
          <w:tcPr>
            <w:tcW w:w="1718" w:type="pct"/>
            <w:noWrap/>
            <w:vAlign w:val="center"/>
          </w:tcPr>
          <w:p w14:paraId="17EBFCBB" w14:textId="77777777" w:rsidR="00473CE1" w:rsidRPr="000B7034" w:rsidRDefault="00473CE1" w:rsidP="00656A79">
            <w:pPr>
              <w:spacing w:after="0"/>
              <w:jc w:val="right"/>
              <w:rPr>
                <w:color w:val="auto"/>
                <w:sz w:val="22"/>
                <w:szCs w:val="22"/>
              </w:rPr>
            </w:pPr>
          </w:p>
        </w:tc>
      </w:tr>
      <w:tr w:rsidR="000B7034" w:rsidRPr="000B7034" w14:paraId="7FB0342E" w14:textId="77777777" w:rsidTr="007A4D22">
        <w:trPr>
          <w:trHeight w:val="255"/>
          <w:jc w:val="center"/>
        </w:trPr>
        <w:tc>
          <w:tcPr>
            <w:tcW w:w="442" w:type="pct"/>
            <w:noWrap/>
            <w:hideMark/>
          </w:tcPr>
          <w:p w14:paraId="09342483"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30695E21" w14:textId="77777777" w:rsidR="00473CE1" w:rsidRPr="000B7034" w:rsidRDefault="00473CE1" w:rsidP="00656A79">
            <w:pPr>
              <w:spacing w:after="0"/>
              <w:jc w:val="left"/>
              <w:rPr>
                <w:color w:val="auto"/>
                <w:sz w:val="22"/>
                <w:szCs w:val="22"/>
              </w:rPr>
            </w:pPr>
            <w:r w:rsidRPr="000B7034">
              <w:rPr>
                <w:color w:val="auto"/>
                <w:sz w:val="22"/>
                <w:szCs w:val="22"/>
              </w:rPr>
              <w:t>Trường tiểu học Phan Đình Phùng</w:t>
            </w:r>
          </w:p>
        </w:tc>
        <w:tc>
          <w:tcPr>
            <w:tcW w:w="1718" w:type="pct"/>
            <w:vAlign w:val="center"/>
            <w:hideMark/>
          </w:tcPr>
          <w:p w14:paraId="554CD5BA" w14:textId="77777777" w:rsidR="00473CE1" w:rsidRPr="000B7034" w:rsidRDefault="00473CE1" w:rsidP="00656A79">
            <w:pPr>
              <w:spacing w:after="0"/>
              <w:jc w:val="right"/>
              <w:rPr>
                <w:color w:val="auto"/>
                <w:sz w:val="22"/>
                <w:szCs w:val="22"/>
              </w:rPr>
            </w:pPr>
            <w:r w:rsidRPr="000B7034">
              <w:rPr>
                <w:color w:val="auto"/>
                <w:sz w:val="22"/>
                <w:szCs w:val="22"/>
              </w:rPr>
              <w:t>3,0</w:t>
            </w:r>
          </w:p>
        </w:tc>
      </w:tr>
      <w:tr w:rsidR="000B7034" w:rsidRPr="000B7034" w14:paraId="58085823" w14:textId="77777777" w:rsidTr="007A4D22">
        <w:trPr>
          <w:trHeight w:val="255"/>
          <w:jc w:val="center"/>
        </w:trPr>
        <w:tc>
          <w:tcPr>
            <w:tcW w:w="442" w:type="pct"/>
            <w:noWrap/>
            <w:hideMark/>
          </w:tcPr>
          <w:p w14:paraId="25CED355"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0A8E18DB" w14:textId="77777777" w:rsidR="00473CE1" w:rsidRPr="000B7034" w:rsidRDefault="00473CE1" w:rsidP="00656A79">
            <w:pPr>
              <w:spacing w:after="0"/>
              <w:jc w:val="left"/>
              <w:rPr>
                <w:color w:val="auto"/>
                <w:sz w:val="22"/>
                <w:szCs w:val="22"/>
              </w:rPr>
            </w:pPr>
            <w:r w:rsidRPr="000B7034">
              <w:rPr>
                <w:color w:val="auto"/>
                <w:sz w:val="22"/>
                <w:szCs w:val="22"/>
              </w:rPr>
              <w:t>Trường THCS Phan Chu Trinh</w:t>
            </w:r>
          </w:p>
        </w:tc>
        <w:tc>
          <w:tcPr>
            <w:tcW w:w="1718" w:type="pct"/>
            <w:vAlign w:val="center"/>
            <w:hideMark/>
          </w:tcPr>
          <w:p w14:paraId="085C4D26" w14:textId="77777777" w:rsidR="00473CE1" w:rsidRPr="000B7034" w:rsidRDefault="00473CE1" w:rsidP="00656A79">
            <w:pPr>
              <w:spacing w:after="0"/>
              <w:jc w:val="right"/>
              <w:rPr>
                <w:color w:val="auto"/>
                <w:sz w:val="22"/>
                <w:szCs w:val="22"/>
              </w:rPr>
            </w:pPr>
            <w:r w:rsidRPr="000B7034">
              <w:rPr>
                <w:color w:val="auto"/>
                <w:sz w:val="22"/>
                <w:szCs w:val="22"/>
              </w:rPr>
              <w:t>2,5</w:t>
            </w:r>
          </w:p>
        </w:tc>
      </w:tr>
      <w:tr w:rsidR="000B7034" w:rsidRPr="000B7034" w14:paraId="6A934338" w14:textId="77777777" w:rsidTr="007A4D22">
        <w:trPr>
          <w:trHeight w:val="128"/>
          <w:jc w:val="center"/>
        </w:trPr>
        <w:tc>
          <w:tcPr>
            <w:tcW w:w="442" w:type="pct"/>
            <w:noWrap/>
            <w:hideMark/>
          </w:tcPr>
          <w:p w14:paraId="532A0C6F"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0F2BD060" w14:textId="77777777" w:rsidR="00473CE1" w:rsidRPr="000B7034" w:rsidRDefault="00473CE1" w:rsidP="00656A79">
            <w:pPr>
              <w:spacing w:after="0"/>
              <w:jc w:val="left"/>
              <w:rPr>
                <w:color w:val="auto"/>
                <w:sz w:val="22"/>
                <w:szCs w:val="22"/>
              </w:rPr>
            </w:pPr>
            <w:r w:rsidRPr="000B7034">
              <w:rPr>
                <w:color w:val="auto"/>
                <w:sz w:val="22"/>
                <w:szCs w:val="22"/>
              </w:rPr>
              <w:t>Trường Mẫu giáo Anh Thơ</w:t>
            </w:r>
          </w:p>
        </w:tc>
        <w:tc>
          <w:tcPr>
            <w:tcW w:w="1718" w:type="pct"/>
            <w:vAlign w:val="center"/>
            <w:hideMark/>
          </w:tcPr>
          <w:p w14:paraId="1EE5A262" w14:textId="77777777" w:rsidR="00473CE1" w:rsidRPr="000B7034" w:rsidRDefault="00473CE1" w:rsidP="00656A79">
            <w:pPr>
              <w:spacing w:after="0"/>
              <w:jc w:val="right"/>
              <w:rPr>
                <w:color w:val="auto"/>
                <w:sz w:val="22"/>
                <w:szCs w:val="22"/>
              </w:rPr>
            </w:pPr>
            <w:r w:rsidRPr="000B7034">
              <w:rPr>
                <w:color w:val="auto"/>
                <w:sz w:val="22"/>
                <w:szCs w:val="22"/>
              </w:rPr>
              <w:t>5,0</w:t>
            </w:r>
          </w:p>
        </w:tc>
      </w:tr>
      <w:tr w:rsidR="000B7034" w:rsidRPr="000B7034" w14:paraId="0C21344A" w14:textId="77777777" w:rsidTr="007A4D22">
        <w:trPr>
          <w:trHeight w:val="255"/>
          <w:jc w:val="center"/>
        </w:trPr>
        <w:tc>
          <w:tcPr>
            <w:tcW w:w="442" w:type="pct"/>
            <w:noWrap/>
            <w:hideMark/>
          </w:tcPr>
          <w:p w14:paraId="2E86AF56" w14:textId="77777777" w:rsidR="00473CE1" w:rsidRPr="000B7034" w:rsidRDefault="00473CE1" w:rsidP="00656A79">
            <w:pPr>
              <w:spacing w:after="0"/>
              <w:jc w:val="center"/>
              <w:rPr>
                <w:b/>
                <w:bCs/>
                <w:color w:val="auto"/>
                <w:sz w:val="22"/>
                <w:szCs w:val="22"/>
              </w:rPr>
            </w:pPr>
            <w:r w:rsidRPr="000B7034">
              <w:rPr>
                <w:b/>
                <w:bCs/>
                <w:color w:val="auto"/>
                <w:sz w:val="22"/>
                <w:szCs w:val="22"/>
              </w:rPr>
              <w:t>4</w:t>
            </w:r>
          </w:p>
        </w:tc>
        <w:tc>
          <w:tcPr>
            <w:tcW w:w="2840" w:type="pct"/>
            <w:vAlign w:val="center"/>
            <w:hideMark/>
          </w:tcPr>
          <w:p w14:paraId="0001309E" w14:textId="77777777" w:rsidR="00473CE1" w:rsidRPr="000B7034" w:rsidRDefault="00473CE1" w:rsidP="00656A79">
            <w:pPr>
              <w:spacing w:after="0"/>
              <w:jc w:val="left"/>
              <w:rPr>
                <w:b/>
                <w:bCs/>
                <w:color w:val="auto"/>
                <w:sz w:val="22"/>
                <w:szCs w:val="22"/>
              </w:rPr>
            </w:pPr>
            <w:r w:rsidRPr="000B7034">
              <w:rPr>
                <w:b/>
                <w:bCs/>
                <w:color w:val="auto"/>
                <w:sz w:val="22"/>
                <w:szCs w:val="22"/>
              </w:rPr>
              <w:t>XÃ TAM THÀNH</w:t>
            </w:r>
          </w:p>
        </w:tc>
        <w:tc>
          <w:tcPr>
            <w:tcW w:w="1718" w:type="pct"/>
            <w:noWrap/>
            <w:vAlign w:val="center"/>
          </w:tcPr>
          <w:p w14:paraId="48B2BD9E" w14:textId="77777777" w:rsidR="00473CE1" w:rsidRPr="000B7034" w:rsidRDefault="00473CE1" w:rsidP="00656A79">
            <w:pPr>
              <w:spacing w:after="0"/>
              <w:jc w:val="right"/>
              <w:rPr>
                <w:color w:val="auto"/>
                <w:sz w:val="22"/>
                <w:szCs w:val="22"/>
              </w:rPr>
            </w:pPr>
          </w:p>
        </w:tc>
      </w:tr>
      <w:tr w:rsidR="000B7034" w:rsidRPr="000B7034" w14:paraId="08089EF1" w14:textId="77777777" w:rsidTr="007A4D22">
        <w:trPr>
          <w:trHeight w:val="305"/>
          <w:jc w:val="center"/>
        </w:trPr>
        <w:tc>
          <w:tcPr>
            <w:tcW w:w="442" w:type="pct"/>
            <w:noWrap/>
            <w:hideMark/>
          </w:tcPr>
          <w:p w14:paraId="70DFACB5"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4FF193F0" w14:textId="77777777" w:rsidR="00473CE1" w:rsidRPr="000B7034" w:rsidRDefault="00473CE1" w:rsidP="00656A79">
            <w:pPr>
              <w:spacing w:after="0"/>
              <w:jc w:val="left"/>
              <w:rPr>
                <w:color w:val="auto"/>
                <w:sz w:val="22"/>
                <w:szCs w:val="22"/>
              </w:rPr>
            </w:pPr>
            <w:r w:rsidRPr="000B7034">
              <w:rPr>
                <w:color w:val="auto"/>
                <w:sz w:val="22"/>
                <w:szCs w:val="22"/>
              </w:rPr>
              <w:t>Trường THCS Lương Thế Vinh</w:t>
            </w:r>
          </w:p>
        </w:tc>
        <w:tc>
          <w:tcPr>
            <w:tcW w:w="1718" w:type="pct"/>
            <w:vAlign w:val="center"/>
            <w:hideMark/>
          </w:tcPr>
          <w:p w14:paraId="01C54585" w14:textId="77777777" w:rsidR="00473CE1" w:rsidRPr="000B7034" w:rsidRDefault="00473CE1" w:rsidP="00656A79">
            <w:pPr>
              <w:spacing w:after="0"/>
              <w:jc w:val="right"/>
              <w:rPr>
                <w:color w:val="auto"/>
                <w:sz w:val="22"/>
                <w:szCs w:val="22"/>
              </w:rPr>
            </w:pPr>
            <w:r w:rsidRPr="000B7034">
              <w:rPr>
                <w:color w:val="auto"/>
                <w:sz w:val="22"/>
                <w:szCs w:val="22"/>
              </w:rPr>
              <w:t>2,5</w:t>
            </w:r>
          </w:p>
        </w:tc>
      </w:tr>
      <w:tr w:rsidR="000B7034" w:rsidRPr="000B7034" w14:paraId="4A661DE4" w14:textId="77777777" w:rsidTr="007A4D22">
        <w:trPr>
          <w:trHeight w:val="213"/>
          <w:jc w:val="center"/>
        </w:trPr>
        <w:tc>
          <w:tcPr>
            <w:tcW w:w="442" w:type="pct"/>
            <w:noWrap/>
            <w:hideMark/>
          </w:tcPr>
          <w:p w14:paraId="4DC629B1"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463A473A" w14:textId="77777777" w:rsidR="00473CE1" w:rsidRPr="000B7034" w:rsidRDefault="00473CE1" w:rsidP="00656A79">
            <w:pPr>
              <w:spacing w:after="0"/>
              <w:jc w:val="left"/>
              <w:rPr>
                <w:color w:val="auto"/>
                <w:sz w:val="22"/>
                <w:szCs w:val="22"/>
              </w:rPr>
            </w:pPr>
            <w:r w:rsidRPr="000B7034">
              <w:rPr>
                <w:color w:val="auto"/>
                <w:sz w:val="22"/>
                <w:szCs w:val="22"/>
              </w:rPr>
              <w:t>Trường TH Nguyễn Huệ CS chính</w:t>
            </w:r>
          </w:p>
        </w:tc>
        <w:tc>
          <w:tcPr>
            <w:tcW w:w="1718" w:type="pct"/>
            <w:vAlign w:val="center"/>
            <w:hideMark/>
          </w:tcPr>
          <w:p w14:paraId="44CB681E" w14:textId="77777777" w:rsidR="00473CE1" w:rsidRPr="000B7034" w:rsidRDefault="00473CE1" w:rsidP="00656A79">
            <w:pPr>
              <w:spacing w:after="0"/>
              <w:jc w:val="right"/>
              <w:rPr>
                <w:color w:val="auto"/>
                <w:sz w:val="22"/>
                <w:szCs w:val="22"/>
              </w:rPr>
            </w:pPr>
            <w:r w:rsidRPr="000B7034">
              <w:rPr>
                <w:color w:val="auto"/>
                <w:sz w:val="22"/>
                <w:szCs w:val="22"/>
              </w:rPr>
              <w:t>4,5</w:t>
            </w:r>
          </w:p>
        </w:tc>
      </w:tr>
      <w:tr w:rsidR="000B7034" w:rsidRPr="000B7034" w14:paraId="27211BFB" w14:textId="77777777" w:rsidTr="007A4D22">
        <w:trPr>
          <w:trHeight w:val="255"/>
          <w:jc w:val="center"/>
        </w:trPr>
        <w:tc>
          <w:tcPr>
            <w:tcW w:w="442" w:type="pct"/>
            <w:noWrap/>
            <w:hideMark/>
          </w:tcPr>
          <w:p w14:paraId="4A95893F" w14:textId="77777777" w:rsidR="00473CE1" w:rsidRPr="000B7034" w:rsidRDefault="00473CE1" w:rsidP="00656A79">
            <w:pPr>
              <w:spacing w:after="0"/>
              <w:jc w:val="center"/>
              <w:rPr>
                <w:b/>
                <w:bCs/>
                <w:color w:val="auto"/>
                <w:sz w:val="22"/>
                <w:szCs w:val="22"/>
              </w:rPr>
            </w:pPr>
            <w:r w:rsidRPr="000B7034">
              <w:rPr>
                <w:b/>
                <w:bCs/>
                <w:color w:val="auto"/>
                <w:sz w:val="22"/>
                <w:szCs w:val="22"/>
              </w:rPr>
              <w:t>5</w:t>
            </w:r>
          </w:p>
        </w:tc>
        <w:tc>
          <w:tcPr>
            <w:tcW w:w="2840" w:type="pct"/>
            <w:vAlign w:val="center"/>
            <w:hideMark/>
          </w:tcPr>
          <w:p w14:paraId="65BF126C" w14:textId="77777777" w:rsidR="00473CE1" w:rsidRPr="000B7034" w:rsidRDefault="00473CE1" w:rsidP="00656A79">
            <w:pPr>
              <w:spacing w:after="0"/>
              <w:jc w:val="left"/>
              <w:rPr>
                <w:b/>
                <w:bCs/>
                <w:color w:val="auto"/>
                <w:sz w:val="22"/>
                <w:szCs w:val="22"/>
              </w:rPr>
            </w:pPr>
            <w:r w:rsidRPr="000B7034">
              <w:rPr>
                <w:b/>
                <w:bCs/>
                <w:color w:val="auto"/>
                <w:sz w:val="22"/>
                <w:szCs w:val="22"/>
              </w:rPr>
              <w:t>XÃ TAM LỘC</w:t>
            </w:r>
          </w:p>
        </w:tc>
        <w:tc>
          <w:tcPr>
            <w:tcW w:w="1718" w:type="pct"/>
            <w:noWrap/>
            <w:vAlign w:val="center"/>
          </w:tcPr>
          <w:p w14:paraId="6E329F95" w14:textId="77777777" w:rsidR="00473CE1" w:rsidRPr="000B7034" w:rsidRDefault="00473CE1" w:rsidP="00656A79">
            <w:pPr>
              <w:spacing w:after="0"/>
              <w:jc w:val="right"/>
              <w:rPr>
                <w:color w:val="auto"/>
                <w:sz w:val="22"/>
                <w:szCs w:val="22"/>
              </w:rPr>
            </w:pPr>
          </w:p>
        </w:tc>
      </w:tr>
      <w:tr w:rsidR="000B7034" w:rsidRPr="000B7034" w14:paraId="0E1C072D" w14:textId="77777777" w:rsidTr="007A4D22">
        <w:trPr>
          <w:trHeight w:val="255"/>
          <w:jc w:val="center"/>
        </w:trPr>
        <w:tc>
          <w:tcPr>
            <w:tcW w:w="442" w:type="pct"/>
            <w:noWrap/>
            <w:hideMark/>
          </w:tcPr>
          <w:p w14:paraId="3C3B219C"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438524B4" w14:textId="77777777" w:rsidR="00473CE1" w:rsidRPr="000B7034" w:rsidRDefault="00473CE1" w:rsidP="00656A79">
            <w:pPr>
              <w:spacing w:after="0"/>
              <w:jc w:val="left"/>
              <w:rPr>
                <w:color w:val="auto"/>
                <w:sz w:val="22"/>
                <w:szCs w:val="22"/>
              </w:rPr>
            </w:pPr>
            <w:r w:rsidRPr="000B7034">
              <w:rPr>
                <w:color w:val="auto"/>
                <w:sz w:val="22"/>
                <w:szCs w:val="22"/>
              </w:rPr>
              <w:t>Trường THCS Tam Lộc</w:t>
            </w:r>
          </w:p>
        </w:tc>
        <w:tc>
          <w:tcPr>
            <w:tcW w:w="1718" w:type="pct"/>
            <w:vAlign w:val="center"/>
            <w:hideMark/>
          </w:tcPr>
          <w:p w14:paraId="65DDEEB8" w14:textId="77777777" w:rsidR="00473CE1" w:rsidRPr="000B7034" w:rsidRDefault="00473CE1" w:rsidP="00656A79">
            <w:pPr>
              <w:spacing w:after="0"/>
              <w:jc w:val="right"/>
              <w:rPr>
                <w:color w:val="auto"/>
                <w:sz w:val="22"/>
                <w:szCs w:val="22"/>
              </w:rPr>
            </w:pPr>
            <w:r w:rsidRPr="000B7034">
              <w:rPr>
                <w:color w:val="auto"/>
                <w:sz w:val="22"/>
                <w:szCs w:val="22"/>
              </w:rPr>
              <w:t>3,0</w:t>
            </w:r>
          </w:p>
        </w:tc>
      </w:tr>
      <w:tr w:rsidR="000B7034" w:rsidRPr="000B7034" w14:paraId="0EA67D46" w14:textId="77777777" w:rsidTr="007A4D22">
        <w:trPr>
          <w:trHeight w:val="320"/>
          <w:jc w:val="center"/>
        </w:trPr>
        <w:tc>
          <w:tcPr>
            <w:tcW w:w="442" w:type="pct"/>
            <w:noWrap/>
            <w:hideMark/>
          </w:tcPr>
          <w:p w14:paraId="644C0643"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53992C07" w14:textId="77777777" w:rsidR="00473CE1" w:rsidRPr="000B7034" w:rsidRDefault="00473CE1" w:rsidP="00656A79">
            <w:pPr>
              <w:spacing w:after="0"/>
              <w:jc w:val="left"/>
              <w:rPr>
                <w:color w:val="auto"/>
                <w:sz w:val="22"/>
                <w:szCs w:val="22"/>
              </w:rPr>
            </w:pPr>
            <w:r w:rsidRPr="000B7034">
              <w:rPr>
                <w:color w:val="auto"/>
                <w:sz w:val="22"/>
                <w:szCs w:val="22"/>
              </w:rPr>
              <w:t>Trường TH Lê Lợi</w:t>
            </w:r>
          </w:p>
        </w:tc>
        <w:tc>
          <w:tcPr>
            <w:tcW w:w="1718" w:type="pct"/>
            <w:vAlign w:val="center"/>
            <w:hideMark/>
          </w:tcPr>
          <w:p w14:paraId="363AF3C4" w14:textId="77777777" w:rsidR="00473CE1" w:rsidRPr="000B7034" w:rsidRDefault="00473CE1" w:rsidP="00656A79">
            <w:pPr>
              <w:spacing w:after="0"/>
              <w:jc w:val="right"/>
              <w:rPr>
                <w:color w:val="auto"/>
                <w:sz w:val="22"/>
                <w:szCs w:val="22"/>
              </w:rPr>
            </w:pPr>
            <w:r w:rsidRPr="000B7034">
              <w:rPr>
                <w:color w:val="auto"/>
                <w:sz w:val="22"/>
                <w:szCs w:val="22"/>
              </w:rPr>
              <w:t>2,5</w:t>
            </w:r>
          </w:p>
        </w:tc>
      </w:tr>
      <w:tr w:rsidR="000B7034" w:rsidRPr="000B7034" w14:paraId="2D682407" w14:textId="77777777" w:rsidTr="007A4D22">
        <w:trPr>
          <w:trHeight w:val="255"/>
          <w:jc w:val="center"/>
        </w:trPr>
        <w:tc>
          <w:tcPr>
            <w:tcW w:w="442" w:type="pct"/>
            <w:noWrap/>
            <w:hideMark/>
          </w:tcPr>
          <w:p w14:paraId="24209C74"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121EE68F" w14:textId="77777777" w:rsidR="00473CE1" w:rsidRPr="000B7034" w:rsidRDefault="00473CE1" w:rsidP="00656A79">
            <w:pPr>
              <w:spacing w:after="0"/>
              <w:jc w:val="left"/>
              <w:rPr>
                <w:color w:val="auto"/>
                <w:sz w:val="22"/>
                <w:szCs w:val="22"/>
              </w:rPr>
            </w:pPr>
            <w:r w:rsidRPr="000B7034">
              <w:rPr>
                <w:color w:val="auto"/>
                <w:sz w:val="22"/>
                <w:szCs w:val="22"/>
              </w:rPr>
              <w:t>Trường MG Tây Hồ</w:t>
            </w:r>
          </w:p>
        </w:tc>
        <w:tc>
          <w:tcPr>
            <w:tcW w:w="1718" w:type="pct"/>
            <w:vAlign w:val="center"/>
            <w:hideMark/>
          </w:tcPr>
          <w:p w14:paraId="467FBC50" w14:textId="77777777" w:rsidR="00473CE1" w:rsidRPr="000B7034" w:rsidRDefault="00473CE1" w:rsidP="00656A79">
            <w:pPr>
              <w:spacing w:after="0"/>
              <w:jc w:val="right"/>
              <w:rPr>
                <w:color w:val="auto"/>
                <w:sz w:val="22"/>
                <w:szCs w:val="22"/>
              </w:rPr>
            </w:pPr>
            <w:r w:rsidRPr="000B7034">
              <w:rPr>
                <w:color w:val="auto"/>
                <w:sz w:val="22"/>
                <w:szCs w:val="22"/>
              </w:rPr>
              <w:t>3,5</w:t>
            </w:r>
          </w:p>
        </w:tc>
      </w:tr>
      <w:tr w:rsidR="000B7034" w:rsidRPr="000B7034" w14:paraId="74305CD2" w14:textId="77777777" w:rsidTr="007A4D22">
        <w:trPr>
          <w:trHeight w:val="255"/>
          <w:jc w:val="center"/>
        </w:trPr>
        <w:tc>
          <w:tcPr>
            <w:tcW w:w="442" w:type="pct"/>
            <w:noWrap/>
            <w:hideMark/>
          </w:tcPr>
          <w:p w14:paraId="0F3AE7A7" w14:textId="77777777" w:rsidR="00473CE1" w:rsidRPr="000B7034" w:rsidRDefault="00473CE1" w:rsidP="00656A79">
            <w:pPr>
              <w:spacing w:after="0"/>
              <w:jc w:val="center"/>
              <w:rPr>
                <w:b/>
                <w:bCs/>
                <w:color w:val="auto"/>
                <w:sz w:val="22"/>
                <w:szCs w:val="22"/>
              </w:rPr>
            </w:pPr>
            <w:r w:rsidRPr="000B7034">
              <w:rPr>
                <w:b/>
                <w:bCs/>
                <w:color w:val="auto"/>
                <w:sz w:val="22"/>
                <w:szCs w:val="22"/>
              </w:rPr>
              <w:t>6</w:t>
            </w:r>
          </w:p>
        </w:tc>
        <w:tc>
          <w:tcPr>
            <w:tcW w:w="2840" w:type="pct"/>
            <w:vAlign w:val="center"/>
            <w:hideMark/>
          </w:tcPr>
          <w:p w14:paraId="61D5B39A" w14:textId="77777777" w:rsidR="00473CE1" w:rsidRPr="000B7034" w:rsidRDefault="00473CE1" w:rsidP="00656A79">
            <w:pPr>
              <w:spacing w:after="0"/>
              <w:jc w:val="left"/>
              <w:rPr>
                <w:b/>
                <w:bCs/>
                <w:color w:val="auto"/>
                <w:sz w:val="22"/>
                <w:szCs w:val="22"/>
              </w:rPr>
            </w:pPr>
            <w:r w:rsidRPr="000B7034">
              <w:rPr>
                <w:b/>
                <w:bCs/>
                <w:color w:val="auto"/>
                <w:sz w:val="22"/>
                <w:szCs w:val="22"/>
              </w:rPr>
              <w:t>XÃ TAM LÃNH</w:t>
            </w:r>
          </w:p>
        </w:tc>
        <w:tc>
          <w:tcPr>
            <w:tcW w:w="1718" w:type="pct"/>
            <w:noWrap/>
            <w:vAlign w:val="center"/>
            <w:hideMark/>
          </w:tcPr>
          <w:p w14:paraId="5E581527" w14:textId="77777777" w:rsidR="00473CE1" w:rsidRPr="000B7034" w:rsidRDefault="00473CE1" w:rsidP="00656A79">
            <w:pPr>
              <w:spacing w:after="0"/>
              <w:jc w:val="right"/>
              <w:rPr>
                <w:color w:val="auto"/>
                <w:sz w:val="22"/>
                <w:szCs w:val="22"/>
              </w:rPr>
            </w:pPr>
          </w:p>
        </w:tc>
      </w:tr>
      <w:tr w:rsidR="000B7034" w:rsidRPr="000B7034" w14:paraId="5105606E" w14:textId="77777777" w:rsidTr="007A4D22">
        <w:trPr>
          <w:trHeight w:val="214"/>
          <w:jc w:val="center"/>
        </w:trPr>
        <w:tc>
          <w:tcPr>
            <w:tcW w:w="442" w:type="pct"/>
            <w:noWrap/>
            <w:hideMark/>
          </w:tcPr>
          <w:p w14:paraId="7E65D474"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23946333" w14:textId="77777777" w:rsidR="00473CE1" w:rsidRPr="000B7034" w:rsidRDefault="00473CE1" w:rsidP="00656A79">
            <w:pPr>
              <w:spacing w:after="0"/>
              <w:jc w:val="left"/>
              <w:rPr>
                <w:color w:val="auto"/>
                <w:sz w:val="22"/>
                <w:szCs w:val="22"/>
              </w:rPr>
            </w:pPr>
            <w:r w:rsidRPr="000B7034">
              <w:rPr>
                <w:color w:val="auto"/>
                <w:sz w:val="22"/>
                <w:szCs w:val="22"/>
              </w:rPr>
              <w:t>Trường tiểu học Trần Quốc Toản</w:t>
            </w:r>
          </w:p>
        </w:tc>
        <w:tc>
          <w:tcPr>
            <w:tcW w:w="1718" w:type="pct"/>
            <w:vAlign w:val="center"/>
            <w:hideMark/>
          </w:tcPr>
          <w:p w14:paraId="0EAE5527" w14:textId="77777777" w:rsidR="00473CE1" w:rsidRPr="000B7034" w:rsidRDefault="00473CE1" w:rsidP="00656A79">
            <w:pPr>
              <w:spacing w:after="0"/>
              <w:jc w:val="right"/>
              <w:rPr>
                <w:color w:val="auto"/>
                <w:sz w:val="22"/>
                <w:szCs w:val="22"/>
              </w:rPr>
            </w:pPr>
            <w:r w:rsidRPr="000B7034">
              <w:rPr>
                <w:color w:val="auto"/>
                <w:sz w:val="22"/>
                <w:szCs w:val="22"/>
              </w:rPr>
              <w:t>7,0</w:t>
            </w:r>
          </w:p>
        </w:tc>
      </w:tr>
      <w:tr w:rsidR="000B7034" w:rsidRPr="000B7034" w14:paraId="1B2F4343" w14:textId="77777777" w:rsidTr="007A4D22">
        <w:trPr>
          <w:trHeight w:val="255"/>
          <w:jc w:val="center"/>
        </w:trPr>
        <w:tc>
          <w:tcPr>
            <w:tcW w:w="442" w:type="pct"/>
            <w:noWrap/>
            <w:hideMark/>
          </w:tcPr>
          <w:p w14:paraId="56513CB1"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05923F40" w14:textId="77777777" w:rsidR="00473CE1" w:rsidRPr="000B7034" w:rsidRDefault="00473CE1" w:rsidP="00656A79">
            <w:pPr>
              <w:spacing w:after="0"/>
              <w:jc w:val="left"/>
              <w:rPr>
                <w:color w:val="auto"/>
                <w:sz w:val="22"/>
                <w:szCs w:val="22"/>
              </w:rPr>
            </w:pPr>
            <w:r w:rsidRPr="000B7034">
              <w:rPr>
                <w:color w:val="auto"/>
                <w:sz w:val="22"/>
                <w:szCs w:val="22"/>
              </w:rPr>
              <w:t>Trường THCS Chu Văn An</w:t>
            </w:r>
          </w:p>
        </w:tc>
        <w:tc>
          <w:tcPr>
            <w:tcW w:w="1718" w:type="pct"/>
            <w:vAlign w:val="center"/>
            <w:hideMark/>
          </w:tcPr>
          <w:p w14:paraId="569131C5" w14:textId="77777777" w:rsidR="00473CE1" w:rsidRPr="000B7034" w:rsidRDefault="00473CE1" w:rsidP="00656A79">
            <w:pPr>
              <w:spacing w:after="0"/>
              <w:jc w:val="right"/>
              <w:rPr>
                <w:color w:val="auto"/>
                <w:sz w:val="22"/>
                <w:szCs w:val="22"/>
              </w:rPr>
            </w:pPr>
            <w:r w:rsidRPr="000B7034">
              <w:rPr>
                <w:color w:val="auto"/>
                <w:sz w:val="22"/>
                <w:szCs w:val="22"/>
              </w:rPr>
              <w:t>3,5</w:t>
            </w:r>
          </w:p>
        </w:tc>
      </w:tr>
      <w:tr w:rsidR="000B7034" w:rsidRPr="000B7034" w14:paraId="335BBEE4" w14:textId="77777777" w:rsidTr="007A4D22">
        <w:trPr>
          <w:trHeight w:val="270"/>
          <w:jc w:val="center"/>
        </w:trPr>
        <w:tc>
          <w:tcPr>
            <w:tcW w:w="442" w:type="pct"/>
            <w:noWrap/>
            <w:hideMark/>
          </w:tcPr>
          <w:p w14:paraId="7F341C01" w14:textId="77777777" w:rsidR="00473CE1" w:rsidRPr="000B7034" w:rsidRDefault="00473CE1" w:rsidP="00656A79">
            <w:pPr>
              <w:spacing w:after="0"/>
              <w:jc w:val="center"/>
              <w:rPr>
                <w:b/>
                <w:bCs/>
                <w:color w:val="auto"/>
                <w:sz w:val="22"/>
                <w:szCs w:val="22"/>
              </w:rPr>
            </w:pPr>
            <w:r w:rsidRPr="000B7034">
              <w:rPr>
                <w:b/>
                <w:bCs/>
                <w:color w:val="auto"/>
                <w:sz w:val="22"/>
                <w:szCs w:val="22"/>
              </w:rPr>
              <w:t>7</w:t>
            </w:r>
          </w:p>
        </w:tc>
        <w:tc>
          <w:tcPr>
            <w:tcW w:w="2840" w:type="pct"/>
            <w:vAlign w:val="center"/>
            <w:hideMark/>
          </w:tcPr>
          <w:p w14:paraId="0D235B30" w14:textId="77777777" w:rsidR="00473CE1" w:rsidRPr="000B7034" w:rsidRDefault="00473CE1" w:rsidP="00656A79">
            <w:pPr>
              <w:spacing w:after="0"/>
              <w:jc w:val="left"/>
              <w:rPr>
                <w:b/>
                <w:bCs/>
                <w:color w:val="auto"/>
                <w:sz w:val="22"/>
                <w:szCs w:val="22"/>
              </w:rPr>
            </w:pPr>
            <w:r w:rsidRPr="000B7034">
              <w:rPr>
                <w:b/>
                <w:bCs/>
                <w:color w:val="auto"/>
                <w:sz w:val="22"/>
                <w:szCs w:val="22"/>
              </w:rPr>
              <w:t>XÃ TAM DÂN</w:t>
            </w:r>
          </w:p>
        </w:tc>
        <w:tc>
          <w:tcPr>
            <w:tcW w:w="1718" w:type="pct"/>
            <w:noWrap/>
            <w:vAlign w:val="center"/>
          </w:tcPr>
          <w:p w14:paraId="206DE7A1" w14:textId="77777777" w:rsidR="00473CE1" w:rsidRPr="000B7034" w:rsidRDefault="00473CE1" w:rsidP="00656A79">
            <w:pPr>
              <w:spacing w:after="0"/>
              <w:jc w:val="right"/>
              <w:rPr>
                <w:color w:val="auto"/>
                <w:sz w:val="22"/>
                <w:szCs w:val="22"/>
              </w:rPr>
            </w:pPr>
          </w:p>
        </w:tc>
      </w:tr>
      <w:tr w:rsidR="000B7034" w:rsidRPr="000B7034" w14:paraId="73CFBFFA" w14:textId="77777777" w:rsidTr="007A4D22">
        <w:trPr>
          <w:trHeight w:val="270"/>
          <w:jc w:val="center"/>
        </w:trPr>
        <w:tc>
          <w:tcPr>
            <w:tcW w:w="442" w:type="pct"/>
            <w:noWrap/>
            <w:hideMark/>
          </w:tcPr>
          <w:p w14:paraId="61B6FB88"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43DC6DEB" w14:textId="77777777" w:rsidR="00473CE1" w:rsidRPr="000B7034" w:rsidRDefault="00473CE1" w:rsidP="00656A79">
            <w:pPr>
              <w:spacing w:after="0"/>
              <w:jc w:val="left"/>
              <w:rPr>
                <w:color w:val="auto"/>
                <w:sz w:val="22"/>
                <w:szCs w:val="22"/>
              </w:rPr>
            </w:pPr>
            <w:r w:rsidRPr="000B7034">
              <w:rPr>
                <w:color w:val="auto"/>
                <w:sz w:val="22"/>
                <w:szCs w:val="22"/>
              </w:rPr>
              <w:t>Trường THPT Nguyễn Dục</w:t>
            </w:r>
          </w:p>
        </w:tc>
        <w:tc>
          <w:tcPr>
            <w:tcW w:w="1718" w:type="pct"/>
            <w:vAlign w:val="center"/>
            <w:hideMark/>
          </w:tcPr>
          <w:p w14:paraId="7A719E38" w14:textId="77777777" w:rsidR="00473CE1" w:rsidRPr="000B7034" w:rsidRDefault="00473CE1" w:rsidP="00656A79">
            <w:pPr>
              <w:spacing w:after="0"/>
              <w:jc w:val="right"/>
              <w:rPr>
                <w:color w:val="auto"/>
                <w:sz w:val="22"/>
                <w:szCs w:val="22"/>
              </w:rPr>
            </w:pPr>
            <w:r w:rsidRPr="000B7034">
              <w:rPr>
                <w:color w:val="auto"/>
                <w:sz w:val="22"/>
                <w:szCs w:val="22"/>
              </w:rPr>
              <w:t>6,0</w:t>
            </w:r>
          </w:p>
        </w:tc>
      </w:tr>
      <w:tr w:rsidR="000B7034" w:rsidRPr="000B7034" w14:paraId="4D3F6A43" w14:textId="77777777" w:rsidTr="007A4D22">
        <w:trPr>
          <w:trHeight w:val="297"/>
          <w:jc w:val="center"/>
        </w:trPr>
        <w:tc>
          <w:tcPr>
            <w:tcW w:w="442" w:type="pct"/>
            <w:noWrap/>
            <w:hideMark/>
          </w:tcPr>
          <w:p w14:paraId="0404E0EC"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4A355E07" w14:textId="77777777" w:rsidR="00473CE1" w:rsidRPr="000B7034" w:rsidRDefault="00473CE1" w:rsidP="00656A79">
            <w:pPr>
              <w:spacing w:after="0"/>
              <w:jc w:val="left"/>
              <w:rPr>
                <w:color w:val="auto"/>
                <w:sz w:val="22"/>
                <w:szCs w:val="22"/>
              </w:rPr>
            </w:pPr>
            <w:r w:rsidRPr="000B7034">
              <w:rPr>
                <w:color w:val="auto"/>
                <w:sz w:val="22"/>
                <w:szCs w:val="22"/>
              </w:rPr>
              <w:t>Trường THCS Nguyễn Văn Trỗi</w:t>
            </w:r>
          </w:p>
        </w:tc>
        <w:tc>
          <w:tcPr>
            <w:tcW w:w="1718" w:type="pct"/>
            <w:vAlign w:val="center"/>
            <w:hideMark/>
          </w:tcPr>
          <w:p w14:paraId="7C651765" w14:textId="77777777" w:rsidR="00473CE1" w:rsidRPr="000B7034" w:rsidRDefault="00473CE1" w:rsidP="00656A79">
            <w:pPr>
              <w:spacing w:after="0"/>
              <w:jc w:val="right"/>
              <w:rPr>
                <w:color w:val="auto"/>
                <w:sz w:val="22"/>
                <w:szCs w:val="22"/>
              </w:rPr>
            </w:pPr>
            <w:r w:rsidRPr="000B7034">
              <w:rPr>
                <w:color w:val="auto"/>
                <w:sz w:val="22"/>
                <w:szCs w:val="22"/>
              </w:rPr>
              <w:t>8,0</w:t>
            </w:r>
          </w:p>
        </w:tc>
      </w:tr>
      <w:tr w:rsidR="000B7034" w:rsidRPr="000B7034" w14:paraId="1EA11F2F" w14:textId="77777777" w:rsidTr="007A4D22">
        <w:trPr>
          <w:trHeight w:val="307"/>
          <w:jc w:val="center"/>
        </w:trPr>
        <w:tc>
          <w:tcPr>
            <w:tcW w:w="442" w:type="pct"/>
            <w:noWrap/>
            <w:hideMark/>
          </w:tcPr>
          <w:p w14:paraId="14DC6DD3"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676DF731" w14:textId="77777777" w:rsidR="00473CE1" w:rsidRPr="000B7034" w:rsidRDefault="00473CE1" w:rsidP="00656A79">
            <w:pPr>
              <w:spacing w:after="0"/>
              <w:jc w:val="left"/>
              <w:rPr>
                <w:color w:val="auto"/>
                <w:sz w:val="22"/>
                <w:szCs w:val="22"/>
              </w:rPr>
            </w:pPr>
            <w:r w:rsidRPr="000B7034">
              <w:rPr>
                <w:color w:val="auto"/>
                <w:sz w:val="22"/>
                <w:szCs w:val="22"/>
              </w:rPr>
              <w:t>Trường TH Ngô Gia Tự</w:t>
            </w:r>
          </w:p>
        </w:tc>
        <w:tc>
          <w:tcPr>
            <w:tcW w:w="1718" w:type="pct"/>
            <w:vAlign w:val="center"/>
            <w:hideMark/>
          </w:tcPr>
          <w:p w14:paraId="00B0EDD8" w14:textId="77777777" w:rsidR="00473CE1" w:rsidRPr="000B7034" w:rsidRDefault="00473CE1" w:rsidP="00656A79">
            <w:pPr>
              <w:spacing w:after="0"/>
              <w:jc w:val="right"/>
              <w:rPr>
                <w:color w:val="auto"/>
                <w:sz w:val="22"/>
                <w:szCs w:val="22"/>
              </w:rPr>
            </w:pPr>
            <w:r w:rsidRPr="000B7034">
              <w:rPr>
                <w:color w:val="auto"/>
                <w:sz w:val="22"/>
                <w:szCs w:val="22"/>
              </w:rPr>
              <w:t>1,5</w:t>
            </w:r>
          </w:p>
        </w:tc>
      </w:tr>
      <w:tr w:rsidR="000B7034" w:rsidRPr="000B7034" w14:paraId="1004258F" w14:textId="77777777" w:rsidTr="007A4D22">
        <w:trPr>
          <w:trHeight w:val="270"/>
          <w:jc w:val="center"/>
        </w:trPr>
        <w:tc>
          <w:tcPr>
            <w:tcW w:w="442" w:type="pct"/>
            <w:noWrap/>
            <w:hideMark/>
          </w:tcPr>
          <w:p w14:paraId="26360BE5"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noWrap/>
            <w:vAlign w:val="center"/>
            <w:hideMark/>
          </w:tcPr>
          <w:p w14:paraId="0273098E" w14:textId="77777777" w:rsidR="00473CE1" w:rsidRPr="000B7034" w:rsidRDefault="00473CE1" w:rsidP="00656A79">
            <w:pPr>
              <w:spacing w:after="0"/>
              <w:jc w:val="left"/>
              <w:rPr>
                <w:color w:val="auto"/>
                <w:sz w:val="22"/>
                <w:szCs w:val="22"/>
              </w:rPr>
            </w:pPr>
            <w:r w:rsidRPr="000B7034">
              <w:rPr>
                <w:color w:val="auto"/>
                <w:sz w:val="22"/>
                <w:szCs w:val="22"/>
              </w:rPr>
              <w:t>Trường Mẫu Giáo Ánh Hồng</w:t>
            </w:r>
          </w:p>
        </w:tc>
        <w:tc>
          <w:tcPr>
            <w:tcW w:w="1718" w:type="pct"/>
            <w:vAlign w:val="center"/>
            <w:hideMark/>
          </w:tcPr>
          <w:p w14:paraId="12422EA5" w14:textId="77777777" w:rsidR="00473CE1" w:rsidRPr="000B7034" w:rsidRDefault="00473CE1" w:rsidP="00656A79">
            <w:pPr>
              <w:spacing w:after="0"/>
              <w:jc w:val="right"/>
              <w:rPr>
                <w:color w:val="auto"/>
                <w:sz w:val="22"/>
                <w:szCs w:val="22"/>
              </w:rPr>
            </w:pPr>
            <w:r w:rsidRPr="000B7034">
              <w:rPr>
                <w:color w:val="auto"/>
                <w:sz w:val="22"/>
                <w:szCs w:val="22"/>
              </w:rPr>
              <w:t>6,0</w:t>
            </w:r>
          </w:p>
        </w:tc>
      </w:tr>
      <w:tr w:rsidR="000B7034" w:rsidRPr="000B7034" w14:paraId="3A416E48" w14:textId="77777777" w:rsidTr="007A4D22">
        <w:trPr>
          <w:trHeight w:val="255"/>
          <w:jc w:val="center"/>
        </w:trPr>
        <w:tc>
          <w:tcPr>
            <w:tcW w:w="442" w:type="pct"/>
            <w:noWrap/>
            <w:hideMark/>
          </w:tcPr>
          <w:p w14:paraId="0A2194DD" w14:textId="77777777" w:rsidR="00473CE1" w:rsidRPr="000B7034" w:rsidRDefault="00473CE1" w:rsidP="00656A79">
            <w:pPr>
              <w:spacing w:after="0"/>
              <w:jc w:val="center"/>
              <w:rPr>
                <w:b/>
                <w:bCs/>
                <w:color w:val="auto"/>
                <w:sz w:val="22"/>
                <w:szCs w:val="22"/>
              </w:rPr>
            </w:pPr>
            <w:r w:rsidRPr="000B7034">
              <w:rPr>
                <w:b/>
                <w:bCs/>
                <w:color w:val="auto"/>
                <w:sz w:val="22"/>
                <w:szCs w:val="22"/>
              </w:rPr>
              <w:t>8</w:t>
            </w:r>
          </w:p>
        </w:tc>
        <w:tc>
          <w:tcPr>
            <w:tcW w:w="2840" w:type="pct"/>
            <w:vAlign w:val="center"/>
            <w:hideMark/>
          </w:tcPr>
          <w:p w14:paraId="45589D11" w14:textId="77777777" w:rsidR="00473CE1" w:rsidRPr="000B7034" w:rsidRDefault="00473CE1" w:rsidP="00656A79">
            <w:pPr>
              <w:spacing w:after="0"/>
              <w:jc w:val="left"/>
              <w:rPr>
                <w:b/>
                <w:bCs/>
                <w:color w:val="auto"/>
                <w:sz w:val="22"/>
                <w:szCs w:val="22"/>
              </w:rPr>
            </w:pPr>
            <w:r w:rsidRPr="000B7034">
              <w:rPr>
                <w:b/>
                <w:bCs/>
                <w:color w:val="auto"/>
                <w:sz w:val="22"/>
                <w:szCs w:val="22"/>
              </w:rPr>
              <w:t>XÃ TAM THÁI</w:t>
            </w:r>
          </w:p>
        </w:tc>
        <w:tc>
          <w:tcPr>
            <w:tcW w:w="1718" w:type="pct"/>
            <w:noWrap/>
            <w:vAlign w:val="center"/>
          </w:tcPr>
          <w:p w14:paraId="738E6EE6" w14:textId="77777777" w:rsidR="00473CE1" w:rsidRPr="000B7034" w:rsidRDefault="00473CE1" w:rsidP="00656A79">
            <w:pPr>
              <w:spacing w:after="0"/>
              <w:jc w:val="right"/>
              <w:rPr>
                <w:color w:val="auto"/>
                <w:sz w:val="22"/>
                <w:szCs w:val="22"/>
              </w:rPr>
            </w:pPr>
          </w:p>
        </w:tc>
      </w:tr>
      <w:tr w:rsidR="000B7034" w:rsidRPr="000B7034" w14:paraId="012C3BD1" w14:textId="77777777" w:rsidTr="007A4D22">
        <w:trPr>
          <w:trHeight w:val="289"/>
          <w:jc w:val="center"/>
        </w:trPr>
        <w:tc>
          <w:tcPr>
            <w:tcW w:w="442" w:type="pct"/>
            <w:noWrap/>
            <w:hideMark/>
          </w:tcPr>
          <w:p w14:paraId="7B309C64"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12EC992C" w14:textId="77777777" w:rsidR="00473CE1" w:rsidRPr="000B7034" w:rsidRDefault="00473CE1" w:rsidP="00656A79">
            <w:pPr>
              <w:spacing w:after="0"/>
              <w:jc w:val="left"/>
              <w:rPr>
                <w:color w:val="auto"/>
                <w:sz w:val="22"/>
                <w:szCs w:val="22"/>
              </w:rPr>
            </w:pPr>
            <w:r w:rsidRPr="000B7034">
              <w:rPr>
                <w:color w:val="auto"/>
                <w:sz w:val="22"/>
                <w:szCs w:val="22"/>
              </w:rPr>
              <w:t>Trường TH Kim Đồng</w:t>
            </w:r>
          </w:p>
        </w:tc>
        <w:tc>
          <w:tcPr>
            <w:tcW w:w="1718" w:type="pct"/>
            <w:vAlign w:val="center"/>
            <w:hideMark/>
          </w:tcPr>
          <w:p w14:paraId="19BCF5BE" w14:textId="77777777" w:rsidR="00473CE1" w:rsidRPr="000B7034" w:rsidRDefault="00473CE1" w:rsidP="00656A79">
            <w:pPr>
              <w:spacing w:after="0"/>
              <w:jc w:val="right"/>
              <w:rPr>
                <w:color w:val="auto"/>
                <w:sz w:val="22"/>
                <w:szCs w:val="22"/>
              </w:rPr>
            </w:pPr>
            <w:r w:rsidRPr="000B7034">
              <w:rPr>
                <w:color w:val="auto"/>
                <w:sz w:val="22"/>
                <w:szCs w:val="22"/>
              </w:rPr>
              <w:t>3,5</w:t>
            </w:r>
          </w:p>
        </w:tc>
      </w:tr>
      <w:tr w:rsidR="000B7034" w:rsidRPr="000B7034" w14:paraId="3F6DDFD3" w14:textId="77777777" w:rsidTr="007A4D22">
        <w:trPr>
          <w:trHeight w:val="255"/>
          <w:jc w:val="center"/>
        </w:trPr>
        <w:tc>
          <w:tcPr>
            <w:tcW w:w="442" w:type="pct"/>
            <w:noWrap/>
            <w:hideMark/>
          </w:tcPr>
          <w:p w14:paraId="18FF6079"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1824C77F" w14:textId="77777777" w:rsidR="00473CE1" w:rsidRPr="000B7034" w:rsidRDefault="00473CE1" w:rsidP="00656A79">
            <w:pPr>
              <w:spacing w:after="0"/>
              <w:jc w:val="left"/>
              <w:rPr>
                <w:color w:val="auto"/>
                <w:sz w:val="22"/>
                <w:szCs w:val="22"/>
              </w:rPr>
            </w:pPr>
            <w:r w:rsidRPr="000B7034">
              <w:rPr>
                <w:color w:val="auto"/>
                <w:sz w:val="22"/>
                <w:szCs w:val="22"/>
              </w:rPr>
              <w:t>Trường THCS Phan Tây Hồ</w:t>
            </w:r>
          </w:p>
        </w:tc>
        <w:tc>
          <w:tcPr>
            <w:tcW w:w="1718" w:type="pct"/>
            <w:vAlign w:val="center"/>
            <w:hideMark/>
          </w:tcPr>
          <w:p w14:paraId="56060154" w14:textId="77777777" w:rsidR="00473CE1" w:rsidRPr="000B7034" w:rsidRDefault="00473CE1" w:rsidP="00656A79">
            <w:pPr>
              <w:spacing w:after="0"/>
              <w:jc w:val="right"/>
              <w:rPr>
                <w:color w:val="auto"/>
                <w:sz w:val="22"/>
                <w:szCs w:val="22"/>
              </w:rPr>
            </w:pPr>
            <w:r w:rsidRPr="000B7034">
              <w:rPr>
                <w:color w:val="auto"/>
                <w:sz w:val="22"/>
                <w:szCs w:val="22"/>
              </w:rPr>
              <w:t>3,0</w:t>
            </w:r>
          </w:p>
        </w:tc>
      </w:tr>
      <w:tr w:rsidR="000B7034" w:rsidRPr="000B7034" w14:paraId="17B4AB38" w14:textId="77777777" w:rsidTr="007A4D22">
        <w:trPr>
          <w:trHeight w:val="288"/>
          <w:jc w:val="center"/>
        </w:trPr>
        <w:tc>
          <w:tcPr>
            <w:tcW w:w="442" w:type="pct"/>
            <w:noWrap/>
            <w:hideMark/>
          </w:tcPr>
          <w:p w14:paraId="75307DD0"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60577E6F" w14:textId="77777777" w:rsidR="00473CE1" w:rsidRPr="000B7034" w:rsidRDefault="00473CE1" w:rsidP="00656A79">
            <w:pPr>
              <w:spacing w:after="0"/>
              <w:jc w:val="left"/>
              <w:rPr>
                <w:color w:val="auto"/>
                <w:sz w:val="22"/>
                <w:szCs w:val="22"/>
              </w:rPr>
            </w:pPr>
            <w:r w:rsidRPr="000B7034">
              <w:rPr>
                <w:color w:val="auto"/>
                <w:sz w:val="22"/>
                <w:szCs w:val="22"/>
              </w:rPr>
              <w:t>Trường MG Anh Đào</w:t>
            </w:r>
          </w:p>
        </w:tc>
        <w:tc>
          <w:tcPr>
            <w:tcW w:w="1718" w:type="pct"/>
            <w:vAlign w:val="center"/>
            <w:hideMark/>
          </w:tcPr>
          <w:p w14:paraId="179A5B7E" w14:textId="77777777" w:rsidR="00473CE1" w:rsidRPr="000B7034" w:rsidRDefault="00473CE1" w:rsidP="00656A79">
            <w:pPr>
              <w:spacing w:after="0"/>
              <w:jc w:val="right"/>
              <w:rPr>
                <w:color w:val="auto"/>
                <w:sz w:val="22"/>
                <w:szCs w:val="22"/>
              </w:rPr>
            </w:pPr>
            <w:r w:rsidRPr="000B7034">
              <w:rPr>
                <w:color w:val="auto"/>
                <w:sz w:val="22"/>
                <w:szCs w:val="22"/>
              </w:rPr>
              <w:t>3,5</w:t>
            </w:r>
          </w:p>
        </w:tc>
      </w:tr>
      <w:tr w:rsidR="000B7034" w:rsidRPr="000B7034" w14:paraId="39526444" w14:textId="77777777" w:rsidTr="007A4D22">
        <w:trPr>
          <w:trHeight w:val="270"/>
          <w:jc w:val="center"/>
        </w:trPr>
        <w:tc>
          <w:tcPr>
            <w:tcW w:w="442" w:type="pct"/>
            <w:noWrap/>
            <w:hideMark/>
          </w:tcPr>
          <w:p w14:paraId="091950E6" w14:textId="77777777" w:rsidR="00473CE1" w:rsidRPr="000B7034" w:rsidRDefault="00473CE1" w:rsidP="00656A79">
            <w:pPr>
              <w:spacing w:after="0"/>
              <w:jc w:val="center"/>
              <w:rPr>
                <w:b/>
                <w:bCs/>
                <w:color w:val="auto"/>
                <w:sz w:val="22"/>
                <w:szCs w:val="22"/>
              </w:rPr>
            </w:pPr>
            <w:r w:rsidRPr="000B7034">
              <w:rPr>
                <w:b/>
                <w:bCs/>
                <w:color w:val="auto"/>
                <w:sz w:val="22"/>
                <w:szCs w:val="22"/>
              </w:rPr>
              <w:t>9</w:t>
            </w:r>
          </w:p>
        </w:tc>
        <w:tc>
          <w:tcPr>
            <w:tcW w:w="2840" w:type="pct"/>
            <w:vAlign w:val="center"/>
            <w:hideMark/>
          </w:tcPr>
          <w:p w14:paraId="2B413AF5" w14:textId="77777777" w:rsidR="00473CE1" w:rsidRPr="000B7034" w:rsidRDefault="00473CE1" w:rsidP="00656A79">
            <w:pPr>
              <w:spacing w:after="0"/>
              <w:jc w:val="left"/>
              <w:rPr>
                <w:b/>
                <w:bCs/>
                <w:color w:val="auto"/>
                <w:sz w:val="22"/>
                <w:szCs w:val="22"/>
              </w:rPr>
            </w:pPr>
            <w:r w:rsidRPr="000B7034">
              <w:rPr>
                <w:b/>
                <w:bCs/>
                <w:color w:val="auto"/>
                <w:sz w:val="22"/>
                <w:szCs w:val="22"/>
              </w:rPr>
              <w:t>XÃ TAM ĐẠI</w:t>
            </w:r>
          </w:p>
        </w:tc>
        <w:tc>
          <w:tcPr>
            <w:tcW w:w="1718" w:type="pct"/>
            <w:noWrap/>
            <w:vAlign w:val="center"/>
            <w:hideMark/>
          </w:tcPr>
          <w:p w14:paraId="007F93B6" w14:textId="77777777" w:rsidR="00473CE1" w:rsidRPr="000B7034" w:rsidRDefault="00473CE1" w:rsidP="00656A79">
            <w:pPr>
              <w:spacing w:after="0"/>
              <w:jc w:val="right"/>
              <w:rPr>
                <w:color w:val="auto"/>
                <w:sz w:val="22"/>
                <w:szCs w:val="22"/>
              </w:rPr>
            </w:pPr>
          </w:p>
        </w:tc>
      </w:tr>
      <w:tr w:rsidR="000B7034" w:rsidRPr="000B7034" w14:paraId="5D50D524" w14:textId="77777777" w:rsidTr="007A4D22">
        <w:trPr>
          <w:trHeight w:val="270"/>
          <w:jc w:val="center"/>
        </w:trPr>
        <w:tc>
          <w:tcPr>
            <w:tcW w:w="442" w:type="pct"/>
            <w:noWrap/>
            <w:hideMark/>
          </w:tcPr>
          <w:p w14:paraId="28DD528E" w14:textId="77777777" w:rsidR="00473CE1" w:rsidRPr="000B7034" w:rsidRDefault="00473CE1" w:rsidP="00656A79">
            <w:pPr>
              <w:spacing w:after="0"/>
              <w:jc w:val="center"/>
              <w:rPr>
                <w:b/>
                <w:bCs/>
                <w:color w:val="auto"/>
                <w:sz w:val="22"/>
                <w:szCs w:val="22"/>
              </w:rPr>
            </w:pPr>
            <w:r w:rsidRPr="000B7034">
              <w:rPr>
                <w:b/>
                <w:bCs/>
                <w:color w:val="auto"/>
                <w:sz w:val="22"/>
                <w:szCs w:val="22"/>
              </w:rPr>
              <w:t> </w:t>
            </w:r>
          </w:p>
        </w:tc>
        <w:tc>
          <w:tcPr>
            <w:tcW w:w="2840" w:type="pct"/>
            <w:vAlign w:val="center"/>
            <w:hideMark/>
          </w:tcPr>
          <w:p w14:paraId="4DB4EC53" w14:textId="77777777" w:rsidR="00473CE1" w:rsidRPr="000B7034" w:rsidRDefault="00473CE1" w:rsidP="00656A79">
            <w:pPr>
              <w:spacing w:after="0"/>
              <w:jc w:val="left"/>
              <w:rPr>
                <w:color w:val="auto"/>
                <w:sz w:val="22"/>
                <w:szCs w:val="22"/>
              </w:rPr>
            </w:pPr>
            <w:r w:rsidRPr="000B7034">
              <w:rPr>
                <w:color w:val="auto"/>
                <w:sz w:val="22"/>
                <w:szCs w:val="22"/>
              </w:rPr>
              <w:t>Trường TH Thái Phiên</w:t>
            </w:r>
          </w:p>
        </w:tc>
        <w:tc>
          <w:tcPr>
            <w:tcW w:w="1718" w:type="pct"/>
            <w:noWrap/>
            <w:vAlign w:val="center"/>
            <w:hideMark/>
          </w:tcPr>
          <w:p w14:paraId="30DB04B8" w14:textId="77777777" w:rsidR="00473CE1" w:rsidRPr="000B7034" w:rsidRDefault="00473CE1" w:rsidP="00656A79">
            <w:pPr>
              <w:spacing w:after="0"/>
              <w:jc w:val="right"/>
              <w:rPr>
                <w:color w:val="auto"/>
                <w:sz w:val="22"/>
                <w:szCs w:val="22"/>
              </w:rPr>
            </w:pPr>
            <w:r w:rsidRPr="000B7034">
              <w:rPr>
                <w:color w:val="auto"/>
                <w:sz w:val="22"/>
                <w:szCs w:val="22"/>
              </w:rPr>
              <w:t>3,3</w:t>
            </w:r>
          </w:p>
        </w:tc>
      </w:tr>
      <w:tr w:rsidR="000B7034" w:rsidRPr="000B7034" w14:paraId="3260A33F" w14:textId="77777777" w:rsidTr="007A4D22">
        <w:trPr>
          <w:trHeight w:val="207"/>
          <w:jc w:val="center"/>
        </w:trPr>
        <w:tc>
          <w:tcPr>
            <w:tcW w:w="442" w:type="pct"/>
            <w:noWrap/>
            <w:hideMark/>
          </w:tcPr>
          <w:p w14:paraId="010DBF2B" w14:textId="77777777" w:rsidR="00473CE1" w:rsidRPr="000B7034" w:rsidRDefault="00473CE1" w:rsidP="00656A79">
            <w:pPr>
              <w:spacing w:after="0"/>
              <w:jc w:val="left"/>
              <w:rPr>
                <w:color w:val="auto"/>
                <w:sz w:val="22"/>
                <w:szCs w:val="22"/>
              </w:rPr>
            </w:pPr>
            <w:r w:rsidRPr="000B7034">
              <w:rPr>
                <w:color w:val="auto"/>
                <w:sz w:val="22"/>
                <w:szCs w:val="22"/>
              </w:rPr>
              <w:lastRenderedPageBreak/>
              <w:t> </w:t>
            </w:r>
          </w:p>
        </w:tc>
        <w:tc>
          <w:tcPr>
            <w:tcW w:w="2840" w:type="pct"/>
            <w:noWrap/>
            <w:vAlign w:val="center"/>
            <w:hideMark/>
          </w:tcPr>
          <w:p w14:paraId="076B761E" w14:textId="77777777" w:rsidR="00473CE1" w:rsidRPr="000B7034" w:rsidRDefault="00473CE1" w:rsidP="00656A79">
            <w:pPr>
              <w:spacing w:after="0"/>
              <w:jc w:val="left"/>
              <w:rPr>
                <w:b/>
                <w:bCs/>
                <w:color w:val="auto"/>
                <w:sz w:val="22"/>
                <w:szCs w:val="22"/>
              </w:rPr>
            </w:pPr>
            <w:r w:rsidRPr="000B7034">
              <w:rPr>
                <w:b/>
                <w:bCs/>
                <w:color w:val="auto"/>
                <w:sz w:val="22"/>
                <w:szCs w:val="22"/>
              </w:rPr>
              <w:t>TỔNG CỘNG</w:t>
            </w:r>
          </w:p>
        </w:tc>
        <w:tc>
          <w:tcPr>
            <w:tcW w:w="1718" w:type="pct"/>
            <w:noWrap/>
            <w:vAlign w:val="center"/>
            <w:hideMark/>
          </w:tcPr>
          <w:p w14:paraId="409F17CB" w14:textId="77777777" w:rsidR="00473CE1" w:rsidRPr="000B7034" w:rsidRDefault="00473CE1" w:rsidP="00656A79">
            <w:pPr>
              <w:spacing w:after="0"/>
              <w:jc w:val="right"/>
              <w:rPr>
                <w:b/>
                <w:bCs/>
                <w:color w:val="auto"/>
                <w:sz w:val="22"/>
                <w:szCs w:val="22"/>
              </w:rPr>
            </w:pPr>
            <w:r w:rsidRPr="000B7034">
              <w:rPr>
                <w:b/>
                <w:bCs/>
                <w:color w:val="auto"/>
                <w:sz w:val="22"/>
                <w:szCs w:val="22"/>
              </w:rPr>
              <w:t xml:space="preserve">94,3 </w:t>
            </w:r>
          </w:p>
        </w:tc>
      </w:tr>
    </w:tbl>
    <w:p w14:paraId="4063779C" w14:textId="77777777" w:rsidR="00473CE1" w:rsidRPr="000B7034" w:rsidRDefault="00473CE1" w:rsidP="007564C0">
      <w:pPr>
        <w:pStyle w:val="ListParagraph"/>
        <w:numPr>
          <w:ilvl w:val="0"/>
          <w:numId w:val="19"/>
        </w:numPr>
        <w:spacing w:before="120"/>
        <w:contextualSpacing w:val="0"/>
        <w:rPr>
          <w:b/>
          <w:sz w:val="26"/>
          <w:szCs w:val="26"/>
        </w:rPr>
      </w:pPr>
      <w:r w:rsidRPr="000B7034">
        <w:rPr>
          <w:b/>
          <w:sz w:val="26"/>
          <w:szCs w:val="26"/>
        </w:rPr>
        <w:t>Y tế</w:t>
      </w:r>
      <w:r w:rsidRPr="000B7034">
        <w:rPr>
          <w:rStyle w:val="FootnoteReference"/>
          <w:b/>
          <w:sz w:val="26"/>
          <w:szCs w:val="26"/>
        </w:rPr>
        <w:footnoteReference w:id="23"/>
      </w:r>
    </w:p>
    <w:p w14:paraId="184C34B7" w14:textId="1143EC69" w:rsidR="00EB401B" w:rsidRPr="000B7034" w:rsidRDefault="00473CE1" w:rsidP="007564C0">
      <w:pPr>
        <w:pStyle w:val="ListParagraph"/>
        <w:numPr>
          <w:ilvl w:val="0"/>
          <w:numId w:val="10"/>
        </w:numPr>
        <w:spacing w:before="120"/>
        <w:ind w:left="0" w:firstLine="567"/>
        <w:contextualSpacing w:val="0"/>
        <w:rPr>
          <w:sz w:val="26"/>
          <w:szCs w:val="26"/>
          <w:lang w:val="vi-VN"/>
        </w:rPr>
      </w:pPr>
      <w:bookmarkStart w:id="136" w:name="_Hlk530476708"/>
      <w:r w:rsidRPr="000B7034">
        <w:rPr>
          <w:sz w:val="26"/>
          <w:szCs w:val="26"/>
          <w:lang w:val="vi-VN"/>
        </w:rPr>
        <w:t xml:space="preserve">Phấn đấu xây dựng trung tâm y tế huyện đạt chuẩn quốc gia </w:t>
      </w:r>
      <w:r w:rsidR="00EB401B" w:rsidRPr="000B7034">
        <w:rPr>
          <w:sz w:val="26"/>
          <w:szCs w:val="26"/>
          <w:lang w:val="vi-VN"/>
        </w:rPr>
        <w:t>về y tế theo QĐ 558/QĐ-TTg về xây dựng huyện Nông thôn mới.</w:t>
      </w:r>
    </w:p>
    <w:p w14:paraId="75D12AF1" w14:textId="0A6B76C7" w:rsidR="00EB401B" w:rsidRPr="000B7034" w:rsidRDefault="00EB401B" w:rsidP="007564C0">
      <w:pPr>
        <w:pStyle w:val="ListParagraph"/>
        <w:numPr>
          <w:ilvl w:val="0"/>
          <w:numId w:val="10"/>
        </w:numPr>
        <w:spacing w:before="120"/>
        <w:ind w:left="0" w:firstLine="567"/>
        <w:contextualSpacing w:val="0"/>
        <w:rPr>
          <w:sz w:val="26"/>
          <w:szCs w:val="26"/>
          <w:lang w:val="vi-VN"/>
        </w:rPr>
      </w:pPr>
      <w:r w:rsidRPr="000B7034">
        <w:rPr>
          <w:sz w:val="26"/>
          <w:szCs w:val="26"/>
          <w:lang w:val="vi-VN"/>
        </w:rPr>
        <w:t>100% xã, thị trấn trên địa bàn huyện đạt chuẩn quốc gia về y tế.</w:t>
      </w:r>
    </w:p>
    <w:p w14:paraId="3C87C8DC" w14:textId="77777777" w:rsidR="00473CE1" w:rsidRPr="000B7034" w:rsidRDefault="00473CE1" w:rsidP="007564C0">
      <w:pPr>
        <w:pStyle w:val="ListParagraph"/>
        <w:numPr>
          <w:ilvl w:val="0"/>
          <w:numId w:val="10"/>
        </w:numPr>
        <w:spacing w:before="120"/>
        <w:ind w:left="0" w:firstLine="567"/>
        <w:contextualSpacing w:val="0"/>
        <w:rPr>
          <w:sz w:val="26"/>
          <w:szCs w:val="26"/>
          <w:lang w:val="vi-VN"/>
        </w:rPr>
      </w:pPr>
      <w:r w:rsidRPr="000B7034">
        <w:rPr>
          <w:sz w:val="26"/>
          <w:szCs w:val="26"/>
          <w:lang w:val="vi-VN"/>
        </w:rPr>
        <w:t>Tiếp tục phát triển nguồn lực về nhân lực, cơ sở vật chất, trang thiết bị, đảm bảo đáp ứng yêu cầu nhiệm vụ bảo vệ, chăm sóc và nâng cao sức khỏe nhân dân.</w:t>
      </w:r>
    </w:p>
    <w:p w14:paraId="40317ABC" w14:textId="77777777" w:rsidR="00473CE1" w:rsidRPr="000B7034" w:rsidRDefault="00473CE1" w:rsidP="007564C0">
      <w:pPr>
        <w:pStyle w:val="ListParagraph"/>
        <w:numPr>
          <w:ilvl w:val="4"/>
          <w:numId w:val="19"/>
        </w:numPr>
        <w:tabs>
          <w:tab w:val="left" w:pos="851"/>
        </w:tabs>
        <w:spacing w:before="120"/>
        <w:ind w:hanging="3240"/>
        <w:contextualSpacing w:val="0"/>
        <w:rPr>
          <w:b/>
          <w:sz w:val="26"/>
          <w:szCs w:val="26"/>
          <w:lang w:val="vi-VN"/>
        </w:rPr>
      </w:pPr>
      <w:r w:rsidRPr="000B7034">
        <w:rPr>
          <w:b/>
          <w:sz w:val="26"/>
          <w:szCs w:val="26"/>
        </w:rPr>
        <w:t>Định hướng đến năm 2025</w:t>
      </w:r>
    </w:p>
    <w:p w14:paraId="453E5DD5" w14:textId="453319E5" w:rsidR="00473CE1" w:rsidRPr="000B7034" w:rsidRDefault="00473CE1" w:rsidP="007564C0">
      <w:pPr>
        <w:pStyle w:val="ListParagraph"/>
        <w:numPr>
          <w:ilvl w:val="0"/>
          <w:numId w:val="10"/>
        </w:numPr>
        <w:spacing w:before="120"/>
        <w:ind w:left="0" w:firstLine="567"/>
        <w:contextualSpacing w:val="0"/>
        <w:rPr>
          <w:sz w:val="26"/>
          <w:szCs w:val="26"/>
          <w:lang w:val="vi-VN"/>
        </w:rPr>
      </w:pPr>
      <w:r w:rsidRPr="000B7034">
        <w:rPr>
          <w:sz w:val="26"/>
          <w:szCs w:val="26"/>
          <w:lang w:val="vi-VN"/>
        </w:rPr>
        <w:t xml:space="preserve">Trung tâm y tế huyện và 100% các xã, thị trấn </w:t>
      </w:r>
      <w:r w:rsidR="00B756A6" w:rsidRPr="000B7034">
        <w:rPr>
          <w:sz w:val="26"/>
          <w:szCs w:val="26"/>
          <w:lang w:val="vi-VN"/>
        </w:rPr>
        <w:t xml:space="preserve">duy trì </w:t>
      </w:r>
      <w:r w:rsidRPr="000B7034">
        <w:rPr>
          <w:sz w:val="26"/>
          <w:szCs w:val="26"/>
          <w:lang w:val="vi-VN"/>
        </w:rPr>
        <w:t>giữ vững chất lượng chuẩn quốc gia về y tế, đảm bảo nhiệm vụ chuyên môn theo quy định.</w:t>
      </w:r>
    </w:p>
    <w:p w14:paraId="04A27E90" w14:textId="3F865653" w:rsidR="00473CE1" w:rsidRPr="000B7034" w:rsidRDefault="00473CE1" w:rsidP="00B756A6">
      <w:pPr>
        <w:pStyle w:val="ListParagraph"/>
        <w:spacing w:before="120" w:after="120"/>
        <w:ind w:left="928" w:hanging="928"/>
        <w:jc w:val="center"/>
        <w:rPr>
          <w:b/>
          <w:sz w:val="26"/>
          <w:szCs w:val="26"/>
          <w:lang w:val="vi-VN"/>
        </w:rPr>
      </w:pPr>
      <w:r w:rsidRPr="000B7034">
        <w:rPr>
          <w:b/>
          <w:i/>
          <w:sz w:val="26"/>
          <w:szCs w:val="26"/>
          <w:lang w:val="vi-VN"/>
        </w:rPr>
        <w:t xml:space="preserve">* </w:t>
      </w:r>
      <w:r w:rsidRPr="000B7034">
        <w:rPr>
          <w:b/>
          <w:sz w:val="26"/>
          <w:szCs w:val="26"/>
          <w:lang w:val="vi-VN"/>
        </w:rPr>
        <w:t xml:space="preserve">Tổng hợp </w:t>
      </w:r>
      <w:r w:rsidR="00B756A6" w:rsidRPr="000B7034">
        <w:rPr>
          <w:b/>
          <w:sz w:val="26"/>
          <w:szCs w:val="26"/>
          <w:lang w:val="vi-VN"/>
        </w:rPr>
        <w:t xml:space="preserve">định hướng số giường tại </w:t>
      </w:r>
      <w:r w:rsidRPr="000B7034">
        <w:rPr>
          <w:b/>
          <w:sz w:val="26"/>
          <w:szCs w:val="26"/>
          <w:lang w:val="vi-VN"/>
        </w:rPr>
        <w:t xml:space="preserve">trung tâm y tế </w:t>
      </w:r>
    </w:p>
    <w:tbl>
      <w:tblPr>
        <w:tblW w:w="5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923"/>
        <w:gridCol w:w="2365"/>
      </w:tblGrid>
      <w:tr w:rsidR="000B7034" w:rsidRPr="000B7034" w14:paraId="4EDE1F67" w14:textId="77777777" w:rsidTr="00B756A6">
        <w:trPr>
          <w:trHeight w:val="20"/>
          <w:jc w:val="center"/>
        </w:trPr>
        <w:tc>
          <w:tcPr>
            <w:tcW w:w="1347" w:type="dxa"/>
            <w:shd w:val="clear" w:color="auto" w:fill="auto"/>
            <w:noWrap/>
            <w:vAlign w:val="center"/>
            <w:hideMark/>
          </w:tcPr>
          <w:p w14:paraId="68DE070B" w14:textId="0C6412CE" w:rsidR="00B756A6" w:rsidRPr="000B7034" w:rsidRDefault="00B756A6" w:rsidP="00656A79">
            <w:pPr>
              <w:spacing w:after="0"/>
              <w:jc w:val="center"/>
              <w:rPr>
                <w:b/>
                <w:bCs/>
                <w:color w:val="auto"/>
                <w:sz w:val="24"/>
                <w:szCs w:val="24"/>
              </w:rPr>
            </w:pPr>
            <w:r w:rsidRPr="000B7034">
              <w:rPr>
                <w:b/>
                <w:bCs/>
                <w:color w:val="auto"/>
                <w:sz w:val="24"/>
                <w:szCs w:val="24"/>
              </w:rPr>
              <w:t>Năm</w:t>
            </w:r>
          </w:p>
        </w:tc>
        <w:tc>
          <w:tcPr>
            <w:tcW w:w="1923" w:type="dxa"/>
            <w:shd w:val="clear" w:color="auto" w:fill="auto"/>
            <w:noWrap/>
            <w:vAlign w:val="center"/>
            <w:hideMark/>
          </w:tcPr>
          <w:p w14:paraId="13504852" w14:textId="77777777" w:rsidR="00B756A6" w:rsidRPr="000B7034" w:rsidRDefault="00B756A6" w:rsidP="00656A79">
            <w:pPr>
              <w:spacing w:after="0"/>
              <w:jc w:val="center"/>
              <w:rPr>
                <w:b/>
                <w:bCs/>
                <w:color w:val="auto"/>
                <w:sz w:val="24"/>
                <w:szCs w:val="24"/>
              </w:rPr>
            </w:pPr>
            <w:r w:rsidRPr="000B7034">
              <w:rPr>
                <w:b/>
                <w:bCs/>
                <w:color w:val="auto"/>
                <w:sz w:val="24"/>
                <w:szCs w:val="24"/>
              </w:rPr>
              <w:t>Số giường</w:t>
            </w:r>
          </w:p>
        </w:tc>
        <w:tc>
          <w:tcPr>
            <w:tcW w:w="2365" w:type="dxa"/>
            <w:vAlign w:val="center"/>
          </w:tcPr>
          <w:p w14:paraId="09F31E4D" w14:textId="77777777" w:rsidR="00B756A6" w:rsidRPr="000B7034" w:rsidRDefault="00B756A6" w:rsidP="00656A79">
            <w:pPr>
              <w:spacing w:after="0"/>
              <w:jc w:val="center"/>
              <w:rPr>
                <w:b/>
                <w:bCs/>
                <w:color w:val="auto"/>
                <w:sz w:val="24"/>
                <w:szCs w:val="24"/>
              </w:rPr>
            </w:pPr>
            <w:r w:rsidRPr="000B7034">
              <w:rPr>
                <w:b/>
                <w:bCs/>
                <w:color w:val="auto"/>
                <w:sz w:val="24"/>
                <w:szCs w:val="24"/>
              </w:rPr>
              <w:t>Địa điểm</w:t>
            </w:r>
          </w:p>
        </w:tc>
      </w:tr>
      <w:tr w:rsidR="000B7034" w:rsidRPr="000D02F8" w14:paraId="08A31D86" w14:textId="77777777" w:rsidTr="00B756A6">
        <w:trPr>
          <w:trHeight w:val="20"/>
          <w:jc w:val="center"/>
        </w:trPr>
        <w:tc>
          <w:tcPr>
            <w:tcW w:w="1347" w:type="dxa"/>
            <w:shd w:val="clear" w:color="auto" w:fill="auto"/>
            <w:noWrap/>
            <w:vAlign w:val="center"/>
            <w:hideMark/>
          </w:tcPr>
          <w:p w14:paraId="3A678B6F" w14:textId="7B389D72" w:rsidR="00B756A6" w:rsidRPr="000B7034" w:rsidRDefault="00B756A6" w:rsidP="00656A79">
            <w:pPr>
              <w:spacing w:after="0"/>
              <w:jc w:val="center"/>
              <w:rPr>
                <w:color w:val="auto"/>
                <w:sz w:val="24"/>
                <w:szCs w:val="24"/>
              </w:rPr>
            </w:pPr>
            <w:r w:rsidRPr="000B7034">
              <w:rPr>
                <w:color w:val="auto"/>
                <w:sz w:val="24"/>
                <w:szCs w:val="24"/>
              </w:rPr>
              <w:t>2019</w:t>
            </w:r>
          </w:p>
        </w:tc>
        <w:tc>
          <w:tcPr>
            <w:tcW w:w="1923" w:type="dxa"/>
            <w:shd w:val="clear" w:color="auto" w:fill="auto"/>
            <w:noWrap/>
            <w:vAlign w:val="center"/>
          </w:tcPr>
          <w:p w14:paraId="55E5D9E5" w14:textId="1BF694DA" w:rsidR="00B756A6" w:rsidRPr="000B7034" w:rsidRDefault="00B756A6" w:rsidP="00656A79">
            <w:pPr>
              <w:spacing w:after="0"/>
              <w:jc w:val="center"/>
              <w:rPr>
                <w:color w:val="auto"/>
                <w:sz w:val="24"/>
                <w:szCs w:val="24"/>
              </w:rPr>
            </w:pPr>
            <w:r w:rsidRPr="000B7034">
              <w:rPr>
                <w:color w:val="auto"/>
                <w:sz w:val="24"/>
                <w:szCs w:val="24"/>
              </w:rPr>
              <w:t>75</w:t>
            </w:r>
          </w:p>
        </w:tc>
        <w:tc>
          <w:tcPr>
            <w:tcW w:w="2365" w:type="dxa"/>
            <w:vAlign w:val="center"/>
          </w:tcPr>
          <w:p w14:paraId="6DE516A8" w14:textId="7109DECE" w:rsidR="00B756A6" w:rsidRPr="000B7034" w:rsidRDefault="00B756A6" w:rsidP="00656A79">
            <w:pPr>
              <w:spacing w:after="0"/>
              <w:jc w:val="left"/>
              <w:rPr>
                <w:color w:val="auto"/>
                <w:sz w:val="24"/>
                <w:szCs w:val="24"/>
                <w:lang w:val="sv-SE"/>
              </w:rPr>
            </w:pPr>
            <w:r w:rsidRPr="000B7034">
              <w:rPr>
                <w:color w:val="auto"/>
                <w:sz w:val="24"/>
                <w:szCs w:val="24"/>
                <w:lang w:val="sv-SE"/>
              </w:rPr>
              <w:t>Trung tâm y tế huyện</w:t>
            </w:r>
          </w:p>
        </w:tc>
      </w:tr>
      <w:tr w:rsidR="000B7034" w:rsidRPr="000D02F8" w14:paraId="474348AA" w14:textId="77777777" w:rsidTr="00B756A6">
        <w:trPr>
          <w:trHeight w:val="20"/>
          <w:jc w:val="center"/>
        </w:trPr>
        <w:tc>
          <w:tcPr>
            <w:tcW w:w="1347" w:type="dxa"/>
            <w:shd w:val="clear" w:color="auto" w:fill="auto"/>
            <w:noWrap/>
            <w:vAlign w:val="center"/>
          </w:tcPr>
          <w:p w14:paraId="64166FDB" w14:textId="0D8F6CF5" w:rsidR="00B756A6" w:rsidRPr="000B7034" w:rsidRDefault="00B756A6" w:rsidP="00656A79">
            <w:pPr>
              <w:spacing w:after="0"/>
              <w:jc w:val="center"/>
              <w:rPr>
                <w:color w:val="auto"/>
                <w:sz w:val="24"/>
                <w:szCs w:val="24"/>
              </w:rPr>
            </w:pPr>
            <w:r w:rsidRPr="000B7034">
              <w:rPr>
                <w:color w:val="auto"/>
                <w:sz w:val="24"/>
                <w:szCs w:val="24"/>
              </w:rPr>
              <w:t>2020</w:t>
            </w:r>
          </w:p>
        </w:tc>
        <w:tc>
          <w:tcPr>
            <w:tcW w:w="1923" w:type="dxa"/>
            <w:shd w:val="clear" w:color="auto" w:fill="auto"/>
            <w:noWrap/>
            <w:vAlign w:val="center"/>
          </w:tcPr>
          <w:p w14:paraId="4BCDFFF9" w14:textId="6C240581" w:rsidR="00B756A6" w:rsidRPr="000B7034" w:rsidRDefault="00B756A6" w:rsidP="00656A79">
            <w:pPr>
              <w:spacing w:after="0"/>
              <w:jc w:val="center"/>
              <w:rPr>
                <w:color w:val="auto"/>
                <w:sz w:val="24"/>
                <w:szCs w:val="24"/>
              </w:rPr>
            </w:pPr>
            <w:r w:rsidRPr="000B7034">
              <w:rPr>
                <w:color w:val="auto"/>
                <w:sz w:val="24"/>
                <w:szCs w:val="24"/>
              </w:rPr>
              <w:t>80</w:t>
            </w:r>
          </w:p>
        </w:tc>
        <w:tc>
          <w:tcPr>
            <w:tcW w:w="2365" w:type="dxa"/>
            <w:vAlign w:val="center"/>
          </w:tcPr>
          <w:p w14:paraId="38E1BE03" w14:textId="3C28111D" w:rsidR="00B756A6" w:rsidRPr="000B7034" w:rsidRDefault="00B756A6" w:rsidP="00656A79">
            <w:pPr>
              <w:spacing w:after="0"/>
              <w:jc w:val="left"/>
              <w:rPr>
                <w:color w:val="auto"/>
                <w:sz w:val="24"/>
                <w:szCs w:val="24"/>
                <w:lang w:val="sv-SE"/>
              </w:rPr>
            </w:pPr>
            <w:r w:rsidRPr="000B7034">
              <w:rPr>
                <w:color w:val="auto"/>
                <w:sz w:val="24"/>
                <w:szCs w:val="24"/>
                <w:lang w:val="sv-SE"/>
              </w:rPr>
              <w:t>Trung tâm y tế huyện</w:t>
            </w:r>
          </w:p>
        </w:tc>
      </w:tr>
      <w:tr w:rsidR="000B7034" w:rsidRPr="000D02F8" w14:paraId="65FBF268" w14:textId="77777777" w:rsidTr="00B756A6">
        <w:trPr>
          <w:trHeight w:val="20"/>
          <w:jc w:val="center"/>
        </w:trPr>
        <w:tc>
          <w:tcPr>
            <w:tcW w:w="1347" w:type="dxa"/>
            <w:shd w:val="clear" w:color="auto" w:fill="auto"/>
            <w:noWrap/>
            <w:vAlign w:val="center"/>
          </w:tcPr>
          <w:p w14:paraId="7D558386" w14:textId="52539911" w:rsidR="00B756A6" w:rsidRPr="000B7034" w:rsidRDefault="00B756A6" w:rsidP="00656A79">
            <w:pPr>
              <w:spacing w:after="0"/>
              <w:jc w:val="center"/>
              <w:rPr>
                <w:color w:val="auto"/>
                <w:sz w:val="24"/>
                <w:szCs w:val="24"/>
              </w:rPr>
            </w:pPr>
            <w:r w:rsidRPr="000B7034">
              <w:rPr>
                <w:color w:val="auto"/>
                <w:sz w:val="24"/>
                <w:szCs w:val="24"/>
              </w:rPr>
              <w:t>2025</w:t>
            </w:r>
          </w:p>
        </w:tc>
        <w:tc>
          <w:tcPr>
            <w:tcW w:w="1923" w:type="dxa"/>
            <w:shd w:val="clear" w:color="auto" w:fill="auto"/>
            <w:noWrap/>
            <w:vAlign w:val="center"/>
          </w:tcPr>
          <w:p w14:paraId="54A39507" w14:textId="3CF40805" w:rsidR="00B756A6" w:rsidRPr="000B7034" w:rsidRDefault="00B756A6" w:rsidP="00656A79">
            <w:pPr>
              <w:spacing w:after="0"/>
              <w:jc w:val="center"/>
              <w:rPr>
                <w:color w:val="auto"/>
                <w:sz w:val="24"/>
                <w:szCs w:val="24"/>
              </w:rPr>
            </w:pPr>
            <w:r w:rsidRPr="000B7034">
              <w:rPr>
                <w:color w:val="auto"/>
                <w:sz w:val="24"/>
                <w:szCs w:val="24"/>
              </w:rPr>
              <w:t>90-100</w:t>
            </w:r>
          </w:p>
        </w:tc>
        <w:tc>
          <w:tcPr>
            <w:tcW w:w="2365" w:type="dxa"/>
            <w:vAlign w:val="center"/>
          </w:tcPr>
          <w:p w14:paraId="2299165F" w14:textId="682567C4" w:rsidR="00B756A6" w:rsidRPr="000B7034" w:rsidRDefault="00B756A6" w:rsidP="00656A79">
            <w:pPr>
              <w:spacing w:after="0"/>
              <w:jc w:val="left"/>
              <w:rPr>
                <w:color w:val="auto"/>
                <w:sz w:val="24"/>
                <w:szCs w:val="24"/>
                <w:lang w:val="sv-SE"/>
              </w:rPr>
            </w:pPr>
            <w:r w:rsidRPr="000B7034">
              <w:rPr>
                <w:color w:val="auto"/>
                <w:sz w:val="24"/>
                <w:szCs w:val="24"/>
                <w:lang w:val="sv-SE"/>
              </w:rPr>
              <w:t>Trung tâm y tế huyện</w:t>
            </w:r>
          </w:p>
        </w:tc>
      </w:tr>
      <w:tr w:rsidR="000B7034" w:rsidRPr="000D02F8" w14:paraId="65C95305" w14:textId="77777777" w:rsidTr="00B756A6">
        <w:trPr>
          <w:trHeight w:val="20"/>
          <w:jc w:val="center"/>
        </w:trPr>
        <w:tc>
          <w:tcPr>
            <w:tcW w:w="1347" w:type="dxa"/>
            <w:shd w:val="clear" w:color="auto" w:fill="auto"/>
            <w:noWrap/>
            <w:vAlign w:val="center"/>
          </w:tcPr>
          <w:p w14:paraId="3AA8283E" w14:textId="7782D003" w:rsidR="008A1684" w:rsidRPr="000B7034" w:rsidRDefault="008A1684" w:rsidP="00656A79">
            <w:pPr>
              <w:spacing w:after="0"/>
              <w:jc w:val="center"/>
              <w:rPr>
                <w:color w:val="auto"/>
                <w:sz w:val="24"/>
                <w:szCs w:val="24"/>
              </w:rPr>
            </w:pPr>
            <w:r w:rsidRPr="000B7034">
              <w:rPr>
                <w:color w:val="auto"/>
                <w:sz w:val="24"/>
                <w:szCs w:val="24"/>
              </w:rPr>
              <w:t>2030</w:t>
            </w:r>
          </w:p>
        </w:tc>
        <w:tc>
          <w:tcPr>
            <w:tcW w:w="1923" w:type="dxa"/>
            <w:shd w:val="clear" w:color="auto" w:fill="auto"/>
            <w:noWrap/>
            <w:vAlign w:val="center"/>
          </w:tcPr>
          <w:p w14:paraId="601CB1C1" w14:textId="70730430" w:rsidR="008A1684" w:rsidRPr="000B7034" w:rsidRDefault="008A1684" w:rsidP="00656A79">
            <w:pPr>
              <w:spacing w:after="0"/>
              <w:jc w:val="center"/>
              <w:rPr>
                <w:color w:val="auto"/>
                <w:sz w:val="24"/>
                <w:szCs w:val="24"/>
              </w:rPr>
            </w:pPr>
            <w:r w:rsidRPr="000B7034">
              <w:rPr>
                <w:color w:val="auto"/>
                <w:sz w:val="24"/>
                <w:szCs w:val="24"/>
              </w:rPr>
              <w:t>120</w:t>
            </w:r>
          </w:p>
        </w:tc>
        <w:tc>
          <w:tcPr>
            <w:tcW w:w="2365" w:type="dxa"/>
            <w:vAlign w:val="center"/>
          </w:tcPr>
          <w:p w14:paraId="47DC3425" w14:textId="33ACF043" w:rsidR="008A1684" w:rsidRPr="000B7034" w:rsidRDefault="008A1684" w:rsidP="00656A79">
            <w:pPr>
              <w:spacing w:after="0"/>
              <w:jc w:val="left"/>
              <w:rPr>
                <w:color w:val="auto"/>
                <w:sz w:val="24"/>
                <w:szCs w:val="24"/>
                <w:lang w:val="sv-SE"/>
              </w:rPr>
            </w:pPr>
            <w:r w:rsidRPr="000B7034">
              <w:rPr>
                <w:color w:val="auto"/>
                <w:sz w:val="24"/>
                <w:szCs w:val="24"/>
                <w:lang w:val="sv-SE"/>
              </w:rPr>
              <w:t>Trung tâm y tế huyện</w:t>
            </w:r>
          </w:p>
        </w:tc>
      </w:tr>
    </w:tbl>
    <w:bookmarkEnd w:id="136"/>
    <w:p w14:paraId="74B06622" w14:textId="285FD2EF" w:rsidR="00473CE1" w:rsidRPr="000B7034" w:rsidRDefault="00473CE1" w:rsidP="007564C0">
      <w:pPr>
        <w:pStyle w:val="ListParagraph"/>
        <w:numPr>
          <w:ilvl w:val="0"/>
          <w:numId w:val="19"/>
        </w:numPr>
        <w:spacing w:before="120"/>
        <w:contextualSpacing w:val="0"/>
        <w:rPr>
          <w:b/>
          <w:sz w:val="26"/>
          <w:szCs w:val="26"/>
        </w:rPr>
      </w:pPr>
      <w:r w:rsidRPr="000B7034">
        <w:rPr>
          <w:b/>
          <w:sz w:val="26"/>
          <w:szCs w:val="26"/>
        </w:rPr>
        <w:t>Văn hóa – TDTT</w:t>
      </w:r>
    </w:p>
    <w:p w14:paraId="1DB4B3D6" w14:textId="07163217" w:rsidR="007548F2" w:rsidRPr="000B7034" w:rsidRDefault="007548F2" w:rsidP="007258CD">
      <w:pPr>
        <w:pStyle w:val="ListParagraph"/>
        <w:widowControl w:val="0"/>
        <w:numPr>
          <w:ilvl w:val="0"/>
          <w:numId w:val="10"/>
        </w:numPr>
        <w:tabs>
          <w:tab w:val="left" w:pos="993"/>
        </w:tabs>
        <w:spacing w:before="120" w:after="0"/>
        <w:ind w:left="0" w:firstLine="710"/>
        <w:rPr>
          <w:sz w:val="26"/>
          <w:szCs w:val="26"/>
          <w:lang w:val="es-ES" w:eastAsia="ar-SA"/>
        </w:rPr>
      </w:pPr>
      <w:r w:rsidRPr="000B7034">
        <w:rPr>
          <w:sz w:val="26"/>
          <w:szCs w:val="26"/>
          <w:lang w:val="es-ES" w:eastAsia="ar-SA"/>
        </w:rPr>
        <w:t xml:space="preserve">Phấn đấu đạt các tiêu </w:t>
      </w:r>
      <w:r w:rsidRPr="000B7034">
        <w:rPr>
          <w:sz w:val="26"/>
          <w:szCs w:val="26"/>
          <w:lang w:val="es-ES"/>
        </w:rPr>
        <w:t>chí</w:t>
      </w:r>
      <w:r w:rsidRPr="000B7034">
        <w:rPr>
          <w:sz w:val="26"/>
          <w:szCs w:val="26"/>
          <w:lang w:val="es-ES" w:eastAsia="ar-SA"/>
        </w:rPr>
        <w:t xml:space="preserve"> về xây dựng nông thôn mới trên lĩnh vực văn hóa – thể thao:</w:t>
      </w:r>
    </w:p>
    <w:p w14:paraId="0278348E" w14:textId="4BEF4323" w:rsidR="009441A2" w:rsidRPr="000B7034" w:rsidRDefault="009441A2" w:rsidP="007564C0">
      <w:pPr>
        <w:pStyle w:val="ListParagraph"/>
        <w:widowControl w:val="0"/>
        <w:numPr>
          <w:ilvl w:val="0"/>
          <w:numId w:val="10"/>
        </w:numPr>
        <w:tabs>
          <w:tab w:val="left" w:pos="993"/>
        </w:tabs>
        <w:spacing w:before="120" w:after="0"/>
        <w:ind w:left="0" w:firstLine="710"/>
        <w:rPr>
          <w:sz w:val="26"/>
          <w:szCs w:val="26"/>
          <w:lang w:val="es-ES"/>
        </w:rPr>
      </w:pPr>
      <w:r w:rsidRPr="000B7034">
        <w:rPr>
          <w:sz w:val="26"/>
          <w:szCs w:val="26"/>
          <w:lang w:val="es-ES"/>
        </w:rPr>
        <w:t xml:space="preserve">100% </w:t>
      </w:r>
      <w:r w:rsidR="005C237A" w:rsidRPr="000B7034">
        <w:rPr>
          <w:sz w:val="26"/>
          <w:szCs w:val="26"/>
          <w:lang w:val="es-ES"/>
        </w:rPr>
        <w:t xml:space="preserve"> </w:t>
      </w:r>
      <w:r w:rsidRPr="000B7034">
        <w:rPr>
          <w:sz w:val="26"/>
          <w:szCs w:val="26"/>
          <w:lang w:val="es-ES"/>
        </w:rPr>
        <w:t>xã, thị trấn có Trung tâm văn hóa –</w:t>
      </w:r>
      <w:r w:rsidR="00F14EAA" w:rsidRPr="000B7034">
        <w:rPr>
          <w:sz w:val="26"/>
          <w:szCs w:val="26"/>
          <w:lang w:val="es-ES"/>
        </w:rPr>
        <w:t xml:space="preserve"> thể thao và 85/85 thôn, khối phố</w:t>
      </w:r>
      <w:r w:rsidR="004E1A89" w:rsidRPr="000B7034">
        <w:rPr>
          <w:sz w:val="26"/>
          <w:szCs w:val="26"/>
          <w:lang w:val="es-ES"/>
        </w:rPr>
        <w:t xml:space="preserve"> có nhà văn hóa, khu thể thao đạt chuẩn theo quy định của Bộ VHTT&amp;DL.</w:t>
      </w:r>
    </w:p>
    <w:p w14:paraId="3FB9B757" w14:textId="1ADB6095" w:rsidR="00C55522" w:rsidRPr="000B7034" w:rsidRDefault="00C55522" w:rsidP="007564C0">
      <w:pPr>
        <w:pStyle w:val="ListParagraph"/>
        <w:widowControl w:val="0"/>
        <w:numPr>
          <w:ilvl w:val="0"/>
          <w:numId w:val="10"/>
        </w:numPr>
        <w:tabs>
          <w:tab w:val="left" w:pos="993"/>
        </w:tabs>
        <w:spacing w:before="120" w:after="0"/>
        <w:ind w:left="0" w:firstLine="710"/>
        <w:rPr>
          <w:sz w:val="26"/>
          <w:szCs w:val="26"/>
          <w:lang w:val="es-ES"/>
        </w:rPr>
      </w:pPr>
      <w:r w:rsidRPr="000B7034">
        <w:rPr>
          <w:sz w:val="26"/>
          <w:szCs w:val="26"/>
          <w:lang w:val="es-ES"/>
        </w:rPr>
        <w:t>Tỷ lệ gia đình văn hóa đạt 95%; thôn, khối phố văn hóa đạt trên 90% (77 thôn), 10 xã, thị trấn đạt chuẩn văn hóa.</w:t>
      </w:r>
    </w:p>
    <w:p w14:paraId="0378C19D" w14:textId="2172CB55" w:rsidR="00781C8A" w:rsidRPr="000B7034" w:rsidRDefault="002C3919" w:rsidP="005C237A">
      <w:pPr>
        <w:pStyle w:val="ListParagraph"/>
        <w:widowControl w:val="0"/>
        <w:numPr>
          <w:ilvl w:val="0"/>
          <w:numId w:val="10"/>
        </w:numPr>
        <w:tabs>
          <w:tab w:val="left" w:pos="993"/>
        </w:tabs>
        <w:spacing w:before="120" w:after="0"/>
        <w:ind w:left="0" w:firstLine="710"/>
        <w:rPr>
          <w:sz w:val="26"/>
          <w:szCs w:val="26"/>
          <w:lang w:val="es-ES"/>
        </w:rPr>
      </w:pPr>
      <w:r w:rsidRPr="000B7034">
        <w:rPr>
          <w:sz w:val="26"/>
          <w:szCs w:val="26"/>
          <w:lang w:val="es-ES"/>
        </w:rPr>
        <w:t>Trên 33% dân số luyện tập thể dục – thể thao thường xuyên, 27% gia đình thể thao.</w:t>
      </w:r>
    </w:p>
    <w:p w14:paraId="4AA84BBF" w14:textId="77777777" w:rsidR="00781C8A" w:rsidRPr="000B7034" w:rsidRDefault="00781C8A" w:rsidP="007564C0">
      <w:pPr>
        <w:pStyle w:val="ListParagraph"/>
        <w:widowControl w:val="0"/>
        <w:numPr>
          <w:ilvl w:val="0"/>
          <w:numId w:val="10"/>
        </w:numPr>
        <w:tabs>
          <w:tab w:val="left" w:pos="993"/>
        </w:tabs>
        <w:spacing w:before="120" w:after="0"/>
        <w:ind w:left="0" w:firstLine="710"/>
        <w:rPr>
          <w:sz w:val="26"/>
          <w:szCs w:val="26"/>
          <w:lang w:val="es-ES"/>
        </w:rPr>
      </w:pPr>
      <w:r w:rsidRPr="000B7034">
        <w:rPr>
          <w:sz w:val="26"/>
          <w:szCs w:val="26"/>
          <w:lang w:val="es-ES"/>
        </w:rPr>
        <w:t>100% xã, thị trấn; 30% thôn, khối phố có điểm tập luyện thể thao, vui chơi.</w:t>
      </w:r>
    </w:p>
    <w:p w14:paraId="356EC291" w14:textId="77777777" w:rsidR="00781C8A" w:rsidRPr="000B7034" w:rsidRDefault="00781C8A" w:rsidP="0082012C">
      <w:pPr>
        <w:pStyle w:val="ListParagraph"/>
        <w:widowControl w:val="0"/>
        <w:numPr>
          <w:ilvl w:val="0"/>
          <w:numId w:val="10"/>
        </w:numPr>
        <w:tabs>
          <w:tab w:val="left" w:pos="993"/>
        </w:tabs>
        <w:spacing w:before="120" w:after="120"/>
        <w:ind w:left="0" w:firstLine="709"/>
        <w:contextualSpacing w:val="0"/>
        <w:rPr>
          <w:sz w:val="26"/>
          <w:szCs w:val="26"/>
          <w:lang w:val="es-ES"/>
        </w:rPr>
      </w:pPr>
      <w:r w:rsidRPr="000B7034">
        <w:rPr>
          <w:sz w:val="26"/>
          <w:szCs w:val="26"/>
          <w:lang w:val="es-ES"/>
        </w:rPr>
        <w:t>Cải tạo, nâng cấp nhà văn hóa, sân vận động Huyện để phục vụ nhu cầu sinh hoạt văn hóa, tổ chức các giải thể dục - thể thao tại địa phương.</w:t>
      </w:r>
    </w:p>
    <w:tbl>
      <w:tblPr>
        <w:tblW w:w="0" w:type="auto"/>
        <w:jc w:val="center"/>
        <w:tblLook w:val="04A0" w:firstRow="1" w:lastRow="0" w:firstColumn="1" w:lastColumn="0" w:noHBand="0" w:noVBand="1"/>
      </w:tblPr>
      <w:tblGrid>
        <w:gridCol w:w="7566"/>
      </w:tblGrid>
      <w:tr w:rsidR="000B7034" w:rsidRPr="000B7034" w14:paraId="3C7B89E6" w14:textId="77777777" w:rsidTr="00972407">
        <w:trPr>
          <w:jc w:val="center"/>
        </w:trPr>
        <w:tc>
          <w:tcPr>
            <w:tcW w:w="6536" w:type="dxa"/>
          </w:tcPr>
          <w:p w14:paraId="120A9ED2" w14:textId="31FBF322" w:rsidR="00473CE1" w:rsidRPr="000B7034" w:rsidRDefault="00051661" w:rsidP="00656A79">
            <w:pPr>
              <w:jc w:val="center"/>
              <w:rPr>
                <w:color w:val="auto"/>
                <w:lang w:val="sv-SE"/>
              </w:rPr>
            </w:pPr>
            <w:r>
              <w:rPr>
                <w:noProof/>
                <w:color w:val="auto"/>
              </w:rPr>
              <w:lastRenderedPageBreak/>
              <w:drawing>
                <wp:inline distT="0" distB="0" distL="0" distR="0" wp14:anchorId="4B308525" wp14:editId="6081A6C2">
                  <wp:extent cx="4667250" cy="4738756"/>
                  <wp:effectExtent l="0" t="0" r="0" b="5080"/>
                  <wp:docPr id="9" name="Picture 9" descr="C:\Users\admin\Desktop\screenshot_1603684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160368419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2827" cy="4744418"/>
                          </a:xfrm>
                          <a:prstGeom prst="rect">
                            <a:avLst/>
                          </a:prstGeom>
                          <a:noFill/>
                          <a:ln>
                            <a:noFill/>
                          </a:ln>
                        </pic:spPr>
                      </pic:pic>
                    </a:graphicData>
                  </a:graphic>
                </wp:inline>
              </w:drawing>
            </w:r>
          </w:p>
        </w:tc>
      </w:tr>
      <w:tr w:rsidR="000B7034" w:rsidRPr="000B7034" w14:paraId="67D2453E" w14:textId="77777777" w:rsidTr="00972407">
        <w:trPr>
          <w:jc w:val="center"/>
        </w:trPr>
        <w:tc>
          <w:tcPr>
            <w:tcW w:w="6536" w:type="dxa"/>
          </w:tcPr>
          <w:p w14:paraId="6A660B74" w14:textId="77777777" w:rsidR="00473CE1" w:rsidRPr="000B7034" w:rsidRDefault="00473CE1" w:rsidP="00656A79">
            <w:pPr>
              <w:jc w:val="center"/>
              <w:rPr>
                <w:color w:val="auto"/>
              </w:rPr>
            </w:pPr>
            <w:r w:rsidRPr="000B7034">
              <w:rPr>
                <w:color w:val="auto"/>
              </w:rPr>
              <w:t>Mạng lưới các Công trình giáo dục, Y tế, Văn hóa - TDTT</w:t>
            </w:r>
          </w:p>
        </w:tc>
      </w:tr>
    </w:tbl>
    <w:p w14:paraId="6EA3916D" w14:textId="7B0CCCC1" w:rsidR="00473CE1" w:rsidRPr="000B7034" w:rsidRDefault="00473CE1" w:rsidP="007564C0">
      <w:pPr>
        <w:pStyle w:val="ListParagraph"/>
        <w:numPr>
          <w:ilvl w:val="0"/>
          <w:numId w:val="14"/>
        </w:numPr>
        <w:spacing w:before="60"/>
        <w:rPr>
          <w:b/>
          <w:sz w:val="26"/>
          <w:szCs w:val="26"/>
          <w:lang w:val="es-ES"/>
        </w:rPr>
      </w:pPr>
      <w:r w:rsidRPr="000B7034">
        <w:rPr>
          <w:b/>
          <w:sz w:val="26"/>
          <w:szCs w:val="26"/>
        </w:rPr>
        <w:t>Mục tiêu đến</w:t>
      </w:r>
      <w:r w:rsidRPr="000B7034">
        <w:rPr>
          <w:b/>
          <w:sz w:val="26"/>
          <w:szCs w:val="26"/>
          <w:lang w:val="es-ES" w:eastAsia="ar-SA"/>
        </w:rPr>
        <w:t xml:space="preserve"> </w:t>
      </w:r>
      <w:r w:rsidRPr="000B7034">
        <w:rPr>
          <w:b/>
          <w:sz w:val="26"/>
          <w:szCs w:val="26"/>
          <w:lang w:val="es-ES"/>
        </w:rPr>
        <w:t>năm 2025</w:t>
      </w:r>
    </w:p>
    <w:p w14:paraId="140EF9D0" w14:textId="77777777" w:rsidR="00473CE1" w:rsidRPr="000B7034" w:rsidRDefault="00473CE1" w:rsidP="007564C0">
      <w:pPr>
        <w:pStyle w:val="ListParagraph"/>
        <w:numPr>
          <w:ilvl w:val="0"/>
          <w:numId w:val="10"/>
        </w:numPr>
        <w:spacing w:before="120"/>
        <w:ind w:left="0" w:firstLine="567"/>
        <w:contextualSpacing w:val="0"/>
        <w:rPr>
          <w:sz w:val="26"/>
          <w:szCs w:val="26"/>
          <w:lang w:val="es-ES"/>
        </w:rPr>
      </w:pPr>
      <w:r w:rsidRPr="000B7034">
        <w:rPr>
          <w:sz w:val="26"/>
          <w:szCs w:val="26"/>
          <w:lang w:val="es-ES"/>
        </w:rPr>
        <w:t>Giữ vững và nâng cao chất lượng các danh hiệu văn hóa, chuẩn nông thôn mới trên lĩnh vực văn hóa; phát huy tốt hiệu quả hoạt động thiết chế VH-TT từ huyện đến cơ sở. Mỗi xã, thị trấn có ít nhất 02 câu lạc bộ trên lĩnh vực VH-VN, TD-TT hoạt động thường xuyên, hiệu quả.</w:t>
      </w:r>
    </w:p>
    <w:p w14:paraId="1D9253BE" w14:textId="77777777" w:rsidR="00473CE1" w:rsidRPr="000B7034" w:rsidRDefault="00473CE1" w:rsidP="007564C0">
      <w:pPr>
        <w:pStyle w:val="ListParagraph"/>
        <w:numPr>
          <w:ilvl w:val="0"/>
          <w:numId w:val="10"/>
        </w:numPr>
        <w:spacing w:before="120"/>
        <w:ind w:left="0" w:firstLine="567"/>
        <w:contextualSpacing w:val="0"/>
        <w:rPr>
          <w:sz w:val="26"/>
          <w:szCs w:val="26"/>
          <w:lang w:val="es-ES"/>
        </w:rPr>
      </w:pPr>
      <w:r w:rsidRPr="000B7034">
        <w:rPr>
          <w:sz w:val="26"/>
          <w:szCs w:val="26"/>
          <w:lang w:val="es-ES"/>
        </w:rPr>
        <w:t>Trên 39% dân số và trên 34% gia đình tập luyện thể thao thường xuyên.</w:t>
      </w:r>
    </w:p>
    <w:p w14:paraId="04C62D71" w14:textId="17BEAD89" w:rsidR="00803CDB" w:rsidRPr="000B7034" w:rsidRDefault="00803CDB" w:rsidP="007564C0">
      <w:pPr>
        <w:pStyle w:val="ListParagraph"/>
        <w:numPr>
          <w:ilvl w:val="0"/>
          <w:numId w:val="10"/>
        </w:numPr>
        <w:spacing w:before="120"/>
        <w:ind w:left="0" w:firstLine="567"/>
        <w:contextualSpacing w:val="0"/>
        <w:rPr>
          <w:sz w:val="26"/>
          <w:szCs w:val="26"/>
          <w:lang w:val="es-ES"/>
        </w:rPr>
      </w:pPr>
      <w:r w:rsidRPr="000B7034">
        <w:rPr>
          <w:sz w:val="26"/>
          <w:szCs w:val="26"/>
          <w:lang w:val="es-ES"/>
        </w:rPr>
        <w:t>Xây dựng nhà thi đấu – phục vụ nhu cầu thi đấu thể thao, giao lưu thể thao trong và ngoài huyện.</w:t>
      </w:r>
    </w:p>
    <w:p w14:paraId="11A355D3" w14:textId="77777777" w:rsidR="00473CE1" w:rsidRPr="000B7034" w:rsidRDefault="00473CE1" w:rsidP="00473CE1">
      <w:pPr>
        <w:spacing w:before="120" w:after="120"/>
        <w:ind w:left="568"/>
        <w:jc w:val="center"/>
        <w:rPr>
          <w:b/>
          <w:color w:val="auto"/>
          <w:szCs w:val="26"/>
          <w:lang w:val="es-ES"/>
        </w:rPr>
      </w:pPr>
      <w:r w:rsidRPr="000B7034">
        <w:rPr>
          <w:b/>
          <w:color w:val="auto"/>
          <w:szCs w:val="26"/>
          <w:lang w:val="es-ES"/>
        </w:rPr>
        <w:t>Tổng hợp trung tâm văn hóa - TDTT cấp vùng trên địa bàn</w:t>
      </w:r>
    </w:p>
    <w:tbl>
      <w:tblPr>
        <w:tblW w:w="5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985"/>
        <w:gridCol w:w="1910"/>
      </w:tblGrid>
      <w:tr w:rsidR="000B7034" w:rsidRPr="000B7034" w14:paraId="3ABE0EA3" w14:textId="77777777" w:rsidTr="00656A79">
        <w:trPr>
          <w:trHeight w:val="20"/>
          <w:jc w:val="center"/>
        </w:trPr>
        <w:tc>
          <w:tcPr>
            <w:tcW w:w="708" w:type="dxa"/>
            <w:shd w:val="clear" w:color="auto" w:fill="auto"/>
            <w:noWrap/>
            <w:vAlign w:val="center"/>
            <w:hideMark/>
          </w:tcPr>
          <w:p w14:paraId="4220432A" w14:textId="77777777" w:rsidR="00473CE1" w:rsidRPr="000B7034" w:rsidRDefault="00473CE1" w:rsidP="00656A79">
            <w:pPr>
              <w:spacing w:after="0"/>
              <w:jc w:val="center"/>
              <w:rPr>
                <w:b/>
                <w:bCs/>
                <w:color w:val="auto"/>
                <w:sz w:val="24"/>
                <w:szCs w:val="24"/>
              </w:rPr>
            </w:pPr>
            <w:r w:rsidRPr="000B7034">
              <w:rPr>
                <w:b/>
                <w:bCs/>
                <w:color w:val="auto"/>
                <w:sz w:val="24"/>
                <w:szCs w:val="24"/>
              </w:rPr>
              <w:t>STT</w:t>
            </w:r>
          </w:p>
        </w:tc>
        <w:tc>
          <w:tcPr>
            <w:tcW w:w="2985" w:type="dxa"/>
            <w:shd w:val="clear" w:color="auto" w:fill="auto"/>
            <w:noWrap/>
            <w:vAlign w:val="center"/>
            <w:hideMark/>
          </w:tcPr>
          <w:p w14:paraId="6ABD6EFB" w14:textId="77777777" w:rsidR="00473CE1" w:rsidRPr="000B7034" w:rsidRDefault="00473CE1" w:rsidP="00656A79">
            <w:pPr>
              <w:spacing w:after="0"/>
              <w:jc w:val="center"/>
              <w:rPr>
                <w:b/>
                <w:bCs/>
                <w:color w:val="auto"/>
                <w:sz w:val="24"/>
                <w:szCs w:val="24"/>
              </w:rPr>
            </w:pPr>
            <w:r w:rsidRPr="000B7034">
              <w:rPr>
                <w:b/>
                <w:bCs/>
                <w:color w:val="auto"/>
                <w:sz w:val="24"/>
                <w:szCs w:val="24"/>
              </w:rPr>
              <w:t>Tên TT</w:t>
            </w:r>
          </w:p>
        </w:tc>
        <w:tc>
          <w:tcPr>
            <w:tcW w:w="1910" w:type="dxa"/>
            <w:vAlign w:val="center"/>
          </w:tcPr>
          <w:p w14:paraId="00579364" w14:textId="77777777" w:rsidR="00473CE1" w:rsidRPr="000B7034" w:rsidRDefault="00473CE1" w:rsidP="00656A79">
            <w:pPr>
              <w:spacing w:after="0"/>
              <w:jc w:val="center"/>
              <w:rPr>
                <w:b/>
                <w:bCs/>
                <w:color w:val="auto"/>
                <w:sz w:val="24"/>
                <w:szCs w:val="24"/>
              </w:rPr>
            </w:pPr>
            <w:r w:rsidRPr="000B7034">
              <w:rPr>
                <w:b/>
                <w:bCs/>
                <w:color w:val="auto"/>
                <w:sz w:val="24"/>
                <w:szCs w:val="24"/>
              </w:rPr>
              <w:t>Địa điểm</w:t>
            </w:r>
          </w:p>
        </w:tc>
      </w:tr>
      <w:tr w:rsidR="000B7034" w:rsidRPr="000B7034" w14:paraId="03C586AB" w14:textId="77777777" w:rsidTr="00656A79">
        <w:trPr>
          <w:trHeight w:val="20"/>
          <w:jc w:val="center"/>
        </w:trPr>
        <w:tc>
          <w:tcPr>
            <w:tcW w:w="708" w:type="dxa"/>
            <w:shd w:val="clear" w:color="auto" w:fill="auto"/>
            <w:noWrap/>
            <w:vAlign w:val="center"/>
            <w:hideMark/>
          </w:tcPr>
          <w:p w14:paraId="28445C9C" w14:textId="77777777" w:rsidR="00473CE1" w:rsidRPr="000B7034" w:rsidRDefault="00473CE1" w:rsidP="00656A79">
            <w:pPr>
              <w:spacing w:after="0"/>
              <w:jc w:val="center"/>
              <w:rPr>
                <w:color w:val="auto"/>
                <w:sz w:val="24"/>
                <w:szCs w:val="24"/>
              </w:rPr>
            </w:pPr>
            <w:r w:rsidRPr="000B7034">
              <w:rPr>
                <w:color w:val="auto"/>
                <w:sz w:val="24"/>
                <w:szCs w:val="24"/>
              </w:rPr>
              <w:t>1</w:t>
            </w:r>
          </w:p>
        </w:tc>
        <w:tc>
          <w:tcPr>
            <w:tcW w:w="2985" w:type="dxa"/>
            <w:shd w:val="clear" w:color="auto" w:fill="auto"/>
            <w:noWrap/>
            <w:vAlign w:val="center"/>
          </w:tcPr>
          <w:p w14:paraId="61A182EB" w14:textId="77777777" w:rsidR="00473CE1" w:rsidRPr="000B7034" w:rsidRDefault="00473CE1" w:rsidP="00656A79">
            <w:pPr>
              <w:spacing w:after="0"/>
              <w:jc w:val="left"/>
              <w:rPr>
                <w:color w:val="auto"/>
                <w:sz w:val="24"/>
                <w:szCs w:val="24"/>
                <w:lang w:val="sv-SE"/>
              </w:rPr>
            </w:pPr>
            <w:r w:rsidRPr="000B7034">
              <w:rPr>
                <w:color w:val="auto"/>
                <w:sz w:val="24"/>
                <w:szCs w:val="24"/>
                <w:lang w:val="sv-SE"/>
              </w:rPr>
              <w:t>Trung tâm văn hóa Huyện</w:t>
            </w:r>
          </w:p>
        </w:tc>
        <w:tc>
          <w:tcPr>
            <w:tcW w:w="1910" w:type="dxa"/>
            <w:vAlign w:val="center"/>
          </w:tcPr>
          <w:p w14:paraId="0C285EB2" w14:textId="77777777" w:rsidR="00473CE1" w:rsidRPr="000B7034" w:rsidRDefault="00473CE1" w:rsidP="00656A79">
            <w:pPr>
              <w:spacing w:after="0"/>
              <w:jc w:val="left"/>
              <w:rPr>
                <w:color w:val="auto"/>
                <w:sz w:val="24"/>
                <w:szCs w:val="24"/>
              </w:rPr>
            </w:pPr>
            <w:r w:rsidRPr="000B7034">
              <w:rPr>
                <w:color w:val="auto"/>
                <w:sz w:val="24"/>
                <w:szCs w:val="24"/>
              </w:rPr>
              <w:t>TT Phú Thịnh</w:t>
            </w:r>
          </w:p>
        </w:tc>
      </w:tr>
      <w:tr w:rsidR="000B7034" w:rsidRPr="000B7034" w14:paraId="127531C0" w14:textId="77777777" w:rsidTr="00656A79">
        <w:trPr>
          <w:trHeight w:val="20"/>
          <w:jc w:val="center"/>
        </w:trPr>
        <w:tc>
          <w:tcPr>
            <w:tcW w:w="708" w:type="dxa"/>
            <w:shd w:val="clear" w:color="auto" w:fill="auto"/>
            <w:noWrap/>
            <w:vAlign w:val="center"/>
          </w:tcPr>
          <w:p w14:paraId="4BCC03D8" w14:textId="77777777" w:rsidR="00473CE1" w:rsidRPr="000B7034" w:rsidRDefault="00473CE1" w:rsidP="00656A79">
            <w:pPr>
              <w:spacing w:after="0"/>
              <w:jc w:val="center"/>
              <w:rPr>
                <w:color w:val="auto"/>
                <w:sz w:val="24"/>
                <w:szCs w:val="24"/>
              </w:rPr>
            </w:pPr>
            <w:r w:rsidRPr="000B7034">
              <w:rPr>
                <w:color w:val="auto"/>
                <w:sz w:val="24"/>
                <w:szCs w:val="24"/>
              </w:rPr>
              <w:t>2</w:t>
            </w:r>
          </w:p>
        </w:tc>
        <w:tc>
          <w:tcPr>
            <w:tcW w:w="2985" w:type="dxa"/>
            <w:shd w:val="clear" w:color="auto" w:fill="auto"/>
            <w:noWrap/>
            <w:vAlign w:val="center"/>
          </w:tcPr>
          <w:p w14:paraId="6CBC585F" w14:textId="77777777" w:rsidR="00473CE1" w:rsidRPr="000B7034" w:rsidRDefault="00473CE1" w:rsidP="00656A79">
            <w:pPr>
              <w:spacing w:after="0"/>
              <w:jc w:val="left"/>
              <w:rPr>
                <w:color w:val="auto"/>
                <w:sz w:val="24"/>
                <w:szCs w:val="24"/>
              </w:rPr>
            </w:pPr>
            <w:r w:rsidRPr="000B7034">
              <w:rPr>
                <w:color w:val="auto"/>
                <w:sz w:val="24"/>
                <w:szCs w:val="24"/>
              </w:rPr>
              <w:t>Sân vận động</w:t>
            </w:r>
          </w:p>
        </w:tc>
        <w:tc>
          <w:tcPr>
            <w:tcW w:w="1910" w:type="dxa"/>
            <w:vAlign w:val="center"/>
          </w:tcPr>
          <w:p w14:paraId="10972BBA" w14:textId="77777777" w:rsidR="00473CE1" w:rsidRPr="000B7034" w:rsidRDefault="00473CE1" w:rsidP="00656A79">
            <w:pPr>
              <w:spacing w:after="0"/>
              <w:jc w:val="left"/>
              <w:rPr>
                <w:color w:val="auto"/>
                <w:sz w:val="24"/>
                <w:szCs w:val="24"/>
              </w:rPr>
            </w:pPr>
            <w:r w:rsidRPr="000B7034">
              <w:rPr>
                <w:color w:val="auto"/>
                <w:sz w:val="24"/>
                <w:szCs w:val="24"/>
              </w:rPr>
              <w:t>TT Phú Thịnh</w:t>
            </w:r>
          </w:p>
        </w:tc>
      </w:tr>
      <w:tr w:rsidR="000B7034" w:rsidRPr="000B7034" w14:paraId="10C70FD7" w14:textId="77777777" w:rsidTr="00656A79">
        <w:trPr>
          <w:trHeight w:val="20"/>
          <w:jc w:val="center"/>
        </w:trPr>
        <w:tc>
          <w:tcPr>
            <w:tcW w:w="708" w:type="dxa"/>
            <w:shd w:val="clear" w:color="auto" w:fill="auto"/>
            <w:noWrap/>
            <w:vAlign w:val="center"/>
          </w:tcPr>
          <w:p w14:paraId="0576E908" w14:textId="3FB75657" w:rsidR="00333839" w:rsidRPr="000B7034" w:rsidRDefault="00333839" w:rsidP="00656A79">
            <w:pPr>
              <w:spacing w:after="0"/>
              <w:jc w:val="center"/>
              <w:rPr>
                <w:color w:val="auto"/>
                <w:sz w:val="24"/>
                <w:szCs w:val="24"/>
              </w:rPr>
            </w:pPr>
            <w:bookmarkStart w:id="137" w:name="_Toc319304617"/>
            <w:r w:rsidRPr="000B7034">
              <w:rPr>
                <w:color w:val="auto"/>
                <w:sz w:val="24"/>
                <w:szCs w:val="24"/>
              </w:rPr>
              <w:t>3</w:t>
            </w:r>
          </w:p>
        </w:tc>
        <w:tc>
          <w:tcPr>
            <w:tcW w:w="2985" w:type="dxa"/>
            <w:shd w:val="clear" w:color="auto" w:fill="auto"/>
            <w:noWrap/>
            <w:vAlign w:val="center"/>
          </w:tcPr>
          <w:p w14:paraId="3DD68C0F" w14:textId="281CCEA0" w:rsidR="00333839" w:rsidRPr="000B7034" w:rsidRDefault="00333839" w:rsidP="00656A79">
            <w:pPr>
              <w:spacing w:after="0"/>
              <w:jc w:val="left"/>
              <w:rPr>
                <w:color w:val="auto"/>
                <w:sz w:val="24"/>
                <w:szCs w:val="24"/>
              </w:rPr>
            </w:pPr>
            <w:r w:rsidRPr="000B7034">
              <w:rPr>
                <w:color w:val="auto"/>
                <w:sz w:val="24"/>
                <w:szCs w:val="24"/>
              </w:rPr>
              <w:t>Nhà thi đấu</w:t>
            </w:r>
          </w:p>
        </w:tc>
        <w:tc>
          <w:tcPr>
            <w:tcW w:w="1910" w:type="dxa"/>
            <w:vAlign w:val="center"/>
          </w:tcPr>
          <w:p w14:paraId="6AC7DF1B" w14:textId="178F7475" w:rsidR="00333839" w:rsidRPr="000B7034" w:rsidRDefault="00333839" w:rsidP="00656A79">
            <w:pPr>
              <w:spacing w:after="0"/>
              <w:jc w:val="left"/>
              <w:rPr>
                <w:color w:val="auto"/>
                <w:sz w:val="24"/>
                <w:szCs w:val="24"/>
              </w:rPr>
            </w:pPr>
            <w:r w:rsidRPr="000B7034">
              <w:rPr>
                <w:color w:val="auto"/>
                <w:sz w:val="24"/>
                <w:szCs w:val="24"/>
              </w:rPr>
              <w:t>TT Phú Thịnh</w:t>
            </w:r>
          </w:p>
        </w:tc>
      </w:tr>
    </w:tbl>
    <w:p w14:paraId="314CEC3A" w14:textId="40148AC8" w:rsidR="002C77DE" w:rsidRPr="000B7034" w:rsidRDefault="00BB255D" w:rsidP="0077208F">
      <w:pPr>
        <w:pStyle w:val="Heading3"/>
        <w:spacing w:before="120"/>
      </w:pPr>
      <w:bookmarkStart w:id="138" w:name="_Toc60122611"/>
      <w:r w:rsidRPr="000B7034">
        <w:t>Sử dụng đất</w:t>
      </w:r>
      <w:bookmarkEnd w:id="138"/>
    </w:p>
    <w:p w14:paraId="6F1CFCBC" w14:textId="1669E508" w:rsidR="00EE4FCD" w:rsidRPr="000B7034" w:rsidRDefault="00EE4FCD" w:rsidP="00EE4FCD">
      <w:pPr>
        <w:jc w:val="center"/>
        <w:rPr>
          <w:color w:val="auto"/>
          <w:lang w:val="it-IT"/>
        </w:rPr>
      </w:pPr>
      <w:r w:rsidRPr="000B7034">
        <w:rPr>
          <w:color w:val="auto"/>
          <w:lang w:val="it-IT"/>
        </w:rPr>
        <w:t>Tổng hợp Quy hoạch sử dụng đất đến năm 2030</w:t>
      </w:r>
    </w:p>
    <w:tbl>
      <w:tblPr>
        <w:tblW w:w="8238" w:type="dxa"/>
        <w:jc w:val="center"/>
        <w:tblLook w:val="04A0" w:firstRow="1" w:lastRow="0" w:firstColumn="1" w:lastColumn="0" w:noHBand="0" w:noVBand="1"/>
      </w:tblPr>
      <w:tblGrid>
        <w:gridCol w:w="746"/>
        <w:gridCol w:w="3218"/>
        <w:gridCol w:w="1336"/>
        <w:gridCol w:w="1602"/>
        <w:gridCol w:w="1336"/>
      </w:tblGrid>
      <w:tr w:rsidR="000B7034" w:rsidRPr="000B7034" w14:paraId="01E2B934" w14:textId="77777777" w:rsidTr="00201EC8">
        <w:trPr>
          <w:trHeight w:val="20"/>
          <w:jc w:val="center"/>
        </w:trPr>
        <w:tc>
          <w:tcPr>
            <w:tcW w:w="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8BE98" w14:textId="7F8BE389" w:rsidR="00201EC8" w:rsidRPr="000B7034" w:rsidRDefault="00805AE9" w:rsidP="00201EC8">
            <w:pPr>
              <w:spacing w:after="0"/>
              <w:jc w:val="center"/>
              <w:rPr>
                <w:b/>
                <w:bCs/>
                <w:color w:val="auto"/>
                <w:szCs w:val="26"/>
              </w:rPr>
            </w:pPr>
            <w:r w:rsidRPr="000B7034">
              <w:rPr>
                <w:b/>
                <w:bCs/>
                <w:color w:val="auto"/>
                <w:szCs w:val="26"/>
              </w:rPr>
              <w:t>STT</w:t>
            </w:r>
          </w:p>
        </w:tc>
        <w:tc>
          <w:tcPr>
            <w:tcW w:w="32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4A6B0" w14:textId="77777777" w:rsidR="00201EC8" w:rsidRPr="000B7034" w:rsidRDefault="00201EC8" w:rsidP="00201EC8">
            <w:pPr>
              <w:spacing w:after="0"/>
              <w:jc w:val="center"/>
              <w:rPr>
                <w:b/>
                <w:bCs/>
                <w:color w:val="auto"/>
                <w:szCs w:val="26"/>
              </w:rPr>
            </w:pPr>
            <w:r w:rsidRPr="000B7034">
              <w:rPr>
                <w:b/>
                <w:bCs/>
                <w:color w:val="auto"/>
                <w:szCs w:val="26"/>
              </w:rPr>
              <w:t>Chỉ tiêu</w:t>
            </w:r>
          </w:p>
        </w:tc>
        <w:tc>
          <w:tcPr>
            <w:tcW w:w="4274" w:type="dxa"/>
            <w:gridSpan w:val="3"/>
            <w:tcBorders>
              <w:top w:val="single" w:sz="4" w:space="0" w:color="auto"/>
              <w:left w:val="nil"/>
              <w:bottom w:val="single" w:sz="4" w:space="0" w:color="auto"/>
              <w:right w:val="single" w:sz="4" w:space="0" w:color="auto"/>
            </w:tcBorders>
            <w:shd w:val="clear" w:color="auto" w:fill="auto"/>
            <w:vAlign w:val="center"/>
            <w:hideMark/>
          </w:tcPr>
          <w:p w14:paraId="6FBB5CC4" w14:textId="77777777" w:rsidR="00201EC8" w:rsidRPr="000B7034" w:rsidRDefault="00201EC8" w:rsidP="00201EC8">
            <w:pPr>
              <w:spacing w:after="0"/>
              <w:jc w:val="center"/>
              <w:rPr>
                <w:b/>
                <w:bCs/>
                <w:color w:val="auto"/>
                <w:szCs w:val="26"/>
              </w:rPr>
            </w:pPr>
            <w:r w:rsidRPr="000B7034">
              <w:rPr>
                <w:b/>
                <w:bCs/>
                <w:color w:val="auto"/>
                <w:szCs w:val="26"/>
              </w:rPr>
              <w:t>Diện tích (ha)</w:t>
            </w:r>
          </w:p>
        </w:tc>
      </w:tr>
      <w:tr w:rsidR="000B7034" w:rsidRPr="000B7034" w14:paraId="50637E52" w14:textId="77777777" w:rsidTr="00201EC8">
        <w:trPr>
          <w:trHeight w:val="20"/>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14:paraId="71E7A5E0" w14:textId="77777777" w:rsidR="00201EC8" w:rsidRPr="000B7034" w:rsidRDefault="00201EC8" w:rsidP="00201EC8">
            <w:pPr>
              <w:spacing w:after="0"/>
              <w:rPr>
                <w:b/>
                <w:bCs/>
                <w:color w:val="auto"/>
                <w:szCs w:val="26"/>
              </w:rPr>
            </w:pPr>
          </w:p>
        </w:tc>
        <w:tc>
          <w:tcPr>
            <w:tcW w:w="3218" w:type="dxa"/>
            <w:vMerge/>
            <w:tcBorders>
              <w:top w:val="single" w:sz="4" w:space="0" w:color="auto"/>
              <w:left w:val="single" w:sz="4" w:space="0" w:color="auto"/>
              <w:bottom w:val="single" w:sz="4" w:space="0" w:color="auto"/>
              <w:right w:val="single" w:sz="4" w:space="0" w:color="auto"/>
            </w:tcBorders>
            <w:vAlign w:val="center"/>
            <w:hideMark/>
          </w:tcPr>
          <w:p w14:paraId="5ED3861A" w14:textId="77777777" w:rsidR="00201EC8" w:rsidRPr="000B7034" w:rsidRDefault="00201EC8" w:rsidP="00201EC8">
            <w:pPr>
              <w:spacing w:after="0"/>
              <w:rPr>
                <w:b/>
                <w:bCs/>
                <w:color w:val="auto"/>
                <w:szCs w:val="26"/>
              </w:rPr>
            </w:pPr>
          </w:p>
        </w:tc>
        <w:tc>
          <w:tcPr>
            <w:tcW w:w="1336" w:type="dxa"/>
            <w:tcBorders>
              <w:top w:val="nil"/>
              <w:left w:val="nil"/>
              <w:bottom w:val="single" w:sz="4" w:space="0" w:color="auto"/>
              <w:right w:val="single" w:sz="4" w:space="0" w:color="auto"/>
            </w:tcBorders>
            <w:shd w:val="clear" w:color="auto" w:fill="auto"/>
            <w:vAlign w:val="center"/>
            <w:hideMark/>
          </w:tcPr>
          <w:p w14:paraId="73CC6A6F" w14:textId="77777777" w:rsidR="00201EC8" w:rsidRPr="000B7034" w:rsidRDefault="00201EC8" w:rsidP="00201EC8">
            <w:pPr>
              <w:spacing w:after="0"/>
              <w:jc w:val="center"/>
              <w:rPr>
                <w:b/>
                <w:bCs/>
                <w:color w:val="auto"/>
                <w:szCs w:val="26"/>
              </w:rPr>
            </w:pPr>
            <w:r w:rsidRPr="000B7034">
              <w:rPr>
                <w:b/>
                <w:bCs/>
                <w:color w:val="auto"/>
                <w:szCs w:val="26"/>
              </w:rPr>
              <w:t>2020</w:t>
            </w:r>
          </w:p>
        </w:tc>
        <w:tc>
          <w:tcPr>
            <w:tcW w:w="1602" w:type="dxa"/>
            <w:tcBorders>
              <w:top w:val="nil"/>
              <w:left w:val="nil"/>
              <w:bottom w:val="single" w:sz="4" w:space="0" w:color="auto"/>
              <w:right w:val="single" w:sz="4" w:space="0" w:color="auto"/>
            </w:tcBorders>
            <w:shd w:val="clear" w:color="auto" w:fill="auto"/>
            <w:vAlign w:val="center"/>
            <w:hideMark/>
          </w:tcPr>
          <w:p w14:paraId="041C201C" w14:textId="77777777" w:rsidR="00201EC8" w:rsidRPr="000B7034" w:rsidRDefault="00201EC8" w:rsidP="00201EC8">
            <w:pPr>
              <w:spacing w:after="0"/>
              <w:jc w:val="center"/>
              <w:rPr>
                <w:b/>
                <w:bCs/>
                <w:color w:val="auto"/>
                <w:szCs w:val="26"/>
              </w:rPr>
            </w:pPr>
            <w:r w:rsidRPr="000B7034">
              <w:rPr>
                <w:b/>
                <w:bCs/>
                <w:color w:val="auto"/>
                <w:szCs w:val="26"/>
              </w:rPr>
              <w:t>2025</w:t>
            </w:r>
          </w:p>
        </w:tc>
        <w:tc>
          <w:tcPr>
            <w:tcW w:w="1336" w:type="dxa"/>
            <w:tcBorders>
              <w:top w:val="nil"/>
              <w:left w:val="nil"/>
              <w:bottom w:val="single" w:sz="4" w:space="0" w:color="auto"/>
              <w:right w:val="single" w:sz="4" w:space="0" w:color="auto"/>
            </w:tcBorders>
            <w:shd w:val="clear" w:color="auto" w:fill="auto"/>
            <w:vAlign w:val="center"/>
            <w:hideMark/>
          </w:tcPr>
          <w:p w14:paraId="46088858" w14:textId="77777777" w:rsidR="00201EC8" w:rsidRPr="000B7034" w:rsidRDefault="00201EC8" w:rsidP="00201EC8">
            <w:pPr>
              <w:spacing w:after="0"/>
              <w:jc w:val="center"/>
              <w:rPr>
                <w:b/>
                <w:bCs/>
                <w:color w:val="auto"/>
                <w:szCs w:val="26"/>
              </w:rPr>
            </w:pPr>
            <w:r w:rsidRPr="000B7034">
              <w:rPr>
                <w:b/>
                <w:bCs/>
                <w:color w:val="auto"/>
                <w:szCs w:val="26"/>
              </w:rPr>
              <w:t>2030</w:t>
            </w:r>
          </w:p>
        </w:tc>
      </w:tr>
      <w:tr w:rsidR="000B7034" w:rsidRPr="000B7034" w14:paraId="3115AF42" w14:textId="77777777" w:rsidTr="00201EC8">
        <w:trPr>
          <w:trHeight w:val="2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13F1EE47" w14:textId="77777777" w:rsidR="00201EC8" w:rsidRPr="000B7034" w:rsidRDefault="00201EC8" w:rsidP="00201EC8">
            <w:pPr>
              <w:spacing w:after="0"/>
              <w:rPr>
                <w:b/>
                <w:bCs/>
                <w:color w:val="auto"/>
                <w:szCs w:val="26"/>
              </w:rPr>
            </w:pPr>
            <w:r w:rsidRPr="000B7034">
              <w:rPr>
                <w:b/>
                <w:bCs/>
                <w:color w:val="auto"/>
                <w:szCs w:val="26"/>
              </w:rPr>
              <w:t> </w:t>
            </w:r>
          </w:p>
        </w:tc>
        <w:tc>
          <w:tcPr>
            <w:tcW w:w="3218" w:type="dxa"/>
            <w:tcBorders>
              <w:top w:val="nil"/>
              <w:left w:val="nil"/>
              <w:bottom w:val="single" w:sz="4" w:space="0" w:color="auto"/>
              <w:right w:val="single" w:sz="4" w:space="0" w:color="auto"/>
            </w:tcBorders>
            <w:shd w:val="clear" w:color="auto" w:fill="auto"/>
            <w:noWrap/>
            <w:vAlign w:val="center"/>
            <w:hideMark/>
          </w:tcPr>
          <w:p w14:paraId="434ECF24" w14:textId="77777777" w:rsidR="00201EC8" w:rsidRPr="000B7034" w:rsidRDefault="00201EC8" w:rsidP="00201EC8">
            <w:pPr>
              <w:spacing w:after="0"/>
              <w:rPr>
                <w:b/>
                <w:bCs/>
                <w:color w:val="auto"/>
                <w:szCs w:val="26"/>
              </w:rPr>
            </w:pPr>
            <w:r w:rsidRPr="000B7034">
              <w:rPr>
                <w:b/>
                <w:bCs/>
                <w:color w:val="auto"/>
                <w:szCs w:val="26"/>
              </w:rPr>
              <w:t>Tổng diện tích tự nhiên</w:t>
            </w:r>
          </w:p>
        </w:tc>
        <w:tc>
          <w:tcPr>
            <w:tcW w:w="1336" w:type="dxa"/>
            <w:tcBorders>
              <w:top w:val="nil"/>
              <w:left w:val="nil"/>
              <w:bottom w:val="single" w:sz="4" w:space="0" w:color="auto"/>
              <w:right w:val="single" w:sz="4" w:space="0" w:color="auto"/>
            </w:tcBorders>
            <w:shd w:val="clear" w:color="auto" w:fill="auto"/>
            <w:vAlign w:val="center"/>
            <w:hideMark/>
          </w:tcPr>
          <w:p w14:paraId="416D7E81" w14:textId="77777777" w:rsidR="00201EC8" w:rsidRPr="000B7034" w:rsidRDefault="00201EC8" w:rsidP="00201EC8">
            <w:pPr>
              <w:spacing w:after="0"/>
              <w:jc w:val="right"/>
              <w:rPr>
                <w:b/>
                <w:bCs/>
                <w:color w:val="auto"/>
                <w:szCs w:val="26"/>
              </w:rPr>
            </w:pPr>
            <w:r w:rsidRPr="000B7034">
              <w:rPr>
                <w:b/>
                <w:bCs/>
                <w:color w:val="auto"/>
                <w:szCs w:val="26"/>
              </w:rPr>
              <w:t>25.564,67</w:t>
            </w:r>
          </w:p>
        </w:tc>
        <w:tc>
          <w:tcPr>
            <w:tcW w:w="1602" w:type="dxa"/>
            <w:tcBorders>
              <w:top w:val="nil"/>
              <w:left w:val="nil"/>
              <w:bottom w:val="single" w:sz="4" w:space="0" w:color="auto"/>
              <w:right w:val="single" w:sz="4" w:space="0" w:color="auto"/>
            </w:tcBorders>
            <w:shd w:val="clear" w:color="auto" w:fill="auto"/>
            <w:vAlign w:val="center"/>
            <w:hideMark/>
          </w:tcPr>
          <w:p w14:paraId="209B0052" w14:textId="77777777" w:rsidR="00201EC8" w:rsidRPr="000B7034" w:rsidRDefault="00201EC8" w:rsidP="00201EC8">
            <w:pPr>
              <w:spacing w:after="0"/>
              <w:jc w:val="right"/>
              <w:rPr>
                <w:b/>
                <w:bCs/>
                <w:color w:val="auto"/>
                <w:szCs w:val="26"/>
              </w:rPr>
            </w:pPr>
            <w:r w:rsidRPr="000B7034">
              <w:rPr>
                <w:b/>
                <w:bCs/>
                <w:color w:val="auto"/>
                <w:szCs w:val="26"/>
              </w:rPr>
              <w:t>25.564,67</w:t>
            </w:r>
          </w:p>
        </w:tc>
        <w:tc>
          <w:tcPr>
            <w:tcW w:w="1336" w:type="dxa"/>
            <w:tcBorders>
              <w:top w:val="nil"/>
              <w:left w:val="nil"/>
              <w:bottom w:val="single" w:sz="4" w:space="0" w:color="auto"/>
              <w:right w:val="single" w:sz="4" w:space="0" w:color="auto"/>
            </w:tcBorders>
            <w:shd w:val="clear" w:color="auto" w:fill="auto"/>
            <w:noWrap/>
            <w:vAlign w:val="center"/>
            <w:hideMark/>
          </w:tcPr>
          <w:p w14:paraId="7567FB04" w14:textId="77777777" w:rsidR="00201EC8" w:rsidRPr="000B7034" w:rsidRDefault="00201EC8" w:rsidP="00201EC8">
            <w:pPr>
              <w:spacing w:after="0"/>
              <w:jc w:val="right"/>
              <w:rPr>
                <w:b/>
                <w:bCs/>
                <w:color w:val="auto"/>
                <w:szCs w:val="26"/>
              </w:rPr>
            </w:pPr>
            <w:r w:rsidRPr="000B7034">
              <w:rPr>
                <w:b/>
                <w:bCs/>
                <w:color w:val="auto"/>
                <w:szCs w:val="26"/>
              </w:rPr>
              <w:t>25.564,67</w:t>
            </w:r>
          </w:p>
        </w:tc>
      </w:tr>
      <w:tr w:rsidR="000B7034" w:rsidRPr="000B7034" w14:paraId="3B10162F" w14:textId="77777777" w:rsidTr="00201EC8">
        <w:trPr>
          <w:trHeight w:val="2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7F1328C" w14:textId="77777777" w:rsidR="00201EC8" w:rsidRPr="000B7034" w:rsidRDefault="00201EC8" w:rsidP="00201EC8">
            <w:pPr>
              <w:spacing w:after="0"/>
              <w:jc w:val="center"/>
              <w:rPr>
                <w:color w:val="auto"/>
                <w:szCs w:val="26"/>
              </w:rPr>
            </w:pPr>
            <w:r w:rsidRPr="000B7034">
              <w:rPr>
                <w:bCs/>
                <w:color w:val="auto"/>
                <w:szCs w:val="26"/>
              </w:rPr>
              <w:lastRenderedPageBreak/>
              <w:t>1</w:t>
            </w:r>
          </w:p>
        </w:tc>
        <w:tc>
          <w:tcPr>
            <w:tcW w:w="3218" w:type="dxa"/>
            <w:tcBorders>
              <w:top w:val="nil"/>
              <w:left w:val="nil"/>
              <w:bottom w:val="single" w:sz="4" w:space="0" w:color="auto"/>
              <w:right w:val="single" w:sz="4" w:space="0" w:color="auto"/>
            </w:tcBorders>
            <w:shd w:val="clear" w:color="auto" w:fill="auto"/>
            <w:noWrap/>
            <w:vAlign w:val="center"/>
            <w:hideMark/>
          </w:tcPr>
          <w:p w14:paraId="6B2CE7D8" w14:textId="77777777" w:rsidR="00201EC8" w:rsidRPr="000B7034" w:rsidRDefault="00201EC8" w:rsidP="00201EC8">
            <w:pPr>
              <w:spacing w:after="0"/>
              <w:rPr>
                <w:color w:val="auto"/>
                <w:szCs w:val="26"/>
              </w:rPr>
            </w:pPr>
            <w:r w:rsidRPr="000B7034">
              <w:rPr>
                <w:bCs/>
                <w:color w:val="auto"/>
                <w:szCs w:val="26"/>
              </w:rPr>
              <w:t>Đất nông nghiệp</w:t>
            </w:r>
          </w:p>
        </w:tc>
        <w:tc>
          <w:tcPr>
            <w:tcW w:w="1336" w:type="dxa"/>
            <w:tcBorders>
              <w:top w:val="nil"/>
              <w:left w:val="nil"/>
              <w:bottom w:val="single" w:sz="4" w:space="0" w:color="auto"/>
              <w:right w:val="single" w:sz="4" w:space="0" w:color="auto"/>
            </w:tcBorders>
            <w:shd w:val="clear" w:color="auto" w:fill="auto"/>
            <w:vAlign w:val="center"/>
            <w:hideMark/>
          </w:tcPr>
          <w:p w14:paraId="34C73225" w14:textId="77777777" w:rsidR="00201EC8" w:rsidRPr="000B7034" w:rsidRDefault="00201EC8" w:rsidP="00201EC8">
            <w:pPr>
              <w:spacing w:after="0"/>
              <w:jc w:val="right"/>
              <w:rPr>
                <w:color w:val="auto"/>
                <w:szCs w:val="26"/>
              </w:rPr>
            </w:pPr>
            <w:r w:rsidRPr="000B7034">
              <w:rPr>
                <w:color w:val="auto"/>
                <w:szCs w:val="26"/>
              </w:rPr>
              <w:t>19.430,00</w:t>
            </w:r>
          </w:p>
        </w:tc>
        <w:tc>
          <w:tcPr>
            <w:tcW w:w="1602" w:type="dxa"/>
            <w:tcBorders>
              <w:top w:val="nil"/>
              <w:left w:val="nil"/>
              <w:bottom w:val="single" w:sz="4" w:space="0" w:color="auto"/>
              <w:right w:val="single" w:sz="4" w:space="0" w:color="auto"/>
            </w:tcBorders>
            <w:shd w:val="clear" w:color="auto" w:fill="auto"/>
            <w:vAlign w:val="center"/>
            <w:hideMark/>
          </w:tcPr>
          <w:p w14:paraId="58DB85D7" w14:textId="77777777" w:rsidR="00201EC8" w:rsidRPr="000B7034" w:rsidRDefault="00201EC8" w:rsidP="00201EC8">
            <w:pPr>
              <w:spacing w:after="0"/>
              <w:jc w:val="right"/>
              <w:rPr>
                <w:color w:val="auto"/>
                <w:szCs w:val="26"/>
              </w:rPr>
            </w:pPr>
            <w:r w:rsidRPr="000B7034">
              <w:rPr>
                <w:bCs/>
                <w:color w:val="auto"/>
                <w:szCs w:val="26"/>
              </w:rPr>
              <w:t>19462,56</w:t>
            </w:r>
          </w:p>
        </w:tc>
        <w:tc>
          <w:tcPr>
            <w:tcW w:w="1336" w:type="dxa"/>
            <w:tcBorders>
              <w:top w:val="nil"/>
              <w:left w:val="nil"/>
              <w:bottom w:val="single" w:sz="4" w:space="0" w:color="auto"/>
              <w:right w:val="single" w:sz="4" w:space="0" w:color="auto"/>
            </w:tcBorders>
            <w:shd w:val="clear" w:color="auto" w:fill="auto"/>
            <w:noWrap/>
            <w:vAlign w:val="center"/>
            <w:hideMark/>
          </w:tcPr>
          <w:p w14:paraId="78AA5F1F" w14:textId="77777777" w:rsidR="00201EC8" w:rsidRPr="000B7034" w:rsidRDefault="00201EC8" w:rsidP="00201EC8">
            <w:pPr>
              <w:spacing w:after="0"/>
              <w:jc w:val="right"/>
              <w:rPr>
                <w:color w:val="auto"/>
                <w:szCs w:val="26"/>
              </w:rPr>
            </w:pPr>
            <w:r w:rsidRPr="000B7034">
              <w:rPr>
                <w:bCs/>
                <w:color w:val="auto"/>
                <w:szCs w:val="26"/>
              </w:rPr>
              <w:t>19.504,03</w:t>
            </w:r>
          </w:p>
        </w:tc>
      </w:tr>
      <w:tr w:rsidR="000B7034" w:rsidRPr="000B7034" w14:paraId="6A526990" w14:textId="77777777" w:rsidTr="00201EC8">
        <w:trPr>
          <w:trHeight w:val="2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32FCE88" w14:textId="77777777" w:rsidR="00201EC8" w:rsidRPr="000B7034" w:rsidRDefault="00201EC8" w:rsidP="00201EC8">
            <w:pPr>
              <w:spacing w:after="0"/>
              <w:jc w:val="center"/>
              <w:rPr>
                <w:color w:val="auto"/>
                <w:szCs w:val="26"/>
              </w:rPr>
            </w:pPr>
            <w:r w:rsidRPr="000B7034">
              <w:rPr>
                <w:bCs/>
                <w:color w:val="auto"/>
                <w:szCs w:val="26"/>
              </w:rPr>
              <w:t>2</w:t>
            </w:r>
          </w:p>
        </w:tc>
        <w:tc>
          <w:tcPr>
            <w:tcW w:w="3218" w:type="dxa"/>
            <w:tcBorders>
              <w:top w:val="nil"/>
              <w:left w:val="nil"/>
              <w:bottom w:val="single" w:sz="4" w:space="0" w:color="auto"/>
              <w:right w:val="single" w:sz="4" w:space="0" w:color="auto"/>
            </w:tcBorders>
            <w:shd w:val="clear" w:color="auto" w:fill="auto"/>
            <w:noWrap/>
            <w:vAlign w:val="center"/>
            <w:hideMark/>
          </w:tcPr>
          <w:p w14:paraId="0C131FDC" w14:textId="77777777" w:rsidR="00201EC8" w:rsidRPr="000B7034" w:rsidRDefault="00201EC8" w:rsidP="00201EC8">
            <w:pPr>
              <w:spacing w:after="0"/>
              <w:rPr>
                <w:color w:val="auto"/>
                <w:szCs w:val="26"/>
              </w:rPr>
            </w:pPr>
            <w:r w:rsidRPr="000B7034">
              <w:rPr>
                <w:bCs/>
                <w:color w:val="auto"/>
                <w:szCs w:val="26"/>
              </w:rPr>
              <w:t>Đất phi nông nghệp</w:t>
            </w:r>
          </w:p>
        </w:tc>
        <w:tc>
          <w:tcPr>
            <w:tcW w:w="1336" w:type="dxa"/>
            <w:tcBorders>
              <w:top w:val="nil"/>
              <w:left w:val="nil"/>
              <w:bottom w:val="single" w:sz="4" w:space="0" w:color="auto"/>
              <w:right w:val="single" w:sz="4" w:space="0" w:color="auto"/>
            </w:tcBorders>
            <w:shd w:val="clear" w:color="auto" w:fill="auto"/>
            <w:vAlign w:val="center"/>
            <w:hideMark/>
          </w:tcPr>
          <w:p w14:paraId="54B9F67D" w14:textId="77777777" w:rsidR="00201EC8" w:rsidRPr="000B7034" w:rsidRDefault="00201EC8" w:rsidP="00201EC8">
            <w:pPr>
              <w:spacing w:after="0"/>
              <w:jc w:val="right"/>
              <w:rPr>
                <w:color w:val="auto"/>
                <w:szCs w:val="26"/>
              </w:rPr>
            </w:pPr>
            <w:r w:rsidRPr="000B7034">
              <w:rPr>
                <w:color w:val="auto"/>
                <w:szCs w:val="26"/>
              </w:rPr>
              <w:t>5595,00</w:t>
            </w:r>
          </w:p>
        </w:tc>
        <w:tc>
          <w:tcPr>
            <w:tcW w:w="1602" w:type="dxa"/>
            <w:tcBorders>
              <w:top w:val="nil"/>
              <w:left w:val="nil"/>
              <w:bottom w:val="single" w:sz="4" w:space="0" w:color="auto"/>
              <w:right w:val="single" w:sz="4" w:space="0" w:color="auto"/>
            </w:tcBorders>
            <w:shd w:val="clear" w:color="auto" w:fill="auto"/>
            <w:vAlign w:val="center"/>
            <w:hideMark/>
          </w:tcPr>
          <w:p w14:paraId="7D3202C2" w14:textId="77777777" w:rsidR="00201EC8" w:rsidRPr="000B7034" w:rsidRDefault="00201EC8" w:rsidP="00201EC8">
            <w:pPr>
              <w:spacing w:after="0"/>
              <w:jc w:val="right"/>
              <w:rPr>
                <w:color w:val="auto"/>
                <w:szCs w:val="26"/>
              </w:rPr>
            </w:pPr>
            <w:r w:rsidRPr="000B7034">
              <w:rPr>
                <w:bCs/>
                <w:color w:val="auto"/>
                <w:szCs w:val="26"/>
              </w:rPr>
              <w:t>5811,96</w:t>
            </w:r>
          </w:p>
        </w:tc>
        <w:tc>
          <w:tcPr>
            <w:tcW w:w="1336" w:type="dxa"/>
            <w:tcBorders>
              <w:top w:val="nil"/>
              <w:left w:val="nil"/>
              <w:bottom w:val="single" w:sz="4" w:space="0" w:color="auto"/>
              <w:right w:val="single" w:sz="4" w:space="0" w:color="auto"/>
            </w:tcBorders>
            <w:shd w:val="clear" w:color="auto" w:fill="auto"/>
            <w:noWrap/>
            <w:vAlign w:val="center"/>
            <w:hideMark/>
          </w:tcPr>
          <w:p w14:paraId="02A0B528" w14:textId="77777777" w:rsidR="00201EC8" w:rsidRPr="000B7034" w:rsidRDefault="00201EC8" w:rsidP="00201EC8">
            <w:pPr>
              <w:spacing w:after="0"/>
              <w:jc w:val="right"/>
              <w:rPr>
                <w:color w:val="auto"/>
                <w:szCs w:val="26"/>
              </w:rPr>
            </w:pPr>
            <w:r w:rsidRPr="000B7034">
              <w:rPr>
                <w:bCs/>
                <w:color w:val="auto"/>
                <w:szCs w:val="26"/>
              </w:rPr>
              <w:t>6.060,64</w:t>
            </w:r>
          </w:p>
        </w:tc>
      </w:tr>
      <w:tr w:rsidR="000B7034" w:rsidRPr="000B7034" w14:paraId="48A036AB" w14:textId="77777777" w:rsidTr="00201EC8">
        <w:trPr>
          <w:trHeight w:val="2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6A8B5B1" w14:textId="77777777" w:rsidR="00201EC8" w:rsidRPr="000B7034" w:rsidRDefault="00201EC8" w:rsidP="00201EC8">
            <w:pPr>
              <w:spacing w:after="0"/>
              <w:jc w:val="center"/>
              <w:rPr>
                <w:color w:val="auto"/>
                <w:szCs w:val="26"/>
              </w:rPr>
            </w:pPr>
            <w:r w:rsidRPr="000B7034">
              <w:rPr>
                <w:bCs/>
                <w:color w:val="auto"/>
                <w:szCs w:val="26"/>
              </w:rPr>
              <w:t>3</w:t>
            </w:r>
          </w:p>
        </w:tc>
        <w:tc>
          <w:tcPr>
            <w:tcW w:w="3218" w:type="dxa"/>
            <w:tcBorders>
              <w:top w:val="nil"/>
              <w:left w:val="nil"/>
              <w:bottom w:val="single" w:sz="4" w:space="0" w:color="auto"/>
              <w:right w:val="single" w:sz="4" w:space="0" w:color="auto"/>
            </w:tcBorders>
            <w:shd w:val="clear" w:color="auto" w:fill="auto"/>
            <w:noWrap/>
            <w:vAlign w:val="center"/>
            <w:hideMark/>
          </w:tcPr>
          <w:p w14:paraId="414F4C39" w14:textId="77777777" w:rsidR="00201EC8" w:rsidRPr="000B7034" w:rsidRDefault="00201EC8" w:rsidP="00201EC8">
            <w:pPr>
              <w:spacing w:after="0"/>
              <w:rPr>
                <w:color w:val="auto"/>
                <w:szCs w:val="26"/>
              </w:rPr>
            </w:pPr>
            <w:r w:rsidRPr="000B7034">
              <w:rPr>
                <w:bCs/>
                <w:color w:val="auto"/>
                <w:szCs w:val="26"/>
              </w:rPr>
              <w:t>Đất chưa sử dụng</w:t>
            </w:r>
          </w:p>
        </w:tc>
        <w:tc>
          <w:tcPr>
            <w:tcW w:w="1336" w:type="dxa"/>
            <w:tcBorders>
              <w:top w:val="nil"/>
              <w:left w:val="nil"/>
              <w:bottom w:val="single" w:sz="4" w:space="0" w:color="auto"/>
              <w:right w:val="single" w:sz="4" w:space="0" w:color="auto"/>
            </w:tcBorders>
            <w:shd w:val="clear" w:color="auto" w:fill="auto"/>
            <w:vAlign w:val="center"/>
            <w:hideMark/>
          </w:tcPr>
          <w:p w14:paraId="1A2C098A" w14:textId="77777777" w:rsidR="00201EC8" w:rsidRPr="000B7034" w:rsidRDefault="00201EC8" w:rsidP="00201EC8">
            <w:pPr>
              <w:spacing w:after="0"/>
              <w:jc w:val="right"/>
              <w:rPr>
                <w:color w:val="auto"/>
                <w:szCs w:val="26"/>
              </w:rPr>
            </w:pPr>
            <w:r w:rsidRPr="000B7034">
              <w:rPr>
                <w:color w:val="auto"/>
                <w:szCs w:val="26"/>
              </w:rPr>
              <w:t>539,67</w:t>
            </w:r>
          </w:p>
        </w:tc>
        <w:tc>
          <w:tcPr>
            <w:tcW w:w="1602" w:type="dxa"/>
            <w:tcBorders>
              <w:top w:val="nil"/>
              <w:left w:val="nil"/>
              <w:bottom w:val="single" w:sz="4" w:space="0" w:color="auto"/>
              <w:right w:val="single" w:sz="4" w:space="0" w:color="auto"/>
            </w:tcBorders>
            <w:shd w:val="clear" w:color="auto" w:fill="auto"/>
            <w:vAlign w:val="center"/>
            <w:hideMark/>
          </w:tcPr>
          <w:p w14:paraId="2676BD04" w14:textId="77777777" w:rsidR="00201EC8" w:rsidRPr="000B7034" w:rsidRDefault="00201EC8" w:rsidP="00201EC8">
            <w:pPr>
              <w:spacing w:after="0"/>
              <w:jc w:val="right"/>
              <w:rPr>
                <w:color w:val="auto"/>
                <w:szCs w:val="26"/>
              </w:rPr>
            </w:pPr>
            <w:r w:rsidRPr="000B7034">
              <w:rPr>
                <w:bCs/>
                <w:color w:val="auto"/>
                <w:szCs w:val="26"/>
              </w:rPr>
              <w:t>290,16</w:t>
            </w:r>
          </w:p>
        </w:tc>
        <w:tc>
          <w:tcPr>
            <w:tcW w:w="1336" w:type="dxa"/>
            <w:tcBorders>
              <w:top w:val="nil"/>
              <w:left w:val="nil"/>
              <w:bottom w:val="single" w:sz="4" w:space="0" w:color="auto"/>
              <w:right w:val="single" w:sz="4" w:space="0" w:color="auto"/>
            </w:tcBorders>
            <w:shd w:val="clear" w:color="auto" w:fill="auto"/>
            <w:noWrap/>
            <w:vAlign w:val="center"/>
            <w:hideMark/>
          </w:tcPr>
          <w:p w14:paraId="343DF9AD" w14:textId="759BEC89" w:rsidR="00201EC8" w:rsidRPr="000B7034" w:rsidRDefault="00923B77" w:rsidP="00923B77">
            <w:pPr>
              <w:spacing w:after="0"/>
              <w:jc w:val="center"/>
              <w:rPr>
                <w:color w:val="auto"/>
                <w:szCs w:val="26"/>
              </w:rPr>
            </w:pPr>
            <w:r w:rsidRPr="000B7034">
              <w:rPr>
                <w:bCs/>
                <w:color w:val="auto"/>
                <w:szCs w:val="26"/>
              </w:rPr>
              <w:t>0</w:t>
            </w:r>
          </w:p>
        </w:tc>
      </w:tr>
    </w:tbl>
    <w:p w14:paraId="58BBD706" w14:textId="77777777" w:rsidR="00781070" w:rsidRPr="000B7034" w:rsidRDefault="00781070">
      <w:pPr>
        <w:spacing w:after="0"/>
        <w:jc w:val="left"/>
        <w:rPr>
          <w:b/>
          <w:color w:val="auto"/>
          <w:szCs w:val="26"/>
          <w:lang w:val="vi-VN"/>
        </w:rPr>
      </w:pPr>
      <w:r w:rsidRPr="000B7034">
        <w:rPr>
          <w:color w:val="auto"/>
        </w:rPr>
        <w:br w:type="page"/>
      </w:r>
    </w:p>
    <w:p w14:paraId="6F0F3DC4" w14:textId="6730DDDA" w:rsidR="00D711F6" w:rsidRPr="000B7034" w:rsidRDefault="00A5766A" w:rsidP="00C417B9">
      <w:pPr>
        <w:pStyle w:val="Heading1"/>
        <w:ind w:hanging="2694"/>
        <w:rPr>
          <w:color w:val="auto"/>
        </w:rPr>
      </w:pPr>
      <w:bookmarkStart w:id="139" w:name="_Toc60122612"/>
      <w:r w:rsidRPr="000B7034">
        <w:rPr>
          <w:color w:val="auto"/>
        </w:rPr>
        <w:lastRenderedPageBreak/>
        <w:t>ĐỊNH HƯỚNG PHÁT TRIỂN HẠ TẦNG KỸ THUẬT</w:t>
      </w:r>
      <w:bookmarkEnd w:id="139"/>
    </w:p>
    <w:p w14:paraId="36C17A18" w14:textId="4686C41A" w:rsidR="004046C9" w:rsidRPr="0079036A" w:rsidRDefault="004046C9" w:rsidP="001B5308">
      <w:pPr>
        <w:pStyle w:val="Heading2"/>
        <w:rPr>
          <w:color w:val="auto"/>
          <w:lang w:val="vi-VN"/>
        </w:rPr>
      </w:pPr>
      <w:bookmarkStart w:id="140" w:name="_Toc60122613"/>
      <w:bookmarkStart w:id="141" w:name="_Toc320630036"/>
      <w:bookmarkStart w:id="142" w:name="_Toc333845428"/>
      <w:bookmarkStart w:id="143" w:name="_Toc341905383"/>
      <w:bookmarkStart w:id="144" w:name="_Toc364494562"/>
      <w:bookmarkStart w:id="145" w:name="_Toc434201088"/>
      <w:bookmarkStart w:id="146" w:name="_Toc329700439"/>
      <w:r w:rsidRPr="0079036A">
        <w:rPr>
          <w:color w:val="auto"/>
          <w:lang w:val="vi-VN"/>
        </w:rPr>
        <w:t>Giao thông</w:t>
      </w:r>
      <w:bookmarkEnd w:id="140"/>
      <w:bookmarkEnd w:id="141"/>
      <w:bookmarkEnd w:id="142"/>
      <w:bookmarkEnd w:id="143"/>
      <w:bookmarkEnd w:id="144"/>
      <w:bookmarkEnd w:id="145"/>
    </w:p>
    <w:p w14:paraId="3775C828" w14:textId="10EC8950" w:rsidR="00891D86" w:rsidRPr="000B7034" w:rsidRDefault="000D02F8" w:rsidP="00891D86">
      <w:pPr>
        <w:rPr>
          <w:color w:val="auto"/>
          <w:lang w:val="sv-SE"/>
        </w:rPr>
      </w:pPr>
      <w:r w:rsidRPr="00B632C1">
        <w:rPr>
          <w:noProof/>
          <w:color w:val="auto"/>
          <w:highlight w:val="yellow"/>
        </w:rPr>
        <w:drawing>
          <wp:inline distT="0" distB="0" distL="0" distR="0" wp14:anchorId="5D5C7862" wp14:editId="59213C88">
            <wp:extent cx="6275936" cy="800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271" cy="8001427"/>
                    </a:xfrm>
                    <a:prstGeom prst="rect">
                      <a:avLst/>
                    </a:prstGeom>
                    <a:noFill/>
                    <a:ln>
                      <a:noFill/>
                    </a:ln>
                  </pic:spPr>
                </pic:pic>
              </a:graphicData>
            </a:graphic>
          </wp:inline>
        </w:drawing>
      </w:r>
    </w:p>
    <w:p w14:paraId="3C8C6D6A" w14:textId="2CA9A23B" w:rsidR="00DD0ADE" w:rsidRPr="00494E5D" w:rsidRDefault="00891D86" w:rsidP="007564C0">
      <w:pPr>
        <w:pStyle w:val="Heading4"/>
        <w:numPr>
          <w:ilvl w:val="2"/>
          <w:numId w:val="16"/>
        </w:numPr>
        <w:tabs>
          <w:tab w:val="num" w:pos="1276"/>
        </w:tabs>
        <w:spacing w:after="0"/>
        <w:ind w:left="0" w:firstLine="566"/>
        <w:rPr>
          <w:rFonts w:ascii="Times New Roman" w:hAnsi="Times New Roman"/>
          <w:b w:val="0"/>
          <w:szCs w:val="26"/>
          <w:lang w:val="sv-SE"/>
        </w:rPr>
      </w:pPr>
      <w:bookmarkStart w:id="147" w:name="_Toc248670233"/>
      <w:bookmarkStart w:id="148" w:name="_Toc248672292"/>
      <w:bookmarkStart w:id="149" w:name="_Toc255229008"/>
      <w:bookmarkStart w:id="150" w:name="_Toc256022206"/>
      <w:bookmarkStart w:id="151" w:name="_Toc279910476"/>
      <w:bookmarkStart w:id="152" w:name="_Toc279941083"/>
      <w:bookmarkStart w:id="153" w:name="_Toc281141103"/>
      <w:bookmarkStart w:id="154" w:name="_Toc281228431"/>
      <w:bookmarkStart w:id="155" w:name="_Toc319501305"/>
      <w:bookmarkStart w:id="156" w:name="_Toc329700458"/>
      <w:bookmarkStart w:id="157" w:name="_Toc343860054"/>
      <w:bookmarkStart w:id="158" w:name="_Toc343161976"/>
      <w:bookmarkStart w:id="159" w:name="_Toc343680358"/>
      <w:bookmarkStart w:id="160" w:name="_Toc343860060"/>
      <w:r w:rsidRPr="00494E5D">
        <w:rPr>
          <w:rFonts w:ascii="Times New Roman" w:hAnsi="Times New Roman"/>
          <w:i w:val="0"/>
          <w:szCs w:val="26"/>
          <w:lang w:val="sv-SE"/>
        </w:rPr>
        <w:lastRenderedPageBreak/>
        <w:t>Đường bộ</w:t>
      </w:r>
      <w:r w:rsidRPr="00494E5D">
        <w:rPr>
          <w:rFonts w:ascii="Times New Roman" w:hAnsi="Times New Roman"/>
          <w:b w:val="0"/>
          <w:i w:val="0"/>
          <w:szCs w:val="26"/>
          <w:lang w:val="sv-SE"/>
        </w:rPr>
        <w:t>:</w:t>
      </w:r>
      <w:bookmarkEnd w:id="147"/>
      <w:bookmarkEnd w:id="148"/>
      <w:bookmarkEnd w:id="149"/>
      <w:bookmarkEnd w:id="150"/>
      <w:bookmarkEnd w:id="151"/>
      <w:bookmarkEnd w:id="152"/>
      <w:bookmarkEnd w:id="153"/>
      <w:bookmarkEnd w:id="154"/>
      <w:bookmarkEnd w:id="155"/>
      <w:bookmarkEnd w:id="156"/>
      <w:bookmarkEnd w:id="157"/>
      <w:r w:rsidRPr="00494E5D">
        <w:rPr>
          <w:rFonts w:ascii="Times New Roman" w:hAnsi="Times New Roman"/>
          <w:b w:val="0"/>
          <w:i w:val="0"/>
          <w:szCs w:val="26"/>
          <w:lang w:val="sv-SE"/>
        </w:rPr>
        <w:t xml:space="preserve"> </w:t>
      </w:r>
    </w:p>
    <w:p w14:paraId="4CB5B7BA" w14:textId="77777777" w:rsidR="000D02F8" w:rsidRPr="00E43849" w:rsidRDefault="000D02F8" w:rsidP="000D02F8">
      <w:pPr>
        <w:pStyle w:val="Heading4"/>
        <w:numPr>
          <w:ilvl w:val="0"/>
          <w:numId w:val="0"/>
        </w:numPr>
        <w:spacing w:after="0"/>
        <w:ind w:firstLine="566"/>
        <w:rPr>
          <w:rFonts w:ascii="Times New Roman" w:hAnsi="Times New Roman"/>
          <w:b w:val="0"/>
          <w:szCs w:val="26"/>
          <w:lang w:val="sv-SE"/>
        </w:rPr>
      </w:pPr>
      <w:bookmarkStart w:id="161" w:name="_Toc343161972"/>
      <w:bookmarkStart w:id="162" w:name="_Toc343680354"/>
      <w:bookmarkStart w:id="163" w:name="_Toc343860056"/>
      <w:r w:rsidRPr="00E43849">
        <w:rPr>
          <w:rFonts w:ascii="Times New Roman" w:hAnsi="Times New Roman"/>
          <w:b w:val="0"/>
          <w:szCs w:val="26"/>
          <w:lang w:val="sv-SE"/>
        </w:rPr>
        <w:t>Bao gồm 5 trục dọc chính, 4 trục ngang chính kết nối với hệ thống đường huyện, đường xã, đường thôn xóm tạo nên hệ thống giao thông liên hoàn.</w:t>
      </w:r>
    </w:p>
    <w:p w14:paraId="72563F45" w14:textId="77777777" w:rsidR="000D02F8" w:rsidRPr="00E43849" w:rsidRDefault="000D02F8" w:rsidP="000D02F8">
      <w:pPr>
        <w:spacing w:before="120" w:after="0"/>
        <w:ind w:firstLine="720"/>
        <w:rPr>
          <w:b/>
          <w:i/>
          <w:color w:val="auto"/>
          <w:szCs w:val="26"/>
          <w:lang w:val="sv-SE"/>
        </w:rPr>
      </w:pPr>
      <w:bookmarkStart w:id="164" w:name="_Toc343161971"/>
      <w:bookmarkStart w:id="165" w:name="_Toc343680353"/>
      <w:bookmarkStart w:id="166" w:name="_Toc343860055"/>
      <w:r w:rsidRPr="00E43849">
        <w:rPr>
          <w:b/>
          <w:i/>
          <w:color w:val="auto"/>
          <w:szCs w:val="26"/>
          <w:lang w:val="sv-SE"/>
        </w:rPr>
        <w:t>a. Trục dọc chính (hành lang Bắc Nam):</w:t>
      </w:r>
      <w:bookmarkEnd w:id="164"/>
      <w:bookmarkEnd w:id="165"/>
      <w:bookmarkEnd w:id="166"/>
      <w:r w:rsidRPr="00E43849">
        <w:rPr>
          <w:b/>
          <w:i/>
          <w:color w:val="auto"/>
          <w:szCs w:val="26"/>
          <w:lang w:val="sv-SE"/>
        </w:rPr>
        <w:t xml:space="preserve"> 5 trục</w:t>
      </w:r>
    </w:p>
    <w:p w14:paraId="71C63F10" w14:textId="77777777" w:rsidR="000D02F8" w:rsidRPr="00E43849" w:rsidRDefault="000D02F8" w:rsidP="000D02F8">
      <w:pPr>
        <w:spacing w:before="120" w:after="0"/>
        <w:ind w:firstLine="720"/>
        <w:rPr>
          <w:i/>
          <w:color w:val="auto"/>
          <w:szCs w:val="26"/>
          <w:lang w:val="sv-SE"/>
        </w:rPr>
      </w:pPr>
      <w:r w:rsidRPr="00E43849">
        <w:rPr>
          <w:i/>
          <w:color w:val="auto"/>
          <w:szCs w:val="26"/>
          <w:lang w:val="sv-SE"/>
        </w:rPr>
        <w:t xml:space="preserve">1. Trục 1: Quốc lộ 1A: </w:t>
      </w:r>
      <w:r w:rsidRPr="00E43849">
        <w:rPr>
          <w:color w:val="auto"/>
          <w:szCs w:val="26"/>
          <w:lang w:val="sv-SE"/>
        </w:rPr>
        <w:t xml:space="preserve">Mặt cắt 52,0m </w:t>
      </w:r>
      <w:r w:rsidRPr="00E43849">
        <w:rPr>
          <w:color w:val="auto"/>
          <w:szCs w:val="26"/>
          <w:lang w:val="pt-BR"/>
        </w:rPr>
        <w:t xml:space="preserve">(6.0m + 7.0m + 2.9m + 9.35m + 1.5m + 9.35m + 2.9m + 7.0m + 6.0m) </w:t>
      </w:r>
      <w:r w:rsidRPr="00E43849">
        <w:rPr>
          <w:color w:val="auto"/>
          <w:szCs w:val="26"/>
          <w:lang w:val="sv-SE"/>
        </w:rPr>
        <w:t xml:space="preserve">(Theo QĐ 934/QĐ-UBND tỉnh Quảng Nam về việc phê duyệt quy hoạch và ban hành quy </w:t>
      </w:r>
      <w:r w:rsidRPr="00E43849">
        <w:rPr>
          <w:rFonts w:hint="eastAsia"/>
          <w:color w:val="auto"/>
          <w:szCs w:val="26"/>
          <w:lang w:val="sv-SE"/>
        </w:rPr>
        <w:t>đ</w:t>
      </w:r>
      <w:r w:rsidRPr="00E43849">
        <w:rPr>
          <w:color w:val="auto"/>
          <w:szCs w:val="26"/>
          <w:lang w:val="sv-SE"/>
        </w:rPr>
        <w:t xml:space="preserve">ịnh quản lý kèm theo </w:t>
      </w:r>
      <w:r w:rsidRPr="00E43849">
        <w:rPr>
          <w:rFonts w:hint="eastAsia"/>
          <w:color w:val="auto"/>
          <w:szCs w:val="26"/>
          <w:lang w:val="sv-SE"/>
        </w:rPr>
        <w:t>đ</w:t>
      </w:r>
      <w:r w:rsidRPr="00E43849">
        <w:rPr>
          <w:color w:val="auto"/>
          <w:szCs w:val="26"/>
          <w:lang w:val="sv-SE"/>
        </w:rPr>
        <w:t>ồ án quy hoạch chung xây dựng (tỷ lệ 1/5.000) vệt dân c</w:t>
      </w:r>
      <w:r w:rsidRPr="00E43849">
        <w:rPr>
          <w:rFonts w:hint="eastAsia"/>
          <w:color w:val="auto"/>
          <w:szCs w:val="26"/>
          <w:lang w:val="sv-SE"/>
        </w:rPr>
        <w:t>ư</w:t>
      </w:r>
      <w:r w:rsidRPr="00E43849">
        <w:rPr>
          <w:color w:val="auto"/>
          <w:szCs w:val="26"/>
          <w:lang w:val="sv-SE"/>
        </w:rPr>
        <w:t xml:space="preserve"> - th</w:t>
      </w:r>
      <w:r w:rsidRPr="00E43849">
        <w:rPr>
          <w:rFonts w:hint="eastAsia"/>
          <w:color w:val="auto"/>
          <w:szCs w:val="26"/>
          <w:lang w:val="sv-SE"/>
        </w:rPr>
        <w:t>ươ</w:t>
      </w:r>
      <w:r w:rsidRPr="00E43849">
        <w:rPr>
          <w:color w:val="auto"/>
          <w:szCs w:val="26"/>
          <w:lang w:val="sv-SE"/>
        </w:rPr>
        <w:t xml:space="preserve">ng mại - dịch vụ dọc tuyến quốc lộ 1A, </w:t>
      </w:r>
      <w:r w:rsidRPr="00E43849">
        <w:rPr>
          <w:rFonts w:hint="eastAsia"/>
          <w:color w:val="auto"/>
          <w:szCs w:val="26"/>
          <w:lang w:val="sv-SE"/>
        </w:rPr>
        <w:t>đ</w:t>
      </w:r>
      <w:r w:rsidRPr="00E43849">
        <w:rPr>
          <w:color w:val="auto"/>
          <w:szCs w:val="26"/>
          <w:lang w:val="sv-SE"/>
        </w:rPr>
        <w:t xml:space="preserve">oạn từ ngã ba kỳ lý </w:t>
      </w:r>
      <w:r w:rsidRPr="00E43849">
        <w:rPr>
          <w:rFonts w:hint="eastAsia"/>
          <w:color w:val="auto"/>
          <w:szCs w:val="26"/>
          <w:lang w:val="sv-SE"/>
        </w:rPr>
        <w:t>đ</w:t>
      </w:r>
      <w:r w:rsidRPr="00E43849">
        <w:rPr>
          <w:color w:val="auto"/>
          <w:szCs w:val="26"/>
          <w:lang w:val="sv-SE"/>
        </w:rPr>
        <w:t>ến giáp huyện Th</w:t>
      </w:r>
      <w:r w:rsidRPr="00E43849">
        <w:rPr>
          <w:rFonts w:hint="eastAsia"/>
          <w:color w:val="auto"/>
          <w:szCs w:val="26"/>
          <w:lang w:val="sv-SE"/>
        </w:rPr>
        <w:t>ă</w:t>
      </w:r>
      <w:r w:rsidRPr="00E43849">
        <w:rPr>
          <w:color w:val="auto"/>
          <w:szCs w:val="26"/>
          <w:lang w:val="sv-SE"/>
        </w:rPr>
        <w:t>ng Bình).</w:t>
      </w:r>
    </w:p>
    <w:p w14:paraId="5D6E3289" w14:textId="77777777" w:rsidR="000D02F8" w:rsidRPr="00E43849" w:rsidRDefault="000D02F8" w:rsidP="000D02F8">
      <w:pPr>
        <w:spacing w:before="120" w:after="0"/>
        <w:ind w:firstLine="720"/>
        <w:rPr>
          <w:i/>
          <w:color w:val="auto"/>
          <w:szCs w:val="26"/>
          <w:lang w:val="sv-SE"/>
        </w:rPr>
      </w:pPr>
      <w:r w:rsidRPr="00E43849">
        <w:rPr>
          <w:i/>
          <w:color w:val="auto"/>
          <w:szCs w:val="26"/>
          <w:lang w:val="sv-SE"/>
        </w:rPr>
        <w:t>2. Trục 2: Đông đường cao tốc</w:t>
      </w:r>
    </w:p>
    <w:p w14:paraId="679596FF" w14:textId="77777777" w:rsidR="000D02F8" w:rsidRPr="00E43849" w:rsidRDefault="000D02F8" w:rsidP="000D02F8">
      <w:pPr>
        <w:spacing w:before="120" w:after="0"/>
        <w:ind w:firstLine="720"/>
        <w:rPr>
          <w:color w:val="auto"/>
          <w:szCs w:val="26"/>
          <w:lang w:val="sv-SE"/>
        </w:rPr>
      </w:pPr>
      <w:r w:rsidRPr="00E43849">
        <w:rPr>
          <w:color w:val="auto"/>
          <w:szCs w:val="26"/>
          <w:lang w:val="sv-SE"/>
        </w:rPr>
        <w:t>Tuyến ĐH12.PN kết nối các xã dọc phí</w:t>
      </w:r>
      <w:bookmarkStart w:id="167" w:name="_GoBack"/>
      <w:bookmarkEnd w:id="167"/>
      <w:r w:rsidRPr="00E43849">
        <w:rPr>
          <w:color w:val="auto"/>
          <w:szCs w:val="26"/>
          <w:lang w:val="sv-SE"/>
        </w:rPr>
        <w:t>a đông đường cao tốc (Tam Thành - Tam Đàn - Tam Thái), kéo dài hướng tuyến kết nối với huyện Thăng Bình. Định hướng quy hoạch đạt chuẩn đường cấp IV đồng bằng</w:t>
      </w:r>
      <w:r w:rsidRPr="00E43849">
        <w:rPr>
          <w:color w:val="auto"/>
          <w:szCs w:val="26"/>
          <w:lang w:val="nl-NL"/>
        </w:rPr>
        <w:t>.</w:t>
      </w:r>
    </w:p>
    <w:p w14:paraId="70CE9DAF" w14:textId="77777777" w:rsidR="000D02F8" w:rsidRPr="00E43849" w:rsidRDefault="000D02F8" w:rsidP="000D02F8">
      <w:pPr>
        <w:spacing w:before="120" w:after="0"/>
        <w:ind w:firstLine="720"/>
        <w:rPr>
          <w:i/>
          <w:color w:val="auto"/>
          <w:szCs w:val="26"/>
          <w:lang w:val="sv-SE"/>
        </w:rPr>
      </w:pPr>
      <w:r w:rsidRPr="00E43849">
        <w:rPr>
          <w:i/>
          <w:color w:val="auto"/>
          <w:szCs w:val="26"/>
          <w:lang w:val="sv-SE"/>
        </w:rPr>
        <w:t xml:space="preserve">3. Trục 3: Đường cao tốc Đà Nẵng - Quảng Ngãi. </w:t>
      </w:r>
      <w:r w:rsidRPr="00E43849">
        <w:rPr>
          <w:color w:val="auto"/>
          <w:szCs w:val="26"/>
          <w:lang w:val="sv-SE"/>
        </w:rPr>
        <w:t>Mặt cắt dành cho đường bộ 32,0m, hành lang an toàn đường bộ 47,0x2, tổng cộng 126m.</w:t>
      </w:r>
    </w:p>
    <w:p w14:paraId="418435BD" w14:textId="77777777" w:rsidR="000D02F8" w:rsidRPr="00E43849" w:rsidRDefault="000D02F8" w:rsidP="000D02F8">
      <w:pPr>
        <w:spacing w:before="120" w:after="0"/>
        <w:ind w:firstLine="720"/>
        <w:rPr>
          <w:color w:val="auto"/>
          <w:szCs w:val="26"/>
          <w:lang w:val="sv-SE"/>
        </w:rPr>
      </w:pPr>
      <w:r w:rsidRPr="00E43849">
        <w:rPr>
          <w:color w:val="auto"/>
          <w:szCs w:val="26"/>
          <w:lang w:val="sv-SE"/>
        </w:rPr>
        <w:t>Có lợi thế nút giao với đường QL40B.</w:t>
      </w:r>
    </w:p>
    <w:p w14:paraId="080E748C" w14:textId="77777777" w:rsidR="000D02F8" w:rsidRPr="00E43849" w:rsidRDefault="000D02F8" w:rsidP="000D02F8">
      <w:pPr>
        <w:spacing w:before="120" w:after="0"/>
        <w:ind w:firstLine="720"/>
        <w:rPr>
          <w:i/>
          <w:color w:val="auto"/>
          <w:szCs w:val="26"/>
          <w:lang w:val="sv-SE"/>
        </w:rPr>
      </w:pPr>
      <w:r w:rsidRPr="00E43849">
        <w:rPr>
          <w:i/>
          <w:color w:val="auto"/>
          <w:szCs w:val="26"/>
          <w:lang w:val="sv-SE"/>
        </w:rPr>
        <w:t xml:space="preserve">4. Trục 4: Tây đường cao tốc </w:t>
      </w:r>
    </w:p>
    <w:p w14:paraId="2D99CD04" w14:textId="77777777" w:rsidR="000D02F8" w:rsidRPr="00E43849" w:rsidRDefault="000D02F8" w:rsidP="000D02F8">
      <w:pPr>
        <w:spacing w:before="120" w:after="0"/>
        <w:ind w:firstLine="720"/>
        <w:rPr>
          <w:color w:val="auto"/>
          <w:szCs w:val="26"/>
          <w:lang w:val="sv-SE"/>
        </w:rPr>
      </w:pPr>
      <w:r w:rsidRPr="00E43849">
        <w:rPr>
          <w:color w:val="auto"/>
          <w:szCs w:val="26"/>
          <w:lang w:val="sv-SE"/>
        </w:rPr>
        <w:t xml:space="preserve">Tuyến ĐH01.PN và tuyến ĐH02.PN kết nối trung tâm huyện với các xã dọc phía Tây đường cao tốc (Tam Phước - TT Phú Thịnh - Tam Đại), kéo dài hướng tuyến kết nối với huyện Thăng Bình (ĐH21.TB).Mặt cắt </w:t>
      </w:r>
      <w:r w:rsidRPr="00E43849">
        <w:rPr>
          <w:color w:val="auto"/>
          <w:szCs w:val="26"/>
          <w:lang w:val="nl-NL"/>
        </w:rPr>
        <w:t xml:space="preserve">20,5m (5,0m + 10,5m + 5,0m) đối với đoạn đi qua nội thị, ngoài nội thị đạt chuẩn </w:t>
      </w:r>
      <w:r w:rsidRPr="00E43849">
        <w:rPr>
          <w:color w:val="auto"/>
          <w:szCs w:val="26"/>
          <w:lang w:val="sv-SE"/>
        </w:rPr>
        <w:t>đường cấp IV đồng bằng</w:t>
      </w:r>
      <w:r w:rsidRPr="00E43849">
        <w:rPr>
          <w:color w:val="auto"/>
          <w:szCs w:val="26"/>
          <w:lang w:val="nl-NL"/>
        </w:rPr>
        <w:t>.</w:t>
      </w:r>
    </w:p>
    <w:p w14:paraId="005AE81A" w14:textId="77777777" w:rsidR="000D02F8" w:rsidRPr="00E43849" w:rsidRDefault="000D02F8" w:rsidP="000D02F8">
      <w:pPr>
        <w:spacing w:before="120" w:after="0"/>
        <w:ind w:firstLine="720"/>
        <w:rPr>
          <w:i/>
          <w:color w:val="auto"/>
          <w:szCs w:val="26"/>
          <w:lang w:val="sv-SE"/>
        </w:rPr>
      </w:pPr>
      <w:r w:rsidRPr="00E43849">
        <w:rPr>
          <w:i/>
          <w:color w:val="auto"/>
          <w:szCs w:val="26"/>
          <w:lang w:val="sv-SE"/>
        </w:rPr>
        <w:t>5. Trục 5: Trục dọc phía Tây huyện Phú Ninh</w:t>
      </w:r>
    </w:p>
    <w:p w14:paraId="3A86D229" w14:textId="77777777" w:rsidR="000D02F8" w:rsidRPr="00E43849" w:rsidRDefault="000D02F8" w:rsidP="000D02F8">
      <w:pPr>
        <w:spacing w:before="120" w:after="0"/>
        <w:ind w:firstLine="720"/>
        <w:rPr>
          <w:color w:val="auto"/>
          <w:szCs w:val="26"/>
          <w:lang w:val="sv-SE"/>
        </w:rPr>
      </w:pPr>
      <w:r w:rsidRPr="00E43849">
        <w:rPr>
          <w:color w:val="auto"/>
          <w:szCs w:val="26"/>
          <w:lang w:val="sv-SE"/>
        </w:rPr>
        <w:t>Trục kết nối các xã phía Tây huyện (Tam Lộc - Tam Vinh - Tam Dân -Tam Lãnh), trên cơ sở các tuyến ĐH9.PN, ĐH4.PN định hướng quy hoạch đạt chuẩn đường cấp IV đồng bằng</w:t>
      </w:r>
      <w:r w:rsidRPr="00E43849">
        <w:rPr>
          <w:color w:val="auto"/>
          <w:szCs w:val="26"/>
          <w:lang w:val="nl-NL"/>
        </w:rPr>
        <w:t>.</w:t>
      </w:r>
    </w:p>
    <w:p w14:paraId="613948E2" w14:textId="77777777" w:rsidR="000D02F8" w:rsidRPr="00E43849" w:rsidRDefault="000D02F8" w:rsidP="000D02F8">
      <w:pPr>
        <w:spacing w:before="120" w:after="0"/>
        <w:ind w:firstLine="720"/>
        <w:rPr>
          <w:b/>
          <w:i/>
          <w:color w:val="auto"/>
          <w:szCs w:val="26"/>
          <w:lang w:val="sv-SE"/>
        </w:rPr>
      </w:pPr>
      <w:r w:rsidRPr="00E43849">
        <w:rPr>
          <w:b/>
          <w:i/>
          <w:color w:val="auto"/>
          <w:szCs w:val="26"/>
          <w:lang w:val="sv-SE"/>
        </w:rPr>
        <w:t>b. Trục ngang chính (hành lang Đông Tây): 4 trục</w:t>
      </w:r>
    </w:p>
    <w:p w14:paraId="6DADF418" w14:textId="77777777" w:rsidR="000D02F8" w:rsidRPr="00E43849" w:rsidRDefault="000D02F8" w:rsidP="000D02F8">
      <w:pPr>
        <w:spacing w:before="120" w:after="0"/>
        <w:ind w:firstLine="720"/>
        <w:rPr>
          <w:i/>
          <w:color w:val="auto"/>
          <w:szCs w:val="26"/>
          <w:lang w:val="sv-SE"/>
        </w:rPr>
      </w:pPr>
      <w:r w:rsidRPr="00E43849">
        <w:rPr>
          <w:i/>
          <w:color w:val="auto"/>
          <w:szCs w:val="26"/>
          <w:lang w:val="sv-SE"/>
        </w:rPr>
        <w:t>1. Trục 1: ĐT 615</w:t>
      </w:r>
    </w:p>
    <w:p w14:paraId="457A2F6F" w14:textId="77777777" w:rsidR="000D02F8" w:rsidRPr="00E43849" w:rsidRDefault="000D02F8" w:rsidP="000D02F8">
      <w:pPr>
        <w:spacing w:before="120" w:after="0"/>
        <w:ind w:firstLine="720"/>
        <w:rPr>
          <w:color w:val="auto"/>
          <w:szCs w:val="26"/>
          <w:lang w:val="sv-SE"/>
        </w:rPr>
      </w:pPr>
      <w:r w:rsidRPr="00E43849">
        <w:rPr>
          <w:color w:val="auto"/>
          <w:szCs w:val="26"/>
          <w:lang w:val="sv-SE"/>
        </w:rPr>
        <w:t>Trục giao thông quan trọng kết nối huyện Phú Ninh với Tam Kỳ và Tiên Phước. Mặt cắt rộng 34m (6,0m + 9,5m + 3,0m + 9,5m + 6,0m).</w:t>
      </w:r>
    </w:p>
    <w:p w14:paraId="7B7A92C2" w14:textId="77777777" w:rsidR="000D02F8" w:rsidRPr="00E43849" w:rsidRDefault="000D02F8" w:rsidP="000D02F8">
      <w:pPr>
        <w:spacing w:before="120" w:after="0"/>
        <w:ind w:firstLine="720"/>
        <w:rPr>
          <w:i/>
          <w:color w:val="auto"/>
          <w:szCs w:val="26"/>
          <w:lang w:val="sv-SE"/>
        </w:rPr>
      </w:pPr>
      <w:r w:rsidRPr="00E43849">
        <w:rPr>
          <w:i/>
          <w:color w:val="auto"/>
          <w:szCs w:val="26"/>
          <w:lang w:val="sv-SE"/>
        </w:rPr>
        <w:t>2. Trục 2: Tam Kỳ - Tam Vinh - Tiên Phong (ĐH3.PN)</w:t>
      </w:r>
    </w:p>
    <w:p w14:paraId="285D09B9" w14:textId="77777777" w:rsidR="000D02F8" w:rsidRPr="00E43849" w:rsidRDefault="000D02F8" w:rsidP="000D02F8">
      <w:pPr>
        <w:spacing w:before="120" w:after="0"/>
        <w:ind w:firstLine="720"/>
        <w:rPr>
          <w:color w:val="auto"/>
          <w:szCs w:val="26"/>
          <w:lang w:val="sv-SE"/>
        </w:rPr>
      </w:pPr>
      <w:r w:rsidRPr="00E43849">
        <w:rPr>
          <w:color w:val="auto"/>
          <w:szCs w:val="26"/>
          <w:lang w:val="sv-SE"/>
        </w:rPr>
        <w:t>Theo QH giao thông vận tải tỉnh Quảng Nam, tuyến dự kiến nâng lên thành ĐT 616, kết nối trung tâm huyện với Tam Kỳ và Tiên Phước, định hướng đạt chuẩn đường cấp III đồng bằng. Riêng đoạn qua trung tâm huyện mặt cắt rộng 27m (6,0m+15m+ 6,0m).</w:t>
      </w:r>
    </w:p>
    <w:p w14:paraId="144AD19B" w14:textId="77777777" w:rsidR="000D02F8" w:rsidRPr="00E43849" w:rsidRDefault="000D02F8" w:rsidP="000D02F8">
      <w:pPr>
        <w:spacing w:before="120" w:after="0"/>
        <w:ind w:firstLine="720"/>
        <w:rPr>
          <w:i/>
          <w:color w:val="auto"/>
          <w:szCs w:val="26"/>
          <w:lang w:val="sv-SE"/>
        </w:rPr>
      </w:pPr>
      <w:r w:rsidRPr="00E43849">
        <w:rPr>
          <w:i/>
          <w:color w:val="auto"/>
          <w:szCs w:val="26"/>
          <w:lang w:val="sv-SE"/>
        </w:rPr>
        <w:t>3. Trục 3: QL40B</w:t>
      </w:r>
    </w:p>
    <w:p w14:paraId="1557E128" w14:textId="77777777" w:rsidR="000D02F8" w:rsidRPr="00E43849" w:rsidRDefault="000D02F8" w:rsidP="000D02F8">
      <w:pPr>
        <w:spacing w:before="120" w:after="0"/>
        <w:ind w:firstLine="720"/>
        <w:rPr>
          <w:color w:val="auto"/>
          <w:spacing w:val="2"/>
          <w:szCs w:val="26"/>
          <w:lang w:val="sv-SE"/>
        </w:rPr>
      </w:pPr>
      <w:r w:rsidRPr="00E43849">
        <w:rPr>
          <w:color w:val="auto"/>
          <w:szCs w:val="26"/>
          <w:lang w:val="sv-SE"/>
        </w:rPr>
        <w:t>Tuyến giao thông đối ngoại quan trọng kết nối huyện Phú Ninh với Tam Kỳ và Tiên Phước. Có lợi thế là nút giao với đường cao tốc.</w:t>
      </w:r>
      <w:r w:rsidRPr="00E43849">
        <w:rPr>
          <w:color w:val="auto"/>
          <w:spacing w:val="2"/>
          <w:szCs w:val="26"/>
          <w:lang w:val="sv-SE"/>
        </w:rPr>
        <w:t>Cấp IV-ĐB (nền 9m, mặt 7,0m),</w:t>
      </w:r>
      <w:r w:rsidRPr="00E43849">
        <w:rPr>
          <w:color w:val="auto"/>
          <w:szCs w:val="26"/>
          <w:lang w:val="sv-SE"/>
        </w:rPr>
        <w:t>định hướng quy hoạch đạt chuẩn đường cấp III đồng bằng;</w:t>
      </w:r>
      <w:r w:rsidRPr="00E43849">
        <w:rPr>
          <w:color w:val="auto"/>
          <w:spacing w:val="2"/>
          <w:szCs w:val="26"/>
          <w:lang w:val="sv-SE"/>
        </w:rPr>
        <w:t xml:space="preserve"> đoạn qua trung tâm xã Tam Thái, Tam Dân theo đường đô thị m</w:t>
      </w:r>
      <w:r w:rsidRPr="00E43849">
        <w:rPr>
          <w:color w:val="auto"/>
          <w:szCs w:val="26"/>
          <w:lang w:val="sv-SE"/>
        </w:rPr>
        <w:t xml:space="preserve">ặt cắt rộng </w:t>
      </w:r>
      <w:r w:rsidRPr="00E43849">
        <w:rPr>
          <w:color w:val="auto"/>
          <w:spacing w:val="2"/>
          <w:szCs w:val="26"/>
          <w:lang w:val="sv-SE"/>
        </w:rPr>
        <w:t>27m (6m+15m+6m).</w:t>
      </w:r>
    </w:p>
    <w:p w14:paraId="676577B2" w14:textId="77777777" w:rsidR="000D02F8" w:rsidRPr="00E43849" w:rsidRDefault="000D02F8" w:rsidP="000D02F8">
      <w:pPr>
        <w:spacing w:before="120" w:after="0"/>
        <w:ind w:firstLine="720"/>
        <w:rPr>
          <w:i/>
          <w:color w:val="auto"/>
          <w:szCs w:val="26"/>
          <w:lang w:val="sv-SE"/>
        </w:rPr>
      </w:pPr>
      <w:r w:rsidRPr="00E43849">
        <w:rPr>
          <w:i/>
          <w:color w:val="auto"/>
          <w:szCs w:val="26"/>
          <w:lang w:val="sv-SE"/>
        </w:rPr>
        <w:lastRenderedPageBreak/>
        <w:t xml:space="preserve">4. Trục 4: </w:t>
      </w:r>
      <w:r w:rsidRPr="00E43849">
        <w:rPr>
          <w:color w:val="auto"/>
          <w:szCs w:val="26"/>
          <w:lang w:val="sv-SE"/>
        </w:rPr>
        <w:t>Trục giao thông kết nối huyện Phú Ninh (xã Tam Lãnh) với huyện Núi Thành (ĐH3.NT) và Tiên Phước. Định hướng quy hoạch đạt chuẩn đường cấp IV đồng bằng</w:t>
      </w:r>
      <w:r w:rsidRPr="00E43849">
        <w:rPr>
          <w:color w:val="auto"/>
          <w:szCs w:val="26"/>
          <w:lang w:val="nl-NL"/>
        </w:rPr>
        <w:t>.</w:t>
      </w:r>
    </w:p>
    <w:p w14:paraId="1AA6FCAE" w14:textId="77777777" w:rsidR="00494E5D" w:rsidRPr="00E43849" w:rsidRDefault="000D02F8" w:rsidP="000D02F8">
      <w:pPr>
        <w:spacing w:before="120" w:after="0"/>
        <w:ind w:firstLine="720"/>
        <w:rPr>
          <w:b/>
          <w:i/>
          <w:color w:val="auto"/>
          <w:szCs w:val="26"/>
          <w:lang w:val="sv-SE"/>
        </w:rPr>
      </w:pPr>
      <w:r w:rsidRPr="00E43849">
        <w:rPr>
          <w:b/>
          <w:i/>
          <w:color w:val="auto"/>
          <w:szCs w:val="26"/>
          <w:lang w:val="sv-SE"/>
        </w:rPr>
        <w:t xml:space="preserve">c. Các tuyến đường huyện: </w:t>
      </w:r>
    </w:p>
    <w:p w14:paraId="3AADE266" w14:textId="13385131" w:rsidR="000D02F8" w:rsidRPr="00E43849" w:rsidRDefault="000D02F8" w:rsidP="000D02F8">
      <w:pPr>
        <w:spacing w:before="120" w:after="0"/>
        <w:ind w:firstLine="720"/>
        <w:rPr>
          <w:color w:val="auto"/>
          <w:szCs w:val="26"/>
          <w:lang w:val="sv-SE"/>
        </w:rPr>
      </w:pPr>
      <w:r w:rsidRPr="00E43849">
        <w:rPr>
          <w:color w:val="auto"/>
          <w:szCs w:val="26"/>
          <w:lang w:val="sv-SE"/>
        </w:rPr>
        <w:t xml:space="preserve">Theo QĐ số 5426/QĐ-UBND ngày 02/11/2017 của UBND huyện, gồm 13 tuyến ĐH, tổng chiều dài các tuyến ĐH là 128.52km. Nay nâng cấp tuyến ĐX1.TL thành ĐH13; bổ sung tuyến ĐH14 nối từ thị trấn Phú Thịnh qua QL40B đến Đập Dương Lâm, xã Tam Dân; điều chỉnh các tuyến giao thông phù hợp với tình hình thực tế. Như vậy, đến năm 2030 tổng số tuyến ĐH là 15 tuyến, tổng chiều dài tuyến các tuyến ĐH là 141,48km, tăng 2 tuyến, tăng 12,96km so với QH được duyệt năm 2017, định hướng đạt chuẩn đường cấp IV đồng bằng. Quản lý lộ giới các tuyến ĐH là 30,0m. Bảng thống kê các tuyến ĐH: </w:t>
      </w:r>
    </w:p>
    <w:p w14:paraId="48AADAAB" w14:textId="77777777" w:rsidR="000D02F8" w:rsidRPr="00E43849" w:rsidRDefault="000D02F8" w:rsidP="000D02F8">
      <w:pPr>
        <w:spacing w:before="120" w:after="0"/>
        <w:ind w:firstLine="720"/>
        <w:rPr>
          <w:i/>
          <w:color w:val="auto"/>
          <w:sz w:val="6"/>
          <w:szCs w:val="6"/>
          <w:lang w:val="sv-SE"/>
        </w:rPr>
      </w:pPr>
    </w:p>
    <w:tbl>
      <w:tblPr>
        <w:tblW w:w="9390" w:type="dxa"/>
        <w:tblInd w:w="93" w:type="dxa"/>
        <w:tblLook w:val="04A0" w:firstRow="1" w:lastRow="0" w:firstColumn="1" w:lastColumn="0" w:noHBand="0" w:noVBand="1"/>
      </w:tblPr>
      <w:tblGrid>
        <w:gridCol w:w="866"/>
        <w:gridCol w:w="7285"/>
        <w:gridCol w:w="1239"/>
      </w:tblGrid>
      <w:tr w:rsidR="00E43849" w:rsidRPr="00E43849" w14:paraId="592B4636" w14:textId="77777777" w:rsidTr="004C209F">
        <w:trPr>
          <w:trHeight w:val="315"/>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39707" w14:textId="77777777" w:rsidR="000D02F8" w:rsidRPr="00E43849" w:rsidRDefault="000D02F8" w:rsidP="00D54647">
            <w:pPr>
              <w:spacing w:after="0"/>
              <w:jc w:val="center"/>
              <w:rPr>
                <w:b/>
                <w:bCs/>
                <w:color w:val="auto"/>
                <w:sz w:val="24"/>
                <w:szCs w:val="24"/>
              </w:rPr>
            </w:pPr>
            <w:r w:rsidRPr="00E43849">
              <w:rPr>
                <w:b/>
                <w:bCs/>
                <w:color w:val="auto"/>
                <w:sz w:val="24"/>
                <w:szCs w:val="24"/>
              </w:rPr>
              <w:t>STT</w:t>
            </w:r>
          </w:p>
        </w:tc>
        <w:tc>
          <w:tcPr>
            <w:tcW w:w="7285" w:type="dxa"/>
            <w:tcBorders>
              <w:top w:val="single" w:sz="4" w:space="0" w:color="auto"/>
              <w:left w:val="nil"/>
              <w:bottom w:val="single" w:sz="4" w:space="0" w:color="auto"/>
              <w:right w:val="single" w:sz="4" w:space="0" w:color="auto"/>
            </w:tcBorders>
            <w:shd w:val="clear" w:color="auto" w:fill="auto"/>
            <w:noWrap/>
            <w:vAlign w:val="center"/>
            <w:hideMark/>
          </w:tcPr>
          <w:p w14:paraId="6705A7C1" w14:textId="77777777" w:rsidR="000D02F8" w:rsidRPr="00E43849" w:rsidRDefault="000D02F8" w:rsidP="00D54647">
            <w:pPr>
              <w:spacing w:after="0"/>
              <w:jc w:val="center"/>
              <w:rPr>
                <w:b/>
                <w:bCs/>
                <w:color w:val="auto"/>
                <w:sz w:val="24"/>
                <w:szCs w:val="24"/>
              </w:rPr>
            </w:pPr>
            <w:r w:rsidRPr="00E43849">
              <w:rPr>
                <w:b/>
                <w:bCs/>
                <w:color w:val="auto"/>
                <w:sz w:val="24"/>
                <w:szCs w:val="24"/>
              </w:rPr>
              <w:t>Điểm đầu - Điểm cuối</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5F018A80" w14:textId="77777777" w:rsidR="000D02F8" w:rsidRPr="00E43849" w:rsidRDefault="000D02F8" w:rsidP="00D54647">
            <w:pPr>
              <w:spacing w:after="0"/>
              <w:jc w:val="center"/>
              <w:rPr>
                <w:b/>
                <w:bCs/>
                <w:color w:val="auto"/>
                <w:sz w:val="24"/>
                <w:szCs w:val="24"/>
              </w:rPr>
            </w:pPr>
            <w:r w:rsidRPr="00E43849">
              <w:rPr>
                <w:b/>
                <w:bCs/>
                <w:color w:val="auto"/>
                <w:sz w:val="24"/>
                <w:szCs w:val="24"/>
              </w:rPr>
              <w:t>Chiều dài (m)</w:t>
            </w:r>
          </w:p>
        </w:tc>
      </w:tr>
      <w:tr w:rsidR="00E43849" w:rsidRPr="00E43849" w14:paraId="11B292CE" w14:textId="77777777" w:rsidTr="004C209F">
        <w:trPr>
          <w:trHeight w:val="315"/>
        </w:trPr>
        <w:tc>
          <w:tcPr>
            <w:tcW w:w="815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316D2A" w14:textId="77777777" w:rsidR="000D02F8" w:rsidRPr="00E43849" w:rsidRDefault="000D02F8" w:rsidP="00D54647">
            <w:pPr>
              <w:spacing w:after="0"/>
              <w:jc w:val="left"/>
              <w:rPr>
                <w:rFonts w:ascii="Calibri" w:hAnsi="Calibri" w:cs="Calibri"/>
                <w:color w:val="auto"/>
                <w:sz w:val="22"/>
                <w:szCs w:val="22"/>
              </w:rPr>
            </w:pPr>
            <w:r w:rsidRPr="00E43849">
              <w:rPr>
                <w:b/>
                <w:bCs/>
                <w:color w:val="auto"/>
                <w:sz w:val="24"/>
                <w:szCs w:val="24"/>
              </w:rPr>
              <w:t>Đường huyện (ĐH) - 15 tuyến</w:t>
            </w:r>
          </w:p>
        </w:tc>
        <w:tc>
          <w:tcPr>
            <w:tcW w:w="1239" w:type="dxa"/>
            <w:tcBorders>
              <w:top w:val="nil"/>
              <w:left w:val="nil"/>
              <w:bottom w:val="single" w:sz="4" w:space="0" w:color="auto"/>
              <w:right w:val="single" w:sz="4" w:space="0" w:color="auto"/>
            </w:tcBorders>
            <w:shd w:val="clear" w:color="auto" w:fill="auto"/>
            <w:vAlign w:val="center"/>
            <w:hideMark/>
          </w:tcPr>
          <w:p w14:paraId="3F35E582" w14:textId="77777777" w:rsidR="000D02F8" w:rsidRPr="00E43849" w:rsidRDefault="000D02F8" w:rsidP="00D54647">
            <w:pPr>
              <w:spacing w:after="0"/>
              <w:jc w:val="left"/>
              <w:rPr>
                <w:b/>
                <w:bCs/>
                <w:color w:val="auto"/>
                <w:sz w:val="24"/>
                <w:szCs w:val="24"/>
              </w:rPr>
            </w:pPr>
            <w:r w:rsidRPr="00E43849">
              <w:rPr>
                <w:b/>
                <w:bCs/>
                <w:color w:val="auto"/>
                <w:sz w:val="24"/>
                <w:szCs w:val="24"/>
              </w:rPr>
              <w:t> </w:t>
            </w:r>
          </w:p>
        </w:tc>
      </w:tr>
      <w:tr w:rsidR="00E43849" w:rsidRPr="00E43849" w14:paraId="30739E4F" w14:textId="77777777" w:rsidTr="004C209F">
        <w:trPr>
          <w:trHeight w:val="31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6B5DE" w14:textId="77777777" w:rsidR="000D02F8" w:rsidRPr="00E43849" w:rsidRDefault="000D02F8" w:rsidP="00D54647">
            <w:pPr>
              <w:spacing w:after="0"/>
              <w:jc w:val="center"/>
              <w:rPr>
                <w:color w:val="auto"/>
                <w:sz w:val="24"/>
                <w:szCs w:val="24"/>
              </w:rPr>
            </w:pPr>
            <w:r w:rsidRPr="00E43849">
              <w:rPr>
                <w:color w:val="auto"/>
                <w:sz w:val="24"/>
                <w:szCs w:val="24"/>
              </w:rPr>
              <w:t>1</w:t>
            </w:r>
          </w:p>
        </w:tc>
        <w:tc>
          <w:tcPr>
            <w:tcW w:w="7285" w:type="dxa"/>
            <w:tcBorders>
              <w:top w:val="single" w:sz="4" w:space="0" w:color="auto"/>
              <w:left w:val="nil"/>
              <w:bottom w:val="single" w:sz="4" w:space="0" w:color="auto"/>
              <w:right w:val="single" w:sz="4" w:space="0" w:color="auto"/>
            </w:tcBorders>
            <w:shd w:val="clear" w:color="auto" w:fill="auto"/>
            <w:hideMark/>
          </w:tcPr>
          <w:p w14:paraId="1E6BAEA3" w14:textId="77777777" w:rsidR="000D02F8" w:rsidRPr="00E43849" w:rsidRDefault="000D02F8" w:rsidP="00D54647">
            <w:pPr>
              <w:spacing w:after="0"/>
              <w:rPr>
                <w:color w:val="auto"/>
                <w:sz w:val="24"/>
                <w:szCs w:val="24"/>
              </w:rPr>
            </w:pPr>
            <w:r w:rsidRPr="00E43849">
              <w:rPr>
                <w:color w:val="auto"/>
                <w:sz w:val="24"/>
                <w:szCs w:val="24"/>
              </w:rPr>
              <w:t>ĐH1.PN (Tam Thành-TTHC huyện)</w:t>
            </w:r>
          </w:p>
        </w:tc>
        <w:tc>
          <w:tcPr>
            <w:tcW w:w="1239" w:type="dxa"/>
            <w:tcBorders>
              <w:top w:val="single" w:sz="4" w:space="0" w:color="auto"/>
              <w:left w:val="nil"/>
              <w:bottom w:val="single" w:sz="4" w:space="0" w:color="auto"/>
              <w:right w:val="single" w:sz="4" w:space="0" w:color="auto"/>
            </w:tcBorders>
            <w:shd w:val="clear" w:color="auto" w:fill="auto"/>
            <w:hideMark/>
          </w:tcPr>
          <w:p w14:paraId="24176468" w14:textId="77777777" w:rsidR="000D02F8" w:rsidRPr="00E43849" w:rsidRDefault="000D02F8" w:rsidP="00D54647">
            <w:pPr>
              <w:spacing w:after="0"/>
              <w:jc w:val="right"/>
              <w:rPr>
                <w:color w:val="auto"/>
                <w:sz w:val="24"/>
                <w:szCs w:val="24"/>
              </w:rPr>
            </w:pPr>
            <w:r w:rsidRPr="00E43849">
              <w:rPr>
                <w:color w:val="auto"/>
                <w:sz w:val="24"/>
                <w:szCs w:val="24"/>
              </w:rPr>
              <w:t>9,23</w:t>
            </w:r>
          </w:p>
        </w:tc>
      </w:tr>
      <w:tr w:rsidR="00E43849" w:rsidRPr="00E43849" w14:paraId="090906C0" w14:textId="77777777" w:rsidTr="004C209F">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5E8CFCD6" w14:textId="77777777" w:rsidR="000D02F8" w:rsidRPr="00E43849" w:rsidRDefault="000D02F8" w:rsidP="00D54647">
            <w:pPr>
              <w:spacing w:after="0"/>
              <w:jc w:val="center"/>
              <w:rPr>
                <w:color w:val="auto"/>
                <w:sz w:val="24"/>
                <w:szCs w:val="24"/>
              </w:rPr>
            </w:pPr>
            <w:r w:rsidRPr="00E43849">
              <w:rPr>
                <w:color w:val="auto"/>
                <w:sz w:val="24"/>
                <w:szCs w:val="24"/>
              </w:rPr>
              <w:t>2</w:t>
            </w:r>
          </w:p>
        </w:tc>
        <w:tc>
          <w:tcPr>
            <w:tcW w:w="7285" w:type="dxa"/>
            <w:tcBorders>
              <w:top w:val="nil"/>
              <w:left w:val="nil"/>
              <w:bottom w:val="single" w:sz="4" w:space="0" w:color="auto"/>
              <w:right w:val="single" w:sz="4" w:space="0" w:color="auto"/>
            </w:tcBorders>
            <w:shd w:val="clear" w:color="auto" w:fill="auto"/>
            <w:hideMark/>
          </w:tcPr>
          <w:p w14:paraId="61CC8A29" w14:textId="77777777" w:rsidR="000D02F8" w:rsidRPr="00E43849" w:rsidRDefault="000D02F8" w:rsidP="00D54647">
            <w:pPr>
              <w:spacing w:after="0"/>
              <w:rPr>
                <w:color w:val="auto"/>
                <w:sz w:val="24"/>
                <w:szCs w:val="24"/>
              </w:rPr>
            </w:pPr>
            <w:r w:rsidRPr="00E43849">
              <w:rPr>
                <w:color w:val="auto"/>
                <w:sz w:val="24"/>
                <w:szCs w:val="24"/>
              </w:rPr>
              <w:t>ĐH2.PN (TTHC huyện - Tam Đại)</w:t>
            </w:r>
          </w:p>
        </w:tc>
        <w:tc>
          <w:tcPr>
            <w:tcW w:w="1239" w:type="dxa"/>
            <w:tcBorders>
              <w:top w:val="nil"/>
              <w:left w:val="nil"/>
              <w:bottom w:val="single" w:sz="4" w:space="0" w:color="auto"/>
              <w:right w:val="single" w:sz="4" w:space="0" w:color="auto"/>
            </w:tcBorders>
            <w:shd w:val="clear" w:color="auto" w:fill="auto"/>
            <w:hideMark/>
          </w:tcPr>
          <w:p w14:paraId="7EDD40B9" w14:textId="77777777" w:rsidR="000D02F8" w:rsidRPr="00E43849" w:rsidRDefault="000D02F8" w:rsidP="00D54647">
            <w:pPr>
              <w:spacing w:after="0"/>
              <w:jc w:val="right"/>
              <w:rPr>
                <w:color w:val="auto"/>
                <w:sz w:val="24"/>
                <w:szCs w:val="24"/>
              </w:rPr>
            </w:pPr>
            <w:r w:rsidRPr="00E43849">
              <w:rPr>
                <w:color w:val="auto"/>
                <w:sz w:val="24"/>
                <w:szCs w:val="24"/>
              </w:rPr>
              <w:t>8,81</w:t>
            </w:r>
          </w:p>
        </w:tc>
      </w:tr>
      <w:tr w:rsidR="00E43849" w:rsidRPr="00E43849" w14:paraId="75C33C4D" w14:textId="77777777" w:rsidTr="004C209F">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A54ABDF" w14:textId="77777777" w:rsidR="000D02F8" w:rsidRPr="00E43849" w:rsidRDefault="000D02F8" w:rsidP="00D54647">
            <w:pPr>
              <w:spacing w:after="0"/>
              <w:jc w:val="center"/>
              <w:rPr>
                <w:color w:val="auto"/>
                <w:sz w:val="24"/>
                <w:szCs w:val="24"/>
              </w:rPr>
            </w:pPr>
            <w:r w:rsidRPr="00E43849">
              <w:rPr>
                <w:color w:val="auto"/>
                <w:sz w:val="24"/>
                <w:szCs w:val="24"/>
              </w:rPr>
              <w:t>3</w:t>
            </w:r>
          </w:p>
        </w:tc>
        <w:tc>
          <w:tcPr>
            <w:tcW w:w="7285" w:type="dxa"/>
            <w:tcBorders>
              <w:top w:val="nil"/>
              <w:left w:val="nil"/>
              <w:bottom w:val="single" w:sz="4" w:space="0" w:color="auto"/>
              <w:right w:val="single" w:sz="4" w:space="0" w:color="auto"/>
            </w:tcBorders>
            <w:shd w:val="clear" w:color="auto" w:fill="auto"/>
            <w:hideMark/>
          </w:tcPr>
          <w:p w14:paraId="5D5265B9" w14:textId="77777777" w:rsidR="000D02F8" w:rsidRPr="00E43849" w:rsidRDefault="000D02F8" w:rsidP="00D54647">
            <w:pPr>
              <w:spacing w:after="0"/>
              <w:rPr>
                <w:color w:val="auto"/>
                <w:sz w:val="24"/>
                <w:szCs w:val="24"/>
              </w:rPr>
            </w:pPr>
            <w:r w:rsidRPr="00E43849">
              <w:rPr>
                <w:color w:val="auto"/>
                <w:sz w:val="24"/>
                <w:szCs w:val="24"/>
              </w:rPr>
              <w:t>ĐH3.PN ( Khu TT huyện đi Cầu Tây Yên)</w:t>
            </w:r>
          </w:p>
        </w:tc>
        <w:tc>
          <w:tcPr>
            <w:tcW w:w="1239" w:type="dxa"/>
            <w:tcBorders>
              <w:top w:val="nil"/>
              <w:left w:val="nil"/>
              <w:bottom w:val="single" w:sz="4" w:space="0" w:color="auto"/>
              <w:right w:val="single" w:sz="4" w:space="0" w:color="auto"/>
            </w:tcBorders>
            <w:shd w:val="clear" w:color="auto" w:fill="auto"/>
            <w:hideMark/>
          </w:tcPr>
          <w:p w14:paraId="3D1550A2" w14:textId="77777777" w:rsidR="000D02F8" w:rsidRPr="00E43849" w:rsidRDefault="000D02F8" w:rsidP="00D54647">
            <w:pPr>
              <w:spacing w:after="0"/>
              <w:jc w:val="right"/>
              <w:rPr>
                <w:color w:val="auto"/>
                <w:sz w:val="24"/>
                <w:szCs w:val="24"/>
              </w:rPr>
            </w:pPr>
            <w:r w:rsidRPr="00E43849">
              <w:rPr>
                <w:color w:val="auto"/>
                <w:sz w:val="24"/>
                <w:szCs w:val="24"/>
              </w:rPr>
              <w:t>4,23</w:t>
            </w:r>
          </w:p>
        </w:tc>
      </w:tr>
      <w:tr w:rsidR="00E43849" w:rsidRPr="00E43849" w14:paraId="458F1649" w14:textId="77777777" w:rsidTr="004C209F">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5DED53ED" w14:textId="77777777" w:rsidR="000D02F8" w:rsidRPr="00E43849" w:rsidRDefault="000D02F8" w:rsidP="00D54647">
            <w:pPr>
              <w:spacing w:after="0"/>
              <w:jc w:val="center"/>
              <w:rPr>
                <w:color w:val="auto"/>
                <w:sz w:val="24"/>
                <w:szCs w:val="24"/>
              </w:rPr>
            </w:pPr>
            <w:r w:rsidRPr="00E43849">
              <w:rPr>
                <w:color w:val="auto"/>
                <w:sz w:val="24"/>
                <w:szCs w:val="24"/>
              </w:rPr>
              <w:t>4</w:t>
            </w:r>
          </w:p>
        </w:tc>
        <w:tc>
          <w:tcPr>
            <w:tcW w:w="7285" w:type="dxa"/>
            <w:tcBorders>
              <w:top w:val="nil"/>
              <w:left w:val="nil"/>
              <w:bottom w:val="single" w:sz="4" w:space="0" w:color="auto"/>
              <w:right w:val="single" w:sz="4" w:space="0" w:color="auto"/>
            </w:tcBorders>
            <w:shd w:val="clear" w:color="auto" w:fill="auto"/>
            <w:hideMark/>
          </w:tcPr>
          <w:p w14:paraId="74B991F9" w14:textId="77777777" w:rsidR="000D02F8" w:rsidRPr="00E43849" w:rsidRDefault="000D02F8" w:rsidP="00D54647">
            <w:pPr>
              <w:spacing w:after="0"/>
              <w:rPr>
                <w:color w:val="auto"/>
                <w:sz w:val="24"/>
                <w:szCs w:val="24"/>
              </w:rPr>
            </w:pPr>
            <w:r w:rsidRPr="00E43849">
              <w:rPr>
                <w:color w:val="auto"/>
                <w:sz w:val="24"/>
                <w:szCs w:val="24"/>
              </w:rPr>
              <w:t>ĐH4.PN (Tam Dân - Tam Lãnh)</w:t>
            </w:r>
          </w:p>
        </w:tc>
        <w:tc>
          <w:tcPr>
            <w:tcW w:w="1239" w:type="dxa"/>
            <w:tcBorders>
              <w:top w:val="nil"/>
              <w:left w:val="nil"/>
              <w:bottom w:val="single" w:sz="4" w:space="0" w:color="auto"/>
              <w:right w:val="single" w:sz="4" w:space="0" w:color="auto"/>
            </w:tcBorders>
            <w:shd w:val="clear" w:color="auto" w:fill="auto"/>
            <w:hideMark/>
          </w:tcPr>
          <w:p w14:paraId="0E21E65C" w14:textId="77777777" w:rsidR="000D02F8" w:rsidRPr="00E43849" w:rsidRDefault="000D02F8" w:rsidP="00D54647">
            <w:pPr>
              <w:spacing w:after="0"/>
              <w:jc w:val="right"/>
              <w:rPr>
                <w:color w:val="auto"/>
                <w:sz w:val="24"/>
                <w:szCs w:val="24"/>
              </w:rPr>
            </w:pPr>
            <w:r w:rsidRPr="00E43849">
              <w:rPr>
                <w:color w:val="auto"/>
                <w:sz w:val="24"/>
                <w:szCs w:val="24"/>
              </w:rPr>
              <w:t>21,56</w:t>
            </w:r>
          </w:p>
        </w:tc>
      </w:tr>
      <w:tr w:rsidR="00E43849" w:rsidRPr="00E43849" w14:paraId="46BE9E8F" w14:textId="77777777" w:rsidTr="004C209F">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1D56D792" w14:textId="77777777" w:rsidR="000D02F8" w:rsidRPr="00E43849" w:rsidRDefault="000D02F8" w:rsidP="00D54647">
            <w:pPr>
              <w:spacing w:after="0"/>
              <w:jc w:val="center"/>
              <w:rPr>
                <w:color w:val="auto"/>
                <w:sz w:val="24"/>
                <w:szCs w:val="24"/>
              </w:rPr>
            </w:pPr>
            <w:r w:rsidRPr="00E43849">
              <w:rPr>
                <w:color w:val="auto"/>
                <w:sz w:val="24"/>
                <w:szCs w:val="24"/>
              </w:rPr>
              <w:t>5</w:t>
            </w:r>
          </w:p>
        </w:tc>
        <w:tc>
          <w:tcPr>
            <w:tcW w:w="7285" w:type="dxa"/>
            <w:tcBorders>
              <w:top w:val="nil"/>
              <w:left w:val="nil"/>
              <w:bottom w:val="single" w:sz="4" w:space="0" w:color="auto"/>
              <w:right w:val="single" w:sz="4" w:space="0" w:color="auto"/>
            </w:tcBorders>
            <w:shd w:val="clear" w:color="auto" w:fill="auto"/>
            <w:hideMark/>
          </w:tcPr>
          <w:p w14:paraId="2798C8D8" w14:textId="77777777" w:rsidR="000D02F8" w:rsidRPr="00E43849" w:rsidRDefault="000D02F8" w:rsidP="00D54647">
            <w:pPr>
              <w:spacing w:after="0"/>
              <w:rPr>
                <w:color w:val="auto"/>
                <w:sz w:val="24"/>
                <w:szCs w:val="24"/>
              </w:rPr>
            </w:pPr>
            <w:r w:rsidRPr="00E43849">
              <w:rPr>
                <w:color w:val="auto"/>
                <w:sz w:val="24"/>
                <w:szCs w:val="24"/>
              </w:rPr>
              <w:t>ĐH5.PN (T.An - T. Thành - T.Lộc)</w:t>
            </w:r>
          </w:p>
        </w:tc>
        <w:tc>
          <w:tcPr>
            <w:tcW w:w="1239" w:type="dxa"/>
            <w:tcBorders>
              <w:top w:val="nil"/>
              <w:left w:val="nil"/>
              <w:bottom w:val="single" w:sz="4" w:space="0" w:color="auto"/>
              <w:right w:val="single" w:sz="4" w:space="0" w:color="auto"/>
            </w:tcBorders>
            <w:shd w:val="clear" w:color="auto" w:fill="auto"/>
            <w:hideMark/>
          </w:tcPr>
          <w:p w14:paraId="2B5DC0EA" w14:textId="77777777" w:rsidR="000D02F8" w:rsidRPr="00E43849" w:rsidRDefault="000D02F8" w:rsidP="00D54647">
            <w:pPr>
              <w:spacing w:after="0"/>
              <w:jc w:val="right"/>
              <w:rPr>
                <w:color w:val="auto"/>
                <w:sz w:val="24"/>
                <w:szCs w:val="24"/>
              </w:rPr>
            </w:pPr>
            <w:r w:rsidRPr="00E43849">
              <w:rPr>
                <w:color w:val="auto"/>
                <w:sz w:val="24"/>
                <w:szCs w:val="24"/>
              </w:rPr>
              <w:t>11,33</w:t>
            </w:r>
          </w:p>
        </w:tc>
      </w:tr>
      <w:tr w:rsidR="00E43849" w:rsidRPr="00E43849" w14:paraId="79512057" w14:textId="77777777" w:rsidTr="004C209F">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19D5ADB7" w14:textId="77777777" w:rsidR="000D02F8" w:rsidRPr="00E43849" w:rsidRDefault="000D02F8" w:rsidP="00D54647">
            <w:pPr>
              <w:spacing w:after="0"/>
              <w:jc w:val="center"/>
              <w:rPr>
                <w:color w:val="auto"/>
                <w:sz w:val="24"/>
                <w:szCs w:val="24"/>
              </w:rPr>
            </w:pPr>
            <w:r w:rsidRPr="00E43849">
              <w:rPr>
                <w:color w:val="auto"/>
                <w:sz w:val="24"/>
                <w:szCs w:val="24"/>
              </w:rPr>
              <w:t>6</w:t>
            </w:r>
          </w:p>
        </w:tc>
        <w:tc>
          <w:tcPr>
            <w:tcW w:w="7285" w:type="dxa"/>
            <w:tcBorders>
              <w:top w:val="nil"/>
              <w:left w:val="nil"/>
              <w:bottom w:val="single" w:sz="4" w:space="0" w:color="auto"/>
              <w:right w:val="single" w:sz="4" w:space="0" w:color="auto"/>
            </w:tcBorders>
            <w:shd w:val="clear" w:color="auto" w:fill="auto"/>
            <w:hideMark/>
          </w:tcPr>
          <w:p w14:paraId="3576102F" w14:textId="77777777" w:rsidR="000D02F8" w:rsidRPr="00E43849" w:rsidRDefault="000D02F8" w:rsidP="00D54647">
            <w:pPr>
              <w:spacing w:after="0"/>
              <w:rPr>
                <w:color w:val="auto"/>
                <w:sz w:val="24"/>
                <w:szCs w:val="24"/>
              </w:rPr>
            </w:pPr>
            <w:r w:rsidRPr="00E43849">
              <w:rPr>
                <w:color w:val="auto"/>
                <w:sz w:val="24"/>
                <w:szCs w:val="24"/>
              </w:rPr>
              <w:t>ĐH6.PN (Tam Đàn - Tam Thái)</w:t>
            </w:r>
          </w:p>
        </w:tc>
        <w:tc>
          <w:tcPr>
            <w:tcW w:w="1239" w:type="dxa"/>
            <w:tcBorders>
              <w:top w:val="nil"/>
              <w:left w:val="nil"/>
              <w:bottom w:val="single" w:sz="4" w:space="0" w:color="auto"/>
              <w:right w:val="single" w:sz="4" w:space="0" w:color="auto"/>
            </w:tcBorders>
            <w:shd w:val="clear" w:color="auto" w:fill="auto"/>
            <w:hideMark/>
          </w:tcPr>
          <w:p w14:paraId="0D57B897" w14:textId="77777777" w:rsidR="000D02F8" w:rsidRPr="00E43849" w:rsidRDefault="000D02F8" w:rsidP="00D54647">
            <w:pPr>
              <w:spacing w:after="0"/>
              <w:jc w:val="right"/>
              <w:rPr>
                <w:color w:val="auto"/>
                <w:sz w:val="24"/>
                <w:szCs w:val="24"/>
              </w:rPr>
            </w:pPr>
            <w:r w:rsidRPr="00E43849">
              <w:rPr>
                <w:color w:val="auto"/>
                <w:sz w:val="24"/>
                <w:szCs w:val="24"/>
              </w:rPr>
              <w:t>4,36</w:t>
            </w:r>
          </w:p>
        </w:tc>
      </w:tr>
      <w:tr w:rsidR="00E43849" w:rsidRPr="00E43849" w14:paraId="5D09180D" w14:textId="77777777" w:rsidTr="004C209F">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8529F3E" w14:textId="77777777" w:rsidR="000D02F8" w:rsidRPr="00E43849" w:rsidRDefault="000D02F8" w:rsidP="00D54647">
            <w:pPr>
              <w:spacing w:after="0"/>
              <w:jc w:val="center"/>
              <w:rPr>
                <w:color w:val="auto"/>
                <w:sz w:val="24"/>
                <w:szCs w:val="24"/>
              </w:rPr>
            </w:pPr>
            <w:r w:rsidRPr="00E43849">
              <w:rPr>
                <w:color w:val="auto"/>
                <w:sz w:val="24"/>
                <w:szCs w:val="24"/>
              </w:rPr>
              <w:t>7</w:t>
            </w:r>
          </w:p>
        </w:tc>
        <w:tc>
          <w:tcPr>
            <w:tcW w:w="7285" w:type="dxa"/>
            <w:tcBorders>
              <w:top w:val="nil"/>
              <w:left w:val="nil"/>
              <w:bottom w:val="single" w:sz="4" w:space="0" w:color="auto"/>
              <w:right w:val="single" w:sz="4" w:space="0" w:color="auto"/>
            </w:tcBorders>
            <w:shd w:val="clear" w:color="auto" w:fill="auto"/>
            <w:hideMark/>
          </w:tcPr>
          <w:p w14:paraId="54B3EE1B" w14:textId="77777777" w:rsidR="000D02F8" w:rsidRPr="00E43849" w:rsidRDefault="000D02F8" w:rsidP="00D54647">
            <w:pPr>
              <w:spacing w:after="0"/>
              <w:rPr>
                <w:color w:val="auto"/>
                <w:sz w:val="24"/>
                <w:szCs w:val="24"/>
              </w:rPr>
            </w:pPr>
            <w:r w:rsidRPr="00E43849">
              <w:rPr>
                <w:color w:val="auto"/>
                <w:sz w:val="24"/>
                <w:szCs w:val="24"/>
              </w:rPr>
              <w:t>ĐH7.PN (Tam An - TTHC huyện)</w:t>
            </w:r>
          </w:p>
        </w:tc>
        <w:tc>
          <w:tcPr>
            <w:tcW w:w="1239" w:type="dxa"/>
            <w:tcBorders>
              <w:top w:val="nil"/>
              <w:left w:val="nil"/>
              <w:bottom w:val="single" w:sz="4" w:space="0" w:color="auto"/>
              <w:right w:val="single" w:sz="4" w:space="0" w:color="auto"/>
            </w:tcBorders>
            <w:shd w:val="clear" w:color="auto" w:fill="auto"/>
            <w:hideMark/>
          </w:tcPr>
          <w:p w14:paraId="15C260D2" w14:textId="77777777" w:rsidR="000D02F8" w:rsidRPr="00E43849" w:rsidRDefault="000D02F8" w:rsidP="00D54647">
            <w:pPr>
              <w:spacing w:after="0"/>
              <w:jc w:val="right"/>
              <w:rPr>
                <w:color w:val="auto"/>
                <w:sz w:val="24"/>
                <w:szCs w:val="24"/>
              </w:rPr>
            </w:pPr>
            <w:r w:rsidRPr="00E43849">
              <w:rPr>
                <w:color w:val="auto"/>
                <w:sz w:val="24"/>
                <w:szCs w:val="24"/>
              </w:rPr>
              <w:t>6,23</w:t>
            </w:r>
          </w:p>
        </w:tc>
      </w:tr>
      <w:tr w:rsidR="00E43849" w:rsidRPr="00E43849" w14:paraId="31FCBE3B" w14:textId="77777777" w:rsidTr="004C209F">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40EC9AAA" w14:textId="77777777" w:rsidR="000D02F8" w:rsidRPr="00E43849" w:rsidRDefault="000D02F8" w:rsidP="00D54647">
            <w:pPr>
              <w:spacing w:after="0"/>
              <w:jc w:val="center"/>
              <w:rPr>
                <w:color w:val="auto"/>
                <w:sz w:val="24"/>
                <w:szCs w:val="24"/>
              </w:rPr>
            </w:pPr>
            <w:r w:rsidRPr="00E43849">
              <w:rPr>
                <w:color w:val="auto"/>
                <w:sz w:val="24"/>
                <w:szCs w:val="24"/>
              </w:rPr>
              <w:t>8</w:t>
            </w:r>
          </w:p>
        </w:tc>
        <w:tc>
          <w:tcPr>
            <w:tcW w:w="7285" w:type="dxa"/>
            <w:tcBorders>
              <w:top w:val="nil"/>
              <w:left w:val="nil"/>
              <w:bottom w:val="single" w:sz="4" w:space="0" w:color="auto"/>
              <w:right w:val="single" w:sz="4" w:space="0" w:color="auto"/>
            </w:tcBorders>
            <w:shd w:val="clear" w:color="auto" w:fill="auto"/>
            <w:hideMark/>
          </w:tcPr>
          <w:p w14:paraId="4FF653D5" w14:textId="77777777" w:rsidR="000D02F8" w:rsidRPr="00E43849" w:rsidRDefault="000D02F8" w:rsidP="00D54647">
            <w:pPr>
              <w:spacing w:after="0"/>
              <w:rPr>
                <w:color w:val="auto"/>
                <w:sz w:val="24"/>
                <w:szCs w:val="24"/>
                <w:lang w:val="sv-SE"/>
              </w:rPr>
            </w:pPr>
            <w:r w:rsidRPr="00E43849">
              <w:rPr>
                <w:color w:val="auto"/>
                <w:sz w:val="24"/>
                <w:szCs w:val="24"/>
                <w:lang w:val="sv-SE"/>
              </w:rPr>
              <w:t>ĐH8.PN (Tam Thái - Tam Vinh)</w:t>
            </w:r>
          </w:p>
        </w:tc>
        <w:tc>
          <w:tcPr>
            <w:tcW w:w="1239" w:type="dxa"/>
            <w:tcBorders>
              <w:top w:val="nil"/>
              <w:left w:val="nil"/>
              <w:bottom w:val="single" w:sz="4" w:space="0" w:color="auto"/>
              <w:right w:val="single" w:sz="4" w:space="0" w:color="auto"/>
            </w:tcBorders>
            <w:shd w:val="clear" w:color="auto" w:fill="auto"/>
            <w:hideMark/>
          </w:tcPr>
          <w:p w14:paraId="37FAF7AF" w14:textId="77777777" w:rsidR="000D02F8" w:rsidRPr="00E43849" w:rsidRDefault="000D02F8" w:rsidP="00D54647">
            <w:pPr>
              <w:spacing w:after="0"/>
              <w:jc w:val="right"/>
              <w:rPr>
                <w:color w:val="auto"/>
                <w:sz w:val="24"/>
                <w:szCs w:val="24"/>
              </w:rPr>
            </w:pPr>
            <w:r w:rsidRPr="00E43849">
              <w:rPr>
                <w:color w:val="auto"/>
                <w:sz w:val="24"/>
                <w:szCs w:val="24"/>
              </w:rPr>
              <w:t>2,95</w:t>
            </w:r>
          </w:p>
        </w:tc>
      </w:tr>
      <w:tr w:rsidR="00E43849" w:rsidRPr="00E43849" w14:paraId="014FC18A" w14:textId="77777777" w:rsidTr="004C209F">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481AA61D" w14:textId="77777777" w:rsidR="000D02F8" w:rsidRPr="00E43849" w:rsidRDefault="000D02F8" w:rsidP="00D54647">
            <w:pPr>
              <w:spacing w:after="0"/>
              <w:jc w:val="center"/>
              <w:rPr>
                <w:color w:val="auto"/>
                <w:sz w:val="24"/>
                <w:szCs w:val="24"/>
              </w:rPr>
            </w:pPr>
            <w:r w:rsidRPr="00E43849">
              <w:rPr>
                <w:color w:val="auto"/>
                <w:sz w:val="24"/>
                <w:szCs w:val="24"/>
              </w:rPr>
              <w:t>9</w:t>
            </w:r>
          </w:p>
        </w:tc>
        <w:tc>
          <w:tcPr>
            <w:tcW w:w="7285" w:type="dxa"/>
            <w:tcBorders>
              <w:top w:val="nil"/>
              <w:left w:val="nil"/>
              <w:bottom w:val="single" w:sz="4" w:space="0" w:color="auto"/>
              <w:right w:val="single" w:sz="4" w:space="0" w:color="auto"/>
            </w:tcBorders>
            <w:shd w:val="clear" w:color="auto" w:fill="auto"/>
            <w:hideMark/>
          </w:tcPr>
          <w:p w14:paraId="416387B8" w14:textId="77777777" w:rsidR="000D02F8" w:rsidRPr="00E43849" w:rsidRDefault="000D02F8" w:rsidP="00D54647">
            <w:pPr>
              <w:spacing w:after="0"/>
              <w:rPr>
                <w:color w:val="auto"/>
                <w:sz w:val="24"/>
                <w:szCs w:val="24"/>
              </w:rPr>
            </w:pPr>
            <w:r w:rsidRPr="00E43849">
              <w:rPr>
                <w:color w:val="auto"/>
                <w:sz w:val="24"/>
                <w:szCs w:val="24"/>
              </w:rPr>
              <w:t>ĐH9.PN (Tam Lộc - Tam Dân)</w:t>
            </w:r>
          </w:p>
        </w:tc>
        <w:tc>
          <w:tcPr>
            <w:tcW w:w="1239" w:type="dxa"/>
            <w:tcBorders>
              <w:top w:val="nil"/>
              <w:left w:val="nil"/>
              <w:bottom w:val="single" w:sz="4" w:space="0" w:color="auto"/>
              <w:right w:val="single" w:sz="4" w:space="0" w:color="auto"/>
            </w:tcBorders>
            <w:shd w:val="clear" w:color="auto" w:fill="auto"/>
            <w:hideMark/>
          </w:tcPr>
          <w:p w14:paraId="225A67E0" w14:textId="77777777" w:rsidR="000D02F8" w:rsidRPr="00E43849" w:rsidRDefault="000D02F8" w:rsidP="00D54647">
            <w:pPr>
              <w:spacing w:after="0"/>
              <w:jc w:val="right"/>
              <w:rPr>
                <w:color w:val="auto"/>
                <w:sz w:val="24"/>
                <w:szCs w:val="24"/>
              </w:rPr>
            </w:pPr>
            <w:r w:rsidRPr="00E43849">
              <w:rPr>
                <w:color w:val="auto"/>
                <w:sz w:val="24"/>
                <w:szCs w:val="24"/>
              </w:rPr>
              <w:t>10,4</w:t>
            </w:r>
          </w:p>
        </w:tc>
      </w:tr>
      <w:tr w:rsidR="00E43849" w:rsidRPr="00E43849" w14:paraId="3861ECF9" w14:textId="77777777" w:rsidTr="004C209F">
        <w:trPr>
          <w:trHeight w:val="315"/>
        </w:trPr>
        <w:tc>
          <w:tcPr>
            <w:tcW w:w="866" w:type="dxa"/>
            <w:tcBorders>
              <w:top w:val="nil"/>
              <w:left w:val="single" w:sz="4" w:space="0" w:color="auto"/>
              <w:bottom w:val="nil"/>
              <w:right w:val="single" w:sz="4" w:space="0" w:color="auto"/>
            </w:tcBorders>
            <w:shd w:val="clear" w:color="auto" w:fill="auto"/>
            <w:vAlign w:val="center"/>
            <w:hideMark/>
          </w:tcPr>
          <w:p w14:paraId="6BC07158" w14:textId="77777777" w:rsidR="000D02F8" w:rsidRPr="00E43849" w:rsidRDefault="000D02F8" w:rsidP="00D54647">
            <w:pPr>
              <w:spacing w:after="0"/>
              <w:jc w:val="center"/>
              <w:rPr>
                <w:color w:val="auto"/>
                <w:sz w:val="24"/>
                <w:szCs w:val="24"/>
              </w:rPr>
            </w:pPr>
            <w:r w:rsidRPr="00E43849">
              <w:rPr>
                <w:color w:val="auto"/>
                <w:sz w:val="24"/>
                <w:szCs w:val="24"/>
              </w:rPr>
              <w:t>10</w:t>
            </w:r>
          </w:p>
        </w:tc>
        <w:tc>
          <w:tcPr>
            <w:tcW w:w="7285" w:type="dxa"/>
            <w:tcBorders>
              <w:top w:val="nil"/>
              <w:left w:val="nil"/>
              <w:bottom w:val="nil"/>
              <w:right w:val="single" w:sz="4" w:space="0" w:color="auto"/>
            </w:tcBorders>
            <w:shd w:val="clear" w:color="auto" w:fill="auto"/>
            <w:hideMark/>
          </w:tcPr>
          <w:p w14:paraId="50C92F3C" w14:textId="77777777" w:rsidR="000D02F8" w:rsidRPr="00E43849" w:rsidRDefault="000D02F8" w:rsidP="00D54647">
            <w:pPr>
              <w:spacing w:after="0"/>
              <w:rPr>
                <w:color w:val="auto"/>
                <w:sz w:val="24"/>
                <w:szCs w:val="24"/>
              </w:rPr>
            </w:pPr>
            <w:r w:rsidRPr="00E43849">
              <w:rPr>
                <w:color w:val="auto"/>
                <w:sz w:val="24"/>
                <w:szCs w:val="24"/>
              </w:rPr>
              <w:t>ĐH10.PN (T.An - T.Phước - T.Lộc)</w:t>
            </w:r>
          </w:p>
        </w:tc>
        <w:tc>
          <w:tcPr>
            <w:tcW w:w="1239" w:type="dxa"/>
            <w:tcBorders>
              <w:top w:val="nil"/>
              <w:left w:val="nil"/>
              <w:bottom w:val="nil"/>
              <w:right w:val="single" w:sz="4" w:space="0" w:color="auto"/>
            </w:tcBorders>
            <w:shd w:val="clear" w:color="auto" w:fill="auto"/>
            <w:hideMark/>
          </w:tcPr>
          <w:p w14:paraId="5125F62D" w14:textId="77777777" w:rsidR="000D02F8" w:rsidRPr="00E43849" w:rsidRDefault="000D02F8" w:rsidP="00D54647">
            <w:pPr>
              <w:spacing w:after="0"/>
              <w:jc w:val="right"/>
              <w:rPr>
                <w:color w:val="auto"/>
                <w:sz w:val="24"/>
                <w:szCs w:val="24"/>
              </w:rPr>
            </w:pPr>
            <w:r w:rsidRPr="00E43849">
              <w:rPr>
                <w:color w:val="auto"/>
                <w:sz w:val="24"/>
                <w:szCs w:val="24"/>
              </w:rPr>
              <w:t>11,84</w:t>
            </w:r>
          </w:p>
        </w:tc>
      </w:tr>
      <w:tr w:rsidR="00E43849" w:rsidRPr="00E43849" w14:paraId="41142180" w14:textId="77777777" w:rsidTr="004C209F">
        <w:trPr>
          <w:trHeight w:val="31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CD105" w14:textId="77777777" w:rsidR="000D02F8" w:rsidRPr="00E43849" w:rsidRDefault="000D02F8" w:rsidP="00D54647">
            <w:pPr>
              <w:spacing w:after="0"/>
              <w:jc w:val="center"/>
              <w:rPr>
                <w:color w:val="auto"/>
                <w:sz w:val="24"/>
                <w:szCs w:val="24"/>
              </w:rPr>
            </w:pPr>
            <w:r w:rsidRPr="00E43849">
              <w:rPr>
                <w:color w:val="auto"/>
                <w:sz w:val="24"/>
                <w:szCs w:val="24"/>
              </w:rPr>
              <w:t>11</w:t>
            </w:r>
          </w:p>
        </w:tc>
        <w:tc>
          <w:tcPr>
            <w:tcW w:w="7285" w:type="dxa"/>
            <w:tcBorders>
              <w:top w:val="single" w:sz="4" w:space="0" w:color="auto"/>
              <w:left w:val="nil"/>
              <w:bottom w:val="single" w:sz="4" w:space="0" w:color="auto"/>
              <w:right w:val="single" w:sz="4" w:space="0" w:color="auto"/>
            </w:tcBorders>
            <w:shd w:val="clear" w:color="auto" w:fill="auto"/>
            <w:hideMark/>
          </w:tcPr>
          <w:p w14:paraId="0F7B6803" w14:textId="77777777" w:rsidR="000D02F8" w:rsidRPr="00E43849" w:rsidRDefault="000D02F8" w:rsidP="00D54647">
            <w:pPr>
              <w:spacing w:after="0"/>
              <w:rPr>
                <w:color w:val="auto"/>
                <w:sz w:val="24"/>
                <w:szCs w:val="24"/>
              </w:rPr>
            </w:pPr>
            <w:r w:rsidRPr="00E43849">
              <w:rPr>
                <w:color w:val="auto"/>
                <w:sz w:val="24"/>
                <w:szCs w:val="24"/>
              </w:rPr>
              <w:t>ĐH11.PN (ĐT615 đi Tiểu Tây, xã Tam Lãnh)</w:t>
            </w:r>
          </w:p>
        </w:tc>
        <w:tc>
          <w:tcPr>
            <w:tcW w:w="1239" w:type="dxa"/>
            <w:tcBorders>
              <w:top w:val="single" w:sz="4" w:space="0" w:color="auto"/>
              <w:left w:val="nil"/>
              <w:bottom w:val="single" w:sz="4" w:space="0" w:color="auto"/>
              <w:right w:val="single" w:sz="4" w:space="0" w:color="auto"/>
            </w:tcBorders>
            <w:shd w:val="clear" w:color="auto" w:fill="auto"/>
            <w:hideMark/>
          </w:tcPr>
          <w:p w14:paraId="0C52019A" w14:textId="77777777" w:rsidR="000D02F8" w:rsidRPr="00E43849" w:rsidRDefault="000D02F8" w:rsidP="00D54647">
            <w:pPr>
              <w:spacing w:after="0"/>
              <w:jc w:val="right"/>
              <w:rPr>
                <w:color w:val="auto"/>
                <w:sz w:val="24"/>
                <w:szCs w:val="24"/>
              </w:rPr>
            </w:pPr>
            <w:r w:rsidRPr="00E43849">
              <w:rPr>
                <w:color w:val="auto"/>
                <w:sz w:val="24"/>
                <w:szCs w:val="24"/>
              </w:rPr>
              <w:t>16,94</w:t>
            </w:r>
          </w:p>
        </w:tc>
      </w:tr>
      <w:tr w:rsidR="00E43849" w:rsidRPr="00E43849" w14:paraId="3D6CAF7B" w14:textId="77777777" w:rsidTr="00D54647">
        <w:trPr>
          <w:trHeight w:val="29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C55F9F3" w14:textId="77777777" w:rsidR="000D02F8" w:rsidRPr="00E43849" w:rsidRDefault="000D02F8" w:rsidP="00D54647">
            <w:pPr>
              <w:spacing w:after="0"/>
              <w:jc w:val="center"/>
              <w:rPr>
                <w:color w:val="auto"/>
                <w:sz w:val="24"/>
                <w:szCs w:val="24"/>
              </w:rPr>
            </w:pPr>
            <w:r w:rsidRPr="00E43849">
              <w:rPr>
                <w:color w:val="auto"/>
                <w:sz w:val="24"/>
                <w:szCs w:val="24"/>
              </w:rPr>
              <w:t>12</w:t>
            </w:r>
          </w:p>
        </w:tc>
        <w:tc>
          <w:tcPr>
            <w:tcW w:w="7285" w:type="dxa"/>
            <w:tcBorders>
              <w:top w:val="nil"/>
              <w:left w:val="nil"/>
              <w:bottom w:val="single" w:sz="4" w:space="0" w:color="auto"/>
              <w:right w:val="single" w:sz="4" w:space="0" w:color="auto"/>
            </w:tcBorders>
            <w:shd w:val="clear" w:color="auto" w:fill="auto"/>
            <w:hideMark/>
          </w:tcPr>
          <w:p w14:paraId="4962BFEF" w14:textId="77777777" w:rsidR="000D02F8" w:rsidRPr="00E43849" w:rsidRDefault="000D02F8" w:rsidP="00D54647">
            <w:pPr>
              <w:spacing w:after="0"/>
              <w:rPr>
                <w:color w:val="auto"/>
                <w:sz w:val="24"/>
                <w:szCs w:val="24"/>
              </w:rPr>
            </w:pPr>
            <w:r w:rsidRPr="00E43849">
              <w:rPr>
                <w:color w:val="auto"/>
                <w:sz w:val="24"/>
                <w:szCs w:val="24"/>
              </w:rPr>
              <w:t>ĐH12.PN (Cầu Vông, xã Tam Thành đi Đường TK-HPN, xã Tam Đại)</w:t>
            </w:r>
          </w:p>
        </w:tc>
        <w:tc>
          <w:tcPr>
            <w:tcW w:w="1239" w:type="dxa"/>
            <w:tcBorders>
              <w:top w:val="nil"/>
              <w:left w:val="nil"/>
              <w:bottom w:val="single" w:sz="4" w:space="0" w:color="auto"/>
              <w:right w:val="single" w:sz="4" w:space="0" w:color="auto"/>
            </w:tcBorders>
            <w:shd w:val="clear" w:color="auto" w:fill="auto"/>
            <w:hideMark/>
          </w:tcPr>
          <w:p w14:paraId="6C6A19CD" w14:textId="77777777" w:rsidR="000D02F8" w:rsidRPr="00E43849" w:rsidRDefault="000D02F8" w:rsidP="00D54647">
            <w:pPr>
              <w:spacing w:after="0"/>
              <w:jc w:val="right"/>
              <w:rPr>
                <w:color w:val="auto"/>
                <w:sz w:val="24"/>
                <w:szCs w:val="24"/>
              </w:rPr>
            </w:pPr>
            <w:r w:rsidRPr="00E43849">
              <w:rPr>
                <w:color w:val="auto"/>
                <w:sz w:val="24"/>
                <w:szCs w:val="24"/>
              </w:rPr>
              <w:t>14,4</w:t>
            </w:r>
          </w:p>
        </w:tc>
      </w:tr>
      <w:tr w:rsidR="00E43849" w:rsidRPr="00E43849" w14:paraId="61D5CA3B" w14:textId="77777777" w:rsidTr="004C209F">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D94CBA4" w14:textId="77777777" w:rsidR="000D02F8" w:rsidRPr="00E43849" w:rsidRDefault="000D02F8" w:rsidP="00D54647">
            <w:pPr>
              <w:spacing w:after="0"/>
              <w:jc w:val="center"/>
              <w:rPr>
                <w:color w:val="auto"/>
                <w:sz w:val="24"/>
                <w:szCs w:val="24"/>
              </w:rPr>
            </w:pPr>
            <w:r w:rsidRPr="00E43849">
              <w:rPr>
                <w:color w:val="auto"/>
                <w:sz w:val="24"/>
                <w:szCs w:val="24"/>
              </w:rPr>
              <w:t>13</w:t>
            </w:r>
          </w:p>
        </w:tc>
        <w:tc>
          <w:tcPr>
            <w:tcW w:w="7285" w:type="dxa"/>
            <w:tcBorders>
              <w:top w:val="nil"/>
              <w:left w:val="nil"/>
              <w:bottom w:val="single" w:sz="4" w:space="0" w:color="auto"/>
              <w:right w:val="single" w:sz="4" w:space="0" w:color="auto"/>
            </w:tcBorders>
            <w:shd w:val="clear" w:color="auto" w:fill="auto"/>
            <w:hideMark/>
          </w:tcPr>
          <w:p w14:paraId="205510C5" w14:textId="77777777" w:rsidR="000D02F8" w:rsidRPr="00E43849" w:rsidRDefault="000D02F8" w:rsidP="00D54647">
            <w:pPr>
              <w:spacing w:after="0"/>
              <w:rPr>
                <w:color w:val="auto"/>
                <w:sz w:val="24"/>
                <w:szCs w:val="24"/>
              </w:rPr>
            </w:pPr>
            <w:r w:rsidRPr="00E43849">
              <w:rPr>
                <w:color w:val="auto"/>
                <w:sz w:val="24"/>
                <w:szCs w:val="24"/>
              </w:rPr>
              <w:t>ĐH13.PN (Đường ĐX1TL nâng cấp)</w:t>
            </w:r>
          </w:p>
        </w:tc>
        <w:tc>
          <w:tcPr>
            <w:tcW w:w="1239" w:type="dxa"/>
            <w:tcBorders>
              <w:top w:val="nil"/>
              <w:left w:val="nil"/>
              <w:bottom w:val="single" w:sz="4" w:space="0" w:color="auto"/>
              <w:right w:val="single" w:sz="4" w:space="0" w:color="auto"/>
            </w:tcBorders>
            <w:shd w:val="clear" w:color="auto" w:fill="auto"/>
            <w:hideMark/>
          </w:tcPr>
          <w:p w14:paraId="7A712643" w14:textId="77777777" w:rsidR="000D02F8" w:rsidRPr="00E43849" w:rsidRDefault="000D02F8" w:rsidP="00D54647">
            <w:pPr>
              <w:spacing w:after="0"/>
              <w:jc w:val="right"/>
              <w:rPr>
                <w:color w:val="auto"/>
                <w:sz w:val="24"/>
                <w:szCs w:val="24"/>
              </w:rPr>
            </w:pPr>
            <w:r w:rsidRPr="00E43849">
              <w:rPr>
                <w:color w:val="auto"/>
                <w:sz w:val="24"/>
                <w:szCs w:val="24"/>
              </w:rPr>
              <w:t>5,75</w:t>
            </w:r>
          </w:p>
        </w:tc>
      </w:tr>
      <w:tr w:rsidR="00E43849" w:rsidRPr="00E43849" w14:paraId="76E955B2" w14:textId="77777777" w:rsidTr="00D54647">
        <w:trPr>
          <w:trHeight w:val="313"/>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61BC16DE" w14:textId="77777777" w:rsidR="000D02F8" w:rsidRPr="00E43849" w:rsidRDefault="000D02F8" w:rsidP="00D54647">
            <w:pPr>
              <w:spacing w:after="0"/>
              <w:jc w:val="center"/>
              <w:rPr>
                <w:color w:val="auto"/>
                <w:sz w:val="24"/>
                <w:szCs w:val="24"/>
              </w:rPr>
            </w:pPr>
            <w:r w:rsidRPr="00E43849">
              <w:rPr>
                <w:color w:val="auto"/>
                <w:sz w:val="24"/>
                <w:szCs w:val="24"/>
              </w:rPr>
              <w:t>14</w:t>
            </w:r>
          </w:p>
        </w:tc>
        <w:tc>
          <w:tcPr>
            <w:tcW w:w="7285" w:type="dxa"/>
            <w:tcBorders>
              <w:top w:val="nil"/>
              <w:left w:val="nil"/>
              <w:bottom w:val="single" w:sz="4" w:space="0" w:color="auto"/>
              <w:right w:val="single" w:sz="4" w:space="0" w:color="auto"/>
            </w:tcBorders>
            <w:shd w:val="clear" w:color="auto" w:fill="auto"/>
            <w:hideMark/>
          </w:tcPr>
          <w:p w14:paraId="07C62FE6" w14:textId="77777777" w:rsidR="000D02F8" w:rsidRPr="00E43849" w:rsidRDefault="000D02F8" w:rsidP="00D54647">
            <w:pPr>
              <w:spacing w:after="0"/>
              <w:rPr>
                <w:color w:val="auto"/>
                <w:sz w:val="24"/>
                <w:szCs w:val="24"/>
              </w:rPr>
            </w:pPr>
            <w:r w:rsidRPr="00E43849">
              <w:rPr>
                <w:color w:val="auto"/>
                <w:sz w:val="24"/>
                <w:szCs w:val="24"/>
              </w:rPr>
              <w:t>ĐH14.PN (TTHC huyện đi QL40B đến đập Dương Lâm, xã Tam Dân)</w:t>
            </w:r>
          </w:p>
        </w:tc>
        <w:tc>
          <w:tcPr>
            <w:tcW w:w="1239" w:type="dxa"/>
            <w:tcBorders>
              <w:top w:val="nil"/>
              <w:left w:val="nil"/>
              <w:bottom w:val="single" w:sz="4" w:space="0" w:color="auto"/>
              <w:right w:val="single" w:sz="4" w:space="0" w:color="auto"/>
            </w:tcBorders>
            <w:shd w:val="clear" w:color="auto" w:fill="auto"/>
            <w:hideMark/>
          </w:tcPr>
          <w:p w14:paraId="59283796" w14:textId="77777777" w:rsidR="000D02F8" w:rsidRPr="00E43849" w:rsidRDefault="000D02F8" w:rsidP="00D54647">
            <w:pPr>
              <w:spacing w:after="0"/>
              <w:jc w:val="right"/>
              <w:rPr>
                <w:color w:val="auto"/>
                <w:sz w:val="24"/>
                <w:szCs w:val="24"/>
              </w:rPr>
            </w:pPr>
            <w:r w:rsidRPr="00E43849">
              <w:rPr>
                <w:color w:val="auto"/>
                <w:sz w:val="24"/>
                <w:szCs w:val="24"/>
              </w:rPr>
              <w:t>7,13</w:t>
            </w:r>
          </w:p>
        </w:tc>
      </w:tr>
      <w:tr w:rsidR="00E43849" w:rsidRPr="00E43849" w14:paraId="428A1238" w14:textId="77777777" w:rsidTr="004C209F">
        <w:trPr>
          <w:trHeight w:val="630"/>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089968E" w14:textId="77777777" w:rsidR="000D02F8" w:rsidRPr="00E43849" w:rsidRDefault="000D02F8" w:rsidP="00D54647">
            <w:pPr>
              <w:spacing w:after="0"/>
              <w:jc w:val="center"/>
              <w:rPr>
                <w:color w:val="auto"/>
                <w:sz w:val="24"/>
                <w:szCs w:val="24"/>
              </w:rPr>
            </w:pPr>
            <w:r w:rsidRPr="00E43849">
              <w:rPr>
                <w:color w:val="auto"/>
                <w:sz w:val="24"/>
                <w:szCs w:val="24"/>
              </w:rPr>
              <w:t>15</w:t>
            </w:r>
          </w:p>
        </w:tc>
        <w:tc>
          <w:tcPr>
            <w:tcW w:w="7285" w:type="dxa"/>
            <w:tcBorders>
              <w:top w:val="nil"/>
              <w:left w:val="nil"/>
              <w:bottom w:val="single" w:sz="4" w:space="0" w:color="auto"/>
              <w:right w:val="single" w:sz="4" w:space="0" w:color="auto"/>
            </w:tcBorders>
            <w:shd w:val="clear" w:color="auto" w:fill="auto"/>
            <w:hideMark/>
          </w:tcPr>
          <w:p w14:paraId="6961C064" w14:textId="77777777" w:rsidR="000D02F8" w:rsidRPr="00E43849" w:rsidRDefault="000D02F8" w:rsidP="00D54647">
            <w:pPr>
              <w:spacing w:after="0"/>
              <w:rPr>
                <w:color w:val="auto"/>
                <w:sz w:val="24"/>
                <w:szCs w:val="24"/>
              </w:rPr>
            </w:pPr>
            <w:r w:rsidRPr="00E43849">
              <w:rPr>
                <w:color w:val="auto"/>
                <w:sz w:val="24"/>
                <w:szCs w:val="24"/>
              </w:rPr>
              <w:t>ĐH15.PN (Đường OFID, từ đường số 8 khu TTHC huyện đến Đường TK-HPN, kéo dài qua ĐH2.PN nối dài, xã Tam Đại)</w:t>
            </w:r>
          </w:p>
        </w:tc>
        <w:tc>
          <w:tcPr>
            <w:tcW w:w="1239" w:type="dxa"/>
            <w:tcBorders>
              <w:top w:val="nil"/>
              <w:left w:val="nil"/>
              <w:bottom w:val="single" w:sz="4" w:space="0" w:color="auto"/>
              <w:right w:val="single" w:sz="4" w:space="0" w:color="auto"/>
            </w:tcBorders>
            <w:shd w:val="clear" w:color="auto" w:fill="auto"/>
            <w:hideMark/>
          </w:tcPr>
          <w:p w14:paraId="661EB170" w14:textId="77777777" w:rsidR="000D02F8" w:rsidRPr="00E43849" w:rsidRDefault="000D02F8" w:rsidP="00D54647">
            <w:pPr>
              <w:spacing w:after="0"/>
              <w:jc w:val="right"/>
              <w:rPr>
                <w:color w:val="auto"/>
                <w:sz w:val="24"/>
                <w:szCs w:val="24"/>
              </w:rPr>
            </w:pPr>
            <w:r w:rsidRPr="00E43849">
              <w:rPr>
                <w:color w:val="auto"/>
                <w:sz w:val="24"/>
                <w:szCs w:val="24"/>
              </w:rPr>
              <w:t>6,32</w:t>
            </w:r>
          </w:p>
        </w:tc>
      </w:tr>
      <w:tr w:rsidR="00E43849" w:rsidRPr="00E43849" w14:paraId="4B95B0C2" w14:textId="77777777" w:rsidTr="004C209F">
        <w:trPr>
          <w:trHeight w:val="315"/>
        </w:trPr>
        <w:tc>
          <w:tcPr>
            <w:tcW w:w="866" w:type="dxa"/>
            <w:tcBorders>
              <w:top w:val="single" w:sz="4" w:space="0" w:color="auto"/>
              <w:left w:val="single" w:sz="4" w:space="0" w:color="auto"/>
              <w:bottom w:val="single" w:sz="4" w:space="0" w:color="auto"/>
              <w:right w:val="nil"/>
            </w:tcBorders>
            <w:shd w:val="clear" w:color="auto" w:fill="auto"/>
            <w:noWrap/>
            <w:vAlign w:val="bottom"/>
            <w:hideMark/>
          </w:tcPr>
          <w:p w14:paraId="45E9C3D6" w14:textId="77777777" w:rsidR="000D02F8" w:rsidRPr="00E43849" w:rsidRDefault="000D02F8" w:rsidP="00D54647">
            <w:pPr>
              <w:spacing w:after="0"/>
              <w:jc w:val="left"/>
              <w:rPr>
                <w:b/>
                <w:bCs/>
                <w:color w:val="auto"/>
                <w:sz w:val="24"/>
                <w:szCs w:val="24"/>
              </w:rPr>
            </w:pPr>
            <w:r w:rsidRPr="00E43849">
              <w:rPr>
                <w:b/>
                <w:bCs/>
                <w:color w:val="auto"/>
                <w:sz w:val="24"/>
                <w:szCs w:val="24"/>
              </w:rPr>
              <w:t> </w:t>
            </w:r>
          </w:p>
        </w:tc>
        <w:tc>
          <w:tcPr>
            <w:tcW w:w="7285" w:type="dxa"/>
            <w:tcBorders>
              <w:top w:val="single" w:sz="4" w:space="0" w:color="auto"/>
              <w:left w:val="single" w:sz="4" w:space="0" w:color="auto"/>
              <w:bottom w:val="single" w:sz="4" w:space="0" w:color="auto"/>
              <w:right w:val="single" w:sz="4" w:space="0" w:color="auto"/>
            </w:tcBorders>
            <w:shd w:val="clear" w:color="auto" w:fill="auto"/>
            <w:hideMark/>
          </w:tcPr>
          <w:p w14:paraId="340ACC3F" w14:textId="77777777" w:rsidR="000D02F8" w:rsidRPr="00E43849" w:rsidRDefault="000D02F8" w:rsidP="00D54647">
            <w:pPr>
              <w:spacing w:after="0"/>
              <w:rPr>
                <w:b/>
                <w:bCs/>
                <w:color w:val="auto"/>
                <w:sz w:val="24"/>
                <w:szCs w:val="24"/>
              </w:rPr>
            </w:pPr>
            <w:r w:rsidRPr="00E43849">
              <w:rPr>
                <w:b/>
                <w:bCs/>
                <w:color w:val="auto"/>
                <w:sz w:val="24"/>
                <w:szCs w:val="24"/>
              </w:rPr>
              <w:t>Tổng chiều dài</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1D4A6F1F" w14:textId="77777777" w:rsidR="000D02F8" w:rsidRPr="00E43849" w:rsidRDefault="000D02F8" w:rsidP="00D54647">
            <w:pPr>
              <w:spacing w:after="0"/>
              <w:jc w:val="right"/>
              <w:rPr>
                <w:b/>
                <w:bCs/>
                <w:color w:val="auto"/>
                <w:sz w:val="24"/>
                <w:szCs w:val="24"/>
              </w:rPr>
            </w:pPr>
            <w:r w:rsidRPr="00E43849">
              <w:rPr>
                <w:b/>
                <w:bCs/>
                <w:color w:val="auto"/>
                <w:sz w:val="24"/>
                <w:szCs w:val="24"/>
              </w:rPr>
              <w:t>141,48</w:t>
            </w:r>
          </w:p>
        </w:tc>
      </w:tr>
    </w:tbl>
    <w:p w14:paraId="0546D2F6" w14:textId="77777777" w:rsidR="000D02F8" w:rsidRPr="00E43849" w:rsidRDefault="000D02F8" w:rsidP="000D02F8">
      <w:pPr>
        <w:spacing w:before="120" w:after="0"/>
        <w:ind w:firstLine="720"/>
        <w:rPr>
          <w:b/>
          <w:i/>
          <w:color w:val="auto"/>
          <w:szCs w:val="26"/>
        </w:rPr>
      </w:pPr>
      <w:r w:rsidRPr="00E43849">
        <w:rPr>
          <w:b/>
          <w:i/>
          <w:color w:val="auto"/>
          <w:szCs w:val="26"/>
        </w:rPr>
        <w:t>d.Quy hoạch mở mới, nâng cấp các tuyến giao thông cụ thể:</w:t>
      </w:r>
    </w:p>
    <w:p w14:paraId="0917E0FE" w14:textId="77777777" w:rsidR="000D02F8" w:rsidRPr="00E43849" w:rsidRDefault="000D02F8" w:rsidP="000D02F8">
      <w:pPr>
        <w:spacing w:before="120" w:after="0"/>
        <w:ind w:firstLine="720"/>
        <w:rPr>
          <w:b/>
          <w:i/>
          <w:color w:val="auto"/>
          <w:szCs w:val="26"/>
        </w:rPr>
      </w:pPr>
      <w:r w:rsidRPr="00E43849">
        <w:rPr>
          <w:color w:val="auto"/>
          <w:szCs w:val="26"/>
        </w:rPr>
        <w:t>- Nâng cấp tuyến ĐT616 (đường tỉnh)</w:t>
      </w:r>
    </w:p>
    <w:p w14:paraId="741F1788" w14:textId="77777777" w:rsidR="000D02F8" w:rsidRPr="00E43849" w:rsidRDefault="000D02F8" w:rsidP="000D02F8">
      <w:pPr>
        <w:spacing w:before="120" w:after="0"/>
        <w:ind w:firstLine="720"/>
        <w:rPr>
          <w:color w:val="auto"/>
          <w:szCs w:val="26"/>
        </w:rPr>
      </w:pPr>
      <w:r w:rsidRPr="00E43849">
        <w:rPr>
          <w:color w:val="auto"/>
          <w:szCs w:val="26"/>
        </w:rPr>
        <w:t>- Đầu tư các tuyến giao thông tăng cường kết nối với các địa phương lân cận:</w:t>
      </w:r>
    </w:p>
    <w:p w14:paraId="67D6C380" w14:textId="77777777" w:rsidR="000D02F8" w:rsidRPr="00E43849" w:rsidRDefault="000D02F8" w:rsidP="000D02F8">
      <w:pPr>
        <w:spacing w:before="120" w:after="0"/>
        <w:ind w:firstLine="720"/>
        <w:rPr>
          <w:color w:val="auto"/>
          <w:szCs w:val="26"/>
        </w:rPr>
      </w:pPr>
      <w:r w:rsidRPr="00E43849">
        <w:rPr>
          <w:color w:val="auto"/>
          <w:szCs w:val="26"/>
        </w:rPr>
        <w:t>+ Đầu tư nâng cấp, mở rộng, chỉnh tuyến đường ĐH5.PN kết nối từ ga Tam Thành đến QL1A theo tiêu chuẩn đường cấp III đồng bằng.</w:t>
      </w:r>
    </w:p>
    <w:p w14:paraId="3516F286" w14:textId="77777777" w:rsidR="000D02F8" w:rsidRPr="00E43849" w:rsidRDefault="000D02F8" w:rsidP="000D02F8">
      <w:pPr>
        <w:spacing w:before="120" w:after="0"/>
        <w:ind w:firstLine="720"/>
        <w:rPr>
          <w:color w:val="auto"/>
          <w:szCs w:val="26"/>
        </w:rPr>
      </w:pPr>
      <w:r w:rsidRPr="00E43849">
        <w:rPr>
          <w:color w:val="auto"/>
          <w:szCs w:val="26"/>
        </w:rPr>
        <w:t>+ Kéo dài tuyến ĐH01.PN kết nối với ĐH21.TB của huyện Thăng Bình.</w:t>
      </w:r>
    </w:p>
    <w:p w14:paraId="4C62BD2B" w14:textId="77777777" w:rsidR="000D02F8" w:rsidRPr="00E43849" w:rsidRDefault="000D02F8" w:rsidP="000D02F8">
      <w:pPr>
        <w:spacing w:before="120" w:after="0"/>
        <w:ind w:firstLine="720"/>
        <w:rPr>
          <w:color w:val="auto"/>
          <w:szCs w:val="26"/>
        </w:rPr>
      </w:pPr>
      <w:r w:rsidRPr="00E43849">
        <w:rPr>
          <w:color w:val="auto"/>
          <w:szCs w:val="26"/>
        </w:rPr>
        <w:t>+ Kéo dài tuyến ĐH12.PN kết nối với ĐH04.TB của huyện Thăng Bình.</w:t>
      </w:r>
    </w:p>
    <w:p w14:paraId="03000732" w14:textId="77777777" w:rsidR="000D02F8" w:rsidRPr="00E43849" w:rsidRDefault="000D02F8" w:rsidP="000D02F8">
      <w:pPr>
        <w:spacing w:before="120" w:after="0"/>
        <w:ind w:firstLine="720"/>
        <w:rPr>
          <w:color w:val="auto"/>
          <w:szCs w:val="26"/>
        </w:rPr>
      </w:pPr>
      <w:r w:rsidRPr="00E43849">
        <w:rPr>
          <w:color w:val="auto"/>
          <w:szCs w:val="26"/>
        </w:rPr>
        <w:t>+ Xây dựng tuyến kết nối từ đường Lý Thường Kiệt (TP Tam Kỳ) đến trung tâm xã Tam Đàn (tại ĐT615).</w:t>
      </w:r>
    </w:p>
    <w:p w14:paraId="3320C435" w14:textId="77777777" w:rsidR="000D02F8" w:rsidRPr="00E43849" w:rsidRDefault="000D02F8" w:rsidP="000D02F8">
      <w:pPr>
        <w:spacing w:before="120" w:after="0"/>
        <w:ind w:firstLine="720"/>
        <w:rPr>
          <w:color w:val="auto"/>
          <w:szCs w:val="26"/>
        </w:rPr>
      </w:pPr>
      <w:r w:rsidRPr="00E43849">
        <w:rPr>
          <w:color w:val="auto"/>
          <w:szCs w:val="26"/>
        </w:rPr>
        <w:lastRenderedPageBreak/>
        <w:t>+ Nâng cấp, mở rộng tuyến giao thông kết nối xã Tam Lãnh với huyện Núi Thành và huyện Tiên Phước.</w:t>
      </w:r>
    </w:p>
    <w:p w14:paraId="0B140432" w14:textId="77777777" w:rsidR="000D02F8" w:rsidRPr="00E43849" w:rsidRDefault="000D02F8" w:rsidP="000D02F8">
      <w:pPr>
        <w:spacing w:before="120" w:after="0"/>
        <w:ind w:firstLine="720"/>
        <w:rPr>
          <w:color w:val="auto"/>
          <w:szCs w:val="26"/>
        </w:rPr>
      </w:pPr>
      <w:r w:rsidRPr="00E43849">
        <w:rPr>
          <w:color w:val="auto"/>
          <w:szCs w:val="26"/>
        </w:rPr>
        <w:t>- Đầu tư xây dựng tuyến kết nối KCN Trường Xuân đến tuyến đường vào nút giao tuyến cao tốc Đà Nẵng - Quảng Ngãi (tại Tam Thái).</w:t>
      </w:r>
    </w:p>
    <w:p w14:paraId="19F19B9A" w14:textId="77777777" w:rsidR="000D02F8" w:rsidRPr="00E43849" w:rsidRDefault="000D02F8" w:rsidP="000D02F8">
      <w:pPr>
        <w:spacing w:before="120" w:after="0"/>
        <w:ind w:firstLine="720"/>
        <w:rPr>
          <w:color w:val="auto"/>
          <w:szCs w:val="26"/>
        </w:rPr>
      </w:pPr>
      <w:r w:rsidRPr="00E43849">
        <w:rPr>
          <w:color w:val="auto"/>
          <w:szCs w:val="26"/>
        </w:rPr>
        <w:t>- Đầu tư xây dựng các tuyến đường trong các khu, cụm công nghiệp.</w:t>
      </w:r>
    </w:p>
    <w:p w14:paraId="64EB2794" w14:textId="77777777" w:rsidR="000D02F8" w:rsidRPr="00E43849" w:rsidRDefault="000D02F8" w:rsidP="000D02F8">
      <w:pPr>
        <w:spacing w:before="120" w:after="0"/>
        <w:ind w:firstLine="720"/>
        <w:rPr>
          <w:color w:val="auto"/>
          <w:szCs w:val="26"/>
        </w:rPr>
      </w:pPr>
      <w:r w:rsidRPr="00E43849">
        <w:rPr>
          <w:color w:val="auto"/>
          <w:szCs w:val="26"/>
        </w:rPr>
        <w:t>- Kiên cố hóa, nâng cấp các tuyến đường huyện hiện có.</w:t>
      </w:r>
    </w:p>
    <w:p w14:paraId="5E69DAC1" w14:textId="77777777" w:rsidR="0023690F" w:rsidRPr="00E43849" w:rsidRDefault="0023690F" w:rsidP="0023690F">
      <w:pPr>
        <w:spacing w:before="120" w:after="0"/>
        <w:ind w:firstLine="720"/>
        <w:rPr>
          <w:b/>
          <w:i/>
          <w:color w:val="auto"/>
          <w:szCs w:val="26"/>
          <w:lang w:val="sv-SE"/>
        </w:rPr>
      </w:pPr>
      <w:r w:rsidRPr="00E43849">
        <w:rPr>
          <w:b/>
          <w:i/>
          <w:color w:val="auto"/>
          <w:szCs w:val="26"/>
          <w:lang w:val="sv-SE"/>
        </w:rPr>
        <w:t>e. Quy hoạch bến xe</w:t>
      </w:r>
    </w:p>
    <w:bookmarkEnd w:id="161"/>
    <w:bookmarkEnd w:id="162"/>
    <w:bookmarkEnd w:id="163"/>
    <w:p w14:paraId="7690CA24" w14:textId="77777777" w:rsidR="000D02F8" w:rsidRPr="00E43849" w:rsidRDefault="000D02F8" w:rsidP="000D02F8">
      <w:pPr>
        <w:spacing w:before="120" w:after="0"/>
        <w:ind w:firstLine="720"/>
        <w:rPr>
          <w:color w:val="auto"/>
          <w:szCs w:val="26"/>
          <w:lang w:val="sv-SE"/>
        </w:rPr>
      </w:pPr>
      <w:r w:rsidRPr="00E43849">
        <w:rPr>
          <w:color w:val="auto"/>
          <w:szCs w:val="26"/>
          <w:lang w:val="sv-SE"/>
        </w:rPr>
        <w:t>+ Bến xe Phú Ninh: Bến xe trung tâm huyện tại thị trấn Phú Thịnh, quy hoạch bến xe loại IV.</w:t>
      </w:r>
    </w:p>
    <w:p w14:paraId="2BA7B85F" w14:textId="77777777" w:rsidR="000D02F8" w:rsidRPr="00E43849" w:rsidRDefault="000D02F8" w:rsidP="000D02F8">
      <w:pPr>
        <w:spacing w:before="120" w:after="0"/>
        <w:ind w:firstLine="566"/>
        <w:rPr>
          <w:color w:val="auto"/>
          <w:szCs w:val="26"/>
          <w:lang w:val="sv-SE"/>
        </w:rPr>
      </w:pPr>
      <w:r w:rsidRPr="00E43849">
        <w:rPr>
          <w:color w:val="auto"/>
          <w:szCs w:val="26"/>
          <w:lang w:val="sv-SE"/>
        </w:rPr>
        <w:t>+ Ngoài ra, người dân huyện Phú Ninh có thể giao lưu hàng hóa, hành khách tại bến xe Tam Kỳ theo Quy hoạch mới điều chỉnh (tại vị trí giao nhau giữa QL1A và QL40B - Phường An Sơn).</w:t>
      </w:r>
    </w:p>
    <w:p w14:paraId="78B5EE5B" w14:textId="77777777" w:rsidR="00891D86" w:rsidRPr="00E43849" w:rsidRDefault="00891D86" w:rsidP="007564C0">
      <w:pPr>
        <w:pStyle w:val="Heading4"/>
        <w:numPr>
          <w:ilvl w:val="2"/>
          <w:numId w:val="16"/>
        </w:numPr>
        <w:tabs>
          <w:tab w:val="num" w:pos="1276"/>
        </w:tabs>
        <w:spacing w:after="0"/>
        <w:ind w:left="0" w:firstLine="566"/>
        <w:rPr>
          <w:rFonts w:ascii="Times New Roman" w:hAnsi="Times New Roman"/>
          <w:szCs w:val="26"/>
          <w:lang w:val="sv-SE"/>
        </w:rPr>
      </w:pPr>
      <w:r w:rsidRPr="00E43849">
        <w:rPr>
          <w:rFonts w:ascii="Times New Roman" w:hAnsi="Times New Roman"/>
          <w:i w:val="0"/>
          <w:szCs w:val="26"/>
          <w:lang w:val="sv-SE"/>
        </w:rPr>
        <w:t xml:space="preserve">Đường sắt: </w:t>
      </w:r>
    </w:p>
    <w:p w14:paraId="375CDF0B" w14:textId="77777777" w:rsidR="000D02F8" w:rsidRPr="00E43849" w:rsidRDefault="000D02F8" w:rsidP="000D02F8">
      <w:pPr>
        <w:spacing w:before="120" w:after="0"/>
        <w:ind w:firstLine="566"/>
        <w:rPr>
          <w:color w:val="auto"/>
          <w:szCs w:val="26"/>
          <w:lang w:val="sv-SE"/>
        </w:rPr>
      </w:pPr>
      <w:bookmarkStart w:id="168" w:name="_Toc248670234"/>
      <w:bookmarkStart w:id="169" w:name="_Toc248672293"/>
      <w:bookmarkStart w:id="170" w:name="_Toc255229009"/>
      <w:bookmarkStart w:id="171" w:name="_Toc256022207"/>
      <w:bookmarkStart w:id="172" w:name="_Toc279910477"/>
      <w:bookmarkStart w:id="173" w:name="_Toc279941084"/>
      <w:bookmarkStart w:id="174" w:name="_Toc281141104"/>
      <w:bookmarkStart w:id="175" w:name="_Toc281228432"/>
      <w:bookmarkStart w:id="176" w:name="_Toc319501306"/>
      <w:bookmarkStart w:id="177" w:name="_Toc329700459"/>
      <w:bookmarkStart w:id="178" w:name="_Toc343860061"/>
      <w:r w:rsidRPr="00E43849">
        <w:rPr>
          <w:color w:val="auto"/>
          <w:szCs w:val="26"/>
          <w:lang w:val="sv-SE"/>
        </w:rPr>
        <w:t>Có đường sắt Bắc - Nam qua huyện, đề xuất dời ga An Mỹ về ga Tam Thành. Tại vị trí giao nhau với các tuyến đường kết nối Đông - Tây chính cần làm cầu vượt cũng như hệ thống rào chắn để đảm bảo an toàn giao thông cho địa phương.</w:t>
      </w:r>
    </w:p>
    <w:p w14:paraId="00E5767A" w14:textId="77777777" w:rsidR="000D02F8" w:rsidRPr="00E43849" w:rsidRDefault="000D02F8" w:rsidP="000D02F8">
      <w:pPr>
        <w:spacing w:before="120" w:after="0"/>
        <w:ind w:firstLine="566"/>
        <w:rPr>
          <w:color w:val="auto"/>
          <w:szCs w:val="26"/>
          <w:lang w:val="sv-SE"/>
        </w:rPr>
      </w:pPr>
      <w:r w:rsidRPr="00E43849">
        <w:rPr>
          <w:color w:val="auto"/>
          <w:szCs w:val="26"/>
          <w:lang w:val="sv-SE"/>
        </w:rPr>
        <w:t>Quy hoạch đường sắt cao tốc Bắc - Nam: Hướng tuyến phía đông đường cao tốc.</w:t>
      </w:r>
    </w:p>
    <w:p w14:paraId="1C0DDEBB" w14:textId="77777777" w:rsidR="00891D86" w:rsidRPr="00E43849" w:rsidRDefault="00891D86" w:rsidP="007564C0">
      <w:pPr>
        <w:pStyle w:val="Heading4"/>
        <w:numPr>
          <w:ilvl w:val="2"/>
          <w:numId w:val="16"/>
        </w:numPr>
        <w:tabs>
          <w:tab w:val="num" w:pos="1276"/>
        </w:tabs>
        <w:spacing w:after="0"/>
        <w:ind w:left="0" w:firstLine="566"/>
        <w:rPr>
          <w:rFonts w:ascii="Times New Roman" w:hAnsi="Times New Roman"/>
          <w:i w:val="0"/>
          <w:szCs w:val="26"/>
          <w:lang w:val="sv-SE"/>
        </w:rPr>
      </w:pPr>
      <w:r w:rsidRPr="00E43849">
        <w:rPr>
          <w:rFonts w:ascii="Times New Roman" w:hAnsi="Times New Roman"/>
          <w:i w:val="0"/>
          <w:szCs w:val="26"/>
          <w:lang w:val="sv-SE"/>
        </w:rPr>
        <w:t>Đường thủy nội đị</w:t>
      </w:r>
      <w:bookmarkEnd w:id="168"/>
      <w:bookmarkEnd w:id="169"/>
      <w:bookmarkEnd w:id="170"/>
      <w:bookmarkEnd w:id="171"/>
      <w:bookmarkEnd w:id="172"/>
      <w:bookmarkEnd w:id="173"/>
      <w:bookmarkEnd w:id="174"/>
      <w:bookmarkEnd w:id="175"/>
      <w:bookmarkEnd w:id="176"/>
      <w:bookmarkEnd w:id="177"/>
      <w:bookmarkEnd w:id="178"/>
      <w:r w:rsidR="00A3782B" w:rsidRPr="00E43849">
        <w:rPr>
          <w:rFonts w:ascii="Times New Roman" w:hAnsi="Times New Roman"/>
          <w:i w:val="0"/>
          <w:szCs w:val="26"/>
          <w:lang w:val="sv-SE"/>
        </w:rPr>
        <w:t>a</w:t>
      </w:r>
    </w:p>
    <w:p w14:paraId="4B9E9339" w14:textId="61681E43" w:rsidR="00E764BF" w:rsidRPr="00E43849" w:rsidRDefault="00E764BF" w:rsidP="00891D86">
      <w:pPr>
        <w:tabs>
          <w:tab w:val="left" w:pos="360"/>
        </w:tabs>
        <w:spacing w:before="120" w:after="0"/>
        <w:ind w:firstLine="567"/>
        <w:rPr>
          <w:color w:val="auto"/>
          <w:kern w:val="28"/>
          <w:szCs w:val="26"/>
          <w:lang w:val="sv-SE"/>
        </w:rPr>
      </w:pPr>
      <w:r w:rsidRPr="00E43849">
        <w:rPr>
          <w:color w:val="auto"/>
          <w:kern w:val="28"/>
          <w:szCs w:val="26"/>
          <w:lang w:val="sv-SE"/>
        </w:rPr>
        <w:t>Quy hoạch bến du lịch lòng hồ Phú Ninh.</w:t>
      </w:r>
    </w:p>
    <w:p w14:paraId="6B0A2699" w14:textId="77777777" w:rsidR="00673953" w:rsidRPr="00E43849" w:rsidRDefault="00673953" w:rsidP="001B5308">
      <w:pPr>
        <w:pStyle w:val="Heading2"/>
        <w:rPr>
          <w:color w:val="auto"/>
        </w:rPr>
      </w:pPr>
      <w:bookmarkStart w:id="179" w:name="_Toc60122614"/>
      <w:bookmarkEnd w:id="158"/>
      <w:bookmarkEnd w:id="159"/>
      <w:bookmarkEnd w:id="160"/>
      <w:r w:rsidRPr="00E43849">
        <w:rPr>
          <w:color w:val="auto"/>
        </w:rPr>
        <w:t>Cao độ nền, thoát nước</w:t>
      </w:r>
      <w:bookmarkEnd w:id="179"/>
    </w:p>
    <w:p w14:paraId="7F77A8AD" w14:textId="77777777" w:rsidR="00891D86" w:rsidRPr="00E43849" w:rsidRDefault="00891D86" w:rsidP="00891D86">
      <w:pPr>
        <w:keepNext/>
        <w:numPr>
          <w:ilvl w:val="2"/>
          <w:numId w:val="1"/>
        </w:numPr>
        <w:spacing w:before="120" w:after="0"/>
        <w:ind w:left="2948" w:hanging="2345"/>
        <w:jc w:val="left"/>
        <w:outlineLvl w:val="2"/>
        <w:rPr>
          <w:bCs/>
          <w:i/>
          <w:iCs/>
          <w:color w:val="auto"/>
          <w:szCs w:val="26"/>
          <w:lang w:val="sv-SE"/>
        </w:rPr>
      </w:pPr>
      <w:bookmarkStart w:id="180" w:name="_Toc498303227"/>
      <w:bookmarkStart w:id="181" w:name="_Toc517938761"/>
      <w:bookmarkStart w:id="182" w:name="_Toc60122615"/>
      <w:r w:rsidRPr="00E43849">
        <w:rPr>
          <w:bCs/>
          <w:i/>
          <w:iCs/>
          <w:color w:val="auto"/>
          <w:szCs w:val="26"/>
          <w:lang w:val="sv-SE"/>
        </w:rPr>
        <w:t>Giải pháp cao độ nền</w:t>
      </w:r>
      <w:bookmarkEnd w:id="180"/>
      <w:bookmarkEnd w:id="181"/>
      <w:bookmarkEnd w:id="182"/>
    </w:p>
    <w:p w14:paraId="010AEA59" w14:textId="77777777" w:rsidR="0005010A" w:rsidRPr="00E43849" w:rsidRDefault="0005010A" w:rsidP="0005010A">
      <w:pPr>
        <w:spacing w:before="120" w:after="0"/>
        <w:ind w:firstLine="562"/>
        <w:rPr>
          <w:i/>
          <w:color w:val="auto"/>
          <w:szCs w:val="26"/>
          <w:lang w:val="sv-SE"/>
        </w:rPr>
      </w:pPr>
      <w:r w:rsidRPr="00E43849">
        <w:rPr>
          <w:i/>
          <w:color w:val="auto"/>
          <w:szCs w:val="26"/>
          <w:lang w:val="sv-SE"/>
        </w:rPr>
        <w:t xml:space="preserve">* Về nền địa hình: </w:t>
      </w:r>
    </w:p>
    <w:p w14:paraId="1ACCFC73" w14:textId="77777777" w:rsidR="0005010A" w:rsidRPr="00E43849" w:rsidRDefault="0005010A" w:rsidP="0005010A">
      <w:pPr>
        <w:spacing w:before="120" w:after="0"/>
        <w:ind w:firstLine="562"/>
        <w:rPr>
          <w:rStyle w:val="StyleVnTime14pt"/>
          <w:rFonts w:ascii="Times New Roman" w:hAnsi="Times New Roman"/>
          <w:color w:val="auto"/>
          <w:sz w:val="26"/>
          <w:szCs w:val="26"/>
          <w:lang w:val="sv-SE"/>
        </w:rPr>
      </w:pPr>
      <w:r w:rsidRPr="00E43849">
        <w:rPr>
          <w:rStyle w:val="StyleVnTime14pt"/>
          <w:rFonts w:ascii="Times New Roman" w:hAnsi="Times New Roman"/>
          <w:color w:val="auto"/>
          <w:sz w:val="26"/>
          <w:szCs w:val="26"/>
          <w:lang w:val="sv-SE"/>
        </w:rPr>
        <w:t>- Nhìn chung địa bàn huyện có địa hình cao, vì vậy giải pháp san nền chủ yếu là san gạt bề mặt để tạo mặt bằng xây dựng. Đối với khu vực các xã Tam An, Tam Đàn nằm tại vùng trũng thấp, thường xuyên chịu ngập lụt, nên khi tiến hành xây dựng tại khu vực cần phải tôn cao nền địa hình với cao độ xây dựng đảm bảo hạn chế thấp nhất ảnh hưởng bởi lũ lụt, cao độ xây dựng được tính toán theo tần suất ngập lụt trên cơ sở số liệu thủy văn tại từng khu vực, xây dựng hệ thống thoát nước đảm bảo tần suất tính toán cho mùa lũ.</w:t>
      </w:r>
    </w:p>
    <w:p w14:paraId="44FD9062" w14:textId="77777777" w:rsidR="0005010A" w:rsidRPr="00E43849" w:rsidRDefault="0005010A" w:rsidP="0005010A">
      <w:pPr>
        <w:spacing w:before="120" w:after="0"/>
        <w:ind w:firstLine="562"/>
        <w:rPr>
          <w:rStyle w:val="StyleVnTime14pt"/>
          <w:rFonts w:ascii="Times New Roman" w:hAnsi="Times New Roman"/>
          <w:color w:val="auto"/>
          <w:sz w:val="26"/>
          <w:szCs w:val="26"/>
          <w:lang w:val="sv-SE"/>
        </w:rPr>
      </w:pPr>
      <w:r w:rsidRPr="00E43849">
        <w:rPr>
          <w:rStyle w:val="StyleVnTime14pt"/>
          <w:rFonts w:ascii="Times New Roman" w:hAnsi="Times New Roman"/>
          <w:color w:val="auto"/>
          <w:sz w:val="26"/>
          <w:szCs w:val="26"/>
          <w:lang w:val="sv-SE"/>
        </w:rPr>
        <w:t>- Khu vực đồi núi tránh xây dựng ở khu vực đồi núi dốc có nguy cơ sạt lở, khu vực gần sông suối có nguy cơ lũ quét.</w:t>
      </w:r>
    </w:p>
    <w:p w14:paraId="4E98E551" w14:textId="77777777" w:rsidR="0005010A" w:rsidRPr="00E43849" w:rsidRDefault="0005010A" w:rsidP="0005010A">
      <w:pPr>
        <w:spacing w:before="120" w:after="0"/>
        <w:ind w:firstLine="562"/>
        <w:rPr>
          <w:rStyle w:val="StyleVnTime14pt"/>
          <w:rFonts w:ascii="Times New Roman" w:hAnsi="Times New Roman"/>
          <w:color w:val="auto"/>
          <w:sz w:val="26"/>
          <w:szCs w:val="26"/>
          <w:lang w:val="sv-SE"/>
        </w:rPr>
      </w:pPr>
      <w:r w:rsidRPr="00E43849">
        <w:rPr>
          <w:rStyle w:val="StyleVnTime14pt"/>
          <w:rFonts w:ascii="Times New Roman" w:hAnsi="Times New Roman"/>
          <w:color w:val="auto"/>
          <w:sz w:val="26"/>
          <w:szCs w:val="26"/>
          <w:lang w:val="sv-SE"/>
        </w:rPr>
        <w:t>- Đối với khu vực đô thị và khu vực trung tâm xã cần phải có quy hoạch chiều cao trên toàn khu vực để để đảm bảo hướng dốc địa hình cho việc thoát nước, hạn chế tối thiểu ngập lụt, không ngập úng cục bộ.</w:t>
      </w:r>
    </w:p>
    <w:p w14:paraId="5AA23130" w14:textId="77777777" w:rsidR="0005010A" w:rsidRPr="00E43849" w:rsidRDefault="0005010A" w:rsidP="0005010A">
      <w:pPr>
        <w:spacing w:before="120" w:after="0"/>
        <w:ind w:firstLine="562"/>
        <w:rPr>
          <w:i/>
          <w:color w:val="auto"/>
          <w:szCs w:val="26"/>
          <w:lang w:val="sv-SE"/>
        </w:rPr>
      </w:pPr>
      <w:r w:rsidRPr="00E43849">
        <w:rPr>
          <w:i/>
          <w:color w:val="auto"/>
          <w:szCs w:val="26"/>
          <w:lang w:val="sv-SE"/>
        </w:rPr>
        <w:t xml:space="preserve">* Về hệ thống thoát nước: </w:t>
      </w:r>
    </w:p>
    <w:p w14:paraId="1B45D355" w14:textId="77777777" w:rsidR="0005010A" w:rsidRPr="00E43849" w:rsidRDefault="0005010A" w:rsidP="0005010A">
      <w:pPr>
        <w:spacing w:before="120" w:after="0"/>
        <w:ind w:firstLine="562"/>
        <w:rPr>
          <w:i/>
          <w:color w:val="auto"/>
          <w:szCs w:val="26"/>
          <w:lang w:val="pt-BR"/>
        </w:rPr>
      </w:pPr>
      <w:r w:rsidRPr="00E43849">
        <w:rPr>
          <w:color w:val="auto"/>
          <w:szCs w:val="26"/>
          <w:lang w:val="pt-BR"/>
        </w:rPr>
        <w:t>- Hướng thoát nước chung toàn huyện từ Tây sang Đông, đối với từng khu vực dựa theo địa hình tự nhiên để tổ chức hướng thoát nước phù hợp. Cụ thể, hướng thoát nước phải tổ chức hướng về các ao hồ điều tiết, các tuyến mương suối tự nhiên trong khu vực.</w:t>
      </w:r>
    </w:p>
    <w:p w14:paraId="60C93600" w14:textId="77777777" w:rsidR="0005010A" w:rsidRPr="00E43849" w:rsidRDefault="0005010A" w:rsidP="0005010A">
      <w:pPr>
        <w:spacing w:before="120" w:after="0"/>
        <w:ind w:firstLine="562"/>
        <w:rPr>
          <w:color w:val="auto"/>
          <w:szCs w:val="26"/>
          <w:lang w:val="pt-BR"/>
        </w:rPr>
      </w:pPr>
      <w:r w:rsidRPr="00E43849">
        <w:rPr>
          <w:color w:val="auto"/>
          <w:szCs w:val="26"/>
          <w:lang w:val="pt-BR"/>
        </w:rPr>
        <w:lastRenderedPageBreak/>
        <w:t>- Hệ thống thoát nước hiện trạng của trên địa bàn huyện là hệ thống thoát chung, nước mưa và nước thải đi chung trong một hệ thống cống thoát nước, sau đó chảy theo các kênh, suối xuôi dần về phía Đông đổ ra sông Bàn Thạch, phần diện tích đồi núi phía Tây Nam chủ yếu chảy về hồ Phú Ninh sau đó đổ ra sông Tam Kỳ</w:t>
      </w:r>
      <w:r w:rsidRPr="00E43849">
        <w:rPr>
          <w:rStyle w:val="StyleVnTime14pt"/>
          <w:color w:val="auto"/>
          <w:szCs w:val="26"/>
          <w:lang w:val="pt-BR"/>
        </w:rPr>
        <w:t>;</w:t>
      </w:r>
    </w:p>
    <w:p w14:paraId="22297AD7" w14:textId="77777777" w:rsidR="0005010A" w:rsidRPr="00E43849" w:rsidRDefault="0005010A" w:rsidP="0005010A">
      <w:pPr>
        <w:spacing w:before="120" w:after="0"/>
        <w:ind w:firstLine="562"/>
        <w:rPr>
          <w:color w:val="auto"/>
          <w:szCs w:val="26"/>
          <w:lang w:val="pt-BR"/>
        </w:rPr>
      </w:pPr>
      <w:r w:rsidRPr="00E43849">
        <w:rPr>
          <w:color w:val="auto"/>
          <w:szCs w:val="26"/>
          <w:lang w:val="pt-BR"/>
        </w:rPr>
        <w:t>- Trong giai đoạn đến, cần phải quy hoạch xây dựng hệ thống thoát nước hoàn chỉnh cho khu vực đô thị, hệ thống thu gom xử lý nước thải riêng để đảm bảo tiêu chuẩn môi trường; Hệ thống thoát nước đô thị phải đảm bảo chức năng thoát nước hoàn toàn cho đô thị, nhanh chóng, kịp thời, không gây ngập úng cục bộ.</w:t>
      </w:r>
    </w:p>
    <w:p w14:paraId="2C5A3F9B" w14:textId="77777777" w:rsidR="0005010A" w:rsidRPr="00E43849" w:rsidRDefault="0005010A" w:rsidP="0005010A">
      <w:pPr>
        <w:spacing w:before="120" w:after="0"/>
        <w:ind w:firstLine="562"/>
        <w:rPr>
          <w:color w:val="auto"/>
          <w:szCs w:val="26"/>
          <w:lang w:val="pt-BR"/>
        </w:rPr>
      </w:pPr>
      <w:r w:rsidRPr="00E43849">
        <w:rPr>
          <w:color w:val="auto"/>
          <w:szCs w:val="26"/>
          <w:lang w:val="pt-BR"/>
        </w:rPr>
        <w:t>- Đối với các khu vực các xã, quy hoạch xây dựng hệ thống thoát nước trong khu vực trung tâm xã, khu vực ngoài dân cư xây dựng mương hở (hoặc kín) dọc 2 bên đường để thu nước mưa, kết hợp các giải pháp khác như nạo vét ao hồ, kênh mương.</w:t>
      </w:r>
    </w:p>
    <w:p w14:paraId="2FB2A5A0" w14:textId="1D46EB50" w:rsidR="00E764BF" w:rsidRPr="00E43849" w:rsidRDefault="0005010A" w:rsidP="0005010A">
      <w:pPr>
        <w:spacing w:before="120" w:after="0"/>
        <w:ind w:firstLine="562"/>
        <w:rPr>
          <w:color w:val="auto"/>
          <w:szCs w:val="26"/>
          <w:lang w:val="pt-BR"/>
        </w:rPr>
      </w:pPr>
      <w:r w:rsidRPr="00E43849">
        <w:rPr>
          <w:color w:val="auto"/>
          <w:szCs w:val="26"/>
          <w:lang w:val="pt-BR"/>
        </w:rPr>
        <w:t>- Tranh thủ nguồn vốn xây dựng nông thôn mới để kiên cố hóa các mương tiêu để tạo điều kiện thuận lợi cho tiêu thoát nước của khu vực dân cư và các cánh đồng</w:t>
      </w:r>
      <w:r w:rsidR="00E764BF" w:rsidRPr="00E43849">
        <w:rPr>
          <w:color w:val="auto"/>
          <w:szCs w:val="26"/>
          <w:lang w:val="pt-BR"/>
        </w:rPr>
        <w:t>.</w:t>
      </w:r>
    </w:p>
    <w:p w14:paraId="6D767CA0" w14:textId="77777777" w:rsidR="00891D86" w:rsidRPr="00E43849" w:rsidRDefault="00891D86" w:rsidP="00891D86">
      <w:pPr>
        <w:spacing w:before="120" w:after="0"/>
        <w:ind w:firstLine="720"/>
        <w:rPr>
          <w:b/>
          <w:color w:val="auto"/>
          <w:szCs w:val="26"/>
          <w:lang w:val="fr-FR"/>
        </w:rPr>
      </w:pPr>
      <w:r w:rsidRPr="00E43849">
        <w:rPr>
          <w:b/>
          <w:color w:val="auto"/>
          <w:szCs w:val="26"/>
          <w:lang w:val="fr-FR"/>
        </w:rPr>
        <w:t>+ Đối với khu vực đô thị:</w:t>
      </w:r>
    </w:p>
    <w:p w14:paraId="00C1A551" w14:textId="77777777" w:rsidR="0005010A" w:rsidRPr="00E43849" w:rsidRDefault="0005010A" w:rsidP="0005010A">
      <w:pPr>
        <w:spacing w:before="120" w:after="0"/>
        <w:ind w:firstLine="720"/>
        <w:rPr>
          <w:color w:val="auto"/>
          <w:szCs w:val="26"/>
          <w:lang w:val="pt-BR"/>
        </w:rPr>
      </w:pPr>
      <w:r w:rsidRPr="00E43849">
        <w:rPr>
          <w:color w:val="auto"/>
          <w:szCs w:val="26"/>
          <w:lang w:val="pt-BR"/>
        </w:rPr>
        <w:t>- Xây dựng hệ thống thoát nước riêng, nước mưa và nước thải sinh hoạt đi riêng để đảm bảo yêu cầu về môi trường cho đô thị.</w:t>
      </w:r>
    </w:p>
    <w:p w14:paraId="1FEFC728" w14:textId="77777777" w:rsidR="0005010A" w:rsidRPr="00E43849" w:rsidRDefault="0005010A" w:rsidP="0005010A">
      <w:pPr>
        <w:spacing w:before="120" w:after="0"/>
        <w:ind w:firstLine="720"/>
        <w:rPr>
          <w:color w:val="auto"/>
          <w:szCs w:val="26"/>
          <w:lang w:val="pt-BR"/>
        </w:rPr>
      </w:pPr>
      <w:r w:rsidRPr="00E43849">
        <w:rPr>
          <w:color w:val="auto"/>
          <w:szCs w:val="26"/>
          <w:lang w:val="pt-BR"/>
        </w:rPr>
        <w:t>- 100% đường nội thị phải có hệ thống thoát nước mưa.</w:t>
      </w:r>
    </w:p>
    <w:p w14:paraId="4CB7FBE2" w14:textId="77777777" w:rsidR="0005010A" w:rsidRPr="00E43849" w:rsidRDefault="0005010A" w:rsidP="0005010A">
      <w:pPr>
        <w:spacing w:before="120" w:after="0"/>
        <w:ind w:firstLine="720"/>
        <w:rPr>
          <w:color w:val="auto"/>
          <w:szCs w:val="26"/>
          <w:lang w:val="pt-BR"/>
        </w:rPr>
      </w:pPr>
      <w:r w:rsidRPr="00E43849">
        <w:rPr>
          <w:color w:val="auto"/>
          <w:szCs w:val="26"/>
          <w:lang w:val="pt-BR"/>
        </w:rPr>
        <w:t>- Tối thiểu 60% đường ngoại thị phải có hệ thống thoát nước mưa.</w:t>
      </w:r>
    </w:p>
    <w:p w14:paraId="4946F4D7" w14:textId="77777777" w:rsidR="0005010A" w:rsidRPr="00E43849" w:rsidRDefault="0005010A" w:rsidP="0005010A">
      <w:pPr>
        <w:spacing w:before="120" w:after="0"/>
        <w:ind w:firstLine="720"/>
        <w:rPr>
          <w:color w:val="auto"/>
          <w:szCs w:val="26"/>
          <w:lang w:val="pt-BR"/>
        </w:rPr>
      </w:pPr>
      <w:r w:rsidRPr="00E43849">
        <w:rPr>
          <w:color w:val="auto"/>
          <w:szCs w:val="26"/>
          <w:lang w:val="pt-BR"/>
        </w:rPr>
        <w:t>- Hệ thống thoát nước mưa trong các tiểu khu bố trí theo kiểu phân tán, gồm nhiều lưu vực nhỏ để giảm thiểu đường kính mương cống thoát nước cho từng lưu vực.</w:t>
      </w:r>
    </w:p>
    <w:p w14:paraId="422BB545" w14:textId="77777777" w:rsidR="0005010A" w:rsidRPr="00E43849" w:rsidRDefault="0005010A" w:rsidP="0005010A">
      <w:pPr>
        <w:spacing w:before="120" w:after="0"/>
        <w:ind w:firstLine="720"/>
        <w:rPr>
          <w:color w:val="auto"/>
          <w:szCs w:val="26"/>
          <w:lang w:val="pt-BR"/>
        </w:rPr>
      </w:pPr>
      <w:r w:rsidRPr="00E43849">
        <w:rPr>
          <w:color w:val="auto"/>
          <w:szCs w:val="26"/>
          <w:lang w:val="pt-BR"/>
        </w:rPr>
        <w:t>- Độ dốc cống thoát nước đảm bảo yêu cầu tính toán thuỷ lực, tối thiểu 0.3% để đảm bảo vận tốc dòng nước và khả năng tự làm sạch đường cống.</w:t>
      </w:r>
    </w:p>
    <w:p w14:paraId="21D5F7C1" w14:textId="77777777" w:rsidR="0005010A" w:rsidRPr="00E43849" w:rsidRDefault="0005010A" w:rsidP="0005010A">
      <w:pPr>
        <w:spacing w:before="120" w:after="0"/>
        <w:ind w:firstLine="720"/>
        <w:rPr>
          <w:color w:val="auto"/>
          <w:szCs w:val="26"/>
          <w:lang w:val="pt-BR"/>
        </w:rPr>
      </w:pPr>
      <w:r w:rsidRPr="00E43849">
        <w:rPr>
          <w:color w:val="auto"/>
          <w:szCs w:val="26"/>
          <w:lang w:val="pt-BR"/>
        </w:rPr>
        <w:t>- Bảo vệ, khơi thông, không ngăn cản các dòng chảy tự nhiên hiện có của các kênh mương hiện có để đảm năng lực tiêu thoát nước của toàn hệ thống.</w:t>
      </w:r>
    </w:p>
    <w:p w14:paraId="288E58DE" w14:textId="77777777" w:rsidR="0005010A" w:rsidRPr="00E43849" w:rsidRDefault="0005010A" w:rsidP="0005010A">
      <w:pPr>
        <w:spacing w:before="120" w:after="0"/>
        <w:ind w:firstLine="720"/>
        <w:rPr>
          <w:color w:val="auto"/>
          <w:szCs w:val="26"/>
          <w:lang w:val="pt-BR"/>
        </w:rPr>
      </w:pPr>
      <w:r w:rsidRPr="00E43849">
        <w:rPr>
          <w:color w:val="auto"/>
          <w:szCs w:val="26"/>
          <w:lang w:val="pt-BR"/>
        </w:rPr>
        <w:t xml:space="preserve">- Hệ thống thoát nước bố trí dọc theo các tuyến đường giao thông, các tuyến cống chính nằm trên các trục đường lớn hoặc các tuyến đường ven sông để thu gom nước và thoát ra sông qua các cửa xả. </w:t>
      </w:r>
    </w:p>
    <w:p w14:paraId="77F40780" w14:textId="77777777" w:rsidR="0005010A" w:rsidRPr="00E43849" w:rsidRDefault="0005010A" w:rsidP="0005010A">
      <w:pPr>
        <w:spacing w:before="120" w:after="0"/>
        <w:ind w:firstLine="720"/>
        <w:rPr>
          <w:color w:val="auto"/>
          <w:szCs w:val="26"/>
          <w:lang w:val="pt-BR"/>
        </w:rPr>
      </w:pPr>
      <w:r w:rsidRPr="00E43849">
        <w:rPr>
          <w:color w:val="auto"/>
          <w:szCs w:val="26"/>
          <w:lang w:val="pt-BR"/>
        </w:rPr>
        <w:t>- Các tuyến cống thoát nước mưa sử dụng mương hoặc cống bê tông cốt thép. Các cửa xả đảm bảo thoát nước dễ dàng và đảm bảo mỹ quan đô thị.</w:t>
      </w:r>
    </w:p>
    <w:p w14:paraId="67D0A4F2" w14:textId="77777777" w:rsidR="0005010A" w:rsidRPr="00E43849" w:rsidRDefault="0005010A" w:rsidP="0005010A">
      <w:pPr>
        <w:spacing w:before="120" w:after="0"/>
        <w:ind w:firstLine="720"/>
        <w:rPr>
          <w:b/>
          <w:color w:val="auto"/>
          <w:szCs w:val="26"/>
          <w:lang w:val="fr-FR"/>
        </w:rPr>
      </w:pPr>
      <w:r w:rsidRPr="00E43849">
        <w:rPr>
          <w:b/>
          <w:color w:val="auto"/>
          <w:szCs w:val="26"/>
          <w:lang w:val="fr-FR"/>
        </w:rPr>
        <w:t>+ Đối với khu vực nông thôn:</w:t>
      </w:r>
    </w:p>
    <w:p w14:paraId="4A54C409" w14:textId="77777777" w:rsidR="0005010A" w:rsidRPr="00E43849" w:rsidRDefault="0005010A" w:rsidP="0005010A">
      <w:pPr>
        <w:spacing w:before="120" w:after="0"/>
        <w:ind w:firstLine="720"/>
        <w:rPr>
          <w:color w:val="auto"/>
          <w:szCs w:val="26"/>
          <w:lang w:val="pt-BR"/>
        </w:rPr>
      </w:pPr>
      <w:r w:rsidRPr="00E43849">
        <w:rPr>
          <w:color w:val="auto"/>
          <w:szCs w:val="26"/>
          <w:lang w:val="pt-BR"/>
        </w:rPr>
        <w:t>- Xác định hướng tiêu thoát nước cho từng địa phương theo địa hình tự nhiên như ao hồ, sông suối.</w:t>
      </w:r>
    </w:p>
    <w:p w14:paraId="30F16B3B" w14:textId="77777777" w:rsidR="0005010A" w:rsidRPr="00E43849" w:rsidRDefault="0005010A" w:rsidP="0005010A">
      <w:pPr>
        <w:spacing w:before="120" w:after="0"/>
        <w:ind w:firstLine="720"/>
        <w:rPr>
          <w:color w:val="auto"/>
          <w:szCs w:val="26"/>
          <w:lang w:val="pt-BR"/>
        </w:rPr>
      </w:pPr>
      <w:r w:rsidRPr="00E43849">
        <w:rPr>
          <w:color w:val="auto"/>
          <w:szCs w:val="26"/>
          <w:lang w:val="pt-BR"/>
        </w:rPr>
        <w:t>- Xây dựng hệ thống thoát nước theo các trục đường thôn, xóm hiện hữu.</w:t>
      </w:r>
    </w:p>
    <w:p w14:paraId="38AB87BB" w14:textId="77777777" w:rsidR="0005010A" w:rsidRPr="00E43849" w:rsidRDefault="0005010A" w:rsidP="0005010A">
      <w:pPr>
        <w:spacing w:before="120" w:after="0"/>
        <w:ind w:firstLine="720"/>
        <w:rPr>
          <w:color w:val="auto"/>
          <w:szCs w:val="26"/>
          <w:lang w:val="pt-BR"/>
        </w:rPr>
      </w:pPr>
      <w:r w:rsidRPr="00E43849">
        <w:rPr>
          <w:color w:val="auto"/>
          <w:szCs w:val="26"/>
          <w:lang w:val="pt-BR"/>
        </w:rPr>
        <w:t>- Nạo vét, khơi thông các tuyến mương tiêu, các ao hồ tiêu nước cho khu vực.</w:t>
      </w:r>
    </w:p>
    <w:p w14:paraId="2782EDD9" w14:textId="77777777" w:rsidR="0005010A" w:rsidRPr="00E43849" w:rsidRDefault="0005010A" w:rsidP="0005010A">
      <w:pPr>
        <w:spacing w:before="120" w:after="0"/>
        <w:ind w:firstLine="720"/>
        <w:rPr>
          <w:color w:val="auto"/>
          <w:szCs w:val="26"/>
          <w:lang w:val="pt-BR"/>
        </w:rPr>
      </w:pPr>
      <w:r w:rsidRPr="00E43849">
        <w:rPr>
          <w:color w:val="auto"/>
          <w:szCs w:val="26"/>
          <w:lang w:val="pt-BR"/>
        </w:rPr>
        <w:t>- Kết hợp với các chương trình mục tiêu, chương trình xây dựng nông thôn mới để kiên cố hóa hệ thống kênh mương tiêu thoát nước (</w:t>
      </w:r>
      <w:r w:rsidRPr="00E43849">
        <w:rPr>
          <w:color w:val="auto"/>
          <w:szCs w:val="26"/>
          <w:lang w:val="fr-FR"/>
        </w:rPr>
        <w:t>tuỳ theo điều kiện làm kết cấu cống BTCT, mương xây hở hoặc mương xây đậy nắp đan BTCT).</w:t>
      </w:r>
    </w:p>
    <w:p w14:paraId="2AB2E213" w14:textId="64EB5A4C" w:rsidR="00465CBE" w:rsidRPr="00E43849" w:rsidRDefault="0005010A" w:rsidP="0005010A">
      <w:pPr>
        <w:spacing w:before="120" w:after="0"/>
        <w:ind w:firstLine="720"/>
        <w:rPr>
          <w:color w:val="auto"/>
          <w:szCs w:val="26"/>
          <w:lang w:val="pt-BR"/>
        </w:rPr>
      </w:pPr>
      <w:r w:rsidRPr="00E43849">
        <w:rPr>
          <w:color w:val="auto"/>
          <w:szCs w:val="26"/>
          <w:lang w:val="pt-BR"/>
        </w:rPr>
        <w:t>- Ngăn cấm các hình vi lấn chiếm, ngăn cản dòng chảy của các tuyến kênh mương tiêu thoát nước</w:t>
      </w:r>
      <w:r w:rsidR="00465CBE" w:rsidRPr="00E43849">
        <w:rPr>
          <w:color w:val="auto"/>
          <w:szCs w:val="26"/>
          <w:lang w:val="pt-BR"/>
        </w:rPr>
        <w:t>.</w:t>
      </w:r>
    </w:p>
    <w:p w14:paraId="7CBC06BC" w14:textId="4C154FE8" w:rsidR="00891D86" w:rsidRPr="000B7034" w:rsidRDefault="00891D86" w:rsidP="00A3782B">
      <w:pPr>
        <w:keepNext/>
        <w:numPr>
          <w:ilvl w:val="2"/>
          <w:numId w:val="1"/>
        </w:numPr>
        <w:spacing w:before="120" w:after="0"/>
        <w:ind w:left="2948" w:hanging="2345"/>
        <w:jc w:val="left"/>
        <w:outlineLvl w:val="2"/>
        <w:rPr>
          <w:color w:val="auto"/>
          <w:szCs w:val="26"/>
          <w:lang w:val="pt-BR"/>
        </w:rPr>
      </w:pPr>
      <w:bookmarkStart w:id="183" w:name="_Toc60122616"/>
      <w:r w:rsidRPr="00E43849">
        <w:rPr>
          <w:color w:val="auto"/>
          <w:szCs w:val="26"/>
          <w:lang w:val="pt-BR"/>
        </w:rPr>
        <w:lastRenderedPageBreak/>
        <w:t>Về</w:t>
      </w:r>
      <w:r w:rsidR="00A3782B" w:rsidRPr="00E43849">
        <w:rPr>
          <w:color w:val="auto"/>
          <w:szCs w:val="26"/>
          <w:lang w:val="pt-BR"/>
        </w:rPr>
        <w:t xml:space="preserve"> hệ thống</w:t>
      </w:r>
      <w:r w:rsidR="00A3782B" w:rsidRPr="000B7034">
        <w:rPr>
          <w:color w:val="auto"/>
          <w:szCs w:val="26"/>
          <w:lang w:val="pt-BR"/>
        </w:rPr>
        <w:t xml:space="preserve"> đê kè, phòng tránh lũ</w:t>
      </w:r>
      <w:bookmarkEnd w:id="183"/>
    </w:p>
    <w:p w14:paraId="1CA33B7F" w14:textId="77777777" w:rsidR="0005010A" w:rsidRPr="000B7034" w:rsidRDefault="0005010A" w:rsidP="0005010A">
      <w:pPr>
        <w:spacing w:before="120" w:after="0"/>
        <w:ind w:firstLine="562"/>
        <w:rPr>
          <w:color w:val="auto"/>
          <w:szCs w:val="26"/>
          <w:lang w:val="pt-BR"/>
        </w:rPr>
      </w:pPr>
      <w:r w:rsidRPr="000B7034">
        <w:rPr>
          <w:color w:val="auto"/>
          <w:szCs w:val="26"/>
          <w:lang w:val="pt-BR"/>
        </w:rPr>
        <w:t>- Đầu tư xây dựng bờ kè dọc sông Bàn Thạch theo quy hoạch dọc Quốc lộ 1A đi qua huyện Phú Ninh đã phê duyệt. Xây dựng một số đoạn kè dọc theo các suối Trương Chi, suối Tây Yên, suối Trà Thai tại các vị trí sạt lở và vị trí bố trí dân cư.</w:t>
      </w:r>
    </w:p>
    <w:p w14:paraId="3D2E48A9" w14:textId="77777777" w:rsidR="0005010A" w:rsidRPr="000B7034" w:rsidRDefault="0005010A" w:rsidP="0005010A">
      <w:pPr>
        <w:spacing w:before="120" w:after="0"/>
        <w:ind w:firstLine="720"/>
        <w:rPr>
          <w:color w:val="auto"/>
          <w:szCs w:val="26"/>
          <w:lang w:val="pt-BR"/>
        </w:rPr>
      </w:pPr>
      <w:r w:rsidRPr="000B7034">
        <w:rPr>
          <w:color w:val="auto"/>
          <w:szCs w:val="26"/>
          <w:lang w:val="pt-BR"/>
        </w:rPr>
        <w:t>- Tạo các hành lang thoát nước có chiều rộng tối thiểu 100m dọc theo các tyến suối để tiêu thoát nước lũ: suối Tây Yên, suối Trường Chi, suối Trà Thai, không xây dựng công trình gây cản trở dòng chảy bên trong hành lang thoát nước.</w:t>
      </w:r>
    </w:p>
    <w:p w14:paraId="33A646D9" w14:textId="77777777" w:rsidR="0005010A" w:rsidRPr="000B7034" w:rsidRDefault="0005010A" w:rsidP="0005010A">
      <w:pPr>
        <w:spacing w:before="120" w:after="0"/>
        <w:ind w:firstLine="720"/>
        <w:rPr>
          <w:color w:val="auto"/>
          <w:szCs w:val="26"/>
          <w:lang w:val="pt-BR"/>
        </w:rPr>
      </w:pPr>
      <w:r w:rsidRPr="000B7034">
        <w:rPr>
          <w:color w:val="auto"/>
          <w:szCs w:val="26"/>
          <w:lang w:val="pt-BR"/>
        </w:rPr>
        <w:t xml:space="preserve">- Xây dựng các tuyến đường tránh lũ cho các khu vực thường xuyên bị ngập lụt để phục vụ mục đích giao thông và cứu nạn cứu hộ trong trường hợp lũ lụt xảy ra. Cốt tim đường phải đảm bảo vượt đỉnh lũ trung bình hằng năm, mặt đường tối thiểu 5,5m. </w:t>
      </w:r>
    </w:p>
    <w:p w14:paraId="31A75894" w14:textId="0CF8C94D" w:rsidR="00465CBE" w:rsidRPr="000B7034" w:rsidRDefault="00465CBE" w:rsidP="00465CBE">
      <w:pPr>
        <w:spacing w:before="120" w:after="0"/>
        <w:ind w:firstLine="720"/>
        <w:rPr>
          <w:color w:val="auto"/>
          <w:szCs w:val="26"/>
          <w:lang w:val="pt-BR"/>
        </w:rPr>
      </w:pPr>
      <w:r w:rsidRPr="000B7034">
        <w:rPr>
          <w:color w:val="auto"/>
          <w:szCs w:val="26"/>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B7034" w:rsidRPr="000B7034" w14:paraId="4EB3789C" w14:textId="77777777" w:rsidTr="007A4D22">
        <w:tc>
          <w:tcPr>
            <w:tcW w:w="9288" w:type="dxa"/>
          </w:tcPr>
          <w:p w14:paraId="701E1FB6" w14:textId="33500237" w:rsidR="00ED56C6" w:rsidRPr="000B7034" w:rsidRDefault="00481F9B" w:rsidP="00DD3A65">
            <w:pPr>
              <w:spacing w:before="120" w:after="0"/>
              <w:jc w:val="center"/>
              <w:rPr>
                <w:rStyle w:val="StyleVnTime14pt"/>
                <w:rFonts w:ascii="Times New Roman" w:hAnsi="Times New Roman"/>
                <w:color w:val="auto"/>
                <w:sz w:val="26"/>
                <w:szCs w:val="26"/>
                <w:lang w:val="sv-SE"/>
              </w:rPr>
            </w:pPr>
            <w:bookmarkStart w:id="184" w:name="_Toc499815156"/>
            <w:r w:rsidRPr="000B7034">
              <w:rPr>
                <w:rStyle w:val="editsection"/>
                <w:noProof/>
                <w:color w:val="auto"/>
                <w:szCs w:val="26"/>
              </w:rPr>
              <w:drawing>
                <wp:inline distT="0" distB="0" distL="0" distR="0" wp14:anchorId="1F71C010" wp14:editId="69E1F59C">
                  <wp:extent cx="3457575" cy="4384764"/>
                  <wp:effectExtent l="19050" t="19050" r="9525" b="15875"/>
                  <wp:docPr id="29" name="Picture 29" descr="D:\CONG VIEC\2018 CONG VIEC\QUY HOACH 2018\PHU NINH\QH VUNG HUYEN PHU NINH\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 VIEC\2018 CONG VIEC\QUY HOACH 2018\PHU NINH\QH VUNG HUYEN PHU NINH\nen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5059" cy="4394255"/>
                          </a:xfrm>
                          <a:prstGeom prst="rect">
                            <a:avLst/>
                          </a:prstGeom>
                          <a:noFill/>
                          <a:ln>
                            <a:solidFill>
                              <a:schemeClr val="tx1"/>
                            </a:solidFill>
                          </a:ln>
                        </pic:spPr>
                      </pic:pic>
                    </a:graphicData>
                  </a:graphic>
                </wp:inline>
              </w:drawing>
            </w:r>
            <w:r w:rsidRPr="000B7034">
              <w:rPr>
                <w:rStyle w:val="editsection"/>
                <w:noProof/>
                <w:color w:val="auto"/>
                <w:szCs w:val="26"/>
              </w:rPr>
              <mc:AlternateContent>
                <mc:Choice Requires="wps">
                  <w:drawing>
                    <wp:anchor distT="0" distB="0" distL="114300" distR="114300" simplePos="0" relativeHeight="251657216" behindDoc="0" locked="0" layoutInCell="1" allowOverlap="1" wp14:anchorId="6792DC1D" wp14:editId="0813439E">
                      <wp:simplePos x="0" y="0"/>
                      <wp:positionH relativeFrom="column">
                        <wp:posOffset>4739640</wp:posOffset>
                      </wp:positionH>
                      <wp:positionV relativeFrom="paragraph">
                        <wp:posOffset>1024890</wp:posOffset>
                      </wp:positionV>
                      <wp:extent cx="1526540" cy="480060"/>
                      <wp:effectExtent l="0" t="0" r="0" b="63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DF8F6" w14:textId="77777777" w:rsidR="004C209F" w:rsidRPr="002C764A" w:rsidRDefault="004C209F" w:rsidP="00481F9B">
                                  <w:pPr>
                                    <w:jc w:val="left"/>
                                    <w:rPr>
                                      <w:color w:val="000000" w:themeColor="text1"/>
                                      <w:sz w:val="24"/>
                                      <w:szCs w:val="24"/>
                                    </w:rPr>
                                  </w:pPr>
                                  <w:r>
                                    <w:rPr>
                                      <w:color w:val="000000" w:themeColor="text1"/>
                                      <w:sz w:val="24"/>
                                      <w:szCs w:val="24"/>
                                    </w:rPr>
                                    <w:t>Khu vực thường xuyên bị ngập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44" type="#_x0000_t202" style="position:absolute;left:0;text-align:left;margin-left:373.2pt;margin-top:80.7pt;width:120.2pt;height:37.8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" stroked="f">
                      <v:textbox style="mso-fit-shape-to-text:t">
                        <w:txbxContent>
                          <w:p w14:paraId="68BDF8F6" w14:textId="77777777" w:rsidR="004C209F" w:rsidRPr="002C764A" w:rsidRDefault="004C209F" w:rsidP="00481F9B">
                            <w:pPr>
                              <w:jc w:val="left"/>
                              <w:rPr>
                                <w:color w:val="000000" w:themeColor="text1"/>
                                <w:sz w:val="24"/>
                                <w:szCs w:val="24"/>
                              </w:rPr>
                            </w:pPr>
                            <w:r>
                              <w:rPr>
                                <w:color w:val="000000" w:themeColor="text1"/>
                                <w:sz w:val="24"/>
                                <w:szCs w:val="24"/>
                              </w:rPr>
                              <w:t>Khu vực thường xuyên bị ngập</w:t>
                            </w:r>
                          </w:p>
                        </w:txbxContent>
                      </v:textbox>
                    </v:shape>
                  </w:pict>
                </mc:Fallback>
              </mc:AlternateContent>
            </w:r>
            <w:r w:rsidRPr="000B7034">
              <w:rPr>
                <w:rStyle w:val="editsection"/>
                <w:noProof/>
                <w:color w:val="auto"/>
                <w:szCs w:val="26"/>
              </w:rPr>
              <mc:AlternateContent>
                <mc:Choice Requires="wps">
                  <w:drawing>
                    <wp:anchor distT="0" distB="0" distL="114300" distR="114300" simplePos="0" relativeHeight="251659264" behindDoc="0" locked="0" layoutInCell="1" allowOverlap="1" wp14:anchorId="6615BA45" wp14:editId="6A97D9E8">
                      <wp:simplePos x="0" y="0"/>
                      <wp:positionH relativeFrom="column">
                        <wp:posOffset>3819525</wp:posOffset>
                      </wp:positionH>
                      <wp:positionV relativeFrom="paragraph">
                        <wp:posOffset>993775</wp:posOffset>
                      </wp:positionV>
                      <wp:extent cx="1091664" cy="123314"/>
                      <wp:effectExtent l="0" t="57150" r="13335" b="29210"/>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1664" cy="12331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4F3CEB3" id="_x0000_t32" coordsize="21600,21600" o:spt="32" o:oned="t" path="m,l21600,21600e" filled="f">
                      <v:path arrowok="t" fillok="f" o:connecttype="none"/>
                      <o:lock v:ext="edit" shapetype="t"/>
                    </v:shapetype>
                    <v:shape id="AutoShape 8" o:spid="_x0000_s1026" type="#_x0000_t32" style="position:absolute;margin-left:300.75pt;margin-top:78.25pt;width:85.95pt;height:9.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">
                      <v:stroke endarrow="block"/>
                    </v:shape>
                  </w:pict>
                </mc:Fallback>
              </mc:AlternateContent>
            </w:r>
          </w:p>
        </w:tc>
      </w:tr>
      <w:tr w:rsidR="00ED56C6" w:rsidRPr="000B7034" w14:paraId="2C04AAA4" w14:textId="77777777" w:rsidTr="007A4D22">
        <w:tc>
          <w:tcPr>
            <w:tcW w:w="9288" w:type="dxa"/>
          </w:tcPr>
          <w:p w14:paraId="5626DD4D" w14:textId="77777777" w:rsidR="00ED56C6" w:rsidRPr="000B7034" w:rsidRDefault="00124535" w:rsidP="00124535">
            <w:pPr>
              <w:spacing w:before="120" w:after="0"/>
              <w:ind w:firstLine="720"/>
              <w:jc w:val="center"/>
              <w:rPr>
                <w:rStyle w:val="StyleVnTime14pt"/>
                <w:rFonts w:ascii="Times New Roman" w:hAnsi="Times New Roman"/>
                <w:i/>
                <w:color w:val="auto"/>
                <w:sz w:val="26"/>
                <w:szCs w:val="26"/>
              </w:rPr>
            </w:pPr>
            <w:r w:rsidRPr="000B7034">
              <w:rPr>
                <w:i/>
                <w:color w:val="auto"/>
                <w:szCs w:val="26"/>
              </w:rPr>
              <w:t>Sơ đồ khu vực thường xuyên bị ngập</w:t>
            </w:r>
          </w:p>
        </w:tc>
      </w:tr>
    </w:tbl>
    <w:p w14:paraId="4A131CFC" w14:textId="77777777" w:rsidR="00891D86" w:rsidRPr="000B7034" w:rsidRDefault="00891D86" w:rsidP="00891D86">
      <w:pPr>
        <w:spacing w:before="120" w:after="0"/>
        <w:ind w:firstLine="720"/>
        <w:jc w:val="center"/>
        <w:rPr>
          <w:i/>
          <w:color w:val="auto"/>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tblGrid>
      <w:tr w:rsidR="000B7034" w:rsidRPr="000B7034" w14:paraId="291205C9" w14:textId="77777777" w:rsidTr="007A4D22">
        <w:trPr>
          <w:jc w:val="center"/>
        </w:trPr>
        <w:tc>
          <w:tcPr>
            <w:tcW w:w="5630" w:type="dxa"/>
          </w:tcPr>
          <w:p w14:paraId="5A4BCD5B" w14:textId="1B831ADC" w:rsidR="00ED56C6" w:rsidRPr="000B7034" w:rsidRDefault="00481F9B" w:rsidP="00A3127C">
            <w:pPr>
              <w:ind w:left="-142"/>
              <w:jc w:val="center"/>
              <w:rPr>
                <w:color w:val="auto"/>
                <w:lang w:val="sv-SE"/>
              </w:rPr>
            </w:pPr>
            <w:r w:rsidRPr="000B7034">
              <w:rPr>
                <w:noProof/>
                <w:color w:val="auto"/>
              </w:rPr>
              <w:lastRenderedPageBreak/>
              <w:drawing>
                <wp:inline distT="0" distB="0" distL="0" distR="0" wp14:anchorId="0FAA2B6A" wp14:editId="0E502B8C">
                  <wp:extent cx="3448050" cy="3057921"/>
                  <wp:effectExtent l="0" t="0" r="0" b="9525"/>
                  <wp:docPr id="13" name="Picture 13" descr="D:\CONG VIEC\2018 CONG VIEC\QUY HOACH 2018\PHU NINH\QH VUNG HUYEN PHU NINH\a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 VIEC\2018 CONG VIEC\QUY HOACH 2018\PHU NINH\QH VUNG HUYEN PHU NINH\anh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0" cy="3057921"/>
                          </a:xfrm>
                          <a:prstGeom prst="rect">
                            <a:avLst/>
                          </a:prstGeom>
                          <a:noFill/>
                          <a:ln>
                            <a:noFill/>
                          </a:ln>
                        </pic:spPr>
                      </pic:pic>
                    </a:graphicData>
                  </a:graphic>
                </wp:inline>
              </w:drawing>
            </w:r>
          </w:p>
        </w:tc>
      </w:tr>
      <w:tr w:rsidR="000B7034" w:rsidRPr="000B7034" w14:paraId="1E631D48" w14:textId="77777777" w:rsidTr="007A4D22">
        <w:trPr>
          <w:jc w:val="center"/>
        </w:trPr>
        <w:tc>
          <w:tcPr>
            <w:tcW w:w="5630" w:type="dxa"/>
          </w:tcPr>
          <w:p w14:paraId="3374AECF" w14:textId="77777777" w:rsidR="00ED56C6" w:rsidRPr="000B7034" w:rsidRDefault="00ED56C6" w:rsidP="00A3127C">
            <w:pPr>
              <w:spacing w:before="120" w:after="0"/>
              <w:jc w:val="center"/>
              <w:rPr>
                <w:i/>
                <w:color w:val="auto"/>
                <w:szCs w:val="26"/>
              </w:rPr>
            </w:pPr>
            <w:r w:rsidRPr="000B7034">
              <w:rPr>
                <w:i/>
                <w:color w:val="auto"/>
                <w:szCs w:val="26"/>
              </w:rPr>
              <w:t>Sơ đồ các tuyến đường nâng cấp tránh lũ</w:t>
            </w:r>
          </w:p>
        </w:tc>
      </w:tr>
    </w:tbl>
    <w:bookmarkEnd w:id="184"/>
    <w:p w14:paraId="5C9F2345" w14:textId="3F4F59FA" w:rsidR="00465CBE" w:rsidRPr="000B7034" w:rsidRDefault="00465CBE" w:rsidP="007F4B1D">
      <w:pPr>
        <w:spacing w:before="120" w:after="0"/>
        <w:ind w:firstLine="562"/>
        <w:rPr>
          <w:bCs/>
          <w:iCs/>
          <w:color w:val="auto"/>
          <w:szCs w:val="26"/>
          <w:lang w:val="pt-BR"/>
        </w:rPr>
      </w:pPr>
      <w:r w:rsidRPr="000B7034">
        <w:rPr>
          <w:bCs/>
          <w:i/>
          <w:iCs/>
          <w:color w:val="auto"/>
          <w:szCs w:val="26"/>
          <w:lang w:val="pt-BR"/>
        </w:rPr>
        <w:t>* Dự kiến một số tuyến tránh lũ:</w:t>
      </w:r>
      <w:r w:rsidRPr="000B7034">
        <w:rPr>
          <w:bCs/>
          <w:iCs/>
          <w:color w:val="auto"/>
          <w:szCs w:val="26"/>
          <w:lang w:val="pt-BR"/>
        </w:rPr>
        <w:t xml:space="preserve"> Các tuyến tránh lũ kết nối làng xóm hiện hữu với trục đường ĐT 615 cũ và ĐT 615 mới</w:t>
      </w:r>
    </w:p>
    <w:p w14:paraId="1094EB1A" w14:textId="77777777" w:rsidR="00090BEC" w:rsidRPr="000B7034" w:rsidRDefault="00891D86" w:rsidP="001B5308">
      <w:pPr>
        <w:pStyle w:val="Heading2"/>
        <w:rPr>
          <w:color w:val="auto"/>
        </w:rPr>
      </w:pPr>
      <w:bookmarkStart w:id="185" w:name="_Toc60122617"/>
      <w:r w:rsidRPr="000B7034">
        <w:rPr>
          <w:color w:val="auto"/>
        </w:rPr>
        <w:t>Cung cấp năng lượng:</w:t>
      </w:r>
      <w:bookmarkEnd w:id="185"/>
    </w:p>
    <w:p w14:paraId="3C0C0C74" w14:textId="77777777" w:rsidR="00891D86" w:rsidRPr="000B7034" w:rsidRDefault="00891D86" w:rsidP="00AB467A">
      <w:pPr>
        <w:pStyle w:val="Heading3"/>
      </w:pPr>
      <w:bookmarkStart w:id="186" w:name="_Toc60122618"/>
      <w:r w:rsidRPr="000B7034">
        <w:t>Các căn cứ thiết kế:</w:t>
      </w:r>
      <w:bookmarkEnd w:id="186"/>
    </w:p>
    <w:p w14:paraId="4FED2C6F" w14:textId="4B08D484" w:rsidR="00465CBE" w:rsidRPr="000B7034" w:rsidRDefault="00465CBE" w:rsidP="00465CBE">
      <w:pPr>
        <w:spacing w:before="120" w:after="0"/>
        <w:ind w:firstLine="567"/>
        <w:rPr>
          <w:color w:val="auto"/>
          <w:szCs w:val="26"/>
          <w:lang w:val="sv-SE"/>
        </w:rPr>
      </w:pPr>
      <w:r w:rsidRPr="000B7034">
        <w:rPr>
          <w:color w:val="auto"/>
          <w:szCs w:val="26"/>
          <w:lang w:val="sv-SE"/>
        </w:rPr>
        <w:t xml:space="preserve">- Luật điện lực số 28/2004/QH11. </w:t>
      </w:r>
    </w:p>
    <w:p w14:paraId="58CE886C" w14:textId="2CCDA9EA" w:rsidR="00465CBE" w:rsidRPr="000B7034" w:rsidRDefault="00465CBE" w:rsidP="00465CBE">
      <w:pPr>
        <w:spacing w:before="120" w:after="0"/>
        <w:ind w:firstLine="567"/>
        <w:rPr>
          <w:color w:val="auto"/>
          <w:szCs w:val="26"/>
          <w:lang w:val="sv-SE"/>
        </w:rPr>
      </w:pPr>
      <w:r w:rsidRPr="000B7034">
        <w:rPr>
          <w:color w:val="auto"/>
          <w:szCs w:val="26"/>
          <w:lang w:val="sv-SE"/>
        </w:rPr>
        <w:t xml:space="preserve">- Quy hoạch phát triển điện lực tỉnh Quảng Nam giai đoạn 2016-2025, có xét đến năm 2035. </w:t>
      </w:r>
    </w:p>
    <w:p w14:paraId="065478DF" w14:textId="77777777" w:rsidR="00465CBE" w:rsidRPr="000B7034" w:rsidRDefault="00465CBE" w:rsidP="00465CBE">
      <w:pPr>
        <w:spacing w:before="120" w:after="0"/>
        <w:ind w:firstLine="567"/>
        <w:rPr>
          <w:color w:val="auto"/>
          <w:szCs w:val="26"/>
          <w:lang w:val="sv-SE"/>
        </w:rPr>
      </w:pPr>
      <w:r w:rsidRPr="000B7034">
        <w:rPr>
          <w:color w:val="auto"/>
          <w:szCs w:val="26"/>
          <w:lang w:val="sv-SE"/>
        </w:rPr>
        <w:t>- Quyết định quy định nội dung thể hiện bản vẽ, thuyết minh đối với Nhiệm vụ và Đồ án Quy hoạch Xây dựng : 03/2008/QĐ-BXD.</w:t>
      </w:r>
    </w:p>
    <w:p w14:paraId="71ADAA1F" w14:textId="77777777" w:rsidR="00465CBE" w:rsidRPr="000B7034" w:rsidRDefault="00465CBE" w:rsidP="00465CBE">
      <w:pPr>
        <w:spacing w:before="120" w:after="0"/>
        <w:ind w:firstLine="567"/>
        <w:rPr>
          <w:color w:val="auto"/>
          <w:szCs w:val="26"/>
          <w:lang w:val="sv-SE"/>
        </w:rPr>
      </w:pPr>
      <w:r w:rsidRPr="000B7034">
        <w:rPr>
          <w:color w:val="auto"/>
          <w:szCs w:val="26"/>
          <w:lang w:val="sv-SE"/>
        </w:rPr>
        <w:t>- Quyết định số 44/2006/QĐ-BCN ngày 08/12/2006 của Bộ Công nghiệp V/v ban hành Quy định kỹ thuật điện nông thôn.</w:t>
      </w:r>
    </w:p>
    <w:p w14:paraId="2E64606C" w14:textId="77777777" w:rsidR="00465CBE" w:rsidRPr="000B7034" w:rsidRDefault="00465CBE" w:rsidP="00465CBE">
      <w:pPr>
        <w:spacing w:before="120" w:after="0"/>
        <w:ind w:firstLine="567"/>
        <w:rPr>
          <w:color w:val="auto"/>
          <w:szCs w:val="26"/>
          <w:lang w:val="sv-SE"/>
        </w:rPr>
      </w:pPr>
      <w:r w:rsidRPr="000B7034">
        <w:rPr>
          <w:color w:val="auto"/>
          <w:szCs w:val="26"/>
          <w:lang w:val="sv-SE"/>
        </w:rPr>
        <w:t>- Quyết định số 1867/NL/KHKT ngày 12/09/1994 của Bộ Năng lượng về các tiêu chuẩn kỹ thuật cấp điện áp trung thế 22kV;</w:t>
      </w:r>
    </w:p>
    <w:p w14:paraId="5BD3DE22" w14:textId="77777777" w:rsidR="00465CBE" w:rsidRPr="000B7034" w:rsidRDefault="00465CBE" w:rsidP="00465CBE">
      <w:pPr>
        <w:spacing w:before="120" w:after="0"/>
        <w:ind w:firstLine="567"/>
        <w:rPr>
          <w:color w:val="auto"/>
          <w:szCs w:val="26"/>
          <w:lang w:val="sv-SE"/>
        </w:rPr>
      </w:pPr>
      <w:r w:rsidRPr="000B7034">
        <w:rPr>
          <w:color w:val="auto"/>
          <w:szCs w:val="26"/>
          <w:lang w:val="sv-SE"/>
        </w:rPr>
        <w:t>- Nghị định số 14/2014/NĐ-CP ngày 26/02/2014 của Chính Phủ ban hành Quy định chi tiết thi hành Luật điện lực về an toàn điện.</w:t>
      </w:r>
    </w:p>
    <w:p w14:paraId="69FDA274" w14:textId="77777777" w:rsidR="00465CBE" w:rsidRPr="000B7034" w:rsidRDefault="00465CBE" w:rsidP="00465CBE">
      <w:pPr>
        <w:spacing w:before="120" w:after="0"/>
        <w:ind w:firstLine="567"/>
        <w:rPr>
          <w:color w:val="auto"/>
          <w:szCs w:val="26"/>
          <w:lang w:val="sv-SE"/>
        </w:rPr>
      </w:pPr>
      <w:r w:rsidRPr="000B7034">
        <w:rPr>
          <w:color w:val="auto"/>
          <w:szCs w:val="26"/>
          <w:lang w:val="sv-SE"/>
        </w:rPr>
        <w:t>-Quy chuẩn kỹ thuật quốc gia về quy hoạch xây dựng: QCXDVN 01:2008/BXD.</w:t>
      </w:r>
    </w:p>
    <w:p w14:paraId="424E2FC1" w14:textId="77777777" w:rsidR="00465CBE" w:rsidRPr="000B7034" w:rsidRDefault="00465CBE" w:rsidP="00465CBE">
      <w:pPr>
        <w:spacing w:before="120" w:after="0"/>
        <w:ind w:firstLine="567"/>
        <w:rPr>
          <w:color w:val="auto"/>
          <w:szCs w:val="26"/>
          <w:lang w:val="sv-SE"/>
        </w:rPr>
      </w:pPr>
      <w:r w:rsidRPr="000B7034">
        <w:rPr>
          <w:color w:val="auto"/>
          <w:szCs w:val="26"/>
          <w:lang w:val="sv-SE"/>
        </w:rPr>
        <w:t>- Quy chuẩn kỹ thuật quốc gia về: “các công trình hạ tầng kỹ thuật”: QCVN 07:2016/BXD.</w:t>
      </w:r>
    </w:p>
    <w:p w14:paraId="4C8AE35E" w14:textId="77777777" w:rsidR="00465CBE" w:rsidRPr="000B7034" w:rsidRDefault="00465CBE" w:rsidP="00465CBE">
      <w:pPr>
        <w:spacing w:before="120" w:after="0"/>
        <w:ind w:firstLine="567"/>
        <w:rPr>
          <w:color w:val="auto"/>
          <w:szCs w:val="26"/>
          <w:lang w:val="sv-SE"/>
        </w:rPr>
      </w:pPr>
      <w:r w:rsidRPr="000B7034">
        <w:rPr>
          <w:color w:val="auto"/>
          <w:szCs w:val="26"/>
          <w:lang w:val="sv-SE"/>
        </w:rPr>
        <w:t>- Các quy phạm chuyên ngành điện: 11TCN 18</w:t>
      </w:r>
      <w:r w:rsidRPr="000B7034">
        <w:rPr>
          <w:color w:val="auto"/>
          <w:szCs w:val="26"/>
        </w:rPr>
        <w:t></w:t>
      </w:r>
      <w:r w:rsidRPr="000B7034">
        <w:rPr>
          <w:color w:val="auto"/>
          <w:szCs w:val="26"/>
          <w:lang w:val="sv-SE"/>
        </w:rPr>
        <w:t>21: 2006 kèm theo Quyết định số 19/2006/QĐ-BCN ngày 11/07/2006 của Bộ Công Nghiệp V/v ban hành Quy phạm trang bị điện.</w:t>
      </w:r>
    </w:p>
    <w:p w14:paraId="07416857" w14:textId="77777777" w:rsidR="00465CBE" w:rsidRPr="000B7034" w:rsidRDefault="00465CBE" w:rsidP="00465CBE">
      <w:pPr>
        <w:spacing w:before="120" w:after="0"/>
        <w:ind w:firstLine="567"/>
        <w:rPr>
          <w:color w:val="auto"/>
          <w:szCs w:val="26"/>
          <w:lang w:val="sv-SE"/>
        </w:rPr>
      </w:pPr>
      <w:r w:rsidRPr="000B7034">
        <w:rPr>
          <w:color w:val="auto"/>
          <w:szCs w:val="26"/>
          <w:lang w:val="sv-SE"/>
        </w:rPr>
        <w:t>- Tiêu chuẩn thiết kế chiếu sáng nhân tạo đường, đường phố, quảng trường đô thị TCXDVN 259:2001.</w:t>
      </w:r>
    </w:p>
    <w:p w14:paraId="734C8740" w14:textId="77777777" w:rsidR="00465CBE" w:rsidRPr="000B7034" w:rsidRDefault="00465CBE" w:rsidP="00465CBE">
      <w:pPr>
        <w:widowControl w:val="0"/>
        <w:spacing w:before="120" w:after="0"/>
        <w:ind w:firstLine="567"/>
        <w:rPr>
          <w:color w:val="auto"/>
          <w:szCs w:val="26"/>
          <w:lang w:val="sv-SE"/>
        </w:rPr>
      </w:pPr>
      <w:r w:rsidRPr="000B7034">
        <w:rPr>
          <w:color w:val="auto"/>
          <w:szCs w:val="26"/>
          <w:lang w:val="sv-SE"/>
        </w:rPr>
        <w:lastRenderedPageBreak/>
        <w:t>- Tiêu chuẩn thiết kế chiếu sáng nhân tạo bên ngoài các công trình công cộng và kỹ thuật hạ tầng đô thị  TCXDVN 333:2005.</w:t>
      </w:r>
    </w:p>
    <w:p w14:paraId="2782C9E0" w14:textId="59EDA48D" w:rsidR="00465CBE" w:rsidRPr="000B7034" w:rsidRDefault="00465CBE" w:rsidP="00465CBE">
      <w:pPr>
        <w:widowControl w:val="0"/>
        <w:spacing w:before="120" w:after="0"/>
        <w:ind w:firstLine="567"/>
        <w:rPr>
          <w:color w:val="auto"/>
          <w:szCs w:val="26"/>
          <w:lang w:val="sv-SE"/>
        </w:rPr>
      </w:pPr>
      <w:r w:rsidRPr="000B7034">
        <w:rPr>
          <w:color w:val="auto"/>
          <w:szCs w:val="26"/>
          <w:lang w:val="sv-SE"/>
        </w:rPr>
        <w:t>Và các tiêu chuẩn, văn bản hiện hành có liên quan khác...</w:t>
      </w:r>
    </w:p>
    <w:p w14:paraId="386126F3" w14:textId="77777777" w:rsidR="00891D86" w:rsidRPr="000B7034" w:rsidRDefault="00891D86" w:rsidP="00465CBE">
      <w:pPr>
        <w:pStyle w:val="Heading3"/>
        <w:keepNext w:val="0"/>
        <w:widowControl w:val="0"/>
        <w:spacing w:before="120" w:after="0"/>
      </w:pPr>
      <w:bookmarkStart w:id="187" w:name="_Toc60122619"/>
      <w:r w:rsidRPr="000B7034">
        <w:t>Chỉ tiêu cấp điện:</w:t>
      </w:r>
      <w:bookmarkEnd w:id="187"/>
    </w:p>
    <w:p w14:paraId="02200CE0" w14:textId="026AC62F" w:rsidR="0069795E" w:rsidRPr="000B7034" w:rsidRDefault="0069795E" w:rsidP="0069795E">
      <w:pPr>
        <w:spacing w:before="120" w:after="0"/>
        <w:ind w:firstLine="567"/>
        <w:jc w:val="center"/>
        <w:rPr>
          <w:b/>
          <w:color w:val="auto"/>
          <w:szCs w:val="26"/>
          <w:lang w:val="sv-SE"/>
        </w:rPr>
      </w:pPr>
      <w:bookmarkStart w:id="188" w:name="_Toc343161995"/>
      <w:bookmarkStart w:id="189" w:name="_Toc343680377"/>
      <w:bookmarkStart w:id="190" w:name="_Toc343860079"/>
      <w:bookmarkStart w:id="191" w:name="_Toc498408008"/>
      <w:r w:rsidRPr="000B7034">
        <w:rPr>
          <w:b/>
          <w:color w:val="auto"/>
          <w:szCs w:val="26"/>
          <w:lang w:val="sv-SE"/>
        </w:rPr>
        <w:t>Nhu cầu cấp điện đô thị</w:t>
      </w:r>
      <w:bookmarkEnd w:id="188"/>
      <w:bookmarkEnd w:id="189"/>
      <w:bookmarkEnd w:id="190"/>
      <w:bookmarkEnd w:id="191"/>
    </w:p>
    <w:tbl>
      <w:tblPr>
        <w:tblW w:w="8980" w:type="dxa"/>
        <w:jc w:val="center"/>
        <w:tblLook w:val="04A0" w:firstRow="1" w:lastRow="0" w:firstColumn="1" w:lastColumn="0" w:noHBand="0" w:noVBand="1"/>
      </w:tblPr>
      <w:tblGrid>
        <w:gridCol w:w="708"/>
        <w:gridCol w:w="2960"/>
        <w:gridCol w:w="1000"/>
        <w:gridCol w:w="1000"/>
        <w:gridCol w:w="736"/>
        <w:gridCol w:w="736"/>
        <w:gridCol w:w="840"/>
        <w:gridCol w:w="1000"/>
      </w:tblGrid>
      <w:tr w:rsidR="000B7034" w:rsidRPr="000B7034" w14:paraId="0A5F7318" w14:textId="77777777" w:rsidTr="0005010A">
        <w:trPr>
          <w:trHeight w:val="330"/>
          <w:jc w:val="center"/>
        </w:trPr>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1302DF" w14:textId="77777777" w:rsidR="0005010A" w:rsidRPr="000B7034" w:rsidRDefault="0005010A" w:rsidP="000761AC">
            <w:pPr>
              <w:spacing w:after="0"/>
              <w:jc w:val="center"/>
              <w:rPr>
                <w:b/>
                <w:bCs/>
                <w:color w:val="auto"/>
                <w:szCs w:val="26"/>
              </w:rPr>
            </w:pPr>
            <w:r w:rsidRPr="000B7034">
              <w:rPr>
                <w:b/>
                <w:bCs/>
                <w:color w:val="auto"/>
                <w:szCs w:val="26"/>
              </w:rPr>
              <w:t>STT</w:t>
            </w:r>
          </w:p>
        </w:tc>
        <w:tc>
          <w:tcPr>
            <w:tcW w:w="2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620C8F" w14:textId="77777777" w:rsidR="0005010A" w:rsidRPr="000B7034" w:rsidRDefault="0005010A" w:rsidP="000761AC">
            <w:pPr>
              <w:spacing w:after="0"/>
              <w:jc w:val="center"/>
              <w:rPr>
                <w:b/>
                <w:bCs/>
                <w:color w:val="auto"/>
                <w:szCs w:val="26"/>
              </w:rPr>
            </w:pPr>
            <w:r w:rsidRPr="000B7034">
              <w:rPr>
                <w:b/>
                <w:bCs/>
                <w:color w:val="auto"/>
                <w:szCs w:val="26"/>
              </w:rPr>
              <w:t>Hạng mục</w:t>
            </w:r>
          </w:p>
        </w:tc>
        <w:tc>
          <w:tcPr>
            <w:tcW w:w="2000" w:type="dxa"/>
            <w:gridSpan w:val="2"/>
            <w:tcBorders>
              <w:top w:val="single" w:sz="4" w:space="0" w:color="auto"/>
              <w:left w:val="nil"/>
              <w:bottom w:val="nil"/>
              <w:right w:val="single" w:sz="4" w:space="0" w:color="auto"/>
            </w:tcBorders>
            <w:shd w:val="clear" w:color="auto" w:fill="auto"/>
            <w:vAlign w:val="center"/>
            <w:hideMark/>
          </w:tcPr>
          <w:p w14:paraId="4188CB33" w14:textId="77777777" w:rsidR="0005010A" w:rsidRPr="000B7034" w:rsidRDefault="0005010A" w:rsidP="000761AC">
            <w:pPr>
              <w:spacing w:after="0"/>
              <w:jc w:val="center"/>
              <w:rPr>
                <w:b/>
                <w:bCs/>
                <w:color w:val="auto"/>
                <w:szCs w:val="26"/>
              </w:rPr>
            </w:pPr>
            <w:r w:rsidRPr="000B7034">
              <w:rPr>
                <w:b/>
                <w:bCs/>
                <w:color w:val="auto"/>
                <w:szCs w:val="26"/>
              </w:rPr>
              <w:t xml:space="preserve">Dân số </w:t>
            </w:r>
          </w:p>
        </w:tc>
        <w:tc>
          <w:tcPr>
            <w:tcW w:w="1472" w:type="dxa"/>
            <w:gridSpan w:val="2"/>
            <w:tcBorders>
              <w:top w:val="single" w:sz="4" w:space="0" w:color="auto"/>
              <w:left w:val="nil"/>
              <w:bottom w:val="nil"/>
              <w:right w:val="single" w:sz="4" w:space="0" w:color="auto"/>
            </w:tcBorders>
            <w:shd w:val="clear" w:color="000000" w:fill="FFFFFF"/>
            <w:vAlign w:val="center"/>
            <w:hideMark/>
          </w:tcPr>
          <w:p w14:paraId="37E84A1B" w14:textId="77777777" w:rsidR="0005010A" w:rsidRPr="000B7034" w:rsidRDefault="0005010A" w:rsidP="000761AC">
            <w:pPr>
              <w:spacing w:after="0"/>
              <w:jc w:val="center"/>
              <w:rPr>
                <w:b/>
                <w:bCs/>
                <w:color w:val="auto"/>
                <w:szCs w:val="26"/>
              </w:rPr>
            </w:pPr>
            <w:r w:rsidRPr="000B7034">
              <w:rPr>
                <w:b/>
                <w:bCs/>
                <w:color w:val="auto"/>
                <w:szCs w:val="26"/>
              </w:rPr>
              <w:t>Chỉ tiêu cấp điện</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56FBAD5" w14:textId="77777777" w:rsidR="0005010A" w:rsidRPr="000B7034" w:rsidRDefault="0005010A" w:rsidP="000761AC">
            <w:pPr>
              <w:spacing w:after="0"/>
              <w:jc w:val="center"/>
              <w:rPr>
                <w:b/>
                <w:bCs/>
                <w:color w:val="auto"/>
                <w:szCs w:val="26"/>
              </w:rPr>
            </w:pPr>
            <w:r w:rsidRPr="000B7034">
              <w:rPr>
                <w:b/>
                <w:bCs/>
                <w:color w:val="auto"/>
                <w:szCs w:val="26"/>
              </w:rPr>
              <w:t xml:space="preserve">Công suất </w:t>
            </w:r>
          </w:p>
        </w:tc>
      </w:tr>
      <w:tr w:rsidR="000B7034" w:rsidRPr="000B7034" w14:paraId="703F462B" w14:textId="77777777" w:rsidTr="0005010A">
        <w:trPr>
          <w:trHeight w:val="330"/>
          <w:jc w:val="center"/>
        </w:trPr>
        <w:tc>
          <w:tcPr>
            <w:tcW w:w="708" w:type="dxa"/>
            <w:vMerge/>
            <w:tcBorders>
              <w:top w:val="single" w:sz="4" w:space="0" w:color="auto"/>
              <w:left w:val="single" w:sz="4" w:space="0" w:color="auto"/>
              <w:bottom w:val="single" w:sz="4" w:space="0" w:color="000000"/>
              <w:right w:val="single" w:sz="4" w:space="0" w:color="auto"/>
            </w:tcBorders>
            <w:vAlign w:val="center"/>
            <w:hideMark/>
          </w:tcPr>
          <w:p w14:paraId="0ACF20E9" w14:textId="77777777" w:rsidR="0005010A" w:rsidRPr="000B7034" w:rsidRDefault="0005010A" w:rsidP="000761AC">
            <w:pPr>
              <w:spacing w:after="0"/>
              <w:jc w:val="left"/>
              <w:rPr>
                <w:b/>
                <w:bCs/>
                <w:color w:val="auto"/>
                <w:szCs w:val="26"/>
              </w:rPr>
            </w:pPr>
          </w:p>
        </w:tc>
        <w:tc>
          <w:tcPr>
            <w:tcW w:w="2960" w:type="dxa"/>
            <w:vMerge/>
            <w:tcBorders>
              <w:top w:val="single" w:sz="4" w:space="0" w:color="auto"/>
              <w:left w:val="single" w:sz="4" w:space="0" w:color="auto"/>
              <w:bottom w:val="single" w:sz="4" w:space="0" w:color="000000"/>
              <w:right w:val="single" w:sz="4" w:space="0" w:color="auto"/>
            </w:tcBorders>
            <w:vAlign w:val="center"/>
            <w:hideMark/>
          </w:tcPr>
          <w:p w14:paraId="472E3F2B" w14:textId="77777777" w:rsidR="0005010A" w:rsidRPr="000B7034" w:rsidRDefault="0005010A" w:rsidP="000761AC">
            <w:pPr>
              <w:spacing w:after="0"/>
              <w:jc w:val="left"/>
              <w:rPr>
                <w:b/>
                <w:bCs/>
                <w:color w:val="auto"/>
                <w:szCs w:val="26"/>
              </w:rPr>
            </w:pPr>
          </w:p>
        </w:tc>
        <w:tc>
          <w:tcPr>
            <w:tcW w:w="2000" w:type="dxa"/>
            <w:gridSpan w:val="2"/>
            <w:tcBorders>
              <w:top w:val="nil"/>
              <w:left w:val="nil"/>
              <w:bottom w:val="single" w:sz="4" w:space="0" w:color="auto"/>
              <w:right w:val="single" w:sz="4" w:space="0" w:color="auto"/>
            </w:tcBorders>
            <w:shd w:val="clear" w:color="auto" w:fill="auto"/>
            <w:vAlign w:val="center"/>
            <w:hideMark/>
          </w:tcPr>
          <w:p w14:paraId="543A3B1F" w14:textId="77777777" w:rsidR="0005010A" w:rsidRPr="000B7034" w:rsidRDefault="0005010A" w:rsidP="000761AC">
            <w:pPr>
              <w:spacing w:after="0"/>
              <w:jc w:val="center"/>
              <w:rPr>
                <w:b/>
                <w:bCs/>
                <w:color w:val="auto"/>
                <w:szCs w:val="26"/>
              </w:rPr>
            </w:pPr>
            <w:r w:rsidRPr="000B7034">
              <w:rPr>
                <w:b/>
                <w:bCs/>
                <w:color w:val="auto"/>
                <w:szCs w:val="26"/>
              </w:rPr>
              <w:t>(ngàn người)</w:t>
            </w:r>
          </w:p>
        </w:tc>
        <w:tc>
          <w:tcPr>
            <w:tcW w:w="1472" w:type="dxa"/>
            <w:gridSpan w:val="2"/>
            <w:tcBorders>
              <w:top w:val="nil"/>
              <w:left w:val="nil"/>
              <w:bottom w:val="single" w:sz="4" w:space="0" w:color="auto"/>
              <w:right w:val="single" w:sz="4" w:space="0" w:color="auto"/>
            </w:tcBorders>
            <w:shd w:val="clear" w:color="000000" w:fill="FFFFFF"/>
            <w:vAlign w:val="center"/>
            <w:hideMark/>
          </w:tcPr>
          <w:p w14:paraId="58FB00AF" w14:textId="77777777" w:rsidR="0005010A" w:rsidRPr="000B7034" w:rsidRDefault="0005010A" w:rsidP="000761AC">
            <w:pPr>
              <w:spacing w:after="0"/>
              <w:jc w:val="center"/>
              <w:rPr>
                <w:b/>
                <w:bCs/>
                <w:color w:val="auto"/>
                <w:szCs w:val="26"/>
              </w:rPr>
            </w:pPr>
            <w:r w:rsidRPr="000B7034">
              <w:rPr>
                <w:b/>
                <w:bCs/>
                <w:color w:val="auto"/>
                <w:szCs w:val="26"/>
              </w:rPr>
              <w:t xml:space="preserve"> (KW/ngàn người)</w:t>
            </w: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14:paraId="30560D0C" w14:textId="77777777" w:rsidR="0005010A" w:rsidRPr="000B7034" w:rsidRDefault="0005010A" w:rsidP="000761AC">
            <w:pPr>
              <w:spacing w:after="0"/>
              <w:jc w:val="left"/>
              <w:rPr>
                <w:b/>
                <w:bCs/>
                <w:color w:val="auto"/>
                <w:szCs w:val="26"/>
              </w:rPr>
            </w:pPr>
          </w:p>
        </w:tc>
      </w:tr>
      <w:tr w:rsidR="000B7034" w:rsidRPr="000B7034" w14:paraId="2D4251DE" w14:textId="77777777" w:rsidTr="0005010A">
        <w:trPr>
          <w:trHeight w:val="375"/>
          <w:jc w:val="center"/>
        </w:trPr>
        <w:tc>
          <w:tcPr>
            <w:tcW w:w="708" w:type="dxa"/>
            <w:vMerge/>
            <w:tcBorders>
              <w:top w:val="single" w:sz="4" w:space="0" w:color="auto"/>
              <w:left w:val="single" w:sz="4" w:space="0" w:color="auto"/>
              <w:bottom w:val="single" w:sz="4" w:space="0" w:color="000000"/>
              <w:right w:val="single" w:sz="4" w:space="0" w:color="auto"/>
            </w:tcBorders>
            <w:vAlign w:val="center"/>
            <w:hideMark/>
          </w:tcPr>
          <w:p w14:paraId="4673E465" w14:textId="77777777" w:rsidR="0005010A" w:rsidRPr="000B7034" w:rsidRDefault="0005010A" w:rsidP="000761AC">
            <w:pPr>
              <w:spacing w:after="0"/>
              <w:jc w:val="left"/>
              <w:rPr>
                <w:b/>
                <w:bCs/>
                <w:color w:val="auto"/>
                <w:szCs w:val="26"/>
              </w:rPr>
            </w:pPr>
          </w:p>
        </w:tc>
        <w:tc>
          <w:tcPr>
            <w:tcW w:w="2960" w:type="dxa"/>
            <w:vMerge/>
            <w:tcBorders>
              <w:top w:val="single" w:sz="4" w:space="0" w:color="auto"/>
              <w:left w:val="single" w:sz="4" w:space="0" w:color="auto"/>
              <w:bottom w:val="single" w:sz="4" w:space="0" w:color="000000"/>
              <w:right w:val="single" w:sz="4" w:space="0" w:color="auto"/>
            </w:tcBorders>
            <w:vAlign w:val="center"/>
            <w:hideMark/>
          </w:tcPr>
          <w:p w14:paraId="670DCB6F" w14:textId="77777777" w:rsidR="0005010A" w:rsidRPr="000B7034" w:rsidRDefault="0005010A" w:rsidP="000761AC">
            <w:pPr>
              <w:spacing w:after="0"/>
              <w:jc w:val="left"/>
              <w:rPr>
                <w:b/>
                <w:bCs/>
                <w:color w:val="auto"/>
                <w:szCs w:val="26"/>
              </w:rPr>
            </w:pPr>
          </w:p>
        </w:tc>
        <w:tc>
          <w:tcPr>
            <w:tcW w:w="1000" w:type="dxa"/>
            <w:tcBorders>
              <w:top w:val="nil"/>
              <w:left w:val="nil"/>
              <w:bottom w:val="single" w:sz="4" w:space="0" w:color="auto"/>
              <w:right w:val="single" w:sz="4" w:space="0" w:color="auto"/>
            </w:tcBorders>
            <w:shd w:val="clear" w:color="auto" w:fill="auto"/>
            <w:vAlign w:val="center"/>
            <w:hideMark/>
          </w:tcPr>
          <w:p w14:paraId="17424BE0" w14:textId="77777777" w:rsidR="0005010A" w:rsidRPr="000B7034" w:rsidRDefault="0005010A" w:rsidP="000761AC">
            <w:pPr>
              <w:spacing w:after="0"/>
              <w:jc w:val="center"/>
              <w:rPr>
                <w:b/>
                <w:bCs/>
                <w:color w:val="auto"/>
                <w:szCs w:val="26"/>
              </w:rPr>
            </w:pPr>
            <w:r w:rsidRPr="000B7034">
              <w:rPr>
                <w:b/>
                <w:bCs/>
                <w:color w:val="auto"/>
                <w:szCs w:val="26"/>
              </w:rPr>
              <w:t>2020</w:t>
            </w:r>
          </w:p>
        </w:tc>
        <w:tc>
          <w:tcPr>
            <w:tcW w:w="1000" w:type="dxa"/>
            <w:tcBorders>
              <w:top w:val="nil"/>
              <w:left w:val="nil"/>
              <w:bottom w:val="single" w:sz="4" w:space="0" w:color="auto"/>
              <w:right w:val="single" w:sz="4" w:space="0" w:color="auto"/>
            </w:tcBorders>
            <w:shd w:val="clear" w:color="auto" w:fill="auto"/>
            <w:vAlign w:val="center"/>
            <w:hideMark/>
          </w:tcPr>
          <w:p w14:paraId="65658F17" w14:textId="77777777" w:rsidR="0005010A" w:rsidRPr="000B7034" w:rsidRDefault="0005010A" w:rsidP="000761AC">
            <w:pPr>
              <w:spacing w:after="0"/>
              <w:jc w:val="center"/>
              <w:rPr>
                <w:b/>
                <w:bCs/>
                <w:color w:val="auto"/>
                <w:szCs w:val="26"/>
              </w:rPr>
            </w:pPr>
            <w:r w:rsidRPr="000B7034">
              <w:rPr>
                <w:b/>
                <w:bCs/>
                <w:color w:val="auto"/>
                <w:szCs w:val="26"/>
              </w:rPr>
              <w:t>2030</w:t>
            </w:r>
          </w:p>
        </w:tc>
        <w:tc>
          <w:tcPr>
            <w:tcW w:w="736" w:type="dxa"/>
            <w:tcBorders>
              <w:top w:val="nil"/>
              <w:left w:val="nil"/>
              <w:bottom w:val="single" w:sz="4" w:space="0" w:color="auto"/>
              <w:right w:val="single" w:sz="4" w:space="0" w:color="auto"/>
            </w:tcBorders>
            <w:shd w:val="clear" w:color="auto" w:fill="auto"/>
            <w:vAlign w:val="center"/>
            <w:hideMark/>
          </w:tcPr>
          <w:p w14:paraId="042F4079" w14:textId="77777777" w:rsidR="0005010A" w:rsidRPr="000B7034" w:rsidRDefault="0005010A" w:rsidP="000761AC">
            <w:pPr>
              <w:spacing w:after="0"/>
              <w:jc w:val="center"/>
              <w:rPr>
                <w:b/>
                <w:bCs/>
                <w:color w:val="auto"/>
                <w:szCs w:val="26"/>
              </w:rPr>
            </w:pPr>
            <w:r w:rsidRPr="000B7034">
              <w:rPr>
                <w:b/>
                <w:bCs/>
                <w:color w:val="auto"/>
                <w:szCs w:val="26"/>
              </w:rPr>
              <w:t>2020</w:t>
            </w:r>
          </w:p>
        </w:tc>
        <w:tc>
          <w:tcPr>
            <w:tcW w:w="736" w:type="dxa"/>
            <w:tcBorders>
              <w:top w:val="nil"/>
              <w:left w:val="nil"/>
              <w:bottom w:val="single" w:sz="4" w:space="0" w:color="auto"/>
              <w:right w:val="single" w:sz="4" w:space="0" w:color="auto"/>
            </w:tcBorders>
            <w:shd w:val="clear" w:color="auto" w:fill="auto"/>
            <w:vAlign w:val="center"/>
            <w:hideMark/>
          </w:tcPr>
          <w:p w14:paraId="23C910A4" w14:textId="77777777" w:rsidR="0005010A" w:rsidRPr="000B7034" w:rsidRDefault="0005010A" w:rsidP="000761AC">
            <w:pPr>
              <w:spacing w:after="0"/>
              <w:jc w:val="center"/>
              <w:rPr>
                <w:b/>
                <w:bCs/>
                <w:color w:val="auto"/>
                <w:szCs w:val="26"/>
              </w:rPr>
            </w:pPr>
            <w:r w:rsidRPr="000B7034">
              <w:rPr>
                <w:b/>
                <w:bCs/>
                <w:color w:val="auto"/>
                <w:szCs w:val="26"/>
              </w:rPr>
              <w:t>2030</w:t>
            </w:r>
          </w:p>
        </w:tc>
        <w:tc>
          <w:tcPr>
            <w:tcW w:w="840" w:type="dxa"/>
            <w:tcBorders>
              <w:top w:val="nil"/>
              <w:left w:val="nil"/>
              <w:bottom w:val="single" w:sz="4" w:space="0" w:color="auto"/>
              <w:right w:val="single" w:sz="4" w:space="0" w:color="auto"/>
            </w:tcBorders>
            <w:shd w:val="clear" w:color="auto" w:fill="auto"/>
            <w:vAlign w:val="center"/>
            <w:hideMark/>
          </w:tcPr>
          <w:p w14:paraId="73901D45" w14:textId="77777777" w:rsidR="0005010A" w:rsidRPr="000B7034" w:rsidRDefault="0005010A" w:rsidP="000761AC">
            <w:pPr>
              <w:spacing w:after="0"/>
              <w:jc w:val="center"/>
              <w:rPr>
                <w:b/>
                <w:bCs/>
                <w:color w:val="auto"/>
                <w:szCs w:val="26"/>
              </w:rPr>
            </w:pPr>
            <w:r w:rsidRPr="000B7034">
              <w:rPr>
                <w:b/>
                <w:bCs/>
                <w:color w:val="auto"/>
                <w:szCs w:val="26"/>
              </w:rPr>
              <w:t>2020</w:t>
            </w:r>
          </w:p>
        </w:tc>
        <w:tc>
          <w:tcPr>
            <w:tcW w:w="1000" w:type="dxa"/>
            <w:tcBorders>
              <w:top w:val="nil"/>
              <w:left w:val="nil"/>
              <w:bottom w:val="single" w:sz="4" w:space="0" w:color="auto"/>
              <w:right w:val="single" w:sz="4" w:space="0" w:color="auto"/>
            </w:tcBorders>
            <w:shd w:val="clear" w:color="auto" w:fill="auto"/>
            <w:vAlign w:val="center"/>
            <w:hideMark/>
          </w:tcPr>
          <w:p w14:paraId="7ABFDB05" w14:textId="77777777" w:rsidR="0005010A" w:rsidRPr="000B7034" w:rsidRDefault="0005010A" w:rsidP="000761AC">
            <w:pPr>
              <w:spacing w:after="0"/>
              <w:jc w:val="center"/>
              <w:rPr>
                <w:b/>
                <w:bCs/>
                <w:color w:val="auto"/>
                <w:szCs w:val="26"/>
              </w:rPr>
            </w:pPr>
            <w:r w:rsidRPr="000B7034">
              <w:rPr>
                <w:b/>
                <w:bCs/>
                <w:color w:val="auto"/>
                <w:szCs w:val="26"/>
              </w:rPr>
              <w:t>2030</w:t>
            </w:r>
          </w:p>
        </w:tc>
      </w:tr>
      <w:tr w:rsidR="000B7034" w:rsidRPr="000B7034" w14:paraId="575E2221" w14:textId="77777777" w:rsidTr="0005010A">
        <w:trPr>
          <w:trHeight w:val="37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44B7FA6" w14:textId="77777777" w:rsidR="0005010A" w:rsidRPr="000B7034" w:rsidRDefault="0005010A" w:rsidP="000761AC">
            <w:pPr>
              <w:spacing w:after="0"/>
              <w:rPr>
                <w:color w:val="auto"/>
                <w:szCs w:val="26"/>
              </w:rPr>
            </w:pPr>
            <w:r w:rsidRPr="000B7034">
              <w:rPr>
                <w:color w:val="auto"/>
                <w:szCs w:val="26"/>
              </w:rPr>
              <w:t>1</w:t>
            </w:r>
          </w:p>
        </w:tc>
        <w:tc>
          <w:tcPr>
            <w:tcW w:w="2960" w:type="dxa"/>
            <w:tcBorders>
              <w:top w:val="nil"/>
              <w:left w:val="nil"/>
              <w:bottom w:val="single" w:sz="4" w:space="0" w:color="auto"/>
              <w:right w:val="single" w:sz="4" w:space="0" w:color="auto"/>
            </w:tcBorders>
            <w:shd w:val="clear" w:color="auto" w:fill="auto"/>
            <w:noWrap/>
            <w:vAlign w:val="bottom"/>
            <w:hideMark/>
          </w:tcPr>
          <w:p w14:paraId="3F6CE084" w14:textId="77777777" w:rsidR="0005010A" w:rsidRPr="000B7034" w:rsidRDefault="0005010A" w:rsidP="000761AC">
            <w:pPr>
              <w:spacing w:after="0"/>
              <w:rPr>
                <w:color w:val="auto"/>
                <w:szCs w:val="26"/>
              </w:rPr>
            </w:pPr>
            <w:r w:rsidRPr="000B7034">
              <w:rPr>
                <w:color w:val="auto"/>
                <w:szCs w:val="26"/>
              </w:rPr>
              <w:t>Cấp điện sinh hoạt (KW)</w:t>
            </w:r>
          </w:p>
        </w:tc>
        <w:tc>
          <w:tcPr>
            <w:tcW w:w="1000" w:type="dxa"/>
            <w:tcBorders>
              <w:top w:val="nil"/>
              <w:left w:val="nil"/>
              <w:bottom w:val="single" w:sz="4" w:space="0" w:color="auto"/>
              <w:right w:val="single" w:sz="4" w:space="0" w:color="auto"/>
            </w:tcBorders>
            <w:shd w:val="clear" w:color="auto" w:fill="auto"/>
            <w:noWrap/>
            <w:vAlign w:val="bottom"/>
            <w:hideMark/>
          </w:tcPr>
          <w:p w14:paraId="4EEE004B" w14:textId="77777777" w:rsidR="0005010A" w:rsidRPr="000B7034" w:rsidRDefault="0005010A" w:rsidP="000761AC">
            <w:pPr>
              <w:spacing w:after="0"/>
              <w:jc w:val="center"/>
              <w:rPr>
                <w:color w:val="auto"/>
                <w:szCs w:val="26"/>
              </w:rPr>
            </w:pPr>
            <w:r w:rsidRPr="000B7034">
              <w:rPr>
                <w:color w:val="auto"/>
                <w:szCs w:val="26"/>
              </w:rPr>
              <w:t>9,00</w:t>
            </w:r>
          </w:p>
        </w:tc>
        <w:tc>
          <w:tcPr>
            <w:tcW w:w="1000" w:type="dxa"/>
            <w:tcBorders>
              <w:top w:val="nil"/>
              <w:left w:val="nil"/>
              <w:bottom w:val="single" w:sz="4" w:space="0" w:color="auto"/>
              <w:right w:val="single" w:sz="4" w:space="0" w:color="auto"/>
            </w:tcBorders>
            <w:shd w:val="clear" w:color="auto" w:fill="auto"/>
            <w:noWrap/>
            <w:vAlign w:val="bottom"/>
            <w:hideMark/>
          </w:tcPr>
          <w:p w14:paraId="1B8E1D02" w14:textId="77777777" w:rsidR="0005010A" w:rsidRPr="000B7034" w:rsidRDefault="0005010A" w:rsidP="000761AC">
            <w:pPr>
              <w:spacing w:after="0"/>
              <w:jc w:val="center"/>
              <w:rPr>
                <w:color w:val="auto"/>
                <w:szCs w:val="26"/>
              </w:rPr>
            </w:pPr>
            <w:r w:rsidRPr="000B7034">
              <w:rPr>
                <w:color w:val="auto"/>
                <w:szCs w:val="26"/>
              </w:rPr>
              <w:t>10,00</w:t>
            </w:r>
          </w:p>
        </w:tc>
        <w:tc>
          <w:tcPr>
            <w:tcW w:w="736" w:type="dxa"/>
            <w:tcBorders>
              <w:top w:val="nil"/>
              <w:left w:val="nil"/>
              <w:bottom w:val="single" w:sz="4" w:space="0" w:color="auto"/>
              <w:right w:val="single" w:sz="4" w:space="0" w:color="auto"/>
            </w:tcBorders>
            <w:shd w:val="clear" w:color="auto" w:fill="auto"/>
            <w:noWrap/>
            <w:vAlign w:val="bottom"/>
            <w:hideMark/>
          </w:tcPr>
          <w:p w14:paraId="35FB8E73" w14:textId="77777777" w:rsidR="0005010A" w:rsidRPr="000B7034" w:rsidRDefault="0005010A" w:rsidP="000761AC">
            <w:pPr>
              <w:spacing w:after="0"/>
              <w:jc w:val="center"/>
              <w:rPr>
                <w:color w:val="auto"/>
                <w:szCs w:val="26"/>
              </w:rPr>
            </w:pPr>
            <w:r w:rsidRPr="000B7034">
              <w:rPr>
                <w:color w:val="auto"/>
                <w:szCs w:val="26"/>
              </w:rPr>
              <w:t>200</w:t>
            </w:r>
          </w:p>
        </w:tc>
        <w:tc>
          <w:tcPr>
            <w:tcW w:w="736" w:type="dxa"/>
            <w:tcBorders>
              <w:top w:val="nil"/>
              <w:left w:val="nil"/>
              <w:bottom w:val="single" w:sz="4" w:space="0" w:color="auto"/>
              <w:right w:val="single" w:sz="4" w:space="0" w:color="auto"/>
            </w:tcBorders>
            <w:shd w:val="clear" w:color="auto" w:fill="auto"/>
            <w:noWrap/>
            <w:vAlign w:val="bottom"/>
            <w:hideMark/>
          </w:tcPr>
          <w:p w14:paraId="0E949883" w14:textId="77777777" w:rsidR="0005010A" w:rsidRPr="000B7034" w:rsidRDefault="0005010A" w:rsidP="000761AC">
            <w:pPr>
              <w:spacing w:after="0"/>
              <w:jc w:val="center"/>
              <w:rPr>
                <w:color w:val="auto"/>
                <w:szCs w:val="26"/>
              </w:rPr>
            </w:pPr>
            <w:r w:rsidRPr="000B7034">
              <w:rPr>
                <w:color w:val="auto"/>
                <w:szCs w:val="26"/>
              </w:rPr>
              <w:t>330</w:t>
            </w:r>
          </w:p>
        </w:tc>
        <w:tc>
          <w:tcPr>
            <w:tcW w:w="840" w:type="dxa"/>
            <w:tcBorders>
              <w:top w:val="nil"/>
              <w:left w:val="nil"/>
              <w:bottom w:val="single" w:sz="4" w:space="0" w:color="auto"/>
              <w:right w:val="single" w:sz="4" w:space="0" w:color="auto"/>
            </w:tcBorders>
            <w:shd w:val="clear" w:color="auto" w:fill="auto"/>
            <w:noWrap/>
            <w:vAlign w:val="bottom"/>
            <w:hideMark/>
          </w:tcPr>
          <w:p w14:paraId="75AB9F0C" w14:textId="77777777" w:rsidR="0005010A" w:rsidRPr="000B7034" w:rsidRDefault="0005010A" w:rsidP="000761AC">
            <w:pPr>
              <w:spacing w:after="0"/>
              <w:jc w:val="center"/>
              <w:rPr>
                <w:color w:val="auto"/>
                <w:szCs w:val="26"/>
              </w:rPr>
            </w:pPr>
            <w:r w:rsidRPr="000B7034">
              <w:rPr>
                <w:color w:val="auto"/>
                <w:szCs w:val="26"/>
              </w:rPr>
              <w:t>1,8</w:t>
            </w:r>
          </w:p>
        </w:tc>
        <w:tc>
          <w:tcPr>
            <w:tcW w:w="1000" w:type="dxa"/>
            <w:tcBorders>
              <w:top w:val="nil"/>
              <w:left w:val="nil"/>
              <w:bottom w:val="single" w:sz="4" w:space="0" w:color="auto"/>
              <w:right w:val="single" w:sz="4" w:space="0" w:color="auto"/>
            </w:tcBorders>
            <w:shd w:val="clear" w:color="auto" w:fill="auto"/>
            <w:noWrap/>
            <w:vAlign w:val="bottom"/>
            <w:hideMark/>
          </w:tcPr>
          <w:p w14:paraId="540177CF" w14:textId="77777777" w:rsidR="0005010A" w:rsidRPr="000B7034" w:rsidRDefault="0005010A" w:rsidP="000761AC">
            <w:pPr>
              <w:spacing w:after="0"/>
              <w:jc w:val="center"/>
              <w:rPr>
                <w:color w:val="auto"/>
                <w:szCs w:val="26"/>
              </w:rPr>
            </w:pPr>
            <w:r w:rsidRPr="000B7034">
              <w:rPr>
                <w:color w:val="auto"/>
                <w:szCs w:val="26"/>
              </w:rPr>
              <w:t>3,3</w:t>
            </w:r>
          </w:p>
        </w:tc>
      </w:tr>
      <w:tr w:rsidR="000B7034" w:rsidRPr="000B7034" w14:paraId="151EC3E8" w14:textId="77777777" w:rsidTr="0005010A">
        <w:trPr>
          <w:trHeight w:val="375"/>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1503556" w14:textId="77777777" w:rsidR="0005010A" w:rsidRPr="000B7034" w:rsidRDefault="0005010A" w:rsidP="000761AC">
            <w:pPr>
              <w:spacing w:after="0"/>
              <w:rPr>
                <w:color w:val="auto"/>
                <w:szCs w:val="26"/>
              </w:rPr>
            </w:pPr>
            <w:r w:rsidRPr="000B7034">
              <w:rPr>
                <w:color w:val="auto"/>
                <w:szCs w:val="26"/>
              </w:rPr>
              <w:t>2</w:t>
            </w:r>
          </w:p>
        </w:tc>
        <w:tc>
          <w:tcPr>
            <w:tcW w:w="2960" w:type="dxa"/>
            <w:tcBorders>
              <w:top w:val="nil"/>
              <w:left w:val="nil"/>
              <w:bottom w:val="single" w:sz="4" w:space="0" w:color="auto"/>
              <w:right w:val="single" w:sz="4" w:space="0" w:color="auto"/>
            </w:tcBorders>
            <w:shd w:val="clear" w:color="auto" w:fill="auto"/>
            <w:noWrap/>
            <w:vAlign w:val="bottom"/>
            <w:hideMark/>
          </w:tcPr>
          <w:p w14:paraId="0D1B0CEC" w14:textId="77777777" w:rsidR="0005010A" w:rsidRPr="000B7034" w:rsidRDefault="0005010A" w:rsidP="000761AC">
            <w:pPr>
              <w:spacing w:after="0"/>
              <w:rPr>
                <w:color w:val="auto"/>
                <w:szCs w:val="26"/>
              </w:rPr>
            </w:pPr>
            <w:r w:rsidRPr="000B7034">
              <w:rPr>
                <w:color w:val="auto"/>
                <w:szCs w:val="26"/>
              </w:rPr>
              <w:t>Cấp điện công cộng (KW)</w:t>
            </w:r>
          </w:p>
        </w:tc>
        <w:tc>
          <w:tcPr>
            <w:tcW w:w="34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1CB63B1" w14:textId="77777777" w:rsidR="0005010A" w:rsidRPr="000B7034" w:rsidRDefault="0005010A" w:rsidP="000761AC">
            <w:pPr>
              <w:spacing w:after="0"/>
              <w:jc w:val="center"/>
              <w:rPr>
                <w:color w:val="auto"/>
                <w:szCs w:val="26"/>
              </w:rPr>
            </w:pPr>
            <w:r w:rsidRPr="000B7034">
              <w:rPr>
                <w:color w:val="auto"/>
                <w:szCs w:val="26"/>
              </w:rPr>
              <w:t>30% điện sinh hoạt</w:t>
            </w:r>
          </w:p>
        </w:tc>
        <w:tc>
          <w:tcPr>
            <w:tcW w:w="840" w:type="dxa"/>
            <w:tcBorders>
              <w:top w:val="nil"/>
              <w:left w:val="nil"/>
              <w:bottom w:val="single" w:sz="4" w:space="0" w:color="auto"/>
              <w:right w:val="single" w:sz="4" w:space="0" w:color="auto"/>
            </w:tcBorders>
            <w:shd w:val="clear" w:color="auto" w:fill="auto"/>
            <w:noWrap/>
            <w:vAlign w:val="bottom"/>
            <w:hideMark/>
          </w:tcPr>
          <w:p w14:paraId="52BC72B6" w14:textId="77777777" w:rsidR="0005010A" w:rsidRPr="000B7034" w:rsidRDefault="0005010A" w:rsidP="000761AC">
            <w:pPr>
              <w:spacing w:after="0"/>
              <w:jc w:val="center"/>
              <w:rPr>
                <w:color w:val="auto"/>
                <w:szCs w:val="26"/>
              </w:rPr>
            </w:pPr>
            <w:r w:rsidRPr="000B7034">
              <w:rPr>
                <w:color w:val="auto"/>
                <w:szCs w:val="26"/>
              </w:rPr>
              <w:t>0,54</w:t>
            </w:r>
          </w:p>
        </w:tc>
        <w:tc>
          <w:tcPr>
            <w:tcW w:w="1000" w:type="dxa"/>
            <w:tcBorders>
              <w:top w:val="nil"/>
              <w:left w:val="nil"/>
              <w:bottom w:val="single" w:sz="4" w:space="0" w:color="auto"/>
              <w:right w:val="single" w:sz="4" w:space="0" w:color="auto"/>
            </w:tcBorders>
            <w:shd w:val="clear" w:color="auto" w:fill="auto"/>
            <w:noWrap/>
            <w:vAlign w:val="bottom"/>
            <w:hideMark/>
          </w:tcPr>
          <w:p w14:paraId="2289A229" w14:textId="77777777" w:rsidR="0005010A" w:rsidRPr="000B7034" w:rsidRDefault="0005010A" w:rsidP="000761AC">
            <w:pPr>
              <w:spacing w:after="0"/>
              <w:jc w:val="center"/>
              <w:rPr>
                <w:color w:val="auto"/>
                <w:szCs w:val="26"/>
              </w:rPr>
            </w:pPr>
            <w:r w:rsidRPr="000B7034">
              <w:rPr>
                <w:color w:val="auto"/>
                <w:szCs w:val="26"/>
              </w:rPr>
              <w:t>0,99</w:t>
            </w:r>
          </w:p>
        </w:tc>
      </w:tr>
      <w:tr w:rsidR="000B7034" w:rsidRPr="000B7034" w14:paraId="0D1247AB"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4E59EC" w14:textId="77777777" w:rsidR="0005010A" w:rsidRPr="000B7034" w:rsidRDefault="0005010A" w:rsidP="000761AC">
            <w:pPr>
              <w:spacing w:after="0"/>
              <w:jc w:val="left"/>
              <w:rPr>
                <w:b/>
                <w:bCs/>
                <w:color w:val="auto"/>
                <w:szCs w:val="26"/>
              </w:rPr>
            </w:pPr>
            <w:r w:rsidRPr="000B7034">
              <w:rPr>
                <w:b/>
                <w:bCs/>
                <w:color w:val="auto"/>
                <w:szCs w:val="26"/>
              </w:rPr>
              <w:t>Tổng (KW)</w:t>
            </w:r>
          </w:p>
        </w:tc>
        <w:tc>
          <w:tcPr>
            <w:tcW w:w="736" w:type="dxa"/>
            <w:tcBorders>
              <w:top w:val="nil"/>
              <w:left w:val="nil"/>
              <w:bottom w:val="single" w:sz="4" w:space="0" w:color="auto"/>
              <w:right w:val="single" w:sz="4" w:space="0" w:color="auto"/>
            </w:tcBorders>
            <w:shd w:val="clear" w:color="auto" w:fill="auto"/>
            <w:noWrap/>
            <w:vAlign w:val="bottom"/>
            <w:hideMark/>
          </w:tcPr>
          <w:p w14:paraId="50DC86E1" w14:textId="77777777" w:rsidR="0005010A" w:rsidRPr="000B7034" w:rsidRDefault="0005010A" w:rsidP="000761AC">
            <w:pPr>
              <w:spacing w:after="0"/>
              <w:rPr>
                <w:b/>
                <w:bCs/>
                <w:color w:val="auto"/>
                <w:szCs w:val="26"/>
              </w:rPr>
            </w:pPr>
            <w:r w:rsidRPr="000B7034">
              <w:rPr>
                <w:b/>
                <w:bCs/>
                <w:color w:val="auto"/>
                <w:szCs w:val="26"/>
              </w:rPr>
              <w:t> </w:t>
            </w:r>
          </w:p>
        </w:tc>
        <w:tc>
          <w:tcPr>
            <w:tcW w:w="736" w:type="dxa"/>
            <w:tcBorders>
              <w:top w:val="nil"/>
              <w:left w:val="nil"/>
              <w:bottom w:val="single" w:sz="4" w:space="0" w:color="auto"/>
              <w:right w:val="single" w:sz="4" w:space="0" w:color="auto"/>
            </w:tcBorders>
            <w:shd w:val="clear" w:color="auto" w:fill="auto"/>
            <w:noWrap/>
            <w:vAlign w:val="bottom"/>
            <w:hideMark/>
          </w:tcPr>
          <w:p w14:paraId="372F3EE7" w14:textId="77777777" w:rsidR="0005010A" w:rsidRPr="000B7034" w:rsidRDefault="0005010A" w:rsidP="000761AC">
            <w:pPr>
              <w:spacing w:after="0"/>
              <w:rPr>
                <w:b/>
                <w:bCs/>
                <w:color w:val="auto"/>
                <w:szCs w:val="26"/>
              </w:rPr>
            </w:pPr>
            <w:r w:rsidRPr="000B7034">
              <w:rPr>
                <w:b/>
                <w:bCs/>
                <w:color w:val="auto"/>
                <w:szCs w:val="26"/>
              </w:rPr>
              <w:t> </w:t>
            </w:r>
          </w:p>
        </w:tc>
        <w:tc>
          <w:tcPr>
            <w:tcW w:w="840" w:type="dxa"/>
            <w:tcBorders>
              <w:top w:val="nil"/>
              <w:left w:val="nil"/>
              <w:bottom w:val="single" w:sz="4" w:space="0" w:color="auto"/>
              <w:right w:val="single" w:sz="4" w:space="0" w:color="auto"/>
            </w:tcBorders>
            <w:shd w:val="clear" w:color="auto" w:fill="auto"/>
            <w:noWrap/>
            <w:vAlign w:val="bottom"/>
            <w:hideMark/>
          </w:tcPr>
          <w:p w14:paraId="2A8D039A" w14:textId="77777777" w:rsidR="0005010A" w:rsidRPr="000B7034" w:rsidRDefault="0005010A" w:rsidP="000761AC">
            <w:pPr>
              <w:spacing w:after="0"/>
              <w:jc w:val="center"/>
              <w:rPr>
                <w:b/>
                <w:bCs/>
                <w:color w:val="auto"/>
                <w:szCs w:val="26"/>
              </w:rPr>
            </w:pPr>
            <w:r w:rsidRPr="000B7034">
              <w:rPr>
                <w:b/>
                <w:bCs/>
                <w:color w:val="auto"/>
                <w:szCs w:val="26"/>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7ED0030F" w14:textId="77777777" w:rsidR="0005010A" w:rsidRPr="000B7034" w:rsidRDefault="0005010A" w:rsidP="000761AC">
            <w:pPr>
              <w:spacing w:after="0"/>
              <w:jc w:val="center"/>
              <w:rPr>
                <w:b/>
                <w:bCs/>
                <w:color w:val="auto"/>
                <w:szCs w:val="26"/>
              </w:rPr>
            </w:pPr>
            <w:r w:rsidRPr="000B7034">
              <w:rPr>
                <w:b/>
                <w:bCs/>
                <w:color w:val="auto"/>
                <w:szCs w:val="26"/>
              </w:rPr>
              <w:t>4,29</w:t>
            </w:r>
          </w:p>
        </w:tc>
      </w:tr>
      <w:tr w:rsidR="000B7034" w:rsidRPr="000B7034" w14:paraId="323763B1"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43048" w14:textId="77777777" w:rsidR="0005010A" w:rsidRPr="000B7034" w:rsidRDefault="0005010A" w:rsidP="000761AC">
            <w:pPr>
              <w:spacing w:after="0"/>
              <w:rPr>
                <w:color w:val="auto"/>
                <w:szCs w:val="26"/>
              </w:rPr>
            </w:pPr>
            <w:r w:rsidRPr="000B7034">
              <w:rPr>
                <w:color w:val="auto"/>
                <w:szCs w:val="26"/>
              </w:rPr>
              <w:t>Hệ số không đồng thời</w:t>
            </w:r>
          </w:p>
        </w:tc>
        <w:tc>
          <w:tcPr>
            <w:tcW w:w="14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CD06BB" w14:textId="77777777" w:rsidR="0005010A" w:rsidRPr="000B7034" w:rsidRDefault="0005010A" w:rsidP="000761AC">
            <w:pPr>
              <w:spacing w:after="0"/>
              <w:jc w:val="center"/>
              <w:rPr>
                <w:color w:val="auto"/>
                <w:szCs w:val="26"/>
              </w:rPr>
            </w:pPr>
            <w:r w:rsidRPr="000B7034">
              <w:rPr>
                <w:color w:val="auto"/>
                <w:szCs w:val="26"/>
              </w:rPr>
              <w:t>0,6</w:t>
            </w:r>
          </w:p>
        </w:tc>
        <w:tc>
          <w:tcPr>
            <w:tcW w:w="840" w:type="dxa"/>
            <w:tcBorders>
              <w:top w:val="nil"/>
              <w:left w:val="nil"/>
              <w:bottom w:val="single" w:sz="4" w:space="0" w:color="auto"/>
              <w:right w:val="single" w:sz="4" w:space="0" w:color="auto"/>
            </w:tcBorders>
            <w:shd w:val="clear" w:color="auto" w:fill="auto"/>
            <w:noWrap/>
            <w:vAlign w:val="bottom"/>
            <w:hideMark/>
          </w:tcPr>
          <w:p w14:paraId="05882634" w14:textId="77777777" w:rsidR="0005010A" w:rsidRPr="000B7034" w:rsidRDefault="0005010A" w:rsidP="000761AC">
            <w:pPr>
              <w:spacing w:after="0"/>
              <w:jc w:val="center"/>
              <w:rPr>
                <w:color w:val="auto"/>
                <w:szCs w:val="26"/>
              </w:rPr>
            </w:pPr>
            <w:r w:rsidRPr="000B7034">
              <w:rPr>
                <w:color w:val="auto"/>
                <w:szCs w:val="26"/>
              </w:rPr>
              <w:t> </w:t>
            </w:r>
          </w:p>
        </w:tc>
        <w:tc>
          <w:tcPr>
            <w:tcW w:w="1000" w:type="dxa"/>
            <w:tcBorders>
              <w:top w:val="nil"/>
              <w:left w:val="nil"/>
              <w:bottom w:val="single" w:sz="4" w:space="0" w:color="auto"/>
              <w:right w:val="single" w:sz="4" w:space="0" w:color="auto"/>
            </w:tcBorders>
            <w:shd w:val="clear" w:color="auto" w:fill="auto"/>
            <w:noWrap/>
            <w:vAlign w:val="bottom"/>
            <w:hideMark/>
          </w:tcPr>
          <w:p w14:paraId="532E4C71" w14:textId="77777777" w:rsidR="0005010A" w:rsidRPr="000B7034" w:rsidRDefault="0005010A" w:rsidP="000761AC">
            <w:pPr>
              <w:spacing w:after="0"/>
              <w:jc w:val="center"/>
              <w:rPr>
                <w:color w:val="auto"/>
                <w:szCs w:val="26"/>
              </w:rPr>
            </w:pPr>
            <w:r w:rsidRPr="000B7034">
              <w:rPr>
                <w:color w:val="auto"/>
                <w:szCs w:val="26"/>
              </w:rPr>
              <w:t> </w:t>
            </w:r>
          </w:p>
        </w:tc>
      </w:tr>
      <w:tr w:rsidR="000B7034" w:rsidRPr="000B7034" w14:paraId="794F9D94"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85293" w14:textId="77777777" w:rsidR="0005010A" w:rsidRPr="000B7034" w:rsidRDefault="0005010A" w:rsidP="000761AC">
            <w:pPr>
              <w:spacing w:after="0"/>
              <w:rPr>
                <w:color w:val="auto"/>
                <w:szCs w:val="26"/>
              </w:rPr>
            </w:pPr>
            <w:r w:rsidRPr="000B7034">
              <w:rPr>
                <w:color w:val="auto"/>
                <w:szCs w:val="26"/>
              </w:rPr>
              <w:t>Hệ số sử dụng</w:t>
            </w:r>
          </w:p>
        </w:tc>
        <w:tc>
          <w:tcPr>
            <w:tcW w:w="14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8479A3" w14:textId="77777777" w:rsidR="0005010A" w:rsidRPr="000B7034" w:rsidRDefault="0005010A" w:rsidP="000761AC">
            <w:pPr>
              <w:spacing w:after="0"/>
              <w:jc w:val="center"/>
              <w:rPr>
                <w:color w:val="auto"/>
                <w:szCs w:val="26"/>
              </w:rPr>
            </w:pPr>
            <w:r w:rsidRPr="000B7034">
              <w:rPr>
                <w:color w:val="auto"/>
                <w:szCs w:val="26"/>
              </w:rPr>
              <w:t>0,8</w:t>
            </w:r>
          </w:p>
        </w:tc>
        <w:tc>
          <w:tcPr>
            <w:tcW w:w="840" w:type="dxa"/>
            <w:tcBorders>
              <w:top w:val="nil"/>
              <w:left w:val="nil"/>
              <w:bottom w:val="single" w:sz="4" w:space="0" w:color="auto"/>
              <w:right w:val="single" w:sz="4" w:space="0" w:color="auto"/>
            </w:tcBorders>
            <w:shd w:val="clear" w:color="auto" w:fill="auto"/>
            <w:noWrap/>
            <w:vAlign w:val="bottom"/>
            <w:hideMark/>
          </w:tcPr>
          <w:p w14:paraId="3B3B50CF" w14:textId="77777777" w:rsidR="0005010A" w:rsidRPr="000B7034" w:rsidRDefault="0005010A" w:rsidP="000761AC">
            <w:pPr>
              <w:spacing w:after="0"/>
              <w:jc w:val="center"/>
              <w:rPr>
                <w:color w:val="auto"/>
                <w:szCs w:val="26"/>
              </w:rPr>
            </w:pPr>
            <w:r w:rsidRPr="000B7034">
              <w:rPr>
                <w:color w:val="auto"/>
                <w:szCs w:val="26"/>
              </w:rPr>
              <w:t> </w:t>
            </w:r>
          </w:p>
        </w:tc>
        <w:tc>
          <w:tcPr>
            <w:tcW w:w="1000" w:type="dxa"/>
            <w:tcBorders>
              <w:top w:val="nil"/>
              <w:left w:val="nil"/>
              <w:bottom w:val="single" w:sz="4" w:space="0" w:color="auto"/>
              <w:right w:val="single" w:sz="4" w:space="0" w:color="auto"/>
            </w:tcBorders>
            <w:shd w:val="clear" w:color="auto" w:fill="auto"/>
            <w:noWrap/>
            <w:vAlign w:val="bottom"/>
            <w:hideMark/>
          </w:tcPr>
          <w:p w14:paraId="6D97F2EF" w14:textId="77777777" w:rsidR="0005010A" w:rsidRPr="000B7034" w:rsidRDefault="0005010A" w:rsidP="000761AC">
            <w:pPr>
              <w:spacing w:after="0"/>
              <w:jc w:val="center"/>
              <w:rPr>
                <w:color w:val="auto"/>
                <w:szCs w:val="26"/>
              </w:rPr>
            </w:pPr>
            <w:r w:rsidRPr="000B7034">
              <w:rPr>
                <w:color w:val="auto"/>
                <w:szCs w:val="26"/>
              </w:rPr>
              <w:t> </w:t>
            </w:r>
          </w:p>
        </w:tc>
      </w:tr>
      <w:tr w:rsidR="000B7034" w:rsidRPr="000B7034" w14:paraId="791EF115" w14:textId="77777777" w:rsidTr="0005010A">
        <w:trPr>
          <w:trHeight w:val="375"/>
          <w:jc w:val="center"/>
        </w:trPr>
        <w:tc>
          <w:tcPr>
            <w:tcW w:w="56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5D2030" w14:textId="77777777" w:rsidR="0005010A" w:rsidRPr="000B7034" w:rsidRDefault="0005010A" w:rsidP="000761AC">
            <w:pPr>
              <w:spacing w:after="0"/>
              <w:jc w:val="left"/>
              <w:rPr>
                <w:color w:val="auto"/>
                <w:szCs w:val="26"/>
              </w:rPr>
            </w:pPr>
            <w:r w:rsidRPr="000B7034">
              <w:rPr>
                <w:color w:val="auto"/>
                <w:szCs w:val="26"/>
              </w:rPr>
              <w:t>Công suất tính toán</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A8C128" w14:textId="77777777" w:rsidR="0005010A" w:rsidRPr="000B7034" w:rsidRDefault="0005010A" w:rsidP="000761AC">
            <w:pPr>
              <w:spacing w:after="0"/>
              <w:jc w:val="center"/>
              <w:rPr>
                <w:color w:val="auto"/>
                <w:szCs w:val="26"/>
              </w:rPr>
            </w:pPr>
            <w:r w:rsidRPr="000B7034">
              <w:rPr>
                <w:color w:val="auto"/>
                <w:szCs w:val="26"/>
              </w:rPr>
              <w:t> </w:t>
            </w:r>
          </w:p>
        </w:tc>
        <w:tc>
          <w:tcPr>
            <w:tcW w:w="840" w:type="dxa"/>
            <w:tcBorders>
              <w:top w:val="nil"/>
              <w:left w:val="nil"/>
              <w:bottom w:val="single" w:sz="4" w:space="0" w:color="auto"/>
              <w:right w:val="single" w:sz="4" w:space="0" w:color="auto"/>
            </w:tcBorders>
            <w:shd w:val="clear" w:color="auto" w:fill="auto"/>
            <w:noWrap/>
            <w:vAlign w:val="bottom"/>
            <w:hideMark/>
          </w:tcPr>
          <w:p w14:paraId="4606EEC7" w14:textId="77777777" w:rsidR="0005010A" w:rsidRPr="000B7034" w:rsidRDefault="0005010A" w:rsidP="000761AC">
            <w:pPr>
              <w:spacing w:after="0"/>
              <w:jc w:val="center"/>
              <w:rPr>
                <w:color w:val="auto"/>
                <w:szCs w:val="26"/>
              </w:rPr>
            </w:pPr>
            <w:r w:rsidRPr="000B7034">
              <w:rPr>
                <w:color w:val="auto"/>
                <w:szCs w:val="26"/>
              </w:rPr>
              <w:t>1,123</w:t>
            </w:r>
          </w:p>
        </w:tc>
        <w:tc>
          <w:tcPr>
            <w:tcW w:w="1000" w:type="dxa"/>
            <w:tcBorders>
              <w:top w:val="nil"/>
              <w:left w:val="nil"/>
              <w:bottom w:val="single" w:sz="4" w:space="0" w:color="auto"/>
              <w:right w:val="single" w:sz="4" w:space="0" w:color="auto"/>
            </w:tcBorders>
            <w:shd w:val="clear" w:color="auto" w:fill="auto"/>
            <w:noWrap/>
            <w:vAlign w:val="bottom"/>
            <w:hideMark/>
          </w:tcPr>
          <w:p w14:paraId="13031A91" w14:textId="77777777" w:rsidR="0005010A" w:rsidRPr="000B7034" w:rsidRDefault="0005010A" w:rsidP="000761AC">
            <w:pPr>
              <w:spacing w:after="0"/>
              <w:jc w:val="center"/>
              <w:rPr>
                <w:color w:val="auto"/>
                <w:szCs w:val="26"/>
              </w:rPr>
            </w:pPr>
            <w:r w:rsidRPr="000B7034">
              <w:rPr>
                <w:color w:val="auto"/>
                <w:szCs w:val="26"/>
              </w:rPr>
              <w:t>2,059</w:t>
            </w:r>
          </w:p>
        </w:tc>
      </w:tr>
      <w:tr w:rsidR="000B7034" w:rsidRPr="000B7034" w14:paraId="57572DF7" w14:textId="77777777" w:rsidTr="0005010A">
        <w:trPr>
          <w:trHeight w:val="375"/>
          <w:jc w:val="center"/>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3AC9D" w14:textId="77777777" w:rsidR="0005010A" w:rsidRPr="000B7034" w:rsidRDefault="0005010A" w:rsidP="000761AC">
            <w:pPr>
              <w:spacing w:after="0"/>
              <w:rPr>
                <w:color w:val="auto"/>
                <w:szCs w:val="26"/>
              </w:rPr>
            </w:pPr>
            <w:r w:rsidRPr="000B7034">
              <w:rPr>
                <w:color w:val="auto"/>
                <w:szCs w:val="26"/>
              </w:rPr>
              <w:t>Hệ số công suất</w:t>
            </w:r>
          </w:p>
        </w:tc>
        <w:tc>
          <w:tcPr>
            <w:tcW w:w="14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D1D1CA" w14:textId="77777777" w:rsidR="0005010A" w:rsidRPr="000B7034" w:rsidRDefault="0005010A" w:rsidP="000761AC">
            <w:pPr>
              <w:spacing w:after="0"/>
              <w:jc w:val="center"/>
              <w:rPr>
                <w:color w:val="auto"/>
                <w:szCs w:val="26"/>
              </w:rPr>
            </w:pPr>
            <w:r w:rsidRPr="000B7034">
              <w:rPr>
                <w:color w:val="auto"/>
                <w:szCs w:val="26"/>
              </w:rPr>
              <w:t>0,85</w:t>
            </w:r>
          </w:p>
        </w:tc>
        <w:tc>
          <w:tcPr>
            <w:tcW w:w="840" w:type="dxa"/>
            <w:tcBorders>
              <w:top w:val="nil"/>
              <w:left w:val="nil"/>
              <w:bottom w:val="single" w:sz="4" w:space="0" w:color="auto"/>
              <w:right w:val="single" w:sz="4" w:space="0" w:color="auto"/>
            </w:tcBorders>
            <w:shd w:val="clear" w:color="auto" w:fill="auto"/>
            <w:noWrap/>
            <w:vAlign w:val="bottom"/>
            <w:hideMark/>
          </w:tcPr>
          <w:p w14:paraId="5069E230" w14:textId="77777777" w:rsidR="0005010A" w:rsidRPr="000B7034" w:rsidRDefault="0005010A" w:rsidP="000761AC">
            <w:pPr>
              <w:spacing w:after="0"/>
              <w:jc w:val="center"/>
              <w:rPr>
                <w:color w:val="auto"/>
                <w:szCs w:val="26"/>
              </w:rPr>
            </w:pPr>
            <w:r w:rsidRPr="000B7034">
              <w:rPr>
                <w:color w:val="auto"/>
                <w:szCs w:val="26"/>
              </w:rPr>
              <w:t> </w:t>
            </w:r>
          </w:p>
        </w:tc>
        <w:tc>
          <w:tcPr>
            <w:tcW w:w="1000" w:type="dxa"/>
            <w:tcBorders>
              <w:top w:val="nil"/>
              <w:left w:val="nil"/>
              <w:bottom w:val="single" w:sz="4" w:space="0" w:color="auto"/>
              <w:right w:val="single" w:sz="4" w:space="0" w:color="auto"/>
            </w:tcBorders>
            <w:shd w:val="clear" w:color="auto" w:fill="auto"/>
            <w:noWrap/>
            <w:vAlign w:val="bottom"/>
            <w:hideMark/>
          </w:tcPr>
          <w:p w14:paraId="091720EF" w14:textId="77777777" w:rsidR="0005010A" w:rsidRPr="000B7034" w:rsidRDefault="0005010A" w:rsidP="000761AC">
            <w:pPr>
              <w:spacing w:after="0"/>
              <w:jc w:val="center"/>
              <w:rPr>
                <w:color w:val="auto"/>
                <w:szCs w:val="26"/>
              </w:rPr>
            </w:pPr>
            <w:r w:rsidRPr="000B7034">
              <w:rPr>
                <w:color w:val="auto"/>
                <w:szCs w:val="26"/>
              </w:rPr>
              <w:t> </w:t>
            </w:r>
          </w:p>
        </w:tc>
      </w:tr>
      <w:tr w:rsidR="000B7034" w:rsidRPr="000B7034" w14:paraId="6C8ED338"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B3EF6" w14:textId="77777777" w:rsidR="0005010A" w:rsidRPr="000B7034" w:rsidRDefault="0005010A" w:rsidP="000761AC">
            <w:pPr>
              <w:spacing w:after="0"/>
              <w:rPr>
                <w:b/>
                <w:bCs/>
                <w:color w:val="auto"/>
                <w:szCs w:val="26"/>
              </w:rPr>
            </w:pPr>
            <w:r w:rsidRPr="000B7034">
              <w:rPr>
                <w:b/>
                <w:bCs/>
                <w:color w:val="auto"/>
                <w:szCs w:val="26"/>
              </w:rPr>
              <w:t>Công suất yêu cầu (MVA)</w:t>
            </w:r>
          </w:p>
        </w:tc>
        <w:tc>
          <w:tcPr>
            <w:tcW w:w="14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FB4239" w14:textId="77777777" w:rsidR="0005010A" w:rsidRPr="000B7034" w:rsidRDefault="0005010A" w:rsidP="000761AC">
            <w:pPr>
              <w:spacing w:after="0"/>
              <w:jc w:val="center"/>
              <w:rPr>
                <w:b/>
                <w:bCs/>
                <w:color w:val="auto"/>
                <w:szCs w:val="26"/>
              </w:rPr>
            </w:pPr>
            <w:r w:rsidRPr="000B7034">
              <w:rPr>
                <w:b/>
                <w:bCs/>
                <w:color w:val="auto"/>
                <w:szCs w:val="26"/>
              </w:rPr>
              <w:t> </w:t>
            </w:r>
          </w:p>
        </w:tc>
        <w:tc>
          <w:tcPr>
            <w:tcW w:w="840" w:type="dxa"/>
            <w:tcBorders>
              <w:top w:val="nil"/>
              <w:left w:val="nil"/>
              <w:bottom w:val="single" w:sz="4" w:space="0" w:color="auto"/>
              <w:right w:val="single" w:sz="4" w:space="0" w:color="auto"/>
            </w:tcBorders>
            <w:shd w:val="clear" w:color="auto" w:fill="auto"/>
            <w:noWrap/>
            <w:vAlign w:val="bottom"/>
            <w:hideMark/>
          </w:tcPr>
          <w:p w14:paraId="50288343" w14:textId="77777777" w:rsidR="0005010A" w:rsidRPr="000B7034" w:rsidRDefault="0005010A" w:rsidP="000761AC">
            <w:pPr>
              <w:spacing w:after="0"/>
              <w:jc w:val="center"/>
              <w:rPr>
                <w:b/>
                <w:bCs/>
                <w:color w:val="auto"/>
                <w:szCs w:val="26"/>
              </w:rPr>
            </w:pPr>
            <w:r w:rsidRPr="000B7034">
              <w:rPr>
                <w:b/>
                <w:bCs/>
                <w:color w:val="auto"/>
                <w:szCs w:val="26"/>
              </w:rPr>
              <w:t>1,32</w:t>
            </w:r>
          </w:p>
        </w:tc>
        <w:tc>
          <w:tcPr>
            <w:tcW w:w="1000" w:type="dxa"/>
            <w:tcBorders>
              <w:top w:val="nil"/>
              <w:left w:val="nil"/>
              <w:bottom w:val="single" w:sz="4" w:space="0" w:color="auto"/>
              <w:right w:val="single" w:sz="4" w:space="0" w:color="auto"/>
            </w:tcBorders>
            <w:shd w:val="clear" w:color="auto" w:fill="auto"/>
            <w:noWrap/>
            <w:vAlign w:val="bottom"/>
            <w:hideMark/>
          </w:tcPr>
          <w:p w14:paraId="3D407329" w14:textId="77777777" w:rsidR="0005010A" w:rsidRPr="000B7034" w:rsidRDefault="0005010A" w:rsidP="000761AC">
            <w:pPr>
              <w:spacing w:after="0"/>
              <w:jc w:val="center"/>
              <w:rPr>
                <w:b/>
                <w:bCs/>
                <w:color w:val="auto"/>
                <w:szCs w:val="26"/>
              </w:rPr>
            </w:pPr>
            <w:r w:rsidRPr="000B7034">
              <w:rPr>
                <w:b/>
                <w:bCs/>
                <w:color w:val="auto"/>
                <w:szCs w:val="26"/>
              </w:rPr>
              <w:t>2,42</w:t>
            </w:r>
          </w:p>
        </w:tc>
      </w:tr>
    </w:tbl>
    <w:p w14:paraId="3CBF4DEC" w14:textId="3C0717DB" w:rsidR="0069795E" w:rsidRPr="000B7034" w:rsidRDefault="0069795E" w:rsidP="0069795E">
      <w:pPr>
        <w:spacing w:before="120" w:after="0"/>
        <w:ind w:firstLine="567"/>
        <w:jc w:val="center"/>
        <w:rPr>
          <w:b/>
          <w:color w:val="auto"/>
          <w:szCs w:val="26"/>
        </w:rPr>
      </w:pPr>
      <w:bookmarkStart w:id="192" w:name="_Toc498408009"/>
      <w:r w:rsidRPr="000B7034">
        <w:rPr>
          <w:b/>
          <w:color w:val="auto"/>
          <w:szCs w:val="26"/>
        </w:rPr>
        <w:t>Nhu cầu cấp điện điểm dân cư nông thôn</w:t>
      </w:r>
      <w:bookmarkEnd w:id="192"/>
    </w:p>
    <w:tbl>
      <w:tblPr>
        <w:tblW w:w="8980" w:type="dxa"/>
        <w:jc w:val="center"/>
        <w:tblLook w:val="04A0" w:firstRow="1" w:lastRow="0" w:firstColumn="1" w:lastColumn="0" w:noHBand="0" w:noVBand="1"/>
      </w:tblPr>
      <w:tblGrid>
        <w:gridCol w:w="708"/>
        <w:gridCol w:w="2960"/>
        <w:gridCol w:w="1000"/>
        <w:gridCol w:w="1000"/>
        <w:gridCol w:w="736"/>
        <w:gridCol w:w="736"/>
        <w:gridCol w:w="840"/>
        <w:gridCol w:w="1000"/>
      </w:tblGrid>
      <w:tr w:rsidR="000B7034" w:rsidRPr="000B7034" w14:paraId="1313ABCB" w14:textId="77777777" w:rsidTr="0005010A">
        <w:trPr>
          <w:trHeight w:val="330"/>
          <w:jc w:val="center"/>
        </w:trPr>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B895D0" w14:textId="77777777" w:rsidR="0005010A" w:rsidRPr="000B7034" w:rsidRDefault="0005010A" w:rsidP="000761AC">
            <w:pPr>
              <w:spacing w:after="0"/>
              <w:jc w:val="center"/>
              <w:rPr>
                <w:b/>
                <w:bCs/>
                <w:color w:val="auto"/>
                <w:szCs w:val="26"/>
              </w:rPr>
            </w:pPr>
            <w:r w:rsidRPr="000B7034">
              <w:rPr>
                <w:b/>
                <w:bCs/>
                <w:color w:val="auto"/>
                <w:szCs w:val="26"/>
              </w:rPr>
              <w:t>STT</w:t>
            </w:r>
          </w:p>
        </w:tc>
        <w:tc>
          <w:tcPr>
            <w:tcW w:w="2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583563" w14:textId="77777777" w:rsidR="0005010A" w:rsidRPr="000B7034" w:rsidRDefault="0005010A" w:rsidP="000761AC">
            <w:pPr>
              <w:spacing w:after="0"/>
              <w:jc w:val="center"/>
              <w:rPr>
                <w:b/>
                <w:bCs/>
                <w:color w:val="auto"/>
                <w:szCs w:val="26"/>
              </w:rPr>
            </w:pPr>
            <w:r w:rsidRPr="000B7034">
              <w:rPr>
                <w:b/>
                <w:bCs/>
                <w:color w:val="auto"/>
                <w:szCs w:val="26"/>
              </w:rPr>
              <w:t>Hạng mục</w:t>
            </w:r>
          </w:p>
        </w:tc>
        <w:tc>
          <w:tcPr>
            <w:tcW w:w="2000" w:type="dxa"/>
            <w:gridSpan w:val="2"/>
            <w:tcBorders>
              <w:top w:val="single" w:sz="4" w:space="0" w:color="auto"/>
              <w:left w:val="nil"/>
              <w:bottom w:val="nil"/>
              <w:right w:val="single" w:sz="4" w:space="0" w:color="auto"/>
            </w:tcBorders>
            <w:shd w:val="clear" w:color="auto" w:fill="auto"/>
            <w:vAlign w:val="center"/>
            <w:hideMark/>
          </w:tcPr>
          <w:p w14:paraId="6504F54C" w14:textId="77777777" w:rsidR="0005010A" w:rsidRPr="000B7034" w:rsidRDefault="0005010A" w:rsidP="000761AC">
            <w:pPr>
              <w:spacing w:after="0"/>
              <w:jc w:val="center"/>
              <w:rPr>
                <w:b/>
                <w:bCs/>
                <w:color w:val="auto"/>
                <w:szCs w:val="26"/>
              </w:rPr>
            </w:pPr>
            <w:r w:rsidRPr="000B7034">
              <w:rPr>
                <w:b/>
                <w:bCs/>
                <w:color w:val="auto"/>
                <w:szCs w:val="26"/>
              </w:rPr>
              <w:t xml:space="preserve">Dân số </w:t>
            </w:r>
          </w:p>
        </w:tc>
        <w:tc>
          <w:tcPr>
            <w:tcW w:w="1472" w:type="dxa"/>
            <w:gridSpan w:val="2"/>
            <w:tcBorders>
              <w:top w:val="single" w:sz="4" w:space="0" w:color="auto"/>
              <w:left w:val="nil"/>
              <w:bottom w:val="nil"/>
              <w:right w:val="single" w:sz="4" w:space="0" w:color="auto"/>
            </w:tcBorders>
            <w:shd w:val="clear" w:color="000000" w:fill="FFFFFF"/>
            <w:vAlign w:val="center"/>
            <w:hideMark/>
          </w:tcPr>
          <w:p w14:paraId="0A4358C0" w14:textId="77777777" w:rsidR="0005010A" w:rsidRPr="000B7034" w:rsidRDefault="0005010A" w:rsidP="000761AC">
            <w:pPr>
              <w:spacing w:after="0"/>
              <w:jc w:val="center"/>
              <w:rPr>
                <w:b/>
                <w:bCs/>
                <w:color w:val="auto"/>
                <w:szCs w:val="26"/>
              </w:rPr>
            </w:pPr>
            <w:r w:rsidRPr="000B7034">
              <w:rPr>
                <w:b/>
                <w:bCs/>
                <w:color w:val="auto"/>
                <w:szCs w:val="26"/>
              </w:rPr>
              <w:t>Chỉ tiêu cấp điện</w:t>
            </w:r>
          </w:p>
        </w:tc>
        <w:tc>
          <w:tcPr>
            <w:tcW w:w="18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4B0860E" w14:textId="77777777" w:rsidR="0005010A" w:rsidRPr="000B7034" w:rsidRDefault="0005010A" w:rsidP="000761AC">
            <w:pPr>
              <w:spacing w:after="0"/>
              <w:jc w:val="center"/>
              <w:rPr>
                <w:b/>
                <w:bCs/>
                <w:color w:val="auto"/>
                <w:szCs w:val="26"/>
              </w:rPr>
            </w:pPr>
            <w:r w:rsidRPr="000B7034">
              <w:rPr>
                <w:b/>
                <w:bCs/>
                <w:color w:val="auto"/>
                <w:szCs w:val="26"/>
              </w:rPr>
              <w:t xml:space="preserve">Công suất </w:t>
            </w:r>
          </w:p>
        </w:tc>
      </w:tr>
      <w:tr w:rsidR="000B7034" w:rsidRPr="000B7034" w14:paraId="1E3F3016" w14:textId="77777777" w:rsidTr="0005010A">
        <w:trPr>
          <w:trHeight w:val="330"/>
          <w:jc w:val="center"/>
        </w:trPr>
        <w:tc>
          <w:tcPr>
            <w:tcW w:w="708" w:type="dxa"/>
            <w:vMerge/>
            <w:tcBorders>
              <w:top w:val="single" w:sz="4" w:space="0" w:color="auto"/>
              <w:left w:val="single" w:sz="4" w:space="0" w:color="auto"/>
              <w:bottom w:val="single" w:sz="4" w:space="0" w:color="000000"/>
              <w:right w:val="single" w:sz="4" w:space="0" w:color="auto"/>
            </w:tcBorders>
            <w:vAlign w:val="center"/>
            <w:hideMark/>
          </w:tcPr>
          <w:p w14:paraId="74B24304" w14:textId="77777777" w:rsidR="0005010A" w:rsidRPr="000B7034" w:rsidRDefault="0005010A" w:rsidP="000761AC">
            <w:pPr>
              <w:spacing w:after="0"/>
              <w:jc w:val="left"/>
              <w:rPr>
                <w:b/>
                <w:bCs/>
                <w:color w:val="auto"/>
                <w:szCs w:val="26"/>
              </w:rPr>
            </w:pPr>
          </w:p>
        </w:tc>
        <w:tc>
          <w:tcPr>
            <w:tcW w:w="2960" w:type="dxa"/>
            <w:vMerge/>
            <w:tcBorders>
              <w:top w:val="single" w:sz="4" w:space="0" w:color="auto"/>
              <w:left w:val="single" w:sz="4" w:space="0" w:color="auto"/>
              <w:bottom w:val="single" w:sz="4" w:space="0" w:color="000000"/>
              <w:right w:val="single" w:sz="4" w:space="0" w:color="auto"/>
            </w:tcBorders>
            <w:vAlign w:val="center"/>
            <w:hideMark/>
          </w:tcPr>
          <w:p w14:paraId="75C1DA19" w14:textId="77777777" w:rsidR="0005010A" w:rsidRPr="000B7034" w:rsidRDefault="0005010A" w:rsidP="000761AC">
            <w:pPr>
              <w:spacing w:after="0"/>
              <w:jc w:val="left"/>
              <w:rPr>
                <w:b/>
                <w:bCs/>
                <w:color w:val="auto"/>
                <w:szCs w:val="26"/>
              </w:rPr>
            </w:pPr>
          </w:p>
        </w:tc>
        <w:tc>
          <w:tcPr>
            <w:tcW w:w="2000" w:type="dxa"/>
            <w:gridSpan w:val="2"/>
            <w:tcBorders>
              <w:top w:val="nil"/>
              <w:left w:val="nil"/>
              <w:bottom w:val="single" w:sz="4" w:space="0" w:color="auto"/>
              <w:right w:val="single" w:sz="4" w:space="0" w:color="auto"/>
            </w:tcBorders>
            <w:shd w:val="clear" w:color="auto" w:fill="auto"/>
            <w:vAlign w:val="center"/>
            <w:hideMark/>
          </w:tcPr>
          <w:p w14:paraId="28D8F5C8" w14:textId="77777777" w:rsidR="0005010A" w:rsidRPr="000B7034" w:rsidRDefault="0005010A" w:rsidP="000761AC">
            <w:pPr>
              <w:spacing w:after="0"/>
              <w:jc w:val="center"/>
              <w:rPr>
                <w:b/>
                <w:bCs/>
                <w:color w:val="auto"/>
                <w:szCs w:val="26"/>
              </w:rPr>
            </w:pPr>
            <w:r w:rsidRPr="000B7034">
              <w:rPr>
                <w:b/>
                <w:bCs/>
                <w:color w:val="auto"/>
                <w:szCs w:val="26"/>
              </w:rPr>
              <w:t>(ngàn người)</w:t>
            </w:r>
          </w:p>
        </w:tc>
        <w:tc>
          <w:tcPr>
            <w:tcW w:w="1472" w:type="dxa"/>
            <w:gridSpan w:val="2"/>
            <w:tcBorders>
              <w:top w:val="nil"/>
              <w:left w:val="nil"/>
              <w:bottom w:val="single" w:sz="4" w:space="0" w:color="auto"/>
              <w:right w:val="single" w:sz="4" w:space="0" w:color="auto"/>
            </w:tcBorders>
            <w:shd w:val="clear" w:color="000000" w:fill="FFFFFF"/>
            <w:vAlign w:val="center"/>
            <w:hideMark/>
          </w:tcPr>
          <w:p w14:paraId="2659C782" w14:textId="77777777" w:rsidR="0005010A" w:rsidRPr="000B7034" w:rsidRDefault="0005010A" w:rsidP="000761AC">
            <w:pPr>
              <w:spacing w:after="0"/>
              <w:jc w:val="center"/>
              <w:rPr>
                <w:b/>
                <w:bCs/>
                <w:color w:val="auto"/>
                <w:szCs w:val="26"/>
              </w:rPr>
            </w:pPr>
            <w:r w:rsidRPr="000B7034">
              <w:rPr>
                <w:b/>
                <w:bCs/>
                <w:color w:val="auto"/>
                <w:szCs w:val="26"/>
              </w:rPr>
              <w:t xml:space="preserve"> (KW/ngàn người)</w:t>
            </w:r>
          </w:p>
        </w:tc>
        <w:tc>
          <w:tcPr>
            <w:tcW w:w="1840" w:type="dxa"/>
            <w:gridSpan w:val="2"/>
            <w:vMerge/>
            <w:tcBorders>
              <w:top w:val="single" w:sz="4" w:space="0" w:color="auto"/>
              <w:left w:val="single" w:sz="4" w:space="0" w:color="auto"/>
              <w:bottom w:val="single" w:sz="4" w:space="0" w:color="000000"/>
              <w:right w:val="single" w:sz="4" w:space="0" w:color="000000"/>
            </w:tcBorders>
            <w:vAlign w:val="center"/>
            <w:hideMark/>
          </w:tcPr>
          <w:p w14:paraId="5D479580" w14:textId="77777777" w:rsidR="0005010A" w:rsidRPr="000B7034" w:rsidRDefault="0005010A" w:rsidP="000761AC">
            <w:pPr>
              <w:spacing w:after="0"/>
              <w:jc w:val="left"/>
              <w:rPr>
                <w:b/>
                <w:bCs/>
                <w:color w:val="auto"/>
                <w:szCs w:val="26"/>
              </w:rPr>
            </w:pPr>
          </w:p>
        </w:tc>
      </w:tr>
      <w:tr w:rsidR="000B7034" w:rsidRPr="000B7034" w14:paraId="30D8CF19" w14:textId="77777777" w:rsidTr="0005010A">
        <w:trPr>
          <w:trHeight w:val="330"/>
          <w:jc w:val="center"/>
        </w:trPr>
        <w:tc>
          <w:tcPr>
            <w:tcW w:w="708" w:type="dxa"/>
            <w:vMerge/>
            <w:tcBorders>
              <w:top w:val="single" w:sz="4" w:space="0" w:color="auto"/>
              <w:left w:val="single" w:sz="4" w:space="0" w:color="auto"/>
              <w:bottom w:val="single" w:sz="4" w:space="0" w:color="000000"/>
              <w:right w:val="single" w:sz="4" w:space="0" w:color="auto"/>
            </w:tcBorders>
            <w:vAlign w:val="center"/>
            <w:hideMark/>
          </w:tcPr>
          <w:p w14:paraId="792474A3" w14:textId="77777777" w:rsidR="0005010A" w:rsidRPr="000B7034" w:rsidRDefault="0005010A" w:rsidP="000761AC">
            <w:pPr>
              <w:spacing w:after="0"/>
              <w:jc w:val="left"/>
              <w:rPr>
                <w:b/>
                <w:bCs/>
                <w:color w:val="auto"/>
                <w:szCs w:val="26"/>
              </w:rPr>
            </w:pPr>
          </w:p>
        </w:tc>
        <w:tc>
          <w:tcPr>
            <w:tcW w:w="2960" w:type="dxa"/>
            <w:vMerge/>
            <w:tcBorders>
              <w:top w:val="single" w:sz="4" w:space="0" w:color="auto"/>
              <w:left w:val="single" w:sz="4" w:space="0" w:color="auto"/>
              <w:bottom w:val="single" w:sz="4" w:space="0" w:color="000000"/>
              <w:right w:val="single" w:sz="4" w:space="0" w:color="auto"/>
            </w:tcBorders>
            <w:vAlign w:val="center"/>
            <w:hideMark/>
          </w:tcPr>
          <w:p w14:paraId="069B7759" w14:textId="77777777" w:rsidR="0005010A" w:rsidRPr="000B7034" w:rsidRDefault="0005010A" w:rsidP="000761AC">
            <w:pPr>
              <w:spacing w:after="0"/>
              <w:jc w:val="left"/>
              <w:rPr>
                <w:b/>
                <w:bCs/>
                <w:color w:val="auto"/>
                <w:szCs w:val="26"/>
              </w:rPr>
            </w:pPr>
          </w:p>
        </w:tc>
        <w:tc>
          <w:tcPr>
            <w:tcW w:w="1000" w:type="dxa"/>
            <w:tcBorders>
              <w:top w:val="nil"/>
              <w:left w:val="nil"/>
              <w:bottom w:val="single" w:sz="4" w:space="0" w:color="auto"/>
              <w:right w:val="single" w:sz="4" w:space="0" w:color="auto"/>
            </w:tcBorders>
            <w:shd w:val="clear" w:color="auto" w:fill="auto"/>
            <w:vAlign w:val="center"/>
            <w:hideMark/>
          </w:tcPr>
          <w:p w14:paraId="153E34A0" w14:textId="77777777" w:rsidR="0005010A" w:rsidRPr="000B7034" w:rsidRDefault="0005010A" w:rsidP="000761AC">
            <w:pPr>
              <w:spacing w:after="0"/>
              <w:jc w:val="center"/>
              <w:rPr>
                <w:b/>
                <w:bCs/>
                <w:color w:val="auto"/>
                <w:szCs w:val="26"/>
              </w:rPr>
            </w:pPr>
            <w:r w:rsidRPr="000B7034">
              <w:rPr>
                <w:b/>
                <w:bCs/>
                <w:color w:val="auto"/>
                <w:szCs w:val="26"/>
              </w:rPr>
              <w:t>2020</w:t>
            </w:r>
          </w:p>
        </w:tc>
        <w:tc>
          <w:tcPr>
            <w:tcW w:w="1000" w:type="dxa"/>
            <w:tcBorders>
              <w:top w:val="nil"/>
              <w:left w:val="nil"/>
              <w:bottom w:val="single" w:sz="4" w:space="0" w:color="auto"/>
              <w:right w:val="single" w:sz="4" w:space="0" w:color="auto"/>
            </w:tcBorders>
            <w:shd w:val="clear" w:color="auto" w:fill="auto"/>
            <w:vAlign w:val="center"/>
            <w:hideMark/>
          </w:tcPr>
          <w:p w14:paraId="0E75A6CF" w14:textId="77777777" w:rsidR="0005010A" w:rsidRPr="000B7034" w:rsidRDefault="0005010A" w:rsidP="000761AC">
            <w:pPr>
              <w:spacing w:after="0"/>
              <w:jc w:val="center"/>
              <w:rPr>
                <w:b/>
                <w:bCs/>
                <w:color w:val="auto"/>
                <w:szCs w:val="26"/>
              </w:rPr>
            </w:pPr>
            <w:r w:rsidRPr="000B7034">
              <w:rPr>
                <w:b/>
                <w:bCs/>
                <w:color w:val="auto"/>
                <w:szCs w:val="26"/>
              </w:rPr>
              <w:t>2030</w:t>
            </w:r>
          </w:p>
        </w:tc>
        <w:tc>
          <w:tcPr>
            <w:tcW w:w="736" w:type="dxa"/>
            <w:tcBorders>
              <w:top w:val="nil"/>
              <w:left w:val="nil"/>
              <w:bottom w:val="single" w:sz="4" w:space="0" w:color="auto"/>
              <w:right w:val="single" w:sz="4" w:space="0" w:color="auto"/>
            </w:tcBorders>
            <w:shd w:val="clear" w:color="auto" w:fill="auto"/>
            <w:vAlign w:val="center"/>
            <w:hideMark/>
          </w:tcPr>
          <w:p w14:paraId="528D0E04" w14:textId="77777777" w:rsidR="0005010A" w:rsidRPr="000B7034" w:rsidRDefault="0005010A" w:rsidP="000761AC">
            <w:pPr>
              <w:spacing w:after="0"/>
              <w:jc w:val="center"/>
              <w:rPr>
                <w:b/>
                <w:bCs/>
                <w:color w:val="auto"/>
                <w:szCs w:val="26"/>
              </w:rPr>
            </w:pPr>
            <w:r w:rsidRPr="000B7034">
              <w:rPr>
                <w:b/>
                <w:bCs/>
                <w:color w:val="auto"/>
                <w:szCs w:val="26"/>
              </w:rPr>
              <w:t>2020</w:t>
            </w:r>
          </w:p>
        </w:tc>
        <w:tc>
          <w:tcPr>
            <w:tcW w:w="736" w:type="dxa"/>
            <w:tcBorders>
              <w:top w:val="nil"/>
              <w:left w:val="nil"/>
              <w:bottom w:val="single" w:sz="4" w:space="0" w:color="auto"/>
              <w:right w:val="single" w:sz="4" w:space="0" w:color="auto"/>
            </w:tcBorders>
            <w:shd w:val="clear" w:color="auto" w:fill="auto"/>
            <w:vAlign w:val="center"/>
            <w:hideMark/>
          </w:tcPr>
          <w:p w14:paraId="085F9FD9" w14:textId="77777777" w:rsidR="0005010A" w:rsidRPr="000B7034" w:rsidRDefault="0005010A" w:rsidP="000761AC">
            <w:pPr>
              <w:spacing w:after="0"/>
              <w:jc w:val="center"/>
              <w:rPr>
                <w:b/>
                <w:bCs/>
                <w:color w:val="auto"/>
                <w:szCs w:val="26"/>
              </w:rPr>
            </w:pPr>
            <w:r w:rsidRPr="000B7034">
              <w:rPr>
                <w:b/>
                <w:bCs/>
                <w:color w:val="auto"/>
                <w:szCs w:val="26"/>
              </w:rPr>
              <w:t>2030</w:t>
            </w:r>
          </w:p>
        </w:tc>
        <w:tc>
          <w:tcPr>
            <w:tcW w:w="840" w:type="dxa"/>
            <w:tcBorders>
              <w:top w:val="nil"/>
              <w:left w:val="nil"/>
              <w:bottom w:val="single" w:sz="4" w:space="0" w:color="auto"/>
              <w:right w:val="single" w:sz="4" w:space="0" w:color="auto"/>
            </w:tcBorders>
            <w:shd w:val="clear" w:color="auto" w:fill="auto"/>
            <w:vAlign w:val="center"/>
            <w:hideMark/>
          </w:tcPr>
          <w:p w14:paraId="57840CFD" w14:textId="77777777" w:rsidR="0005010A" w:rsidRPr="000B7034" w:rsidRDefault="0005010A" w:rsidP="000761AC">
            <w:pPr>
              <w:spacing w:after="0"/>
              <w:jc w:val="center"/>
              <w:rPr>
                <w:b/>
                <w:bCs/>
                <w:color w:val="auto"/>
                <w:szCs w:val="26"/>
              </w:rPr>
            </w:pPr>
            <w:r w:rsidRPr="000B7034">
              <w:rPr>
                <w:b/>
                <w:bCs/>
                <w:color w:val="auto"/>
                <w:szCs w:val="26"/>
              </w:rPr>
              <w:t>2020</w:t>
            </w:r>
          </w:p>
        </w:tc>
        <w:tc>
          <w:tcPr>
            <w:tcW w:w="1000" w:type="dxa"/>
            <w:tcBorders>
              <w:top w:val="nil"/>
              <w:left w:val="nil"/>
              <w:bottom w:val="single" w:sz="4" w:space="0" w:color="auto"/>
              <w:right w:val="single" w:sz="4" w:space="0" w:color="auto"/>
            </w:tcBorders>
            <w:shd w:val="clear" w:color="auto" w:fill="auto"/>
            <w:vAlign w:val="center"/>
            <w:hideMark/>
          </w:tcPr>
          <w:p w14:paraId="7FF338D9" w14:textId="77777777" w:rsidR="0005010A" w:rsidRPr="000B7034" w:rsidRDefault="0005010A" w:rsidP="000761AC">
            <w:pPr>
              <w:spacing w:after="0"/>
              <w:jc w:val="center"/>
              <w:rPr>
                <w:b/>
                <w:bCs/>
                <w:color w:val="auto"/>
                <w:szCs w:val="26"/>
              </w:rPr>
            </w:pPr>
            <w:r w:rsidRPr="000B7034">
              <w:rPr>
                <w:b/>
                <w:bCs/>
                <w:color w:val="auto"/>
                <w:szCs w:val="26"/>
              </w:rPr>
              <w:t>2030</w:t>
            </w:r>
          </w:p>
        </w:tc>
      </w:tr>
      <w:tr w:rsidR="000B7034" w:rsidRPr="000B7034" w14:paraId="20594B26" w14:textId="77777777" w:rsidTr="0005010A">
        <w:trPr>
          <w:trHeight w:val="330"/>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88DCC13" w14:textId="77777777" w:rsidR="0005010A" w:rsidRPr="000B7034" w:rsidRDefault="0005010A" w:rsidP="000761AC">
            <w:pPr>
              <w:spacing w:after="0"/>
              <w:rPr>
                <w:color w:val="auto"/>
                <w:szCs w:val="26"/>
              </w:rPr>
            </w:pPr>
            <w:r w:rsidRPr="000B7034">
              <w:rPr>
                <w:color w:val="auto"/>
                <w:szCs w:val="26"/>
              </w:rPr>
              <w:t>1</w:t>
            </w:r>
          </w:p>
        </w:tc>
        <w:tc>
          <w:tcPr>
            <w:tcW w:w="2960" w:type="dxa"/>
            <w:tcBorders>
              <w:top w:val="nil"/>
              <w:left w:val="nil"/>
              <w:bottom w:val="single" w:sz="4" w:space="0" w:color="auto"/>
              <w:right w:val="single" w:sz="4" w:space="0" w:color="auto"/>
            </w:tcBorders>
            <w:shd w:val="clear" w:color="auto" w:fill="auto"/>
            <w:noWrap/>
            <w:vAlign w:val="bottom"/>
            <w:hideMark/>
          </w:tcPr>
          <w:p w14:paraId="42DAAE26" w14:textId="77777777" w:rsidR="0005010A" w:rsidRPr="000B7034" w:rsidRDefault="0005010A" w:rsidP="000761AC">
            <w:pPr>
              <w:spacing w:after="0"/>
              <w:rPr>
                <w:color w:val="auto"/>
                <w:szCs w:val="26"/>
              </w:rPr>
            </w:pPr>
            <w:r w:rsidRPr="000B7034">
              <w:rPr>
                <w:color w:val="auto"/>
                <w:szCs w:val="26"/>
              </w:rPr>
              <w:t>Cấp điện sinh hoạt (KW)</w:t>
            </w:r>
          </w:p>
        </w:tc>
        <w:tc>
          <w:tcPr>
            <w:tcW w:w="1000" w:type="dxa"/>
            <w:tcBorders>
              <w:top w:val="nil"/>
              <w:left w:val="nil"/>
              <w:bottom w:val="single" w:sz="4" w:space="0" w:color="auto"/>
              <w:right w:val="single" w:sz="4" w:space="0" w:color="auto"/>
            </w:tcBorders>
            <w:shd w:val="clear" w:color="auto" w:fill="auto"/>
            <w:noWrap/>
            <w:vAlign w:val="bottom"/>
            <w:hideMark/>
          </w:tcPr>
          <w:p w14:paraId="5A57B8F3" w14:textId="77777777" w:rsidR="0005010A" w:rsidRPr="000B7034" w:rsidRDefault="0005010A" w:rsidP="000761AC">
            <w:pPr>
              <w:spacing w:after="0"/>
              <w:jc w:val="center"/>
              <w:rPr>
                <w:color w:val="auto"/>
                <w:szCs w:val="26"/>
              </w:rPr>
            </w:pPr>
            <w:r w:rsidRPr="000B7034">
              <w:rPr>
                <w:color w:val="auto"/>
                <w:szCs w:val="26"/>
              </w:rPr>
              <w:t>74,11</w:t>
            </w:r>
          </w:p>
        </w:tc>
        <w:tc>
          <w:tcPr>
            <w:tcW w:w="1000" w:type="dxa"/>
            <w:tcBorders>
              <w:top w:val="nil"/>
              <w:left w:val="nil"/>
              <w:bottom w:val="single" w:sz="4" w:space="0" w:color="auto"/>
              <w:right w:val="single" w:sz="4" w:space="0" w:color="auto"/>
            </w:tcBorders>
            <w:shd w:val="clear" w:color="auto" w:fill="auto"/>
            <w:noWrap/>
            <w:vAlign w:val="bottom"/>
            <w:hideMark/>
          </w:tcPr>
          <w:p w14:paraId="725F379D" w14:textId="77777777" w:rsidR="0005010A" w:rsidRPr="000B7034" w:rsidRDefault="0005010A" w:rsidP="000761AC">
            <w:pPr>
              <w:spacing w:after="0"/>
              <w:jc w:val="center"/>
              <w:rPr>
                <w:color w:val="auto"/>
                <w:szCs w:val="26"/>
              </w:rPr>
            </w:pPr>
            <w:r w:rsidRPr="000B7034">
              <w:rPr>
                <w:color w:val="auto"/>
                <w:szCs w:val="26"/>
              </w:rPr>
              <w:t>80,10</w:t>
            </w:r>
          </w:p>
        </w:tc>
        <w:tc>
          <w:tcPr>
            <w:tcW w:w="736" w:type="dxa"/>
            <w:tcBorders>
              <w:top w:val="nil"/>
              <w:left w:val="nil"/>
              <w:bottom w:val="single" w:sz="4" w:space="0" w:color="auto"/>
              <w:right w:val="single" w:sz="4" w:space="0" w:color="auto"/>
            </w:tcBorders>
            <w:shd w:val="clear" w:color="auto" w:fill="auto"/>
            <w:noWrap/>
            <w:vAlign w:val="bottom"/>
            <w:hideMark/>
          </w:tcPr>
          <w:p w14:paraId="49E56D1B" w14:textId="77777777" w:rsidR="0005010A" w:rsidRPr="000B7034" w:rsidRDefault="0005010A" w:rsidP="000761AC">
            <w:pPr>
              <w:spacing w:after="0"/>
              <w:jc w:val="center"/>
              <w:rPr>
                <w:color w:val="auto"/>
                <w:szCs w:val="26"/>
              </w:rPr>
            </w:pPr>
            <w:r w:rsidRPr="000B7034">
              <w:rPr>
                <w:color w:val="auto"/>
                <w:szCs w:val="26"/>
              </w:rPr>
              <w:t>140</w:t>
            </w:r>
          </w:p>
        </w:tc>
        <w:tc>
          <w:tcPr>
            <w:tcW w:w="736" w:type="dxa"/>
            <w:tcBorders>
              <w:top w:val="nil"/>
              <w:left w:val="nil"/>
              <w:bottom w:val="single" w:sz="4" w:space="0" w:color="auto"/>
              <w:right w:val="single" w:sz="4" w:space="0" w:color="auto"/>
            </w:tcBorders>
            <w:shd w:val="clear" w:color="auto" w:fill="auto"/>
            <w:noWrap/>
            <w:vAlign w:val="bottom"/>
            <w:hideMark/>
          </w:tcPr>
          <w:p w14:paraId="01979462" w14:textId="77777777" w:rsidR="0005010A" w:rsidRPr="000B7034" w:rsidRDefault="0005010A" w:rsidP="000761AC">
            <w:pPr>
              <w:spacing w:after="0"/>
              <w:jc w:val="center"/>
              <w:rPr>
                <w:color w:val="auto"/>
                <w:szCs w:val="26"/>
              </w:rPr>
            </w:pPr>
            <w:r w:rsidRPr="000B7034">
              <w:rPr>
                <w:color w:val="auto"/>
                <w:szCs w:val="26"/>
              </w:rPr>
              <w:t>200</w:t>
            </w:r>
          </w:p>
        </w:tc>
        <w:tc>
          <w:tcPr>
            <w:tcW w:w="840" w:type="dxa"/>
            <w:tcBorders>
              <w:top w:val="nil"/>
              <w:left w:val="nil"/>
              <w:bottom w:val="single" w:sz="4" w:space="0" w:color="auto"/>
              <w:right w:val="single" w:sz="4" w:space="0" w:color="auto"/>
            </w:tcBorders>
            <w:shd w:val="clear" w:color="auto" w:fill="auto"/>
            <w:noWrap/>
            <w:vAlign w:val="bottom"/>
            <w:hideMark/>
          </w:tcPr>
          <w:p w14:paraId="2F241279" w14:textId="77777777" w:rsidR="0005010A" w:rsidRPr="000B7034" w:rsidRDefault="0005010A" w:rsidP="000761AC">
            <w:pPr>
              <w:spacing w:after="0"/>
              <w:jc w:val="center"/>
              <w:rPr>
                <w:color w:val="auto"/>
                <w:szCs w:val="26"/>
              </w:rPr>
            </w:pPr>
            <w:r w:rsidRPr="000B7034">
              <w:rPr>
                <w:color w:val="auto"/>
                <w:szCs w:val="26"/>
              </w:rPr>
              <w:t>10,38</w:t>
            </w:r>
          </w:p>
        </w:tc>
        <w:tc>
          <w:tcPr>
            <w:tcW w:w="1000" w:type="dxa"/>
            <w:tcBorders>
              <w:top w:val="nil"/>
              <w:left w:val="nil"/>
              <w:bottom w:val="single" w:sz="4" w:space="0" w:color="auto"/>
              <w:right w:val="single" w:sz="4" w:space="0" w:color="auto"/>
            </w:tcBorders>
            <w:shd w:val="clear" w:color="auto" w:fill="auto"/>
            <w:noWrap/>
            <w:vAlign w:val="bottom"/>
            <w:hideMark/>
          </w:tcPr>
          <w:p w14:paraId="15E57F82" w14:textId="77777777" w:rsidR="0005010A" w:rsidRPr="000B7034" w:rsidRDefault="0005010A" w:rsidP="000761AC">
            <w:pPr>
              <w:spacing w:after="0"/>
              <w:jc w:val="center"/>
              <w:rPr>
                <w:color w:val="auto"/>
                <w:szCs w:val="26"/>
              </w:rPr>
            </w:pPr>
            <w:r w:rsidRPr="000B7034">
              <w:rPr>
                <w:color w:val="auto"/>
                <w:szCs w:val="26"/>
              </w:rPr>
              <w:t>16,02</w:t>
            </w:r>
          </w:p>
        </w:tc>
      </w:tr>
      <w:tr w:rsidR="000B7034" w:rsidRPr="000B7034" w14:paraId="5D443425" w14:textId="77777777" w:rsidTr="0005010A">
        <w:trPr>
          <w:trHeight w:val="406"/>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CA4B362" w14:textId="77777777" w:rsidR="0005010A" w:rsidRPr="000B7034" w:rsidRDefault="0005010A" w:rsidP="000761AC">
            <w:pPr>
              <w:spacing w:after="0"/>
              <w:rPr>
                <w:color w:val="auto"/>
                <w:szCs w:val="26"/>
              </w:rPr>
            </w:pPr>
            <w:r w:rsidRPr="000B7034">
              <w:rPr>
                <w:color w:val="auto"/>
                <w:szCs w:val="26"/>
              </w:rPr>
              <w:t>2</w:t>
            </w:r>
          </w:p>
        </w:tc>
        <w:tc>
          <w:tcPr>
            <w:tcW w:w="2960" w:type="dxa"/>
            <w:tcBorders>
              <w:top w:val="nil"/>
              <w:left w:val="nil"/>
              <w:bottom w:val="single" w:sz="4" w:space="0" w:color="auto"/>
              <w:right w:val="single" w:sz="4" w:space="0" w:color="auto"/>
            </w:tcBorders>
            <w:shd w:val="clear" w:color="auto" w:fill="auto"/>
            <w:noWrap/>
            <w:vAlign w:val="bottom"/>
            <w:hideMark/>
          </w:tcPr>
          <w:p w14:paraId="758265C4" w14:textId="77777777" w:rsidR="0005010A" w:rsidRPr="000B7034" w:rsidRDefault="0005010A" w:rsidP="000761AC">
            <w:pPr>
              <w:spacing w:after="0"/>
              <w:rPr>
                <w:color w:val="auto"/>
                <w:szCs w:val="26"/>
              </w:rPr>
            </w:pPr>
            <w:r w:rsidRPr="000B7034">
              <w:rPr>
                <w:color w:val="auto"/>
                <w:szCs w:val="26"/>
              </w:rPr>
              <w:t>Cấp điện công cộng (KW)</w:t>
            </w:r>
          </w:p>
        </w:tc>
        <w:tc>
          <w:tcPr>
            <w:tcW w:w="34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6870A60" w14:textId="77777777" w:rsidR="0005010A" w:rsidRPr="000B7034" w:rsidRDefault="0005010A" w:rsidP="000761AC">
            <w:pPr>
              <w:spacing w:after="0"/>
              <w:jc w:val="center"/>
              <w:rPr>
                <w:color w:val="auto"/>
                <w:szCs w:val="26"/>
              </w:rPr>
            </w:pPr>
            <w:r w:rsidRPr="000B7034">
              <w:rPr>
                <w:color w:val="auto"/>
                <w:szCs w:val="26"/>
              </w:rPr>
              <w:t>20% điện sinh hoạt</w:t>
            </w:r>
          </w:p>
        </w:tc>
        <w:tc>
          <w:tcPr>
            <w:tcW w:w="840" w:type="dxa"/>
            <w:tcBorders>
              <w:top w:val="nil"/>
              <w:left w:val="nil"/>
              <w:bottom w:val="single" w:sz="4" w:space="0" w:color="auto"/>
              <w:right w:val="single" w:sz="4" w:space="0" w:color="auto"/>
            </w:tcBorders>
            <w:shd w:val="clear" w:color="auto" w:fill="auto"/>
            <w:noWrap/>
            <w:vAlign w:val="bottom"/>
            <w:hideMark/>
          </w:tcPr>
          <w:p w14:paraId="25A5D1FA" w14:textId="77777777" w:rsidR="0005010A" w:rsidRPr="000B7034" w:rsidRDefault="0005010A" w:rsidP="000761AC">
            <w:pPr>
              <w:spacing w:after="0"/>
              <w:jc w:val="center"/>
              <w:rPr>
                <w:color w:val="auto"/>
                <w:szCs w:val="26"/>
              </w:rPr>
            </w:pPr>
            <w:r w:rsidRPr="000B7034">
              <w:rPr>
                <w:color w:val="auto"/>
                <w:szCs w:val="26"/>
              </w:rPr>
              <w:t>3,11</w:t>
            </w:r>
          </w:p>
        </w:tc>
        <w:tc>
          <w:tcPr>
            <w:tcW w:w="1000" w:type="dxa"/>
            <w:tcBorders>
              <w:top w:val="nil"/>
              <w:left w:val="nil"/>
              <w:bottom w:val="single" w:sz="4" w:space="0" w:color="auto"/>
              <w:right w:val="single" w:sz="4" w:space="0" w:color="auto"/>
            </w:tcBorders>
            <w:shd w:val="clear" w:color="auto" w:fill="auto"/>
            <w:noWrap/>
            <w:vAlign w:val="bottom"/>
            <w:hideMark/>
          </w:tcPr>
          <w:p w14:paraId="65753A23" w14:textId="77777777" w:rsidR="0005010A" w:rsidRPr="000B7034" w:rsidRDefault="0005010A" w:rsidP="000761AC">
            <w:pPr>
              <w:spacing w:after="0"/>
              <w:jc w:val="center"/>
              <w:rPr>
                <w:color w:val="auto"/>
                <w:szCs w:val="26"/>
              </w:rPr>
            </w:pPr>
            <w:r w:rsidRPr="000B7034">
              <w:rPr>
                <w:color w:val="auto"/>
                <w:szCs w:val="26"/>
              </w:rPr>
              <w:t>4,81</w:t>
            </w:r>
          </w:p>
        </w:tc>
      </w:tr>
      <w:tr w:rsidR="000B7034" w:rsidRPr="000B7034" w14:paraId="725D167D"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914AB5" w14:textId="77777777" w:rsidR="0005010A" w:rsidRPr="000B7034" w:rsidRDefault="0005010A" w:rsidP="000761AC">
            <w:pPr>
              <w:spacing w:after="0"/>
              <w:jc w:val="left"/>
              <w:rPr>
                <w:b/>
                <w:bCs/>
                <w:color w:val="auto"/>
                <w:szCs w:val="26"/>
              </w:rPr>
            </w:pPr>
            <w:r w:rsidRPr="000B7034">
              <w:rPr>
                <w:b/>
                <w:bCs/>
                <w:color w:val="auto"/>
                <w:szCs w:val="26"/>
              </w:rPr>
              <w:t>Tổng (KW)</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EBBE60" w14:textId="77777777" w:rsidR="0005010A" w:rsidRPr="000B7034" w:rsidRDefault="0005010A" w:rsidP="000761AC">
            <w:pPr>
              <w:spacing w:after="0"/>
              <w:jc w:val="center"/>
              <w:rPr>
                <w:b/>
                <w:bCs/>
                <w:color w:val="auto"/>
                <w:szCs w:val="26"/>
              </w:rPr>
            </w:pPr>
            <w:r w:rsidRPr="000B7034">
              <w:rPr>
                <w:b/>
                <w:bCs/>
                <w:color w:val="auto"/>
                <w:szCs w:val="26"/>
              </w:rPr>
              <w:t> </w:t>
            </w:r>
          </w:p>
        </w:tc>
        <w:tc>
          <w:tcPr>
            <w:tcW w:w="840" w:type="dxa"/>
            <w:tcBorders>
              <w:top w:val="nil"/>
              <w:left w:val="nil"/>
              <w:bottom w:val="single" w:sz="4" w:space="0" w:color="auto"/>
              <w:right w:val="single" w:sz="4" w:space="0" w:color="auto"/>
            </w:tcBorders>
            <w:shd w:val="clear" w:color="auto" w:fill="auto"/>
            <w:noWrap/>
            <w:vAlign w:val="bottom"/>
            <w:hideMark/>
          </w:tcPr>
          <w:p w14:paraId="4AF31A54" w14:textId="77777777" w:rsidR="0005010A" w:rsidRPr="000B7034" w:rsidRDefault="0005010A" w:rsidP="000761AC">
            <w:pPr>
              <w:spacing w:after="0"/>
              <w:jc w:val="center"/>
              <w:rPr>
                <w:b/>
                <w:bCs/>
                <w:color w:val="auto"/>
                <w:szCs w:val="26"/>
              </w:rPr>
            </w:pPr>
            <w:r w:rsidRPr="000B7034">
              <w:rPr>
                <w:b/>
                <w:bCs/>
                <w:color w:val="auto"/>
                <w:szCs w:val="26"/>
              </w:rPr>
              <w:t>13,49</w:t>
            </w:r>
          </w:p>
        </w:tc>
        <w:tc>
          <w:tcPr>
            <w:tcW w:w="1000" w:type="dxa"/>
            <w:tcBorders>
              <w:top w:val="nil"/>
              <w:left w:val="nil"/>
              <w:bottom w:val="single" w:sz="4" w:space="0" w:color="auto"/>
              <w:right w:val="single" w:sz="4" w:space="0" w:color="auto"/>
            </w:tcBorders>
            <w:shd w:val="clear" w:color="auto" w:fill="auto"/>
            <w:noWrap/>
            <w:vAlign w:val="bottom"/>
            <w:hideMark/>
          </w:tcPr>
          <w:p w14:paraId="6B45DDDB" w14:textId="77777777" w:rsidR="0005010A" w:rsidRPr="000B7034" w:rsidRDefault="0005010A" w:rsidP="000761AC">
            <w:pPr>
              <w:spacing w:after="0"/>
              <w:jc w:val="center"/>
              <w:rPr>
                <w:b/>
                <w:bCs/>
                <w:color w:val="auto"/>
                <w:szCs w:val="26"/>
              </w:rPr>
            </w:pPr>
            <w:r w:rsidRPr="000B7034">
              <w:rPr>
                <w:b/>
                <w:bCs/>
                <w:color w:val="auto"/>
                <w:szCs w:val="26"/>
              </w:rPr>
              <w:t>20,83</w:t>
            </w:r>
          </w:p>
        </w:tc>
      </w:tr>
      <w:tr w:rsidR="000B7034" w:rsidRPr="000B7034" w14:paraId="30CE72B3"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4A408" w14:textId="77777777" w:rsidR="0005010A" w:rsidRPr="000B7034" w:rsidRDefault="0005010A" w:rsidP="000761AC">
            <w:pPr>
              <w:spacing w:after="0"/>
              <w:rPr>
                <w:color w:val="auto"/>
                <w:szCs w:val="26"/>
              </w:rPr>
            </w:pPr>
            <w:r w:rsidRPr="000B7034">
              <w:rPr>
                <w:color w:val="auto"/>
                <w:szCs w:val="26"/>
              </w:rPr>
              <w:t xml:space="preserve">Hệ số không đồng thời </w:t>
            </w:r>
          </w:p>
        </w:tc>
        <w:tc>
          <w:tcPr>
            <w:tcW w:w="14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85B308" w14:textId="77777777" w:rsidR="0005010A" w:rsidRPr="000B7034" w:rsidRDefault="0005010A" w:rsidP="000761AC">
            <w:pPr>
              <w:spacing w:after="0"/>
              <w:jc w:val="center"/>
              <w:rPr>
                <w:color w:val="auto"/>
                <w:szCs w:val="26"/>
              </w:rPr>
            </w:pPr>
            <w:r w:rsidRPr="000B7034">
              <w:rPr>
                <w:color w:val="auto"/>
                <w:szCs w:val="26"/>
              </w:rPr>
              <w:t>0,6</w:t>
            </w:r>
          </w:p>
        </w:tc>
        <w:tc>
          <w:tcPr>
            <w:tcW w:w="840" w:type="dxa"/>
            <w:tcBorders>
              <w:top w:val="nil"/>
              <w:left w:val="nil"/>
              <w:bottom w:val="single" w:sz="4" w:space="0" w:color="auto"/>
              <w:right w:val="single" w:sz="4" w:space="0" w:color="auto"/>
            </w:tcBorders>
            <w:shd w:val="clear" w:color="auto" w:fill="auto"/>
            <w:noWrap/>
            <w:vAlign w:val="bottom"/>
            <w:hideMark/>
          </w:tcPr>
          <w:p w14:paraId="2231F195" w14:textId="77777777" w:rsidR="0005010A" w:rsidRPr="000B7034" w:rsidRDefault="0005010A" w:rsidP="000761AC">
            <w:pPr>
              <w:spacing w:after="0"/>
              <w:jc w:val="center"/>
              <w:rPr>
                <w:color w:val="auto"/>
                <w:szCs w:val="26"/>
              </w:rPr>
            </w:pPr>
            <w:r w:rsidRPr="000B7034">
              <w:rPr>
                <w:color w:val="auto"/>
                <w:szCs w:val="26"/>
              </w:rPr>
              <w:t> </w:t>
            </w:r>
          </w:p>
        </w:tc>
        <w:tc>
          <w:tcPr>
            <w:tcW w:w="1000" w:type="dxa"/>
            <w:tcBorders>
              <w:top w:val="nil"/>
              <w:left w:val="nil"/>
              <w:bottom w:val="single" w:sz="4" w:space="0" w:color="auto"/>
              <w:right w:val="single" w:sz="4" w:space="0" w:color="auto"/>
            </w:tcBorders>
            <w:shd w:val="clear" w:color="auto" w:fill="auto"/>
            <w:noWrap/>
            <w:vAlign w:val="bottom"/>
            <w:hideMark/>
          </w:tcPr>
          <w:p w14:paraId="710D9307" w14:textId="77777777" w:rsidR="0005010A" w:rsidRPr="000B7034" w:rsidRDefault="0005010A" w:rsidP="000761AC">
            <w:pPr>
              <w:spacing w:after="0"/>
              <w:jc w:val="center"/>
              <w:rPr>
                <w:color w:val="auto"/>
                <w:szCs w:val="26"/>
              </w:rPr>
            </w:pPr>
            <w:r w:rsidRPr="000B7034">
              <w:rPr>
                <w:color w:val="auto"/>
                <w:szCs w:val="26"/>
              </w:rPr>
              <w:t> </w:t>
            </w:r>
          </w:p>
        </w:tc>
      </w:tr>
      <w:tr w:rsidR="000B7034" w:rsidRPr="000B7034" w14:paraId="65588F81"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F9F1" w14:textId="77777777" w:rsidR="0005010A" w:rsidRPr="000B7034" w:rsidRDefault="0005010A" w:rsidP="000761AC">
            <w:pPr>
              <w:spacing w:after="0"/>
              <w:rPr>
                <w:color w:val="auto"/>
                <w:szCs w:val="26"/>
              </w:rPr>
            </w:pPr>
            <w:r w:rsidRPr="000B7034">
              <w:rPr>
                <w:color w:val="auto"/>
                <w:szCs w:val="26"/>
              </w:rPr>
              <w:t xml:space="preserve">Hệ số sử dụng </w:t>
            </w:r>
          </w:p>
        </w:tc>
        <w:tc>
          <w:tcPr>
            <w:tcW w:w="14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0B863E" w14:textId="77777777" w:rsidR="0005010A" w:rsidRPr="000B7034" w:rsidRDefault="0005010A" w:rsidP="000761AC">
            <w:pPr>
              <w:spacing w:after="0"/>
              <w:jc w:val="center"/>
              <w:rPr>
                <w:color w:val="auto"/>
                <w:szCs w:val="26"/>
              </w:rPr>
            </w:pPr>
            <w:r w:rsidRPr="000B7034">
              <w:rPr>
                <w:color w:val="auto"/>
                <w:szCs w:val="26"/>
              </w:rPr>
              <w:t>0,8</w:t>
            </w:r>
          </w:p>
        </w:tc>
        <w:tc>
          <w:tcPr>
            <w:tcW w:w="840" w:type="dxa"/>
            <w:tcBorders>
              <w:top w:val="nil"/>
              <w:left w:val="nil"/>
              <w:bottom w:val="single" w:sz="4" w:space="0" w:color="auto"/>
              <w:right w:val="single" w:sz="4" w:space="0" w:color="auto"/>
            </w:tcBorders>
            <w:shd w:val="clear" w:color="auto" w:fill="auto"/>
            <w:noWrap/>
            <w:vAlign w:val="bottom"/>
            <w:hideMark/>
          </w:tcPr>
          <w:p w14:paraId="2F29BD62" w14:textId="77777777" w:rsidR="0005010A" w:rsidRPr="000B7034" w:rsidRDefault="0005010A" w:rsidP="000761AC">
            <w:pPr>
              <w:spacing w:after="0"/>
              <w:jc w:val="center"/>
              <w:rPr>
                <w:color w:val="auto"/>
                <w:szCs w:val="26"/>
              </w:rPr>
            </w:pPr>
            <w:r w:rsidRPr="000B7034">
              <w:rPr>
                <w:color w:val="auto"/>
                <w:szCs w:val="26"/>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532FAA" w14:textId="77777777" w:rsidR="0005010A" w:rsidRPr="000B7034" w:rsidRDefault="0005010A" w:rsidP="000761AC">
            <w:pPr>
              <w:spacing w:after="0"/>
              <w:jc w:val="center"/>
              <w:rPr>
                <w:color w:val="auto"/>
                <w:szCs w:val="26"/>
              </w:rPr>
            </w:pPr>
            <w:r w:rsidRPr="000B7034">
              <w:rPr>
                <w:color w:val="auto"/>
                <w:szCs w:val="26"/>
              </w:rPr>
              <w:t> </w:t>
            </w:r>
          </w:p>
        </w:tc>
      </w:tr>
      <w:tr w:rsidR="000B7034" w:rsidRPr="000B7034" w14:paraId="2144D6F0"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8646B8" w14:textId="77777777" w:rsidR="0005010A" w:rsidRPr="000B7034" w:rsidRDefault="0005010A" w:rsidP="000761AC">
            <w:pPr>
              <w:spacing w:after="0"/>
              <w:jc w:val="left"/>
              <w:rPr>
                <w:color w:val="auto"/>
                <w:szCs w:val="26"/>
              </w:rPr>
            </w:pPr>
            <w:r w:rsidRPr="000B7034">
              <w:rPr>
                <w:color w:val="auto"/>
                <w:szCs w:val="26"/>
              </w:rPr>
              <w:t xml:space="preserve">Công suất tính toán </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53C82C" w14:textId="77777777" w:rsidR="0005010A" w:rsidRPr="000B7034" w:rsidRDefault="0005010A" w:rsidP="000761AC">
            <w:pPr>
              <w:spacing w:after="0"/>
              <w:jc w:val="center"/>
              <w:rPr>
                <w:color w:val="auto"/>
                <w:szCs w:val="26"/>
              </w:rPr>
            </w:pPr>
            <w:r w:rsidRPr="000B7034">
              <w:rPr>
                <w:color w:val="auto"/>
                <w:szCs w:val="26"/>
              </w:rPr>
              <w:t> </w:t>
            </w:r>
          </w:p>
        </w:tc>
        <w:tc>
          <w:tcPr>
            <w:tcW w:w="840" w:type="dxa"/>
            <w:tcBorders>
              <w:top w:val="nil"/>
              <w:left w:val="nil"/>
              <w:bottom w:val="single" w:sz="4" w:space="0" w:color="auto"/>
              <w:right w:val="single" w:sz="4" w:space="0" w:color="auto"/>
            </w:tcBorders>
            <w:shd w:val="clear" w:color="auto" w:fill="auto"/>
            <w:noWrap/>
            <w:vAlign w:val="bottom"/>
            <w:hideMark/>
          </w:tcPr>
          <w:p w14:paraId="14333D31" w14:textId="77777777" w:rsidR="0005010A" w:rsidRPr="000B7034" w:rsidRDefault="0005010A" w:rsidP="000761AC">
            <w:pPr>
              <w:spacing w:after="0"/>
              <w:jc w:val="center"/>
              <w:rPr>
                <w:color w:val="auto"/>
                <w:szCs w:val="26"/>
              </w:rPr>
            </w:pPr>
            <w:r w:rsidRPr="000B7034">
              <w:rPr>
                <w:color w:val="auto"/>
                <w:szCs w:val="26"/>
              </w:rPr>
              <w:t>6,47</w:t>
            </w:r>
          </w:p>
        </w:tc>
        <w:tc>
          <w:tcPr>
            <w:tcW w:w="1000" w:type="dxa"/>
            <w:tcBorders>
              <w:top w:val="nil"/>
              <w:left w:val="nil"/>
              <w:bottom w:val="single" w:sz="4" w:space="0" w:color="auto"/>
              <w:right w:val="single" w:sz="4" w:space="0" w:color="auto"/>
            </w:tcBorders>
            <w:shd w:val="clear" w:color="auto" w:fill="auto"/>
            <w:noWrap/>
            <w:vAlign w:val="bottom"/>
            <w:hideMark/>
          </w:tcPr>
          <w:p w14:paraId="0CBF4849" w14:textId="77777777" w:rsidR="0005010A" w:rsidRPr="000B7034" w:rsidRDefault="0005010A" w:rsidP="000761AC">
            <w:pPr>
              <w:spacing w:after="0"/>
              <w:jc w:val="center"/>
              <w:rPr>
                <w:color w:val="auto"/>
                <w:szCs w:val="26"/>
              </w:rPr>
            </w:pPr>
            <w:r w:rsidRPr="000B7034">
              <w:rPr>
                <w:color w:val="auto"/>
                <w:szCs w:val="26"/>
              </w:rPr>
              <w:t>10,00</w:t>
            </w:r>
          </w:p>
        </w:tc>
      </w:tr>
      <w:tr w:rsidR="000B7034" w:rsidRPr="000B7034" w14:paraId="60803C6B"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6746D" w14:textId="77777777" w:rsidR="0005010A" w:rsidRPr="000B7034" w:rsidRDefault="0005010A" w:rsidP="000761AC">
            <w:pPr>
              <w:spacing w:after="0"/>
              <w:rPr>
                <w:color w:val="auto"/>
                <w:szCs w:val="26"/>
              </w:rPr>
            </w:pPr>
            <w:r w:rsidRPr="000B7034">
              <w:rPr>
                <w:color w:val="auto"/>
                <w:szCs w:val="26"/>
              </w:rPr>
              <w:t xml:space="preserve">Hệ số công suất </w:t>
            </w:r>
          </w:p>
        </w:tc>
        <w:tc>
          <w:tcPr>
            <w:tcW w:w="14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DD5F20" w14:textId="77777777" w:rsidR="0005010A" w:rsidRPr="000B7034" w:rsidRDefault="0005010A" w:rsidP="000761AC">
            <w:pPr>
              <w:spacing w:after="0"/>
              <w:jc w:val="center"/>
              <w:rPr>
                <w:color w:val="auto"/>
                <w:szCs w:val="26"/>
              </w:rPr>
            </w:pPr>
            <w:r w:rsidRPr="000B7034">
              <w:rPr>
                <w:color w:val="auto"/>
                <w:szCs w:val="26"/>
              </w:rPr>
              <w:t>0,85</w:t>
            </w:r>
          </w:p>
        </w:tc>
        <w:tc>
          <w:tcPr>
            <w:tcW w:w="840" w:type="dxa"/>
            <w:tcBorders>
              <w:top w:val="nil"/>
              <w:left w:val="nil"/>
              <w:bottom w:val="single" w:sz="4" w:space="0" w:color="auto"/>
              <w:right w:val="single" w:sz="4" w:space="0" w:color="auto"/>
            </w:tcBorders>
            <w:shd w:val="clear" w:color="auto" w:fill="auto"/>
            <w:noWrap/>
            <w:vAlign w:val="bottom"/>
            <w:hideMark/>
          </w:tcPr>
          <w:p w14:paraId="34972D2F" w14:textId="77777777" w:rsidR="0005010A" w:rsidRPr="000B7034" w:rsidRDefault="0005010A" w:rsidP="000761AC">
            <w:pPr>
              <w:spacing w:after="0"/>
              <w:jc w:val="center"/>
              <w:rPr>
                <w:color w:val="auto"/>
                <w:szCs w:val="26"/>
              </w:rPr>
            </w:pPr>
            <w:r w:rsidRPr="000B7034">
              <w:rPr>
                <w:color w:val="auto"/>
                <w:szCs w:val="26"/>
              </w:rPr>
              <w:t> </w:t>
            </w:r>
          </w:p>
        </w:tc>
        <w:tc>
          <w:tcPr>
            <w:tcW w:w="1000" w:type="dxa"/>
            <w:tcBorders>
              <w:top w:val="nil"/>
              <w:left w:val="nil"/>
              <w:bottom w:val="single" w:sz="4" w:space="0" w:color="auto"/>
              <w:right w:val="single" w:sz="4" w:space="0" w:color="auto"/>
            </w:tcBorders>
            <w:shd w:val="clear" w:color="auto" w:fill="auto"/>
            <w:noWrap/>
            <w:vAlign w:val="bottom"/>
            <w:hideMark/>
          </w:tcPr>
          <w:p w14:paraId="26AD46C2" w14:textId="77777777" w:rsidR="0005010A" w:rsidRPr="000B7034" w:rsidRDefault="0005010A" w:rsidP="000761AC">
            <w:pPr>
              <w:spacing w:after="0"/>
              <w:jc w:val="center"/>
              <w:rPr>
                <w:color w:val="auto"/>
                <w:szCs w:val="26"/>
              </w:rPr>
            </w:pPr>
            <w:r w:rsidRPr="000B7034">
              <w:rPr>
                <w:color w:val="auto"/>
                <w:szCs w:val="26"/>
              </w:rPr>
              <w:t> </w:t>
            </w:r>
          </w:p>
        </w:tc>
      </w:tr>
      <w:tr w:rsidR="000B7034" w:rsidRPr="000B7034" w14:paraId="1331A632" w14:textId="77777777" w:rsidTr="0005010A">
        <w:trPr>
          <w:trHeight w:val="330"/>
          <w:jc w:val="center"/>
        </w:trPr>
        <w:tc>
          <w:tcPr>
            <w:tcW w:w="56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ABAB3" w14:textId="77777777" w:rsidR="0005010A" w:rsidRPr="000B7034" w:rsidRDefault="0005010A" w:rsidP="000761AC">
            <w:pPr>
              <w:spacing w:after="0"/>
              <w:rPr>
                <w:b/>
                <w:bCs/>
                <w:color w:val="auto"/>
                <w:szCs w:val="26"/>
              </w:rPr>
            </w:pPr>
            <w:r w:rsidRPr="000B7034">
              <w:rPr>
                <w:b/>
                <w:bCs/>
                <w:color w:val="auto"/>
                <w:szCs w:val="26"/>
              </w:rPr>
              <w:t>Công suất yêu cầu (MVA)</w:t>
            </w:r>
          </w:p>
        </w:tc>
        <w:tc>
          <w:tcPr>
            <w:tcW w:w="147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F93918" w14:textId="77777777" w:rsidR="0005010A" w:rsidRPr="000B7034" w:rsidRDefault="0005010A" w:rsidP="000761AC">
            <w:pPr>
              <w:spacing w:after="0"/>
              <w:jc w:val="center"/>
              <w:rPr>
                <w:b/>
                <w:bCs/>
                <w:color w:val="auto"/>
                <w:szCs w:val="26"/>
              </w:rPr>
            </w:pPr>
            <w:r w:rsidRPr="000B7034">
              <w:rPr>
                <w:b/>
                <w:bCs/>
                <w:color w:val="auto"/>
                <w:szCs w:val="26"/>
              </w:rPr>
              <w:t> </w:t>
            </w:r>
          </w:p>
        </w:tc>
        <w:tc>
          <w:tcPr>
            <w:tcW w:w="840" w:type="dxa"/>
            <w:tcBorders>
              <w:top w:val="nil"/>
              <w:left w:val="nil"/>
              <w:bottom w:val="single" w:sz="4" w:space="0" w:color="auto"/>
              <w:right w:val="single" w:sz="4" w:space="0" w:color="auto"/>
            </w:tcBorders>
            <w:shd w:val="clear" w:color="auto" w:fill="auto"/>
            <w:noWrap/>
            <w:vAlign w:val="bottom"/>
            <w:hideMark/>
          </w:tcPr>
          <w:p w14:paraId="18104648" w14:textId="77777777" w:rsidR="0005010A" w:rsidRPr="000B7034" w:rsidRDefault="0005010A" w:rsidP="000761AC">
            <w:pPr>
              <w:spacing w:after="0"/>
              <w:jc w:val="center"/>
              <w:rPr>
                <w:b/>
                <w:bCs/>
                <w:color w:val="auto"/>
                <w:szCs w:val="26"/>
              </w:rPr>
            </w:pPr>
            <w:r w:rsidRPr="000B7034">
              <w:rPr>
                <w:b/>
                <w:bCs/>
                <w:color w:val="auto"/>
                <w:szCs w:val="26"/>
              </w:rPr>
              <w:t>7,62</w:t>
            </w:r>
          </w:p>
        </w:tc>
        <w:tc>
          <w:tcPr>
            <w:tcW w:w="1000" w:type="dxa"/>
            <w:tcBorders>
              <w:top w:val="nil"/>
              <w:left w:val="nil"/>
              <w:bottom w:val="single" w:sz="4" w:space="0" w:color="auto"/>
              <w:right w:val="single" w:sz="4" w:space="0" w:color="auto"/>
            </w:tcBorders>
            <w:shd w:val="clear" w:color="auto" w:fill="auto"/>
            <w:noWrap/>
            <w:vAlign w:val="bottom"/>
            <w:hideMark/>
          </w:tcPr>
          <w:p w14:paraId="4364F5AC" w14:textId="77777777" w:rsidR="0005010A" w:rsidRPr="000B7034" w:rsidRDefault="0005010A" w:rsidP="000761AC">
            <w:pPr>
              <w:spacing w:after="0"/>
              <w:jc w:val="center"/>
              <w:rPr>
                <w:b/>
                <w:bCs/>
                <w:color w:val="auto"/>
                <w:szCs w:val="26"/>
              </w:rPr>
            </w:pPr>
            <w:r w:rsidRPr="000B7034">
              <w:rPr>
                <w:b/>
                <w:bCs/>
                <w:color w:val="auto"/>
                <w:szCs w:val="26"/>
              </w:rPr>
              <w:t>11,76</w:t>
            </w:r>
          </w:p>
        </w:tc>
      </w:tr>
    </w:tbl>
    <w:p w14:paraId="71925E05" w14:textId="66EB1702" w:rsidR="0069795E" w:rsidRPr="000B7034" w:rsidRDefault="0069795E" w:rsidP="0069795E">
      <w:pPr>
        <w:spacing w:before="120" w:after="0"/>
        <w:ind w:firstLine="567"/>
        <w:jc w:val="center"/>
        <w:rPr>
          <w:b/>
          <w:color w:val="auto"/>
          <w:szCs w:val="26"/>
        </w:rPr>
      </w:pPr>
      <w:bookmarkStart w:id="193" w:name="_Toc498408010"/>
      <w:r w:rsidRPr="000B7034">
        <w:rPr>
          <w:b/>
          <w:color w:val="auto"/>
          <w:szCs w:val="26"/>
        </w:rPr>
        <w:t>Nhu cầu cấp điện công nghiệp</w:t>
      </w:r>
      <w:bookmarkEnd w:id="193"/>
    </w:p>
    <w:tbl>
      <w:tblPr>
        <w:tblW w:w="8984" w:type="dxa"/>
        <w:jc w:val="center"/>
        <w:tblLook w:val="04A0" w:firstRow="1" w:lastRow="0" w:firstColumn="1" w:lastColumn="0" w:noHBand="0" w:noVBand="1"/>
      </w:tblPr>
      <w:tblGrid>
        <w:gridCol w:w="708"/>
        <w:gridCol w:w="2976"/>
        <w:gridCol w:w="997"/>
        <w:gridCol w:w="997"/>
        <w:gridCol w:w="736"/>
        <w:gridCol w:w="736"/>
        <w:gridCol w:w="837"/>
        <w:gridCol w:w="997"/>
      </w:tblGrid>
      <w:tr w:rsidR="000B7034" w:rsidRPr="000B7034" w14:paraId="13D725EC" w14:textId="77777777" w:rsidTr="0005010A">
        <w:trPr>
          <w:trHeight w:val="690"/>
          <w:jc w:val="center"/>
        </w:trPr>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B7B2FF3" w14:textId="77777777" w:rsidR="0005010A" w:rsidRPr="000B7034" w:rsidRDefault="0005010A" w:rsidP="000761AC">
            <w:pPr>
              <w:spacing w:after="0"/>
              <w:jc w:val="center"/>
              <w:rPr>
                <w:b/>
                <w:bCs/>
                <w:color w:val="auto"/>
                <w:szCs w:val="26"/>
              </w:rPr>
            </w:pPr>
            <w:r w:rsidRPr="000B7034">
              <w:rPr>
                <w:b/>
                <w:bCs/>
                <w:color w:val="auto"/>
                <w:szCs w:val="26"/>
              </w:rPr>
              <w:t>STT</w:t>
            </w:r>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EB57B6" w14:textId="77777777" w:rsidR="0005010A" w:rsidRPr="000B7034" w:rsidRDefault="0005010A" w:rsidP="000761AC">
            <w:pPr>
              <w:spacing w:after="0"/>
              <w:jc w:val="center"/>
              <w:rPr>
                <w:b/>
                <w:bCs/>
                <w:color w:val="auto"/>
                <w:szCs w:val="26"/>
              </w:rPr>
            </w:pPr>
            <w:r w:rsidRPr="000B7034">
              <w:rPr>
                <w:b/>
                <w:bCs/>
                <w:color w:val="auto"/>
                <w:szCs w:val="26"/>
              </w:rPr>
              <w:t>Hạng mục</w:t>
            </w:r>
          </w:p>
        </w:tc>
        <w:tc>
          <w:tcPr>
            <w:tcW w:w="1994" w:type="dxa"/>
            <w:gridSpan w:val="2"/>
            <w:tcBorders>
              <w:top w:val="single" w:sz="4" w:space="0" w:color="auto"/>
              <w:left w:val="nil"/>
              <w:bottom w:val="nil"/>
              <w:right w:val="single" w:sz="4" w:space="0" w:color="000000"/>
            </w:tcBorders>
            <w:shd w:val="clear" w:color="auto" w:fill="auto"/>
            <w:vAlign w:val="center"/>
            <w:hideMark/>
          </w:tcPr>
          <w:p w14:paraId="0290EA8A" w14:textId="77777777" w:rsidR="0005010A" w:rsidRPr="000B7034" w:rsidRDefault="0005010A" w:rsidP="000761AC">
            <w:pPr>
              <w:spacing w:after="0"/>
              <w:jc w:val="center"/>
              <w:rPr>
                <w:b/>
                <w:bCs/>
                <w:color w:val="auto"/>
                <w:szCs w:val="26"/>
              </w:rPr>
            </w:pPr>
            <w:r w:rsidRPr="000B7034">
              <w:rPr>
                <w:b/>
                <w:bCs/>
                <w:color w:val="auto"/>
                <w:szCs w:val="26"/>
              </w:rPr>
              <w:t>Diện tích</w:t>
            </w:r>
          </w:p>
        </w:tc>
        <w:tc>
          <w:tcPr>
            <w:tcW w:w="1472" w:type="dxa"/>
            <w:gridSpan w:val="2"/>
            <w:tcBorders>
              <w:top w:val="single" w:sz="4" w:space="0" w:color="auto"/>
              <w:left w:val="nil"/>
              <w:bottom w:val="nil"/>
              <w:right w:val="single" w:sz="4" w:space="0" w:color="000000"/>
            </w:tcBorders>
            <w:shd w:val="clear" w:color="000000" w:fill="FFFFFF"/>
            <w:vAlign w:val="center"/>
            <w:hideMark/>
          </w:tcPr>
          <w:p w14:paraId="0C8268B5" w14:textId="77777777" w:rsidR="0005010A" w:rsidRPr="000B7034" w:rsidRDefault="0005010A" w:rsidP="000761AC">
            <w:pPr>
              <w:spacing w:after="0"/>
              <w:jc w:val="center"/>
              <w:rPr>
                <w:b/>
                <w:bCs/>
                <w:color w:val="auto"/>
                <w:szCs w:val="26"/>
              </w:rPr>
            </w:pPr>
            <w:r w:rsidRPr="000B7034">
              <w:rPr>
                <w:b/>
                <w:bCs/>
                <w:color w:val="auto"/>
                <w:szCs w:val="26"/>
              </w:rPr>
              <w:t>Chỉ tiêu cấp điện</w:t>
            </w:r>
          </w:p>
        </w:tc>
        <w:tc>
          <w:tcPr>
            <w:tcW w:w="1834" w:type="dxa"/>
            <w:gridSpan w:val="2"/>
            <w:tcBorders>
              <w:top w:val="single" w:sz="4" w:space="0" w:color="auto"/>
              <w:left w:val="nil"/>
              <w:bottom w:val="nil"/>
              <w:right w:val="single" w:sz="4" w:space="0" w:color="000000"/>
            </w:tcBorders>
            <w:shd w:val="clear" w:color="auto" w:fill="auto"/>
            <w:vAlign w:val="center"/>
            <w:hideMark/>
          </w:tcPr>
          <w:p w14:paraId="01F7A08E" w14:textId="77777777" w:rsidR="0005010A" w:rsidRPr="000B7034" w:rsidRDefault="0005010A" w:rsidP="000761AC">
            <w:pPr>
              <w:spacing w:after="0"/>
              <w:jc w:val="center"/>
              <w:rPr>
                <w:b/>
                <w:bCs/>
                <w:color w:val="auto"/>
                <w:szCs w:val="26"/>
              </w:rPr>
            </w:pPr>
            <w:r w:rsidRPr="000B7034">
              <w:rPr>
                <w:b/>
                <w:bCs/>
                <w:color w:val="auto"/>
                <w:szCs w:val="26"/>
              </w:rPr>
              <w:t xml:space="preserve">Công suất </w:t>
            </w:r>
          </w:p>
        </w:tc>
      </w:tr>
      <w:tr w:rsidR="000B7034" w:rsidRPr="000B7034" w14:paraId="4B612A99" w14:textId="77777777" w:rsidTr="0005010A">
        <w:trPr>
          <w:trHeight w:val="405"/>
          <w:jc w:val="center"/>
        </w:trPr>
        <w:tc>
          <w:tcPr>
            <w:tcW w:w="708" w:type="dxa"/>
            <w:vMerge/>
            <w:tcBorders>
              <w:top w:val="single" w:sz="4" w:space="0" w:color="auto"/>
              <w:left w:val="single" w:sz="4" w:space="0" w:color="auto"/>
              <w:bottom w:val="single" w:sz="4" w:space="0" w:color="000000"/>
              <w:right w:val="single" w:sz="4" w:space="0" w:color="auto"/>
            </w:tcBorders>
            <w:vAlign w:val="center"/>
            <w:hideMark/>
          </w:tcPr>
          <w:p w14:paraId="3FD677C0" w14:textId="77777777" w:rsidR="0005010A" w:rsidRPr="000B7034" w:rsidRDefault="0005010A" w:rsidP="000761AC">
            <w:pPr>
              <w:spacing w:after="0"/>
              <w:jc w:val="left"/>
              <w:rPr>
                <w:b/>
                <w:bCs/>
                <w:color w:val="auto"/>
                <w:szCs w:val="26"/>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14:paraId="21BCE058" w14:textId="77777777" w:rsidR="0005010A" w:rsidRPr="000B7034" w:rsidRDefault="0005010A" w:rsidP="000761AC">
            <w:pPr>
              <w:spacing w:after="0"/>
              <w:jc w:val="left"/>
              <w:rPr>
                <w:b/>
                <w:bCs/>
                <w:color w:val="auto"/>
                <w:szCs w:val="26"/>
              </w:rPr>
            </w:pPr>
          </w:p>
        </w:tc>
        <w:tc>
          <w:tcPr>
            <w:tcW w:w="1994" w:type="dxa"/>
            <w:gridSpan w:val="2"/>
            <w:tcBorders>
              <w:top w:val="nil"/>
              <w:left w:val="nil"/>
              <w:bottom w:val="single" w:sz="4" w:space="0" w:color="auto"/>
              <w:right w:val="single" w:sz="4" w:space="0" w:color="000000"/>
            </w:tcBorders>
            <w:shd w:val="clear" w:color="auto" w:fill="auto"/>
            <w:vAlign w:val="center"/>
            <w:hideMark/>
          </w:tcPr>
          <w:p w14:paraId="65F7429E" w14:textId="77777777" w:rsidR="0005010A" w:rsidRPr="000B7034" w:rsidRDefault="0005010A" w:rsidP="000761AC">
            <w:pPr>
              <w:spacing w:after="0"/>
              <w:jc w:val="center"/>
              <w:rPr>
                <w:b/>
                <w:bCs/>
                <w:color w:val="auto"/>
                <w:szCs w:val="26"/>
              </w:rPr>
            </w:pPr>
            <w:r w:rsidRPr="000B7034">
              <w:rPr>
                <w:b/>
                <w:bCs/>
                <w:color w:val="auto"/>
                <w:szCs w:val="26"/>
              </w:rPr>
              <w:t>(ha)</w:t>
            </w:r>
          </w:p>
        </w:tc>
        <w:tc>
          <w:tcPr>
            <w:tcW w:w="1472" w:type="dxa"/>
            <w:gridSpan w:val="2"/>
            <w:tcBorders>
              <w:top w:val="nil"/>
              <w:left w:val="nil"/>
              <w:bottom w:val="single" w:sz="4" w:space="0" w:color="auto"/>
              <w:right w:val="single" w:sz="4" w:space="0" w:color="000000"/>
            </w:tcBorders>
            <w:shd w:val="clear" w:color="000000" w:fill="FFFFFF"/>
            <w:vAlign w:val="center"/>
            <w:hideMark/>
          </w:tcPr>
          <w:p w14:paraId="59C39F82" w14:textId="77777777" w:rsidR="0005010A" w:rsidRPr="000B7034" w:rsidRDefault="0005010A" w:rsidP="000761AC">
            <w:pPr>
              <w:spacing w:after="0"/>
              <w:jc w:val="center"/>
              <w:rPr>
                <w:b/>
                <w:bCs/>
                <w:color w:val="auto"/>
                <w:szCs w:val="26"/>
              </w:rPr>
            </w:pPr>
            <w:r w:rsidRPr="000B7034">
              <w:rPr>
                <w:b/>
                <w:bCs/>
                <w:color w:val="auto"/>
                <w:szCs w:val="26"/>
              </w:rPr>
              <w:t xml:space="preserve"> (KW/ha)</w:t>
            </w:r>
          </w:p>
        </w:tc>
        <w:tc>
          <w:tcPr>
            <w:tcW w:w="1834" w:type="dxa"/>
            <w:gridSpan w:val="2"/>
            <w:tcBorders>
              <w:top w:val="nil"/>
              <w:left w:val="nil"/>
              <w:bottom w:val="single" w:sz="4" w:space="0" w:color="auto"/>
              <w:right w:val="single" w:sz="4" w:space="0" w:color="000000"/>
            </w:tcBorders>
            <w:shd w:val="clear" w:color="auto" w:fill="auto"/>
            <w:vAlign w:val="center"/>
            <w:hideMark/>
          </w:tcPr>
          <w:p w14:paraId="40CB1E96" w14:textId="77777777" w:rsidR="0005010A" w:rsidRPr="000B7034" w:rsidRDefault="0005010A" w:rsidP="000761AC">
            <w:pPr>
              <w:spacing w:after="0"/>
              <w:jc w:val="center"/>
              <w:rPr>
                <w:b/>
                <w:bCs/>
                <w:color w:val="auto"/>
                <w:szCs w:val="26"/>
              </w:rPr>
            </w:pPr>
            <w:r w:rsidRPr="000B7034">
              <w:rPr>
                <w:b/>
                <w:bCs/>
                <w:color w:val="auto"/>
                <w:szCs w:val="26"/>
              </w:rPr>
              <w:t xml:space="preserve"> (MW)</w:t>
            </w:r>
          </w:p>
        </w:tc>
      </w:tr>
      <w:tr w:rsidR="000B7034" w:rsidRPr="000B7034" w14:paraId="7B538C57" w14:textId="77777777" w:rsidTr="0005010A">
        <w:trPr>
          <w:trHeight w:val="330"/>
          <w:jc w:val="center"/>
        </w:trPr>
        <w:tc>
          <w:tcPr>
            <w:tcW w:w="708" w:type="dxa"/>
            <w:vMerge/>
            <w:tcBorders>
              <w:top w:val="single" w:sz="4" w:space="0" w:color="auto"/>
              <w:left w:val="single" w:sz="4" w:space="0" w:color="auto"/>
              <w:bottom w:val="single" w:sz="4" w:space="0" w:color="000000"/>
              <w:right w:val="single" w:sz="4" w:space="0" w:color="auto"/>
            </w:tcBorders>
            <w:vAlign w:val="center"/>
            <w:hideMark/>
          </w:tcPr>
          <w:p w14:paraId="69ABFBB5" w14:textId="77777777" w:rsidR="0005010A" w:rsidRPr="000B7034" w:rsidRDefault="0005010A" w:rsidP="000761AC">
            <w:pPr>
              <w:spacing w:after="0"/>
              <w:jc w:val="left"/>
              <w:rPr>
                <w:b/>
                <w:bCs/>
                <w:color w:val="auto"/>
                <w:szCs w:val="26"/>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14:paraId="05E43D94" w14:textId="77777777" w:rsidR="0005010A" w:rsidRPr="000B7034" w:rsidRDefault="0005010A" w:rsidP="000761AC">
            <w:pPr>
              <w:spacing w:after="0"/>
              <w:jc w:val="left"/>
              <w:rPr>
                <w:b/>
                <w:bCs/>
                <w:color w:val="auto"/>
                <w:szCs w:val="26"/>
              </w:rPr>
            </w:pPr>
          </w:p>
        </w:tc>
        <w:tc>
          <w:tcPr>
            <w:tcW w:w="997" w:type="dxa"/>
            <w:tcBorders>
              <w:top w:val="nil"/>
              <w:left w:val="nil"/>
              <w:bottom w:val="single" w:sz="4" w:space="0" w:color="auto"/>
              <w:right w:val="single" w:sz="4" w:space="0" w:color="auto"/>
            </w:tcBorders>
            <w:shd w:val="clear" w:color="auto" w:fill="auto"/>
            <w:vAlign w:val="center"/>
            <w:hideMark/>
          </w:tcPr>
          <w:p w14:paraId="201AFCAE" w14:textId="77777777" w:rsidR="0005010A" w:rsidRPr="000B7034" w:rsidRDefault="0005010A" w:rsidP="000761AC">
            <w:pPr>
              <w:spacing w:after="0"/>
              <w:jc w:val="center"/>
              <w:rPr>
                <w:b/>
                <w:bCs/>
                <w:color w:val="auto"/>
                <w:szCs w:val="26"/>
              </w:rPr>
            </w:pPr>
            <w:r w:rsidRPr="000B7034">
              <w:rPr>
                <w:b/>
                <w:bCs/>
                <w:color w:val="auto"/>
                <w:szCs w:val="26"/>
              </w:rPr>
              <w:t>2020</w:t>
            </w:r>
          </w:p>
        </w:tc>
        <w:tc>
          <w:tcPr>
            <w:tcW w:w="997" w:type="dxa"/>
            <w:tcBorders>
              <w:top w:val="nil"/>
              <w:left w:val="nil"/>
              <w:bottom w:val="single" w:sz="4" w:space="0" w:color="auto"/>
              <w:right w:val="single" w:sz="4" w:space="0" w:color="auto"/>
            </w:tcBorders>
            <w:shd w:val="clear" w:color="auto" w:fill="auto"/>
            <w:vAlign w:val="center"/>
            <w:hideMark/>
          </w:tcPr>
          <w:p w14:paraId="465C759A" w14:textId="77777777" w:rsidR="0005010A" w:rsidRPr="000B7034" w:rsidRDefault="0005010A" w:rsidP="000761AC">
            <w:pPr>
              <w:spacing w:after="0"/>
              <w:jc w:val="center"/>
              <w:rPr>
                <w:b/>
                <w:bCs/>
                <w:color w:val="auto"/>
                <w:szCs w:val="26"/>
              </w:rPr>
            </w:pPr>
            <w:r w:rsidRPr="000B7034">
              <w:rPr>
                <w:b/>
                <w:bCs/>
                <w:color w:val="auto"/>
                <w:szCs w:val="26"/>
              </w:rPr>
              <w:t>2030</w:t>
            </w:r>
          </w:p>
        </w:tc>
        <w:tc>
          <w:tcPr>
            <w:tcW w:w="736" w:type="dxa"/>
            <w:tcBorders>
              <w:top w:val="nil"/>
              <w:left w:val="nil"/>
              <w:bottom w:val="single" w:sz="4" w:space="0" w:color="auto"/>
              <w:right w:val="single" w:sz="4" w:space="0" w:color="auto"/>
            </w:tcBorders>
            <w:shd w:val="clear" w:color="auto" w:fill="auto"/>
            <w:vAlign w:val="center"/>
            <w:hideMark/>
          </w:tcPr>
          <w:p w14:paraId="64187F57" w14:textId="77777777" w:rsidR="0005010A" w:rsidRPr="000B7034" w:rsidRDefault="0005010A" w:rsidP="000761AC">
            <w:pPr>
              <w:spacing w:after="0"/>
              <w:jc w:val="center"/>
              <w:rPr>
                <w:b/>
                <w:bCs/>
                <w:color w:val="auto"/>
                <w:szCs w:val="26"/>
              </w:rPr>
            </w:pPr>
            <w:r w:rsidRPr="000B7034">
              <w:rPr>
                <w:b/>
                <w:bCs/>
                <w:color w:val="auto"/>
                <w:szCs w:val="26"/>
              </w:rPr>
              <w:t>2020</w:t>
            </w:r>
          </w:p>
        </w:tc>
        <w:tc>
          <w:tcPr>
            <w:tcW w:w="736" w:type="dxa"/>
            <w:tcBorders>
              <w:top w:val="nil"/>
              <w:left w:val="nil"/>
              <w:bottom w:val="single" w:sz="4" w:space="0" w:color="auto"/>
              <w:right w:val="single" w:sz="4" w:space="0" w:color="auto"/>
            </w:tcBorders>
            <w:shd w:val="clear" w:color="auto" w:fill="auto"/>
            <w:vAlign w:val="center"/>
            <w:hideMark/>
          </w:tcPr>
          <w:p w14:paraId="1ADA2A1D" w14:textId="77777777" w:rsidR="0005010A" w:rsidRPr="000B7034" w:rsidRDefault="0005010A" w:rsidP="000761AC">
            <w:pPr>
              <w:spacing w:after="0"/>
              <w:jc w:val="center"/>
              <w:rPr>
                <w:b/>
                <w:bCs/>
                <w:color w:val="auto"/>
                <w:szCs w:val="26"/>
              </w:rPr>
            </w:pPr>
            <w:r w:rsidRPr="000B7034">
              <w:rPr>
                <w:b/>
                <w:bCs/>
                <w:color w:val="auto"/>
                <w:szCs w:val="26"/>
              </w:rPr>
              <w:t>2030</w:t>
            </w:r>
          </w:p>
        </w:tc>
        <w:tc>
          <w:tcPr>
            <w:tcW w:w="837" w:type="dxa"/>
            <w:tcBorders>
              <w:top w:val="nil"/>
              <w:left w:val="nil"/>
              <w:bottom w:val="single" w:sz="4" w:space="0" w:color="auto"/>
              <w:right w:val="single" w:sz="4" w:space="0" w:color="auto"/>
            </w:tcBorders>
            <w:shd w:val="clear" w:color="auto" w:fill="auto"/>
            <w:vAlign w:val="center"/>
            <w:hideMark/>
          </w:tcPr>
          <w:p w14:paraId="3E8E5787" w14:textId="77777777" w:rsidR="0005010A" w:rsidRPr="000B7034" w:rsidRDefault="0005010A" w:rsidP="000761AC">
            <w:pPr>
              <w:spacing w:after="0"/>
              <w:jc w:val="center"/>
              <w:rPr>
                <w:b/>
                <w:bCs/>
                <w:color w:val="auto"/>
                <w:szCs w:val="26"/>
              </w:rPr>
            </w:pPr>
            <w:r w:rsidRPr="000B7034">
              <w:rPr>
                <w:b/>
                <w:bCs/>
                <w:color w:val="auto"/>
                <w:szCs w:val="26"/>
              </w:rPr>
              <w:t>2020</w:t>
            </w:r>
          </w:p>
        </w:tc>
        <w:tc>
          <w:tcPr>
            <w:tcW w:w="997" w:type="dxa"/>
            <w:tcBorders>
              <w:top w:val="nil"/>
              <w:left w:val="nil"/>
              <w:bottom w:val="single" w:sz="4" w:space="0" w:color="auto"/>
              <w:right w:val="single" w:sz="4" w:space="0" w:color="auto"/>
            </w:tcBorders>
            <w:shd w:val="clear" w:color="auto" w:fill="auto"/>
            <w:vAlign w:val="center"/>
            <w:hideMark/>
          </w:tcPr>
          <w:p w14:paraId="75C0AA56" w14:textId="77777777" w:rsidR="0005010A" w:rsidRPr="000B7034" w:rsidRDefault="0005010A" w:rsidP="000761AC">
            <w:pPr>
              <w:spacing w:after="0"/>
              <w:jc w:val="center"/>
              <w:rPr>
                <w:b/>
                <w:bCs/>
                <w:color w:val="auto"/>
                <w:szCs w:val="26"/>
              </w:rPr>
            </w:pPr>
            <w:r w:rsidRPr="000B7034">
              <w:rPr>
                <w:b/>
                <w:bCs/>
                <w:color w:val="auto"/>
                <w:szCs w:val="26"/>
              </w:rPr>
              <w:t>2030</w:t>
            </w:r>
          </w:p>
        </w:tc>
      </w:tr>
      <w:tr w:rsidR="000B7034" w:rsidRPr="000B7034" w14:paraId="08AA9E3E" w14:textId="77777777" w:rsidTr="0005010A">
        <w:trPr>
          <w:trHeight w:val="330"/>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F3BE369" w14:textId="77777777" w:rsidR="0005010A" w:rsidRPr="000B7034" w:rsidRDefault="0005010A" w:rsidP="000761AC">
            <w:pPr>
              <w:spacing w:after="0"/>
              <w:rPr>
                <w:color w:val="auto"/>
                <w:szCs w:val="26"/>
              </w:rPr>
            </w:pPr>
            <w:r w:rsidRPr="000B7034">
              <w:rPr>
                <w:color w:val="auto"/>
                <w:szCs w:val="26"/>
              </w:rPr>
              <w:t>1</w:t>
            </w:r>
          </w:p>
        </w:tc>
        <w:tc>
          <w:tcPr>
            <w:tcW w:w="2976" w:type="dxa"/>
            <w:tcBorders>
              <w:top w:val="nil"/>
              <w:left w:val="nil"/>
              <w:bottom w:val="single" w:sz="4" w:space="0" w:color="auto"/>
              <w:right w:val="single" w:sz="4" w:space="0" w:color="auto"/>
            </w:tcBorders>
            <w:shd w:val="clear" w:color="auto" w:fill="auto"/>
            <w:noWrap/>
            <w:vAlign w:val="bottom"/>
            <w:hideMark/>
          </w:tcPr>
          <w:p w14:paraId="47900C16" w14:textId="77777777" w:rsidR="0005010A" w:rsidRPr="000B7034" w:rsidRDefault="0005010A" w:rsidP="000761AC">
            <w:pPr>
              <w:spacing w:after="0"/>
              <w:rPr>
                <w:color w:val="auto"/>
                <w:szCs w:val="26"/>
              </w:rPr>
            </w:pPr>
            <w:r w:rsidRPr="000B7034">
              <w:rPr>
                <w:color w:val="auto"/>
                <w:szCs w:val="26"/>
              </w:rPr>
              <w:t>Cấp điện công nghiệp (KW)</w:t>
            </w:r>
          </w:p>
        </w:tc>
        <w:tc>
          <w:tcPr>
            <w:tcW w:w="997" w:type="dxa"/>
            <w:tcBorders>
              <w:top w:val="nil"/>
              <w:left w:val="nil"/>
              <w:bottom w:val="single" w:sz="4" w:space="0" w:color="auto"/>
              <w:right w:val="single" w:sz="4" w:space="0" w:color="auto"/>
            </w:tcBorders>
            <w:shd w:val="clear" w:color="auto" w:fill="auto"/>
            <w:noWrap/>
            <w:vAlign w:val="bottom"/>
            <w:hideMark/>
          </w:tcPr>
          <w:p w14:paraId="7C2C72C4" w14:textId="77777777" w:rsidR="0005010A" w:rsidRPr="000B7034" w:rsidRDefault="0005010A" w:rsidP="000761AC">
            <w:pPr>
              <w:spacing w:after="0"/>
              <w:jc w:val="center"/>
              <w:rPr>
                <w:color w:val="auto"/>
                <w:szCs w:val="26"/>
              </w:rPr>
            </w:pPr>
            <w:r w:rsidRPr="000B7034">
              <w:rPr>
                <w:color w:val="auto"/>
                <w:szCs w:val="26"/>
              </w:rPr>
              <w:t>324,88</w:t>
            </w:r>
          </w:p>
        </w:tc>
        <w:tc>
          <w:tcPr>
            <w:tcW w:w="997" w:type="dxa"/>
            <w:tcBorders>
              <w:top w:val="nil"/>
              <w:left w:val="nil"/>
              <w:bottom w:val="single" w:sz="4" w:space="0" w:color="auto"/>
              <w:right w:val="single" w:sz="4" w:space="0" w:color="auto"/>
            </w:tcBorders>
            <w:shd w:val="clear" w:color="auto" w:fill="auto"/>
            <w:noWrap/>
            <w:vAlign w:val="bottom"/>
            <w:hideMark/>
          </w:tcPr>
          <w:p w14:paraId="503BD40B" w14:textId="77777777" w:rsidR="0005010A" w:rsidRPr="000B7034" w:rsidRDefault="0005010A" w:rsidP="000761AC">
            <w:pPr>
              <w:spacing w:after="0"/>
              <w:jc w:val="center"/>
              <w:rPr>
                <w:color w:val="auto"/>
                <w:szCs w:val="26"/>
              </w:rPr>
            </w:pPr>
            <w:r w:rsidRPr="000B7034">
              <w:rPr>
                <w:color w:val="auto"/>
                <w:szCs w:val="26"/>
              </w:rPr>
              <w:t>536,88</w:t>
            </w:r>
          </w:p>
        </w:tc>
        <w:tc>
          <w:tcPr>
            <w:tcW w:w="736" w:type="dxa"/>
            <w:tcBorders>
              <w:top w:val="nil"/>
              <w:left w:val="nil"/>
              <w:bottom w:val="single" w:sz="4" w:space="0" w:color="auto"/>
              <w:right w:val="single" w:sz="4" w:space="0" w:color="auto"/>
            </w:tcBorders>
            <w:shd w:val="clear" w:color="auto" w:fill="auto"/>
            <w:noWrap/>
            <w:vAlign w:val="bottom"/>
            <w:hideMark/>
          </w:tcPr>
          <w:p w14:paraId="22429A2A" w14:textId="77777777" w:rsidR="0005010A" w:rsidRPr="000B7034" w:rsidRDefault="0005010A" w:rsidP="000761AC">
            <w:pPr>
              <w:spacing w:after="0"/>
              <w:jc w:val="center"/>
              <w:rPr>
                <w:color w:val="auto"/>
                <w:szCs w:val="26"/>
              </w:rPr>
            </w:pPr>
            <w:r w:rsidRPr="000B7034">
              <w:rPr>
                <w:color w:val="auto"/>
                <w:szCs w:val="26"/>
              </w:rPr>
              <w:t>200</w:t>
            </w:r>
          </w:p>
        </w:tc>
        <w:tc>
          <w:tcPr>
            <w:tcW w:w="736" w:type="dxa"/>
            <w:tcBorders>
              <w:top w:val="nil"/>
              <w:left w:val="nil"/>
              <w:bottom w:val="single" w:sz="4" w:space="0" w:color="auto"/>
              <w:right w:val="single" w:sz="4" w:space="0" w:color="auto"/>
            </w:tcBorders>
            <w:shd w:val="clear" w:color="auto" w:fill="auto"/>
            <w:noWrap/>
            <w:vAlign w:val="bottom"/>
            <w:hideMark/>
          </w:tcPr>
          <w:p w14:paraId="702113DF" w14:textId="77777777" w:rsidR="0005010A" w:rsidRPr="000B7034" w:rsidRDefault="0005010A" w:rsidP="000761AC">
            <w:pPr>
              <w:spacing w:after="0"/>
              <w:jc w:val="center"/>
              <w:rPr>
                <w:color w:val="auto"/>
                <w:szCs w:val="26"/>
              </w:rPr>
            </w:pPr>
            <w:r w:rsidRPr="000B7034">
              <w:rPr>
                <w:color w:val="auto"/>
                <w:szCs w:val="26"/>
              </w:rPr>
              <w:t>200</w:t>
            </w:r>
          </w:p>
        </w:tc>
        <w:tc>
          <w:tcPr>
            <w:tcW w:w="837" w:type="dxa"/>
            <w:tcBorders>
              <w:top w:val="nil"/>
              <w:left w:val="nil"/>
              <w:bottom w:val="single" w:sz="4" w:space="0" w:color="auto"/>
              <w:right w:val="single" w:sz="4" w:space="0" w:color="auto"/>
            </w:tcBorders>
            <w:shd w:val="clear" w:color="auto" w:fill="auto"/>
            <w:noWrap/>
            <w:vAlign w:val="bottom"/>
            <w:hideMark/>
          </w:tcPr>
          <w:p w14:paraId="40045151" w14:textId="77777777" w:rsidR="0005010A" w:rsidRPr="000B7034" w:rsidRDefault="0005010A" w:rsidP="000761AC">
            <w:pPr>
              <w:spacing w:after="0"/>
              <w:jc w:val="center"/>
              <w:rPr>
                <w:color w:val="auto"/>
                <w:szCs w:val="26"/>
              </w:rPr>
            </w:pPr>
            <w:r w:rsidRPr="000B7034">
              <w:rPr>
                <w:color w:val="auto"/>
                <w:szCs w:val="26"/>
              </w:rPr>
              <w:t>64,98</w:t>
            </w:r>
          </w:p>
        </w:tc>
        <w:tc>
          <w:tcPr>
            <w:tcW w:w="997" w:type="dxa"/>
            <w:tcBorders>
              <w:top w:val="nil"/>
              <w:left w:val="nil"/>
              <w:bottom w:val="single" w:sz="4" w:space="0" w:color="auto"/>
              <w:right w:val="single" w:sz="4" w:space="0" w:color="auto"/>
            </w:tcBorders>
            <w:shd w:val="clear" w:color="auto" w:fill="auto"/>
            <w:noWrap/>
            <w:vAlign w:val="bottom"/>
            <w:hideMark/>
          </w:tcPr>
          <w:p w14:paraId="00B05B49" w14:textId="77777777" w:rsidR="0005010A" w:rsidRPr="000B7034" w:rsidRDefault="0005010A" w:rsidP="000761AC">
            <w:pPr>
              <w:spacing w:after="0"/>
              <w:jc w:val="center"/>
              <w:rPr>
                <w:color w:val="auto"/>
                <w:szCs w:val="26"/>
              </w:rPr>
            </w:pPr>
            <w:r w:rsidRPr="000B7034">
              <w:rPr>
                <w:color w:val="auto"/>
                <w:szCs w:val="26"/>
              </w:rPr>
              <w:t>107,38</w:t>
            </w:r>
          </w:p>
        </w:tc>
      </w:tr>
      <w:tr w:rsidR="000B7034" w:rsidRPr="000B7034" w14:paraId="0AC6110F" w14:textId="77777777" w:rsidTr="0005010A">
        <w:trPr>
          <w:trHeight w:val="330"/>
          <w:jc w:val="center"/>
        </w:trPr>
        <w:tc>
          <w:tcPr>
            <w:tcW w:w="567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857623" w14:textId="77777777" w:rsidR="0005010A" w:rsidRPr="000B7034" w:rsidRDefault="0005010A" w:rsidP="000761AC">
            <w:pPr>
              <w:spacing w:after="0"/>
              <w:jc w:val="left"/>
              <w:rPr>
                <w:b/>
                <w:bCs/>
                <w:color w:val="auto"/>
                <w:szCs w:val="26"/>
              </w:rPr>
            </w:pPr>
            <w:r w:rsidRPr="000B7034">
              <w:rPr>
                <w:b/>
                <w:bCs/>
                <w:color w:val="auto"/>
                <w:szCs w:val="26"/>
              </w:rPr>
              <w:t>Tổng</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11D1E0" w14:textId="77777777" w:rsidR="0005010A" w:rsidRPr="000B7034" w:rsidRDefault="0005010A" w:rsidP="000761AC">
            <w:pPr>
              <w:spacing w:after="0"/>
              <w:jc w:val="center"/>
              <w:rPr>
                <w:b/>
                <w:bCs/>
                <w:color w:val="auto"/>
                <w:szCs w:val="26"/>
              </w:rPr>
            </w:pPr>
            <w:r w:rsidRPr="000B7034">
              <w:rPr>
                <w:b/>
                <w:bCs/>
                <w:color w:val="auto"/>
                <w:szCs w:val="26"/>
              </w:rPr>
              <w:t> </w:t>
            </w:r>
          </w:p>
        </w:tc>
        <w:tc>
          <w:tcPr>
            <w:tcW w:w="837" w:type="dxa"/>
            <w:tcBorders>
              <w:top w:val="nil"/>
              <w:left w:val="nil"/>
              <w:bottom w:val="single" w:sz="4" w:space="0" w:color="auto"/>
              <w:right w:val="single" w:sz="4" w:space="0" w:color="auto"/>
            </w:tcBorders>
            <w:shd w:val="clear" w:color="auto" w:fill="auto"/>
            <w:noWrap/>
            <w:vAlign w:val="bottom"/>
            <w:hideMark/>
          </w:tcPr>
          <w:p w14:paraId="49AD6690" w14:textId="77777777" w:rsidR="0005010A" w:rsidRPr="000B7034" w:rsidRDefault="0005010A" w:rsidP="000761AC">
            <w:pPr>
              <w:spacing w:after="0"/>
              <w:jc w:val="center"/>
              <w:rPr>
                <w:b/>
                <w:bCs/>
                <w:color w:val="auto"/>
                <w:szCs w:val="26"/>
              </w:rPr>
            </w:pPr>
            <w:r w:rsidRPr="000B7034">
              <w:rPr>
                <w:b/>
                <w:bCs/>
                <w:color w:val="auto"/>
                <w:szCs w:val="26"/>
              </w:rPr>
              <w:t>64,98</w:t>
            </w:r>
          </w:p>
        </w:tc>
        <w:tc>
          <w:tcPr>
            <w:tcW w:w="997" w:type="dxa"/>
            <w:tcBorders>
              <w:top w:val="nil"/>
              <w:left w:val="nil"/>
              <w:bottom w:val="single" w:sz="4" w:space="0" w:color="auto"/>
              <w:right w:val="single" w:sz="4" w:space="0" w:color="auto"/>
            </w:tcBorders>
            <w:shd w:val="clear" w:color="auto" w:fill="auto"/>
            <w:noWrap/>
            <w:vAlign w:val="bottom"/>
            <w:hideMark/>
          </w:tcPr>
          <w:p w14:paraId="1C447EED" w14:textId="77777777" w:rsidR="0005010A" w:rsidRPr="000B7034" w:rsidRDefault="0005010A" w:rsidP="000761AC">
            <w:pPr>
              <w:spacing w:after="0"/>
              <w:jc w:val="center"/>
              <w:rPr>
                <w:b/>
                <w:bCs/>
                <w:color w:val="auto"/>
                <w:szCs w:val="26"/>
              </w:rPr>
            </w:pPr>
            <w:r w:rsidRPr="000B7034">
              <w:rPr>
                <w:b/>
                <w:bCs/>
                <w:color w:val="auto"/>
                <w:szCs w:val="26"/>
              </w:rPr>
              <w:t>107,38</w:t>
            </w:r>
          </w:p>
        </w:tc>
      </w:tr>
      <w:tr w:rsidR="000B7034" w:rsidRPr="000B7034" w14:paraId="5FEC07A8" w14:textId="77777777" w:rsidTr="0005010A">
        <w:trPr>
          <w:trHeight w:val="375"/>
          <w:jc w:val="center"/>
        </w:trPr>
        <w:tc>
          <w:tcPr>
            <w:tcW w:w="567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892072" w14:textId="77777777" w:rsidR="0005010A" w:rsidRPr="000B7034" w:rsidRDefault="0005010A" w:rsidP="000761AC">
            <w:pPr>
              <w:spacing w:after="0"/>
              <w:rPr>
                <w:color w:val="auto"/>
                <w:szCs w:val="26"/>
              </w:rPr>
            </w:pPr>
            <w:r w:rsidRPr="000B7034">
              <w:rPr>
                <w:color w:val="auto"/>
                <w:szCs w:val="26"/>
              </w:rPr>
              <w:lastRenderedPageBreak/>
              <w:t>Hệ số không đồng thời</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AEB7DE" w14:textId="77777777" w:rsidR="0005010A" w:rsidRPr="000B7034" w:rsidRDefault="0005010A" w:rsidP="000761AC">
            <w:pPr>
              <w:spacing w:after="0"/>
              <w:jc w:val="center"/>
              <w:rPr>
                <w:color w:val="auto"/>
                <w:szCs w:val="26"/>
              </w:rPr>
            </w:pPr>
            <w:r w:rsidRPr="000B7034">
              <w:rPr>
                <w:color w:val="auto"/>
                <w:szCs w:val="26"/>
              </w:rPr>
              <w:t>0,5</w:t>
            </w:r>
          </w:p>
        </w:tc>
        <w:tc>
          <w:tcPr>
            <w:tcW w:w="837" w:type="dxa"/>
            <w:tcBorders>
              <w:top w:val="nil"/>
              <w:left w:val="nil"/>
              <w:bottom w:val="single" w:sz="4" w:space="0" w:color="auto"/>
              <w:right w:val="single" w:sz="4" w:space="0" w:color="auto"/>
            </w:tcBorders>
            <w:shd w:val="clear" w:color="auto" w:fill="auto"/>
            <w:noWrap/>
            <w:vAlign w:val="bottom"/>
            <w:hideMark/>
          </w:tcPr>
          <w:p w14:paraId="77D07C43" w14:textId="77777777" w:rsidR="0005010A" w:rsidRPr="000B7034" w:rsidRDefault="0005010A" w:rsidP="000761AC">
            <w:pPr>
              <w:spacing w:after="0"/>
              <w:jc w:val="center"/>
              <w:rPr>
                <w:color w:val="auto"/>
                <w:szCs w:val="26"/>
              </w:rPr>
            </w:pPr>
            <w:r w:rsidRPr="000B7034">
              <w:rPr>
                <w:color w:val="auto"/>
                <w:szCs w:val="26"/>
              </w:rPr>
              <w:t> </w:t>
            </w:r>
          </w:p>
        </w:tc>
        <w:tc>
          <w:tcPr>
            <w:tcW w:w="997" w:type="dxa"/>
            <w:tcBorders>
              <w:top w:val="nil"/>
              <w:left w:val="nil"/>
              <w:bottom w:val="single" w:sz="4" w:space="0" w:color="auto"/>
              <w:right w:val="single" w:sz="4" w:space="0" w:color="auto"/>
            </w:tcBorders>
            <w:shd w:val="clear" w:color="auto" w:fill="auto"/>
            <w:noWrap/>
            <w:vAlign w:val="bottom"/>
            <w:hideMark/>
          </w:tcPr>
          <w:p w14:paraId="143C1486" w14:textId="77777777" w:rsidR="0005010A" w:rsidRPr="000B7034" w:rsidRDefault="0005010A" w:rsidP="000761AC">
            <w:pPr>
              <w:spacing w:after="0"/>
              <w:jc w:val="center"/>
              <w:rPr>
                <w:color w:val="auto"/>
                <w:szCs w:val="26"/>
              </w:rPr>
            </w:pPr>
            <w:r w:rsidRPr="000B7034">
              <w:rPr>
                <w:color w:val="auto"/>
                <w:szCs w:val="26"/>
              </w:rPr>
              <w:t> </w:t>
            </w:r>
          </w:p>
        </w:tc>
      </w:tr>
      <w:tr w:rsidR="000B7034" w:rsidRPr="000B7034" w14:paraId="65523169" w14:textId="77777777" w:rsidTr="0005010A">
        <w:trPr>
          <w:trHeight w:val="375"/>
          <w:jc w:val="center"/>
        </w:trPr>
        <w:tc>
          <w:tcPr>
            <w:tcW w:w="567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EEB3F6" w14:textId="77777777" w:rsidR="0005010A" w:rsidRPr="000B7034" w:rsidRDefault="0005010A" w:rsidP="000761AC">
            <w:pPr>
              <w:spacing w:after="0"/>
              <w:rPr>
                <w:color w:val="auto"/>
                <w:szCs w:val="26"/>
              </w:rPr>
            </w:pPr>
            <w:r w:rsidRPr="000B7034">
              <w:rPr>
                <w:color w:val="auto"/>
                <w:szCs w:val="26"/>
              </w:rPr>
              <w:t>Hệ số sử dụng</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7ACED7" w14:textId="77777777" w:rsidR="0005010A" w:rsidRPr="000B7034" w:rsidRDefault="0005010A" w:rsidP="000761AC">
            <w:pPr>
              <w:spacing w:after="0"/>
              <w:jc w:val="center"/>
              <w:rPr>
                <w:color w:val="auto"/>
                <w:szCs w:val="26"/>
              </w:rPr>
            </w:pPr>
            <w:r w:rsidRPr="000B7034">
              <w:rPr>
                <w:color w:val="auto"/>
                <w:szCs w:val="26"/>
              </w:rPr>
              <w:t>0,7</w:t>
            </w:r>
          </w:p>
        </w:tc>
        <w:tc>
          <w:tcPr>
            <w:tcW w:w="837" w:type="dxa"/>
            <w:tcBorders>
              <w:top w:val="nil"/>
              <w:left w:val="nil"/>
              <w:bottom w:val="single" w:sz="4" w:space="0" w:color="auto"/>
              <w:right w:val="single" w:sz="4" w:space="0" w:color="auto"/>
            </w:tcBorders>
            <w:shd w:val="clear" w:color="auto" w:fill="auto"/>
            <w:noWrap/>
            <w:vAlign w:val="bottom"/>
            <w:hideMark/>
          </w:tcPr>
          <w:p w14:paraId="3E5DEC4A" w14:textId="77777777" w:rsidR="0005010A" w:rsidRPr="000B7034" w:rsidRDefault="0005010A" w:rsidP="000761AC">
            <w:pPr>
              <w:spacing w:after="0"/>
              <w:jc w:val="center"/>
              <w:rPr>
                <w:color w:val="auto"/>
                <w:szCs w:val="26"/>
              </w:rPr>
            </w:pPr>
            <w:r w:rsidRPr="000B7034">
              <w:rPr>
                <w:color w:val="auto"/>
                <w:szCs w:val="26"/>
              </w:rPr>
              <w:t> </w:t>
            </w:r>
          </w:p>
        </w:tc>
        <w:tc>
          <w:tcPr>
            <w:tcW w:w="997" w:type="dxa"/>
            <w:tcBorders>
              <w:top w:val="nil"/>
              <w:left w:val="nil"/>
              <w:bottom w:val="single" w:sz="4" w:space="0" w:color="auto"/>
              <w:right w:val="single" w:sz="4" w:space="0" w:color="auto"/>
            </w:tcBorders>
            <w:shd w:val="clear" w:color="auto" w:fill="auto"/>
            <w:noWrap/>
            <w:vAlign w:val="bottom"/>
            <w:hideMark/>
          </w:tcPr>
          <w:p w14:paraId="343EB929" w14:textId="77777777" w:rsidR="0005010A" w:rsidRPr="000B7034" w:rsidRDefault="0005010A" w:rsidP="000761AC">
            <w:pPr>
              <w:spacing w:after="0"/>
              <w:jc w:val="center"/>
              <w:rPr>
                <w:color w:val="auto"/>
                <w:szCs w:val="26"/>
              </w:rPr>
            </w:pPr>
            <w:r w:rsidRPr="000B7034">
              <w:rPr>
                <w:color w:val="auto"/>
                <w:szCs w:val="26"/>
              </w:rPr>
              <w:t> </w:t>
            </w:r>
          </w:p>
        </w:tc>
      </w:tr>
      <w:tr w:rsidR="000B7034" w:rsidRPr="000B7034" w14:paraId="29DCAFD3" w14:textId="77777777" w:rsidTr="0005010A">
        <w:trPr>
          <w:trHeight w:val="330"/>
          <w:jc w:val="center"/>
        </w:trPr>
        <w:tc>
          <w:tcPr>
            <w:tcW w:w="567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3E68FB" w14:textId="77777777" w:rsidR="0005010A" w:rsidRPr="000B7034" w:rsidRDefault="0005010A" w:rsidP="000761AC">
            <w:pPr>
              <w:spacing w:after="0"/>
              <w:jc w:val="left"/>
              <w:rPr>
                <w:color w:val="auto"/>
                <w:szCs w:val="26"/>
              </w:rPr>
            </w:pPr>
            <w:r w:rsidRPr="000B7034">
              <w:rPr>
                <w:color w:val="auto"/>
                <w:szCs w:val="26"/>
              </w:rPr>
              <w:t>Công suất tính toán</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4E24DF" w14:textId="77777777" w:rsidR="0005010A" w:rsidRPr="000B7034" w:rsidRDefault="0005010A" w:rsidP="000761AC">
            <w:pPr>
              <w:spacing w:after="0"/>
              <w:jc w:val="center"/>
              <w:rPr>
                <w:color w:val="auto"/>
                <w:szCs w:val="26"/>
              </w:rPr>
            </w:pPr>
            <w:r w:rsidRPr="000B7034">
              <w:rPr>
                <w:color w:val="auto"/>
                <w:szCs w:val="26"/>
              </w:rPr>
              <w:t> </w:t>
            </w:r>
          </w:p>
        </w:tc>
        <w:tc>
          <w:tcPr>
            <w:tcW w:w="837" w:type="dxa"/>
            <w:tcBorders>
              <w:top w:val="nil"/>
              <w:left w:val="nil"/>
              <w:bottom w:val="single" w:sz="4" w:space="0" w:color="auto"/>
              <w:right w:val="single" w:sz="4" w:space="0" w:color="auto"/>
            </w:tcBorders>
            <w:shd w:val="clear" w:color="auto" w:fill="auto"/>
            <w:noWrap/>
            <w:vAlign w:val="bottom"/>
            <w:hideMark/>
          </w:tcPr>
          <w:p w14:paraId="16E967FD" w14:textId="77777777" w:rsidR="0005010A" w:rsidRPr="000B7034" w:rsidRDefault="0005010A" w:rsidP="000761AC">
            <w:pPr>
              <w:spacing w:after="0"/>
              <w:jc w:val="center"/>
              <w:rPr>
                <w:color w:val="auto"/>
                <w:szCs w:val="26"/>
              </w:rPr>
            </w:pPr>
            <w:r w:rsidRPr="000B7034">
              <w:rPr>
                <w:color w:val="auto"/>
                <w:szCs w:val="26"/>
              </w:rPr>
              <w:t>22,74</w:t>
            </w:r>
          </w:p>
        </w:tc>
        <w:tc>
          <w:tcPr>
            <w:tcW w:w="997" w:type="dxa"/>
            <w:tcBorders>
              <w:top w:val="nil"/>
              <w:left w:val="nil"/>
              <w:bottom w:val="single" w:sz="4" w:space="0" w:color="auto"/>
              <w:right w:val="single" w:sz="4" w:space="0" w:color="auto"/>
            </w:tcBorders>
            <w:shd w:val="clear" w:color="auto" w:fill="auto"/>
            <w:noWrap/>
            <w:vAlign w:val="bottom"/>
            <w:hideMark/>
          </w:tcPr>
          <w:p w14:paraId="13471AD2" w14:textId="77777777" w:rsidR="0005010A" w:rsidRPr="000B7034" w:rsidRDefault="0005010A" w:rsidP="000761AC">
            <w:pPr>
              <w:spacing w:after="0"/>
              <w:jc w:val="center"/>
              <w:rPr>
                <w:color w:val="auto"/>
                <w:szCs w:val="26"/>
              </w:rPr>
            </w:pPr>
            <w:r w:rsidRPr="000B7034">
              <w:rPr>
                <w:color w:val="auto"/>
                <w:szCs w:val="26"/>
              </w:rPr>
              <w:t>37,58</w:t>
            </w:r>
          </w:p>
        </w:tc>
      </w:tr>
      <w:tr w:rsidR="000B7034" w:rsidRPr="000B7034" w14:paraId="49F5CFC8" w14:textId="77777777" w:rsidTr="0005010A">
        <w:trPr>
          <w:trHeight w:val="375"/>
          <w:jc w:val="center"/>
        </w:trPr>
        <w:tc>
          <w:tcPr>
            <w:tcW w:w="567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51FAB6" w14:textId="77777777" w:rsidR="0005010A" w:rsidRPr="000B7034" w:rsidRDefault="0005010A" w:rsidP="000761AC">
            <w:pPr>
              <w:spacing w:after="0"/>
              <w:rPr>
                <w:color w:val="auto"/>
                <w:szCs w:val="26"/>
              </w:rPr>
            </w:pPr>
            <w:r w:rsidRPr="000B7034">
              <w:rPr>
                <w:color w:val="auto"/>
                <w:szCs w:val="26"/>
              </w:rPr>
              <w:t>Hệ số công suất</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0BCF69" w14:textId="77777777" w:rsidR="0005010A" w:rsidRPr="000B7034" w:rsidRDefault="0005010A" w:rsidP="000761AC">
            <w:pPr>
              <w:spacing w:after="0"/>
              <w:jc w:val="center"/>
              <w:rPr>
                <w:color w:val="auto"/>
                <w:szCs w:val="26"/>
              </w:rPr>
            </w:pPr>
            <w:r w:rsidRPr="000B7034">
              <w:rPr>
                <w:color w:val="auto"/>
                <w:szCs w:val="26"/>
              </w:rPr>
              <w:t>0,85</w:t>
            </w:r>
          </w:p>
        </w:tc>
        <w:tc>
          <w:tcPr>
            <w:tcW w:w="837" w:type="dxa"/>
            <w:tcBorders>
              <w:top w:val="nil"/>
              <w:left w:val="nil"/>
              <w:bottom w:val="single" w:sz="4" w:space="0" w:color="auto"/>
              <w:right w:val="single" w:sz="4" w:space="0" w:color="auto"/>
            </w:tcBorders>
            <w:shd w:val="clear" w:color="auto" w:fill="auto"/>
            <w:noWrap/>
            <w:vAlign w:val="bottom"/>
            <w:hideMark/>
          </w:tcPr>
          <w:p w14:paraId="5620F14B" w14:textId="77777777" w:rsidR="0005010A" w:rsidRPr="000B7034" w:rsidRDefault="0005010A" w:rsidP="000761AC">
            <w:pPr>
              <w:spacing w:after="0"/>
              <w:jc w:val="center"/>
              <w:rPr>
                <w:color w:val="auto"/>
                <w:szCs w:val="26"/>
              </w:rPr>
            </w:pPr>
            <w:r w:rsidRPr="000B7034">
              <w:rPr>
                <w:color w:val="auto"/>
                <w:szCs w:val="26"/>
              </w:rPr>
              <w:t> </w:t>
            </w:r>
          </w:p>
        </w:tc>
        <w:tc>
          <w:tcPr>
            <w:tcW w:w="997" w:type="dxa"/>
            <w:tcBorders>
              <w:top w:val="nil"/>
              <w:left w:val="nil"/>
              <w:bottom w:val="single" w:sz="4" w:space="0" w:color="auto"/>
              <w:right w:val="single" w:sz="4" w:space="0" w:color="auto"/>
            </w:tcBorders>
            <w:shd w:val="clear" w:color="auto" w:fill="auto"/>
            <w:noWrap/>
            <w:vAlign w:val="bottom"/>
            <w:hideMark/>
          </w:tcPr>
          <w:p w14:paraId="48D5B7B7" w14:textId="77777777" w:rsidR="0005010A" w:rsidRPr="000B7034" w:rsidRDefault="0005010A" w:rsidP="000761AC">
            <w:pPr>
              <w:spacing w:after="0"/>
              <w:jc w:val="center"/>
              <w:rPr>
                <w:color w:val="auto"/>
                <w:szCs w:val="26"/>
              </w:rPr>
            </w:pPr>
            <w:r w:rsidRPr="000B7034">
              <w:rPr>
                <w:color w:val="auto"/>
                <w:szCs w:val="26"/>
              </w:rPr>
              <w:t> </w:t>
            </w:r>
          </w:p>
        </w:tc>
      </w:tr>
      <w:tr w:rsidR="000B7034" w:rsidRPr="000B7034" w14:paraId="79396ACA" w14:textId="77777777" w:rsidTr="0005010A">
        <w:trPr>
          <w:trHeight w:val="375"/>
          <w:jc w:val="center"/>
        </w:trPr>
        <w:tc>
          <w:tcPr>
            <w:tcW w:w="567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30FF7F" w14:textId="77777777" w:rsidR="0005010A" w:rsidRPr="000B7034" w:rsidRDefault="0005010A" w:rsidP="000761AC">
            <w:pPr>
              <w:spacing w:after="0"/>
              <w:rPr>
                <w:b/>
                <w:bCs/>
                <w:color w:val="auto"/>
                <w:szCs w:val="26"/>
              </w:rPr>
            </w:pPr>
            <w:r w:rsidRPr="000B7034">
              <w:rPr>
                <w:b/>
                <w:bCs/>
                <w:color w:val="auto"/>
                <w:szCs w:val="26"/>
              </w:rPr>
              <w:t xml:space="preserve">Công suất yêu cầu </w:t>
            </w:r>
          </w:p>
        </w:tc>
        <w:tc>
          <w:tcPr>
            <w:tcW w:w="14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C6B527" w14:textId="77777777" w:rsidR="0005010A" w:rsidRPr="000B7034" w:rsidRDefault="0005010A" w:rsidP="000761AC">
            <w:pPr>
              <w:spacing w:after="0"/>
              <w:jc w:val="center"/>
              <w:rPr>
                <w:b/>
                <w:bCs/>
                <w:color w:val="auto"/>
                <w:szCs w:val="26"/>
              </w:rPr>
            </w:pPr>
            <w:r w:rsidRPr="000B7034">
              <w:rPr>
                <w:b/>
                <w:bCs/>
                <w:color w:val="auto"/>
                <w:szCs w:val="26"/>
              </w:rPr>
              <w:t>MVA</w:t>
            </w:r>
          </w:p>
        </w:tc>
        <w:tc>
          <w:tcPr>
            <w:tcW w:w="837" w:type="dxa"/>
            <w:tcBorders>
              <w:top w:val="nil"/>
              <w:left w:val="nil"/>
              <w:bottom w:val="single" w:sz="4" w:space="0" w:color="auto"/>
              <w:right w:val="single" w:sz="4" w:space="0" w:color="auto"/>
            </w:tcBorders>
            <w:shd w:val="clear" w:color="auto" w:fill="auto"/>
            <w:noWrap/>
            <w:vAlign w:val="bottom"/>
            <w:hideMark/>
          </w:tcPr>
          <w:p w14:paraId="7220897C" w14:textId="77777777" w:rsidR="0005010A" w:rsidRPr="000B7034" w:rsidRDefault="0005010A" w:rsidP="000761AC">
            <w:pPr>
              <w:spacing w:after="0"/>
              <w:jc w:val="center"/>
              <w:rPr>
                <w:b/>
                <w:bCs/>
                <w:color w:val="auto"/>
                <w:szCs w:val="26"/>
              </w:rPr>
            </w:pPr>
            <w:r w:rsidRPr="000B7034">
              <w:rPr>
                <w:b/>
                <w:bCs/>
                <w:color w:val="auto"/>
                <w:szCs w:val="26"/>
              </w:rPr>
              <w:t>26,75</w:t>
            </w:r>
          </w:p>
        </w:tc>
        <w:tc>
          <w:tcPr>
            <w:tcW w:w="997" w:type="dxa"/>
            <w:tcBorders>
              <w:top w:val="nil"/>
              <w:left w:val="nil"/>
              <w:bottom w:val="single" w:sz="4" w:space="0" w:color="auto"/>
              <w:right w:val="single" w:sz="4" w:space="0" w:color="auto"/>
            </w:tcBorders>
            <w:shd w:val="clear" w:color="auto" w:fill="auto"/>
            <w:noWrap/>
            <w:vAlign w:val="bottom"/>
            <w:hideMark/>
          </w:tcPr>
          <w:p w14:paraId="65473E99" w14:textId="77777777" w:rsidR="0005010A" w:rsidRPr="000B7034" w:rsidRDefault="0005010A" w:rsidP="000761AC">
            <w:pPr>
              <w:spacing w:after="0"/>
              <w:jc w:val="center"/>
              <w:rPr>
                <w:b/>
                <w:bCs/>
                <w:color w:val="auto"/>
                <w:szCs w:val="26"/>
              </w:rPr>
            </w:pPr>
            <w:r w:rsidRPr="000B7034">
              <w:rPr>
                <w:b/>
                <w:bCs/>
                <w:color w:val="auto"/>
                <w:szCs w:val="26"/>
              </w:rPr>
              <w:t>44,21</w:t>
            </w:r>
          </w:p>
        </w:tc>
      </w:tr>
    </w:tbl>
    <w:p w14:paraId="3B4CE23A" w14:textId="77777777" w:rsidR="00891D86" w:rsidRPr="000B7034" w:rsidRDefault="00891D86" w:rsidP="00465CBE">
      <w:pPr>
        <w:pStyle w:val="Heading3"/>
        <w:spacing w:before="120"/>
      </w:pPr>
      <w:bookmarkStart w:id="194" w:name="_Toc60122620"/>
      <w:r w:rsidRPr="000B7034">
        <w:t>Giải pháp cấp điện:</w:t>
      </w:r>
      <w:bookmarkEnd w:id="194"/>
    </w:p>
    <w:p w14:paraId="0F8F8EA9" w14:textId="77777777" w:rsidR="0069795E" w:rsidRPr="000B7034" w:rsidRDefault="0069795E" w:rsidP="007564C0">
      <w:pPr>
        <w:numPr>
          <w:ilvl w:val="0"/>
          <w:numId w:val="12"/>
        </w:numPr>
        <w:spacing w:before="120"/>
        <w:ind w:left="0" w:firstLine="567"/>
        <w:rPr>
          <w:b/>
          <w:color w:val="auto"/>
        </w:rPr>
      </w:pPr>
      <w:r w:rsidRPr="000B7034">
        <w:rPr>
          <w:b/>
          <w:color w:val="auto"/>
        </w:rPr>
        <w:t>Nguồn điện:</w:t>
      </w:r>
    </w:p>
    <w:p w14:paraId="2F7E5832" w14:textId="77777777" w:rsidR="0005010A" w:rsidRPr="000B7034" w:rsidRDefault="0005010A" w:rsidP="0005010A">
      <w:pPr>
        <w:shd w:val="clear" w:color="auto" w:fill="FFFFFF"/>
        <w:spacing w:before="120" w:after="0"/>
        <w:ind w:firstLine="720"/>
        <w:rPr>
          <w:rFonts w:eastAsia="Arial"/>
          <w:color w:val="auto"/>
          <w:lang w:val="vi-VN"/>
        </w:rPr>
      </w:pPr>
      <w:r w:rsidRPr="000B7034">
        <w:rPr>
          <w:rFonts w:eastAsia="Arial"/>
          <w:color w:val="auto"/>
          <w:lang w:val="vi-VN"/>
        </w:rPr>
        <w:t xml:space="preserve">- </w:t>
      </w:r>
      <w:r w:rsidRPr="000B7034">
        <w:rPr>
          <w:rFonts w:eastAsia="Arial"/>
          <w:color w:val="auto"/>
        </w:rPr>
        <w:t>H</w:t>
      </w:r>
      <w:r w:rsidRPr="000B7034">
        <w:rPr>
          <w:rFonts w:eastAsia="Arial"/>
          <w:color w:val="auto"/>
          <w:lang w:val="vi-VN"/>
        </w:rPr>
        <w:t xml:space="preserve">uyện </w:t>
      </w:r>
      <w:r w:rsidRPr="000B7034">
        <w:rPr>
          <w:rFonts w:eastAsia="Arial"/>
          <w:color w:val="auto"/>
        </w:rPr>
        <w:t>Phú Ninh được cấp điện từ các nguồn</w:t>
      </w:r>
      <w:r w:rsidRPr="000B7034">
        <w:rPr>
          <w:rFonts w:eastAsia="Arial"/>
          <w:color w:val="auto"/>
          <w:lang w:val="vi-VN"/>
        </w:rPr>
        <w:t>:</w:t>
      </w:r>
    </w:p>
    <w:p w14:paraId="1D0A4956" w14:textId="77777777" w:rsidR="0005010A" w:rsidRPr="000B7034" w:rsidRDefault="0005010A" w:rsidP="0005010A">
      <w:pPr>
        <w:shd w:val="clear" w:color="auto" w:fill="FFFFFF"/>
        <w:spacing w:before="120" w:after="0"/>
        <w:rPr>
          <w:rFonts w:eastAsia="Arial"/>
          <w:color w:val="auto"/>
        </w:rPr>
      </w:pPr>
      <w:r w:rsidRPr="000B7034">
        <w:rPr>
          <w:rFonts w:eastAsia="Arial"/>
          <w:color w:val="auto"/>
        </w:rPr>
        <w:tab/>
      </w:r>
      <w:r w:rsidRPr="000B7034">
        <w:rPr>
          <w:rFonts w:eastAsia="Arial"/>
          <w:color w:val="auto"/>
          <w:lang w:val="vi-VN"/>
        </w:rPr>
        <w:t>+ Trạm 110/22kV T</w:t>
      </w:r>
      <w:r w:rsidRPr="000B7034">
        <w:rPr>
          <w:rFonts w:eastAsia="Arial"/>
          <w:color w:val="auto"/>
        </w:rPr>
        <w:t>am Kỳ</w:t>
      </w:r>
      <w:r w:rsidRPr="000B7034">
        <w:rPr>
          <w:rFonts w:eastAsia="Arial"/>
          <w:color w:val="auto"/>
          <w:lang w:val="vi-VN"/>
        </w:rPr>
        <w:t>, công suất 2x</w:t>
      </w:r>
      <w:r w:rsidRPr="000B7034">
        <w:rPr>
          <w:rFonts w:eastAsia="Arial"/>
          <w:color w:val="auto"/>
        </w:rPr>
        <w:t>25</w:t>
      </w:r>
      <w:r w:rsidRPr="000B7034">
        <w:rPr>
          <w:rFonts w:eastAsia="Arial"/>
          <w:color w:val="auto"/>
          <w:lang w:val="vi-VN"/>
        </w:rPr>
        <w:t>MVA</w:t>
      </w:r>
      <w:r w:rsidRPr="000B7034">
        <w:rPr>
          <w:rFonts w:eastAsia="Arial"/>
          <w:color w:val="auto"/>
        </w:rPr>
        <w:t xml:space="preserve"> qua xuất tuyến XT473-E15</w:t>
      </w:r>
      <w:r w:rsidRPr="000B7034">
        <w:rPr>
          <w:rFonts w:eastAsia="Arial"/>
          <w:color w:val="auto"/>
          <w:lang w:val="vi-VN"/>
        </w:rPr>
        <w:t xml:space="preserve">. </w:t>
      </w:r>
    </w:p>
    <w:p w14:paraId="2EAC338C" w14:textId="77777777" w:rsidR="0005010A" w:rsidRPr="000B7034" w:rsidRDefault="0005010A" w:rsidP="0005010A">
      <w:pPr>
        <w:shd w:val="clear" w:color="auto" w:fill="FFFFFF"/>
        <w:spacing w:before="120" w:after="0"/>
        <w:ind w:firstLine="720"/>
        <w:rPr>
          <w:rFonts w:eastAsia="Arial"/>
          <w:color w:val="auto"/>
          <w:lang w:val="vi-VN"/>
        </w:rPr>
      </w:pPr>
      <w:r w:rsidRPr="000B7034">
        <w:rPr>
          <w:rFonts w:eastAsia="Arial"/>
          <w:color w:val="auto"/>
        </w:rPr>
        <w:t xml:space="preserve">  +</w:t>
      </w:r>
      <w:r w:rsidRPr="000B7034">
        <w:rPr>
          <w:rFonts w:eastAsia="Arial"/>
          <w:color w:val="auto"/>
          <w:lang w:val="vi-VN"/>
        </w:rPr>
        <w:t xml:space="preserve"> TBA 110/22kV Tam Kỳ nối cấp (ETK), công suất 1x25MVA.</w:t>
      </w:r>
    </w:p>
    <w:p w14:paraId="1F424A64" w14:textId="77777777" w:rsidR="0005010A" w:rsidRPr="000B7034" w:rsidRDefault="0005010A" w:rsidP="0005010A">
      <w:pPr>
        <w:shd w:val="clear" w:color="auto" w:fill="FFFFFF"/>
        <w:spacing w:before="120" w:after="0"/>
        <w:rPr>
          <w:rFonts w:eastAsia="Arial"/>
          <w:color w:val="auto"/>
          <w:lang w:val="vi-VN"/>
        </w:rPr>
      </w:pPr>
      <w:r w:rsidRPr="000B7034">
        <w:rPr>
          <w:rFonts w:eastAsia="Arial"/>
          <w:color w:val="auto"/>
          <w:lang w:val="vi-VN"/>
        </w:rPr>
        <w:tab/>
        <w:t xml:space="preserve">  + Nhà máy thủy điện Phú Ninh, công suất 1,6MW. </w:t>
      </w:r>
    </w:p>
    <w:p w14:paraId="4D2CB193" w14:textId="77777777" w:rsidR="0005010A" w:rsidRPr="000B7034" w:rsidRDefault="0005010A" w:rsidP="0005010A">
      <w:pPr>
        <w:shd w:val="clear" w:color="auto" w:fill="FFFFFF"/>
        <w:spacing w:before="120" w:after="0"/>
        <w:rPr>
          <w:rFonts w:eastAsia="Arial"/>
          <w:color w:val="auto"/>
          <w:lang w:val="vi-VN"/>
        </w:rPr>
      </w:pPr>
      <w:r w:rsidRPr="000B7034">
        <w:rPr>
          <w:rFonts w:eastAsia="Arial"/>
          <w:color w:val="auto"/>
          <w:lang w:val="vi-VN"/>
        </w:rPr>
        <w:tab/>
        <w:t xml:space="preserve">- Theo quy hoạch phát triển điện lực tỉnh Quảng Nam giai đoạn 2016-2025, có xét đến năm 2035: Nâng công suất trạm 110/22kV Tam Kỳ lên 2x40MVA. </w:t>
      </w:r>
    </w:p>
    <w:p w14:paraId="46A526AC" w14:textId="77777777" w:rsidR="0005010A" w:rsidRPr="000B7034" w:rsidRDefault="0005010A" w:rsidP="0005010A">
      <w:pPr>
        <w:shd w:val="clear" w:color="auto" w:fill="FFFFFF"/>
        <w:spacing w:before="120" w:after="0"/>
        <w:rPr>
          <w:rFonts w:eastAsia="Arial"/>
          <w:color w:val="auto"/>
          <w:lang w:val="vi-VN"/>
        </w:rPr>
      </w:pPr>
      <w:r w:rsidRPr="000B7034">
        <w:rPr>
          <w:rFonts w:eastAsia="Arial"/>
          <w:color w:val="auto"/>
          <w:lang w:val="vi-VN"/>
        </w:rPr>
        <w:tab/>
        <w:t>- Với các nguồn như trên, nhu cầu cấp điện cho huyện được đảm bảo.</w:t>
      </w:r>
    </w:p>
    <w:p w14:paraId="48C97F42" w14:textId="77777777" w:rsidR="0005010A" w:rsidRPr="000B7034" w:rsidRDefault="0005010A" w:rsidP="0005010A">
      <w:pPr>
        <w:numPr>
          <w:ilvl w:val="0"/>
          <w:numId w:val="37"/>
        </w:numPr>
        <w:spacing w:before="120" w:after="0"/>
        <w:jc w:val="left"/>
        <w:rPr>
          <w:b/>
          <w:color w:val="auto"/>
        </w:rPr>
      </w:pPr>
      <w:r w:rsidRPr="000B7034">
        <w:rPr>
          <w:b/>
          <w:color w:val="auto"/>
        </w:rPr>
        <w:t>Lưới điện:</w:t>
      </w:r>
    </w:p>
    <w:p w14:paraId="7523DA98" w14:textId="77777777" w:rsidR="0005010A" w:rsidRPr="000B7034" w:rsidRDefault="0005010A" w:rsidP="0005010A">
      <w:pPr>
        <w:shd w:val="clear" w:color="auto" w:fill="FFFFFF"/>
        <w:spacing w:before="120" w:after="0"/>
        <w:ind w:left="720"/>
        <w:rPr>
          <w:rFonts w:eastAsia="Arial"/>
          <w:color w:val="auto"/>
        </w:rPr>
      </w:pPr>
      <w:r w:rsidRPr="000B7034">
        <w:rPr>
          <w:rFonts w:eastAsia="Arial"/>
          <w:color w:val="auto"/>
        </w:rPr>
        <w:t>- Các đường dây 500kV, 220kV, 110kV giữ nguyên hiện trạng.</w:t>
      </w:r>
    </w:p>
    <w:p w14:paraId="7B85EE54" w14:textId="77777777" w:rsidR="0005010A" w:rsidRPr="000B7034" w:rsidRDefault="0005010A" w:rsidP="0005010A">
      <w:pPr>
        <w:shd w:val="clear" w:color="auto" w:fill="FFFFFF"/>
        <w:spacing w:before="120" w:after="0"/>
        <w:ind w:left="720"/>
        <w:rPr>
          <w:rFonts w:eastAsia="Arial"/>
          <w:color w:val="auto"/>
        </w:rPr>
      </w:pPr>
      <w:r w:rsidRPr="000B7034">
        <w:rPr>
          <w:rFonts w:eastAsia="Arial"/>
          <w:color w:val="auto"/>
        </w:rPr>
        <w:t>- Lưới 35kV: chuyển sang lưới 22kV.</w:t>
      </w:r>
    </w:p>
    <w:p w14:paraId="5C15091F" w14:textId="77777777" w:rsidR="0005010A" w:rsidRPr="000B7034" w:rsidRDefault="0005010A" w:rsidP="0005010A">
      <w:pPr>
        <w:numPr>
          <w:ilvl w:val="0"/>
          <w:numId w:val="37"/>
        </w:numPr>
        <w:spacing w:before="120" w:after="0"/>
        <w:jc w:val="left"/>
        <w:rPr>
          <w:b/>
          <w:color w:val="auto"/>
        </w:rPr>
      </w:pPr>
      <w:r w:rsidRPr="000B7034">
        <w:rPr>
          <w:b/>
          <w:color w:val="auto"/>
        </w:rPr>
        <w:t>Trạm biến áp:</w:t>
      </w:r>
    </w:p>
    <w:p w14:paraId="173BF44D" w14:textId="34511018" w:rsidR="00446D1B" w:rsidRPr="000B7034" w:rsidRDefault="0005010A" w:rsidP="0005010A">
      <w:pPr>
        <w:shd w:val="clear" w:color="auto" w:fill="FFFFFF"/>
        <w:spacing w:before="120" w:after="0"/>
        <w:ind w:firstLine="567"/>
        <w:rPr>
          <w:rFonts w:eastAsia="Arial"/>
          <w:color w:val="auto"/>
          <w:lang w:val="vi-VN"/>
        </w:rPr>
      </w:pPr>
      <w:r w:rsidRPr="000B7034">
        <w:rPr>
          <w:rFonts w:eastAsia="Arial"/>
          <w:color w:val="auto"/>
          <w:lang w:val="vi-VN"/>
        </w:rPr>
        <w:t>- Xây dựng các trạm biến áp, đường dây (22kV, 0.4kV) và hệ thống điện chiếu sáng tại các vị trí còn thiếu. Đảm bảo cấp điện an toàn, ổn định cho toàn huyện</w:t>
      </w:r>
      <w:r w:rsidR="00446D1B" w:rsidRPr="000B7034">
        <w:rPr>
          <w:rFonts w:eastAsia="Arial"/>
          <w:color w:val="auto"/>
          <w:lang w:val="vi-VN"/>
        </w:rPr>
        <w:t>.</w:t>
      </w:r>
    </w:p>
    <w:p w14:paraId="25A4FB0D" w14:textId="49792DED" w:rsidR="00891D86" w:rsidRPr="000B7034" w:rsidRDefault="00891D86" w:rsidP="001B5308">
      <w:pPr>
        <w:pStyle w:val="Heading2"/>
        <w:rPr>
          <w:color w:val="auto"/>
        </w:rPr>
      </w:pPr>
      <w:bookmarkStart w:id="195" w:name="_Toc60122621"/>
      <w:r w:rsidRPr="000B7034">
        <w:rPr>
          <w:color w:val="auto"/>
        </w:rPr>
        <w:t>Cấp nước:</w:t>
      </w:r>
      <w:bookmarkEnd w:id="195"/>
    </w:p>
    <w:p w14:paraId="0A1EF820" w14:textId="77777777" w:rsidR="00446D1B" w:rsidRPr="000B7034" w:rsidRDefault="00446D1B" w:rsidP="007564C0">
      <w:pPr>
        <w:pStyle w:val="Heading3"/>
        <w:numPr>
          <w:ilvl w:val="2"/>
          <w:numId w:val="23"/>
        </w:numPr>
        <w:tabs>
          <w:tab w:val="clear" w:pos="425"/>
        </w:tabs>
        <w:spacing w:before="120" w:after="120"/>
      </w:pPr>
      <w:bookmarkStart w:id="196" w:name="_Toc60122622"/>
      <w:bookmarkStart w:id="197" w:name="OLE_LINK1"/>
      <w:bookmarkStart w:id="198" w:name="OLE_LINK2"/>
      <w:r w:rsidRPr="000B7034">
        <w:t>Cấp nước sinh hoạt</w:t>
      </w:r>
      <w:bookmarkEnd w:id="196"/>
    </w:p>
    <w:bookmarkEnd w:id="197"/>
    <w:bookmarkEnd w:id="198"/>
    <w:p w14:paraId="61218DF5" w14:textId="77777777" w:rsidR="00446D1B" w:rsidRPr="000B7034" w:rsidRDefault="00446D1B" w:rsidP="00446D1B">
      <w:pPr>
        <w:spacing w:before="100" w:after="100" w:line="24" w:lineRule="atLeast"/>
        <w:ind w:firstLine="567"/>
        <w:rPr>
          <w:i/>
          <w:color w:val="auto"/>
          <w:szCs w:val="26"/>
          <w:lang w:val="af-ZA"/>
        </w:rPr>
      </w:pPr>
      <w:r w:rsidRPr="000B7034">
        <w:rPr>
          <w:i/>
          <w:color w:val="auto"/>
          <w:szCs w:val="26"/>
          <w:lang w:val="af-ZA"/>
        </w:rPr>
        <w:t>a. Tiêu chuẩn, quy chuẩn áp dụng:</w:t>
      </w:r>
    </w:p>
    <w:p w14:paraId="5F4FE1E5"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 QCXDVN 01-2008: Quy chuẩn xây dựng Việt Nam về quy hoạch xây dựng.</w:t>
      </w:r>
    </w:p>
    <w:p w14:paraId="1699EBA1"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 QCVN 07-2016/BXD: Quy chuẩn kỹ thuật quốc gia các công trình hạ tầng kỹ thuật.</w:t>
      </w:r>
    </w:p>
    <w:p w14:paraId="29F1465F"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 TCXDVN 33-2006: Cấp nước – Mạng lưới đường ống và công trình–Tiêu chuẩn thiết kế.</w:t>
      </w:r>
    </w:p>
    <w:p w14:paraId="28257DE9"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 QCVN 02:2009/BYT Quy chuẩn kỹ thuật Quốc gia về chất lượng nước sinh hoạt.</w:t>
      </w:r>
    </w:p>
    <w:p w14:paraId="415C0D7D"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 Các tiêu chuẩn khác có liên quan.</w:t>
      </w:r>
    </w:p>
    <w:p w14:paraId="037E56F2" w14:textId="77777777" w:rsidR="00446D1B" w:rsidRPr="000B7034" w:rsidRDefault="00446D1B" w:rsidP="00446D1B">
      <w:pPr>
        <w:ind w:firstLine="567"/>
        <w:rPr>
          <w:color w:val="auto"/>
          <w:szCs w:val="26"/>
          <w:lang w:val="af-ZA"/>
        </w:rPr>
      </w:pPr>
      <w:r w:rsidRPr="000B7034">
        <w:rPr>
          <w:color w:val="auto"/>
          <w:szCs w:val="26"/>
          <w:lang w:val="af-ZA"/>
        </w:rPr>
        <w:t>- Các bản đồ, số liệu thu thập và công tác thực địa tại huyện Phú Ninh.</w:t>
      </w:r>
    </w:p>
    <w:p w14:paraId="20DA2FEC" w14:textId="77777777" w:rsidR="00446D1B" w:rsidRPr="000B7034" w:rsidRDefault="00446D1B" w:rsidP="00446D1B">
      <w:pPr>
        <w:spacing w:before="100" w:after="100" w:line="24" w:lineRule="atLeast"/>
        <w:ind w:firstLine="567"/>
        <w:rPr>
          <w:i/>
          <w:color w:val="auto"/>
          <w:szCs w:val="26"/>
          <w:lang w:val="af-ZA"/>
        </w:rPr>
      </w:pPr>
      <w:r w:rsidRPr="000B7034">
        <w:rPr>
          <w:i/>
          <w:color w:val="auto"/>
          <w:szCs w:val="26"/>
          <w:lang w:val="af-ZA"/>
        </w:rPr>
        <w:t>b. Tiêu chuẩn cấp nước:</w:t>
      </w:r>
    </w:p>
    <w:p w14:paraId="6D6D3870"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 Tiêu chuẩn cấp nước sinh hoạt dài hạn: được lấy theo QCXDVN 01-2008 về cấp nước sinh hoạt dân cư đô thị, dân cư nông thôn và công nghiệp:</w:t>
      </w:r>
    </w:p>
    <w:p w14:paraId="121B1A60"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 Tiêu chuẩn cấp nước sinh hoạt khu vực đô thị loại IV,V: ≥100 l/người-ngđ.</w:t>
      </w:r>
    </w:p>
    <w:p w14:paraId="34CF87C1" w14:textId="77777777" w:rsidR="00446D1B" w:rsidRPr="000B7034" w:rsidRDefault="00446D1B" w:rsidP="00446D1B">
      <w:pPr>
        <w:tabs>
          <w:tab w:val="num" w:pos="630"/>
        </w:tabs>
        <w:ind w:firstLine="567"/>
        <w:rPr>
          <w:color w:val="auto"/>
          <w:szCs w:val="26"/>
          <w:lang w:val="af-ZA"/>
        </w:rPr>
      </w:pPr>
      <w:r w:rsidRPr="000B7034">
        <w:rPr>
          <w:color w:val="auto"/>
          <w:szCs w:val="26"/>
          <w:lang w:val="af-ZA"/>
        </w:rPr>
        <w:lastRenderedPageBreak/>
        <w:t xml:space="preserve">+ Tiêu chuẩn cấp nước công nghiệp tập trung: </w:t>
      </w:r>
      <w:r w:rsidRPr="000B7034">
        <w:rPr>
          <w:color w:val="auto"/>
          <w:szCs w:val="26"/>
          <w:lang w:val="af-ZA"/>
        </w:rPr>
        <w:tab/>
      </w:r>
      <w:r w:rsidRPr="000B7034">
        <w:rPr>
          <w:color w:val="auto"/>
          <w:szCs w:val="26"/>
          <w:lang w:val="af-ZA"/>
        </w:rPr>
        <w:tab/>
        <w:t xml:space="preserve">     ≥20 m3/ha-ngđ cho tối thiểu 60% diện tích.</w:t>
      </w:r>
    </w:p>
    <w:p w14:paraId="1897B768"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 xml:space="preserve">+ Tiêu chuẩn cấp nước sinh hoạt khu vực nông thôn: </w:t>
      </w:r>
      <w:r w:rsidRPr="000B7034">
        <w:rPr>
          <w:color w:val="auto"/>
          <w:szCs w:val="26"/>
          <w:lang w:val="af-ZA"/>
        </w:rPr>
        <w:tab/>
        <w:t xml:space="preserve">      ≥80 l/người-ngđ.</w:t>
      </w:r>
    </w:p>
    <w:p w14:paraId="0F63BE6A" w14:textId="7EF86A30" w:rsidR="00446D1B" w:rsidRPr="000B7034" w:rsidRDefault="00446D1B" w:rsidP="00446D1B">
      <w:pPr>
        <w:tabs>
          <w:tab w:val="num" w:pos="630"/>
        </w:tabs>
        <w:ind w:firstLine="567"/>
        <w:rPr>
          <w:color w:val="auto"/>
          <w:szCs w:val="26"/>
          <w:lang w:val="af-ZA"/>
        </w:rPr>
      </w:pPr>
      <w:r w:rsidRPr="000B7034">
        <w:rPr>
          <w:color w:val="auto"/>
          <w:szCs w:val="26"/>
          <w:lang w:val="af-ZA"/>
        </w:rPr>
        <w:t xml:space="preserve">- Dự báo nhu cầu dùng nước: Nhu cầu dùng nước của huyện </w:t>
      </w:r>
      <w:r w:rsidR="00714E4B" w:rsidRPr="000B7034">
        <w:rPr>
          <w:color w:val="auto"/>
          <w:szCs w:val="26"/>
          <w:lang w:val="af-ZA"/>
        </w:rPr>
        <w:t>Phú Ninh</w:t>
      </w:r>
      <w:r w:rsidRPr="000B7034">
        <w:rPr>
          <w:color w:val="auto"/>
          <w:szCs w:val="26"/>
          <w:lang w:val="af-ZA"/>
        </w:rPr>
        <w:t xml:space="preserve"> bao gồm:</w:t>
      </w:r>
    </w:p>
    <w:p w14:paraId="008CB3BD" w14:textId="562B6B34" w:rsidR="00446D1B" w:rsidRPr="000B7034" w:rsidRDefault="00446D1B" w:rsidP="00446D1B">
      <w:pPr>
        <w:tabs>
          <w:tab w:val="num" w:pos="630"/>
        </w:tabs>
        <w:ind w:firstLine="567"/>
        <w:rPr>
          <w:color w:val="auto"/>
          <w:szCs w:val="26"/>
          <w:lang w:val="af-ZA"/>
        </w:rPr>
      </w:pPr>
      <w:r w:rsidRPr="000B7034">
        <w:rPr>
          <w:color w:val="auto"/>
          <w:szCs w:val="26"/>
          <w:lang w:val="af-ZA"/>
        </w:rPr>
        <w:t>+ Cấp nước cho khu vực đô thị: gồm đô thị Phú Thịnh, Tam Đàn, Tam Dân.</w:t>
      </w:r>
    </w:p>
    <w:p w14:paraId="30D81B39"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 Cấp nước cho khu vực nông thôn: bao gồm toàn bộ dân cư khu vực nông thôn, đặc biệt những nơi có nguồn nước khan hiếm, bị nhiễm phèn...</w:t>
      </w:r>
    </w:p>
    <w:p w14:paraId="6D993112" w14:textId="77777777" w:rsidR="00446D1B" w:rsidRPr="000B7034" w:rsidRDefault="00446D1B" w:rsidP="00446D1B">
      <w:pPr>
        <w:tabs>
          <w:tab w:val="num" w:pos="630"/>
        </w:tabs>
        <w:ind w:firstLine="567"/>
        <w:rPr>
          <w:color w:val="auto"/>
          <w:szCs w:val="26"/>
          <w:lang w:val="af-ZA"/>
        </w:rPr>
      </w:pPr>
      <w:r w:rsidRPr="000B7034">
        <w:rPr>
          <w:color w:val="auto"/>
          <w:szCs w:val="26"/>
          <w:lang w:val="af-ZA"/>
        </w:rPr>
        <w:t>Cấp nước cho công nghiệp tập trung: bao gồm các khu công nghiệp, các cụm công nghiệp trên địa bàn huyện.</w:t>
      </w:r>
    </w:p>
    <w:p w14:paraId="28FC834D" w14:textId="77777777" w:rsidR="00446D1B" w:rsidRPr="000B7034" w:rsidRDefault="00446D1B" w:rsidP="00446D1B">
      <w:pPr>
        <w:spacing w:before="100" w:after="100" w:line="24" w:lineRule="atLeast"/>
        <w:ind w:firstLine="567"/>
        <w:rPr>
          <w:i/>
          <w:color w:val="auto"/>
          <w:szCs w:val="26"/>
          <w:lang w:val="af-ZA"/>
        </w:rPr>
      </w:pPr>
      <w:r w:rsidRPr="000B7034">
        <w:rPr>
          <w:i/>
          <w:color w:val="auto"/>
          <w:szCs w:val="26"/>
          <w:lang w:val="af-ZA"/>
        </w:rPr>
        <w:t>c. Nhu cầu dùng nước:</w:t>
      </w:r>
    </w:p>
    <w:p w14:paraId="7A45F7A9" w14:textId="77777777" w:rsidR="00446D1B" w:rsidRPr="000B7034" w:rsidRDefault="00446D1B" w:rsidP="00446D1B">
      <w:pPr>
        <w:spacing w:before="100" w:after="100"/>
        <w:ind w:firstLine="567"/>
        <w:rPr>
          <w:i/>
          <w:color w:val="auto"/>
          <w:szCs w:val="26"/>
          <w:lang w:val="af-ZA"/>
        </w:rPr>
      </w:pPr>
      <w:r w:rsidRPr="000B7034">
        <w:rPr>
          <w:i/>
          <w:color w:val="auto"/>
          <w:szCs w:val="26"/>
          <w:lang w:val="af-ZA"/>
        </w:rPr>
        <w:t>c1. Khu vực đô thị:</w:t>
      </w:r>
    </w:p>
    <w:tbl>
      <w:tblPr>
        <w:tblW w:w="9995" w:type="dxa"/>
        <w:jc w:val="center"/>
        <w:tblLayout w:type="fixed"/>
        <w:tblLook w:val="00A0" w:firstRow="1" w:lastRow="0" w:firstColumn="1" w:lastColumn="0" w:noHBand="0" w:noVBand="0"/>
      </w:tblPr>
      <w:tblGrid>
        <w:gridCol w:w="537"/>
        <w:gridCol w:w="2348"/>
        <w:gridCol w:w="1260"/>
        <w:gridCol w:w="1260"/>
        <w:gridCol w:w="348"/>
        <w:gridCol w:w="1002"/>
        <w:gridCol w:w="338"/>
        <w:gridCol w:w="562"/>
        <w:gridCol w:w="1170"/>
        <w:gridCol w:w="1170"/>
      </w:tblGrid>
      <w:tr w:rsidR="00AD2474" w:rsidRPr="000B7034" w14:paraId="5C4319D8" w14:textId="77777777" w:rsidTr="00446D1B">
        <w:trPr>
          <w:trHeight w:val="20"/>
          <w:jc w:val="center"/>
        </w:trPr>
        <w:tc>
          <w:tcPr>
            <w:tcW w:w="537" w:type="dxa"/>
            <w:vMerge w:val="restart"/>
            <w:tcBorders>
              <w:top w:val="single" w:sz="4" w:space="0" w:color="auto"/>
              <w:left w:val="single" w:sz="4" w:space="0" w:color="auto"/>
              <w:bottom w:val="single" w:sz="4" w:space="0" w:color="auto"/>
              <w:right w:val="single" w:sz="4" w:space="0" w:color="auto"/>
            </w:tcBorders>
            <w:vAlign w:val="center"/>
          </w:tcPr>
          <w:p w14:paraId="71AC886D" w14:textId="77777777" w:rsidR="00446D1B" w:rsidRPr="000B7034" w:rsidRDefault="00446D1B" w:rsidP="007C5410">
            <w:pPr>
              <w:spacing w:after="0"/>
              <w:jc w:val="center"/>
              <w:rPr>
                <w:b/>
                <w:bCs/>
                <w:color w:val="auto"/>
                <w:sz w:val="24"/>
                <w:szCs w:val="24"/>
              </w:rPr>
            </w:pPr>
            <w:r w:rsidRPr="000B7034">
              <w:rPr>
                <w:b/>
                <w:bCs/>
                <w:color w:val="auto"/>
                <w:sz w:val="24"/>
                <w:szCs w:val="24"/>
              </w:rPr>
              <w:t>TT</w:t>
            </w:r>
          </w:p>
        </w:tc>
        <w:tc>
          <w:tcPr>
            <w:tcW w:w="2348" w:type="dxa"/>
            <w:vMerge w:val="restart"/>
            <w:tcBorders>
              <w:top w:val="single" w:sz="4" w:space="0" w:color="auto"/>
              <w:left w:val="single" w:sz="4" w:space="0" w:color="auto"/>
              <w:bottom w:val="single" w:sz="4" w:space="0" w:color="auto"/>
              <w:right w:val="single" w:sz="4" w:space="0" w:color="auto"/>
            </w:tcBorders>
            <w:vAlign w:val="center"/>
          </w:tcPr>
          <w:p w14:paraId="02FAC167" w14:textId="77777777" w:rsidR="00446D1B" w:rsidRPr="000B7034" w:rsidRDefault="00446D1B" w:rsidP="007C5410">
            <w:pPr>
              <w:spacing w:after="0"/>
              <w:jc w:val="center"/>
              <w:rPr>
                <w:b/>
                <w:bCs/>
                <w:color w:val="auto"/>
                <w:szCs w:val="26"/>
              </w:rPr>
            </w:pPr>
            <w:r w:rsidRPr="000B7034">
              <w:rPr>
                <w:b/>
                <w:bCs/>
                <w:color w:val="auto"/>
                <w:szCs w:val="26"/>
              </w:rPr>
              <w:t>Thành phần cấp nước</w:t>
            </w:r>
          </w:p>
          <w:p w14:paraId="68DA2D02" w14:textId="77777777" w:rsidR="00446D1B" w:rsidRPr="000B7034" w:rsidRDefault="00446D1B" w:rsidP="007C5410">
            <w:pPr>
              <w:spacing w:after="0"/>
              <w:jc w:val="center"/>
              <w:rPr>
                <w:b/>
                <w:bCs/>
                <w:color w:val="auto"/>
                <w:sz w:val="24"/>
                <w:szCs w:val="24"/>
              </w:rPr>
            </w:pPr>
          </w:p>
        </w:tc>
        <w:tc>
          <w:tcPr>
            <w:tcW w:w="1260" w:type="dxa"/>
            <w:tcBorders>
              <w:top w:val="single" w:sz="4" w:space="0" w:color="auto"/>
              <w:left w:val="nil"/>
              <w:bottom w:val="single" w:sz="4" w:space="0" w:color="auto"/>
              <w:right w:val="single" w:sz="4" w:space="0" w:color="auto"/>
            </w:tcBorders>
            <w:vAlign w:val="center"/>
          </w:tcPr>
          <w:p w14:paraId="14FDA675" w14:textId="77777777" w:rsidR="00446D1B" w:rsidRPr="000B7034" w:rsidRDefault="00446D1B" w:rsidP="007C5410">
            <w:pPr>
              <w:spacing w:after="0"/>
              <w:jc w:val="center"/>
              <w:rPr>
                <w:b/>
                <w:bCs/>
                <w:color w:val="auto"/>
                <w:sz w:val="24"/>
                <w:szCs w:val="24"/>
              </w:rPr>
            </w:pPr>
            <w:r w:rsidRPr="000B7034">
              <w:rPr>
                <w:b/>
                <w:bCs/>
                <w:color w:val="auto"/>
                <w:sz w:val="24"/>
                <w:szCs w:val="24"/>
              </w:rPr>
              <w:t>Quy mô</w:t>
            </w:r>
          </w:p>
        </w:tc>
        <w:tc>
          <w:tcPr>
            <w:tcW w:w="1260" w:type="dxa"/>
            <w:tcBorders>
              <w:top w:val="single" w:sz="4" w:space="0" w:color="auto"/>
              <w:left w:val="nil"/>
              <w:bottom w:val="single" w:sz="4" w:space="0" w:color="auto"/>
              <w:right w:val="single" w:sz="4" w:space="0" w:color="auto"/>
            </w:tcBorders>
            <w:vAlign w:val="center"/>
          </w:tcPr>
          <w:p w14:paraId="61E7A33B" w14:textId="77777777" w:rsidR="00446D1B" w:rsidRPr="000B7034" w:rsidRDefault="00446D1B" w:rsidP="007C5410">
            <w:pPr>
              <w:spacing w:after="0"/>
              <w:jc w:val="center"/>
              <w:rPr>
                <w:b/>
                <w:bCs/>
                <w:color w:val="auto"/>
                <w:sz w:val="24"/>
                <w:szCs w:val="24"/>
              </w:rPr>
            </w:pPr>
            <w:r w:rsidRPr="000B7034">
              <w:rPr>
                <w:b/>
                <w:bCs/>
                <w:color w:val="auto"/>
                <w:sz w:val="24"/>
                <w:szCs w:val="24"/>
              </w:rPr>
              <w:t>Quy mô</w:t>
            </w:r>
          </w:p>
        </w:tc>
        <w:tc>
          <w:tcPr>
            <w:tcW w:w="1350" w:type="dxa"/>
            <w:gridSpan w:val="2"/>
            <w:vMerge w:val="restart"/>
            <w:tcBorders>
              <w:top w:val="single" w:sz="4" w:space="0" w:color="auto"/>
              <w:left w:val="single" w:sz="4" w:space="0" w:color="auto"/>
              <w:bottom w:val="single" w:sz="4" w:space="0" w:color="auto"/>
              <w:right w:val="single" w:sz="4" w:space="0" w:color="auto"/>
            </w:tcBorders>
            <w:vAlign w:val="center"/>
          </w:tcPr>
          <w:p w14:paraId="0E6DE847" w14:textId="77777777" w:rsidR="00446D1B" w:rsidRPr="000B7034" w:rsidRDefault="00446D1B" w:rsidP="007C5410">
            <w:pPr>
              <w:spacing w:after="0"/>
              <w:jc w:val="center"/>
              <w:rPr>
                <w:b/>
                <w:bCs/>
                <w:color w:val="auto"/>
                <w:sz w:val="24"/>
                <w:szCs w:val="24"/>
              </w:rPr>
            </w:pPr>
            <w:r w:rsidRPr="000B7034">
              <w:rPr>
                <w:b/>
                <w:bCs/>
                <w:color w:val="auto"/>
                <w:sz w:val="24"/>
                <w:szCs w:val="24"/>
              </w:rPr>
              <w:t>Đơn vị</w:t>
            </w:r>
          </w:p>
        </w:tc>
        <w:tc>
          <w:tcPr>
            <w:tcW w:w="900" w:type="dxa"/>
            <w:gridSpan w:val="2"/>
            <w:vMerge w:val="restart"/>
            <w:tcBorders>
              <w:top w:val="single" w:sz="4" w:space="0" w:color="auto"/>
              <w:left w:val="single" w:sz="4" w:space="0" w:color="auto"/>
              <w:bottom w:val="single" w:sz="4" w:space="0" w:color="auto"/>
              <w:right w:val="single" w:sz="4" w:space="0" w:color="auto"/>
            </w:tcBorders>
            <w:vAlign w:val="center"/>
          </w:tcPr>
          <w:p w14:paraId="2974971A" w14:textId="77777777" w:rsidR="00446D1B" w:rsidRPr="000B7034" w:rsidRDefault="00446D1B" w:rsidP="007C5410">
            <w:pPr>
              <w:spacing w:after="0"/>
              <w:jc w:val="center"/>
              <w:rPr>
                <w:b/>
                <w:bCs/>
                <w:color w:val="auto"/>
                <w:sz w:val="24"/>
                <w:szCs w:val="24"/>
              </w:rPr>
            </w:pPr>
            <w:r w:rsidRPr="000B7034">
              <w:rPr>
                <w:b/>
                <w:bCs/>
                <w:color w:val="auto"/>
                <w:sz w:val="24"/>
                <w:szCs w:val="24"/>
              </w:rPr>
              <w:t>Tiêu chuẩn</w:t>
            </w:r>
          </w:p>
        </w:tc>
        <w:tc>
          <w:tcPr>
            <w:tcW w:w="1170" w:type="dxa"/>
            <w:tcBorders>
              <w:top w:val="single" w:sz="4" w:space="0" w:color="auto"/>
              <w:left w:val="nil"/>
              <w:bottom w:val="single" w:sz="4" w:space="0" w:color="auto"/>
              <w:right w:val="single" w:sz="4" w:space="0" w:color="auto"/>
            </w:tcBorders>
            <w:vAlign w:val="center"/>
          </w:tcPr>
          <w:p w14:paraId="78D599D5" w14:textId="77777777" w:rsidR="00446D1B" w:rsidRPr="000B7034" w:rsidRDefault="00446D1B" w:rsidP="007C5410">
            <w:pPr>
              <w:spacing w:after="0"/>
              <w:jc w:val="center"/>
              <w:rPr>
                <w:b/>
                <w:bCs/>
                <w:color w:val="auto"/>
                <w:sz w:val="24"/>
                <w:szCs w:val="24"/>
              </w:rPr>
            </w:pPr>
            <w:r w:rsidRPr="000B7034">
              <w:rPr>
                <w:b/>
                <w:bCs/>
                <w:color w:val="auto"/>
                <w:sz w:val="24"/>
                <w:szCs w:val="24"/>
              </w:rPr>
              <w:t>Nhu cầu (m³/ngđ)</w:t>
            </w:r>
          </w:p>
        </w:tc>
        <w:tc>
          <w:tcPr>
            <w:tcW w:w="1170" w:type="dxa"/>
            <w:tcBorders>
              <w:top w:val="single" w:sz="4" w:space="0" w:color="auto"/>
              <w:left w:val="nil"/>
              <w:bottom w:val="single" w:sz="4" w:space="0" w:color="auto"/>
              <w:right w:val="single" w:sz="4" w:space="0" w:color="auto"/>
            </w:tcBorders>
            <w:vAlign w:val="center"/>
          </w:tcPr>
          <w:p w14:paraId="357B74F8" w14:textId="77777777" w:rsidR="00446D1B" w:rsidRPr="000B7034" w:rsidRDefault="00446D1B" w:rsidP="007C5410">
            <w:pPr>
              <w:spacing w:after="0"/>
              <w:jc w:val="center"/>
              <w:rPr>
                <w:b/>
                <w:bCs/>
                <w:color w:val="auto"/>
                <w:sz w:val="24"/>
                <w:szCs w:val="24"/>
              </w:rPr>
            </w:pPr>
            <w:r w:rsidRPr="000B7034">
              <w:rPr>
                <w:b/>
                <w:bCs/>
                <w:color w:val="auto"/>
                <w:sz w:val="24"/>
                <w:szCs w:val="24"/>
              </w:rPr>
              <w:t>Nhu cầu (m³/ngđ)</w:t>
            </w:r>
          </w:p>
        </w:tc>
      </w:tr>
      <w:tr w:rsidR="00AD2474" w:rsidRPr="000B7034" w14:paraId="2D523368" w14:textId="77777777" w:rsidTr="00446D1B">
        <w:trPr>
          <w:trHeight w:val="20"/>
          <w:jc w:val="center"/>
        </w:trPr>
        <w:tc>
          <w:tcPr>
            <w:tcW w:w="537" w:type="dxa"/>
            <w:vMerge/>
            <w:tcBorders>
              <w:top w:val="single" w:sz="4" w:space="0" w:color="auto"/>
              <w:left w:val="single" w:sz="4" w:space="0" w:color="auto"/>
              <w:bottom w:val="single" w:sz="4" w:space="0" w:color="auto"/>
              <w:right w:val="single" w:sz="4" w:space="0" w:color="auto"/>
            </w:tcBorders>
            <w:vAlign w:val="center"/>
          </w:tcPr>
          <w:p w14:paraId="154365D0" w14:textId="77777777" w:rsidR="00446D1B" w:rsidRPr="000B7034" w:rsidRDefault="00446D1B" w:rsidP="007C5410">
            <w:pPr>
              <w:spacing w:after="0"/>
              <w:rPr>
                <w:b/>
                <w:bCs/>
                <w:color w:val="auto"/>
                <w:sz w:val="24"/>
                <w:szCs w:val="24"/>
              </w:rPr>
            </w:pPr>
          </w:p>
        </w:tc>
        <w:tc>
          <w:tcPr>
            <w:tcW w:w="2348" w:type="dxa"/>
            <w:vMerge/>
            <w:tcBorders>
              <w:top w:val="single" w:sz="4" w:space="0" w:color="auto"/>
              <w:left w:val="single" w:sz="4" w:space="0" w:color="auto"/>
              <w:bottom w:val="single" w:sz="4" w:space="0" w:color="auto"/>
              <w:right w:val="single" w:sz="4" w:space="0" w:color="auto"/>
            </w:tcBorders>
            <w:vAlign w:val="center"/>
          </w:tcPr>
          <w:p w14:paraId="55A59715" w14:textId="77777777" w:rsidR="00446D1B" w:rsidRPr="000B7034" w:rsidRDefault="00446D1B" w:rsidP="007C5410">
            <w:pPr>
              <w:spacing w:after="0"/>
              <w:rPr>
                <w:b/>
                <w:bCs/>
                <w:color w:val="auto"/>
                <w:sz w:val="24"/>
                <w:szCs w:val="24"/>
              </w:rPr>
            </w:pPr>
          </w:p>
        </w:tc>
        <w:tc>
          <w:tcPr>
            <w:tcW w:w="1260" w:type="dxa"/>
            <w:tcBorders>
              <w:top w:val="nil"/>
              <w:left w:val="nil"/>
              <w:bottom w:val="single" w:sz="4" w:space="0" w:color="auto"/>
              <w:right w:val="single" w:sz="4" w:space="0" w:color="auto"/>
            </w:tcBorders>
            <w:vAlign w:val="center"/>
          </w:tcPr>
          <w:p w14:paraId="4CA1D526" w14:textId="77777777" w:rsidR="00446D1B" w:rsidRPr="000B7034" w:rsidRDefault="00446D1B" w:rsidP="007C5410">
            <w:pPr>
              <w:spacing w:after="0"/>
              <w:jc w:val="center"/>
              <w:rPr>
                <w:b/>
                <w:bCs/>
                <w:color w:val="auto"/>
                <w:sz w:val="24"/>
                <w:szCs w:val="24"/>
              </w:rPr>
            </w:pPr>
            <w:r w:rsidRPr="000B7034">
              <w:rPr>
                <w:b/>
                <w:bCs/>
                <w:color w:val="auto"/>
                <w:sz w:val="24"/>
                <w:szCs w:val="24"/>
              </w:rPr>
              <w:t>2020</w:t>
            </w:r>
          </w:p>
        </w:tc>
        <w:tc>
          <w:tcPr>
            <w:tcW w:w="1260" w:type="dxa"/>
            <w:tcBorders>
              <w:top w:val="nil"/>
              <w:left w:val="nil"/>
              <w:bottom w:val="single" w:sz="4" w:space="0" w:color="auto"/>
              <w:right w:val="single" w:sz="4" w:space="0" w:color="auto"/>
            </w:tcBorders>
            <w:vAlign w:val="center"/>
          </w:tcPr>
          <w:p w14:paraId="777AE872" w14:textId="77777777" w:rsidR="00446D1B" w:rsidRPr="000B7034" w:rsidRDefault="00446D1B" w:rsidP="007C5410">
            <w:pPr>
              <w:spacing w:after="0"/>
              <w:jc w:val="center"/>
              <w:rPr>
                <w:b/>
                <w:bCs/>
                <w:color w:val="auto"/>
                <w:sz w:val="24"/>
                <w:szCs w:val="24"/>
              </w:rPr>
            </w:pPr>
            <w:r w:rsidRPr="000B7034">
              <w:rPr>
                <w:b/>
                <w:bCs/>
                <w:color w:val="auto"/>
                <w:sz w:val="24"/>
                <w:szCs w:val="24"/>
              </w:rPr>
              <w:t>2030</w:t>
            </w:r>
          </w:p>
        </w:tc>
        <w:tc>
          <w:tcPr>
            <w:tcW w:w="1350" w:type="dxa"/>
            <w:gridSpan w:val="2"/>
            <w:vMerge/>
            <w:tcBorders>
              <w:top w:val="single" w:sz="4" w:space="0" w:color="auto"/>
              <w:left w:val="single" w:sz="4" w:space="0" w:color="auto"/>
              <w:bottom w:val="single" w:sz="4" w:space="0" w:color="auto"/>
              <w:right w:val="single" w:sz="4" w:space="0" w:color="auto"/>
            </w:tcBorders>
            <w:vAlign w:val="center"/>
          </w:tcPr>
          <w:p w14:paraId="41344EDB" w14:textId="77777777" w:rsidR="00446D1B" w:rsidRPr="000B7034" w:rsidRDefault="00446D1B" w:rsidP="007C5410">
            <w:pPr>
              <w:spacing w:after="0"/>
              <w:rPr>
                <w:b/>
                <w:bCs/>
                <w:color w:val="auto"/>
                <w:sz w:val="24"/>
                <w:szCs w:val="24"/>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tcPr>
          <w:p w14:paraId="0EC201B3" w14:textId="77777777" w:rsidR="00446D1B" w:rsidRPr="000B7034" w:rsidRDefault="00446D1B" w:rsidP="007C5410">
            <w:pPr>
              <w:spacing w:after="0"/>
              <w:rPr>
                <w:b/>
                <w:bCs/>
                <w:color w:val="auto"/>
                <w:sz w:val="24"/>
                <w:szCs w:val="24"/>
              </w:rPr>
            </w:pPr>
          </w:p>
        </w:tc>
        <w:tc>
          <w:tcPr>
            <w:tcW w:w="1170" w:type="dxa"/>
            <w:tcBorders>
              <w:top w:val="nil"/>
              <w:left w:val="nil"/>
              <w:bottom w:val="single" w:sz="4" w:space="0" w:color="auto"/>
              <w:right w:val="single" w:sz="4" w:space="0" w:color="auto"/>
            </w:tcBorders>
            <w:vAlign w:val="center"/>
          </w:tcPr>
          <w:p w14:paraId="43C7F736" w14:textId="77777777" w:rsidR="00446D1B" w:rsidRPr="000B7034" w:rsidRDefault="00446D1B" w:rsidP="007C5410">
            <w:pPr>
              <w:spacing w:after="0"/>
              <w:jc w:val="center"/>
              <w:rPr>
                <w:b/>
                <w:bCs/>
                <w:color w:val="auto"/>
                <w:sz w:val="24"/>
                <w:szCs w:val="24"/>
              </w:rPr>
            </w:pPr>
            <w:r w:rsidRPr="000B7034">
              <w:rPr>
                <w:b/>
                <w:bCs/>
                <w:color w:val="auto"/>
                <w:sz w:val="24"/>
                <w:szCs w:val="24"/>
              </w:rPr>
              <w:t>2020</w:t>
            </w:r>
          </w:p>
        </w:tc>
        <w:tc>
          <w:tcPr>
            <w:tcW w:w="1170" w:type="dxa"/>
            <w:tcBorders>
              <w:top w:val="nil"/>
              <w:left w:val="nil"/>
              <w:bottom w:val="single" w:sz="4" w:space="0" w:color="auto"/>
              <w:right w:val="single" w:sz="4" w:space="0" w:color="auto"/>
            </w:tcBorders>
            <w:vAlign w:val="center"/>
          </w:tcPr>
          <w:p w14:paraId="69639B85" w14:textId="77777777" w:rsidR="00446D1B" w:rsidRPr="000B7034" w:rsidRDefault="00446D1B" w:rsidP="007C5410">
            <w:pPr>
              <w:spacing w:after="0"/>
              <w:jc w:val="center"/>
              <w:rPr>
                <w:b/>
                <w:bCs/>
                <w:color w:val="auto"/>
                <w:sz w:val="24"/>
                <w:szCs w:val="24"/>
              </w:rPr>
            </w:pPr>
            <w:r w:rsidRPr="000B7034">
              <w:rPr>
                <w:b/>
                <w:bCs/>
                <w:color w:val="auto"/>
                <w:sz w:val="24"/>
                <w:szCs w:val="24"/>
              </w:rPr>
              <w:t>2030</w:t>
            </w:r>
          </w:p>
        </w:tc>
      </w:tr>
      <w:tr w:rsidR="00AD2474" w:rsidRPr="000B7034" w14:paraId="68C1C56A" w14:textId="77777777" w:rsidTr="00446D1B">
        <w:trPr>
          <w:trHeight w:val="20"/>
          <w:jc w:val="center"/>
        </w:trPr>
        <w:tc>
          <w:tcPr>
            <w:tcW w:w="537" w:type="dxa"/>
            <w:tcBorders>
              <w:top w:val="nil"/>
              <w:left w:val="single" w:sz="4" w:space="0" w:color="auto"/>
              <w:bottom w:val="single" w:sz="4" w:space="0" w:color="auto"/>
              <w:right w:val="single" w:sz="4" w:space="0" w:color="auto"/>
            </w:tcBorders>
            <w:noWrap/>
            <w:vAlign w:val="center"/>
          </w:tcPr>
          <w:p w14:paraId="458ADA72" w14:textId="77777777" w:rsidR="00446D1B" w:rsidRPr="000B7034" w:rsidRDefault="00446D1B" w:rsidP="007C5410">
            <w:pPr>
              <w:spacing w:after="0"/>
              <w:jc w:val="center"/>
              <w:rPr>
                <w:color w:val="auto"/>
                <w:sz w:val="24"/>
                <w:szCs w:val="24"/>
              </w:rPr>
            </w:pPr>
            <w:r w:rsidRPr="000B7034">
              <w:rPr>
                <w:color w:val="auto"/>
                <w:sz w:val="24"/>
                <w:szCs w:val="24"/>
              </w:rPr>
              <w:t>a</w:t>
            </w:r>
          </w:p>
        </w:tc>
        <w:tc>
          <w:tcPr>
            <w:tcW w:w="2348" w:type="dxa"/>
            <w:tcBorders>
              <w:top w:val="nil"/>
              <w:left w:val="nil"/>
              <w:bottom w:val="single" w:sz="4" w:space="0" w:color="auto"/>
              <w:right w:val="single" w:sz="4" w:space="0" w:color="auto"/>
            </w:tcBorders>
            <w:vAlign w:val="center"/>
          </w:tcPr>
          <w:p w14:paraId="7AEB340F" w14:textId="77777777" w:rsidR="00446D1B" w:rsidRPr="000B7034" w:rsidRDefault="00446D1B" w:rsidP="007C5410">
            <w:pPr>
              <w:spacing w:after="0"/>
              <w:rPr>
                <w:color w:val="auto"/>
                <w:sz w:val="24"/>
                <w:szCs w:val="24"/>
              </w:rPr>
            </w:pPr>
            <w:r w:rsidRPr="000B7034">
              <w:rPr>
                <w:color w:val="auto"/>
                <w:sz w:val="24"/>
                <w:szCs w:val="24"/>
              </w:rPr>
              <w:t>Nước phục vụ sinh hoạt năm 2020</w:t>
            </w:r>
          </w:p>
        </w:tc>
        <w:tc>
          <w:tcPr>
            <w:tcW w:w="1260" w:type="dxa"/>
            <w:tcBorders>
              <w:top w:val="nil"/>
              <w:left w:val="nil"/>
              <w:bottom w:val="single" w:sz="4" w:space="0" w:color="auto"/>
              <w:right w:val="single" w:sz="4" w:space="0" w:color="auto"/>
            </w:tcBorders>
            <w:noWrap/>
            <w:vAlign w:val="center"/>
          </w:tcPr>
          <w:p w14:paraId="2C390BD3" w14:textId="77777777" w:rsidR="00446D1B" w:rsidRPr="000B7034" w:rsidRDefault="00446D1B" w:rsidP="007C5410">
            <w:pPr>
              <w:spacing w:after="0"/>
              <w:jc w:val="right"/>
              <w:rPr>
                <w:color w:val="auto"/>
                <w:sz w:val="24"/>
                <w:szCs w:val="24"/>
              </w:rPr>
            </w:pPr>
            <w:r w:rsidRPr="000B7034">
              <w:rPr>
                <w:color w:val="auto"/>
                <w:sz w:val="24"/>
                <w:szCs w:val="24"/>
              </w:rPr>
              <w:t>5000</w:t>
            </w:r>
          </w:p>
        </w:tc>
        <w:tc>
          <w:tcPr>
            <w:tcW w:w="1260" w:type="dxa"/>
            <w:tcBorders>
              <w:top w:val="nil"/>
              <w:left w:val="nil"/>
              <w:bottom w:val="single" w:sz="4" w:space="0" w:color="auto"/>
              <w:right w:val="single" w:sz="4" w:space="0" w:color="auto"/>
            </w:tcBorders>
            <w:noWrap/>
            <w:vAlign w:val="center"/>
          </w:tcPr>
          <w:p w14:paraId="2387788B" w14:textId="77777777" w:rsidR="00446D1B" w:rsidRPr="000B7034" w:rsidRDefault="00446D1B" w:rsidP="007C5410">
            <w:pPr>
              <w:spacing w:after="0"/>
              <w:jc w:val="right"/>
              <w:rPr>
                <w:color w:val="auto"/>
                <w:sz w:val="24"/>
                <w:szCs w:val="24"/>
              </w:rPr>
            </w:pPr>
            <w:r w:rsidRPr="000B7034">
              <w:rPr>
                <w:color w:val="auto"/>
                <w:sz w:val="24"/>
                <w:szCs w:val="24"/>
              </w:rPr>
              <w:t> </w:t>
            </w:r>
          </w:p>
        </w:tc>
        <w:tc>
          <w:tcPr>
            <w:tcW w:w="1350" w:type="dxa"/>
            <w:gridSpan w:val="2"/>
            <w:tcBorders>
              <w:top w:val="nil"/>
              <w:left w:val="nil"/>
              <w:bottom w:val="single" w:sz="4" w:space="0" w:color="auto"/>
              <w:right w:val="single" w:sz="4" w:space="0" w:color="auto"/>
            </w:tcBorders>
            <w:noWrap/>
            <w:vAlign w:val="center"/>
          </w:tcPr>
          <w:p w14:paraId="1F282CA3" w14:textId="77777777" w:rsidR="00446D1B" w:rsidRPr="000B7034" w:rsidRDefault="00446D1B" w:rsidP="007C5410">
            <w:pPr>
              <w:spacing w:after="0"/>
              <w:jc w:val="center"/>
              <w:rPr>
                <w:color w:val="auto"/>
                <w:sz w:val="24"/>
                <w:szCs w:val="24"/>
              </w:rPr>
            </w:pPr>
            <w:r w:rsidRPr="000B7034">
              <w:rPr>
                <w:color w:val="auto"/>
                <w:sz w:val="24"/>
                <w:szCs w:val="24"/>
              </w:rPr>
              <w:t>l/người/ngđ</w:t>
            </w:r>
          </w:p>
        </w:tc>
        <w:tc>
          <w:tcPr>
            <w:tcW w:w="900" w:type="dxa"/>
            <w:gridSpan w:val="2"/>
            <w:tcBorders>
              <w:top w:val="nil"/>
              <w:left w:val="nil"/>
              <w:bottom w:val="single" w:sz="4" w:space="0" w:color="auto"/>
              <w:right w:val="single" w:sz="4" w:space="0" w:color="auto"/>
            </w:tcBorders>
            <w:noWrap/>
            <w:vAlign w:val="center"/>
          </w:tcPr>
          <w:p w14:paraId="63452F45" w14:textId="77777777" w:rsidR="00446D1B" w:rsidRPr="000B7034" w:rsidRDefault="00446D1B" w:rsidP="007C5410">
            <w:pPr>
              <w:spacing w:after="0"/>
              <w:jc w:val="right"/>
              <w:rPr>
                <w:color w:val="auto"/>
                <w:sz w:val="24"/>
                <w:szCs w:val="24"/>
              </w:rPr>
            </w:pPr>
            <w:r w:rsidRPr="000B7034">
              <w:rPr>
                <w:color w:val="auto"/>
                <w:sz w:val="24"/>
                <w:szCs w:val="24"/>
              </w:rPr>
              <w:t>100</w:t>
            </w:r>
          </w:p>
        </w:tc>
        <w:tc>
          <w:tcPr>
            <w:tcW w:w="1170" w:type="dxa"/>
            <w:tcBorders>
              <w:top w:val="nil"/>
              <w:left w:val="nil"/>
              <w:bottom w:val="single" w:sz="4" w:space="0" w:color="auto"/>
              <w:right w:val="single" w:sz="4" w:space="0" w:color="auto"/>
            </w:tcBorders>
            <w:noWrap/>
            <w:vAlign w:val="bottom"/>
          </w:tcPr>
          <w:p w14:paraId="703363E6" w14:textId="77777777" w:rsidR="00446D1B" w:rsidRPr="000B7034" w:rsidRDefault="00446D1B" w:rsidP="007C5410">
            <w:pPr>
              <w:jc w:val="right"/>
              <w:rPr>
                <w:color w:val="auto"/>
                <w:sz w:val="24"/>
                <w:szCs w:val="24"/>
              </w:rPr>
            </w:pPr>
            <w:r w:rsidRPr="000B7034">
              <w:rPr>
                <w:color w:val="auto"/>
              </w:rPr>
              <w:t>400</w:t>
            </w:r>
          </w:p>
        </w:tc>
        <w:tc>
          <w:tcPr>
            <w:tcW w:w="1170" w:type="dxa"/>
            <w:tcBorders>
              <w:top w:val="nil"/>
              <w:left w:val="nil"/>
              <w:bottom w:val="single" w:sz="4" w:space="0" w:color="auto"/>
              <w:right w:val="single" w:sz="4" w:space="0" w:color="auto"/>
            </w:tcBorders>
            <w:noWrap/>
            <w:vAlign w:val="center"/>
          </w:tcPr>
          <w:p w14:paraId="7E8C55BA" w14:textId="77777777" w:rsidR="00446D1B" w:rsidRPr="000B7034" w:rsidRDefault="00446D1B" w:rsidP="007C5410">
            <w:pPr>
              <w:spacing w:after="0"/>
              <w:jc w:val="right"/>
              <w:rPr>
                <w:color w:val="auto"/>
                <w:sz w:val="24"/>
                <w:szCs w:val="24"/>
              </w:rPr>
            </w:pPr>
            <w:r w:rsidRPr="000B7034">
              <w:rPr>
                <w:color w:val="auto"/>
                <w:sz w:val="24"/>
                <w:szCs w:val="24"/>
              </w:rPr>
              <w:t> </w:t>
            </w:r>
          </w:p>
        </w:tc>
      </w:tr>
      <w:tr w:rsidR="00AD2474" w:rsidRPr="000B7034" w14:paraId="19C970C8" w14:textId="77777777" w:rsidTr="00446D1B">
        <w:trPr>
          <w:trHeight w:val="20"/>
          <w:jc w:val="center"/>
        </w:trPr>
        <w:tc>
          <w:tcPr>
            <w:tcW w:w="537" w:type="dxa"/>
            <w:tcBorders>
              <w:top w:val="nil"/>
              <w:left w:val="single" w:sz="4" w:space="0" w:color="auto"/>
              <w:bottom w:val="single" w:sz="4" w:space="0" w:color="auto"/>
              <w:right w:val="single" w:sz="4" w:space="0" w:color="auto"/>
            </w:tcBorders>
            <w:noWrap/>
            <w:vAlign w:val="center"/>
          </w:tcPr>
          <w:p w14:paraId="6CBF75A8" w14:textId="77777777" w:rsidR="00446D1B" w:rsidRPr="000B7034" w:rsidRDefault="00446D1B" w:rsidP="007C5410">
            <w:pPr>
              <w:spacing w:after="0"/>
              <w:jc w:val="center"/>
              <w:rPr>
                <w:color w:val="auto"/>
                <w:sz w:val="24"/>
                <w:szCs w:val="24"/>
              </w:rPr>
            </w:pPr>
            <w:r w:rsidRPr="000B7034">
              <w:rPr>
                <w:color w:val="auto"/>
                <w:sz w:val="24"/>
                <w:szCs w:val="24"/>
              </w:rPr>
              <w:t>b</w:t>
            </w:r>
          </w:p>
        </w:tc>
        <w:tc>
          <w:tcPr>
            <w:tcW w:w="2348" w:type="dxa"/>
            <w:tcBorders>
              <w:top w:val="nil"/>
              <w:left w:val="nil"/>
              <w:bottom w:val="single" w:sz="4" w:space="0" w:color="auto"/>
              <w:right w:val="single" w:sz="4" w:space="0" w:color="auto"/>
            </w:tcBorders>
            <w:vAlign w:val="center"/>
          </w:tcPr>
          <w:p w14:paraId="08119B6E" w14:textId="77777777" w:rsidR="00446D1B" w:rsidRPr="000B7034" w:rsidRDefault="00446D1B" w:rsidP="007C5410">
            <w:pPr>
              <w:spacing w:after="0"/>
              <w:rPr>
                <w:color w:val="auto"/>
                <w:sz w:val="24"/>
                <w:szCs w:val="24"/>
              </w:rPr>
            </w:pPr>
            <w:r w:rsidRPr="000B7034">
              <w:rPr>
                <w:color w:val="auto"/>
                <w:sz w:val="24"/>
                <w:szCs w:val="24"/>
              </w:rPr>
              <w:t>Nước phục vụ sinh hoạt năm 2030</w:t>
            </w:r>
          </w:p>
        </w:tc>
        <w:tc>
          <w:tcPr>
            <w:tcW w:w="1260" w:type="dxa"/>
            <w:tcBorders>
              <w:top w:val="nil"/>
              <w:left w:val="nil"/>
              <w:bottom w:val="single" w:sz="4" w:space="0" w:color="auto"/>
              <w:right w:val="single" w:sz="4" w:space="0" w:color="auto"/>
            </w:tcBorders>
            <w:noWrap/>
            <w:vAlign w:val="center"/>
          </w:tcPr>
          <w:p w14:paraId="268485EE" w14:textId="77777777" w:rsidR="00446D1B" w:rsidRPr="000B7034" w:rsidRDefault="00446D1B" w:rsidP="007C5410">
            <w:pPr>
              <w:spacing w:after="0"/>
              <w:jc w:val="right"/>
              <w:rPr>
                <w:color w:val="auto"/>
                <w:sz w:val="24"/>
                <w:szCs w:val="24"/>
              </w:rPr>
            </w:pPr>
            <w:r w:rsidRPr="000B7034">
              <w:rPr>
                <w:color w:val="auto"/>
                <w:sz w:val="24"/>
                <w:szCs w:val="24"/>
              </w:rPr>
              <w:t> </w:t>
            </w:r>
          </w:p>
        </w:tc>
        <w:tc>
          <w:tcPr>
            <w:tcW w:w="1260" w:type="dxa"/>
            <w:tcBorders>
              <w:top w:val="nil"/>
              <w:left w:val="nil"/>
              <w:bottom w:val="single" w:sz="4" w:space="0" w:color="auto"/>
              <w:right w:val="single" w:sz="4" w:space="0" w:color="auto"/>
            </w:tcBorders>
            <w:noWrap/>
            <w:vAlign w:val="center"/>
          </w:tcPr>
          <w:p w14:paraId="4512D36D" w14:textId="77777777" w:rsidR="00446D1B" w:rsidRPr="000B7034" w:rsidRDefault="00446D1B" w:rsidP="007C5410">
            <w:pPr>
              <w:spacing w:after="0"/>
              <w:jc w:val="right"/>
              <w:rPr>
                <w:color w:val="auto"/>
                <w:sz w:val="24"/>
                <w:szCs w:val="24"/>
              </w:rPr>
            </w:pPr>
            <w:r w:rsidRPr="000B7034">
              <w:rPr>
                <w:color w:val="auto"/>
                <w:sz w:val="24"/>
                <w:szCs w:val="24"/>
              </w:rPr>
              <w:t>10.000</w:t>
            </w:r>
          </w:p>
        </w:tc>
        <w:tc>
          <w:tcPr>
            <w:tcW w:w="1350" w:type="dxa"/>
            <w:gridSpan w:val="2"/>
            <w:tcBorders>
              <w:top w:val="nil"/>
              <w:left w:val="nil"/>
              <w:bottom w:val="single" w:sz="4" w:space="0" w:color="auto"/>
              <w:right w:val="single" w:sz="4" w:space="0" w:color="auto"/>
            </w:tcBorders>
            <w:noWrap/>
            <w:vAlign w:val="center"/>
          </w:tcPr>
          <w:p w14:paraId="7E45DFE0" w14:textId="77777777" w:rsidR="00446D1B" w:rsidRPr="000B7034" w:rsidRDefault="00446D1B" w:rsidP="007C5410">
            <w:pPr>
              <w:spacing w:after="0"/>
              <w:jc w:val="center"/>
              <w:rPr>
                <w:color w:val="auto"/>
                <w:sz w:val="24"/>
                <w:szCs w:val="24"/>
              </w:rPr>
            </w:pPr>
            <w:r w:rsidRPr="000B7034">
              <w:rPr>
                <w:color w:val="auto"/>
                <w:sz w:val="24"/>
                <w:szCs w:val="24"/>
              </w:rPr>
              <w:t>l/người/ngđ</w:t>
            </w:r>
          </w:p>
        </w:tc>
        <w:tc>
          <w:tcPr>
            <w:tcW w:w="900" w:type="dxa"/>
            <w:gridSpan w:val="2"/>
            <w:tcBorders>
              <w:top w:val="nil"/>
              <w:left w:val="nil"/>
              <w:bottom w:val="single" w:sz="4" w:space="0" w:color="auto"/>
              <w:right w:val="single" w:sz="4" w:space="0" w:color="auto"/>
            </w:tcBorders>
            <w:noWrap/>
            <w:vAlign w:val="center"/>
          </w:tcPr>
          <w:p w14:paraId="59AA8810" w14:textId="77777777" w:rsidR="00446D1B" w:rsidRPr="000B7034" w:rsidRDefault="00446D1B" w:rsidP="007C5410">
            <w:pPr>
              <w:spacing w:after="0"/>
              <w:jc w:val="right"/>
              <w:rPr>
                <w:color w:val="auto"/>
                <w:sz w:val="24"/>
                <w:szCs w:val="24"/>
              </w:rPr>
            </w:pPr>
            <w:r w:rsidRPr="000B7034">
              <w:rPr>
                <w:color w:val="auto"/>
                <w:sz w:val="24"/>
                <w:szCs w:val="24"/>
              </w:rPr>
              <w:t>120</w:t>
            </w:r>
          </w:p>
        </w:tc>
        <w:tc>
          <w:tcPr>
            <w:tcW w:w="1170" w:type="dxa"/>
            <w:tcBorders>
              <w:top w:val="nil"/>
              <w:left w:val="nil"/>
              <w:bottom w:val="single" w:sz="4" w:space="0" w:color="auto"/>
              <w:right w:val="single" w:sz="4" w:space="0" w:color="auto"/>
            </w:tcBorders>
            <w:noWrap/>
            <w:vAlign w:val="bottom"/>
          </w:tcPr>
          <w:p w14:paraId="7E32B908" w14:textId="77777777" w:rsidR="00446D1B" w:rsidRPr="000B7034" w:rsidRDefault="00446D1B" w:rsidP="007C5410">
            <w:pPr>
              <w:jc w:val="right"/>
              <w:rPr>
                <w:color w:val="auto"/>
                <w:sz w:val="24"/>
                <w:szCs w:val="24"/>
              </w:rPr>
            </w:pPr>
            <w:r w:rsidRPr="000B7034">
              <w:rPr>
                <w:color w:val="auto"/>
              </w:rPr>
              <w:t> </w:t>
            </w:r>
          </w:p>
        </w:tc>
        <w:tc>
          <w:tcPr>
            <w:tcW w:w="1170" w:type="dxa"/>
            <w:tcBorders>
              <w:top w:val="nil"/>
              <w:left w:val="nil"/>
              <w:bottom w:val="single" w:sz="4" w:space="0" w:color="auto"/>
              <w:right w:val="single" w:sz="4" w:space="0" w:color="auto"/>
            </w:tcBorders>
            <w:noWrap/>
            <w:vAlign w:val="bottom"/>
          </w:tcPr>
          <w:p w14:paraId="7AF16555" w14:textId="77777777" w:rsidR="00446D1B" w:rsidRPr="000B7034" w:rsidRDefault="00446D1B" w:rsidP="007C5410">
            <w:pPr>
              <w:jc w:val="right"/>
              <w:rPr>
                <w:color w:val="auto"/>
                <w:sz w:val="24"/>
                <w:szCs w:val="24"/>
              </w:rPr>
            </w:pPr>
            <w:r w:rsidRPr="000B7034">
              <w:rPr>
                <w:color w:val="auto"/>
              </w:rPr>
              <w:t>1080</w:t>
            </w:r>
          </w:p>
        </w:tc>
      </w:tr>
      <w:tr w:rsidR="00AD2474" w:rsidRPr="000B7034" w14:paraId="7D0E840B" w14:textId="77777777" w:rsidTr="00446D1B">
        <w:trPr>
          <w:trHeight w:val="20"/>
          <w:jc w:val="center"/>
        </w:trPr>
        <w:tc>
          <w:tcPr>
            <w:tcW w:w="537" w:type="dxa"/>
            <w:tcBorders>
              <w:top w:val="nil"/>
              <w:left w:val="single" w:sz="4" w:space="0" w:color="auto"/>
              <w:bottom w:val="single" w:sz="4" w:space="0" w:color="auto"/>
              <w:right w:val="single" w:sz="4" w:space="0" w:color="auto"/>
            </w:tcBorders>
            <w:noWrap/>
            <w:vAlign w:val="center"/>
          </w:tcPr>
          <w:p w14:paraId="5FF868B8" w14:textId="77777777" w:rsidR="00446D1B" w:rsidRPr="000B7034" w:rsidRDefault="00446D1B" w:rsidP="007C5410">
            <w:pPr>
              <w:spacing w:after="0"/>
              <w:jc w:val="center"/>
              <w:rPr>
                <w:color w:val="auto"/>
                <w:sz w:val="24"/>
                <w:szCs w:val="24"/>
              </w:rPr>
            </w:pPr>
            <w:r w:rsidRPr="000B7034">
              <w:rPr>
                <w:color w:val="auto"/>
                <w:sz w:val="24"/>
                <w:szCs w:val="24"/>
              </w:rPr>
              <w:t>c</w:t>
            </w:r>
          </w:p>
        </w:tc>
        <w:tc>
          <w:tcPr>
            <w:tcW w:w="2348" w:type="dxa"/>
            <w:tcBorders>
              <w:top w:val="nil"/>
              <w:left w:val="nil"/>
              <w:bottom w:val="single" w:sz="4" w:space="0" w:color="auto"/>
              <w:right w:val="single" w:sz="4" w:space="0" w:color="auto"/>
            </w:tcBorders>
            <w:vAlign w:val="center"/>
          </w:tcPr>
          <w:p w14:paraId="57D6404C" w14:textId="77777777" w:rsidR="00446D1B" w:rsidRPr="000B7034" w:rsidRDefault="00446D1B" w:rsidP="007C5410">
            <w:pPr>
              <w:spacing w:after="0"/>
              <w:rPr>
                <w:color w:val="auto"/>
                <w:sz w:val="24"/>
                <w:szCs w:val="24"/>
              </w:rPr>
            </w:pPr>
            <w:r w:rsidRPr="000B7034">
              <w:rPr>
                <w:color w:val="auto"/>
                <w:sz w:val="24"/>
                <w:szCs w:val="24"/>
              </w:rPr>
              <w:t>Nước phục vụ tưới cây, rửa đường...</w:t>
            </w:r>
          </w:p>
        </w:tc>
        <w:tc>
          <w:tcPr>
            <w:tcW w:w="1260" w:type="dxa"/>
            <w:tcBorders>
              <w:top w:val="nil"/>
              <w:left w:val="nil"/>
              <w:bottom w:val="single" w:sz="4" w:space="0" w:color="auto"/>
              <w:right w:val="single" w:sz="4" w:space="0" w:color="auto"/>
            </w:tcBorders>
            <w:noWrap/>
            <w:vAlign w:val="center"/>
          </w:tcPr>
          <w:p w14:paraId="516D7B33" w14:textId="77777777" w:rsidR="00446D1B" w:rsidRPr="000B7034" w:rsidRDefault="00446D1B" w:rsidP="007C5410">
            <w:pPr>
              <w:spacing w:after="0"/>
              <w:jc w:val="right"/>
              <w:rPr>
                <w:color w:val="auto"/>
                <w:sz w:val="24"/>
                <w:szCs w:val="24"/>
              </w:rPr>
            </w:pPr>
            <w:r w:rsidRPr="000B7034">
              <w:rPr>
                <w:color w:val="auto"/>
                <w:sz w:val="24"/>
                <w:szCs w:val="24"/>
              </w:rPr>
              <w:t xml:space="preserve"> 8%*NSH </w:t>
            </w:r>
          </w:p>
        </w:tc>
        <w:tc>
          <w:tcPr>
            <w:tcW w:w="1260" w:type="dxa"/>
            <w:tcBorders>
              <w:top w:val="nil"/>
              <w:left w:val="nil"/>
              <w:bottom w:val="single" w:sz="4" w:space="0" w:color="auto"/>
              <w:right w:val="single" w:sz="4" w:space="0" w:color="auto"/>
            </w:tcBorders>
            <w:noWrap/>
            <w:vAlign w:val="center"/>
          </w:tcPr>
          <w:p w14:paraId="701C3A54" w14:textId="77777777" w:rsidR="00446D1B" w:rsidRPr="000B7034" w:rsidRDefault="00446D1B" w:rsidP="007C5410">
            <w:pPr>
              <w:spacing w:after="0"/>
              <w:jc w:val="right"/>
              <w:rPr>
                <w:color w:val="auto"/>
                <w:sz w:val="24"/>
                <w:szCs w:val="24"/>
              </w:rPr>
            </w:pPr>
            <w:r w:rsidRPr="000B7034">
              <w:rPr>
                <w:color w:val="auto"/>
                <w:sz w:val="24"/>
                <w:szCs w:val="24"/>
              </w:rPr>
              <w:t xml:space="preserve"> 8%*NSH </w:t>
            </w:r>
          </w:p>
        </w:tc>
        <w:tc>
          <w:tcPr>
            <w:tcW w:w="1350" w:type="dxa"/>
            <w:gridSpan w:val="2"/>
            <w:tcBorders>
              <w:top w:val="nil"/>
              <w:left w:val="nil"/>
              <w:bottom w:val="single" w:sz="4" w:space="0" w:color="auto"/>
              <w:right w:val="single" w:sz="4" w:space="0" w:color="auto"/>
            </w:tcBorders>
            <w:noWrap/>
            <w:vAlign w:val="center"/>
          </w:tcPr>
          <w:p w14:paraId="05F68A73" w14:textId="77777777" w:rsidR="00446D1B" w:rsidRPr="000B7034" w:rsidRDefault="00446D1B" w:rsidP="007C5410">
            <w:pPr>
              <w:spacing w:after="0"/>
              <w:jc w:val="center"/>
              <w:rPr>
                <w:color w:val="auto"/>
                <w:sz w:val="24"/>
                <w:szCs w:val="24"/>
              </w:rPr>
            </w:pPr>
            <w:r w:rsidRPr="000B7034">
              <w:rPr>
                <w:color w:val="auto"/>
                <w:sz w:val="24"/>
                <w:szCs w:val="24"/>
              </w:rPr>
              <w:t>m</w:t>
            </w:r>
            <w:r w:rsidRPr="000B7034">
              <w:rPr>
                <w:color w:val="auto"/>
                <w:sz w:val="24"/>
                <w:szCs w:val="24"/>
                <w:vertAlign w:val="superscript"/>
              </w:rPr>
              <w:t>3</w:t>
            </w:r>
            <w:r w:rsidRPr="000B7034">
              <w:rPr>
                <w:color w:val="auto"/>
                <w:sz w:val="24"/>
                <w:szCs w:val="24"/>
              </w:rPr>
              <w:t>/ngđ</w:t>
            </w:r>
          </w:p>
        </w:tc>
        <w:tc>
          <w:tcPr>
            <w:tcW w:w="900" w:type="dxa"/>
            <w:gridSpan w:val="2"/>
            <w:tcBorders>
              <w:top w:val="nil"/>
              <w:left w:val="nil"/>
              <w:bottom w:val="single" w:sz="4" w:space="0" w:color="auto"/>
              <w:right w:val="single" w:sz="4" w:space="0" w:color="auto"/>
            </w:tcBorders>
            <w:noWrap/>
            <w:vAlign w:val="center"/>
          </w:tcPr>
          <w:p w14:paraId="5E2A20D6" w14:textId="77777777" w:rsidR="00446D1B" w:rsidRPr="000B7034" w:rsidRDefault="00446D1B" w:rsidP="007C5410">
            <w:pPr>
              <w:spacing w:after="0"/>
              <w:jc w:val="right"/>
              <w:rPr>
                <w:color w:val="auto"/>
                <w:sz w:val="24"/>
                <w:szCs w:val="24"/>
              </w:rPr>
            </w:pPr>
            <w:r w:rsidRPr="000B7034">
              <w:rPr>
                <w:color w:val="auto"/>
                <w:sz w:val="24"/>
                <w:szCs w:val="24"/>
              </w:rPr>
              <w:t>8%</w:t>
            </w:r>
          </w:p>
        </w:tc>
        <w:tc>
          <w:tcPr>
            <w:tcW w:w="1170" w:type="dxa"/>
            <w:tcBorders>
              <w:top w:val="nil"/>
              <w:left w:val="nil"/>
              <w:bottom w:val="single" w:sz="4" w:space="0" w:color="auto"/>
              <w:right w:val="single" w:sz="4" w:space="0" w:color="auto"/>
            </w:tcBorders>
            <w:noWrap/>
            <w:vAlign w:val="bottom"/>
          </w:tcPr>
          <w:p w14:paraId="113AA163" w14:textId="77777777" w:rsidR="00446D1B" w:rsidRPr="000B7034" w:rsidRDefault="00446D1B" w:rsidP="007C5410">
            <w:pPr>
              <w:jc w:val="right"/>
              <w:rPr>
                <w:color w:val="auto"/>
                <w:sz w:val="24"/>
                <w:szCs w:val="24"/>
              </w:rPr>
            </w:pPr>
            <w:r w:rsidRPr="000B7034">
              <w:rPr>
                <w:color w:val="auto"/>
              </w:rPr>
              <w:t>32,0</w:t>
            </w:r>
          </w:p>
        </w:tc>
        <w:tc>
          <w:tcPr>
            <w:tcW w:w="1170" w:type="dxa"/>
            <w:tcBorders>
              <w:top w:val="nil"/>
              <w:left w:val="nil"/>
              <w:bottom w:val="single" w:sz="4" w:space="0" w:color="auto"/>
              <w:right w:val="single" w:sz="4" w:space="0" w:color="auto"/>
            </w:tcBorders>
            <w:noWrap/>
            <w:vAlign w:val="bottom"/>
          </w:tcPr>
          <w:p w14:paraId="114E1F2C" w14:textId="77777777" w:rsidR="00446D1B" w:rsidRPr="000B7034" w:rsidRDefault="00446D1B" w:rsidP="007C5410">
            <w:pPr>
              <w:jc w:val="right"/>
              <w:rPr>
                <w:color w:val="auto"/>
                <w:sz w:val="24"/>
                <w:szCs w:val="24"/>
              </w:rPr>
            </w:pPr>
            <w:r w:rsidRPr="000B7034">
              <w:rPr>
                <w:color w:val="auto"/>
              </w:rPr>
              <w:t>86,4</w:t>
            </w:r>
          </w:p>
        </w:tc>
      </w:tr>
      <w:tr w:rsidR="00AD2474" w:rsidRPr="000B7034" w14:paraId="42571D61" w14:textId="77777777" w:rsidTr="00446D1B">
        <w:trPr>
          <w:trHeight w:val="20"/>
          <w:jc w:val="center"/>
        </w:trPr>
        <w:tc>
          <w:tcPr>
            <w:tcW w:w="537" w:type="dxa"/>
            <w:tcBorders>
              <w:top w:val="nil"/>
              <w:left w:val="single" w:sz="4" w:space="0" w:color="auto"/>
              <w:bottom w:val="single" w:sz="4" w:space="0" w:color="auto"/>
              <w:right w:val="single" w:sz="4" w:space="0" w:color="auto"/>
            </w:tcBorders>
            <w:noWrap/>
            <w:vAlign w:val="center"/>
          </w:tcPr>
          <w:p w14:paraId="30EC8884" w14:textId="77777777" w:rsidR="00446D1B" w:rsidRPr="000B7034" w:rsidRDefault="00446D1B" w:rsidP="007C5410">
            <w:pPr>
              <w:spacing w:after="0"/>
              <w:jc w:val="center"/>
              <w:rPr>
                <w:color w:val="auto"/>
                <w:sz w:val="24"/>
                <w:szCs w:val="24"/>
              </w:rPr>
            </w:pPr>
            <w:r w:rsidRPr="000B7034">
              <w:rPr>
                <w:color w:val="auto"/>
                <w:sz w:val="24"/>
                <w:szCs w:val="24"/>
              </w:rPr>
              <w:t>d</w:t>
            </w:r>
          </w:p>
        </w:tc>
        <w:tc>
          <w:tcPr>
            <w:tcW w:w="2348" w:type="dxa"/>
            <w:tcBorders>
              <w:top w:val="nil"/>
              <w:left w:val="nil"/>
              <w:bottom w:val="single" w:sz="4" w:space="0" w:color="auto"/>
              <w:right w:val="single" w:sz="4" w:space="0" w:color="auto"/>
            </w:tcBorders>
            <w:vAlign w:val="center"/>
          </w:tcPr>
          <w:p w14:paraId="7D3E06CB" w14:textId="77777777" w:rsidR="00446D1B" w:rsidRPr="000B7034" w:rsidRDefault="00446D1B" w:rsidP="007C5410">
            <w:pPr>
              <w:spacing w:after="0"/>
              <w:rPr>
                <w:color w:val="auto"/>
                <w:sz w:val="24"/>
                <w:szCs w:val="24"/>
              </w:rPr>
            </w:pPr>
            <w:r w:rsidRPr="000B7034">
              <w:rPr>
                <w:color w:val="auto"/>
                <w:sz w:val="24"/>
                <w:szCs w:val="24"/>
              </w:rPr>
              <w:t>Nước cho các công trình công cộng, DV</w:t>
            </w:r>
          </w:p>
        </w:tc>
        <w:tc>
          <w:tcPr>
            <w:tcW w:w="1260" w:type="dxa"/>
            <w:tcBorders>
              <w:top w:val="nil"/>
              <w:left w:val="nil"/>
              <w:bottom w:val="single" w:sz="4" w:space="0" w:color="auto"/>
              <w:right w:val="single" w:sz="4" w:space="0" w:color="auto"/>
            </w:tcBorders>
            <w:noWrap/>
            <w:vAlign w:val="center"/>
          </w:tcPr>
          <w:p w14:paraId="4F978797" w14:textId="77777777" w:rsidR="00446D1B" w:rsidRPr="000B7034" w:rsidRDefault="00446D1B" w:rsidP="007C5410">
            <w:pPr>
              <w:spacing w:after="0"/>
              <w:jc w:val="center"/>
              <w:rPr>
                <w:color w:val="auto"/>
                <w:sz w:val="24"/>
                <w:szCs w:val="24"/>
              </w:rPr>
            </w:pPr>
            <w:r w:rsidRPr="000B7034">
              <w:rPr>
                <w:color w:val="auto"/>
                <w:sz w:val="24"/>
                <w:szCs w:val="24"/>
              </w:rPr>
              <w:t>10%*NSH</w:t>
            </w:r>
          </w:p>
        </w:tc>
        <w:tc>
          <w:tcPr>
            <w:tcW w:w="1260" w:type="dxa"/>
            <w:tcBorders>
              <w:top w:val="nil"/>
              <w:left w:val="nil"/>
              <w:bottom w:val="single" w:sz="4" w:space="0" w:color="auto"/>
              <w:right w:val="single" w:sz="4" w:space="0" w:color="auto"/>
            </w:tcBorders>
            <w:noWrap/>
            <w:vAlign w:val="center"/>
          </w:tcPr>
          <w:p w14:paraId="033990CA" w14:textId="77777777" w:rsidR="00446D1B" w:rsidRPr="000B7034" w:rsidRDefault="00446D1B" w:rsidP="007C5410">
            <w:pPr>
              <w:spacing w:after="0"/>
              <w:jc w:val="center"/>
              <w:rPr>
                <w:color w:val="auto"/>
                <w:sz w:val="24"/>
                <w:szCs w:val="24"/>
              </w:rPr>
            </w:pPr>
            <w:r w:rsidRPr="000B7034">
              <w:rPr>
                <w:color w:val="auto"/>
                <w:sz w:val="24"/>
                <w:szCs w:val="24"/>
              </w:rPr>
              <w:t>10%*NSH</w:t>
            </w:r>
          </w:p>
        </w:tc>
        <w:tc>
          <w:tcPr>
            <w:tcW w:w="1350" w:type="dxa"/>
            <w:gridSpan w:val="2"/>
            <w:tcBorders>
              <w:top w:val="nil"/>
              <w:left w:val="nil"/>
              <w:bottom w:val="single" w:sz="4" w:space="0" w:color="auto"/>
              <w:right w:val="single" w:sz="4" w:space="0" w:color="auto"/>
            </w:tcBorders>
            <w:noWrap/>
            <w:vAlign w:val="center"/>
          </w:tcPr>
          <w:p w14:paraId="52743C32" w14:textId="77777777" w:rsidR="00446D1B" w:rsidRPr="000B7034" w:rsidRDefault="00446D1B" w:rsidP="007C5410">
            <w:pPr>
              <w:spacing w:after="0"/>
              <w:jc w:val="center"/>
              <w:rPr>
                <w:color w:val="auto"/>
                <w:sz w:val="24"/>
                <w:szCs w:val="24"/>
              </w:rPr>
            </w:pPr>
            <w:r w:rsidRPr="000B7034">
              <w:rPr>
                <w:color w:val="auto"/>
                <w:sz w:val="24"/>
                <w:szCs w:val="24"/>
              </w:rPr>
              <w:t>m</w:t>
            </w:r>
            <w:r w:rsidRPr="000B7034">
              <w:rPr>
                <w:color w:val="auto"/>
                <w:sz w:val="24"/>
                <w:szCs w:val="24"/>
                <w:vertAlign w:val="superscript"/>
              </w:rPr>
              <w:t>3</w:t>
            </w:r>
            <w:r w:rsidRPr="000B7034">
              <w:rPr>
                <w:color w:val="auto"/>
                <w:sz w:val="24"/>
                <w:szCs w:val="24"/>
              </w:rPr>
              <w:t>/ngđ</w:t>
            </w:r>
          </w:p>
        </w:tc>
        <w:tc>
          <w:tcPr>
            <w:tcW w:w="900" w:type="dxa"/>
            <w:gridSpan w:val="2"/>
            <w:tcBorders>
              <w:top w:val="nil"/>
              <w:left w:val="nil"/>
              <w:bottom w:val="single" w:sz="4" w:space="0" w:color="auto"/>
              <w:right w:val="single" w:sz="4" w:space="0" w:color="auto"/>
            </w:tcBorders>
            <w:noWrap/>
            <w:vAlign w:val="center"/>
          </w:tcPr>
          <w:p w14:paraId="50362774" w14:textId="77777777" w:rsidR="00446D1B" w:rsidRPr="000B7034" w:rsidRDefault="00446D1B" w:rsidP="007C5410">
            <w:pPr>
              <w:spacing w:after="0"/>
              <w:jc w:val="right"/>
              <w:rPr>
                <w:color w:val="auto"/>
                <w:sz w:val="24"/>
                <w:szCs w:val="24"/>
              </w:rPr>
            </w:pPr>
            <w:r w:rsidRPr="000B7034">
              <w:rPr>
                <w:color w:val="auto"/>
                <w:sz w:val="24"/>
                <w:szCs w:val="24"/>
              </w:rPr>
              <w:t>10%</w:t>
            </w:r>
          </w:p>
        </w:tc>
        <w:tc>
          <w:tcPr>
            <w:tcW w:w="1170" w:type="dxa"/>
            <w:tcBorders>
              <w:top w:val="nil"/>
              <w:left w:val="nil"/>
              <w:bottom w:val="single" w:sz="4" w:space="0" w:color="auto"/>
              <w:right w:val="single" w:sz="4" w:space="0" w:color="auto"/>
            </w:tcBorders>
            <w:noWrap/>
            <w:vAlign w:val="bottom"/>
          </w:tcPr>
          <w:p w14:paraId="48945D17" w14:textId="77777777" w:rsidR="00446D1B" w:rsidRPr="000B7034" w:rsidRDefault="00446D1B" w:rsidP="007C5410">
            <w:pPr>
              <w:jc w:val="right"/>
              <w:rPr>
                <w:color w:val="auto"/>
                <w:sz w:val="24"/>
                <w:szCs w:val="24"/>
              </w:rPr>
            </w:pPr>
            <w:r w:rsidRPr="000B7034">
              <w:rPr>
                <w:color w:val="auto"/>
              </w:rPr>
              <w:t>40,0</w:t>
            </w:r>
          </w:p>
        </w:tc>
        <w:tc>
          <w:tcPr>
            <w:tcW w:w="1170" w:type="dxa"/>
            <w:tcBorders>
              <w:top w:val="nil"/>
              <w:left w:val="nil"/>
              <w:bottom w:val="single" w:sz="4" w:space="0" w:color="auto"/>
              <w:right w:val="single" w:sz="4" w:space="0" w:color="auto"/>
            </w:tcBorders>
            <w:noWrap/>
            <w:vAlign w:val="bottom"/>
          </w:tcPr>
          <w:p w14:paraId="7EC40DEC" w14:textId="77777777" w:rsidR="00446D1B" w:rsidRPr="000B7034" w:rsidRDefault="00446D1B" w:rsidP="007C5410">
            <w:pPr>
              <w:jc w:val="right"/>
              <w:rPr>
                <w:color w:val="auto"/>
                <w:sz w:val="24"/>
                <w:szCs w:val="24"/>
              </w:rPr>
            </w:pPr>
            <w:r w:rsidRPr="000B7034">
              <w:rPr>
                <w:color w:val="auto"/>
              </w:rPr>
              <w:t>108,0</w:t>
            </w:r>
          </w:p>
        </w:tc>
      </w:tr>
      <w:tr w:rsidR="00AD2474" w:rsidRPr="000B7034" w14:paraId="4581F6A2" w14:textId="77777777" w:rsidTr="00446D1B">
        <w:trPr>
          <w:trHeight w:val="20"/>
          <w:jc w:val="center"/>
        </w:trPr>
        <w:tc>
          <w:tcPr>
            <w:tcW w:w="537" w:type="dxa"/>
            <w:tcBorders>
              <w:top w:val="nil"/>
              <w:left w:val="single" w:sz="4" w:space="0" w:color="auto"/>
              <w:bottom w:val="single" w:sz="4" w:space="0" w:color="auto"/>
              <w:right w:val="single" w:sz="4" w:space="0" w:color="auto"/>
            </w:tcBorders>
            <w:noWrap/>
            <w:vAlign w:val="center"/>
          </w:tcPr>
          <w:p w14:paraId="230EFBD0" w14:textId="77777777" w:rsidR="00446D1B" w:rsidRPr="000B7034" w:rsidRDefault="00446D1B" w:rsidP="007C5410">
            <w:pPr>
              <w:spacing w:after="0"/>
              <w:jc w:val="center"/>
              <w:rPr>
                <w:color w:val="auto"/>
                <w:sz w:val="24"/>
                <w:szCs w:val="24"/>
              </w:rPr>
            </w:pPr>
            <w:r w:rsidRPr="000B7034">
              <w:rPr>
                <w:color w:val="auto"/>
                <w:sz w:val="24"/>
                <w:szCs w:val="24"/>
              </w:rPr>
              <w:t>e</w:t>
            </w:r>
          </w:p>
        </w:tc>
        <w:tc>
          <w:tcPr>
            <w:tcW w:w="2348" w:type="dxa"/>
            <w:tcBorders>
              <w:top w:val="nil"/>
              <w:left w:val="nil"/>
              <w:bottom w:val="single" w:sz="4" w:space="0" w:color="auto"/>
              <w:right w:val="single" w:sz="4" w:space="0" w:color="auto"/>
            </w:tcBorders>
            <w:vAlign w:val="center"/>
          </w:tcPr>
          <w:p w14:paraId="10DF31C8" w14:textId="77777777" w:rsidR="00446D1B" w:rsidRPr="000B7034" w:rsidRDefault="00446D1B" w:rsidP="007C5410">
            <w:pPr>
              <w:spacing w:after="0"/>
              <w:rPr>
                <w:color w:val="auto"/>
                <w:sz w:val="24"/>
                <w:szCs w:val="24"/>
              </w:rPr>
            </w:pPr>
            <w:r w:rsidRPr="000B7034">
              <w:rPr>
                <w:color w:val="auto"/>
                <w:sz w:val="24"/>
                <w:szCs w:val="24"/>
              </w:rPr>
              <w:t>Nước dự phòng rò rỉ, PCCC</w:t>
            </w:r>
          </w:p>
        </w:tc>
        <w:tc>
          <w:tcPr>
            <w:tcW w:w="1260" w:type="dxa"/>
            <w:tcBorders>
              <w:top w:val="nil"/>
              <w:left w:val="nil"/>
              <w:bottom w:val="single" w:sz="4" w:space="0" w:color="auto"/>
              <w:right w:val="single" w:sz="4" w:space="0" w:color="auto"/>
            </w:tcBorders>
            <w:noWrap/>
            <w:vAlign w:val="center"/>
          </w:tcPr>
          <w:p w14:paraId="5D85899D" w14:textId="77777777" w:rsidR="00446D1B" w:rsidRPr="000B7034" w:rsidRDefault="00446D1B" w:rsidP="007C5410">
            <w:pPr>
              <w:spacing w:after="0"/>
              <w:rPr>
                <w:color w:val="auto"/>
                <w:sz w:val="24"/>
                <w:szCs w:val="24"/>
              </w:rPr>
            </w:pPr>
            <w:r w:rsidRPr="000B7034">
              <w:rPr>
                <w:color w:val="auto"/>
                <w:sz w:val="24"/>
                <w:szCs w:val="24"/>
              </w:rPr>
              <w:t> </w:t>
            </w:r>
          </w:p>
        </w:tc>
        <w:tc>
          <w:tcPr>
            <w:tcW w:w="3510" w:type="dxa"/>
            <w:gridSpan w:val="5"/>
            <w:tcBorders>
              <w:top w:val="single" w:sz="4" w:space="0" w:color="auto"/>
              <w:left w:val="nil"/>
              <w:bottom w:val="single" w:sz="4" w:space="0" w:color="auto"/>
              <w:right w:val="single" w:sz="4" w:space="0" w:color="auto"/>
            </w:tcBorders>
            <w:noWrap/>
            <w:vAlign w:val="center"/>
          </w:tcPr>
          <w:p w14:paraId="66FD4292" w14:textId="77777777" w:rsidR="00446D1B" w:rsidRPr="000B7034" w:rsidRDefault="00446D1B" w:rsidP="007C5410">
            <w:pPr>
              <w:spacing w:after="0"/>
              <w:jc w:val="center"/>
              <w:rPr>
                <w:color w:val="auto"/>
                <w:sz w:val="24"/>
                <w:szCs w:val="24"/>
              </w:rPr>
            </w:pPr>
            <w:r w:rsidRPr="000B7034">
              <w:rPr>
                <w:color w:val="auto"/>
                <w:sz w:val="24"/>
                <w:szCs w:val="24"/>
              </w:rPr>
              <w:t>20%(a+b+c+d+e)</w:t>
            </w:r>
          </w:p>
        </w:tc>
        <w:tc>
          <w:tcPr>
            <w:tcW w:w="1170" w:type="dxa"/>
            <w:tcBorders>
              <w:top w:val="nil"/>
              <w:left w:val="nil"/>
              <w:bottom w:val="single" w:sz="4" w:space="0" w:color="auto"/>
              <w:right w:val="single" w:sz="4" w:space="0" w:color="auto"/>
            </w:tcBorders>
            <w:noWrap/>
            <w:vAlign w:val="bottom"/>
          </w:tcPr>
          <w:p w14:paraId="1CEFC284" w14:textId="77777777" w:rsidR="00446D1B" w:rsidRPr="000B7034" w:rsidRDefault="00446D1B" w:rsidP="007C5410">
            <w:pPr>
              <w:jc w:val="right"/>
              <w:rPr>
                <w:color w:val="auto"/>
                <w:sz w:val="24"/>
                <w:szCs w:val="24"/>
              </w:rPr>
            </w:pPr>
            <w:r w:rsidRPr="000B7034">
              <w:rPr>
                <w:color w:val="auto"/>
              </w:rPr>
              <w:t>94,4</w:t>
            </w:r>
          </w:p>
        </w:tc>
        <w:tc>
          <w:tcPr>
            <w:tcW w:w="1170" w:type="dxa"/>
            <w:tcBorders>
              <w:top w:val="nil"/>
              <w:left w:val="nil"/>
              <w:bottom w:val="single" w:sz="4" w:space="0" w:color="auto"/>
              <w:right w:val="single" w:sz="4" w:space="0" w:color="auto"/>
            </w:tcBorders>
            <w:noWrap/>
            <w:vAlign w:val="bottom"/>
          </w:tcPr>
          <w:p w14:paraId="350615E0" w14:textId="77777777" w:rsidR="00446D1B" w:rsidRPr="000B7034" w:rsidRDefault="00446D1B" w:rsidP="007C5410">
            <w:pPr>
              <w:jc w:val="right"/>
              <w:rPr>
                <w:color w:val="auto"/>
                <w:sz w:val="24"/>
                <w:szCs w:val="24"/>
              </w:rPr>
            </w:pPr>
            <w:r w:rsidRPr="000B7034">
              <w:rPr>
                <w:color w:val="auto"/>
              </w:rPr>
              <w:t>254,9</w:t>
            </w:r>
          </w:p>
        </w:tc>
      </w:tr>
      <w:tr w:rsidR="00AD2474" w:rsidRPr="000B7034" w14:paraId="283D9D11" w14:textId="77777777" w:rsidTr="00446D1B">
        <w:trPr>
          <w:trHeight w:val="20"/>
          <w:jc w:val="center"/>
        </w:trPr>
        <w:tc>
          <w:tcPr>
            <w:tcW w:w="537" w:type="dxa"/>
            <w:tcBorders>
              <w:top w:val="nil"/>
              <w:left w:val="single" w:sz="4" w:space="0" w:color="auto"/>
              <w:bottom w:val="single" w:sz="4" w:space="0" w:color="auto"/>
              <w:right w:val="single" w:sz="4" w:space="0" w:color="auto"/>
            </w:tcBorders>
            <w:noWrap/>
            <w:vAlign w:val="center"/>
          </w:tcPr>
          <w:p w14:paraId="25DF90E6" w14:textId="77777777" w:rsidR="00446D1B" w:rsidRPr="000B7034" w:rsidRDefault="00446D1B" w:rsidP="007C5410">
            <w:pPr>
              <w:spacing w:after="0"/>
              <w:jc w:val="center"/>
              <w:rPr>
                <w:color w:val="auto"/>
                <w:sz w:val="24"/>
                <w:szCs w:val="24"/>
              </w:rPr>
            </w:pPr>
            <w:r w:rsidRPr="000B7034">
              <w:rPr>
                <w:color w:val="auto"/>
                <w:sz w:val="24"/>
                <w:szCs w:val="24"/>
              </w:rPr>
              <w:t>f</w:t>
            </w:r>
          </w:p>
        </w:tc>
        <w:tc>
          <w:tcPr>
            <w:tcW w:w="2348" w:type="dxa"/>
            <w:tcBorders>
              <w:top w:val="nil"/>
              <w:left w:val="nil"/>
              <w:bottom w:val="single" w:sz="4" w:space="0" w:color="auto"/>
              <w:right w:val="single" w:sz="4" w:space="0" w:color="auto"/>
            </w:tcBorders>
            <w:vAlign w:val="center"/>
          </w:tcPr>
          <w:p w14:paraId="0CC69E8D" w14:textId="77777777" w:rsidR="00446D1B" w:rsidRPr="000B7034" w:rsidRDefault="00446D1B" w:rsidP="007C5410">
            <w:pPr>
              <w:spacing w:after="0"/>
              <w:rPr>
                <w:color w:val="auto"/>
                <w:sz w:val="24"/>
                <w:szCs w:val="24"/>
              </w:rPr>
            </w:pPr>
            <w:r w:rsidRPr="000B7034">
              <w:rPr>
                <w:color w:val="auto"/>
                <w:sz w:val="24"/>
                <w:szCs w:val="24"/>
              </w:rPr>
              <w:t>Nước bản thân trạm xử lý</w:t>
            </w:r>
          </w:p>
        </w:tc>
        <w:tc>
          <w:tcPr>
            <w:tcW w:w="1260" w:type="dxa"/>
            <w:tcBorders>
              <w:top w:val="nil"/>
              <w:left w:val="nil"/>
              <w:bottom w:val="single" w:sz="4" w:space="0" w:color="auto"/>
              <w:right w:val="single" w:sz="4" w:space="0" w:color="auto"/>
            </w:tcBorders>
            <w:noWrap/>
            <w:vAlign w:val="center"/>
          </w:tcPr>
          <w:p w14:paraId="3ABD3647" w14:textId="77777777" w:rsidR="00446D1B" w:rsidRPr="000B7034" w:rsidRDefault="00446D1B" w:rsidP="007C5410">
            <w:pPr>
              <w:spacing w:after="0"/>
              <w:rPr>
                <w:color w:val="auto"/>
                <w:sz w:val="24"/>
                <w:szCs w:val="24"/>
              </w:rPr>
            </w:pPr>
            <w:r w:rsidRPr="000B7034">
              <w:rPr>
                <w:color w:val="auto"/>
                <w:sz w:val="24"/>
                <w:szCs w:val="24"/>
              </w:rPr>
              <w:t> </w:t>
            </w:r>
          </w:p>
        </w:tc>
        <w:tc>
          <w:tcPr>
            <w:tcW w:w="3510" w:type="dxa"/>
            <w:gridSpan w:val="5"/>
            <w:tcBorders>
              <w:top w:val="single" w:sz="4" w:space="0" w:color="auto"/>
              <w:left w:val="nil"/>
              <w:bottom w:val="single" w:sz="4" w:space="0" w:color="auto"/>
              <w:right w:val="single" w:sz="4" w:space="0" w:color="auto"/>
            </w:tcBorders>
            <w:noWrap/>
            <w:vAlign w:val="center"/>
          </w:tcPr>
          <w:p w14:paraId="07D81E55" w14:textId="77777777" w:rsidR="00446D1B" w:rsidRPr="000B7034" w:rsidRDefault="00446D1B" w:rsidP="007C5410">
            <w:pPr>
              <w:spacing w:after="0"/>
              <w:jc w:val="center"/>
              <w:rPr>
                <w:color w:val="auto"/>
                <w:sz w:val="24"/>
                <w:szCs w:val="24"/>
              </w:rPr>
            </w:pPr>
            <w:r w:rsidRPr="000B7034">
              <w:rPr>
                <w:color w:val="auto"/>
                <w:sz w:val="24"/>
                <w:szCs w:val="24"/>
              </w:rPr>
              <w:t xml:space="preserve"> 5%(a+b+c+d+e+h)</w:t>
            </w:r>
          </w:p>
        </w:tc>
        <w:tc>
          <w:tcPr>
            <w:tcW w:w="1170" w:type="dxa"/>
            <w:tcBorders>
              <w:top w:val="nil"/>
              <w:left w:val="nil"/>
              <w:bottom w:val="single" w:sz="4" w:space="0" w:color="auto"/>
              <w:right w:val="single" w:sz="4" w:space="0" w:color="auto"/>
            </w:tcBorders>
            <w:noWrap/>
            <w:vAlign w:val="bottom"/>
          </w:tcPr>
          <w:p w14:paraId="091062DF" w14:textId="77777777" w:rsidR="00446D1B" w:rsidRPr="000B7034" w:rsidRDefault="00446D1B" w:rsidP="007C5410">
            <w:pPr>
              <w:jc w:val="right"/>
              <w:rPr>
                <w:color w:val="auto"/>
                <w:sz w:val="24"/>
                <w:szCs w:val="24"/>
              </w:rPr>
            </w:pPr>
            <w:r w:rsidRPr="000B7034">
              <w:rPr>
                <w:color w:val="auto"/>
              </w:rPr>
              <w:t>118,0</w:t>
            </w:r>
          </w:p>
        </w:tc>
        <w:tc>
          <w:tcPr>
            <w:tcW w:w="1170" w:type="dxa"/>
            <w:tcBorders>
              <w:top w:val="nil"/>
              <w:left w:val="nil"/>
              <w:bottom w:val="single" w:sz="4" w:space="0" w:color="auto"/>
              <w:right w:val="single" w:sz="4" w:space="0" w:color="auto"/>
            </w:tcBorders>
            <w:noWrap/>
            <w:vAlign w:val="bottom"/>
          </w:tcPr>
          <w:p w14:paraId="54ADBD22" w14:textId="77777777" w:rsidR="00446D1B" w:rsidRPr="000B7034" w:rsidRDefault="00446D1B" w:rsidP="007C5410">
            <w:pPr>
              <w:jc w:val="right"/>
              <w:rPr>
                <w:color w:val="auto"/>
                <w:sz w:val="24"/>
                <w:szCs w:val="24"/>
              </w:rPr>
            </w:pPr>
            <w:r w:rsidRPr="000B7034">
              <w:rPr>
                <w:color w:val="auto"/>
              </w:rPr>
              <w:t>318,6</w:t>
            </w:r>
          </w:p>
        </w:tc>
      </w:tr>
      <w:tr w:rsidR="00AD2474" w:rsidRPr="000B7034" w14:paraId="5EDFD979" w14:textId="77777777" w:rsidTr="00446D1B">
        <w:trPr>
          <w:trHeight w:val="20"/>
          <w:jc w:val="center"/>
        </w:trPr>
        <w:tc>
          <w:tcPr>
            <w:tcW w:w="537" w:type="dxa"/>
            <w:tcBorders>
              <w:top w:val="nil"/>
              <w:left w:val="single" w:sz="4" w:space="0" w:color="auto"/>
              <w:bottom w:val="single" w:sz="4" w:space="0" w:color="auto"/>
              <w:right w:val="single" w:sz="4" w:space="0" w:color="auto"/>
            </w:tcBorders>
            <w:noWrap/>
            <w:vAlign w:val="center"/>
          </w:tcPr>
          <w:p w14:paraId="5EBF553D" w14:textId="77777777" w:rsidR="00446D1B" w:rsidRPr="000B7034" w:rsidRDefault="00446D1B" w:rsidP="007C5410">
            <w:pPr>
              <w:spacing w:after="0"/>
              <w:jc w:val="center"/>
              <w:rPr>
                <w:color w:val="auto"/>
                <w:sz w:val="24"/>
                <w:szCs w:val="24"/>
              </w:rPr>
            </w:pPr>
            <w:r w:rsidRPr="000B7034">
              <w:rPr>
                <w:color w:val="auto"/>
                <w:sz w:val="24"/>
                <w:szCs w:val="24"/>
              </w:rPr>
              <w:t> </w:t>
            </w:r>
          </w:p>
        </w:tc>
        <w:tc>
          <w:tcPr>
            <w:tcW w:w="2348" w:type="dxa"/>
            <w:tcBorders>
              <w:top w:val="nil"/>
              <w:left w:val="nil"/>
              <w:bottom w:val="single" w:sz="4" w:space="0" w:color="auto"/>
              <w:right w:val="single" w:sz="4" w:space="0" w:color="auto"/>
            </w:tcBorders>
            <w:noWrap/>
            <w:vAlign w:val="center"/>
          </w:tcPr>
          <w:p w14:paraId="6D35EA9C" w14:textId="77777777" w:rsidR="00446D1B" w:rsidRPr="000B7034" w:rsidRDefault="00446D1B" w:rsidP="007C5410">
            <w:pPr>
              <w:spacing w:after="0"/>
              <w:rPr>
                <w:b/>
                <w:bCs/>
                <w:color w:val="auto"/>
                <w:sz w:val="24"/>
                <w:szCs w:val="24"/>
              </w:rPr>
            </w:pPr>
            <w:r w:rsidRPr="000B7034">
              <w:rPr>
                <w:b/>
                <w:bCs/>
                <w:color w:val="auto"/>
                <w:sz w:val="24"/>
                <w:szCs w:val="24"/>
              </w:rPr>
              <w:t>Tổng cộng (Làm tròn)</w:t>
            </w:r>
          </w:p>
        </w:tc>
        <w:tc>
          <w:tcPr>
            <w:tcW w:w="1260" w:type="dxa"/>
            <w:tcBorders>
              <w:top w:val="nil"/>
              <w:left w:val="nil"/>
              <w:bottom w:val="single" w:sz="4" w:space="0" w:color="auto"/>
              <w:right w:val="single" w:sz="4" w:space="0" w:color="auto"/>
            </w:tcBorders>
            <w:noWrap/>
            <w:vAlign w:val="center"/>
          </w:tcPr>
          <w:p w14:paraId="487660A0" w14:textId="77777777" w:rsidR="00446D1B" w:rsidRPr="000B7034" w:rsidRDefault="00446D1B" w:rsidP="007C5410">
            <w:pPr>
              <w:spacing w:after="0"/>
              <w:rPr>
                <w:rFonts w:ascii="Calibri" w:hAnsi="Calibri"/>
                <w:color w:val="auto"/>
                <w:sz w:val="22"/>
                <w:szCs w:val="22"/>
              </w:rPr>
            </w:pPr>
            <w:r w:rsidRPr="000B7034">
              <w:rPr>
                <w:rFonts w:ascii="Calibri" w:hAnsi="Calibri"/>
                <w:color w:val="auto"/>
                <w:sz w:val="22"/>
                <w:szCs w:val="22"/>
              </w:rPr>
              <w:t> </w:t>
            </w:r>
          </w:p>
        </w:tc>
        <w:tc>
          <w:tcPr>
            <w:tcW w:w="1608" w:type="dxa"/>
            <w:gridSpan w:val="2"/>
            <w:tcBorders>
              <w:top w:val="nil"/>
              <w:left w:val="nil"/>
              <w:bottom w:val="single" w:sz="4" w:space="0" w:color="auto"/>
              <w:right w:val="single" w:sz="4" w:space="0" w:color="auto"/>
            </w:tcBorders>
            <w:noWrap/>
            <w:vAlign w:val="center"/>
          </w:tcPr>
          <w:p w14:paraId="0065C101" w14:textId="77777777" w:rsidR="00446D1B" w:rsidRPr="000B7034" w:rsidRDefault="00446D1B" w:rsidP="007C5410">
            <w:pPr>
              <w:spacing w:after="0"/>
              <w:rPr>
                <w:rFonts w:ascii="Calibri" w:hAnsi="Calibri"/>
                <w:color w:val="auto"/>
                <w:sz w:val="22"/>
                <w:szCs w:val="22"/>
              </w:rPr>
            </w:pPr>
            <w:r w:rsidRPr="000B7034">
              <w:rPr>
                <w:rFonts w:ascii="Calibri" w:hAnsi="Calibri"/>
                <w:color w:val="auto"/>
                <w:sz w:val="22"/>
                <w:szCs w:val="22"/>
              </w:rPr>
              <w:t> </w:t>
            </w:r>
          </w:p>
        </w:tc>
        <w:tc>
          <w:tcPr>
            <w:tcW w:w="1340" w:type="dxa"/>
            <w:gridSpan w:val="2"/>
            <w:tcBorders>
              <w:top w:val="nil"/>
              <w:left w:val="nil"/>
              <w:bottom w:val="single" w:sz="4" w:space="0" w:color="auto"/>
              <w:right w:val="single" w:sz="4" w:space="0" w:color="auto"/>
            </w:tcBorders>
            <w:noWrap/>
            <w:vAlign w:val="center"/>
          </w:tcPr>
          <w:p w14:paraId="5AAA05E6" w14:textId="77777777" w:rsidR="00446D1B" w:rsidRPr="000B7034" w:rsidRDefault="00446D1B" w:rsidP="007C5410">
            <w:pPr>
              <w:spacing w:after="0"/>
              <w:rPr>
                <w:rFonts w:ascii="Calibri" w:hAnsi="Calibri"/>
                <w:color w:val="auto"/>
                <w:sz w:val="22"/>
                <w:szCs w:val="22"/>
              </w:rPr>
            </w:pPr>
            <w:r w:rsidRPr="000B7034">
              <w:rPr>
                <w:rFonts w:ascii="Calibri" w:hAnsi="Calibri"/>
                <w:color w:val="auto"/>
                <w:sz w:val="22"/>
                <w:szCs w:val="22"/>
              </w:rPr>
              <w:t> </w:t>
            </w:r>
          </w:p>
        </w:tc>
        <w:tc>
          <w:tcPr>
            <w:tcW w:w="562" w:type="dxa"/>
            <w:tcBorders>
              <w:top w:val="nil"/>
              <w:left w:val="nil"/>
              <w:bottom w:val="single" w:sz="4" w:space="0" w:color="auto"/>
              <w:right w:val="single" w:sz="4" w:space="0" w:color="auto"/>
            </w:tcBorders>
            <w:noWrap/>
            <w:vAlign w:val="center"/>
          </w:tcPr>
          <w:p w14:paraId="47B12DC9" w14:textId="77777777" w:rsidR="00446D1B" w:rsidRPr="000B7034" w:rsidRDefault="00446D1B" w:rsidP="007C5410">
            <w:pPr>
              <w:spacing w:after="0"/>
              <w:rPr>
                <w:b/>
                <w:bCs/>
                <w:color w:val="auto"/>
                <w:sz w:val="24"/>
                <w:szCs w:val="24"/>
              </w:rPr>
            </w:pPr>
            <w:r w:rsidRPr="000B7034">
              <w:rPr>
                <w:b/>
                <w:bCs/>
                <w:color w:val="auto"/>
                <w:sz w:val="24"/>
                <w:szCs w:val="24"/>
              </w:rPr>
              <w:t> </w:t>
            </w:r>
          </w:p>
        </w:tc>
        <w:tc>
          <w:tcPr>
            <w:tcW w:w="1170" w:type="dxa"/>
            <w:tcBorders>
              <w:top w:val="nil"/>
              <w:left w:val="nil"/>
              <w:bottom w:val="single" w:sz="4" w:space="0" w:color="auto"/>
              <w:right w:val="single" w:sz="4" w:space="0" w:color="auto"/>
            </w:tcBorders>
            <w:noWrap/>
            <w:vAlign w:val="bottom"/>
          </w:tcPr>
          <w:p w14:paraId="73364917" w14:textId="77777777" w:rsidR="00446D1B" w:rsidRPr="000B7034" w:rsidRDefault="00446D1B" w:rsidP="007C5410">
            <w:pPr>
              <w:jc w:val="right"/>
              <w:rPr>
                <w:b/>
                <w:bCs/>
                <w:color w:val="auto"/>
                <w:sz w:val="24"/>
                <w:szCs w:val="24"/>
              </w:rPr>
            </w:pPr>
            <w:r w:rsidRPr="000B7034">
              <w:rPr>
                <w:b/>
                <w:bCs/>
                <w:color w:val="auto"/>
              </w:rPr>
              <w:t>700</w:t>
            </w:r>
          </w:p>
        </w:tc>
        <w:tc>
          <w:tcPr>
            <w:tcW w:w="1170" w:type="dxa"/>
            <w:tcBorders>
              <w:top w:val="nil"/>
              <w:left w:val="nil"/>
              <w:bottom w:val="single" w:sz="4" w:space="0" w:color="auto"/>
              <w:right w:val="single" w:sz="4" w:space="0" w:color="auto"/>
            </w:tcBorders>
            <w:noWrap/>
            <w:vAlign w:val="bottom"/>
          </w:tcPr>
          <w:p w14:paraId="049EE5BB" w14:textId="77777777" w:rsidR="00446D1B" w:rsidRPr="000B7034" w:rsidRDefault="00446D1B" w:rsidP="007C5410">
            <w:pPr>
              <w:jc w:val="right"/>
              <w:rPr>
                <w:b/>
                <w:bCs/>
                <w:color w:val="auto"/>
                <w:sz w:val="24"/>
                <w:szCs w:val="24"/>
              </w:rPr>
            </w:pPr>
            <w:r w:rsidRPr="000B7034">
              <w:rPr>
                <w:b/>
                <w:bCs/>
                <w:color w:val="auto"/>
              </w:rPr>
              <w:t>1.800</w:t>
            </w:r>
          </w:p>
        </w:tc>
      </w:tr>
    </w:tbl>
    <w:p w14:paraId="2C14CC07" w14:textId="3A23EA27" w:rsidR="00446D1B" w:rsidRPr="000B7034" w:rsidRDefault="00446D1B" w:rsidP="00446D1B">
      <w:pPr>
        <w:spacing w:before="100" w:after="100"/>
        <w:ind w:firstLine="567"/>
        <w:rPr>
          <w:i/>
          <w:color w:val="auto"/>
          <w:szCs w:val="26"/>
          <w:lang w:val="af-ZA"/>
        </w:rPr>
      </w:pPr>
      <w:r w:rsidRPr="000B7034">
        <w:rPr>
          <w:i/>
          <w:color w:val="auto"/>
          <w:szCs w:val="26"/>
          <w:lang w:val="af-ZA"/>
        </w:rPr>
        <w:t>c2. Khu vực nông thôn:</w:t>
      </w:r>
    </w:p>
    <w:tbl>
      <w:tblPr>
        <w:tblW w:w="10130" w:type="dxa"/>
        <w:tblInd w:w="-466" w:type="dxa"/>
        <w:tblLayout w:type="fixed"/>
        <w:tblLook w:val="00A0" w:firstRow="1" w:lastRow="0" w:firstColumn="1" w:lastColumn="0" w:noHBand="0" w:noVBand="0"/>
      </w:tblPr>
      <w:tblGrid>
        <w:gridCol w:w="574"/>
        <w:gridCol w:w="2711"/>
        <w:gridCol w:w="1155"/>
        <w:gridCol w:w="1155"/>
        <w:gridCol w:w="1385"/>
        <w:gridCol w:w="872"/>
        <w:gridCol w:w="1130"/>
        <w:gridCol w:w="1148"/>
      </w:tblGrid>
      <w:tr w:rsidR="00AD2474" w:rsidRPr="000B7034" w14:paraId="4E48C152" w14:textId="77777777" w:rsidTr="007C5410">
        <w:trPr>
          <w:trHeight w:val="20"/>
          <w:tblHeader/>
        </w:trPr>
        <w:tc>
          <w:tcPr>
            <w:tcW w:w="574" w:type="dxa"/>
            <w:vMerge w:val="restart"/>
            <w:tcBorders>
              <w:top w:val="single" w:sz="4" w:space="0" w:color="auto"/>
              <w:left w:val="single" w:sz="4" w:space="0" w:color="auto"/>
              <w:bottom w:val="single" w:sz="4" w:space="0" w:color="auto"/>
              <w:right w:val="single" w:sz="4" w:space="0" w:color="auto"/>
            </w:tcBorders>
            <w:vAlign w:val="center"/>
          </w:tcPr>
          <w:p w14:paraId="4024598C" w14:textId="77777777" w:rsidR="00446D1B" w:rsidRPr="000B7034" w:rsidRDefault="00446D1B" w:rsidP="007C5410">
            <w:pPr>
              <w:spacing w:after="0"/>
              <w:jc w:val="center"/>
              <w:rPr>
                <w:b/>
                <w:bCs/>
                <w:color w:val="auto"/>
                <w:szCs w:val="26"/>
              </w:rPr>
            </w:pPr>
            <w:r w:rsidRPr="000B7034">
              <w:rPr>
                <w:b/>
                <w:bCs/>
                <w:color w:val="auto"/>
                <w:szCs w:val="26"/>
              </w:rPr>
              <w:t>TT</w:t>
            </w:r>
          </w:p>
        </w:tc>
        <w:tc>
          <w:tcPr>
            <w:tcW w:w="2711" w:type="dxa"/>
            <w:vMerge w:val="restart"/>
            <w:tcBorders>
              <w:top w:val="single" w:sz="4" w:space="0" w:color="auto"/>
              <w:left w:val="single" w:sz="4" w:space="0" w:color="auto"/>
              <w:bottom w:val="single" w:sz="4" w:space="0" w:color="auto"/>
              <w:right w:val="single" w:sz="4" w:space="0" w:color="auto"/>
            </w:tcBorders>
            <w:vAlign w:val="center"/>
          </w:tcPr>
          <w:p w14:paraId="4D8C2580" w14:textId="77777777" w:rsidR="00446D1B" w:rsidRPr="000B7034" w:rsidRDefault="00446D1B" w:rsidP="007C5410">
            <w:pPr>
              <w:spacing w:after="0"/>
              <w:jc w:val="center"/>
              <w:rPr>
                <w:b/>
                <w:bCs/>
                <w:color w:val="auto"/>
                <w:szCs w:val="26"/>
              </w:rPr>
            </w:pPr>
            <w:r w:rsidRPr="000B7034">
              <w:rPr>
                <w:b/>
                <w:bCs/>
                <w:color w:val="auto"/>
                <w:szCs w:val="26"/>
              </w:rPr>
              <w:t>Thành phần cấp nước</w:t>
            </w:r>
          </w:p>
          <w:p w14:paraId="148790F2" w14:textId="77777777" w:rsidR="00446D1B" w:rsidRPr="000B7034" w:rsidRDefault="00446D1B" w:rsidP="007C5410">
            <w:pPr>
              <w:spacing w:after="0"/>
              <w:jc w:val="center"/>
              <w:rPr>
                <w:b/>
                <w:bCs/>
                <w:color w:val="auto"/>
                <w:sz w:val="24"/>
                <w:szCs w:val="24"/>
              </w:rPr>
            </w:pPr>
          </w:p>
        </w:tc>
        <w:tc>
          <w:tcPr>
            <w:tcW w:w="1155" w:type="dxa"/>
            <w:tcBorders>
              <w:top w:val="single" w:sz="4" w:space="0" w:color="auto"/>
              <w:left w:val="nil"/>
              <w:bottom w:val="single" w:sz="4" w:space="0" w:color="auto"/>
              <w:right w:val="single" w:sz="4" w:space="0" w:color="auto"/>
            </w:tcBorders>
            <w:vAlign w:val="center"/>
          </w:tcPr>
          <w:p w14:paraId="2FD0478A" w14:textId="77777777" w:rsidR="00446D1B" w:rsidRPr="000B7034" w:rsidRDefault="00446D1B" w:rsidP="007C5410">
            <w:pPr>
              <w:spacing w:after="0"/>
              <w:jc w:val="center"/>
              <w:rPr>
                <w:b/>
                <w:bCs/>
                <w:color w:val="auto"/>
                <w:sz w:val="24"/>
                <w:szCs w:val="24"/>
              </w:rPr>
            </w:pPr>
            <w:r w:rsidRPr="000B7034">
              <w:rPr>
                <w:b/>
                <w:bCs/>
                <w:color w:val="auto"/>
                <w:sz w:val="24"/>
                <w:szCs w:val="24"/>
              </w:rPr>
              <w:t>Quy mô</w:t>
            </w:r>
          </w:p>
        </w:tc>
        <w:tc>
          <w:tcPr>
            <w:tcW w:w="1155" w:type="dxa"/>
            <w:tcBorders>
              <w:top w:val="single" w:sz="4" w:space="0" w:color="auto"/>
              <w:left w:val="nil"/>
              <w:bottom w:val="single" w:sz="4" w:space="0" w:color="auto"/>
              <w:right w:val="single" w:sz="4" w:space="0" w:color="auto"/>
            </w:tcBorders>
            <w:vAlign w:val="center"/>
          </w:tcPr>
          <w:p w14:paraId="645558BD" w14:textId="77777777" w:rsidR="00446D1B" w:rsidRPr="000B7034" w:rsidRDefault="00446D1B" w:rsidP="007C5410">
            <w:pPr>
              <w:spacing w:after="0"/>
              <w:jc w:val="center"/>
              <w:rPr>
                <w:b/>
                <w:bCs/>
                <w:color w:val="auto"/>
                <w:sz w:val="24"/>
                <w:szCs w:val="24"/>
              </w:rPr>
            </w:pPr>
            <w:r w:rsidRPr="000B7034">
              <w:rPr>
                <w:b/>
                <w:bCs/>
                <w:color w:val="auto"/>
                <w:sz w:val="24"/>
                <w:szCs w:val="24"/>
              </w:rPr>
              <w:t>Quy mô</w:t>
            </w:r>
          </w:p>
        </w:tc>
        <w:tc>
          <w:tcPr>
            <w:tcW w:w="1385" w:type="dxa"/>
            <w:vMerge w:val="restart"/>
            <w:tcBorders>
              <w:top w:val="single" w:sz="4" w:space="0" w:color="auto"/>
              <w:left w:val="single" w:sz="4" w:space="0" w:color="auto"/>
              <w:bottom w:val="single" w:sz="4" w:space="0" w:color="auto"/>
              <w:right w:val="single" w:sz="4" w:space="0" w:color="auto"/>
            </w:tcBorders>
            <w:vAlign w:val="center"/>
          </w:tcPr>
          <w:p w14:paraId="393A422C" w14:textId="77777777" w:rsidR="00446D1B" w:rsidRPr="000B7034" w:rsidRDefault="00446D1B" w:rsidP="007C5410">
            <w:pPr>
              <w:spacing w:after="0"/>
              <w:ind w:right="-120"/>
              <w:jc w:val="center"/>
              <w:rPr>
                <w:b/>
                <w:bCs/>
                <w:color w:val="auto"/>
                <w:sz w:val="24"/>
                <w:szCs w:val="24"/>
              </w:rPr>
            </w:pPr>
            <w:r w:rsidRPr="000B7034">
              <w:rPr>
                <w:b/>
                <w:bCs/>
                <w:color w:val="auto"/>
                <w:sz w:val="24"/>
                <w:szCs w:val="24"/>
              </w:rPr>
              <w:t>Đơn vị</w:t>
            </w:r>
          </w:p>
        </w:tc>
        <w:tc>
          <w:tcPr>
            <w:tcW w:w="872" w:type="dxa"/>
            <w:vMerge w:val="restart"/>
            <w:tcBorders>
              <w:top w:val="single" w:sz="4" w:space="0" w:color="auto"/>
              <w:left w:val="single" w:sz="4" w:space="0" w:color="auto"/>
              <w:bottom w:val="single" w:sz="4" w:space="0" w:color="auto"/>
              <w:right w:val="single" w:sz="4" w:space="0" w:color="auto"/>
            </w:tcBorders>
            <w:vAlign w:val="center"/>
          </w:tcPr>
          <w:p w14:paraId="0B0960F6" w14:textId="77777777" w:rsidR="00446D1B" w:rsidRPr="000B7034" w:rsidRDefault="00446D1B" w:rsidP="007C5410">
            <w:pPr>
              <w:spacing w:after="0"/>
              <w:jc w:val="center"/>
              <w:rPr>
                <w:b/>
                <w:bCs/>
                <w:color w:val="auto"/>
                <w:sz w:val="24"/>
                <w:szCs w:val="24"/>
              </w:rPr>
            </w:pPr>
            <w:r w:rsidRPr="000B7034">
              <w:rPr>
                <w:b/>
                <w:bCs/>
                <w:color w:val="auto"/>
                <w:sz w:val="24"/>
                <w:szCs w:val="24"/>
              </w:rPr>
              <w:t>Tiêu chuẩn</w:t>
            </w:r>
          </w:p>
        </w:tc>
        <w:tc>
          <w:tcPr>
            <w:tcW w:w="1130" w:type="dxa"/>
            <w:tcBorders>
              <w:top w:val="single" w:sz="4" w:space="0" w:color="auto"/>
              <w:left w:val="nil"/>
              <w:bottom w:val="single" w:sz="4" w:space="0" w:color="auto"/>
              <w:right w:val="single" w:sz="4" w:space="0" w:color="auto"/>
            </w:tcBorders>
            <w:vAlign w:val="center"/>
          </w:tcPr>
          <w:p w14:paraId="01D98215" w14:textId="77777777" w:rsidR="00446D1B" w:rsidRPr="000B7034" w:rsidRDefault="00446D1B" w:rsidP="007C5410">
            <w:pPr>
              <w:spacing w:after="0"/>
              <w:jc w:val="center"/>
              <w:rPr>
                <w:b/>
                <w:bCs/>
                <w:color w:val="auto"/>
                <w:sz w:val="24"/>
                <w:szCs w:val="24"/>
              </w:rPr>
            </w:pPr>
            <w:r w:rsidRPr="000B7034">
              <w:rPr>
                <w:b/>
                <w:bCs/>
                <w:color w:val="auto"/>
                <w:sz w:val="24"/>
                <w:szCs w:val="24"/>
              </w:rPr>
              <w:t>Nhu cầu (m³/ngđ)</w:t>
            </w:r>
          </w:p>
        </w:tc>
        <w:tc>
          <w:tcPr>
            <w:tcW w:w="1148" w:type="dxa"/>
            <w:tcBorders>
              <w:top w:val="single" w:sz="4" w:space="0" w:color="auto"/>
              <w:left w:val="nil"/>
              <w:bottom w:val="single" w:sz="4" w:space="0" w:color="auto"/>
              <w:right w:val="single" w:sz="4" w:space="0" w:color="auto"/>
            </w:tcBorders>
            <w:vAlign w:val="center"/>
          </w:tcPr>
          <w:p w14:paraId="10600266" w14:textId="77777777" w:rsidR="00446D1B" w:rsidRPr="000B7034" w:rsidRDefault="00446D1B" w:rsidP="007C5410">
            <w:pPr>
              <w:spacing w:after="0"/>
              <w:jc w:val="center"/>
              <w:rPr>
                <w:b/>
                <w:bCs/>
                <w:color w:val="auto"/>
                <w:sz w:val="24"/>
                <w:szCs w:val="24"/>
              </w:rPr>
            </w:pPr>
            <w:r w:rsidRPr="000B7034">
              <w:rPr>
                <w:b/>
                <w:bCs/>
                <w:color w:val="auto"/>
                <w:sz w:val="24"/>
                <w:szCs w:val="24"/>
              </w:rPr>
              <w:t>Nhu cầu (m³/ngđ)</w:t>
            </w:r>
          </w:p>
        </w:tc>
      </w:tr>
      <w:tr w:rsidR="00AD2474" w:rsidRPr="000B7034" w14:paraId="7E9C099F" w14:textId="77777777" w:rsidTr="007C5410">
        <w:trPr>
          <w:trHeight w:val="20"/>
          <w:tblHeader/>
        </w:trPr>
        <w:tc>
          <w:tcPr>
            <w:tcW w:w="574" w:type="dxa"/>
            <w:vMerge/>
            <w:tcBorders>
              <w:top w:val="single" w:sz="4" w:space="0" w:color="auto"/>
              <w:left w:val="single" w:sz="4" w:space="0" w:color="auto"/>
              <w:bottom w:val="single" w:sz="4" w:space="0" w:color="auto"/>
              <w:right w:val="single" w:sz="4" w:space="0" w:color="auto"/>
            </w:tcBorders>
            <w:vAlign w:val="center"/>
          </w:tcPr>
          <w:p w14:paraId="582D5575" w14:textId="77777777" w:rsidR="00446D1B" w:rsidRPr="000B7034" w:rsidRDefault="00446D1B" w:rsidP="007C5410">
            <w:pPr>
              <w:spacing w:after="0"/>
              <w:rPr>
                <w:b/>
                <w:bCs/>
                <w:color w:val="auto"/>
                <w:sz w:val="24"/>
                <w:szCs w:val="24"/>
              </w:rPr>
            </w:pPr>
          </w:p>
        </w:tc>
        <w:tc>
          <w:tcPr>
            <w:tcW w:w="2711" w:type="dxa"/>
            <w:vMerge/>
            <w:tcBorders>
              <w:top w:val="single" w:sz="4" w:space="0" w:color="auto"/>
              <w:left w:val="single" w:sz="4" w:space="0" w:color="auto"/>
              <w:bottom w:val="single" w:sz="4" w:space="0" w:color="auto"/>
              <w:right w:val="single" w:sz="4" w:space="0" w:color="auto"/>
            </w:tcBorders>
            <w:vAlign w:val="center"/>
          </w:tcPr>
          <w:p w14:paraId="5E344E35" w14:textId="77777777" w:rsidR="00446D1B" w:rsidRPr="000B7034" w:rsidRDefault="00446D1B" w:rsidP="007C5410">
            <w:pPr>
              <w:spacing w:after="0"/>
              <w:rPr>
                <w:b/>
                <w:bCs/>
                <w:color w:val="auto"/>
                <w:sz w:val="24"/>
                <w:szCs w:val="24"/>
              </w:rPr>
            </w:pPr>
          </w:p>
        </w:tc>
        <w:tc>
          <w:tcPr>
            <w:tcW w:w="1155" w:type="dxa"/>
            <w:tcBorders>
              <w:top w:val="nil"/>
              <w:left w:val="nil"/>
              <w:bottom w:val="single" w:sz="4" w:space="0" w:color="auto"/>
              <w:right w:val="single" w:sz="4" w:space="0" w:color="auto"/>
            </w:tcBorders>
            <w:vAlign w:val="center"/>
          </w:tcPr>
          <w:p w14:paraId="17A925E4" w14:textId="77777777" w:rsidR="00446D1B" w:rsidRPr="000B7034" w:rsidRDefault="00446D1B" w:rsidP="007C5410">
            <w:pPr>
              <w:spacing w:after="0"/>
              <w:jc w:val="center"/>
              <w:rPr>
                <w:b/>
                <w:bCs/>
                <w:color w:val="auto"/>
                <w:sz w:val="24"/>
                <w:szCs w:val="24"/>
              </w:rPr>
            </w:pPr>
            <w:r w:rsidRPr="000B7034">
              <w:rPr>
                <w:b/>
                <w:bCs/>
                <w:color w:val="auto"/>
                <w:sz w:val="24"/>
                <w:szCs w:val="24"/>
              </w:rPr>
              <w:t>2020</w:t>
            </w:r>
          </w:p>
        </w:tc>
        <w:tc>
          <w:tcPr>
            <w:tcW w:w="1155" w:type="dxa"/>
            <w:tcBorders>
              <w:top w:val="nil"/>
              <w:left w:val="nil"/>
              <w:bottom w:val="single" w:sz="4" w:space="0" w:color="auto"/>
              <w:right w:val="single" w:sz="4" w:space="0" w:color="auto"/>
            </w:tcBorders>
            <w:vAlign w:val="center"/>
          </w:tcPr>
          <w:p w14:paraId="4F1F5F1D" w14:textId="77777777" w:rsidR="00446D1B" w:rsidRPr="000B7034" w:rsidRDefault="00446D1B" w:rsidP="007C5410">
            <w:pPr>
              <w:spacing w:after="0"/>
              <w:jc w:val="center"/>
              <w:rPr>
                <w:b/>
                <w:bCs/>
                <w:color w:val="auto"/>
                <w:sz w:val="24"/>
                <w:szCs w:val="24"/>
              </w:rPr>
            </w:pPr>
            <w:r w:rsidRPr="000B7034">
              <w:rPr>
                <w:b/>
                <w:bCs/>
                <w:color w:val="auto"/>
                <w:sz w:val="24"/>
                <w:szCs w:val="24"/>
              </w:rPr>
              <w:t>2030</w:t>
            </w:r>
          </w:p>
        </w:tc>
        <w:tc>
          <w:tcPr>
            <w:tcW w:w="1385" w:type="dxa"/>
            <w:vMerge/>
            <w:tcBorders>
              <w:top w:val="single" w:sz="4" w:space="0" w:color="auto"/>
              <w:left w:val="single" w:sz="4" w:space="0" w:color="auto"/>
              <w:bottom w:val="single" w:sz="4" w:space="0" w:color="auto"/>
              <w:right w:val="single" w:sz="4" w:space="0" w:color="auto"/>
            </w:tcBorders>
            <w:vAlign w:val="center"/>
          </w:tcPr>
          <w:p w14:paraId="0190B9B9" w14:textId="77777777" w:rsidR="00446D1B" w:rsidRPr="000B7034" w:rsidRDefault="00446D1B" w:rsidP="007C5410">
            <w:pPr>
              <w:spacing w:after="0"/>
              <w:rPr>
                <w:b/>
                <w:bCs/>
                <w:color w:val="auto"/>
                <w:sz w:val="24"/>
                <w:szCs w:val="24"/>
              </w:rPr>
            </w:pPr>
          </w:p>
        </w:tc>
        <w:tc>
          <w:tcPr>
            <w:tcW w:w="872" w:type="dxa"/>
            <w:vMerge/>
            <w:tcBorders>
              <w:top w:val="single" w:sz="4" w:space="0" w:color="auto"/>
              <w:left w:val="single" w:sz="4" w:space="0" w:color="auto"/>
              <w:bottom w:val="single" w:sz="4" w:space="0" w:color="auto"/>
              <w:right w:val="single" w:sz="4" w:space="0" w:color="auto"/>
            </w:tcBorders>
            <w:vAlign w:val="center"/>
          </w:tcPr>
          <w:p w14:paraId="2831AE0C" w14:textId="77777777" w:rsidR="00446D1B" w:rsidRPr="000B7034" w:rsidRDefault="00446D1B" w:rsidP="007C5410">
            <w:pPr>
              <w:spacing w:after="0"/>
              <w:rPr>
                <w:b/>
                <w:bCs/>
                <w:color w:val="auto"/>
                <w:sz w:val="24"/>
                <w:szCs w:val="24"/>
              </w:rPr>
            </w:pPr>
          </w:p>
        </w:tc>
        <w:tc>
          <w:tcPr>
            <w:tcW w:w="1130" w:type="dxa"/>
            <w:tcBorders>
              <w:top w:val="nil"/>
              <w:left w:val="nil"/>
              <w:bottom w:val="single" w:sz="4" w:space="0" w:color="auto"/>
              <w:right w:val="single" w:sz="4" w:space="0" w:color="auto"/>
            </w:tcBorders>
            <w:vAlign w:val="center"/>
          </w:tcPr>
          <w:p w14:paraId="14EED2E9" w14:textId="77777777" w:rsidR="00446D1B" w:rsidRPr="000B7034" w:rsidRDefault="00446D1B" w:rsidP="007C5410">
            <w:pPr>
              <w:spacing w:after="0"/>
              <w:jc w:val="center"/>
              <w:rPr>
                <w:b/>
                <w:bCs/>
                <w:color w:val="auto"/>
                <w:sz w:val="24"/>
                <w:szCs w:val="24"/>
              </w:rPr>
            </w:pPr>
            <w:r w:rsidRPr="000B7034">
              <w:rPr>
                <w:b/>
                <w:bCs/>
                <w:color w:val="auto"/>
                <w:sz w:val="24"/>
                <w:szCs w:val="24"/>
              </w:rPr>
              <w:t>2020</w:t>
            </w:r>
          </w:p>
        </w:tc>
        <w:tc>
          <w:tcPr>
            <w:tcW w:w="1148" w:type="dxa"/>
            <w:tcBorders>
              <w:top w:val="nil"/>
              <w:left w:val="nil"/>
              <w:bottom w:val="single" w:sz="4" w:space="0" w:color="auto"/>
              <w:right w:val="single" w:sz="4" w:space="0" w:color="auto"/>
            </w:tcBorders>
            <w:vAlign w:val="center"/>
          </w:tcPr>
          <w:p w14:paraId="291DFDBD" w14:textId="77777777" w:rsidR="00446D1B" w:rsidRPr="000B7034" w:rsidRDefault="00446D1B" w:rsidP="007C5410">
            <w:pPr>
              <w:spacing w:after="0"/>
              <w:jc w:val="center"/>
              <w:rPr>
                <w:b/>
                <w:bCs/>
                <w:color w:val="auto"/>
                <w:sz w:val="24"/>
                <w:szCs w:val="24"/>
              </w:rPr>
            </w:pPr>
            <w:r w:rsidRPr="000B7034">
              <w:rPr>
                <w:b/>
                <w:bCs/>
                <w:color w:val="auto"/>
                <w:sz w:val="24"/>
                <w:szCs w:val="24"/>
              </w:rPr>
              <w:t>2030</w:t>
            </w:r>
          </w:p>
        </w:tc>
      </w:tr>
      <w:tr w:rsidR="00AD2474" w:rsidRPr="000B7034" w14:paraId="2B8A9149" w14:textId="77777777" w:rsidTr="007C5410">
        <w:trPr>
          <w:trHeight w:val="20"/>
        </w:trPr>
        <w:tc>
          <w:tcPr>
            <w:tcW w:w="574" w:type="dxa"/>
            <w:tcBorders>
              <w:top w:val="nil"/>
              <w:left w:val="single" w:sz="4" w:space="0" w:color="auto"/>
              <w:bottom w:val="single" w:sz="4" w:space="0" w:color="auto"/>
              <w:right w:val="single" w:sz="4" w:space="0" w:color="auto"/>
            </w:tcBorders>
            <w:noWrap/>
            <w:vAlign w:val="center"/>
          </w:tcPr>
          <w:p w14:paraId="432A05AC" w14:textId="77777777" w:rsidR="00446D1B" w:rsidRPr="000B7034" w:rsidRDefault="00446D1B" w:rsidP="007C5410">
            <w:pPr>
              <w:spacing w:after="0"/>
              <w:jc w:val="center"/>
              <w:rPr>
                <w:color w:val="auto"/>
                <w:sz w:val="24"/>
                <w:szCs w:val="24"/>
              </w:rPr>
            </w:pPr>
            <w:r w:rsidRPr="000B7034">
              <w:rPr>
                <w:color w:val="auto"/>
                <w:sz w:val="24"/>
                <w:szCs w:val="24"/>
              </w:rPr>
              <w:t>a</w:t>
            </w:r>
          </w:p>
        </w:tc>
        <w:tc>
          <w:tcPr>
            <w:tcW w:w="2711" w:type="dxa"/>
            <w:tcBorders>
              <w:top w:val="nil"/>
              <w:left w:val="nil"/>
              <w:bottom w:val="single" w:sz="4" w:space="0" w:color="auto"/>
              <w:right w:val="single" w:sz="4" w:space="0" w:color="auto"/>
            </w:tcBorders>
            <w:vAlign w:val="center"/>
          </w:tcPr>
          <w:p w14:paraId="3E285EBE" w14:textId="77777777" w:rsidR="00446D1B" w:rsidRPr="000B7034" w:rsidRDefault="00446D1B" w:rsidP="007C5410">
            <w:pPr>
              <w:spacing w:after="0"/>
              <w:rPr>
                <w:color w:val="auto"/>
                <w:sz w:val="24"/>
                <w:szCs w:val="24"/>
              </w:rPr>
            </w:pPr>
            <w:r w:rsidRPr="000B7034">
              <w:rPr>
                <w:color w:val="auto"/>
                <w:sz w:val="24"/>
                <w:szCs w:val="24"/>
              </w:rPr>
              <w:t>Nước phục vụ sinh hoạt năm 2020</w:t>
            </w:r>
          </w:p>
        </w:tc>
        <w:tc>
          <w:tcPr>
            <w:tcW w:w="1155" w:type="dxa"/>
            <w:tcBorders>
              <w:top w:val="nil"/>
              <w:left w:val="nil"/>
              <w:bottom w:val="single" w:sz="4" w:space="0" w:color="auto"/>
              <w:right w:val="single" w:sz="4" w:space="0" w:color="auto"/>
            </w:tcBorders>
            <w:noWrap/>
            <w:vAlign w:val="center"/>
          </w:tcPr>
          <w:p w14:paraId="2DC76EE6" w14:textId="77777777" w:rsidR="00446D1B" w:rsidRPr="000B7034" w:rsidRDefault="00446D1B" w:rsidP="007C5410">
            <w:pPr>
              <w:spacing w:after="0"/>
              <w:jc w:val="right"/>
              <w:rPr>
                <w:color w:val="auto"/>
                <w:sz w:val="24"/>
                <w:szCs w:val="24"/>
              </w:rPr>
            </w:pPr>
            <w:r w:rsidRPr="000B7034">
              <w:rPr>
                <w:color w:val="auto"/>
                <w:sz w:val="24"/>
                <w:szCs w:val="24"/>
              </w:rPr>
              <w:t>78.111</w:t>
            </w:r>
          </w:p>
        </w:tc>
        <w:tc>
          <w:tcPr>
            <w:tcW w:w="1155" w:type="dxa"/>
            <w:tcBorders>
              <w:top w:val="nil"/>
              <w:left w:val="nil"/>
              <w:bottom w:val="single" w:sz="4" w:space="0" w:color="auto"/>
              <w:right w:val="single" w:sz="4" w:space="0" w:color="auto"/>
            </w:tcBorders>
            <w:noWrap/>
            <w:vAlign w:val="center"/>
          </w:tcPr>
          <w:p w14:paraId="56F63928" w14:textId="77777777" w:rsidR="00446D1B" w:rsidRPr="000B7034" w:rsidRDefault="00446D1B" w:rsidP="007C5410">
            <w:pPr>
              <w:spacing w:after="0"/>
              <w:jc w:val="right"/>
              <w:rPr>
                <w:color w:val="auto"/>
                <w:sz w:val="24"/>
                <w:szCs w:val="24"/>
              </w:rPr>
            </w:pPr>
            <w:r w:rsidRPr="000B7034">
              <w:rPr>
                <w:color w:val="auto"/>
                <w:sz w:val="24"/>
                <w:szCs w:val="24"/>
              </w:rPr>
              <w:t> </w:t>
            </w:r>
          </w:p>
        </w:tc>
        <w:tc>
          <w:tcPr>
            <w:tcW w:w="1385" w:type="dxa"/>
            <w:tcBorders>
              <w:top w:val="nil"/>
              <w:left w:val="nil"/>
              <w:bottom w:val="single" w:sz="4" w:space="0" w:color="auto"/>
              <w:right w:val="single" w:sz="4" w:space="0" w:color="auto"/>
            </w:tcBorders>
            <w:noWrap/>
            <w:vAlign w:val="center"/>
          </w:tcPr>
          <w:p w14:paraId="3EFB97F0" w14:textId="77777777" w:rsidR="00446D1B" w:rsidRPr="000B7034" w:rsidRDefault="00446D1B" w:rsidP="007C5410">
            <w:pPr>
              <w:spacing w:after="0"/>
              <w:jc w:val="center"/>
              <w:rPr>
                <w:color w:val="auto"/>
                <w:sz w:val="24"/>
                <w:szCs w:val="24"/>
              </w:rPr>
            </w:pPr>
            <w:r w:rsidRPr="000B7034">
              <w:rPr>
                <w:color w:val="auto"/>
                <w:sz w:val="24"/>
                <w:szCs w:val="24"/>
              </w:rPr>
              <w:t>l/người/ngđ</w:t>
            </w:r>
          </w:p>
        </w:tc>
        <w:tc>
          <w:tcPr>
            <w:tcW w:w="872" w:type="dxa"/>
            <w:tcBorders>
              <w:top w:val="nil"/>
              <w:left w:val="nil"/>
              <w:bottom w:val="single" w:sz="4" w:space="0" w:color="auto"/>
              <w:right w:val="single" w:sz="4" w:space="0" w:color="auto"/>
            </w:tcBorders>
            <w:noWrap/>
            <w:vAlign w:val="center"/>
          </w:tcPr>
          <w:p w14:paraId="550094F3" w14:textId="77777777" w:rsidR="00446D1B" w:rsidRPr="000B7034" w:rsidRDefault="00446D1B" w:rsidP="007C5410">
            <w:pPr>
              <w:spacing w:after="0"/>
              <w:jc w:val="right"/>
              <w:rPr>
                <w:color w:val="auto"/>
                <w:sz w:val="24"/>
                <w:szCs w:val="24"/>
              </w:rPr>
            </w:pPr>
            <w:r w:rsidRPr="000B7034">
              <w:rPr>
                <w:color w:val="auto"/>
                <w:sz w:val="24"/>
                <w:szCs w:val="24"/>
              </w:rPr>
              <w:t>65</w:t>
            </w:r>
          </w:p>
        </w:tc>
        <w:tc>
          <w:tcPr>
            <w:tcW w:w="1130" w:type="dxa"/>
            <w:tcBorders>
              <w:top w:val="nil"/>
              <w:left w:val="nil"/>
              <w:bottom w:val="single" w:sz="4" w:space="0" w:color="auto"/>
              <w:right w:val="single" w:sz="4" w:space="0" w:color="auto"/>
            </w:tcBorders>
            <w:noWrap/>
            <w:vAlign w:val="bottom"/>
          </w:tcPr>
          <w:p w14:paraId="125F020D" w14:textId="77777777" w:rsidR="00446D1B" w:rsidRPr="000B7034" w:rsidRDefault="00446D1B" w:rsidP="007C5410">
            <w:pPr>
              <w:jc w:val="right"/>
              <w:rPr>
                <w:color w:val="auto"/>
                <w:sz w:val="24"/>
                <w:szCs w:val="24"/>
              </w:rPr>
            </w:pPr>
            <w:r w:rsidRPr="000B7034">
              <w:rPr>
                <w:color w:val="auto"/>
              </w:rPr>
              <w:t>3807,9</w:t>
            </w:r>
          </w:p>
        </w:tc>
        <w:tc>
          <w:tcPr>
            <w:tcW w:w="1148" w:type="dxa"/>
            <w:tcBorders>
              <w:top w:val="nil"/>
              <w:left w:val="nil"/>
              <w:bottom w:val="single" w:sz="4" w:space="0" w:color="auto"/>
              <w:right w:val="single" w:sz="4" w:space="0" w:color="auto"/>
            </w:tcBorders>
            <w:noWrap/>
            <w:vAlign w:val="center"/>
          </w:tcPr>
          <w:p w14:paraId="61DE630B" w14:textId="77777777" w:rsidR="00446D1B" w:rsidRPr="000B7034" w:rsidRDefault="00446D1B" w:rsidP="007C5410">
            <w:pPr>
              <w:spacing w:after="0"/>
              <w:jc w:val="right"/>
              <w:rPr>
                <w:color w:val="auto"/>
                <w:sz w:val="24"/>
                <w:szCs w:val="24"/>
              </w:rPr>
            </w:pPr>
            <w:r w:rsidRPr="000B7034">
              <w:rPr>
                <w:color w:val="auto"/>
                <w:sz w:val="24"/>
                <w:szCs w:val="24"/>
              </w:rPr>
              <w:t> </w:t>
            </w:r>
          </w:p>
        </w:tc>
      </w:tr>
      <w:tr w:rsidR="00AD2474" w:rsidRPr="000B7034" w14:paraId="713CBF2A" w14:textId="77777777" w:rsidTr="007C5410">
        <w:trPr>
          <w:trHeight w:val="20"/>
        </w:trPr>
        <w:tc>
          <w:tcPr>
            <w:tcW w:w="574" w:type="dxa"/>
            <w:tcBorders>
              <w:top w:val="nil"/>
              <w:left w:val="single" w:sz="4" w:space="0" w:color="auto"/>
              <w:bottom w:val="single" w:sz="4" w:space="0" w:color="auto"/>
              <w:right w:val="single" w:sz="4" w:space="0" w:color="auto"/>
            </w:tcBorders>
            <w:noWrap/>
            <w:vAlign w:val="center"/>
          </w:tcPr>
          <w:p w14:paraId="7DF473C2" w14:textId="77777777" w:rsidR="00446D1B" w:rsidRPr="000B7034" w:rsidRDefault="00446D1B" w:rsidP="007C5410">
            <w:pPr>
              <w:spacing w:after="0"/>
              <w:jc w:val="center"/>
              <w:rPr>
                <w:color w:val="auto"/>
                <w:sz w:val="24"/>
                <w:szCs w:val="24"/>
              </w:rPr>
            </w:pPr>
            <w:r w:rsidRPr="000B7034">
              <w:rPr>
                <w:color w:val="auto"/>
                <w:sz w:val="24"/>
                <w:szCs w:val="24"/>
              </w:rPr>
              <w:t>b</w:t>
            </w:r>
          </w:p>
        </w:tc>
        <w:tc>
          <w:tcPr>
            <w:tcW w:w="2711" w:type="dxa"/>
            <w:tcBorders>
              <w:top w:val="nil"/>
              <w:left w:val="nil"/>
              <w:bottom w:val="single" w:sz="4" w:space="0" w:color="auto"/>
              <w:right w:val="single" w:sz="4" w:space="0" w:color="auto"/>
            </w:tcBorders>
            <w:vAlign w:val="center"/>
          </w:tcPr>
          <w:p w14:paraId="2609DC4E" w14:textId="77777777" w:rsidR="00446D1B" w:rsidRPr="000B7034" w:rsidRDefault="00446D1B" w:rsidP="007C5410">
            <w:pPr>
              <w:spacing w:after="0"/>
              <w:rPr>
                <w:color w:val="auto"/>
                <w:sz w:val="24"/>
                <w:szCs w:val="24"/>
              </w:rPr>
            </w:pPr>
            <w:r w:rsidRPr="000B7034">
              <w:rPr>
                <w:color w:val="auto"/>
                <w:sz w:val="24"/>
                <w:szCs w:val="24"/>
              </w:rPr>
              <w:t>Nước phục vụ sinh hoạt năm 2030</w:t>
            </w:r>
          </w:p>
        </w:tc>
        <w:tc>
          <w:tcPr>
            <w:tcW w:w="1155" w:type="dxa"/>
            <w:tcBorders>
              <w:top w:val="nil"/>
              <w:left w:val="nil"/>
              <w:bottom w:val="single" w:sz="4" w:space="0" w:color="auto"/>
              <w:right w:val="single" w:sz="4" w:space="0" w:color="auto"/>
            </w:tcBorders>
            <w:noWrap/>
            <w:vAlign w:val="center"/>
          </w:tcPr>
          <w:p w14:paraId="63555581" w14:textId="77777777" w:rsidR="00446D1B" w:rsidRPr="000B7034" w:rsidRDefault="00446D1B" w:rsidP="007C5410">
            <w:pPr>
              <w:spacing w:after="0"/>
              <w:jc w:val="right"/>
              <w:rPr>
                <w:color w:val="auto"/>
                <w:sz w:val="24"/>
                <w:szCs w:val="24"/>
              </w:rPr>
            </w:pPr>
            <w:r w:rsidRPr="000B7034">
              <w:rPr>
                <w:color w:val="auto"/>
                <w:sz w:val="24"/>
                <w:szCs w:val="24"/>
              </w:rPr>
              <w:t> </w:t>
            </w:r>
          </w:p>
        </w:tc>
        <w:tc>
          <w:tcPr>
            <w:tcW w:w="1155" w:type="dxa"/>
            <w:tcBorders>
              <w:top w:val="nil"/>
              <w:left w:val="nil"/>
              <w:bottom w:val="single" w:sz="4" w:space="0" w:color="auto"/>
              <w:right w:val="single" w:sz="4" w:space="0" w:color="auto"/>
            </w:tcBorders>
            <w:noWrap/>
            <w:vAlign w:val="center"/>
          </w:tcPr>
          <w:p w14:paraId="5BBE2667" w14:textId="77777777" w:rsidR="00446D1B" w:rsidRPr="000B7034" w:rsidRDefault="00446D1B" w:rsidP="007C5410">
            <w:pPr>
              <w:spacing w:after="0"/>
              <w:jc w:val="right"/>
              <w:rPr>
                <w:color w:val="auto"/>
                <w:sz w:val="24"/>
                <w:szCs w:val="24"/>
              </w:rPr>
            </w:pPr>
            <w:r w:rsidRPr="000B7034">
              <w:rPr>
                <w:color w:val="auto"/>
                <w:sz w:val="24"/>
                <w:szCs w:val="24"/>
              </w:rPr>
              <w:t>80.104</w:t>
            </w:r>
          </w:p>
        </w:tc>
        <w:tc>
          <w:tcPr>
            <w:tcW w:w="1385" w:type="dxa"/>
            <w:tcBorders>
              <w:top w:val="nil"/>
              <w:left w:val="nil"/>
              <w:bottom w:val="single" w:sz="4" w:space="0" w:color="auto"/>
              <w:right w:val="single" w:sz="4" w:space="0" w:color="auto"/>
            </w:tcBorders>
            <w:noWrap/>
            <w:vAlign w:val="center"/>
          </w:tcPr>
          <w:p w14:paraId="28D436E1" w14:textId="77777777" w:rsidR="00446D1B" w:rsidRPr="000B7034" w:rsidRDefault="00446D1B" w:rsidP="007C5410">
            <w:pPr>
              <w:spacing w:after="0"/>
              <w:jc w:val="center"/>
              <w:rPr>
                <w:color w:val="auto"/>
                <w:sz w:val="24"/>
                <w:szCs w:val="24"/>
              </w:rPr>
            </w:pPr>
            <w:r w:rsidRPr="000B7034">
              <w:rPr>
                <w:color w:val="auto"/>
                <w:sz w:val="24"/>
                <w:szCs w:val="24"/>
              </w:rPr>
              <w:t>l/người/ngđ</w:t>
            </w:r>
          </w:p>
        </w:tc>
        <w:tc>
          <w:tcPr>
            <w:tcW w:w="872" w:type="dxa"/>
            <w:tcBorders>
              <w:top w:val="nil"/>
              <w:left w:val="nil"/>
              <w:bottom w:val="single" w:sz="4" w:space="0" w:color="auto"/>
              <w:right w:val="single" w:sz="4" w:space="0" w:color="auto"/>
            </w:tcBorders>
            <w:noWrap/>
            <w:vAlign w:val="center"/>
          </w:tcPr>
          <w:p w14:paraId="704A1A12" w14:textId="77777777" w:rsidR="00446D1B" w:rsidRPr="000B7034" w:rsidRDefault="00446D1B" w:rsidP="007C5410">
            <w:pPr>
              <w:spacing w:after="0"/>
              <w:jc w:val="right"/>
              <w:rPr>
                <w:color w:val="auto"/>
                <w:sz w:val="24"/>
                <w:szCs w:val="24"/>
              </w:rPr>
            </w:pPr>
            <w:r w:rsidRPr="000B7034">
              <w:rPr>
                <w:color w:val="auto"/>
                <w:sz w:val="24"/>
                <w:szCs w:val="24"/>
              </w:rPr>
              <w:t>80</w:t>
            </w:r>
          </w:p>
        </w:tc>
        <w:tc>
          <w:tcPr>
            <w:tcW w:w="1130" w:type="dxa"/>
            <w:tcBorders>
              <w:top w:val="nil"/>
              <w:left w:val="nil"/>
              <w:bottom w:val="single" w:sz="4" w:space="0" w:color="auto"/>
              <w:right w:val="single" w:sz="4" w:space="0" w:color="auto"/>
            </w:tcBorders>
            <w:noWrap/>
            <w:vAlign w:val="bottom"/>
          </w:tcPr>
          <w:p w14:paraId="65D7178D" w14:textId="77777777" w:rsidR="00446D1B" w:rsidRPr="000B7034" w:rsidRDefault="00446D1B" w:rsidP="007C5410">
            <w:pPr>
              <w:jc w:val="right"/>
              <w:rPr>
                <w:color w:val="auto"/>
                <w:sz w:val="24"/>
                <w:szCs w:val="24"/>
              </w:rPr>
            </w:pPr>
            <w:r w:rsidRPr="000B7034">
              <w:rPr>
                <w:color w:val="auto"/>
              </w:rPr>
              <w:t> </w:t>
            </w:r>
          </w:p>
        </w:tc>
        <w:tc>
          <w:tcPr>
            <w:tcW w:w="1148" w:type="dxa"/>
            <w:tcBorders>
              <w:top w:val="nil"/>
              <w:left w:val="nil"/>
              <w:bottom w:val="single" w:sz="4" w:space="0" w:color="auto"/>
              <w:right w:val="single" w:sz="4" w:space="0" w:color="auto"/>
            </w:tcBorders>
            <w:noWrap/>
            <w:vAlign w:val="bottom"/>
          </w:tcPr>
          <w:p w14:paraId="07AF7589" w14:textId="77777777" w:rsidR="00446D1B" w:rsidRPr="000B7034" w:rsidRDefault="00446D1B" w:rsidP="007C5410">
            <w:pPr>
              <w:jc w:val="right"/>
              <w:rPr>
                <w:color w:val="auto"/>
                <w:sz w:val="24"/>
                <w:szCs w:val="24"/>
              </w:rPr>
            </w:pPr>
            <w:r w:rsidRPr="000B7034">
              <w:rPr>
                <w:color w:val="auto"/>
              </w:rPr>
              <w:t>5767,4</w:t>
            </w:r>
          </w:p>
        </w:tc>
      </w:tr>
      <w:tr w:rsidR="00AD2474" w:rsidRPr="000B7034" w14:paraId="557D7756" w14:textId="77777777" w:rsidTr="007C5410">
        <w:trPr>
          <w:trHeight w:val="20"/>
        </w:trPr>
        <w:tc>
          <w:tcPr>
            <w:tcW w:w="574" w:type="dxa"/>
            <w:tcBorders>
              <w:top w:val="nil"/>
              <w:left w:val="single" w:sz="4" w:space="0" w:color="auto"/>
              <w:bottom w:val="single" w:sz="4" w:space="0" w:color="auto"/>
              <w:right w:val="single" w:sz="4" w:space="0" w:color="auto"/>
            </w:tcBorders>
            <w:noWrap/>
            <w:vAlign w:val="center"/>
          </w:tcPr>
          <w:p w14:paraId="427EA984" w14:textId="77777777" w:rsidR="00446D1B" w:rsidRPr="000B7034" w:rsidRDefault="00446D1B" w:rsidP="007C5410">
            <w:pPr>
              <w:spacing w:after="0"/>
              <w:jc w:val="center"/>
              <w:rPr>
                <w:color w:val="auto"/>
                <w:sz w:val="24"/>
                <w:szCs w:val="24"/>
              </w:rPr>
            </w:pPr>
            <w:r w:rsidRPr="000B7034">
              <w:rPr>
                <w:color w:val="auto"/>
                <w:sz w:val="24"/>
                <w:szCs w:val="24"/>
              </w:rPr>
              <w:t>c</w:t>
            </w:r>
          </w:p>
        </w:tc>
        <w:tc>
          <w:tcPr>
            <w:tcW w:w="2711" w:type="dxa"/>
            <w:tcBorders>
              <w:top w:val="nil"/>
              <w:left w:val="nil"/>
              <w:bottom w:val="single" w:sz="4" w:space="0" w:color="auto"/>
              <w:right w:val="single" w:sz="4" w:space="0" w:color="auto"/>
            </w:tcBorders>
            <w:vAlign w:val="center"/>
          </w:tcPr>
          <w:p w14:paraId="1039FF27" w14:textId="77777777" w:rsidR="00446D1B" w:rsidRPr="000B7034" w:rsidRDefault="00446D1B" w:rsidP="007C5410">
            <w:pPr>
              <w:spacing w:after="0"/>
              <w:rPr>
                <w:color w:val="auto"/>
                <w:sz w:val="24"/>
                <w:szCs w:val="24"/>
              </w:rPr>
            </w:pPr>
            <w:r w:rsidRPr="000B7034">
              <w:rPr>
                <w:color w:val="auto"/>
                <w:sz w:val="24"/>
                <w:szCs w:val="24"/>
              </w:rPr>
              <w:t>Nước phục vụ tưới cây, rửa đường...</w:t>
            </w:r>
          </w:p>
        </w:tc>
        <w:tc>
          <w:tcPr>
            <w:tcW w:w="1155" w:type="dxa"/>
            <w:tcBorders>
              <w:top w:val="nil"/>
              <w:left w:val="nil"/>
              <w:bottom w:val="single" w:sz="4" w:space="0" w:color="auto"/>
              <w:right w:val="single" w:sz="4" w:space="0" w:color="auto"/>
            </w:tcBorders>
            <w:noWrap/>
            <w:vAlign w:val="center"/>
          </w:tcPr>
          <w:p w14:paraId="1BFE389D" w14:textId="77777777" w:rsidR="00446D1B" w:rsidRPr="000B7034" w:rsidRDefault="00446D1B" w:rsidP="007C5410">
            <w:pPr>
              <w:spacing w:after="0"/>
              <w:jc w:val="right"/>
              <w:rPr>
                <w:color w:val="auto"/>
                <w:sz w:val="24"/>
                <w:szCs w:val="24"/>
              </w:rPr>
            </w:pPr>
            <w:r w:rsidRPr="000B7034">
              <w:rPr>
                <w:color w:val="auto"/>
                <w:sz w:val="24"/>
                <w:szCs w:val="24"/>
              </w:rPr>
              <w:t xml:space="preserve"> 8%*NSH </w:t>
            </w:r>
          </w:p>
        </w:tc>
        <w:tc>
          <w:tcPr>
            <w:tcW w:w="1155" w:type="dxa"/>
            <w:tcBorders>
              <w:top w:val="nil"/>
              <w:left w:val="nil"/>
              <w:bottom w:val="single" w:sz="4" w:space="0" w:color="auto"/>
              <w:right w:val="single" w:sz="4" w:space="0" w:color="auto"/>
            </w:tcBorders>
            <w:noWrap/>
            <w:vAlign w:val="center"/>
          </w:tcPr>
          <w:p w14:paraId="02CE906B" w14:textId="77777777" w:rsidR="00446D1B" w:rsidRPr="000B7034" w:rsidRDefault="00446D1B" w:rsidP="007C5410">
            <w:pPr>
              <w:spacing w:after="0"/>
              <w:jc w:val="right"/>
              <w:rPr>
                <w:color w:val="auto"/>
                <w:sz w:val="24"/>
                <w:szCs w:val="24"/>
              </w:rPr>
            </w:pPr>
            <w:r w:rsidRPr="000B7034">
              <w:rPr>
                <w:color w:val="auto"/>
                <w:sz w:val="24"/>
                <w:szCs w:val="24"/>
              </w:rPr>
              <w:t xml:space="preserve"> 8%*NSH </w:t>
            </w:r>
          </w:p>
        </w:tc>
        <w:tc>
          <w:tcPr>
            <w:tcW w:w="1385" w:type="dxa"/>
            <w:tcBorders>
              <w:top w:val="nil"/>
              <w:left w:val="nil"/>
              <w:bottom w:val="single" w:sz="4" w:space="0" w:color="auto"/>
              <w:right w:val="single" w:sz="4" w:space="0" w:color="auto"/>
            </w:tcBorders>
            <w:noWrap/>
            <w:vAlign w:val="center"/>
          </w:tcPr>
          <w:p w14:paraId="498700E2" w14:textId="77777777" w:rsidR="00446D1B" w:rsidRPr="000B7034" w:rsidRDefault="00446D1B" w:rsidP="007C5410">
            <w:pPr>
              <w:spacing w:after="0"/>
              <w:jc w:val="center"/>
              <w:rPr>
                <w:color w:val="auto"/>
                <w:sz w:val="24"/>
                <w:szCs w:val="24"/>
              </w:rPr>
            </w:pPr>
            <w:r w:rsidRPr="000B7034">
              <w:rPr>
                <w:color w:val="auto"/>
                <w:sz w:val="24"/>
                <w:szCs w:val="24"/>
              </w:rPr>
              <w:t>m</w:t>
            </w:r>
            <w:r w:rsidRPr="000B7034">
              <w:rPr>
                <w:color w:val="auto"/>
                <w:sz w:val="24"/>
                <w:szCs w:val="24"/>
                <w:vertAlign w:val="superscript"/>
              </w:rPr>
              <w:t>3</w:t>
            </w:r>
            <w:r w:rsidRPr="000B7034">
              <w:rPr>
                <w:color w:val="auto"/>
                <w:sz w:val="24"/>
                <w:szCs w:val="24"/>
              </w:rPr>
              <w:t>/ngđ</w:t>
            </w:r>
          </w:p>
        </w:tc>
        <w:tc>
          <w:tcPr>
            <w:tcW w:w="872" w:type="dxa"/>
            <w:tcBorders>
              <w:top w:val="nil"/>
              <w:left w:val="nil"/>
              <w:bottom w:val="single" w:sz="4" w:space="0" w:color="auto"/>
              <w:right w:val="single" w:sz="4" w:space="0" w:color="auto"/>
            </w:tcBorders>
            <w:noWrap/>
            <w:vAlign w:val="center"/>
          </w:tcPr>
          <w:p w14:paraId="5B39B7CB" w14:textId="77777777" w:rsidR="00446D1B" w:rsidRPr="000B7034" w:rsidRDefault="00446D1B" w:rsidP="007C5410">
            <w:pPr>
              <w:spacing w:after="0"/>
              <w:jc w:val="right"/>
              <w:rPr>
                <w:color w:val="auto"/>
                <w:sz w:val="24"/>
                <w:szCs w:val="24"/>
              </w:rPr>
            </w:pPr>
            <w:r w:rsidRPr="000B7034">
              <w:rPr>
                <w:color w:val="auto"/>
                <w:sz w:val="24"/>
                <w:szCs w:val="24"/>
              </w:rPr>
              <w:t>8%</w:t>
            </w:r>
          </w:p>
        </w:tc>
        <w:tc>
          <w:tcPr>
            <w:tcW w:w="1130" w:type="dxa"/>
            <w:tcBorders>
              <w:top w:val="nil"/>
              <w:left w:val="nil"/>
              <w:bottom w:val="single" w:sz="4" w:space="0" w:color="auto"/>
              <w:right w:val="single" w:sz="4" w:space="0" w:color="auto"/>
            </w:tcBorders>
            <w:noWrap/>
            <w:vAlign w:val="bottom"/>
          </w:tcPr>
          <w:p w14:paraId="504CC17C" w14:textId="77777777" w:rsidR="00446D1B" w:rsidRPr="000B7034" w:rsidRDefault="00446D1B" w:rsidP="007C5410">
            <w:pPr>
              <w:jc w:val="right"/>
              <w:rPr>
                <w:color w:val="auto"/>
                <w:sz w:val="24"/>
                <w:szCs w:val="24"/>
              </w:rPr>
            </w:pPr>
            <w:r w:rsidRPr="000B7034">
              <w:rPr>
                <w:color w:val="auto"/>
              </w:rPr>
              <w:t>304,6</w:t>
            </w:r>
          </w:p>
        </w:tc>
        <w:tc>
          <w:tcPr>
            <w:tcW w:w="1148" w:type="dxa"/>
            <w:tcBorders>
              <w:top w:val="nil"/>
              <w:left w:val="nil"/>
              <w:bottom w:val="single" w:sz="4" w:space="0" w:color="auto"/>
              <w:right w:val="single" w:sz="4" w:space="0" w:color="auto"/>
            </w:tcBorders>
            <w:noWrap/>
            <w:vAlign w:val="bottom"/>
          </w:tcPr>
          <w:p w14:paraId="2BA78A9D" w14:textId="77777777" w:rsidR="00446D1B" w:rsidRPr="000B7034" w:rsidRDefault="00446D1B" w:rsidP="007C5410">
            <w:pPr>
              <w:jc w:val="right"/>
              <w:rPr>
                <w:color w:val="auto"/>
                <w:sz w:val="24"/>
                <w:szCs w:val="24"/>
              </w:rPr>
            </w:pPr>
            <w:r w:rsidRPr="000B7034">
              <w:rPr>
                <w:color w:val="auto"/>
              </w:rPr>
              <w:t>461,4</w:t>
            </w:r>
          </w:p>
        </w:tc>
      </w:tr>
      <w:tr w:rsidR="00AD2474" w:rsidRPr="000B7034" w14:paraId="0E26F215" w14:textId="77777777" w:rsidTr="007C5410">
        <w:trPr>
          <w:trHeight w:val="20"/>
        </w:trPr>
        <w:tc>
          <w:tcPr>
            <w:tcW w:w="574" w:type="dxa"/>
            <w:tcBorders>
              <w:top w:val="nil"/>
              <w:left w:val="single" w:sz="4" w:space="0" w:color="auto"/>
              <w:bottom w:val="single" w:sz="4" w:space="0" w:color="auto"/>
              <w:right w:val="single" w:sz="4" w:space="0" w:color="auto"/>
            </w:tcBorders>
            <w:noWrap/>
            <w:vAlign w:val="center"/>
          </w:tcPr>
          <w:p w14:paraId="4957F0F6" w14:textId="77777777" w:rsidR="00446D1B" w:rsidRPr="000B7034" w:rsidRDefault="00446D1B" w:rsidP="007C5410">
            <w:pPr>
              <w:spacing w:after="0"/>
              <w:jc w:val="center"/>
              <w:rPr>
                <w:color w:val="auto"/>
                <w:sz w:val="24"/>
                <w:szCs w:val="24"/>
              </w:rPr>
            </w:pPr>
            <w:r w:rsidRPr="000B7034">
              <w:rPr>
                <w:color w:val="auto"/>
                <w:sz w:val="24"/>
                <w:szCs w:val="24"/>
              </w:rPr>
              <w:t>d</w:t>
            </w:r>
          </w:p>
        </w:tc>
        <w:tc>
          <w:tcPr>
            <w:tcW w:w="2711" w:type="dxa"/>
            <w:tcBorders>
              <w:top w:val="nil"/>
              <w:left w:val="nil"/>
              <w:bottom w:val="single" w:sz="4" w:space="0" w:color="auto"/>
              <w:right w:val="single" w:sz="4" w:space="0" w:color="auto"/>
            </w:tcBorders>
            <w:vAlign w:val="center"/>
          </w:tcPr>
          <w:p w14:paraId="4DC3FB96" w14:textId="77777777" w:rsidR="00446D1B" w:rsidRPr="000B7034" w:rsidRDefault="00446D1B" w:rsidP="007C5410">
            <w:pPr>
              <w:spacing w:after="0"/>
              <w:rPr>
                <w:color w:val="auto"/>
                <w:sz w:val="24"/>
                <w:szCs w:val="24"/>
              </w:rPr>
            </w:pPr>
            <w:r w:rsidRPr="000B7034">
              <w:rPr>
                <w:color w:val="auto"/>
                <w:sz w:val="24"/>
                <w:szCs w:val="24"/>
              </w:rPr>
              <w:t>Nước cho các công trình công cộng, DV</w:t>
            </w:r>
          </w:p>
        </w:tc>
        <w:tc>
          <w:tcPr>
            <w:tcW w:w="1155" w:type="dxa"/>
            <w:tcBorders>
              <w:top w:val="nil"/>
              <w:left w:val="nil"/>
              <w:bottom w:val="single" w:sz="4" w:space="0" w:color="auto"/>
              <w:right w:val="single" w:sz="4" w:space="0" w:color="auto"/>
            </w:tcBorders>
            <w:noWrap/>
            <w:vAlign w:val="center"/>
          </w:tcPr>
          <w:p w14:paraId="72978ABF" w14:textId="77777777" w:rsidR="00446D1B" w:rsidRPr="000B7034" w:rsidRDefault="00446D1B" w:rsidP="007C5410">
            <w:pPr>
              <w:spacing w:after="0"/>
              <w:jc w:val="right"/>
              <w:rPr>
                <w:color w:val="auto"/>
                <w:sz w:val="24"/>
                <w:szCs w:val="24"/>
              </w:rPr>
            </w:pPr>
            <w:r w:rsidRPr="000B7034">
              <w:rPr>
                <w:color w:val="auto"/>
                <w:sz w:val="24"/>
                <w:szCs w:val="24"/>
              </w:rPr>
              <w:t xml:space="preserve"> 10%*NSH </w:t>
            </w:r>
          </w:p>
        </w:tc>
        <w:tc>
          <w:tcPr>
            <w:tcW w:w="1155" w:type="dxa"/>
            <w:tcBorders>
              <w:top w:val="nil"/>
              <w:left w:val="nil"/>
              <w:bottom w:val="single" w:sz="4" w:space="0" w:color="auto"/>
              <w:right w:val="single" w:sz="4" w:space="0" w:color="auto"/>
            </w:tcBorders>
            <w:noWrap/>
            <w:vAlign w:val="center"/>
          </w:tcPr>
          <w:p w14:paraId="3AB2B8C0" w14:textId="77777777" w:rsidR="00446D1B" w:rsidRPr="000B7034" w:rsidRDefault="00446D1B" w:rsidP="007C5410">
            <w:pPr>
              <w:spacing w:after="0"/>
              <w:jc w:val="right"/>
              <w:rPr>
                <w:color w:val="auto"/>
                <w:sz w:val="24"/>
                <w:szCs w:val="24"/>
              </w:rPr>
            </w:pPr>
            <w:r w:rsidRPr="000B7034">
              <w:rPr>
                <w:color w:val="auto"/>
                <w:sz w:val="24"/>
                <w:szCs w:val="24"/>
              </w:rPr>
              <w:t xml:space="preserve"> 10%*NSH </w:t>
            </w:r>
          </w:p>
        </w:tc>
        <w:tc>
          <w:tcPr>
            <w:tcW w:w="1385" w:type="dxa"/>
            <w:tcBorders>
              <w:top w:val="nil"/>
              <w:left w:val="nil"/>
              <w:bottom w:val="single" w:sz="4" w:space="0" w:color="auto"/>
              <w:right w:val="single" w:sz="4" w:space="0" w:color="auto"/>
            </w:tcBorders>
            <w:noWrap/>
            <w:vAlign w:val="center"/>
          </w:tcPr>
          <w:p w14:paraId="75665EDC" w14:textId="77777777" w:rsidR="00446D1B" w:rsidRPr="000B7034" w:rsidRDefault="00446D1B" w:rsidP="007C5410">
            <w:pPr>
              <w:spacing w:after="0"/>
              <w:jc w:val="center"/>
              <w:rPr>
                <w:color w:val="auto"/>
                <w:sz w:val="24"/>
                <w:szCs w:val="24"/>
              </w:rPr>
            </w:pPr>
            <w:r w:rsidRPr="000B7034">
              <w:rPr>
                <w:color w:val="auto"/>
                <w:sz w:val="24"/>
                <w:szCs w:val="24"/>
              </w:rPr>
              <w:t>m</w:t>
            </w:r>
            <w:r w:rsidRPr="000B7034">
              <w:rPr>
                <w:color w:val="auto"/>
                <w:sz w:val="24"/>
                <w:szCs w:val="24"/>
                <w:vertAlign w:val="superscript"/>
              </w:rPr>
              <w:t>3</w:t>
            </w:r>
            <w:r w:rsidRPr="000B7034">
              <w:rPr>
                <w:color w:val="auto"/>
                <w:sz w:val="24"/>
                <w:szCs w:val="24"/>
              </w:rPr>
              <w:t>/ngđ</w:t>
            </w:r>
          </w:p>
        </w:tc>
        <w:tc>
          <w:tcPr>
            <w:tcW w:w="872" w:type="dxa"/>
            <w:tcBorders>
              <w:top w:val="nil"/>
              <w:left w:val="nil"/>
              <w:bottom w:val="single" w:sz="4" w:space="0" w:color="auto"/>
              <w:right w:val="single" w:sz="4" w:space="0" w:color="auto"/>
            </w:tcBorders>
            <w:noWrap/>
            <w:vAlign w:val="center"/>
          </w:tcPr>
          <w:p w14:paraId="73521834" w14:textId="77777777" w:rsidR="00446D1B" w:rsidRPr="000B7034" w:rsidRDefault="00446D1B" w:rsidP="007C5410">
            <w:pPr>
              <w:spacing w:after="0"/>
              <w:jc w:val="right"/>
              <w:rPr>
                <w:color w:val="auto"/>
                <w:sz w:val="24"/>
                <w:szCs w:val="24"/>
              </w:rPr>
            </w:pPr>
            <w:r w:rsidRPr="000B7034">
              <w:rPr>
                <w:color w:val="auto"/>
                <w:sz w:val="24"/>
                <w:szCs w:val="24"/>
              </w:rPr>
              <w:t>10%</w:t>
            </w:r>
          </w:p>
        </w:tc>
        <w:tc>
          <w:tcPr>
            <w:tcW w:w="1130" w:type="dxa"/>
            <w:tcBorders>
              <w:top w:val="nil"/>
              <w:left w:val="nil"/>
              <w:bottom w:val="single" w:sz="4" w:space="0" w:color="auto"/>
              <w:right w:val="single" w:sz="4" w:space="0" w:color="auto"/>
            </w:tcBorders>
            <w:noWrap/>
            <w:vAlign w:val="bottom"/>
          </w:tcPr>
          <w:p w14:paraId="2F776D84" w14:textId="77777777" w:rsidR="00446D1B" w:rsidRPr="000B7034" w:rsidRDefault="00446D1B" w:rsidP="007C5410">
            <w:pPr>
              <w:jc w:val="right"/>
              <w:rPr>
                <w:color w:val="auto"/>
                <w:sz w:val="24"/>
                <w:szCs w:val="24"/>
              </w:rPr>
            </w:pPr>
            <w:r w:rsidRPr="000B7034">
              <w:rPr>
                <w:color w:val="auto"/>
              </w:rPr>
              <w:t>380,8</w:t>
            </w:r>
          </w:p>
        </w:tc>
        <w:tc>
          <w:tcPr>
            <w:tcW w:w="1148" w:type="dxa"/>
            <w:tcBorders>
              <w:top w:val="nil"/>
              <w:left w:val="nil"/>
              <w:bottom w:val="single" w:sz="4" w:space="0" w:color="auto"/>
              <w:right w:val="single" w:sz="4" w:space="0" w:color="auto"/>
            </w:tcBorders>
            <w:noWrap/>
            <w:vAlign w:val="bottom"/>
          </w:tcPr>
          <w:p w14:paraId="13B126B7" w14:textId="77777777" w:rsidR="00446D1B" w:rsidRPr="000B7034" w:rsidRDefault="00446D1B" w:rsidP="007C5410">
            <w:pPr>
              <w:jc w:val="right"/>
              <w:rPr>
                <w:color w:val="auto"/>
                <w:sz w:val="24"/>
                <w:szCs w:val="24"/>
              </w:rPr>
            </w:pPr>
            <w:r w:rsidRPr="000B7034">
              <w:rPr>
                <w:color w:val="auto"/>
              </w:rPr>
              <w:t>576,7</w:t>
            </w:r>
          </w:p>
        </w:tc>
      </w:tr>
      <w:tr w:rsidR="00AD2474" w:rsidRPr="000B7034" w14:paraId="5E715425" w14:textId="77777777" w:rsidTr="007C5410">
        <w:trPr>
          <w:trHeight w:val="20"/>
        </w:trPr>
        <w:tc>
          <w:tcPr>
            <w:tcW w:w="574" w:type="dxa"/>
            <w:tcBorders>
              <w:top w:val="nil"/>
              <w:left w:val="single" w:sz="4" w:space="0" w:color="auto"/>
              <w:bottom w:val="single" w:sz="4" w:space="0" w:color="auto"/>
              <w:right w:val="single" w:sz="4" w:space="0" w:color="auto"/>
            </w:tcBorders>
            <w:noWrap/>
            <w:vAlign w:val="center"/>
          </w:tcPr>
          <w:p w14:paraId="0721BA91" w14:textId="77777777" w:rsidR="00446D1B" w:rsidRPr="000B7034" w:rsidRDefault="00446D1B" w:rsidP="007C5410">
            <w:pPr>
              <w:spacing w:after="0"/>
              <w:jc w:val="center"/>
              <w:rPr>
                <w:color w:val="auto"/>
                <w:sz w:val="24"/>
                <w:szCs w:val="24"/>
              </w:rPr>
            </w:pPr>
            <w:r w:rsidRPr="000B7034">
              <w:rPr>
                <w:color w:val="auto"/>
                <w:sz w:val="24"/>
                <w:szCs w:val="24"/>
              </w:rPr>
              <w:t>e</w:t>
            </w:r>
          </w:p>
        </w:tc>
        <w:tc>
          <w:tcPr>
            <w:tcW w:w="2711" w:type="dxa"/>
            <w:tcBorders>
              <w:top w:val="nil"/>
              <w:left w:val="nil"/>
              <w:bottom w:val="single" w:sz="4" w:space="0" w:color="auto"/>
              <w:right w:val="single" w:sz="4" w:space="0" w:color="auto"/>
            </w:tcBorders>
            <w:vAlign w:val="center"/>
          </w:tcPr>
          <w:p w14:paraId="33FF033A" w14:textId="77777777" w:rsidR="00446D1B" w:rsidRPr="000B7034" w:rsidRDefault="00446D1B" w:rsidP="007C5410">
            <w:pPr>
              <w:spacing w:after="0"/>
              <w:rPr>
                <w:color w:val="auto"/>
                <w:sz w:val="24"/>
                <w:szCs w:val="24"/>
              </w:rPr>
            </w:pPr>
            <w:r w:rsidRPr="000B7034">
              <w:rPr>
                <w:color w:val="auto"/>
                <w:sz w:val="24"/>
                <w:szCs w:val="24"/>
              </w:rPr>
              <w:t>Nước dự phòng rò rỉ, PCCC</w:t>
            </w:r>
          </w:p>
        </w:tc>
        <w:tc>
          <w:tcPr>
            <w:tcW w:w="1155" w:type="dxa"/>
            <w:tcBorders>
              <w:top w:val="nil"/>
              <w:left w:val="nil"/>
              <w:bottom w:val="single" w:sz="4" w:space="0" w:color="auto"/>
              <w:right w:val="single" w:sz="4" w:space="0" w:color="auto"/>
            </w:tcBorders>
            <w:noWrap/>
            <w:vAlign w:val="center"/>
          </w:tcPr>
          <w:p w14:paraId="592B8489" w14:textId="77777777" w:rsidR="00446D1B" w:rsidRPr="000B7034" w:rsidRDefault="00446D1B" w:rsidP="007C5410">
            <w:pPr>
              <w:spacing w:after="0"/>
              <w:rPr>
                <w:color w:val="auto"/>
                <w:sz w:val="24"/>
                <w:szCs w:val="24"/>
              </w:rPr>
            </w:pPr>
            <w:r w:rsidRPr="000B7034">
              <w:rPr>
                <w:color w:val="auto"/>
                <w:sz w:val="24"/>
                <w:szCs w:val="24"/>
              </w:rPr>
              <w:t> </w:t>
            </w:r>
          </w:p>
        </w:tc>
        <w:tc>
          <w:tcPr>
            <w:tcW w:w="3412" w:type="dxa"/>
            <w:gridSpan w:val="3"/>
            <w:tcBorders>
              <w:top w:val="single" w:sz="4" w:space="0" w:color="auto"/>
              <w:left w:val="nil"/>
              <w:bottom w:val="single" w:sz="4" w:space="0" w:color="auto"/>
              <w:right w:val="single" w:sz="4" w:space="0" w:color="auto"/>
            </w:tcBorders>
            <w:noWrap/>
            <w:vAlign w:val="center"/>
          </w:tcPr>
          <w:p w14:paraId="75886C02" w14:textId="77777777" w:rsidR="00446D1B" w:rsidRPr="000B7034" w:rsidRDefault="00446D1B" w:rsidP="007C5410">
            <w:pPr>
              <w:spacing w:after="0"/>
              <w:jc w:val="center"/>
              <w:rPr>
                <w:color w:val="auto"/>
                <w:sz w:val="24"/>
                <w:szCs w:val="24"/>
              </w:rPr>
            </w:pPr>
            <w:r w:rsidRPr="000B7034">
              <w:rPr>
                <w:color w:val="auto"/>
                <w:sz w:val="24"/>
                <w:szCs w:val="24"/>
              </w:rPr>
              <w:t>20%(a+b+c+d+e)</w:t>
            </w:r>
          </w:p>
        </w:tc>
        <w:tc>
          <w:tcPr>
            <w:tcW w:w="1130" w:type="dxa"/>
            <w:tcBorders>
              <w:top w:val="nil"/>
              <w:left w:val="nil"/>
              <w:bottom w:val="single" w:sz="4" w:space="0" w:color="auto"/>
              <w:right w:val="single" w:sz="4" w:space="0" w:color="auto"/>
            </w:tcBorders>
            <w:noWrap/>
            <w:vAlign w:val="bottom"/>
          </w:tcPr>
          <w:p w14:paraId="0DA48CAE" w14:textId="77777777" w:rsidR="00446D1B" w:rsidRPr="000B7034" w:rsidRDefault="00446D1B" w:rsidP="007C5410">
            <w:pPr>
              <w:jc w:val="right"/>
              <w:rPr>
                <w:color w:val="auto"/>
                <w:sz w:val="24"/>
                <w:szCs w:val="24"/>
              </w:rPr>
            </w:pPr>
            <w:r w:rsidRPr="000B7034">
              <w:rPr>
                <w:color w:val="auto"/>
              </w:rPr>
              <w:t>898,7</w:t>
            </w:r>
          </w:p>
        </w:tc>
        <w:tc>
          <w:tcPr>
            <w:tcW w:w="1148" w:type="dxa"/>
            <w:tcBorders>
              <w:top w:val="nil"/>
              <w:left w:val="nil"/>
              <w:bottom w:val="single" w:sz="4" w:space="0" w:color="auto"/>
              <w:right w:val="single" w:sz="4" w:space="0" w:color="auto"/>
            </w:tcBorders>
            <w:noWrap/>
            <w:vAlign w:val="bottom"/>
          </w:tcPr>
          <w:p w14:paraId="7CB59DBD" w14:textId="77777777" w:rsidR="00446D1B" w:rsidRPr="000B7034" w:rsidRDefault="00446D1B" w:rsidP="007C5410">
            <w:pPr>
              <w:jc w:val="right"/>
              <w:rPr>
                <w:color w:val="auto"/>
                <w:sz w:val="24"/>
                <w:szCs w:val="24"/>
              </w:rPr>
            </w:pPr>
            <w:r w:rsidRPr="000B7034">
              <w:rPr>
                <w:color w:val="auto"/>
              </w:rPr>
              <w:t>1361,1</w:t>
            </w:r>
          </w:p>
        </w:tc>
      </w:tr>
      <w:tr w:rsidR="00AD2474" w:rsidRPr="000B7034" w14:paraId="34C7569B" w14:textId="77777777" w:rsidTr="007C5410">
        <w:trPr>
          <w:trHeight w:val="20"/>
        </w:trPr>
        <w:tc>
          <w:tcPr>
            <w:tcW w:w="574" w:type="dxa"/>
            <w:tcBorders>
              <w:top w:val="nil"/>
              <w:left w:val="single" w:sz="4" w:space="0" w:color="auto"/>
              <w:bottom w:val="single" w:sz="4" w:space="0" w:color="auto"/>
              <w:right w:val="single" w:sz="4" w:space="0" w:color="auto"/>
            </w:tcBorders>
            <w:noWrap/>
            <w:vAlign w:val="center"/>
          </w:tcPr>
          <w:p w14:paraId="3CB5EC47" w14:textId="77777777" w:rsidR="00446D1B" w:rsidRPr="000B7034" w:rsidRDefault="00446D1B" w:rsidP="007C5410">
            <w:pPr>
              <w:spacing w:after="0"/>
              <w:jc w:val="center"/>
              <w:rPr>
                <w:color w:val="auto"/>
                <w:sz w:val="24"/>
                <w:szCs w:val="24"/>
              </w:rPr>
            </w:pPr>
            <w:r w:rsidRPr="000B7034">
              <w:rPr>
                <w:color w:val="auto"/>
                <w:sz w:val="24"/>
                <w:szCs w:val="24"/>
              </w:rPr>
              <w:t>f</w:t>
            </w:r>
          </w:p>
        </w:tc>
        <w:tc>
          <w:tcPr>
            <w:tcW w:w="2711" w:type="dxa"/>
            <w:tcBorders>
              <w:top w:val="nil"/>
              <w:left w:val="nil"/>
              <w:bottom w:val="single" w:sz="4" w:space="0" w:color="auto"/>
              <w:right w:val="single" w:sz="4" w:space="0" w:color="auto"/>
            </w:tcBorders>
            <w:vAlign w:val="center"/>
          </w:tcPr>
          <w:p w14:paraId="2A363BA8" w14:textId="77777777" w:rsidR="00446D1B" w:rsidRPr="000B7034" w:rsidRDefault="00446D1B" w:rsidP="007C5410">
            <w:pPr>
              <w:spacing w:after="0"/>
              <w:rPr>
                <w:color w:val="auto"/>
                <w:sz w:val="24"/>
                <w:szCs w:val="24"/>
              </w:rPr>
            </w:pPr>
            <w:r w:rsidRPr="000B7034">
              <w:rPr>
                <w:color w:val="auto"/>
                <w:sz w:val="24"/>
                <w:szCs w:val="24"/>
              </w:rPr>
              <w:t>Nước bản thân trạm xử lý</w:t>
            </w:r>
          </w:p>
        </w:tc>
        <w:tc>
          <w:tcPr>
            <w:tcW w:w="1155" w:type="dxa"/>
            <w:tcBorders>
              <w:top w:val="nil"/>
              <w:left w:val="nil"/>
              <w:bottom w:val="single" w:sz="4" w:space="0" w:color="auto"/>
              <w:right w:val="single" w:sz="4" w:space="0" w:color="auto"/>
            </w:tcBorders>
            <w:noWrap/>
            <w:vAlign w:val="center"/>
          </w:tcPr>
          <w:p w14:paraId="7D9B6A07" w14:textId="77777777" w:rsidR="00446D1B" w:rsidRPr="000B7034" w:rsidRDefault="00446D1B" w:rsidP="007C5410">
            <w:pPr>
              <w:spacing w:after="0"/>
              <w:rPr>
                <w:color w:val="auto"/>
                <w:sz w:val="24"/>
                <w:szCs w:val="24"/>
              </w:rPr>
            </w:pPr>
            <w:r w:rsidRPr="000B7034">
              <w:rPr>
                <w:color w:val="auto"/>
                <w:sz w:val="24"/>
                <w:szCs w:val="24"/>
              </w:rPr>
              <w:t> </w:t>
            </w:r>
          </w:p>
        </w:tc>
        <w:tc>
          <w:tcPr>
            <w:tcW w:w="3412" w:type="dxa"/>
            <w:gridSpan w:val="3"/>
            <w:tcBorders>
              <w:top w:val="single" w:sz="4" w:space="0" w:color="auto"/>
              <w:left w:val="nil"/>
              <w:bottom w:val="single" w:sz="4" w:space="0" w:color="auto"/>
              <w:right w:val="single" w:sz="4" w:space="0" w:color="auto"/>
            </w:tcBorders>
            <w:noWrap/>
            <w:vAlign w:val="center"/>
          </w:tcPr>
          <w:p w14:paraId="4E3F921E" w14:textId="77777777" w:rsidR="00446D1B" w:rsidRPr="000B7034" w:rsidRDefault="00446D1B" w:rsidP="007C5410">
            <w:pPr>
              <w:spacing w:after="0"/>
              <w:jc w:val="center"/>
              <w:rPr>
                <w:color w:val="auto"/>
                <w:sz w:val="24"/>
                <w:szCs w:val="24"/>
              </w:rPr>
            </w:pPr>
            <w:r w:rsidRPr="000B7034">
              <w:rPr>
                <w:color w:val="auto"/>
                <w:sz w:val="24"/>
                <w:szCs w:val="24"/>
              </w:rPr>
              <w:t xml:space="preserve"> 5%(a+b+c+d+e+h)</w:t>
            </w:r>
          </w:p>
        </w:tc>
        <w:tc>
          <w:tcPr>
            <w:tcW w:w="1130" w:type="dxa"/>
            <w:tcBorders>
              <w:top w:val="nil"/>
              <w:left w:val="nil"/>
              <w:bottom w:val="single" w:sz="4" w:space="0" w:color="auto"/>
              <w:right w:val="single" w:sz="4" w:space="0" w:color="auto"/>
            </w:tcBorders>
            <w:noWrap/>
            <w:vAlign w:val="bottom"/>
          </w:tcPr>
          <w:p w14:paraId="77D5613C" w14:textId="77777777" w:rsidR="00446D1B" w:rsidRPr="000B7034" w:rsidRDefault="00446D1B" w:rsidP="007C5410">
            <w:pPr>
              <w:jc w:val="right"/>
              <w:rPr>
                <w:color w:val="auto"/>
                <w:sz w:val="24"/>
                <w:szCs w:val="24"/>
              </w:rPr>
            </w:pPr>
            <w:r w:rsidRPr="000B7034">
              <w:rPr>
                <w:color w:val="auto"/>
              </w:rPr>
              <w:t>1123,3</w:t>
            </w:r>
          </w:p>
        </w:tc>
        <w:tc>
          <w:tcPr>
            <w:tcW w:w="1148" w:type="dxa"/>
            <w:tcBorders>
              <w:top w:val="nil"/>
              <w:left w:val="nil"/>
              <w:bottom w:val="single" w:sz="4" w:space="0" w:color="auto"/>
              <w:right w:val="single" w:sz="4" w:space="0" w:color="auto"/>
            </w:tcBorders>
            <w:noWrap/>
            <w:vAlign w:val="bottom"/>
          </w:tcPr>
          <w:p w14:paraId="500040EB" w14:textId="77777777" w:rsidR="00446D1B" w:rsidRPr="000B7034" w:rsidRDefault="00446D1B" w:rsidP="007C5410">
            <w:pPr>
              <w:jc w:val="right"/>
              <w:rPr>
                <w:color w:val="auto"/>
                <w:sz w:val="24"/>
                <w:szCs w:val="24"/>
              </w:rPr>
            </w:pPr>
            <w:r w:rsidRPr="000B7034">
              <w:rPr>
                <w:color w:val="auto"/>
              </w:rPr>
              <w:t>1701,4</w:t>
            </w:r>
          </w:p>
        </w:tc>
      </w:tr>
      <w:tr w:rsidR="00AD2474" w:rsidRPr="000B7034" w14:paraId="53ED65A4" w14:textId="77777777" w:rsidTr="007C5410">
        <w:trPr>
          <w:trHeight w:val="20"/>
        </w:trPr>
        <w:tc>
          <w:tcPr>
            <w:tcW w:w="574" w:type="dxa"/>
            <w:tcBorders>
              <w:top w:val="nil"/>
              <w:left w:val="single" w:sz="4" w:space="0" w:color="auto"/>
              <w:bottom w:val="single" w:sz="4" w:space="0" w:color="auto"/>
              <w:right w:val="single" w:sz="4" w:space="0" w:color="auto"/>
            </w:tcBorders>
            <w:noWrap/>
            <w:vAlign w:val="center"/>
          </w:tcPr>
          <w:p w14:paraId="5E524CFA" w14:textId="77777777" w:rsidR="00446D1B" w:rsidRPr="000B7034" w:rsidRDefault="00446D1B" w:rsidP="007C5410">
            <w:pPr>
              <w:spacing w:after="0"/>
              <w:jc w:val="center"/>
              <w:rPr>
                <w:color w:val="auto"/>
                <w:sz w:val="24"/>
                <w:szCs w:val="24"/>
              </w:rPr>
            </w:pPr>
            <w:r w:rsidRPr="000B7034">
              <w:rPr>
                <w:color w:val="auto"/>
                <w:sz w:val="24"/>
                <w:szCs w:val="24"/>
              </w:rPr>
              <w:t> </w:t>
            </w:r>
          </w:p>
        </w:tc>
        <w:tc>
          <w:tcPr>
            <w:tcW w:w="2711" w:type="dxa"/>
            <w:tcBorders>
              <w:top w:val="nil"/>
              <w:left w:val="nil"/>
              <w:bottom w:val="single" w:sz="4" w:space="0" w:color="auto"/>
              <w:right w:val="single" w:sz="4" w:space="0" w:color="auto"/>
            </w:tcBorders>
            <w:noWrap/>
            <w:vAlign w:val="center"/>
          </w:tcPr>
          <w:p w14:paraId="165FF667" w14:textId="77777777" w:rsidR="00446D1B" w:rsidRPr="000B7034" w:rsidRDefault="00446D1B" w:rsidP="007C5410">
            <w:pPr>
              <w:spacing w:after="0"/>
              <w:rPr>
                <w:b/>
                <w:bCs/>
                <w:color w:val="auto"/>
                <w:sz w:val="24"/>
                <w:szCs w:val="24"/>
              </w:rPr>
            </w:pPr>
            <w:r w:rsidRPr="000B7034">
              <w:rPr>
                <w:b/>
                <w:bCs/>
                <w:color w:val="auto"/>
                <w:sz w:val="24"/>
                <w:szCs w:val="24"/>
              </w:rPr>
              <w:t>Tổng cộng (Làm tròn)</w:t>
            </w:r>
          </w:p>
        </w:tc>
        <w:tc>
          <w:tcPr>
            <w:tcW w:w="1155" w:type="dxa"/>
            <w:tcBorders>
              <w:top w:val="nil"/>
              <w:left w:val="nil"/>
              <w:bottom w:val="single" w:sz="4" w:space="0" w:color="auto"/>
              <w:right w:val="single" w:sz="4" w:space="0" w:color="auto"/>
            </w:tcBorders>
            <w:noWrap/>
            <w:vAlign w:val="center"/>
          </w:tcPr>
          <w:p w14:paraId="7A7C9040" w14:textId="77777777" w:rsidR="00446D1B" w:rsidRPr="000B7034" w:rsidRDefault="00446D1B" w:rsidP="007C5410">
            <w:pPr>
              <w:spacing w:after="0"/>
              <w:rPr>
                <w:rFonts w:ascii="Calibri" w:hAnsi="Calibri"/>
                <w:color w:val="auto"/>
                <w:sz w:val="22"/>
                <w:szCs w:val="22"/>
              </w:rPr>
            </w:pPr>
            <w:r w:rsidRPr="000B7034">
              <w:rPr>
                <w:rFonts w:ascii="Calibri" w:hAnsi="Calibri"/>
                <w:color w:val="auto"/>
                <w:sz w:val="22"/>
                <w:szCs w:val="22"/>
              </w:rPr>
              <w:t> </w:t>
            </w:r>
          </w:p>
        </w:tc>
        <w:tc>
          <w:tcPr>
            <w:tcW w:w="1155" w:type="dxa"/>
            <w:tcBorders>
              <w:top w:val="nil"/>
              <w:left w:val="nil"/>
              <w:bottom w:val="single" w:sz="4" w:space="0" w:color="auto"/>
              <w:right w:val="single" w:sz="4" w:space="0" w:color="auto"/>
            </w:tcBorders>
            <w:noWrap/>
            <w:vAlign w:val="center"/>
          </w:tcPr>
          <w:p w14:paraId="17B6E85B" w14:textId="77777777" w:rsidR="00446D1B" w:rsidRPr="000B7034" w:rsidRDefault="00446D1B" w:rsidP="007C5410">
            <w:pPr>
              <w:spacing w:after="0"/>
              <w:rPr>
                <w:rFonts w:ascii="Calibri" w:hAnsi="Calibri"/>
                <w:color w:val="auto"/>
                <w:sz w:val="22"/>
                <w:szCs w:val="22"/>
              </w:rPr>
            </w:pPr>
            <w:r w:rsidRPr="000B7034">
              <w:rPr>
                <w:rFonts w:ascii="Calibri" w:hAnsi="Calibri"/>
                <w:color w:val="auto"/>
                <w:sz w:val="22"/>
                <w:szCs w:val="22"/>
              </w:rPr>
              <w:t> </w:t>
            </w:r>
          </w:p>
        </w:tc>
        <w:tc>
          <w:tcPr>
            <w:tcW w:w="1385" w:type="dxa"/>
            <w:tcBorders>
              <w:top w:val="nil"/>
              <w:left w:val="nil"/>
              <w:bottom w:val="single" w:sz="4" w:space="0" w:color="auto"/>
              <w:right w:val="single" w:sz="4" w:space="0" w:color="auto"/>
            </w:tcBorders>
            <w:noWrap/>
            <w:vAlign w:val="center"/>
          </w:tcPr>
          <w:p w14:paraId="5EFC9D55" w14:textId="77777777" w:rsidR="00446D1B" w:rsidRPr="000B7034" w:rsidRDefault="00446D1B" w:rsidP="007C5410">
            <w:pPr>
              <w:spacing w:after="0"/>
              <w:rPr>
                <w:rFonts w:ascii="Calibri" w:hAnsi="Calibri"/>
                <w:color w:val="auto"/>
                <w:sz w:val="22"/>
                <w:szCs w:val="22"/>
              </w:rPr>
            </w:pPr>
            <w:r w:rsidRPr="000B7034">
              <w:rPr>
                <w:rFonts w:ascii="Calibri" w:hAnsi="Calibri"/>
                <w:color w:val="auto"/>
                <w:sz w:val="22"/>
                <w:szCs w:val="22"/>
              </w:rPr>
              <w:t> </w:t>
            </w:r>
          </w:p>
        </w:tc>
        <w:tc>
          <w:tcPr>
            <w:tcW w:w="872" w:type="dxa"/>
            <w:tcBorders>
              <w:top w:val="nil"/>
              <w:left w:val="nil"/>
              <w:bottom w:val="single" w:sz="4" w:space="0" w:color="auto"/>
              <w:right w:val="single" w:sz="4" w:space="0" w:color="auto"/>
            </w:tcBorders>
            <w:noWrap/>
            <w:vAlign w:val="center"/>
          </w:tcPr>
          <w:p w14:paraId="1C2CC183" w14:textId="77777777" w:rsidR="00446D1B" w:rsidRPr="000B7034" w:rsidRDefault="00446D1B" w:rsidP="007C5410">
            <w:pPr>
              <w:spacing w:after="0"/>
              <w:rPr>
                <w:b/>
                <w:bCs/>
                <w:color w:val="auto"/>
                <w:sz w:val="24"/>
                <w:szCs w:val="24"/>
              </w:rPr>
            </w:pPr>
            <w:r w:rsidRPr="000B7034">
              <w:rPr>
                <w:b/>
                <w:bCs/>
                <w:color w:val="auto"/>
                <w:sz w:val="24"/>
                <w:szCs w:val="24"/>
              </w:rPr>
              <w:t> </w:t>
            </w:r>
          </w:p>
        </w:tc>
        <w:tc>
          <w:tcPr>
            <w:tcW w:w="1130" w:type="dxa"/>
            <w:tcBorders>
              <w:top w:val="nil"/>
              <w:left w:val="nil"/>
              <w:bottom w:val="single" w:sz="4" w:space="0" w:color="auto"/>
              <w:right w:val="single" w:sz="4" w:space="0" w:color="auto"/>
            </w:tcBorders>
            <w:noWrap/>
            <w:vAlign w:val="bottom"/>
          </w:tcPr>
          <w:p w14:paraId="7C088D30" w14:textId="77777777" w:rsidR="00446D1B" w:rsidRPr="000B7034" w:rsidRDefault="00446D1B" w:rsidP="007C5410">
            <w:pPr>
              <w:jc w:val="right"/>
              <w:rPr>
                <w:b/>
                <w:bCs/>
                <w:color w:val="auto"/>
                <w:sz w:val="24"/>
                <w:szCs w:val="24"/>
              </w:rPr>
            </w:pPr>
            <w:r w:rsidRPr="000B7034">
              <w:rPr>
                <w:b/>
                <w:bCs/>
                <w:color w:val="auto"/>
              </w:rPr>
              <w:t>6.500</w:t>
            </w:r>
          </w:p>
        </w:tc>
        <w:tc>
          <w:tcPr>
            <w:tcW w:w="1148" w:type="dxa"/>
            <w:tcBorders>
              <w:top w:val="nil"/>
              <w:left w:val="nil"/>
              <w:bottom w:val="single" w:sz="4" w:space="0" w:color="auto"/>
              <w:right w:val="single" w:sz="4" w:space="0" w:color="auto"/>
            </w:tcBorders>
            <w:noWrap/>
            <w:vAlign w:val="bottom"/>
          </w:tcPr>
          <w:p w14:paraId="6F1D5907" w14:textId="77777777" w:rsidR="00446D1B" w:rsidRPr="000B7034" w:rsidRDefault="00446D1B" w:rsidP="007C5410">
            <w:pPr>
              <w:jc w:val="right"/>
              <w:rPr>
                <w:b/>
                <w:bCs/>
                <w:color w:val="auto"/>
                <w:sz w:val="24"/>
                <w:szCs w:val="24"/>
              </w:rPr>
            </w:pPr>
            <w:r w:rsidRPr="000B7034">
              <w:rPr>
                <w:b/>
                <w:bCs/>
                <w:color w:val="auto"/>
              </w:rPr>
              <w:t>9.900</w:t>
            </w:r>
          </w:p>
        </w:tc>
      </w:tr>
    </w:tbl>
    <w:p w14:paraId="4F804D05" w14:textId="6AD748E7" w:rsidR="00446D1B" w:rsidRPr="000B7034" w:rsidRDefault="00446D1B" w:rsidP="00446D1B">
      <w:pPr>
        <w:spacing w:before="100" w:after="100"/>
        <w:ind w:firstLine="567"/>
        <w:rPr>
          <w:i/>
          <w:color w:val="auto"/>
          <w:szCs w:val="26"/>
          <w:lang w:val="af-ZA"/>
        </w:rPr>
      </w:pPr>
      <w:r w:rsidRPr="000B7034">
        <w:rPr>
          <w:i/>
          <w:color w:val="auto"/>
          <w:szCs w:val="26"/>
          <w:lang w:val="af-ZA"/>
        </w:rPr>
        <w:lastRenderedPageBreak/>
        <w:t>c3. Khu vực công nghiệp – tiểu thủ công nghiệp:</w:t>
      </w:r>
    </w:p>
    <w:tbl>
      <w:tblPr>
        <w:tblW w:w="9554" w:type="dxa"/>
        <w:tblInd w:w="108" w:type="dxa"/>
        <w:tblLook w:val="00A0" w:firstRow="1" w:lastRow="0" w:firstColumn="1" w:lastColumn="0" w:noHBand="0" w:noVBand="0"/>
      </w:tblPr>
      <w:tblGrid>
        <w:gridCol w:w="485"/>
        <w:gridCol w:w="1783"/>
        <w:gridCol w:w="1256"/>
        <w:gridCol w:w="1530"/>
        <w:gridCol w:w="1350"/>
        <w:gridCol w:w="1350"/>
        <w:gridCol w:w="1800"/>
      </w:tblGrid>
      <w:tr w:rsidR="000B7034" w:rsidRPr="000B7034" w14:paraId="2712FB10" w14:textId="77777777" w:rsidTr="00E91272">
        <w:trPr>
          <w:trHeight w:val="675"/>
        </w:trPr>
        <w:tc>
          <w:tcPr>
            <w:tcW w:w="485" w:type="dxa"/>
            <w:vMerge w:val="restart"/>
            <w:tcBorders>
              <w:top w:val="single" w:sz="4" w:space="0" w:color="auto"/>
              <w:left w:val="single" w:sz="4" w:space="0" w:color="auto"/>
              <w:bottom w:val="single" w:sz="4" w:space="0" w:color="auto"/>
              <w:right w:val="single" w:sz="4" w:space="0" w:color="auto"/>
            </w:tcBorders>
            <w:vAlign w:val="center"/>
          </w:tcPr>
          <w:p w14:paraId="56ED1166" w14:textId="77777777" w:rsidR="00360CA2" w:rsidRPr="000B7034" w:rsidRDefault="00360CA2" w:rsidP="00E91272">
            <w:pPr>
              <w:spacing w:after="0"/>
              <w:jc w:val="center"/>
              <w:rPr>
                <w:b/>
                <w:bCs/>
                <w:color w:val="auto"/>
                <w:sz w:val="22"/>
                <w:szCs w:val="22"/>
              </w:rPr>
            </w:pPr>
            <w:r w:rsidRPr="000B7034">
              <w:rPr>
                <w:b/>
                <w:bCs/>
                <w:color w:val="auto"/>
                <w:sz w:val="22"/>
                <w:szCs w:val="22"/>
              </w:rPr>
              <w:t>Stt</w:t>
            </w:r>
          </w:p>
        </w:tc>
        <w:tc>
          <w:tcPr>
            <w:tcW w:w="1783" w:type="dxa"/>
            <w:vMerge w:val="restart"/>
            <w:tcBorders>
              <w:top w:val="single" w:sz="4" w:space="0" w:color="auto"/>
              <w:left w:val="single" w:sz="4" w:space="0" w:color="auto"/>
              <w:bottom w:val="single" w:sz="4" w:space="0" w:color="auto"/>
              <w:right w:val="single" w:sz="4" w:space="0" w:color="auto"/>
            </w:tcBorders>
            <w:vAlign w:val="center"/>
          </w:tcPr>
          <w:p w14:paraId="5FC14BD9" w14:textId="77777777" w:rsidR="00360CA2" w:rsidRPr="000B7034" w:rsidRDefault="00360CA2" w:rsidP="00E91272">
            <w:pPr>
              <w:spacing w:after="0"/>
              <w:jc w:val="center"/>
              <w:rPr>
                <w:b/>
                <w:bCs/>
                <w:color w:val="auto"/>
                <w:sz w:val="22"/>
                <w:szCs w:val="22"/>
              </w:rPr>
            </w:pPr>
            <w:r w:rsidRPr="000B7034">
              <w:rPr>
                <w:b/>
                <w:bCs/>
                <w:color w:val="auto"/>
                <w:sz w:val="22"/>
                <w:szCs w:val="22"/>
              </w:rPr>
              <w:t>Tên Khu, CCN</w:t>
            </w:r>
          </w:p>
        </w:tc>
        <w:tc>
          <w:tcPr>
            <w:tcW w:w="2786" w:type="dxa"/>
            <w:gridSpan w:val="2"/>
            <w:tcBorders>
              <w:top w:val="single" w:sz="4" w:space="0" w:color="auto"/>
              <w:left w:val="nil"/>
              <w:bottom w:val="single" w:sz="4" w:space="0" w:color="auto"/>
              <w:right w:val="single" w:sz="4" w:space="0" w:color="auto"/>
            </w:tcBorders>
            <w:vAlign w:val="center"/>
          </w:tcPr>
          <w:p w14:paraId="15879CDA" w14:textId="77777777" w:rsidR="00360CA2" w:rsidRPr="000B7034" w:rsidRDefault="00360CA2" w:rsidP="00E91272">
            <w:pPr>
              <w:spacing w:after="0"/>
              <w:jc w:val="center"/>
              <w:rPr>
                <w:b/>
                <w:bCs/>
                <w:color w:val="auto"/>
                <w:sz w:val="22"/>
                <w:szCs w:val="22"/>
              </w:rPr>
            </w:pPr>
            <w:r w:rsidRPr="000B7034">
              <w:rPr>
                <w:b/>
                <w:bCs/>
                <w:color w:val="auto"/>
                <w:sz w:val="22"/>
                <w:szCs w:val="22"/>
              </w:rPr>
              <w:t>Quy mô (ha)</w:t>
            </w:r>
          </w:p>
        </w:tc>
        <w:tc>
          <w:tcPr>
            <w:tcW w:w="1350" w:type="dxa"/>
            <w:tcBorders>
              <w:top w:val="single" w:sz="4" w:space="0" w:color="auto"/>
              <w:left w:val="nil"/>
              <w:bottom w:val="single" w:sz="4" w:space="0" w:color="auto"/>
              <w:right w:val="single" w:sz="4" w:space="0" w:color="auto"/>
            </w:tcBorders>
            <w:vAlign w:val="center"/>
          </w:tcPr>
          <w:p w14:paraId="0E990295" w14:textId="77777777" w:rsidR="00360CA2" w:rsidRPr="000B7034" w:rsidRDefault="00360CA2" w:rsidP="00E91272">
            <w:pPr>
              <w:spacing w:after="0"/>
              <w:jc w:val="center"/>
              <w:rPr>
                <w:b/>
                <w:bCs/>
                <w:color w:val="auto"/>
                <w:sz w:val="22"/>
                <w:szCs w:val="22"/>
              </w:rPr>
            </w:pPr>
            <w:r w:rsidRPr="000B7034">
              <w:rPr>
                <w:b/>
                <w:bCs/>
                <w:color w:val="auto"/>
                <w:sz w:val="22"/>
                <w:szCs w:val="22"/>
              </w:rPr>
              <w:t>Nhu cầu dùng nước</w:t>
            </w:r>
          </w:p>
        </w:tc>
        <w:tc>
          <w:tcPr>
            <w:tcW w:w="1350" w:type="dxa"/>
            <w:tcBorders>
              <w:top w:val="single" w:sz="4" w:space="0" w:color="auto"/>
              <w:left w:val="nil"/>
              <w:bottom w:val="single" w:sz="4" w:space="0" w:color="auto"/>
              <w:right w:val="single" w:sz="4" w:space="0" w:color="auto"/>
            </w:tcBorders>
            <w:vAlign w:val="center"/>
          </w:tcPr>
          <w:p w14:paraId="1F04C820" w14:textId="77777777" w:rsidR="00360CA2" w:rsidRPr="000B7034" w:rsidRDefault="00360CA2" w:rsidP="00E91272">
            <w:pPr>
              <w:spacing w:after="0"/>
              <w:jc w:val="center"/>
              <w:rPr>
                <w:b/>
                <w:bCs/>
                <w:color w:val="auto"/>
                <w:sz w:val="22"/>
                <w:szCs w:val="22"/>
              </w:rPr>
            </w:pPr>
            <w:r w:rsidRPr="000B7034">
              <w:rPr>
                <w:b/>
                <w:bCs/>
                <w:color w:val="auto"/>
                <w:sz w:val="22"/>
                <w:szCs w:val="22"/>
              </w:rPr>
              <w:t>Nhu cầu dùng nước</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157E3DBB" w14:textId="77777777" w:rsidR="00360CA2" w:rsidRPr="000B7034" w:rsidRDefault="00360CA2" w:rsidP="00E91272">
            <w:pPr>
              <w:spacing w:after="0"/>
              <w:jc w:val="center"/>
              <w:rPr>
                <w:b/>
                <w:bCs/>
                <w:color w:val="auto"/>
                <w:sz w:val="22"/>
                <w:szCs w:val="22"/>
              </w:rPr>
            </w:pPr>
            <w:r w:rsidRPr="000B7034">
              <w:rPr>
                <w:b/>
                <w:bCs/>
                <w:color w:val="auto"/>
                <w:sz w:val="22"/>
                <w:szCs w:val="22"/>
              </w:rPr>
              <w:t>Địa điểm</w:t>
            </w:r>
          </w:p>
        </w:tc>
      </w:tr>
      <w:tr w:rsidR="000B7034" w:rsidRPr="000B7034" w14:paraId="1B215DB6" w14:textId="77777777" w:rsidTr="00E91272">
        <w:trPr>
          <w:trHeight w:val="330"/>
        </w:trPr>
        <w:tc>
          <w:tcPr>
            <w:tcW w:w="485" w:type="dxa"/>
            <w:vMerge/>
            <w:tcBorders>
              <w:top w:val="single" w:sz="4" w:space="0" w:color="auto"/>
              <w:left w:val="single" w:sz="4" w:space="0" w:color="auto"/>
              <w:bottom w:val="single" w:sz="4" w:space="0" w:color="auto"/>
              <w:right w:val="single" w:sz="4" w:space="0" w:color="auto"/>
            </w:tcBorders>
            <w:vAlign w:val="center"/>
          </w:tcPr>
          <w:p w14:paraId="1E365D45" w14:textId="77777777" w:rsidR="00360CA2" w:rsidRPr="000B7034" w:rsidRDefault="00360CA2" w:rsidP="00E91272">
            <w:pPr>
              <w:spacing w:after="0"/>
              <w:jc w:val="left"/>
              <w:rPr>
                <w:b/>
                <w:bCs/>
                <w:color w:val="auto"/>
                <w:sz w:val="22"/>
                <w:szCs w:val="22"/>
              </w:rPr>
            </w:pPr>
          </w:p>
        </w:tc>
        <w:tc>
          <w:tcPr>
            <w:tcW w:w="1783" w:type="dxa"/>
            <w:vMerge/>
            <w:tcBorders>
              <w:top w:val="single" w:sz="4" w:space="0" w:color="auto"/>
              <w:left w:val="single" w:sz="4" w:space="0" w:color="auto"/>
              <w:bottom w:val="single" w:sz="4" w:space="0" w:color="auto"/>
              <w:right w:val="single" w:sz="4" w:space="0" w:color="auto"/>
            </w:tcBorders>
            <w:vAlign w:val="center"/>
          </w:tcPr>
          <w:p w14:paraId="26A4EC58" w14:textId="77777777" w:rsidR="00360CA2" w:rsidRPr="000B7034" w:rsidRDefault="00360CA2" w:rsidP="00E91272">
            <w:pPr>
              <w:spacing w:after="0"/>
              <w:jc w:val="left"/>
              <w:rPr>
                <w:b/>
                <w:bCs/>
                <w:color w:val="auto"/>
                <w:sz w:val="22"/>
                <w:szCs w:val="22"/>
              </w:rPr>
            </w:pPr>
          </w:p>
        </w:tc>
        <w:tc>
          <w:tcPr>
            <w:tcW w:w="1256" w:type="dxa"/>
            <w:tcBorders>
              <w:top w:val="nil"/>
              <w:left w:val="nil"/>
              <w:bottom w:val="single" w:sz="4" w:space="0" w:color="auto"/>
              <w:right w:val="single" w:sz="4" w:space="0" w:color="auto"/>
            </w:tcBorders>
            <w:vAlign w:val="center"/>
          </w:tcPr>
          <w:p w14:paraId="200BC25D" w14:textId="77777777" w:rsidR="00360CA2" w:rsidRPr="000B7034" w:rsidRDefault="00360CA2" w:rsidP="00E91272">
            <w:pPr>
              <w:spacing w:after="0"/>
              <w:jc w:val="center"/>
              <w:rPr>
                <w:b/>
                <w:bCs/>
                <w:color w:val="auto"/>
                <w:sz w:val="22"/>
                <w:szCs w:val="22"/>
              </w:rPr>
            </w:pPr>
            <w:r w:rsidRPr="000B7034">
              <w:rPr>
                <w:b/>
                <w:bCs/>
                <w:color w:val="auto"/>
                <w:sz w:val="22"/>
                <w:szCs w:val="22"/>
              </w:rPr>
              <w:t>2025</w:t>
            </w:r>
          </w:p>
        </w:tc>
        <w:tc>
          <w:tcPr>
            <w:tcW w:w="1530" w:type="dxa"/>
            <w:tcBorders>
              <w:top w:val="nil"/>
              <w:left w:val="nil"/>
              <w:bottom w:val="single" w:sz="4" w:space="0" w:color="auto"/>
              <w:right w:val="single" w:sz="4" w:space="0" w:color="auto"/>
            </w:tcBorders>
            <w:vAlign w:val="center"/>
          </w:tcPr>
          <w:p w14:paraId="7E2C2DD1" w14:textId="77777777" w:rsidR="00360CA2" w:rsidRPr="000B7034" w:rsidRDefault="00360CA2" w:rsidP="00E91272">
            <w:pPr>
              <w:spacing w:after="0"/>
              <w:jc w:val="center"/>
              <w:rPr>
                <w:b/>
                <w:bCs/>
                <w:color w:val="auto"/>
                <w:sz w:val="22"/>
                <w:szCs w:val="22"/>
              </w:rPr>
            </w:pPr>
            <w:r w:rsidRPr="000B7034">
              <w:rPr>
                <w:b/>
                <w:bCs/>
                <w:color w:val="auto"/>
                <w:sz w:val="22"/>
                <w:szCs w:val="22"/>
              </w:rPr>
              <w:t>2035</w:t>
            </w:r>
          </w:p>
        </w:tc>
        <w:tc>
          <w:tcPr>
            <w:tcW w:w="1350" w:type="dxa"/>
            <w:tcBorders>
              <w:top w:val="nil"/>
              <w:left w:val="nil"/>
              <w:bottom w:val="single" w:sz="4" w:space="0" w:color="auto"/>
              <w:right w:val="single" w:sz="4" w:space="0" w:color="auto"/>
            </w:tcBorders>
            <w:vAlign w:val="center"/>
          </w:tcPr>
          <w:p w14:paraId="7FE6A86D" w14:textId="77777777" w:rsidR="00360CA2" w:rsidRPr="000B7034" w:rsidRDefault="00360CA2" w:rsidP="00E91272">
            <w:pPr>
              <w:spacing w:after="0"/>
              <w:jc w:val="center"/>
              <w:rPr>
                <w:b/>
                <w:bCs/>
                <w:color w:val="auto"/>
                <w:sz w:val="22"/>
                <w:szCs w:val="22"/>
              </w:rPr>
            </w:pPr>
            <w:r w:rsidRPr="000B7034">
              <w:rPr>
                <w:b/>
                <w:bCs/>
                <w:color w:val="auto"/>
                <w:sz w:val="22"/>
                <w:szCs w:val="22"/>
              </w:rPr>
              <w:t>2025</w:t>
            </w:r>
          </w:p>
        </w:tc>
        <w:tc>
          <w:tcPr>
            <w:tcW w:w="1350" w:type="dxa"/>
            <w:tcBorders>
              <w:top w:val="nil"/>
              <w:left w:val="nil"/>
              <w:bottom w:val="single" w:sz="4" w:space="0" w:color="auto"/>
              <w:right w:val="single" w:sz="4" w:space="0" w:color="auto"/>
            </w:tcBorders>
            <w:vAlign w:val="center"/>
          </w:tcPr>
          <w:p w14:paraId="4ED86764" w14:textId="77777777" w:rsidR="00360CA2" w:rsidRPr="000B7034" w:rsidRDefault="00360CA2" w:rsidP="00E91272">
            <w:pPr>
              <w:spacing w:after="0"/>
              <w:jc w:val="center"/>
              <w:rPr>
                <w:b/>
                <w:bCs/>
                <w:color w:val="auto"/>
                <w:sz w:val="22"/>
                <w:szCs w:val="22"/>
              </w:rPr>
            </w:pPr>
            <w:r w:rsidRPr="000B7034">
              <w:rPr>
                <w:b/>
                <w:bCs/>
                <w:color w:val="auto"/>
                <w:sz w:val="22"/>
                <w:szCs w:val="22"/>
              </w:rPr>
              <w:t>2035</w:t>
            </w:r>
          </w:p>
        </w:tc>
        <w:tc>
          <w:tcPr>
            <w:tcW w:w="1800" w:type="dxa"/>
            <w:vMerge/>
            <w:tcBorders>
              <w:top w:val="single" w:sz="4" w:space="0" w:color="auto"/>
              <w:left w:val="single" w:sz="4" w:space="0" w:color="auto"/>
              <w:bottom w:val="single" w:sz="4" w:space="0" w:color="auto"/>
              <w:right w:val="single" w:sz="4" w:space="0" w:color="auto"/>
            </w:tcBorders>
            <w:vAlign w:val="center"/>
          </w:tcPr>
          <w:p w14:paraId="5F0342AA" w14:textId="77777777" w:rsidR="00360CA2" w:rsidRPr="000B7034" w:rsidRDefault="00360CA2" w:rsidP="00E91272">
            <w:pPr>
              <w:spacing w:after="0"/>
              <w:jc w:val="left"/>
              <w:rPr>
                <w:b/>
                <w:bCs/>
                <w:color w:val="auto"/>
                <w:sz w:val="22"/>
                <w:szCs w:val="22"/>
              </w:rPr>
            </w:pPr>
          </w:p>
        </w:tc>
      </w:tr>
      <w:tr w:rsidR="000B7034" w:rsidRPr="000B7034" w14:paraId="0EABA842" w14:textId="77777777" w:rsidTr="00E91272">
        <w:trPr>
          <w:trHeight w:val="359"/>
        </w:trPr>
        <w:tc>
          <w:tcPr>
            <w:tcW w:w="485" w:type="dxa"/>
            <w:tcBorders>
              <w:top w:val="nil"/>
              <w:left w:val="single" w:sz="4" w:space="0" w:color="auto"/>
              <w:bottom w:val="single" w:sz="4" w:space="0" w:color="auto"/>
              <w:right w:val="single" w:sz="4" w:space="0" w:color="auto"/>
            </w:tcBorders>
            <w:vAlign w:val="center"/>
          </w:tcPr>
          <w:p w14:paraId="6A14BC72" w14:textId="77777777" w:rsidR="00360CA2" w:rsidRPr="000B7034" w:rsidRDefault="00360CA2" w:rsidP="00E91272">
            <w:pPr>
              <w:spacing w:after="0"/>
              <w:jc w:val="center"/>
              <w:rPr>
                <w:color w:val="auto"/>
                <w:sz w:val="22"/>
                <w:szCs w:val="22"/>
              </w:rPr>
            </w:pPr>
            <w:r w:rsidRPr="000B7034">
              <w:rPr>
                <w:color w:val="auto"/>
                <w:sz w:val="22"/>
                <w:szCs w:val="22"/>
              </w:rPr>
              <w:t>1</w:t>
            </w:r>
          </w:p>
        </w:tc>
        <w:tc>
          <w:tcPr>
            <w:tcW w:w="1783" w:type="dxa"/>
            <w:tcBorders>
              <w:top w:val="nil"/>
              <w:left w:val="nil"/>
              <w:bottom w:val="single" w:sz="4" w:space="0" w:color="auto"/>
              <w:right w:val="single" w:sz="4" w:space="0" w:color="auto"/>
            </w:tcBorders>
            <w:vAlign w:val="center"/>
          </w:tcPr>
          <w:p w14:paraId="388E5D7F" w14:textId="77777777" w:rsidR="00360CA2" w:rsidRPr="000B7034" w:rsidRDefault="00360CA2" w:rsidP="00E91272">
            <w:pPr>
              <w:spacing w:after="0"/>
              <w:rPr>
                <w:color w:val="auto"/>
                <w:sz w:val="22"/>
                <w:szCs w:val="22"/>
              </w:rPr>
            </w:pPr>
            <w:r w:rsidRPr="000B7034">
              <w:rPr>
                <w:color w:val="auto"/>
                <w:sz w:val="22"/>
                <w:szCs w:val="22"/>
              </w:rPr>
              <w:t>CCN Chợ Lò</w:t>
            </w:r>
          </w:p>
        </w:tc>
        <w:tc>
          <w:tcPr>
            <w:tcW w:w="1256" w:type="dxa"/>
            <w:tcBorders>
              <w:top w:val="nil"/>
              <w:left w:val="nil"/>
              <w:bottom w:val="single" w:sz="4" w:space="0" w:color="auto"/>
              <w:right w:val="single" w:sz="4" w:space="0" w:color="auto"/>
            </w:tcBorders>
            <w:vAlign w:val="center"/>
          </w:tcPr>
          <w:p w14:paraId="48A5A32F" w14:textId="77777777" w:rsidR="00360CA2" w:rsidRPr="000B7034" w:rsidRDefault="00360CA2" w:rsidP="00E91272">
            <w:pPr>
              <w:spacing w:after="0"/>
              <w:jc w:val="right"/>
              <w:rPr>
                <w:color w:val="auto"/>
                <w:sz w:val="22"/>
                <w:szCs w:val="22"/>
              </w:rPr>
            </w:pPr>
            <w:r w:rsidRPr="000B7034">
              <w:rPr>
                <w:color w:val="auto"/>
                <w:sz w:val="22"/>
                <w:szCs w:val="22"/>
              </w:rPr>
              <w:t>32,6</w:t>
            </w:r>
          </w:p>
        </w:tc>
        <w:tc>
          <w:tcPr>
            <w:tcW w:w="1530" w:type="dxa"/>
            <w:tcBorders>
              <w:top w:val="nil"/>
              <w:left w:val="nil"/>
              <w:bottom w:val="single" w:sz="4" w:space="0" w:color="auto"/>
              <w:right w:val="single" w:sz="4" w:space="0" w:color="auto"/>
            </w:tcBorders>
            <w:vAlign w:val="center"/>
          </w:tcPr>
          <w:p w14:paraId="157217F2" w14:textId="77777777" w:rsidR="00360CA2" w:rsidRPr="000B7034" w:rsidRDefault="00360CA2" w:rsidP="00E91272">
            <w:pPr>
              <w:spacing w:after="0"/>
              <w:jc w:val="right"/>
              <w:rPr>
                <w:color w:val="auto"/>
                <w:sz w:val="22"/>
                <w:szCs w:val="22"/>
              </w:rPr>
            </w:pPr>
            <w:r w:rsidRPr="000B7034">
              <w:rPr>
                <w:color w:val="auto"/>
                <w:sz w:val="22"/>
                <w:szCs w:val="22"/>
              </w:rPr>
              <w:t>32,6</w:t>
            </w:r>
          </w:p>
        </w:tc>
        <w:tc>
          <w:tcPr>
            <w:tcW w:w="1350" w:type="dxa"/>
            <w:tcBorders>
              <w:top w:val="nil"/>
              <w:left w:val="nil"/>
              <w:bottom w:val="single" w:sz="4" w:space="0" w:color="auto"/>
              <w:right w:val="single" w:sz="4" w:space="0" w:color="auto"/>
            </w:tcBorders>
            <w:vAlign w:val="center"/>
          </w:tcPr>
          <w:p w14:paraId="550D5888" w14:textId="77777777" w:rsidR="00360CA2" w:rsidRPr="000B7034" w:rsidRDefault="00360CA2" w:rsidP="00E91272">
            <w:pPr>
              <w:jc w:val="center"/>
              <w:rPr>
                <w:color w:val="auto"/>
                <w:szCs w:val="26"/>
              </w:rPr>
            </w:pPr>
            <w:r w:rsidRPr="000B7034">
              <w:rPr>
                <w:color w:val="auto"/>
                <w:szCs w:val="26"/>
              </w:rPr>
              <w:t>391,2</w:t>
            </w:r>
          </w:p>
        </w:tc>
        <w:tc>
          <w:tcPr>
            <w:tcW w:w="1350" w:type="dxa"/>
            <w:tcBorders>
              <w:top w:val="nil"/>
              <w:left w:val="nil"/>
              <w:bottom w:val="single" w:sz="4" w:space="0" w:color="auto"/>
              <w:right w:val="single" w:sz="4" w:space="0" w:color="auto"/>
            </w:tcBorders>
            <w:vAlign w:val="center"/>
          </w:tcPr>
          <w:p w14:paraId="7C0A4D64" w14:textId="77777777" w:rsidR="00360CA2" w:rsidRPr="000B7034" w:rsidRDefault="00360CA2" w:rsidP="00E91272">
            <w:pPr>
              <w:jc w:val="center"/>
              <w:rPr>
                <w:color w:val="auto"/>
                <w:szCs w:val="26"/>
              </w:rPr>
            </w:pPr>
            <w:r w:rsidRPr="000B7034">
              <w:rPr>
                <w:color w:val="auto"/>
                <w:szCs w:val="26"/>
              </w:rPr>
              <w:t>391,2</w:t>
            </w:r>
          </w:p>
        </w:tc>
        <w:tc>
          <w:tcPr>
            <w:tcW w:w="1800" w:type="dxa"/>
            <w:tcBorders>
              <w:top w:val="nil"/>
              <w:left w:val="nil"/>
              <w:bottom w:val="single" w:sz="4" w:space="0" w:color="auto"/>
              <w:right w:val="single" w:sz="4" w:space="0" w:color="auto"/>
            </w:tcBorders>
            <w:vAlign w:val="center"/>
          </w:tcPr>
          <w:p w14:paraId="3247FC6D" w14:textId="77777777" w:rsidR="00360CA2" w:rsidRPr="000B7034" w:rsidRDefault="00360CA2" w:rsidP="00E91272">
            <w:pPr>
              <w:spacing w:after="0"/>
              <w:jc w:val="center"/>
              <w:rPr>
                <w:color w:val="auto"/>
                <w:sz w:val="22"/>
                <w:szCs w:val="22"/>
              </w:rPr>
            </w:pPr>
            <w:r w:rsidRPr="000B7034">
              <w:rPr>
                <w:color w:val="auto"/>
                <w:sz w:val="22"/>
                <w:szCs w:val="22"/>
              </w:rPr>
              <w:t>Tam Thái</w:t>
            </w:r>
          </w:p>
        </w:tc>
      </w:tr>
      <w:tr w:rsidR="000B7034" w:rsidRPr="000B7034" w14:paraId="6B3F397C" w14:textId="77777777" w:rsidTr="00E91272">
        <w:trPr>
          <w:trHeight w:val="330"/>
        </w:trPr>
        <w:tc>
          <w:tcPr>
            <w:tcW w:w="485" w:type="dxa"/>
            <w:tcBorders>
              <w:top w:val="nil"/>
              <w:left w:val="single" w:sz="4" w:space="0" w:color="auto"/>
              <w:bottom w:val="single" w:sz="4" w:space="0" w:color="auto"/>
              <w:right w:val="single" w:sz="4" w:space="0" w:color="auto"/>
            </w:tcBorders>
            <w:vAlign w:val="center"/>
          </w:tcPr>
          <w:p w14:paraId="6A62AA77" w14:textId="77777777" w:rsidR="00360CA2" w:rsidRPr="000B7034" w:rsidRDefault="00360CA2" w:rsidP="00E91272">
            <w:pPr>
              <w:spacing w:after="0"/>
              <w:jc w:val="center"/>
              <w:rPr>
                <w:color w:val="auto"/>
                <w:sz w:val="22"/>
                <w:szCs w:val="22"/>
              </w:rPr>
            </w:pPr>
            <w:r w:rsidRPr="000B7034">
              <w:rPr>
                <w:color w:val="auto"/>
                <w:sz w:val="22"/>
                <w:szCs w:val="22"/>
              </w:rPr>
              <w:t>2</w:t>
            </w:r>
          </w:p>
        </w:tc>
        <w:tc>
          <w:tcPr>
            <w:tcW w:w="1783" w:type="dxa"/>
            <w:tcBorders>
              <w:top w:val="nil"/>
              <w:left w:val="nil"/>
              <w:bottom w:val="single" w:sz="4" w:space="0" w:color="auto"/>
              <w:right w:val="single" w:sz="4" w:space="0" w:color="auto"/>
            </w:tcBorders>
            <w:vAlign w:val="center"/>
          </w:tcPr>
          <w:p w14:paraId="663283CD" w14:textId="77777777" w:rsidR="00360CA2" w:rsidRPr="000B7034" w:rsidRDefault="00360CA2" w:rsidP="00E91272">
            <w:pPr>
              <w:spacing w:after="0"/>
              <w:rPr>
                <w:color w:val="auto"/>
                <w:sz w:val="22"/>
                <w:szCs w:val="22"/>
              </w:rPr>
            </w:pPr>
            <w:r w:rsidRPr="000B7034">
              <w:rPr>
                <w:color w:val="auto"/>
                <w:sz w:val="22"/>
                <w:szCs w:val="22"/>
              </w:rPr>
              <w:t>CCN Phú Mỹ</w:t>
            </w:r>
          </w:p>
        </w:tc>
        <w:tc>
          <w:tcPr>
            <w:tcW w:w="1256" w:type="dxa"/>
            <w:tcBorders>
              <w:top w:val="nil"/>
              <w:left w:val="nil"/>
              <w:bottom w:val="single" w:sz="4" w:space="0" w:color="auto"/>
              <w:right w:val="single" w:sz="4" w:space="0" w:color="auto"/>
            </w:tcBorders>
            <w:vAlign w:val="center"/>
          </w:tcPr>
          <w:p w14:paraId="3AF730E1" w14:textId="77777777" w:rsidR="00360CA2" w:rsidRPr="000B7034" w:rsidRDefault="00360CA2" w:rsidP="00E91272">
            <w:pPr>
              <w:spacing w:after="0"/>
              <w:jc w:val="right"/>
              <w:rPr>
                <w:color w:val="auto"/>
                <w:sz w:val="22"/>
                <w:szCs w:val="22"/>
              </w:rPr>
            </w:pPr>
            <w:r w:rsidRPr="000B7034">
              <w:rPr>
                <w:color w:val="auto"/>
                <w:sz w:val="22"/>
                <w:szCs w:val="22"/>
              </w:rPr>
              <w:t>27,15</w:t>
            </w:r>
          </w:p>
        </w:tc>
        <w:tc>
          <w:tcPr>
            <w:tcW w:w="1530" w:type="dxa"/>
            <w:tcBorders>
              <w:top w:val="nil"/>
              <w:left w:val="nil"/>
              <w:bottom w:val="single" w:sz="4" w:space="0" w:color="auto"/>
              <w:right w:val="single" w:sz="4" w:space="0" w:color="auto"/>
            </w:tcBorders>
            <w:vAlign w:val="center"/>
          </w:tcPr>
          <w:p w14:paraId="381B06AC" w14:textId="77777777" w:rsidR="00360CA2" w:rsidRPr="000B7034" w:rsidRDefault="00360CA2" w:rsidP="00E91272">
            <w:pPr>
              <w:spacing w:after="0"/>
              <w:jc w:val="right"/>
              <w:rPr>
                <w:color w:val="auto"/>
                <w:sz w:val="22"/>
                <w:szCs w:val="22"/>
              </w:rPr>
            </w:pPr>
            <w:r w:rsidRPr="000B7034">
              <w:rPr>
                <w:color w:val="auto"/>
                <w:sz w:val="22"/>
                <w:szCs w:val="22"/>
              </w:rPr>
              <w:t>27,15</w:t>
            </w:r>
          </w:p>
        </w:tc>
        <w:tc>
          <w:tcPr>
            <w:tcW w:w="1350" w:type="dxa"/>
            <w:tcBorders>
              <w:top w:val="nil"/>
              <w:left w:val="nil"/>
              <w:bottom w:val="single" w:sz="4" w:space="0" w:color="auto"/>
              <w:right w:val="single" w:sz="4" w:space="0" w:color="auto"/>
            </w:tcBorders>
            <w:vAlign w:val="center"/>
          </w:tcPr>
          <w:p w14:paraId="7FDBD3A4" w14:textId="77777777" w:rsidR="00360CA2" w:rsidRPr="000B7034" w:rsidRDefault="00360CA2" w:rsidP="00E91272">
            <w:pPr>
              <w:jc w:val="center"/>
              <w:rPr>
                <w:color w:val="auto"/>
                <w:szCs w:val="26"/>
              </w:rPr>
            </w:pPr>
            <w:r w:rsidRPr="000B7034">
              <w:rPr>
                <w:color w:val="auto"/>
                <w:szCs w:val="26"/>
              </w:rPr>
              <w:t>325,8</w:t>
            </w:r>
          </w:p>
        </w:tc>
        <w:tc>
          <w:tcPr>
            <w:tcW w:w="1350" w:type="dxa"/>
            <w:tcBorders>
              <w:top w:val="nil"/>
              <w:left w:val="nil"/>
              <w:bottom w:val="single" w:sz="4" w:space="0" w:color="auto"/>
              <w:right w:val="single" w:sz="4" w:space="0" w:color="auto"/>
            </w:tcBorders>
            <w:vAlign w:val="center"/>
          </w:tcPr>
          <w:p w14:paraId="2F532EA5" w14:textId="77777777" w:rsidR="00360CA2" w:rsidRPr="000B7034" w:rsidRDefault="00360CA2" w:rsidP="00E91272">
            <w:pPr>
              <w:jc w:val="center"/>
              <w:rPr>
                <w:color w:val="auto"/>
                <w:szCs w:val="26"/>
              </w:rPr>
            </w:pPr>
            <w:r w:rsidRPr="000B7034">
              <w:rPr>
                <w:color w:val="auto"/>
                <w:szCs w:val="26"/>
              </w:rPr>
              <w:t>325,8</w:t>
            </w:r>
          </w:p>
        </w:tc>
        <w:tc>
          <w:tcPr>
            <w:tcW w:w="1800" w:type="dxa"/>
            <w:tcBorders>
              <w:top w:val="nil"/>
              <w:left w:val="nil"/>
              <w:bottom w:val="single" w:sz="4" w:space="0" w:color="auto"/>
              <w:right w:val="single" w:sz="4" w:space="0" w:color="auto"/>
            </w:tcBorders>
            <w:vAlign w:val="center"/>
          </w:tcPr>
          <w:p w14:paraId="2531315B" w14:textId="77777777" w:rsidR="00360CA2" w:rsidRPr="000B7034" w:rsidRDefault="00360CA2" w:rsidP="00E91272">
            <w:pPr>
              <w:spacing w:after="0"/>
              <w:jc w:val="center"/>
              <w:rPr>
                <w:color w:val="auto"/>
                <w:sz w:val="22"/>
                <w:szCs w:val="22"/>
              </w:rPr>
            </w:pPr>
            <w:r w:rsidRPr="000B7034">
              <w:rPr>
                <w:color w:val="auto"/>
                <w:sz w:val="22"/>
                <w:szCs w:val="22"/>
              </w:rPr>
              <w:t>Tam Phước</w:t>
            </w:r>
          </w:p>
        </w:tc>
      </w:tr>
      <w:tr w:rsidR="000B7034" w:rsidRPr="000B7034" w14:paraId="3E2ABB7C" w14:textId="77777777" w:rsidTr="00E91272">
        <w:trPr>
          <w:trHeight w:val="330"/>
        </w:trPr>
        <w:tc>
          <w:tcPr>
            <w:tcW w:w="485" w:type="dxa"/>
            <w:tcBorders>
              <w:top w:val="nil"/>
              <w:left w:val="single" w:sz="4" w:space="0" w:color="auto"/>
              <w:bottom w:val="single" w:sz="4" w:space="0" w:color="auto"/>
              <w:right w:val="single" w:sz="4" w:space="0" w:color="auto"/>
            </w:tcBorders>
            <w:vAlign w:val="center"/>
          </w:tcPr>
          <w:p w14:paraId="738D4A8C" w14:textId="77777777" w:rsidR="00360CA2" w:rsidRPr="000B7034" w:rsidRDefault="00360CA2" w:rsidP="00E91272">
            <w:pPr>
              <w:spacing w:after="0"/>
              <w:jc w:val="center"/>
              <w:rPr>
                <w:color w:val="auto"/>
                <w:sz w:val="22"/>
                <w:szCs w:val="22"/>
              </w:rPr>
            </w:pPr>
            <w:r w:rsidRPr="000B7034">
              <w:rPr>
                <w:color w:val="auto"/>
                <w:sz w:val="22"/>
                <w:szCs w:val="22"/>
              </w:rPr>
              <w:t>3</w:t>
            </w:r>
          </w:p>
        </w:tc>
        <w:tc>
          <w:tcPr>
            <w:tcW w:w="1783" w:type="dxa"/>
            <w:tcBorders>
              <w:top w:val="nil"/>
              <w:left w:val="nil"/>
              <w:bottom w:val="single" w:sz="4" w:space="0" w:color="auto"/>
              <w:right w:val="single" w:sz="4" w:space="0" w:color="auto"/>
            </w:tcBorders>
            <w:vAlign w:val="center"/>
          </w:tcPr>
          <w:p w14:paraId="0E71CA7C" w14:textId="77777777" w:rsidR="00360CA2" w:rsidRPr="000B7034" w:rsidRDefault="00360CA2" w:rsidP="00E91272">
            <w:pPr>
              <w:spacing w:after="0"/>
              <w:rPr>
                <w:color w:val="auto"/>
                <w:sz w:val="22"/>
                <w:szCs w:val="22"/>
              </w:rPr>
            </w:pPr>
            <w:r w:rsidRPr="000B7034">
              <w:rPr>
                <w:color w:val="auto"/>
                <w:sz w:val="22"/>
                <w:szCs w:val="22"/>
              </w:rPr>
              <w:t>CCN Tam Đàn</w:t>
            </w:r>
          </w:p>
        </w:tc>
        <w:tc>
          <w:tcPr>
            <w:tcW w:w="1256" w:type="dxa"/>
            <w:tcBorders>
              <w:top w:val="nil"/>
              <w:left w:val="nil"/>
              <w:bottom w:val="single" w:sz="4" w:space="0" w:color="auto"/>
              <w:right w:val="single" w:sz="4" w:space="0" w:color="auto"/>
            </w:tcBorders>
            <w:vAlign w:val="center"/>
          </w:tcPr>
          <w:p w14:paraId="3E71A0A2" w14:textId="77777777" w:rsidR="00360CA2" w:rsidRPr="000B7034" w:rsidRDefault="00360CA2" w:rsidP="00E91272">
            <w:pPr>
              <w:spacing w:after="0"/>
              <w:jc w:val="right"/>
              <w:rPr>
                <w:color w:val="auto"/>
                <w:sz w:val="22"/>
                <w:szCs w:val="22"/>
              </w:rPr>
            </w:pPr>
            <w:r w:rsidRPr="000B7034">
              <w:rPr>
                <w:color w:val="auto"/>
                <w:sz w:val="22"/>
                <w:szCs w:val="22"/>
              </w:rPr>
              <w:t>15,20</w:t>
            </w:r>
          </w:p>
        </w:tc>
        <w:tc>
          <w:tcPr>
            <w:tcW w:w="1530" w:type="dxa"/>
            <w:tcBorders>
              <w:top w:val="nil"/>
              <w:left w:val="nil"/>
              <w:bottom w:val="single" w:sz="4" w:space="0" w:color="auto"/>
              <w:right w:val="single" w:sz="4" w:space="0" w:color="auto"/>
            </w:tcBorders>
            <w:vAlign w:val="center"/>
          </w:tcPr>
          <w:p w14:paraId="282C396D" w14:textId="77777777" w:rsidR="00360CA2" w:rsidRPr="000B7034" w:rsidRDefault="00360CA2" w:rsidP="00E91272">
            <w:pPr>
              <w:spacing w:after="0"/>
              <w:jc w:val="right"/>
              <w:rPr>
                <w:color w:val="auto"/>
                <w:sz w:val="22"/>
                <w:szCs w:val="22"/>
              </w:rPr>
            </w:pPr>
            <w:r w:rsidRPr="000B7034">
              <w:rPr>
                <w:color w:val="auto"/>
                <w:sz w:val="22"/>
                <w:szCs w:val="22"/>
              </w:rPr>
              <w:t>15,20</w:t>
            </w:r>
          </w:p>
        </w:tc>
        <w:tc>
          <w:tcPr>
            <w:tcW w:w="1350" w:type="dxa"/>
            <w:tcBorders>
              <w:top w:val="nil"/>
              <w:left w:val="nil"/>
              <w:bottom w:val="single" w:sz="4" w:space="0" w:color="auto"/>
              <w:right w:val="single" w:sz="4" w:space="0" w:color="auto"/>
            </w:tcBorders>
            <w:vAlign w:val="center"/>
          </w:tcPr>
          <w:p w14:paraId="43A3C484" w14:textId="77777777" w:rsidR="00360CA2" w:rsidRPr="000B7034" w:rsidRDefault="00360CA2" w:rsidP="00E91272">
            <w:pPr>
              <w:jc w:val="center"/>
              <w:rPr>
                <w:color w:val="auto"/>
                <w:szCs w:val="26"/>
              </w:rPr>
            </w:pPr>
            <w:r w:rsidRPr="000B7034">
              <w:rPr>
                <w:color w:val="auto"/>
                <w:szCs w:val="26"/>
              </w:rPr>
              <w:t>182,4</w:t>
            </w:r>
          </w:p>
        </w:tc>
        <w:tc>
          <w:tcPr>
            <w:tcW w:w="1350" w:type="dxa"/>
            <w:tcBorders>
              <w:top w:val="nil"/>
              <w:left w:val="nil"/>
              <w:bottom w:val="single" w:sz="4" w:space="0" w:color="auto"/>
              <w:right w:val="single" w:sz="4" w:space="0" w:color="auto"/>
            </w:tcBorders>
            <w:vAlign w:val="center"/>
          </w:tcPr>
          <w:p w14:paraId="7CB6E573" w14:textId="77777777" w:rsidR="00360CA2" w:rsidRPr="000B7034" w:rsidRDefault="00360CA2" w:rsidP="00E91272">
            <w:pPr>
              <w:jc w:val="center"/>
              <w:rPr>
                <w:color w:val="auto"/>
                <w:szCs w:val="26"/>
              </w:rPr>
            </w:pPr>
            <w:r w:rsidRPr="000B7034">
              <w:rPr>
                <w:color w:val="auto"/>
                <w:szCs w:val="26"/>
              </w:rPr>
              <w:t>182,4</w:t>
            </w:r>
          </w:p>
        </w:tc>
        <w:tc>
          <w:tcPr>
            <w:tcW w:w="1800" w:type="dxa"/>
            <w:tcBorders>
              <w:top w:val="nil"/>
              <w:left w:val="nil"/>
              <w:bottom w:val="single" w:sz="4" w:space="0" w:color="auto"/>
              <w:right w:val="single" w:sz="4" w:space="0" w:color="auto"/>
            </w:tcBorders>
            <w:vAlign w:val="center"/>
          </w:tcPr>
          <w:p w14:paraId="0F8D6364" w14:textId="77777777" w:rsidR="00360CA2" w:rsidRPr="000B7034" w:rsidRDefault="00360CA2" w:rsidP="00E91272">
            <w:pPr>
              <w:spacing w:after="0"/>
              <w:jc w:val="center"/>
              <w:rPr>
                <w:color w:val="auto"/>
                <w:sz w:val="22"/>
                <w:szCs w:val="22"/>
              </w:rPr>
            </w:pPr>
            <w:r w:rsidRPr="000B7034">
              <w:rPr>
                <w:color w:val="auto"/>
                <w:sz w:val="22"/>
                <w:szCs w:val="22"/>
              </w:rPr>
              <w:t>Tam Đàn</w:t>
            </w:r>
          </w:p>
        </w:tc>
      </w:tr>
      <w:tr w:rsidR="000B7034" w:rsidRPr="000B7034" w14:paraId="14E3BABD" w14:textId="77777777" w:rsidTr="00E91272">
        <w:trPr>
          <w:trHeight w:val="330"/>
        </w:trPr>
        <w:tc>
          <w:tcPr>
            <w:tcW w:w="485" w:type="dxa"/>
            <w:tcBorders>
              <w:top w:val="nil"/>
              <w:left w:val="single" w:sz="4" w:space="0" w:color="auto"/>
              <w:bottom w:val="single" w:sz="4" w:space="0" w:color="auto"/>
              <w:right w:val="single" w:sz="4" w:space="0" w:color="auto"/>
            </w:tcBorders>
            <w:vAlign w:val="center"/>
          </w:tcPr>
          <w:p w14:paraId="08675AD1" w14:textId="77777777" w:rsidR="00360CA2" w:rsidRPr="000B7034" w:rsidRDefault="00360CA2" w:rsidP="00E91272">
            <w:pPr>
              <w:spacing w:after="0"/>
              <w:jc w:val="center"/>
              <w:rPr>
                <w:color w:val="auto"/>
                <w:sz w:val="22"/>
                <w:szCs w:val="22"/>
              </w:rPr>
            </w:pPr>
            <w:r w:rsidRPr="000B7034">
              <w:rPr>
                <w:color w:val="auto"/>
                <w:sz w:val="22"/>
                <w:szCs w:val="22"/>
              </w:rPr>
              <w:t>4</w:t>
            </w:r>
          </w:p>
        </w:tc>
        <w:tc>
          <w:tcPr>
            <w:tcW w:w="1783" w:type="dxa"/>
            <w:tcBorders>
              <w:top w:val="nil"/>
              <w:left w:val="nil"/>
              <w:bottom w:val="single" w:sz="4" w:space="0" w:color="auto"/>
              <w:right w:val="single" w:sz="4" w:space="0" w:color="auto"/>
            </w:tcBorders>
            <w:vAlign w:val="center"/>
          </w:tcPr>
          <w:p w14:paraId="0013C471" w14:textId="77777777" w:rsidR="00360CA2" w:rsidRPr="000B7034" w:rsidRDefault="00360CA2" w:rsidP="00E91272">
            <w:pPr>
              <w:spacing w:after="0"/>
              <w:rPr>
                <w:color w:val="auto"/>
                <w:sz w:val="22"/>
                <w:szCs w:val="22"/>
              </w:rPr>
            </w:pPr>
            <w:r w:rsidRPr="000B7034">
              <w:rPr>
                <w:color w:val="auto"/>
                <w:sz w:val="22"/>
                <w:szCs w:val="22"/>
              </w:rPr>
              <w:t>CCN Đồi 30</w:t>
            </w:r>
          </w:p>
        </w:tc>
        <w:tc>
          <w:tcPr>
            <w:tcW w:w="1256" w:type="dxa"/>
            <w:tcBorders>
              <w:top w:val="nil"/>
              <w:left w:val="nil"/>
              <w:bottom w:val="single" w:sz="4" w:space="0" w:color="auto"/>
              <w:right w:val="single" w:sz="4" w:space="0" w:color="auto"/>
            </w:tcBorders>
            <w:vAlign w:val="center"/>
          </w:tcPr>
          <w:p w14:paraId="1163E597" w14:textId="77777777" w:rsidR="00360CA2" w:rsidRPr="000B7034" w:rsidRDefault="00360CA2" w:rsidP="00E91272">
            <w:pPr>
              <w:spacing w:after="0"/>
              <w:jc w:val="right"/>
              <w:rPr>
                <w:color w:val="auto"/>
                <w:sz w:val="22"/>
                <w:szCs w:val="22"/>
              </w:rPr>
            </w:pPr>
            <w:r w:rsidRPr="000B7034">
              <w:rPr>
                <w:color w:val="auto"/>
                <w:sz w:val="22"/>
                <w:szCs w:val="22"/>
              </w:rPr>
              <w:t>30,47</w:t>
            </w:r>
          </w:p>
        </w:tc>
        <w:tc>
          <w:tcPr>
            <w:tcW w:w="1530" w:type="dxa"/>
            <w:tcBorders>
              <w:top w:val="nil"/>
              <w:left w:val="nil"/>
              <w:bottom w:val="single" w:sz="4" w:space="0" w:color="auto"/>
              <w:right w:val="single" w:sz="4" w:space="0" w:color="auto"/>
            </w:tcBorders>
            <w:vAlign w:val="center"/>
          </w:tcPr>
          <w:p w14:paraId="406B90B9" w14:textId="77777777" w:rsidR="00360CA2" w:rsidRPr="000B7034" w:rsidRDefault="00360CA2" w:rsidP="00E91272">
            <w:pPr>
              <w:spacing w:after="0"/>
              <w:jc w:val="right"/>
              <w:rPr>
                <w:color w:val="auto"/>
                <w:sz w:val="22"/>
                <w:szCs w:val="22"/>
              </w:rPr>
            </w:pPr>
            <w:r w:rsidRPr="000B7034">
              <w:rPr>
                <w:color w:val="auto"/>
                <w:sz w:val="22"/>
                <w:szCs w:val="22"/>
              </w:rPr>
              <w:t>34,10</w:t>
            </w:r>
          </w:p>
        </w:tc>
        <w:tc>
          <w:tcPr>
            <w:tcW w:w="1350" w:type="dxa"/>
            <w:tcBorders>
              <w:top w:val="nil"/>
              <w:left w:val="nil"/>
              <w:bottom w:val="single" w:sz="4" w:space="0" w:color="auto"/>
              <w:right w:val="single" w:sz="4" w:space="0" w:color="auto"/>
            </w:tcBorders>
            <w:vAlign w:val="center"/>
          </w:tcPr>
          <w:p w14:paraId="799BD98C" w14:textId="77777777" w:rsidR="00360CA2" w:rsidRPr="000B7034" w:rsidRDefault="00360CA2" w:rsidP="00E91272">
            <w:pPr>
              <w:jc w:val="center"/>
              <w:rPr>
                <w:color w:val="auto"/>
                <w:szCs w:val="26"/>
              </w:rPr>
            </w:pPr>
            <w:r w:rsidRPr="000B7034">
              <w:rPr>
                <w:color w:val="auto"/>
                <w:szCs w:val="26"/>
              </w:rPr>
              <w:t>365,6</w:t>
            </w:r>
          </w:p>
        </w:tc>
        <w:tc>
          <w:tcPr>
            <w:tcW w:w="1350" w:type="dxa"/>
            <w:tcBorders>
              <w:top w:val="nil"/>
              <w:left w:val="nil"/>
              <w:bottom w:val="single" w:sz="4" w:space="0" w:color="auto"/>
              <w:right w:val="single" w:sz="4" w:space="0" w:color="auto"/>
            </w:tcBorders>
            <w:vAlign w:val="center"/>
          </w:tcPr>
          <w:p w14:paraId="6AF5BD67" w14:textId="77777777" w:rsidR="00360CA2" w:rsidRPr="000B7034" w:rsidRDefault="00360CA2" w:rsidP="00E91272">
            <w:pPr>
              <w:jc w:val="center"/>
              <w:rPr>
                <w:color w:val="auto"/>
                <w:szCs w:val="26"/>
              </w:rPr>
            </w:pPr>
            <w:r w:rsidRPr="000B7034">
              <w:rPr>
                <w:color w:val="auto"/>
                <w:szCs w:val="26"/>
              </w:rPr>
              <w:t>409,2</w:t>
            </w:r>
          </w:p>
        </w:tc>
        <w:tc>
          <w:tcPr>
            <w:tcW w:w="1800" w:type="dxa"/>
            <w:tcBorders>
              <w:top w:val="nil"/>
              <w:left w:val="nil"/>
              <w:bottom w:val="single" w:sz="4" w:space="0" w:color="auto"/>
              <w:right w:val="single" w:sz="4" w:space="0" w:color="auto"/>
            </w:tcBorders>
            <w:vAlign w:val="center"/>
          </w:tcPr>
          <w:p w14:paraId="707007AF" w14:textId="77777777" w:rsidR="00360CA2" w:rsidRPr="000B7034" w:rsidRDefault="00360CA2" w:rsidP="00E91272">
            <w:pPr>
              <w:spacing w:after="0"/>
              <w:jc w:val="center"/>
              <w:rPr>
                <w:color w:val="auto"/>
                <w:sz w:val="22"/>
                <w:szCs w:val="22"/>
              </w:rPr>
            </w:pPr>
            <w:r w:rsidRPr="000B7034">
              <w:rPr>
                <w:color w:val="auto"/>
                <w:sz w:val="22"/>
                <w:szCs w:val="22"/>
              </w:rPr>
              <w:t>Phú Thịnh</w:t>
            </w:r>
          </w:p>
        </w:tc>
      </w:tr>
      <w:tr w:rsidR="000B7034" w:rsidRPr="000B7034" w14:paraId="4F6249E3" w14:textId="77777777" w:rsidTr="00E91272">
        <w:trPr>
          <w:trHeight w:val="330"/>
        </w:trPr>
        <w:tc>
          <w:tcPr>
            <w:tcW w:w="485" w:type="dxa"/>
            <w:tcBorders>
              <w:top w:val="nil"/>
              <w:left w:val="single" w:sz="4" w:space="0" w:color="auto"/>
              <w:bottom w:val="single" w:sz="4" w:space="0" w:color="auto"/>
              <w:right w:val="single" w:sz="4" w:space="0" w:color="auto"/>
            </w:tcBorders>
            <w:vAlign w:val="center"/>
          </w:tcPr>
          <w:p w14:paraId="7F7FA95E" w14:textId="77777777" w:rsidR="00360CA2" w:rsidRPr="000B7034" w:rsidRDefault="00360CA2" w:rsidP="00E91272">
            <w:pPr>
              <w:spacing w:after="0"/>
              <w:jc w:val="center"/>
              <w:rPr>
                <w:color w:val="auto"/>
                <w:sz w:val="22"/>
                <w:szCs w:val="22"/>
              </w:rPr>
            </w:pPr>
            <w:r w:rsidRPr="000B7034">
              <w:rPr>
                <w:color w:val="auto"/>
                <w:sz w:val="22"/>
                <w:szCs w:val="22"/>
              </w:rPr>
              <w:t>5</w:t>
            </w:r>
          </w:p>
        </w:tc>
        <w:tc>
          <w:tcPr>
            <w:tcW w:w="1783" w:type="dxa"/>
            <w:tcBorders>
              <w:top w:val="nil"/>
              <w:left w:val="nil"/>
              <w:bottom w:val="single" w:sz="4" w:space="0" w:color="auto"/>
              <w:right w:val="single" w:sz="4" w:space="0" w:color="auto"/>
            </w:tcBorders>
            <w:vAlign w:val="center"/>
          </w:tcPr>
          <w:p w14:paraId="5F916AA4" w14:textId="77777777" w:rsidR="00360CA2" w:rsidRPr="000B7034" w:rsidRDefault="00360CA2" w:rsidP="00E91272">
            <w:pPr>
              <w:spacing w:after="0"/>
              <w:jc w:val="left"/>
              <w:rPr>
                <w:color w:val="auto"/>
                <w:sz w:val="22"/>
                <w:szCs w:val="22"/>
              </w:rPr>
            </w:pPr>
            <w:r w:rsidRPr="000B7034">
              <w:rPr>
                <w:color w:val="auto"/>
                <w:sz w:val="22"/>
                <w:szCs w:val="22"/>
              </w:rPr>
              <w:t>CCN Tam Lộc</w:t>
            </w:r>
          </w:p>
        </w:tc>
        <w:tc>
          <w:tcPr>
            <w:tcW w:w="1256" w:type="dxa"/>
            <w:tcBorders>
              <w:top w:val="nil"/>
              <w:left w:val="nil"/>
              <w:bottom w:val="single" w:sz="4" w:space="0" w:color="auto"/>
              <w:right w:val="single" w:sz="4" w:space="0" w:color="auto"/>
            </w:tcBorders>
            <w:vAlign w:val="center"/>
          </w:tcPr>
          <w:p w14:paraId="68B4FA34" w14:textId="77777777" w:rsidR="00360CA2" w:rsidRPr="000B7034" w:rsidRDefault="00360CA2" w:rsidP="00E91272">
            <w:pPr>
              <w:spacing w:after="0"/>
              <w:jc w:val="right"/>
              <w:rPr>
                <w:color w:val="auto"/>
                <w:sz w:val="22"/>
                <w:szCs w:val="22"/>
              </w:rPr>
            </w:pPr>
            <w:r w:rsidRPr="000B7034">
              <w:rPr>
                <w:color w:val="auto"/>
                <w:sz w:val="22"/>
                <w:szCs w:val="22"/>
              </w:rPr>
              <w:t>30</w:t>
            </w:r>
          </w:p>
        </w:tc>
        <w:tc>
          <w:tcPr>
            <w:tcW w:w="1530" w:type="dxa"/>
            <w:tcBorders>
              <w:top w:val="nil"/>
              <w:left w:val="nil"/>
              <w:bottom w:val="single" w:sz="4" w:space="0" w:color="auto"/>
              <w:right w:val="single" w:sz="4" w:space="0" w:color="auto"/>
            </w:tcBorders>
            <w:vAlign w:val="center"/>
          </w:tcPr>
          <w:p w14:paraId="01EF9AED" w14:textId="77777777" w:rsidR="00360CA2" w:rsidRPr="000B7034" w:rsidRDefault="00360CA2" w:rsidP="00E91272">
            <w:pPr>
              <w:spacing w:after="0"/>
              <w:jc w:val="right"/>
              <w:rPr>
                <w:color w:val="auto"/>
                <w:sz w:val="22"/>
                <w:szCs w:val="22"/>
              </w:rPr>
            </w:pPr>
            <w:r w:rsidRPr="000B7034">
              <w:rPr>
                <w:color w:val="auto"/>
                <w:sz w:val="22"/>
                <w:szCs w:val="22"/>
              </w:rPr>
              <w:t>40</w:t>
            </w:r>
          </w:p>
        </w:tc>
        <w:tc>
          <w:tcPr>
            <w:tcW w:w="1350" w:type="dxa"/>
            <w:tcBorders>
              <w:top w:val="nil"/>
              <w:left w:val="nil"/>
              <w:bottom w:val="single" w:sz="4" w:space="0" w:color="auto"/>
              <w:right w:val="single" w:sz="4" w:space="0" w:color="auto"/>
            </w:tcBorders>
            <w:vAlign w:val="center"/>
          </w:tcPr>
          <w:p w14:paraId="60171724" w14:textId="77777777" w:rsidR="00360CA2" w:rsidRPr="000B7034" w:rsidRDefault="00360CA2" w:rsidP="00E91272">
            <w:pPr>
              <w:jc w:val="center"/>
              <w:rPr>
                <w:color w:val="auto"/>
                <w:szCs w:val="26"/>
              </w:rPr>
            </w:pPr>
            <w:r w:rsidRPr="000B7034">
              <w:rPr>
                <w:color w:val="auto"/>
                <w:szCs w:val="26"/>
              </w:rPr>
              <w:t>360</w:t>
            </w:r>
          </w:p>
        </w:tc>
        <w:tc>
          <w:tcPr>
            <w:tcW w:w="1350" w:type="dxa"/>
            <w:tcBorders>
              <w:top w:val="nil"/>
              <w:left w:val="nil"/>
              <w:bottom w:val="single" w:sz="4" w:space="0" w:color="auto"/>
              <w:right w:val="single" w:sz="4" w:space="0" w:color="auto"/>
            </w:tcBorders>
            <w:vAlign w:val="center"/>
          </w:tcPr>
          <w:p w14:paraId="70DF9DE3" w14:textId="77777777" w:rsidR="00360CA2" w:rsidRPr="000B7034" w:rsidRDefault="00360CA2" w:rsidP="00E91272">
            <w:pPr>
              <w:jc w:val="center"/>
              <w:rPr>
                <w:color w:val="auto"/>
                <w:szCs w:val="26"/>
              </w:rPr>
            </w:pPr>
            <w:r w:rsidRPr="000B7034">
              <w:rPr>
                <w:color w:val="auto"/>
                <w:szCs w:val="26"/>
              </w:rPr>
              <w:t>480,0</w:t>
            </w:r>
          </w:p>
        </w:tc>
        <w:tc>
          <w:tcPr>
            <w:tcW w:w="1800" w:type="dxa"/>
            <w:tcBorders>
              <w:top w:val="nil"/>
              <w:left w:val="nil"/>
              <w:bottom w:val="single" w:sz="4" w:space="0" w:color="auto"/>
              <w:right w:val="single" w:sz="4" w:space="0" w:color="auto"/>
            </w:tcBorders>
            <w:vAlign w:val="center"/>
          </w:tcPr>
          <w:p w14:paraId="4DB90E31" w14:textId="77777777" w:rsidR="00360CA2" w:rsidRPr="000B7034" w:rsidRDefault="00360CA2" w:rsidP="00E91272">
            <w:pPr>
              <w:spacing w:after="0"/>
              <w:jc w:val="center"/>
              <w:rPr>
                <w:color w:val="auto"/>
                <w:sz w:val="22"/>
                <w:szCs w:val="22"/>
              </w:rPr>
            </w:pPr>
            <w:r w:rsidRPr="000B7034">
              <w:rPr>
                <w:color w:val="auto"/>
                <w:sz w:val="22"/>
                <w:szCs w:val="22"/>
              </w:rPr>
              <w:t>Tam Lộc</w:t>
            </w:r>
          </w:p>
        </w:tc>
      </w:tr>
      <w:tr w:rsidR="000B7034" w:rsidRPr="000B7034" w14:paraId="6633207F" w14:textId="77777777" w:rsidTr="00E91272">
        <w:trPr>
          <w:trHeight w:val="330"/>
        </w:trPr>
        <w:tc>
          <w:tcPr>
            <w:tcW w:w="485" w:type="dxa"/>
            <w:tcBorders>
              <w:top w:val="nil"/>
              <w:left w:val="single" w:sz="4" w:space="0" w:color="auto"/>
              <w:bottom w:val="single" w:sz="4" w:space="0" w:color="auto"/>
              <w:right w:val="single" w:sz="4" w:space="0" w:color="auto"/>
            </w:tcBorders>
            <w:vAlign w:val="center"/>
          </w:tcPr>
          <w:p w14:paraId="08B96C60" w14:textId="77777777" w:rsidR="00360CA2" w:rsidRPr="000B7034" w:rsidRDefault="00360CA2" w:rsidP="00E91272">
            <w:pPr>
              <w:spacing w:after="0"/>
              <w:jc w:val="center"/>
              <w:rPr>
                <w:color w:val="auto"/>
                <w:sz w:val="22"/>
                <w:szCs w:val="22"/>
              </w:rPr>
            </w:pPr>
            <w:r w:rsidRPr="000B7034">
              <w:rPr>
                <w:color w:val="auto"/>
                <w:sz w:val="22"/>
                <w:szCs w:val="22"/>
              </w:rPr>
              <w:t>6</w:t>
            </w:r>
          </w:p>
        </w:tc>
        <w:tc>
          <w:tcPr>
            <w:tcW w:w="1783" w:type="dxa"/>
            <w:tcBorders>
              <w:top w:val="nil"/>
              <w:left w:val="nil"/>
              <w:bottom w:val="single" w:sz="4" w:space="0" w:color="auto"/>
              <w:right w:val="single" w:sz="4" w:space="0" w:color="auto"/>
            </w:tcBorders>
            <w:vAlign w:val="center"/>
          </w:tcPr>
          <w:p w14:paraId="4C7F495C" w14:textId="77777777" w:rsidR="00360CA2" w:rsidRPr="000B7034" w:rsidRDefault="00360CA2" w:rsidP="00E91272">
            <w:pPr>
              <w:spacing w:after="0"/>
              <w:jc w:val="left"/>
              <w:rPr>
                <w:color w:val="auto"/>
                <w:sz w:val="22"/>
                <w:szCs w:val="22"/>
              </w:rPr>
            </w:pPr>
            <w:r w:rsidRPr="000B7034">
              <w:rPr>
                <w:color w:val="auto"/>
                <w:sz w:val="22"/>
                <w:szCs w:val="22"/>
              </w:rPr>
              <w:t>CCN Tam Dân</w:t>
            </w:r>
          </w:p>
        </w:tc>
        <w:tc>
          <w:tcPr>
            <w:tcW w:w="1256" w:type="dxa"/>
            <w:tcBorders>
              <w:top w:val="nil"/>
              <w:left w:val="nil"/>
              <w:bottom w:val="single" w:sz="4" w:space="0" w:color="auto"/>
              <w:right w:val="single" w:sz="4" w:space="0" w:color="auto"/>
            </w:tcBorders>
            <w:vAlign w:val="center"/>
          </w:tcPr>
          <w:p w14:paraId="4A2E27E3" w14:textId="77777777" w:rsidR="00360CA2" w:rsidRPr="000B7034" w:rsidRDefault="00360CA2" w:rsidP="00E91272">
            <w:pPr>
              <w:spacing w:after="0"/>
              <w:jc w:val="right"/>
              <w:rPr>
                <w:color w:val="auto"/>
                <w:sz w:val="22"/>
                <w:szCs w:val="22"/>
              </w:rPr>
            </w:pPr>
            <w:r w:rsidRPr="000B7034">
              <w:rPr>
                <w:color w:val="auto"/>
                <w:sz w:val="22"/>
                <w:szCs w:val="22"/>
              </w:rPr>
              <w:t>30</w:t>
            </w:r>
          </w:p>
        </w:tc>
        <w:tc>
          <w:tcPr>
            <w:tcW w:w="1530" w:type="dxa"/>
            <w:tcBorders>
              <w:top w:val="nil"/>
              <w:left w:val="nil"/>
              <w:bottom w:val="single" w:sz="4" w:space="0" w:color="auto"/>
              <w:right w:val="single" w:sz="4" w:space="0" w:color="auto"/>
            </w:tcBorders>
            <w:vAlign w:val="center"/>
          </w:tcPr>
          <w:p w14:paraId="67BD04A8" w14:textId="77777777" w:rsidR="00360CA2" w:rsidRPr="000B7034" w:rsidRDefault="00360CA2" w:rsidP="00E91272">
            <w:pPr>
              <w:spacing w:after="0"/>
              <w:jc w:val="right"/>
              <w:rPr>
                <w:color w:val="auto"/>
                <w:sz w:val="22"/>
                <w:szCs w:val="22"/>
              </w:rPr>
            </w:pPr>
            <w:r w:rsidRPr="000B7034">
              <w:rPr>
                <w:color w:val="auto"/>
                <w:sz w:val="22"/>
                <w:szCs w:val="22"/>
              </w:rPr>
              <w:t>44</w:t>
            </w:r>
          </w:p>
        </w:tc>
        <w:tc>
          <w:tcPr>
            <w:tcW w:w="1350" w:type="dxa"/>
            <w:tcBorders>
              <w:top w:val="nil"/>
              <w:left w:val="nil"/>
              <w:bottom w:val="single" w:sz="4" w:space="0" w:color="auto"/>
              <w:right w:val="single" w:sz="4" w:space="0" w:color="auto"/>
            </w:tcBorders>
            <w:vAlign w:val="center"/>
          </w:tcPr>
          <w:p w14:paraId="59688F06" w14:textId="77777777" w:rsidR="00360CA2" w:rsidRPr="000B7034" w:rsidRDefault="00360CA2" w:rsidP="00E91272">
            <w:pPr>
              <w:jc w:val="center"/>
              <w:rPr>
                <w:color w:val="auto"/>
                <w:szCs w:val="26"/>
              </w:rPr>
            </w:pPr>
            <w:r w:rsidRPr="000B7034">
              <w:rPr>
                <w:color w:val="auto"/>
                <w:szCs w:val="26"/>
              </w:rPr>
              <w:t>360</w:t>
            </w:r>
          </w:p>
        </w:tc>
        <w:tc>
          <w:tcPr>
            <w:tcW w:w="1350" w:type="dxa"/>
            <w:tcBorders>
              <w:top w:val="nil"/>
              <w:left w:val="nil"/>
              <w:bottom w:val="single" w:sz="4" w:space="0" w:color="auto"/>
              <w:right w:val="single" w:sz="4" w:space="0" w:color="auto"/>
            </w:tcBorders>
            <w:vAlign w:val="center"/>
          </w:tcPr>
          <w:p w14:paraId="1B43CBE6" w14:textId="77777777" w:rsidR="00360CA2" w:rsidRPr="000B7034" w:rsidRDefault="00360CA2" w:rsidP="00E91272">
            <w:pPr>
              <w:jc w:val="center"/>
              <w:rPr>
                <w:color w:val="auto"/>
                <w:szCs w:val="26"/>
              </w:rPr>
            </w:pPr>
            <w:r w:rsidRPr="000B7034">
              <w:rPr>
                <w:color w:val="auto"/>
                <w:szCs w:val="26"/>
              </w:rPr>
              <w:t>528,0</w:t>
            </w:r>
          </w:p>
        </w:tc>
        <w:tc>
          <w:tcPr>
            <w:tcW w:w="1800" w:type="dxa"/>
            <w:tcBorders>
              <w:top w:val="nil"/>
              <w:left w:val="nil"/>
              <w:bottom w:val="single" w:sz="4" w:space="0" w:color="auto"/>
              <w:right w:val="single" w:sz="4" w:space="0" w:color="auto"/>
            </w:tcBorders>
            <w:vAlign w:val="center"/>
          </w:tcPr>
          <w:p w14:paraId="12F1ED8E" w14:textId="77777777" w:rsidR="00360CA2" w:rsidRPr="000B7034" w:rsidRDefault="00360CA2" w:rsidP="00E91272">
            <w:pPr>
              <w:spacing w:after="0"/>
              <w:jc w:val="center"/>
              <w:rPr>
                <w:color w:val="auto"/>
                <w:sz w:val="22"/>
                <w:szCs w:val="22"/>
              </w:rPr>
            </w:pPr>
            <w:r w:rsidRPr="000B7034">
              <w:rPr>
                <w:color w:val="auto"/>
                <w:sz w:val="22"/>
                <w:szCs w:val="22"/>
              </w:rPr>
              <w:t>Tam Dân</w:t>
            </w:r>
          </w:p>
        </w:tc>
      </w:tr>
      <w:tr w:rsidR="000B7034" w:rsidRPr="000B7034" w14:paraId="02E4E4EE" w14:textId="77777777" w:rsidTr="00E91272">
        <w:trPr>
          <w:trHeight w:val="330"/>
        </w:trPr>
        <w:tc>
          <w:tcPr>
            <w:tcW w:w="485" w:type="dxa"/>
            <w:tcBorders>
              <w:top w:val="nil"/>
              <w:left w:val="single" w:sz="4" w:space="0" w:color="auto"/>
              <w:bottom w:val="single" w:sz="4" w:space="0" w:color="auto"/>
              <w:right w:val="single" w:sz="4" w:space="0" w:color="auto"/>
            </w:tcBorders>
            <w:vAlign w:val="center"/>
          </w:tcPr>
          <w:p w14:paraId="5272A604" w14:textId="77777777" w:rsidR="00360CA2" w:rsidRPr="000B7034" w:rsidRDefault="00360CA2" w:rsidP="00E91272">
            <w:pPr>
              <w:spacing w:after="0"/>
              <w:jc w:val="center"/>
              <w:rPr>
                <w:color w:val="auto"/>
                <w:sz w:val="22"/>
                <w:szCs w:val="22"/>
              </w:rPr>
            </w:pPr>
            <w:r w:rsidRPr="000B7034">
              <w:rPr>
                <w:color w:val="auto"/>
                <w:sz w:val="22"/>
                <w:szCs w:val="22"/>
              </w:rPr>
              <w:t>7</w:t>
            </w:r>
          </w:p>
        </w:tc>
        <w:tc>
          <w:tcPr>
            <w:tcW w:w="1783" w:type="dxa"/>
            <w:tcBorders>
              <w:top w:val="nil"/>
              <w:left w:val="nil"/>
              <w:bottom w:val="single" w:sz="4" w:space="0" w:color="auto"/>
              <w:right w:val="single" w:sz="4" w:space="0" w:color="auto"/>
            </w:tcBorders>
            <w:vAlign w:val="center"/>
          </w:tcPr>
          <w:p w14:paraId="1357C74A" w14:textId="77777777" w:rsidR="00360CA2" w:rsidRPr="000B7034" w:rsidRDefault="00360CA2" w:rsidP="00E91272">
            <w:pPr>
              <w:spacing w:after="0"/>
              <w:rPr>
                <w:color w:val="auto"/>
                <w:sz w:val="22"/>
                <w:szCs w:val="22"/>
              </w:rPr>
            </w:pPr>
            <w:r w:rsidRPr="000B7034">
              <w:rPr>
                <w:color w:val="auto"/>
                <w:sz w:val="22"/>
                <w:szCs w:val="22"/>
              </w:rPr>
              <w:t>CCN Hòa Bình</w:t>
            </w:r>
          </w:p>
        </w:tc>
        <w:tc>
          <w:tcPr>
            <w:tcW w:w="1256" w:type="dxa"/>
            <w:tcBorders>
              <w:top w:val="nil"/>
              <w:left w:val="nil"/>
              <w:bottom w:val="single" w:sz="4" w:space="0" w:color="auto"/>
              <w:right w:val="single" w:sz="4" w:space="0" w:color="auto"/>
            </w:tcBorders>
            <w:vAlign w:val="center"/>
          </w:tcPr>
          <w:p w14:paraId="29852193" w14:textId="77777777" w:rsidR="00360CA2" w:rsidRPr="000B7034" w:rsidRDefault="00360CA2" w:rsidP="00E91272">
            <w:pPr>
              <w:spacing w:after="0"/>
              <w:jc w:val="right"/>
              <w:rPr>
                <w:color w:val="auto"/>
                <w:sz w:val="22"/>
                <w:szCs w:val="22"/>
              </w:rPr>
            </w:pPr>
            <w:r w:rsidRPr="000B7034">
              <w:rPr>
                <w:color w:val="auto"/>
                <w:sz w:val="22"/>
                <w:szCs w:val="22"/>
              </w:rPr>
              <w:t>35</w:t>
            </w:r>
          </w:p>
        </w:tc>
        <w:tc>
          <w:tcPr>
            <w:tcW w:w="1530" w:type="dxa"/>
            <w:tcBorders>
              <w:top w:val="nil"/>
              <w:left w:val="nil"/>
              <w:bottom w:val="single" w:sz="4" w:space="0" w:color="auto"/>
              <w:right w:val="single" w:sz="4" w:space="0" w:color="auto"/>
            </w:tcBorders>
            <w:vAlign w:val="center"/>
          </w:tcPr>
          <w:p w14:paraId="7365C703" w14:textId="77777777" w:rsidR="00360CA2" w:rsidRPr="000B7034" w:rsidRDefault="00360CA2" w:rsidP="00E91272">
            <w:pPr>
              <w:spacing w:after="0"/>
              <w:jc w:val="right"/>
              <w:rPr>
                <w:color w:val="auto"/>
                <w:sz w:val="22"/>
                <w:szCs w:val="22"/>
              </w:rPr>
            </w:pPr>
            <w:r w:rsidRPr="000B7034">
              <w:rPr>
                <w:color w:val="auto"/>
                <w:sz w:val="22"/>
                <w:szCs w:val="22"/>
              </w:rPr>
              <w:t>50</w:t>
            </w:r>
          </w:p>
        </w:tc>
        <w:tc>
          <w:tcPr>
            <w:tcW w:w="1350" w:type="dxa"/>
            <w:tcBorders>
              <w:top w:val="nil"/>
              <w:left w:val="nil"/>
              <w:bottom w:val="single" w:sz="4" w:space="0" w:color="auto"/>
              <w:right w:val="single" w:sz="4" w:space="0" w:color="auto"/>
            </w:tcBorders>
            <w:vAlign w:val="center"/>
          </w:tcPr>
          <w:p w14:paraId="2290AA4A" w14:textId="77777777" w:rsidR="00360CA2" w:rsidRPr="000B7034" w:rsidRDefault="00360CA2" w:rsidP="00E91272">
            <w:pPr>
              <w:jc w:val="center"/>
              <w:rPr>
                <w:color w:val="auto"/>
                <w:szCs w:val="26"/>
              </w:rPr>
            </w:pPr>
            <w:r w:rsidRPr="000B7034">
              <w:rPr>
                <w:color w:val="auto"/>
                <w:szCs w:val="26"/>
              </w:rPr>
              <w:t>420</w:t>
            </w:r>
          </w:p>
        </w:tc>
        <w:tc>
          <w:tcPr>
            <w:tcW w:w="1350" w:type="dxa"/>
            <w:tcBorders>
              <w:top w:val="nil"/>
              <w:left w:val="nil"/>
              <w:bottom w:val="single" w:sz="4" w:space="0" w:color="auto"/>
              <w:right w:val="single" w:sz="4" w:space="0" w:color="auto"/>
            </w:tcBorders>
            <w:vAlign w:val="center"/>
          </w:tcPr>
          <w:p w14:paraId="22E19773" w14:textId="77777777" w:rsidR="00360CA2" w:rsidRPr="000B7034" w:rsidRDefault="00360CA2" w:rsidP="00E91272">
            <w:pPr>
              <w:jc w:val="center"/>
              <w:rPr>
                <w:color w:val="auto"/>
                <w:szCs w:val="26"/>
              </w:rPr>
            </w:pPr>
            <w:r w:rsidRPr="000B7034">
              <w:rPr>
                <w:color w:val="auto"/>
                <w:szCs w:val="26"/>
              </w:rPr>
              <w:t>600,0</w:t>
            </w:r>
          </w:p>
        </w:tc>
        <w:tc>
          <w:tcPr>
            <w:tcW w:w="1800" w:type="dxa"/>
            <w:tcBorders>
              <w:top w:val="nil"/>
              <w:left w:val="nil"/>
              <w:bottom w:val="single" w:sz="4" w:space="0" w:color="auto"/>
              <w:right w:val="single" w:sz="4" w:space="0" w:color="auto"/>
            </w:tcBorders>
            <w:vAlign w:val="center"/>
          </w:tcPr>
          <w:p w14:paraId="437BE3F4" w14:textId="77777777" w:rsidR="00360CA2" w:rsidRPr="000B7034" w:rsidRDefault="00360CA2" w:rsidP="00E91272">
            <w:pPr>
              <w:spacing w:after="0"/>
              <w:jc w:val="center"/>
              <w:rPr>
                <w:color w:val="auto"/>
                <w:sz w:val="22"/>
                <w:szCs w:val="22"/>
              </w:rPr>
            </w:pPr>
            <w:r w:rsidRPr="000B7034">
              <w:rPr>
                <w:color w:val="auto"/>
                <w:sz w:val="22"/>
                <w:szCs w:val="22"/>
              </w:rPr>
              <w:t>Tam Thái</w:t>
            </w:r>
          </w:p>
        </w:tc>
      </w:tr>
      <w:tr w:rsidR="000B7034" w:rsidRPr="000B7034" w14:paraId="5A52E1C2" w14:textId="77777777" w:rsidTr="00E91272">
        <w:trPr>
          <w:trHeight w:val="330"/>
        </w:trPr>
        <w:tc>
          <w:tcPr>
            <w:tcW w:w="485" w:type="dxa"/>
            <w:tcBorders>
              <w:top w:val="nil"/>
              <w:left w:val="single" w:sz="4" w:space="0" w:color="auto"/>
              <w:bottom w:val="single" w:sz="4" w:space="0" w:color="auto"/>
              <w:right w:val="single" w:sz="4" w:space="0" w:color="auto"/>
            </w:tcBorders>
            <w:vAlign w:val="center"/>
          </w:tcPr>
          <w:p w14:paraId="222F3769" w14:textId="77777777" w:rsidR="00360CA2" w:rsidRPr="000B7034" w:rsidRDefault="00360CA2" w:rsidP="00E91272">
            <w:pPr>
              <w:spacing w:after="0"/>
              <w:jc w:val="center"/>
              <w:rPr>
                <w:color w:val="auto"/>
                <w:sz w:val="22"/>
                <w:szCs w:val="22"/>
              </w:rPr>
            </w:pPr>
            <w:r w:rsidRPr="000B7034">
              <w:rPr>
                <w:color w:val="auto"/>
                <w:sz w:val="22"/>
                <w:szCs w:val="22"/>
              </w:rPr>
              <w:t>8</w:t>
            </w:r>
          </w:p>
        </w:tc>
        <w:tc>
          <w:tcPr>
            <w:tcW w:w="1783" w:type="dxa"/>
            <w:tcBorders>
              <w:top w:val="nil"/>
              <w:left w:val="nil"/>
              <w:bottom w:val="single" w:sz="4" w:space="0" w:color="auto"/>
              <w:right w:val="single" w:sz="4" w:space="0" w:color="auto"/>
            </w:tcBorders>
            <w:vAlign w:val="center"/>
          </w:tcPr>
          <w:p w14:paraId="086D6C6D" w14:textId="77777777" w:rsidR="00360CA2" w:rsidRPr="000B7034" w:rsidRDefault="00360CA2" w:rsidP="00E91272">
            <w:pPr>
              <w:spacing w:after="0"/>
              <w:rPr>
                <w:color w:val="auto"/>
                <w:sz w:val="22"/>
                <w:szCs w:val="22"/>
              </w:rPr>
            </w:pPr>
            <w:r w:rsidRPr="000B7034">
              <w:rPr>
                <w:color w:val="auto"/>
                <w:sz w:val="22"/>
                <w:szCs w:val="22"/>
              </w:rPr>
              <w:t>KCN Phú Xuân</w:t>
            </w:r>
          </w:p>
        </w:tc>
        <w:tc>
          <w:tcPr>
            <w:tcW w:w="1256" w:type="dxa"/>
            <w:tcBorders>
              <w:top w:val="nil"/>
              <w:left w:val="nil"/>
              <w:bottom w:val="single" w:sz="4" w:space="0" w:color="auto"/>
              <w:right w:val="single" w:sz="4" w:space="0" w:color="auto"/>
            </w:tcBorders>
            <w:vAlign w:val="center"/>
          </w:tcPr>
          <w:p w14:paraId="68E53B55" w14:textId="77777777" w:rsidR="00360CA2" w:rsidRPr="000B7034" w:rsidRDefault="00360CA2" w:rsidP="00E91272">
            <w:pPr>
              <w:spacing w:after="0"/>
              <w:jc w:val="right"/>
              <w:rPr>
                <w:color w:val="auto"/>
                <w:sz w:val="22"/>
                <w:szCs w:val="22"/>
              </w:rPr>
            </w:pPr>
            <w:r w:rsidRPr="000B7034">
              <w:rPr>
                <w:color w:val="auto"/>
                <w:sz w:val="22"/>
                <w:szCs w:val="22"/>
              </w:rPr>
              <w:t> 108</w:t>
            </w:r>
          </w:p>
        </w:tc>
        <w:tc>
          <w:tcPr>
            <w:tcW w:w="1530" w:type="dxa"/>
            <w:tcBorders>
              <w:top w:val="nil"/>
              <w:left w:val="nil"/>
              <w:bottom w:val="single" w:sz="4" w:space="0" w:color="auto"/>
              <w:right w:val="single" w:sz="4" w:space="0" w:color="auto"/>
            </w:tcBorders>
            <w:vAlign w:val="center"/>
          </w:tcPr>
          <w:p w14:paraId="3D220C63" w14:textId="77777777" w:rsidR="00360CA2" w:rsidRPr="000B7034" w:rsidRDefault="00360CA2" w:rsidP="00E91272">
            <w:pPr>
              <w:spacing w:after="0"/>
              <w:jc w:val="right"/>
              <w:rPr>
                <w:color w:val="auto"/>
                <w:sz w:val="22"/>
                <w:szCs w:val="22"/>
              </w:rPr>
            </w:pPr>
            <w:r w:rsidRPr="000B7034">
              <w:rPr>
                <w:color w:val="auto"/>
                <w:sz w:val="22"/>
                <w:szCs w:val="22"/>
              </w:rPr>
              <w:t>230</w:t>
            </w:r>
          </w:p>
        </w:tc>
        <w:tc>
          <w:tcPr>
            <w:tcW w:w="1350" w:type="dxa"/>
            <w:tcBorders>
              <w:top w:val="nil"/>
              <w:left w:val="nil"/>
              <w:bottom w:val="single" w:sz="4" w:space="0" w:color="auto"/>
              <w:right w:val="single" w:sz="4" w:space="0" w:color="auto"/>
            </w:tcBorders>
            <w:vAlign w:val="center"/>
          </w:tcPr>
          <w:p w14:paraId="5E420A01" w14:textId="77777777" w:rsidR="00360CA2" w:rsidRPr="000B7034" w:rsidRDefault="00360CA2" w:rsidP="00E91272">
            <w:pPr>
              <w:jc w:val="center"/>
              <w:rPr>
                <w:color w:val="auto"/>
                <w:szCs w:val="26"/>
              </w:rPr>
            </w:pPr>
            <w:r w:rsidRPr="000B7034">
              <w:rPr>
                <w:color w:val="auto"/>
                <w:szCs w:val="26"/>
              </w:rPr>
              <w:t>1296</w:t>
            </w:r>
          </w:p>
        </w:tc>
        <w:tc>
          <w:tcPr>
            <w:tcW w:w="1350" w:type="dxa"/>
            <w:tcBorders>
              <w:top w:val="nil"/>
              <w:left w:val="nil"/>
              <w:bottom w:val="single" w:sz="4" w:space="0" w:color="auto"/>
              <w:right w:val="single" w:sz="4" w:space="0" w:color="auto"/>
            </w:tcBorders>
            <w:vAlign w:val="center"/>
          </w:tcPr>
          <w:p w14:paraId="2686B29D" w14:textId="77777777" w:rsidR="00360CA2" w:rsidRPr="000B7034" w:rsidRDefault="00360CA2" w:rsidP="00E91272">
            <w:pPr>
              <w:jc w:val="center"/>
              <w:rPr>
                <w:color w:val="auto"/>
                <w:szCs w:val="26"/>
              </w:rPr>
            </w:pPr>
            <w:r w:rsidRPr="000B7034">
              <w:rPr>
                <w:color w:val="auto"/>
                <w:szCs w:val="26"/>
              </w:rPr>
              <w:t>2760</w:t>
            </w:r>
          </w:p>
        </w:tc>
        <w:tc>
          <w:tcPr>
            <w:tcW w:w="1800" w:type="dxa"/>
            <w:tcBorders>
              <w:top w:val="nil"/>
              <w:left w:val="nil"/>
              <w:bottom w:val="single" w:sz="4" w:space="0" w:color="auto"/>
              <w:right w:val="single" w:sz="4" w:space="0" w:color="auto"/>
            </w:tcBorders>
            <w:vAlign w:val="center"/>
          </w:tcPr>
          <w:p w14:paraId="187EFA3E" w14:textId="77777777" w:rsidR="00360CA2" w:rsidRPr="000B7034" w:rsidRDefault="00360CA2" w:rsidP="00E91272">
            <w:pPr>
              <w:spacing w:after="0"/>
              <w:jc w:val="center"/>
              <w:rPr>
                <w:color w:val="auto"/>
                <w:sz w:val="22"/>
                <w:szCs w:val="22"/>
              </w:rPr>
            </w:pPr>
            <w:r w:rsidRPr="000B7034">
              <w:rPr>
                <w:color w:val="auto"/>
                <w:sz w:val="22"/>
                <w:szCs w:val="22"/>
              </w:rPr>
              <w:t>Tam Đàn</w:t>
            </w:r>
          </w:p>
        </w:tc>
      </w:tr>
      <w:tr w:rsidR="000B7034" w:rsidRPr="000B7034" w14:paraId="79A05282" w14:textId="77777777" w:rsidTr="00E91272">
        <w:trPr>
          <w:trHeight w:val="330"/>
        </w:trPr>
        <w:tc>
          <w:tcPr>
            <w:tcW w:w="485" w:type="dxa"/>
            <w:tcBorders>
              <w:top w:val="nil"/>
              <w:left w:val="single" w:sz="4" w:space="0" w:color="auto"/>
              <w:bottom w:val="single" w:sz="4" w:space="0" w:color="auto"/>
              <w:right w:val="single" w:sz="4" w:space="0" w:color="auto"/>
            </w:tcBorders>
            <w:vAlign w:val="center"/>
          </w:tcPr>
          <w:p w14:paraId="38ABA306" w14:textId="77777777" w:rsidR="00360CA2" w:rsidRPr="000B7034" w:rsidRDefault="00360CA2" w:rsidP="00E91272">
            <w:pPr>
              <w:spacing w:after="0"/>
              <w:rPr>
                <w:b/>
                <w:color w:val="auto"/>
                <w:sz w:val="22"/>
                <w:szCs w:val="22"/>
              </w:rPr>
            </w:pPr>
            <w:r w:rsidRPr="000B7034">
              <w:rPr>
                <w:b/>
                <w:color w:val="auto"/>
                <w:sz w:val="22"/>
                <w:szCs w:val="22"/>
              </w:rPr>
              <w:t> </w:t>
            </w:r>
          </w:p>
        </w:tc>
        <w:tc>
          <w:tcPr>
            <w:tcW w:w="1783" w:type="dxa"/>
            <w:tcBorders>
              <w:top w:val="nil"/>
              <w:left w:val="nil"/>
              <w:bottom w:val="single" w:sz="4" w:space="0" w:color="auto"/>
              <w:right w:val="single" w:sz="4" w:space="0" w:color="auto"/>
            </w:tcBorders>
            <w:vAlign w:val="center"/>
          </w:tcPr>
          <w:p w14:paraId="2B99E4F6" w14:textId="77777777" w:rsidR="00360CA2" w:rsidRPr="000B7034" w:rsidRDefault="00360CA2" w:rsidP="00E91272">
            <w:pPr>
              <w:spacing w:after="0"/>
              <w:jc w:val="center"/>
              <w:rPr>
                <w:b/>
                <w:bCs/>
                <w:color w:val="auto"/>
                <w:sz w:val="22"/>
                <w:szCs w:val="22"/>
              </w:rPr>
            </w:pPr>
            <w:r w:rsidRPr="000B7034">
              <w:rPr>
                <w:b/>
                <w:bCs/>
                <w:color w:val="auto"/>
                <w:sz w:val="22"/>
                <w:szCs w:val="22"/>
              </w:rPr>
              <w:t>TỔNG</w:t>
            </w:r>
          </w:p>
        </w:tc>
        <w:tc>
          <w:tcPr>
            <w:tcW w:w="1256" w:type="dxa"/>
            <w:tcBorders>
              <w:top w:val="nil"/>
              <w:left w:val="nil"/>
              <w:bottom w:val="single" w:sz="4" w:space="0" w:color="auto"/>
              <w:right w:val="single" w:sz="4" w:space="0" w:color="auto"/>
            </w:tcBorders>
            <w:vAlign w:val="bottom"/>
          </w:tcPr>
          <w:p w14:paraId="49F18BA8" w14:textId="77777777" w:rsidR="00360CA2" w:rsidRPr="000B7034" w:rsidRDefault="00360CA2" w:rsidP="00E91272">
            <w:pPr>
              <w:spacing w:after="0"/>
              <w:jc w:val="right"/>
              <w:rPr>
                <w:b/>
                <w:color w:val="auto"/>
                <w:sz w:val="22"/>
                <w:szCs w:val="22"/>
              </w:rPr>
            </w:pPr>
            <w:r w:rsidRPr="000B7034">
              <w:rPr>
                <w:b/>
                <w:color w:val="auto"/>
                <w:szCs w:val="26"/>
              </w:rPr>
              <w:t>308,42</w:t>
            </w:r>
          </w:p>
        </w:tc>
        <w:tc>
          <w:tcPr>
            <w:tcW w:w="1530" w:type="dxa"/>
            <w:tcBorders>
              <w:top w:val="nil"/>
              <w:left w:val="nil"/>
              <w:bottom w:val="single" w:sz="4" w:space="0" w:color="auto"/>
              <w:right w:val="single" w:sz="4" w:space="0" w:color="auto"/>
            </w:tcBorders>
            <w:vAlign w:val="bottom"/>
          </w:tcPr>
          <w:p w14:paraId="52878126" w14:textId="77777777" w:rsidR="00360CA2" w:rsidRPr="000B7034" w:rsidRDefault="00360CA2" w:rsidP="00E91272">
            <w:pPr>
              <w:spacing w:after="0"/>
              <w:jc w:val="right"/>
              <w:rPr>
                <w:b/>
                <w:color w:val="auto"/>
                <w:sz w:val="22"/>
                <w:szCs w:val="22"/>
              </w:rPr>
            </w:pPr>
            <w:r w:rsidRPr="000B7034">
              <w:rPr>
                <w:b/>
                <w:color w:val="auto"/>
                <w:szCs w:val="26"/>
              </w:rPr>
              <w:t>473,05</w:t>
            </w:r>
          </w:p>
        </w:tc>
        <w:tc>
          <w:tcPr>
            <w:tcW w:w="1350" w:type="dxa"/>
            <w:tcBorders>
              <w:top w:val="nil"/>
              <w:left w:val="nil"/>
              <w:bottom w:val="single" w:sz="4" w:space="0" w:color="auto"/>
              <w:right w:val="single" w:sz="4" w:space="0" w:color="auto"/>
            </w:tcBorders>
            <w:vAlign w:val="bottom"/>
          </w:tcPr>
          <w:p w14:paraId="337275D5" w14:textId="77777777" w:rsidR="00360CA2" w:rsidRPr="000B7034" w:rsidRDefault="00360CA2" w:rsidP="00E91272">
            <w:pPr>
              <w:jc w:val="center"/>
              <w:rPr>
                <w:b/>
                <w:bCs/>
                <w:color w:val="auto"/>
                <w:szCs w:val="26"/>
              </w:rPr>
            </w:pPr>
            <w:r w:rsidRPr="000B7034">
              <w:rPr>
                <w:b/>
                <w:color w:val="auto"/>
                <w:szCs w:val="26"/>
              </w:rPr>
              <w:t>3701</w:t>
            </w:r>
          </w:p>
        </w:tc>
        <w:tc>
          <w:tcPr>
            <w:tcW w:w="1350" w:type="dxa"/>
            <w:tcBorders>
              <w:top w:val="nil"/>
              <w:left w:val="nil"/>
              <w:bottom w:val="single" w:sz="4" w:space="0" w:color="auto"/>
              <w:right w:val="single" w:sz="4" w:space="0" w:color="auto"/>
            </w:tcBorders>
            <w:vAlign w:val="bottom"/>
          </w:tcPr>
          <w:p w14:paraId="491F3CDA" w14:textId="77777777" w:rsidR="00360CA2" w:rsidRPr="000B7034" w:rsidRDefault="00360CA2" w:rsidP="00E91272">
            <w:pPr>
              <w:jc w:val="center"/>
              <w:rPr>
                <w:b/>
                <w:bCs/>
                <w:color w:val="auto"/>
                <w:szCs w:val="26"/>
              </w:rPr>
            </w:pPr>
            <w:r w:rsidRPr="000B7034">
              <w:rPr>
                <w:b/>
                <w:color w:val="auto"/>
                <w:szCs w:val="26"/>
              </w:rPr>
              <w:t>5676,6</w:t>
            </w:r>
          </w:p>
        </w:tc>
        <w:tc>
          <w:tcPr>
            <w:tcW w:w="1800" w:type="dxa"/>
            <w:tcBorders>
              <w:top w:val="nil"/>
              <w:left w:val="nil"/>
              <w:bottom w:val="single" w:sz="4" w:space="0" w:color="auto"/>
              <w:right w:val="single" w:sz="4" w:space="0" w:color="auto"/>
            </w:tcBorders>
            <w:vAlign w:val="center"/>
          </w:tcPr>
          <w:p w14:paraId="4E6E542E" w14:textId="77777777" w:rsidR="00360CA2" w:rsidRPr="000B7034" w:rsidRDefault="00360CA2" w:rsidP="00E91272">
            <w:pPr>
              <w:spacing w:after="0"/>
              <w:jc w:val="center"/>
              <w:rPr>
                <w:b/>
                <w:bCs/>
                <w:color w:val="auto"/>
                <w:sz w:val="22"/>
                <w:szCs w:val="22"/>
              </w:rPr>
            </w:pPr>
            <w:r w:rsidRPr="000B7034">
              <w:rPr>
                <w:b/>
                <w:bCs/>
                <w:color w:val="auto"/>
                <w:sz w:val="22"/>
                <w:szCs w:val="22"/>
              </w:rPr>
              <w:t> </w:t>
            </w:r>
          </w:p>
        </w:tc>
      </w:tr>
    </w:tbl>
    <w:p w14:paraId="0881886F" w14:textId="77777777" w:rsidR="00446D1B" w:rsidRPr="000B7034" w:rsidRDefault="00446D1B" w:rsidP="00446D1B">
      <w:pPr>
        <w:tabs>
          <w:tab w:val="left" w:pos="993"/>
        </w:tabs>
        <w:spacing w:before="120" w:after="120"/>
        <w:ind w:left="635"/>
        <w:jc w:val="center"/>
        <w:rPr>
          <w:i/>
          <w:color w:val="auto"/>
          <w:szCs w:val="26"/>
          <w:lang w:val="af-ZA"/>
        </w:rPr>
      </w:pPr>
      <w:r w:rsidRPr="000B7034">
        <w:rPr>
          <w:i/>
          <w:color w:val="auto"/>
          <w:szCs w:val="26"/>
          <w:lang w:val="af-ZA"/>
        </w:rPr>
        <w:t>Tổng hợp nhu cầu cấp nước cho cả huyện:</w:t>
      </w:r>
    </w:p>
    <w:tbl>
      <w:tblPr>
        <w:tblW w:w="7595" w:type="dxa"/>
        <w:jc w:val="center"/>
        <w:tblLook w:val="00A0" w:firstRow="1" w:lastRow="0" w:firstColumn="1" w:lastColumn="0" w:noHBand="0" w:noVBand="0"/>
      </w:tblPr>
      <w:tblGrid>
        <w:gridCol w:w="563"/>
        <w:gridCol w:w="4032"/>
        <w:gridCol w:w="1480"/>
        <w:gridCol w:w="1520"/>
      </w:tblGrid>
      <w:tr w:rsidR="000B7034" w:rsidRPr="000B7034" w14:paraId="76BEE03B" w14:textId="77777777" w:rsidTr="00E91272">
        <w:trPr>
          <w:trHeight w:val="675"/>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tcPr>
          <w:p w14:paraId="076D6F5B" w14:textId="77777777" w:rsidR="00360CA2" w:rsidRPr="000B7034" w:rsidRDefault="00360CA2" w:rsidP="00E91272">
            <w:pPr>
              <w:spacing w:after="0"/>
              <w:jc w:val="center"/>
              <w:rPr>
                <w:b/>
                <w:bCs/>
                <w:color w:val="auto"/>
                <w:szCs w:val="26"/>
              </w:rPr>
            </w:pPr>
            <w:r w:rsidRPr="000B7034">
              <w:rPr>
                <w:b/>
                <w:bCs/>
                <w:color w:val="auto"/>
                <w:szCs w:val="26"/>
              </w:rPr>
              <w:t>TT</w:t>
            </w:r>
          </w:p>
        </w:tc>
        <w:tc>
          <w:tcPr>
            <w:tcW w:w="4032" w:type="dxa"/>
            <w:vMerge w:val="restart"/>
            <w:tcBorders>
              <w:top w:val="single" w:sz="4" w:space="0" w:color="auto"/>
              <w:left w:val="single" w:sz="4" w:space="0" w:color="auto"/>
              <w:bottom w:val="single" w:sz="4" w:space="0" w:color="auto"/>
              <w:right w:val="single" w:sz="4" w:space="0" w:color="auto"/>
            </w:tcBorders>
            <w:vAlign w:val="center"/>
          </w:tcPr>
          <w:p w14:paraId="0C55A86A" w14:textId="77777777" w:rsidR="00360CA2" w:rsidRPr="000B7034" w:rsidRDefault="00360CA2" w:rsidP="00E91272">
            <w:pPr>
              <w:spacing w:after="0"/>
              <w:jc w:val="center"/>
              <w:rPr>
                <w:b/>
                <w:bCs/>
                <w:color w:val="auto"/>
                <w:szCs w:val="26"/>
              </w:rPr>
            </w:pPr>
            <w:r w:rsidRPr="000B7034">
              <w:rPr>
                <w:b/>
                <w:bCs/>
                <w:color w:val="auto"/>
                <w:szCs w:val="26"/>
              </w:rPr>
              <w:t>Thành phần cấp nước</w:t>
            </w:r>
          </w:p>
        </w:tc>
        <w:tc>
          <w:tcPr>
            <w:tcW w:w="1480" w:type="dxa"/>
            <w:tcBorders>
              <w:top w:val="single" w:sz="4" w:space="0" w:color="auto"/>
              <w:left w:val="nil"/>
              <w:bottom w:val="single" w:sz="4" w:space="0" w:color="auto"/>
              <w:right w:val="single" w:sz="4" w:space="0" w:color="auto"/>
            </w:tcBorders>
            <w:vAlign w:val="bottom"/>
          </w:tcPr>
          <w:p w14:paraId="4D2AA061" w14:textId="77777777" w:rsidR="00360CA2" w:rsidRPr="000B7034" w:rsidRDefault="00360CA2" w:rsidP="00E91272">
            <w:pPr>
              <w:spacing w:after="0"/>
              <w:jc w:val="center"/>
              <w:rPr>
                <w:b/>
                <w:bCs/>
                <w:color w:val="auto"/>
                <w:szCs w:val="26"/>
              </w:rPr>
            </w:pPr>
            <w:r w:rsidRPr="000B7034">
              <w:rPr>
                <w:b/>
                <w:bCs/>
                <w:color w:val="auto"/>
                <w:szCs w:val="26"/>
              </w:rPr>
              <w:t>Nhu cầu (m³/ngđ)</w:t>
            </w:r>
          </w:p>
        </w:tc>
        <w:tc>
          <w:tcPr>
            <w:tcW w:w="1520" w:type="dxa"/>
            <w:tcBorders>
              <w:top w:val="single" w:sz="4" w:space="0" w:color="auto"/>
              <w:left w:val="nil"/>
              <w:bottom w:val="single" w:sz="4" w:space="0" w:color="auto"/>
              <w:right w:val="single" w:sz="4" w:space="0" w:color="auto"/>
            </w:tcBorders>
            <w:vAlign w:val="bottom"/>
          </w:tcPr>
          <w:p w14:paraId="77579A14" w14:textId="77777777" w:rsidR="00360CA2" w:rsidRPr="000B7034" w:rsidRDefault="00360CA2" w:rsidP="00E91272">
            <w:pPr>
              <w:spacing w:after="0"/>
              <w:jc w:val="center"/>
              <w:rPr>
                <w:b/>
                <w:bCs/>
                <w:color w:val="auto"/>
                <w:szCs w:val="26"/>
              </w:rPr>
            </w:pPr>
            <w:r w:rsidRPr="000B7034">
              <w:rPr>
                <w:b/>
                <w:bCs/>
                <w:color w:val="auto"/>
                <w:szCs w:val="26"/>
              </w:rPr>
              <w:t>Nhu cầu (m³/ngđ)</w:t>
            </w:r>
          </w:p>
        </w:tc>
      </w:tr>
      <w:tr w:rsidR="000B7034" w:rsidRPr="000B7034" w14:paraId="1B12AC44" w14:textId="77777777" w:rsidTr="00E91272">
        <w:trPr>
          <w:trHeight w:val="315"/>
          <w:jc w:val="center"/>
        </w:trPr>
        <w:tc>
          <w:tcPr>
            <w:tcW w:w="563" w:type="dxa"/>
            <w:vMerge/>
            <w:tcBorders>
              <w:top w:val="single" w:sz="4" w:space="0" w:color="auto"/>
              <w:left w:val="single" w:sz="4" w:space="0" w:color="auto"/>
              <w:bottom w:val="single" w:sz="4" w:space="0" w:color="auto"/>
              <w:right w:val="single" w:sz="4" w:space="0" w:color="auto"/>
            </w:tcBorders>
            <w:vAlign w:val="center"/>
          </w:tcPr>
          <w:p w14:paraId="13AD3817" w14:textId="77777777" w:rsidR="00360CA2" w:rsidRPr="000B7034" w:rsidRDefault="00360CA2" w:rsidP="00E91272">
            <w:pPr>
              <w:spacing w:after="0"/>
              <w:jc w:val="left"/>
              <w:rPr>
                <w:b/>
                <w:bCs/>
                <w:color w:val="auto"/>
                <w:szCs w:val="26"/>
              </w:rPr>
            </w:pPr>
          </w:p>
        </w:tc>
        <w:tc>
          <w:tcPr>
            <w:tcW w:w="4032" w:type="dxa"/>
            <w:vMerge/>
            <w:tcBorders>
              <w:top w:val="single" w:sz="4" w:space="0" w:color="auto"/>
              <w:left w:val="single" w:sz="4" w:space="0" w:color="auto"/>
              <w:bottom w:val="single" w:sz="4" w:space="0" w:color="auto"/>
              <w:right w:val="single" w:sz="4" w:space="0" w:color="auto"/>
            </w:tcBorders>
            <w:vAlign w:val="center"/>
          </w:tcPr>
          <w:p w14:paraId="774D792F" w14:textId="77777777" w:rsidR="00360CA2" w:rsidRPr="000B7034" w:rsidRDefault="00360CA2" w:rsidP="00E91272">
            <w:pPr>
              <w:spacing w:after="0"/>
              <w:jc w:val="left"/>
              <w:rPr>
                <w:b/>
                <w:bCs/>
                <w:color w:val="auto"/>
                <w:szCs w:val="26"/>
              </w:rPr>
            </w:pPr>
          </w:p>
        </w:tc>
        <w:tc>
          <w:tcPr>
            <w:tcW w:w="1480" w:type="dxa"/>
            <w:tcBorders>
              <w:top w:val="nil"/>
              <w:left w:val="nil"/>
              <w:bottom w:val="single" w:sz="4" w:space="0" w:color="auto"/>
              <w:right w:val="single" w:sz="4" w:space="0" w:color="auto"/>
            </w:tcBorders>
            <w:vAlign w:val="bottom"/>
          </w:tcPr>
          <w:p w14:paraId="722EEE11" w14:textId="77777777" w:rsidR="00360CA2" w:rsidRPr="000B7034" w:rsidRDefault="00360CA2" w:rsidP="00E91272">
            <w:pPr>
              <w:spacing w:after="0"/>
              <w:jc w:val="center"/>
              <w:rPr>
                <w:b/>
                <w:bCs/>
                <w:color w:val="auto"/>
                <w:szCs w:val="26"/>
              </w:rPr>
            </w:pPr>
            <w:r w:rsidRPr="000B7034">
              <w:rPr>
                <w:b/>
                <w:bCs/>
                <w:color w:val="auto"/>
                <w:szCs w:val="26"/>
              </w:rPr>
              <w:t>2020</w:t>
            </w:r>
          </w:p>
        </w:tc>
        <w:tc>
          <w:tcPr>
            <w:tcW w:w="1520" w:type="dxa"/>
            <w:tcBorders>
              <w:top w:val="nil"/>
              <w:left w:val="nil"/>
              <w:bottom w:val="single" w:sz="4" w:space="0" w:color="auto"/>
              <w:right w:val="single" w:sz="4" w:space="0" w:color="auto"/>
            </w:tcBorders>
            <w:vAlign w:val="bottom"/>
          </w:tcPr>
          <w:p w14:paraId="0D6FF4E5" w14:textId="77777777" w:rsidR="00360CA2" w:rsidRPr="000B7034" w:rsidRDefault="00360CA2" w:rsidP="00E91272">
            <w:pPr>
              <w:spacing w:after="0"/>
              <w:jc w:val="center"/>
              <w:rPr>
                <w:b/>
                <w:bCs/>
                <w:color w:val="auto"/>
                <w:szCs w:val="26"/>
              </w:rPr>
            </w:pPr>
            <w:r w:rsidRPr="000B7034">
              <w:rPr>
                <w:b/>
                <w:bCs/>
                <w:color w:val="auto"/>
                <w:szCs w:val="26"/>
              </w:rPr>
              <w:t>2030</w:t>
            </w:r>
          </w:p>
        </w:tc>
      </w:tr>
      <w:tr w:rsidR="000B7034" w:rsidRPr="000B7034" w14:paraId="43E63AD3" w14:textId="77777777" w:rsidTr="00E91272">
        <w:trPr>
          <w:trHeight w:val="315"/>
          <w:jc w:val="center"/>
        </w:trPr>
        <w:tc>
          <w:tcPr>
            <w:tcW w:w="563" w:type="dxa"/>
            <w:tcBorders>
              <w:top w:val="nil"/>
              <w:left w:val="single" w:sz="4" w:space="0" w:color="auto"/>
              <w:bottom w:val="single" w:sz="4" w:space="0" w:color="auto"/>
              <w:right w:val="single" w:sz="4" w:space="0" w:color="auto"/>
            </w:tcBorders>
            <w:noWrap/>
            <w:vAlign w:val="bottom"/>
          </w:tcPr>
          <w:p w14:paraId="36677396" w14:textId="77777777" w:rsidR="00360CA2" w:rsidRPr="000B7034" w:rsidRDefault="00360CA2" w:rsidP="00E91272">
            <w:pPr>
              <w:spacing w:after="0"/>
              <w:jc w:val="center"/>
              <w:rPr>
                <w:color w:val="auto"/>
                <w:szCs w:val="26"/>
              </w:rPr>
            </w:pPr>
            <w:r w:rsidRPr="000B7034">
              <w:rPr>
                <w:color w:val="auto"/>
                <w:szCs w:val="26"/>
              </w:rPr>
              <w:t>a</w:t>
            </w:r>
          </w:p>
        </w:tc>
        <w:tc>
          <w:tcPr>
            <w:tcW w:w="4032" w:type="dxa"/>
            <w:tcBorders>
              <w:top w:val="nil"/>
              <w:left w:val="nil"/>
              <w:bottom w:val="single" w:sz="4" w:space="0" w:color="auto"/>
              <w:right w:val="single" w:sz="4" w:space="0" w:color="auto"/>
            </w:tcBorders>
            <w:vAlign w:val="bottom"/>
          </w:tcPr>
          <w:p w14:paraId="39CA14E3" w14:textId="77777777" w:rsidR="00360CA2" w:rsidRPr="000B7034" w:rsidRDefault="00360CA2" w:rsidP="00E91272">
            <w:pPr>
              <w:spacing w:after="0"/>
              <w:jc w:val="left"/>
              <w:rPr>
                <w:color w:val="auto"/>
                <w:szCs w:val="26"/>
              </w:rPr>
            </w:pPr>
            <w:r w:rsidRPr="000B7034">
              <w:rPr>
                <w:color w:val="auto"/>
                <w:szCs w:val="26"/>
              </w:rPr>
              <w:t>Cấp nước cho khu vực Đô thị</w:t>
            </w:r>
          </w:p>
        </w:tc>
        <w:tc>
          <w:tcPr>
            <w:tcW w:w="1480" w:type="dxa"/>
            <w:tcBorders>
              <w:top w:val="nil"/>
              <w:left w:val="nil"/>
              <w:bottom w:val="single" w:sz="4" w:space="0" w:color="auto"/>
              <w:right w:val="single" w:sz="4" w:space="0" w:color="auto"/>
            </w:tcBorders>
            <w:noWrap/>
            <w:vAlign w:val="bottom"/>
          </w:tcPr>
          <w:p w14:paraId="189028AD" w14:textId="77777777" w:rsidR="00360CA2" w:rsidRPr="000B7034" w:rsidRDefault="00360CA2" w:rsidP="00E91272">
            <w:pPr>
              <w:spacing w:after="0"/>
              <w:jc w:val="right"/>
              <w:rPr>
                <w:color w:val="auto"/>
                <w:szCs w:val="26"/>
              </w:rPr>
            </w:pPr>
            <w:r w:rsidRPr="000B7034">
              <w:rPr>
                <w:color w:val="auto"/>
                <w:szCs w:val="26"/>
              </w:rPr>
              <w:t>700</w:t>
            </w:r>
          </w:p>
        </w:tc>
        <w:tc>
          <w:tcPr>
            <w:tcW w:w="1520" w:type="dxa"/>
            <w:tcBorders>
              <w:top w:val="nil"/>
              <w:left w:val="nil"/>
              <w:bottom w:val="single" w:sz="4" w:space="0" w:color="auto"/>
              <w:right w:val="single" w:sz="4" w:space="0" w:color="auto"/>
            </w:tcBorders>
            <w:noWrap/>
            <w:vAlign w:val="bottom"/>
          </w:tcPr>
          <w:p w14:paraId="6D753103" w14:textId="77777777" w:rsidR="00360CA2" w:rsidRPr="000B7034" w:rsidRDefault="00360CA2" w:rsidP="00E91272">
            <w:pPr>
              <w:spacing w:after="0"/>
              <w:jc w:val="right"/>
              <w:rPr>
                <w:color w:val="auto"/>
                <w:szCs w:val="26"/>
              </w:rPr>
            </w:pPr>
            <w:r w:rsidRPr="000B7034">
              <w:rPr>
                <w:color w:val="auto"/>
                <w:szCs w:val="26"/>
              </w:rPr>
              <w:t>1.800</w:t>
            </w:r>
          </w:p>
        </w:tc>
      </w:tr>
      <w:tr w:rsidR="000B7034" w:rsidRPr="000B7034" w14:paraId="698D7A44" w14:textId="77777777" w:rsidTr="00E91272">
        <w:trPr>
          <w:trHeight w:val="315"/>
          <w:jc w:val="center"/>
        </w:trPr>
        <w:tc>
          <w:tcPr>
            <w:tcW w:w="563" w:type="dxa"/>
            <w:tcBorders>
              <w:top w:val="nil"/>
              <w:left w:val="single" w:sz="4" w:space="0" w:color="auto"/>
              <w:bottom w:val="single" w:sz="4" w:space="0" w:color="auto"/>
              <w:right w:val="single" w:sz="4" w:space="0" w:color="auto"/>
            </w:tcBorders>
            <w:noWrap/>
            <w:vAlign w:val="bottom"/>
          </w:tcPr>
          <w:p w14:paraId="726B785B" w14:textId="77777777" w:rsidR="00360CA2" w:rsidRPr="000B7034" w:rsidRDefault="00360CA2" w:rsidP="00E91272">
            <w:pPr>
              <w:spacing w:after="0"/>
              <w:jc w:val="center"/>
              <w:rPr>
                <w:color w:val="auto"/>
                <w:szCs w:val="26"/>
              </w:rPr>
            </w:pPr>
            <w:r w:rsidRPr="000B7034">
              <w:rPr>
                <w:color w:val="auto"/>
                <w:szCs w:val="26"/>
              </w:rPr>
              <w:t>b</w:t>
            </w:r>
          </w:p>
        </w:tc>
        <w:tc>
          <w:tcPr>
            <w:tcW w:w="4032" w:type="dxa"/>
            <w:tcBorders>
              <w:top w:val="nil"/>
              <w:left w:val="nil"/>
              <w:bottom w:val="single" w:sz="4" w:space="0" w:color="auto"/>
              <w:right w:val="single" w:sz="4" w:space="0" w:color="auto"/>
            </w:tcBorders>
            <w:vAlign w:val="bottom"/>
          </w:tcPr>
          <w:p w14:paraId="1FF534BF" w14:textId="77777777" w:rsidR="00360CA2" w:rsidRPr="000B7034" w:rsidRDefault="00360CA2" w:rsidP="00E91272">
            <w:pPr>
              <w:spacing w:after="0"/>
              <w:jc w:val="left"/>
              <w:rPr>
                <w:color w:val="auto"/>
                <w:szCs w:val="26"/>
              </w:rPr>
            </w:pPr>
            <w:r w:rsidRPr="000B7034">
              <w:rPr>
                <w:color w:val="auto"/>
                <w:szCs w:val="26"/>
              </w:rPr>
              <w:t>Cấp nước cho khu vực Nông thôn</w:t>
            </w:r>
          </w:p>
        </w:tc>
        <w:tc>
          <w:tcPr>
            <w:tcW w:w="1480" w:type="dxa"/>
            <w:tcBorders>
              <w:top w:val="nil"/>
              <w:left w:val="nil"/>
              <w:bottom w:val="single" w:sz="4" w:space="0" w:color="auto"/>
              <w:right w:val="single" w:sz="4" w:space="0" w:color="auto"/>
            </w:tcBorders>
            <w:noWrap/>
            <w:vAlign w:val="bottom"/>
          </w:tcPr>
          <w:p w14:paraId="1CF53644" w14:textId="77777777" w:rsidR="00360CA2" w:rsidRPr="000B7034" w:rsidRDefault="00360CA2" w:rsidP="00E91272">
            <w:pPr>
              <w:spacing w:after="0"/>
              <w:jc w:val="right"/>
              <w:rPr>
                <w:color w:val="auto"/>
                <w:szCs w:val="26"/>
              </w:rPr>
            </w:pPr>
            <w:r w:rsidRPr="000B7034">
              <w:rPr>
                <w:color w:val="auto"/>
                <w:szCs w:val="26"/>
              </w:rPr>
              <w:t>6.500</w:t>
            </w:r>
          </w:p>
        </w:tc>
        <w:tc>
          <w:tcPr>
            <w:tcW w:w="1520" w:type="dxa"/>
            <w:tcBorders>
              <w:top w:val="nil"/>
              <w:left w:val="nil"/>
              <w:bottom w:val="single" w:sz="4" w:space="0" w:color="auto"/>
              <w:right w:val="single" w:sz="4" w:space="0" w:color="auto"/>
            </w:tcBorders>
            <w:noWrap/>
            <w:vAlign w:val="bottom"/>
          </w:tcPr>
          <w:p w14:paraId="062F8EFF" w14:textId="77777777" w:rsidR="00360CA2" w:rsidRPr="000B7034" w:rsidRDefault="00360CA2" w:rsidP="00E91272">
            <w:pPr>
              <w:spacing w:after="0"/>
              <w:jc w:val="right"/>
              <w:rPr>
                <w:color w:val="auto"/>
                <w:szCs w:val="26"/>
              </w:rPr>
            </w:pPr>
            <w:r w:rsidRPr="000B7034">
              <w:rPr>
                <w:color w:val="auto"/>
                <w:szCs w:val="26"/>
              </w:rPr>
              <w:t>9.900</w:t>
            </w:r>
          </w:p>
        </w:tc>
      </w:tr>
      <w:tr w:rsidR="000B7034" w:rsidRPr="000B7034" w14:paraId="4F44E30A" w14:textId="77777777" w:rsidTr="00E91272">
        <w:trPr>
          <w:trHeight w:val="315"/>
          <w:jc w:val="center"/>
        </w:trPr>
        <w:tc>
          <w:tcPr>
            <w:tcW w:w="563" w:type="dxa"/>
            <w:tcBorders>
              <w:top w:val="nil"/>
              <w:left w:val="single" w:sz="4" w:space="0" w:color="auto"/>
              <w:bottom w:val="single" w:sz="4" w:space="0" w:color="auto"/>
              <w:right w:val="single" w:sz="4" w:space="0" w:color="auto"/>
            </w:tcBorders>
            <w:noWrap/>
            <w:vAlign w:val="bottom"/>
          </w:tcPr>
          <w:p w14:paraId="7398744B" w14:textId="77777777" w:rsidR="00360CA2" w:rsidRPr="000B7034" w:rsidRDefault="00360CA2" w:rsidP="00E91272">
            <w:pPr>
              <w:spacing w:after="0"/>
              <w:jc w:val="center"/>
              <w:rPr>
                <w:color w:val="auto"/>
                <w:szCs w:val="26"/>
              </w:rPr>
            </w:pPr>
            <w:r w:rsidRPr="000B7034">
              <w:rPr>
                <w:color w:val="auto"/>
                <w:szCs w:val="26"/>
              </w:rPr>
              <w:t>c</w:t>
            </w:r>
          </w:p>
        </w:tc>
        <w:tc>
          <w:tcPr>
            <w:tcW w:w="4032" w:type="dxa"/>
            <w:tcBorders>
              <w:top w:val="nil"/>
              <w:left w:val="nil"/>
              <w:bottom w:val="single" w:sz="4" w:space="0" w:color="auto"/>
              <w:right w:val="single" w:sz="4" w:space="0" w:color="auto"/>
            </w:tcBorders>
            <w:vAlign w:val="bottom"/>
          </w:tcPr>
          <w:p w14:paraId="3AB2492C" w14:textId="77777777" w:rsidR="00360CA2" w:rsidRPr="000B7034" w:rsidRDefault="00360CA2" w:rsidP="00E91272">
            <w:pPr>
              <w:spacing w:after="0"/>
              <w:jc w:val="left"/>
              <w:rPr>
                <w:color w:val="auto"/>
                <w:szCs w:val="26"/>
              </w:rPr>
            </w:pPr>
            <w:r w:rsidRPr="000B7034">
              <w:rPr>
                <w:color w:val="auto"/>
                <w:szCs w:val="26"/>
              </w:rPr>
              <w:t>Cấp nước cho cụm công nghiệp</w:t>
            </w:r>
          </w:p>
        </w:tc>
        <w:tc>
          <w:tcPr>
            <w:tcW w:w="1480" w:type="dxa"/>
            <w:tcBorders>
              <w:top w:val="nil"/>
              <w:left w:val="nil"/>
              <w:bottom w:val="single" w:sz="4" w:space="0" w:color="auto"/>
              <w:right w:val="single" w:sz="4" w:space="0" w:color="auto"/>
            </w:tcBorders>
            <w:noWrap/>
            <w:vAlign w:val="bottom"/>
          </w:tcPr>
          <w:p w14:paraId="64ADF46C" w14:textId="77777777" w:rsidR="00360CA2" w:rsidRPr="000B7034" w:rsidRDefault="00360CA2" w:rsidP="00E91272">
            <w:pPr>
              <w:spacing w:after="0"/>
              <w:jc w:val="right"/>
              <w:rPr>
                <w:color w:val="auto"/>
                <w:szCs w:val="26"/>
              </w:rPr>
            </w:pPr>
            <w:r w:rsidRPr="000B7034">
              <w:rPr>
                <w:color w:val="auto"/>
                <w:szCs w:val="26"/>
              </w:rPr>
              <w:t>3701</w:t>
            </w:r>
          </w:p>
        </w:tc>
        <w:tc>
          <w:tcPr>
            <w:tcW w:w="1520" w:type="dxa"/>
            <w:tcBorders>
              <w:top w:val="nil"/>
              <w:left w:val="nil"/>
              <w:bottom w:val="single" w:sz="4" w:space="0" w:color="auto"/>
              <w:right w:val="single" w:sz="4" w:space="0" w:color="auto"/>
            </w:tcBorders>
            <w:noWrap/>
            <w:vAlign w:val="bottom"/>
          </w:tcPr>
          <w:p w14:paraId="0086D278" w14:textId="77777777" w:rsidR="00360CA2" w:rsidRPr="000B7034" w:rsidRDefault="00360CA2" w:rsidP="00E91272">
            <w:pPr>
              <w:spacing w:after="0"/>
              <w:jc w:val="right"/>
              <w:rPr>
                <w:color w:val="auto"/>
                <w:szCs w:val="26"/>
              </w:rPr>
            </w:pPr>
            <w:r w:rsidRPr="000B7034">
              <w:rPr>
                <w:color w:val="auto"/>
                <w:szCs w:val="26"/>
              </w:rPr>
              <w:t>5676,6</w:t>
            </w:r>
          </w:p>
        </w:tc>
      </w:tr>
      <w:tr w:rsidR="000B7034" w:rsidRPr="000B7034" w14:paraId="1686DB34" w14:textId="77777777" w:rsidTr="00E91272">
        <w:trPr>
          <w:trHeight w:val="315"/>
          <w:jc w:val="center"/>
        </w:trPr>
        <w:tc>
          <w:tcPr>
            <w:tcW w:w="563" w:type="dxa"/>
            <w:tcBorders>
              <w:top w:val="nil"/>
              <w:left w:val="single" w:sz="4" w:space="0" w:color="auto"/>
              <w:bottom w:val="single" w:sz="4" w:space="0" w:color="auto"/>
              <w:right w:val="single" w:sz="4" w:space="0" w:color="auto"/>
            </w:tcBorders>
            <w:noWrap/>
            <w:vAlign w:val="bottom"/>
          </w:tcPr>
          <w:p w14:paraId="20C6DF3C" w14:textId="77777777" w:rsidR="00360CA2" w:rsidRPr="000B7034" w:rsidRDefault="00360CA2" w:rsidP="00E91272">
            <w:pPr>
              <w:spacing w:after="0"/>
              <w:jc w:val="center"/>
              <w:rPr>
                <w:color w:val="auto"/>
                <w:szCs w:val="26"/>
              </w:rPr>
            </w:pPr>
            <w:r w:rsidRPr="000B7034">
              <w:rPr>
                <w:color w:val="auto"/>
                <w:szCs w:val="26"/>
              </w:rPr>
              <w:t> </w:t>
            </w:r>
          </w:p>
        </w:tc>
        <w:tc>
          <w:tcPr>
            <w:tcW w:w="4032" w:type="dxa"/>
            <w:tcBorders>
              <w:top w:val="nil"/>
              <w:left w:val="nil"/>
              <w:bottom w:val="single" w:sz="4" w:space="0" w:color="auto"/>
              <w:right w:val="single" w:sz="4" w:space="0" w:color="auto"/>
            </w:tcBorders>
            <w:noWrap/>
            <w:vAlign w:val="bottom"/>
          </w:tcPr>
          <w:p w14:paraId="086ED59F" w14:textId="77777777" w:rsidR="00360CA2" w:rsidRPr="000B7034" w:rsidRDefault="00360CA2" w:rsidP="00E91272">
            <w:pPr>
              <w:spacing w:after="0"/>
              <w:jc w:val="left"/>
              <w:rPr>
                <w:b/>
                <w:bCs/>
                <w:color w:val="auto"/>
                <w:szCs w:val="26"/>
              </w:rPr>
            </w:pPr>
            <w:r w:rsidRPr="000B7034">
              <w:rPr>
                <w:b/>
                <w:bCs/>
                <w:color w:val="auto"/>
                <w:szCs w:val="26"/>
              </w:rPr>
              <w:t>Tổng cộng (Làm tròn)</w:t>
            </w:r>
          </w:p>
        </w:tc>
        <w:tc>
          <w:tcPr>
            <w:tcW w:w="1480" w:type="dxa"/>
            <w:tcBorders>
              <w:top w:val="nil"/>
              <w:left w:val="nil"/>
              <w:bottom w:val="single" w:sz="4" w:space="0" w:color="auto"/>
              <w:right w:val="single" w:sz="4" w:space="0" w:color="auto"/>
            </w:tcBorders>
            <w:noWrap/>
            <w:vAlign w:val="bottom"/>
          </w:tcPr>
          <w:p w14:paraId="1F05D98E" w14:textId="77777777" w:rsidR="00360CA2" w:rsidRPr="000B7034" w:rsidRDefault="00360CA2" w:rsidP="00E91272">
            <w:pPr>
              <w:spacing w:after="0"/>
              <w:jc w:val="right"/>
              <w:rPr>
                <w:b/>
                <w:bCs/>
                <w:color w:val="auto"/>
                <w:szCs w:val="26"/>
              </w:rPr>
            </w:pPr>
            <w:r w:rsidRPr="000B7034">
              <w:rPr>
                <w:b/>
                <w:bCs/>
                <w:color w:val="auto"/>
                <w:szCs w:val="26"/>
              </w:rPr>
              <w:t>10901</w:t>
            </w:r>
          </w:p>
        </w:tc>
        <w:tc>
          <w:tcPr>
            <w:tcW w:w="1520" w:type="dxa"/>
            <w:tcBorders>
              <w:top w:val="nil"/>
              <w:left w:val="nil"/>
              <w:bottom w:val="single" w:sz="4" w:space="0" w:color="auto"/>
              <w:right w:val="single" w:sz="4" w:space="0" w:color="auto"/>
            </w:tcBorders>
            <w:noWrap/>
            <w:vAlign w:val="bottom"/>
          </w:tcPr>
          <w:p w14:paraId="3E77D72E" w14:textId="77777777" w:rsidR="00360CA2" w:rsidRPr="000B7034" w:rsidRDefault="00360CA2" w:rsidP="00E91272">
            <w:pPr>
              <w:spacing w:after="0"/>
              <w:jc w:val="right"/>
              <w:rPr>
                <w:b/>
                <w:bCs/>
                <w:color w:val="auto"/>
                <w:szCs w:val="26"/>
              </w:rPr>
            </w:pPr>
            <w:r w:rsidRPr="000B7034">
              <w:rPr>
                <w:b/>
                <w:bCs/>
                <w:color w:val="auto"/>
                <w:szCs w:val="26"/>
              </w:rPr>
              <w:t>17376,6</w:t>
            </w:r>
          </w:p>
        </w:tc>
      </w:tr>
    </w:tbl>
    <w:p w14:paraId="0F8B2777" w14:textId="77777777" w:rsidR="00446D1B" w:rsidRPr="000B7034" w:rsidRDefault="00446D1B" w:rsidP="007564C0">
      <w:pPr>
        <w:pStyle w:val="Heading3"/>
        <w:numPr>
          <w:ilvl w:val="2"/>
          <w:numId w:val="23"/>
        </w:numPr>
        <w:tabs>
          <w:tab w:val="clear" w:pos="425"/>
        </w:tabs>
        <w:spacing w:before="120" w:after="120"/>
        <w:rPr>
          <w:lang w:val="en-US"/>
        </w:rPr>
      </w:pPr>
      <w:bookmarkStart w:id="199" w:name="_Toc60122623"/>
      <w:r w:rsidRPr="000B7034">
        <w:rPr>
          <w:lang w:val="en-US"/>
        </w:rPr>
        <w:t>Đánh giá lựa chọn nguồn nước:</w:t>
      </w:r>
      <w:bookmarkEnd w:id="199"/>
    </w:p>
    <w:p w14:paraId="22430C01" w14:textId="77777777" w:rsidR="00A11B2C" w:rsidRPr="000B7034" w:rsidRDefault="00A11B2C" w:rsidP="00FF5A09">
      <w:pPr>
        <w:spacing w:before="120" w:after="0"/>
        <w:ind w:firstLine="720"/>
        <w:rPr>
          <w:color w:val="auto"/>
          <w:szCs w:val="26"/>
          <w:lang w:val="af-ZA"/>
        </w:rPr>
      </w:pPr>
      <w:r w:rsidRPr="000B7034">
        <w:rPr>
          <w:color w:val="auto"/>
          <w:sz w:val="28"/>
          <w:lang w:val="af-ZA"/>
        </w:rPr>
        <w:t xml:space="preserve">- </w:t>
      </w:r>
      <w:r w:rsidRPr="000B7034">
        <w:rPr>
          <w:color w:val="auto"/>
          <w:szCs w:val="26"/>
          <w:lang w:val="af-ZA"/>
        </w:rPr>
        <w:t>Hồ chứa nước Phú Ninh: đây cũng là công trình lớn nhất trên địa bàn</w:t>
      </w:r>
      <w:r w:rsidRPr="000B7034">
        <w:rPr>
          <w:color w:val="auto"/>
          <w:szCs w:val="26"/>
          <w:lang w:val="af-ZA"/>
        </w:rPr>
        <w:br/>
        <w:t>tỉnh Quảng Nam. Công trình được xây dựng năm 1977 và hoàn thành năm 1982,</w:t>
      </w:r>
      <w:r w:rsidRPr="000B7034">
        <w:rPr>
          <w:color w:val="auto"/>
          <w:szCs w:val="26"/>
          <w:lang w:val="af-ZA"/>
        </w:rPr>
        <w:br/>
        <w:t>đây là công trình cung cấp nước chủ yếu cho các hoạt động phát triển kinh tế xã</w:t>
      </w:r>
      <w:r w:rsidRPr="000B7034">
        <w:rPr>
          <w:color w:val="auto"/>
          <w:szCs w:val="26"/>
          <w:lang w:val="af-ZA"/>
        </w:rPr>
        <w:br/>
        <w:t>hội trong lưu vực sông Tam Kỳ gồm các huyện thị: Núi Thành, Thăng Bình,</w:t>
      </w:r>
      <w:r w:rsidRPr="000B7034">
        <w:rPr>
          <w:color w:val="auto"/>
          <w:szCs w:val="26"/>
          <w:lang w:val="af-ZA"/>
        </w:rPr>
        <w:br/>
        <w:t xml:space="preserve">Quế Sơn, Duy Xuyên và thành phố Tam Kỳ. </w:t>
      </w:r>
    </w:p>
    <w:p w14:paraId="01304CEC" w14:textId="77777777" w:rsidR="00A11B2C" w:rsidRPr="000B7034" w:rsidRDefault="00A11B2C" w:rsidP="00A11B2C">
      <w:pPr>
        <w:spacing w:before="120" w:after="0"/>
        <w:rPr>
          <w:color w:val="auto"/>
          <w:szCs w:val="26"/>
          <w:lang w:val="af-ZA"/>
        </w:rPr>
      </w:pPr>
      <w:r w:rsidRPr="000B7034">
        <w:rPr>
          <w:color w:val="auto"/>
          <w:szCs w:val="26"/>
          <w:lang w:val="af-ZA"/>
        </w:rPr>
        <w:tab/>
        <w:t xml:space="preserve"> - Ngoài ra trên địa bàn huyện còn có một số sông, suối, khe, ao, hồ nhỏ nhưng phân bố không đều.</w:t>
      </w:r>
    </w:p>
    <w:p w14:paraId="3503A2F2" w14:textId="77777777" w:rsidR="00A11B2C" w:rsidRPr="000B7034" w:rsidRDefault="00A11B2C" w:rsidP="00A11B2C">
      <w:pPr>
        <w:spacing w:before="120" w:after="0"/>
        <w:ind w:firstLine="567"/>
        <w:rPr>
          <w:color w:val="auto"/>
          <w:szCs w:val="26"/>
          <w:lang w:val="it-IT"/>
        </w:rPr>
      </w:pPr>
      <w:r w:rsidRPr="000B7034">
        <w:rPr>
          <w:color w:val="auto"/>
          <w:szCs w:val="26"/>
          <w:lang w:val="it-IT"/>
        </w:rPr>
        <w:t>Trên cơ sở đánh giá nguồn nước và hiện trạng cấp nước trên địa bàn huyện, có thể lựa chọn nguồn nước cho khu vực như sau:</w:t>
      </w:r>
    </w:p>
    <w:p w14:paraId="678EF401" w14:textId="77777777" w:rsidR="00A11B2C" w:rsidRPr="000B7034" w:rsidRDefault="00A11B2C" w:rsidP="00A11B2C">
      <w:pPr>
        <w:spacing w:before="120" w:after="0"/>
        <w:ind w:firstLine="567"/>
        <w:rPr>
          <w:color w:val="auto"/>
          <w:szCs w:val="26"/>
          <w:lang w:val="it-IT"/>
        </w:rPr>
      </w:pPr>
      <w:r w:rsidRPr="000B7034">
        <w:rPr>
          <w:color w:val="auto"/>
          <w:szCs w:val="26"/>
          <w:lang w:val="it-IT"/>
        </w:rPr>
        <w:t>+ Trong giai đoạn ngắn hạn, sử dụng nguồn cấp nước hiện có của nhà máy nước Phú Thịnh, các hệ thống trạm cấp nước ở các xã và một phần từ nước giếng khoan, giếng đào.</w:t>
      </w:r>
    </w:p>
    <w:p w14:paraId="5BAEDEA9" w14:textId="7233CAC0" w:rsidR="007C5410" w:rsidRPr="000B7034" w:rsidRDefault="00A11B2C" w:rsidP="00A11B2C">
      <w:pPr>
        <w:widowControl w:val="0"/>
        <w:spacing w:before="120" w:after="0"/>
        <w:ind w:firstLine="567"/>
        <w:contextualSpacing/>
        <w:rPr>
          <w:color w:val="auto"/>
          <w:spacing w:val="-6"/>
          <w:szCs w:val="26"/>
          <w:lang w:val="it-IT"/>
        </w:rPr>
      </w:pPr>
      <w:r w:rsidRPr="000B7034">
        <w:rPr>
          <w:color w:val="auto"/>
          <w:spacing w:val="-6"/>
          <w:szCs w:val="26"/>
          <w:lang w:val="it-IT"/>
        </w:rPr>
        <w:t>+ Trong giai đoạn dài hạn, sử dụng nguồn nước mặt để cấp nước cho toàn huyện</w:t>
      </w:r>
      <w:r w:rsidR="007C5410" w:rsidRPr="000B7034">
        <w:rPr>
          <w:color w:val="auto"/>
          <w:spacing w:val="-6"/>
          <w:szCs w:val="26"/>
          <w:lang w:val="it-IT"/>
        </w:rPr>
        <w:t>.</w:t>
      </w:r>
    </w:p>
    <w:p w14:paraId="7DBC86D2" w14:textId="77777777" w:rsidR="007C5410" w:rsidRPr="000B7034" w:rsidRDefault="007C5410" w:rsidP="007564C0">
      <w:pPr>
        <w:pStyle w:val="Heading3"/>
        <w:keepNext w:val="0"/>
        <w:widowControl w:val="0"/>
        <w:numPr>
          <w:ilvl w:val="2"/>
          <w:numId w:val="23"/>
        </w:numPr>
        <w:tabs>
          <w:tab w:val="clear" w:pos="425"/>
        </w:tabs>
        <w:spacing w:before="120" w:after="0"/>
        <w:contextualSpacing/>
      </w:pPr>
      <w:bookmarkStart w:id="200" w:name="_Toc520816356"/>
      <w:bookmarkStart w:id="201" w:name="_Toc60122624"/>
      <w:r w:rsidRPr="000B7034">
        <w:t>Giải pháp quy hoạch:</w:t>
      </w:r>
      <w:bookmarkEnd w:id="200"/>
      <w:bookmarkEnd w:id="201"/>
    </w:p>
    <w:p w14:paraId="3F3FBB9D" w14:textId="77777777" w:rsidR="00A11B2C" w:rsidRPr="008E5B4E" w:rsidRDefault="00A11B2C" w:rsidP="00A11B2C">
      <w:pPr>
        <w:spacing w:before="60" w:after="0"/>
        <w:ind w:firstLine="720"/>
        <w:rPr>
          <w:color w:val="auto"/>
          <w:szCs w:val="26"/>
          <w:lang w:val="sv-SE"/>
        </w:rPr>
      </w:pPr>
      <w:r w:rsidRPr="000B7034">
        <w:rPr>
          <w:color w:val="auto"/>
          <w:szCs w:val="26"/>
          <w:lang w:val="sv-SE"/>
        </w:rPr>
        <w:t>- Theo Quyết định phê duyệt quy hoạch cấp nước số 450/QĐ-UBND tỉnh Quảng Nam. Đầu tư nâng cấp nhà máy cấp nước Phú Thịnh lên 4.000m</w:t>
      </w:r>
      <w:r w:rsidRPr="000B7034">
        <w:rPr>
          <w:color w:val="auto"/>
          <w:szCs w:val="26"/>
          <w:vertAlign w:val="superscript"/>
          <w:lang w:val="sv-SE"/>
        </w:rPr>
        <w:t>3</w:t>
      </w:r>
      <w:r w:rsidRPr="000B7034">
        <w:rPr>
          <w:color w:val="auto"/>
          <w:szCs w:val="26"/>
          <w:lang w:val="sv-SE"/>
        </w:rPr>
        <w:t>/ngđ giai đoạn đến 2020 (đã phê duyệt dự án); lên 7.000m</w:t>
      </w:r>
      <w:r w:rsidRPr="000B7034">
        <w:rPr>
          <w:color w:val="auto"/>
          <w:szCs w:val="26"/>
          <w:vertAlign w:val="superscript"/>
          <w:lang w:val="sv-SE"/>
        </w:rPr>
        <w:t>3</w:t>
      </w:r>
      <w:r w:rsidRPr="000B7034">
        <w:rPr>
          <w:color w:val="auto"/>
          <w:szCs w:val="26"/>
          <w:lang w:val="sv-SE"/>
        </w:rPr>
        <w:t xml:space="preserve">/ngđ cho giai đoạn đến 2030. Để cấp nước </w:t>
      </w:r>
      <w:r w:rsidRPr="000B7034">
        <w:rPr>
          <w:color w:val="auto"/>
          <w:szCs w:val="26"/>
          <w:lang w:val="sv-SE"/>
        </w:rPr>
        <w:lastRenderedPageBreak/>
        <w:t xml:space="preserve">cho </w:t>
      </w:r>
      <w:r w:rsidRPr="008E5B4E">
        <w:rPr>
          <w:color w:val="auto"/>
          <w:szCs w:val="26"/>
          <w:lang w:val="sv-SE"/>
        </w:rPr>
        <w:t>khu vực tại thị trấn Phú Thịnh và vùng phụ cận, các xã Tam Dân, Tam Thái, Tam Vinh và dọc đường Tam Kỳ- Tam Vinh (mới),Tam Phước, Tam Thành.</w:t>
      </w:r>
    </w:p>
    <w:p w14:paraId="0B0D4730" w14:textId="608C9A5A" w:rsidR="00A11B2C" w:rsidRPr="008E5B4E" w:rsidRDefault="00A11B2C" w:rsidP="00A11B2C">
      <w:pPr>
        <w:spacing w:before="60" w:after="0"/>
        <w:rPr>
          <w:color w:val="auto"/>
          <w:szCs w:val="26"/>
          <w:lang w:val="sv-SE"/>
        </w:rPr>
      </w:pPr>
      <w:r w:rsidRPr="008E5B4E">
        <w:rPr>
          <w:color w:val="auto"/>
          <w:szCs w:val="26"/>
          <w:lang w:val="sv-SE"/>
        </w:rPr>
        <w:tab/>
        <w:t>- Kế hoạch mở rộng cung cấp nước máy từ Nhà máy nước Tam Kỳ cho khu vực xã Tam Đàn, Tam An</w:t>
      </w:r>
      <w:r w:rsidR="00B73717" w:rsidRPr="008E5B4E">
        <w:rPr>
          <w:color w:val="auto"/>
          <w:szCs w:val="26"/>
          <w:lang w:val="sv-SE"/>
        </w:rPr>
        <w:t xml:space="preserve"> </w:t>
      </w:r>
      <w:r w:rsidR="007900E8" w:rsidRPr="008E5B4E">
        <w:rPr>
          <w:color w:val="auto"/>
          <w:szCs w:val="26"/>
          <w:lang w:val="sv-SE"/>
        </w:rPr>
        <w:t>và một số xã Tam Thái, Tam Đại.</w:t>
      </w:r>
    </w:p>
    <w:p w14:paraId="1770A50D" w14:textId="0C1E12F0" w:rsidR="00A11B2C" w:rsidRPr="000B7034" w:rsidRDefault="00A11B2C" w:rsidP="00A11B2C">
      <w:pPr>
        <w:spacing w:before="60" w:after="0"/>
        <w:rPr>
          <w:color w:val="auto"/>
          <w:szCs w:val="26"/>
          <w:lang w:val="sv-SE"/>
        </w:rPr>
      </w:pPr>
      <w:r w:rsidRPr="000B7034">
        <w:rPr>
          <w:color w:val="auto"/>
          <w:szCs w:val="26"/>
          <w:lang w:val="sv-SE"/>
        </w:rPr>
        <w:tab/>
        <w:t>- Đố</w:t>
      </w:r>
      <w:r w:rsidR="00B73717" w:rsidRPr="000B7034">
        <w:rPr>
          <w:color w:val="auto"/>
          <w:szCs w:val="26"/>
          <w:lang w:val="sv-SE"/>
        </w:rPr>
        <w:t xml:space="preserve">i với các xã Tam Lãnh, Tam Lộc </w:t>
      </w:r>
      <w:r w:rsidRPr="000B7034">
        <w:rPr>
          <w:color w:val="auto"/>
          <w:szCs w:val="26"/>
          <w:lang w:val="sv-SE"/>
        </w:rPr>
        <w:t>chủ yếu từ các nguồn nước ngầm và đầu tư xây dựng hệ thống nước tự chảy.</w:t>
      </w:r>
    </w:p>
    <w:p w14:paraId="5778A86E" w14:textId="77777777" w:rsidR="00A11B2C" w:rsidRPr="000B7034" w:rsidRDefault="00A11B2C" w:rsidP="00A11B2C">
      <w:pPr>
        <w:spacing w:before="60" w:after="0"/>
        <w:rPr>
          <w:color w:val="auto"/>
          <w:szCs w:val="26"/>
          <w:lang w:val="sv-SE"/>
        </w:rPr>
      </w:pPr>
      <w:r w:rsidRPr="000B7034">
        <w:rPr>
          <w:color w:val="auto"/>
          <w:szCs w:val="26"/>
          <w:lang w:val="sv-SE"/>
        </w:rPr>
        <w:tab/>
        <w:t>- Đối với cụm công nghiệp Tam Đàn 1 sử dụng nước từ nhà máy nước Tam Kỳ.</w:t>
      </w:r>
    </w:p>
    <w:p w14:paraId="4AE27374" w14:textId="61DFF5F6" w:rsidR="00A11B2C" w:rsidRPr="000B7034" w:rsidRDefault="00A11B2C" w:rsidP="00A11B2C">
      <w:pPr>
        <w:spacing w:before="60" w:after="0"/>
        <w:rPr>
          <w:color w:val="auto"/>
          <w:szCs w:val="26"/>
          <w:lang w:val="sv-SE"/>
        </w:rPr>
      </w:pPr>
      <w:r w:rsidRPr="000B7034">
        <w:rPr>
          <w:color w:val="auto"/>
          <w:szCs w:val="26"/>
          <w:lang w:val="sv-SE"/>
        </w:rPr>
        <w:tab/>
        <w:t xml:space="preserve">- Đối với khu công nghiệp Phú Xuân, CCN </w:t>
      </w:r>
      <w:r w:rsidR="000E6A89" w:rsidRPr="000B7034">
        <w:rPr>
          <w:color w:val="auto"/>
          <w:szCs w:val="26"/>
          <w:lang w:val="sv-SE"/>
        </w:rPr>
        <w:t xml:space="preserve">Chợ Lò, CCN Đồi 30, CCN Phú Mỹ </w:t>
      </w:r>
      <w:r w:rsidRPr="000B7034">
        <w:rPr>
          <w:color w:val="auto"/>
          <w:szCs w:val="26"/>
          <w:lang w:val="sv-SE"/>
        </w:rPr>
        <w:t>sử dụng nước từ nhà máy nước Phú Thịnh.</w:t>
      </w:r>
    </w:p>
    <w:p w14:paraId="124304B4" w14:textId="6C740DC4" w:rsidR="007C5410" w:rsidRPr="000B7034" w:rsidRDefault="00A11B2C" w:rsidP="00A11B2C">
      <w:pPr>
        <w:widowControl w:val="0"/>
        <w:tabs>
          <w:tab w:val="left" w:pos="630"/>
        </w:tabs>
        <w:spacing w:before="60" w:after="0"/>
        <w:ind w:left="446"/>
        <w:rPr>
          <w:color w:val="auto"/>
          <w:szCs w:val="26"/>
          <w:lang w:val="sv-SE"/>
        </w:rPr>
      </w:pPr>
      <w:r w:rsidRPr="000B7034">
        <w:rPr>
          <w:color w:val="auto"/>
          <w:szCs w:val="26"/>
          <w:lang w:val="sv-SE"/>
        </w:rPr>
        <w:tab/>
      </w:r>
      <w:r w:rsidRPr="000B7034">
        <w:rPr>
          <w:color w:val="auto"/>
          <w:szCs w:val="26"/>
          <w:lang w:val="sv-SE"/>
        </w:rPr>
        <w:tab/>
        <w:t>- Đối với CCN Tam Lộc sử dụng nguồn nước ngầm từ hệ thống nước tự chảy</w:t>
      </w:r>
      <w:r w:rsidR="007C5410" w:rsidRPr="000B7034">
        <w:rPr>
          <w:color w:val="auto"/>
          <w:szCs w:val="26"/>
          <w:lang w:val="sv-SE"/>
        </w:rPr>
        <w:t>.</w:t>
      </w:r>
    </w:p>
    <w:p w14:paraId="30181E8B" w14:textId="77777777" w:rsidR="007C5410" w:rsidRPr="000B7034" w:rsidRDefault="007C5410" w:rsidP="007564C0">
      <w:pPr>
        <w:pStyle w:val="Heading3"/>
        <w:keepNext w:val="0"/>
        <w:widowControl w:val="0"/>
        <w:numPr>
          <w:ilvl w:val="2"/>
          <w:numId w:val="23"/>
        </w:numPr>
        <w:tabs>
          <w:tab w:val="clear" w:pos="425"/>
        </w:tabs>
        <w:spacing w:before="120" w:after="0"/>
        <w:contextualSpacing/>
      </w:pPr>
      <w:bookmarkStart w:id="202" w:name="_Toc520816357"/>
      <w:bookmarkStart w:id="203" w:name="_Toc60122625"/>
      <w:r w:rsidRPr="000B7034">
        <w:t>Cấp nước thủy lợi:</w:t>
      </w:r>
      <w:bookmarkEnd w:id="202"/>
      <w:bookmarkEnd w:id="203"/>
    </w:p>
    <w:p w14:paraId="7DD22176" w14:textId="77777777" w:rsidR="00A11B2C" w:rsidRPr="000B7034" w:rsidRDefault="00A11B2C" w:rsidP="00A11B2C">
      <w:pPr>
        <w:spacing w:before="120" w:after="0"/>
        <w:ind w:firstLine="720"/>
        <w:rPr>
          <w:color w:val="auto"/>
          <w:szCs w:val="26"/>
          <w:lang w:val="sv-SE"/>
        </w:rPr>
      </w:pPr>
      <w:r w:rsidRPr="000B7034">
        <w:rPr>
          <w:color w:val="auto"/>
          <w:szCs w:val="26"/>
          <w:lang w:val="sv-SE"/>
        </w:rPr>
        <w:t xml:space="preserve">- Để đảm bảo lượng nước cung cấp cho sản xuất nông nghiệp: đầu tư bê tông hóa các kênh mương còn lại. </w:t>
      </w:r>
    </w:p>
    <w:p w14:paraId="015AAF38" w14:textId="77777777" w:rsidR="00A11B2C" w:rsidRPr="000B7034" w:rsidRDefault="00A11B2C" w:rsidP="00A11B2C">
      <w:pPr>
        <w:spacing w:before="120" w:after="0"/>
        <w:rPr>
          <w:color w:val="auto"/>
          <w:szCs w:val="26"/>
          <w:lang w:val="sv-SE"/>
        </w:rPr>
      </w:pPr>
      <w:r w:rsidRPr="000B7034">
        <w:rPr>
          <w:color w:val="auto"/>
          <w:szCs w:val="26"/>
          <w:lang w:val="sv-SE"/>
        </w:rPr>
        <w:tab/>
        <w:t>- Duy tu, bảo dưỡng, sửa chữa thường xuyên các công trình hiện trạng để</w:t>
      </w:r>
      <w:r w:rsidRPr="000B7034">
        <w:rPr>
          <w:color w:val="auto"/>
          <w:szCs w:val="26"/>
          <w:lang w:val="sv-SE"/>
        </w:rPr>
        <w:br/>
        <w:t>ổn định diện tích tưới.</w:t>
      </w:r>
    </w:p>
    <w:p w14:paraId="0F00BADC" w14:textId="77777777" w:rsidR="00A11B2C" w:rsidRPr="000B7034" w:rsidRDefault="00A11B2C" w:rsidP="00A11B2C">
      <w:pPr>
        <w:spacing w:before="120" w:after="0"/>
        <w:rPr>
          <w:color w:val="auto"/>
          <w:szCs w:val="26"/>
          <w:lang w:val="sv-SE"/>
        </w:rPr>
      </w:pPr>
      <w:r w:rsidRPr="000B7034">
        <w:rPr>
          <w:color w:val="auto"/>
          <w:szCs w:val="26"/>
          <w:lang w:val="sv-SE"/>
        </w:rPr>
        <w:tab/>
        <w:t>Theo quy hoạch thủy lợi tỉnh Quảng Nam đến năm 2025 và định hướng đến năm 2030:</w:t>
      </w:r>
    </w:p>
    <w:p w14:paraId="2A0D304A" w14:textId="77777777" w:rsidR="00A11B2C" w:rsidRPr="000B7034" w:rsidRDefault="00A11B2C" w:rsidP="00A11B2C">
      <w:pPr>
        <w:spacing w:before="120" w:after="0"/>
        <w:rPr>
          <w:color w:val="auto"/>
          <w:szCs w:val="26"/>
          <w:lang w:val="sv-SE"/>
        </w:rPr>
      </w:pPr>
      <w:r w:rsidRPr="000B7034">
        <w:rPr>
          <w:color w:val="auto"/>
          <w:szCs w:val="26"/>
          <w:lang w:val="sv-SE"/>
        </w:rPr>
        <w:tab/>
        <w:t>- Nâng cấp hồ chứa nước Đập Đá- xã Tam Dân: Công trình được xây</w:t>
      </w:r>
      <w:r w:rsidRPr="000B7034">
        <w:rPr>
          <w:color w:val="auto"/>
          <w:szCs w:val="26"/>
          <w:lang w:val="sv-SE"/>
        </w:rPr>
        <w:br/>
        <w:t>dựng từ năm 1985, phục vụ nước tưới cho hơn 30 ha đất sản xuất của xã Tam</w:t>
      </w:r>
      <w:r w:rsidRPr="000B7034">
        <w:rPr>
          <w:color w:val="auto"/>
          <w:szCs w:val="26"/>
          <w:lang w:val="sv-SE"/>
        </w:rPr>
        <w:br/>
        <w:t>Dân, tuy nhiên do được xây dựng đã lâu nên hiện tại đập đã bị hư hỏng, xuống</w:t>
      </w:r>
      <w:r w:rsidRPr="000B7034">
        <w:rPr>
          <w:color w:val="auto"/>
          <w:szCs w:val="26"/>
          <w:lang w:val="sv-SE"/>
        </w:rPr>
        <w:br/>
        <w:t>cấp nghiêm trọng, đặc biệt là mái đập, đỉnh đập và tràn xả lũ, gây ảnh hưởng an</w:t>
      </w:r>
      <w:r w:rsidRPr="000B7034">
        <w:rPr>
          <w:color w:val="auto"/>
          <w:szCs w:val="26"/>
          <w:lang w:val="sv-SE"/>
        </w:rPr>
        <w:br/>
        <w:t>toàn tính mạng tài sản của nhân dân phía hạ lưu đập, đồng thời lòng hồ bị bồi</w:t>
      </w:r>
      <w:r w:rsidRPr="000B7034">
        <w:rPr>
          <w:color w:val="auto"/>
          <w:szCs w:val="26"/>
          <w:lang w:val="sv-SE"/>
        </w:rPr>
        <w:br/>
        <w:t>lắng và cống lấy nước bị hư hỏng nặng nên công tác tích trữ nước để phục vụ</w:t>
      </w:r>
      <w:r w:rsidRPr="000B7034">
        <w:rPr>
          <w:color w:val="auto"/>
          <w:szCs w:val="26"/>
          <w:lang w:val="sv-SE"/>
        </w:rPr>
        <w:br/>
        <w:t>tưới không đảm bảo.</w:t>
      </w:r>
    </w:p>
    <w:p w14:paraId="570245DC" w14:textId="77777777" w:rsidR="00A11B2C" w:rsidRPr="000B7034" w:rsidRDefault="00A11B2C" w:rsidP="00A11B2C">
      <w:pPr>
        <w:spacing w:before="120" w:after="0"/>
        <w:rPr>
          <w:color w:val="auto"/>
          <w:szCs w:val="26"/>
          <w:lang w:val="sv-SE"/>
        </w:rPr>
      </w:pPr>
      <w:r w:rsidRPr="000B7034">
        <w:rPr>
          <w:color w:val="auto"/>
          <w:szCs w:val="26"/>
          <w:lang w:val="sv-SE"/>
        </w:rPr>
        <w:tab/>
        <w:t>- Nâng cấp hồ chứa nước Hố lau xã Tam Dân.</w:t>
      </w:r>
    </w:p>
    <w:p w14:paraId="0D3EE93F" w14:textId="77777777" w:rsidR="00A11B2C" w:rsidRPr="000B7034" w:rsidRDefault="00A11B2C" w:rsidP="00A11B2C">
      <w:pPr>
        <w:spacing w:before="120" w:after="0"/>
        <w:rPr>
          <w:color w:val="auto"/>
          <w:szCs w:val="26"/>
          <w:lang w:val="sv-SE"/>
        </w:rPr>
      </w:pPr>
      <w:r w:rsidRPr="000B7034">
        <w:rPr>
          <w:color w:val="auto"/>
          <w:szCs w:val="26"/>
          <w:lang w:val="sv-SE"/>
        </w:rPr>
        <w:tab/>
        <w:t>- Xây dựng mới hồ chứa nước Cha Mai, Tam lộc xã Tam Lộc và hồ điều tiết trung tâm huyện tại thị trấn PhúThịnh.</w:t>
      </w:r>
    </w:p>
    <w:p w14:paraId="4186C94A" w14:textId="77777777" w:rsidR="00A11B2C" w:rsidRPr="000B7034" w:rsidRDefault="00A11B2C" w:rsidP="00A11B2C">
      <w:pPr>
        <w:spacing w:before="120" w:after="0"/>
        <w:rPr>
          <w:color w:val="auto"/>
          <w:szCs w:val="26"/>
          <w:lang w:val="sv-SE"/>
        </w:rPr>
      </w:pPr>
      <w:r w:rsidRPr="000B7034">
        <w:rPr>
          <w:color w:val="auto"/>
          <w:szCs w:val="26"/>
          <w:lang w:val="sv-SE"/>
        </w:rPr>
        <w:tab/>
        <w:t>- Xây dựng trạm bơm Long Sơn xã Tam Đại huyện Phú Ninh: Công trình</w:t>
      </w:r>
      <w:r w:rsidRPr="000B7034">
        <w:rPr>
          <w:color w:val="auto"/>
          <w:szCs w:val="26"/>
          <w:lang w:val="sv-SE"/>
        </w:rPr>
        <w:br/>
        <w:t>được đầu tư xây dựng sẽ đảm bảo nước tưới cho 100 ha đất sản xuất nông nghiệp</w:t>
      </w:r>
      <w:r w:rsidRPr="000B7034">
        <w:rPr>
          <w:color w:val="auto"/>
          <w:szCs w:val="26"/>
          <w:lang w:val="sv-SE"/>
        </w:rPr>
        <w:br/>
        <w:t>chủ yếu là đất màu của 3 thôn Long Sơn, Phước Thượng, Đại Hanh (xã Tam Đại),</w:t>
      </w:r>
      <w:r w:rsidRPr="000B7034">
        <w:rPr>
          <w:color w:val="auto"/>
          <w:szCs w:val="26"/>
          <w:lang w:val="sv-SE"/>
        </w:rPr>
        <w:br/>
        <w:t>nhằm thúc đẩy sản xuất nông nghiệp phát triển trên các lĩnh vực trồng trọt, chăn</w:t>
      </w:r>
      <w:r w:rsidRPr="000B7034">
        <w:rPr>
          <w:color w:val="auto"/>
          <w:szCs w:val="26"/>
          <w:lang w:val="sv-SE"/>
        </w:rPr>
        <w:br/>
        <w:t>nuôi, phát triển kinh tế vườn, đồng thời bổ sung nguồn nưuớc ngầm để nhân dân</w:t>
      </w:r>
      <w:r w:rsidRPr="000B7034">
        <w:rPr>
          <w:color w:val="auto"/>
          <w:szCs w:val="26"/>
          <w:lang w:val="sv-SE"/>
        </w:rPr>
        <w:br/>
        <w:t>nông thôn sử dụng trong sinh hoạt, cung cấp nguồn nước để chống hạn cho cây</w:t>
      </w:r>
      <w:r w:rsidRPr="000B7034">
        <w:rPr>
          <w:color w:val="auto"/>
          <w:szCs w:val="26"/>
          <w:lang w:val="sv-SE"/>
        </w:rPr>
        <w:br/>
        <w:t>trồng, góp phần ổn định đời sống, từng bước nâng cao chất lượng đời sống cho</w:t>
      </w:r>
      <w:r w:rsidRPr="000B7034">
        <w:rPr>
          <w:color w:val="auto"/>
          <w:szCs w:val="26"/>
          <w:lang w:val="sv-SE"/>
        </w:rPr>
        <w:br/>
        <w:t>nhân dân trong khu vực.</w:t>
      </w:r>
    </w:p>
    <w:p w14:paraId="6AE4E696" w14:textId="77777777" w:rsidR="00A11B2C" w:rsidRPr="000B7034" w:rsidRDefault="00A11B2C" w:rsidP="00A11B2C">
      <w:pPr>
        <w:spacing w:before="120" w:after="0"/>
        <w:rPr>
          <w:color w:val="auto"/>
          <w:szCs w:val="26"/>
          <w:lang w:val="sv-SE"/>
        </w:rPr>
      </w:pPr>
      <w:r w:rsidRPr="000B7034">
        <w:rPr>
          <w:color w:val="auto"/>
          <w:szCs w:val="26"/>
          <w:lang w:val="sv-SE"/>
        </w:rPr>
        <w:tab/>
        <w:t>- Xây dựng mới 01 trạm bơm cấp nước tưới cho 50ha màu (trạm bơm</w:t>
      </w:r>
      <w:r w:rsidRPr="000B7034">
        <w:rPr>
          <w:color w:val="auto"/>
          <w:szCs w:val="26"/>
          <w:lang w:val="sv-SE"/>
        </w:rPr>
        <w:br/>
        <w:t>Nổng Chùa, huyện Phú Ninh), trong giai đoạn 2030.</w:t>
      </w:r>
    </w:p>
    <w:p w14:paraId="23D66E57" w14:textId="6A6EE600" w:rsidR="007C5410" w:rsidRPr="000B7034" w:rsidRDefault="00A11B2C" w:rsidP="00A11B2C">
      <w:pPr>
        <w:widowControl w:val="0"/>
        <w:spacing w:before="120" w:after="0"/>
        <w:contextualSpacing/>
        <w:rPr>
          <w:color w:val="auto"/>
          <w:szCs w:val="26"/>
          <w:lang w:val="sv-SE"/>
        </w:rPr>
      </w:pPr>
      <w:r w:rsidRPr="000B7034">
        <w:rPr>
          <w:color w:val="auto"/>
          <w:szCs w:val="26"/>
          <w:lang w:val="sv-SE"/>
        </w:rPr>
        <w:tab/>
        <w:t>- Khu tiêu Tam Đàn: Là khu tiêu nằm giữa đường quốc lộ 1A và tuyến</w:t>
      </w:r>
      <w:r w:rsidRPr="000B7034">
        <w:rPr>
          <w:color w:val="auto"/>
          <w:szCs w:val="26"/>
          <w:lang w:val="sv-SE"/>
        </w:rPr>
        <w:br/>
        <w:t>đường sắt Bắc Nam thuộc xã Tam Đàn, huyện Phú Ninh. Diện tích úng ngập là 100 ha. Hệ số tiêu của khu tiêu giai đoạn hiện tại là 6,03 l/s/ha, năm 2025 là 7,71</w:t>
      </w:r>
      <w:r w:rsidRPr="000B7034">
        <w:rPr>
          <w:color w:val="auto"/>
          <w:szCs w:val="26"/>
          <w:lang w:val="sv-SE"/>
        </w:rPr>
        <w:br/>
        <w:t>l/s/ha, năm 2030 là 7,75l/s/ha. Giải pháp: Nạo vét trục tiêu nội đồng thoát ra sông Bàn Thạch</w:t>
      </w:r>
      <w:r w:rsidR="007C5410" w:rsidRPr="000B7034">
        <w:rPr>
          <w:color w:val="auto"/>
          <w:szCs w:val="26"/>
          <w:lang w:val="sv-SE"/>
        </w:rPr>
        <w:t>.</w:t>
      </w:r>
    </w:p>
    <w:p w14:paraId="2BC25342" w14:textId="77777777" w:rsidR="00891D86" w:rsidRPr="000B7034" w:rsidRDefault="00891D86" w:rsidP="001B5308">
      <w:pPr>
        <w:pStyle w:val="Heading2"/>
        <w:rPr>
          <w:color w:val="auto"/>
        </w:rPr>
      </w:pPr>
      <w:bookmarkStart w:id="204" w:name="_Toc517938768"/>
      <w:bookmarkStart w:id="205" w:name="_Toc60122626"/>
      <w:r w:rsidRPr="000B7034">
        <w:rPr>
          <w:color w:val="auto"/>
        </w:rPr>
        <w:lastRenderedPageBreak/>
        <w:t>Thoát nước thải, quản lý CTR, nghĩa trang</w:t>
      </w:r>
      <w:bookmarkEnd w:id="204"/>
      <w:bookmarkEnd w:id="205"/>
    </w:p>
    <w:p w14:paraId="1F7C3948" w14:textId="77777777" w:rsidR="00AD2474" w:rsidRPr="000B7034" w:rsidRDefault="00AD2474" w:rsidP="00AD2474">
      <w:pPr>
        <w:pStyle w:val="Heading3"/>
      </w:pPr>
      <w:bookmarkStart w:id="206" w:name="_Toc329700476"/>
      <w:bookmarkStart w:id="207" w:name="_Toc343860083"/>
      <w:bookmarkStart w:id="208" w:name="_Toc520816359"/>
      <w:bookmarkStart w:id="209" w:name="_Toc530401131"/>
      <w:bookmarkStart w:id="210" w:name="_Toc60122627"/>
      <w:bookmarkStart w:id="211" w:name="_Toc343860095"/>
      <w:bookmarkStart w:id="212" w:name="_Toc520816361"/>
      <w:r w:rsidRPr="000B7034">
        <w:t>Thoát nước thải:</w:t>
      </w:r>
      <w:bookmarkEnd w:id="206"/>
      <w:bookmarkEnd w:id="207"/>
      <w:bookmarkEnd w:id="208"/>
      <w:bookmarkEnd w:id="209"/>
      <w:bookmarkEnd w:id="210"/>
    </w:p>
    <w:p w14:paraId="7BAE52FF" w14:textId="77777777" w:rsidR="00AD2474" w:rsidRPr="000B7034" w:rsidRDefault="00AD2474" w:rsidP="00AD2474">
      <w:pPr>
        <w:spacing w:before="80" w:after="80"/>
        <w:ind w:firstLine="567"/>
        <w:rPr>
          <w:color w:val="auto"/>
          <w:szCs w:val="26"/>
          <w:lang w:val="vi-VN"/>
        </w:rPr>
      </w:pPr>
      <w:r w:rsidRPr="000B7034">
        <w:rPr>
          <w:i/>
          <w:color w:val="auto"/>
          <w:szCs w:val="26"/>
          <w:lang w:val="vi-VN"/>
        </w:rPr>
        <w:t xml:space="preserve">a. </w:t>
      </w:r>
      <w:r w:rsidRPr="000B7034">
        <w:rPr>
          <w:i/>
          <w:color w:val="auto"/>
          <w:szCs w:val="26"/>
          <w:lang w:val="it-IT"/>
        </w:rPr>
        <w:t>Chỉ tiêu</w:t>
      </w:r>
      <w:r w:rsidRPr="000B7034">
        <w:rPr>
          <w:i/>
          <w:color w:val="auto"/>
          <w:szCs w:val="26"/>
          <w:lang w:val="vi-VN"/>
        </w:rPr>
        <w:t xml:space="preserve"> thoát nước:</w:t>
      </w:r>
    </w:p>
    <w:p w14:paraId="69B30AA7" w14:textId="77777777" w:rsidR="00AD2474" w:rsidRPr="000B7034" w:rsidRDefault="00AD2474" w:rsidP="00AD2474">
      <w:pPr>
        <w:ind w:firstLine="720"/>
        <w:rPr>
          <w:color w:val="auto"/>
          <w:szCs w:val="26"/>
          <w:lang w:val="vi-VN"/>
        </w:rPr>
      </w:pPr>
      <w:r w:rsidRPr="000B7034">
        <w:rPr>
          <w:color w:val="auto"/>
          <w:szCs w:val="26"/>
          <w:lang w:val="vi-VN"/>
        </w:rPr>
        <w:t>- Tiêu chuẩn nước thải sinh hoạt, công nghiệp: lấy khoảng 80% theo tiêu chuẩn cấp nước.</w:t>
      </w:r>
    </w:p>
    <w:p w14:paraId="14AC98D7" w14:textId="77777777" w:rsidR="00AD2474" w:rsidRPr="000B7034" w:rsidRDefault="00AD2474" w:rsidP="00AD2474">
      <w:pPr>
        <w:spacing w:before="80" w:after="80"/>
        <w:ind w:firstLine="567"/>
        <w:rPr>
          <w:i/>
          <w:color w:val="auto"/>
          <w:szCs w:val="26"/>
          <w:lang w:val="vi-VN"/>
        </w:rPr>
      </w:pPr>
      <w:r w:rsidRPr="000B7034">
        <w:rPr>
          <w:i/>
          <w:color w:val="auto"/>
          <w:szCs w:val="26"/>
          <w:lang w:val="vi-VN"/>
        </w:rPr>
        <w:t>b. Dự báo khối lượng thoát nước:</w:t>
      </w:r>
    </w:p>
    <w:p w14:paraId="3C70205C" w14:textId="77777777" w:rsidR="00AD2474" w:rsidRPr="000B7034" w:rsidRDefault="00AD2474" w:rsidP="00AD2474">
      <w:pPr>
        <w:jc w:val="center"/>
        <w:rPr>
          <w:i/>
          <w:color w:val="auto"/>
          <w:szCs w:val="26"/>
          <w:lang w:val="vi-VN"/>
        </w:rPr>
      </w:pPr>
      <w:r w:rsidRPr="000B7034">
        <w:rPr>
          <w:i/>
          <w:color w:val="auto"/>
          <w:szCs w:val="26"/>
          <w:lang w:val="vi-VN"/>
        </w:rPr>
        <w:t>Khối lượng nước thải sinh hoạt đô thị:</w:t>
      </w:r>
    </w:p>
    <w:tbl>
      <w:tblPr>
        <w:tblW w:w="8294" w:type="dxa"/>
        <w:jc w:val="center"/>
        <w:tblLook w:val="0000" w:firstRow="0" w:lastRow="0" w:firstColumn="0" w:lastColumn="0" w:noHBand="0" w:noVBand="0"/>
      </w:tblPr>
      <w:tblGrid>
        <w:gridCol w:w="529"/>
        <w:gridCol w:w="3985"/>
        <w:gridCol w:w="1021"/>
        <w:gridCol w:w="943"/>
        <w:gridCol w:w="907"/>
        <w:gridCol w:w="909"/>
      </w:tblGrid>
      <w:tr w:rsidR="000B7034" w:rsidRPr="000B7034" w14:paraId="066714F9" w14:textId="77777777" w:rsidTr="00051B05">
        <w:trPr>
          <w:trHeight w:val="435"/>
          <w:jc w:val="center"/>
        </w:trPr>
        <w:tc>
          <w:tcPr>
            <w:tcW w:w="529" w:type="dxa"/>
            <w:tcBorders>
              <w:top w:val="single" w:sz="4" w:space="0" w:color="auto"/>
              <w:left w:val="single" w:sz="4" w:space="0" w:color="auto"/>
              <w:bottom w:val="single" w:sz="4" w:space="0" w:color="auto"/>
              <w:right w:val="single" w:sz="4" w:space="0" w:color="auto"/>
            </w:tcBorders>
            <w:vAlign w:val="center"/>
          </w:tcPr>
          <w:p w14:paraId="3496425D" w14:textId="77777777" w:rsidR="00AD2474" w:rsidRPr="000B7034" w:rsidRDefault="00AD2474" w:rsidP="00051B05">
            <w:pPr>
              <w:jc w:val="center"/>
              <w:rPr>
                <w:b/>
                <w:bCs/>
                <w:color w:val="auto"/>
                <w:sz w:val="24"/>
                <w:szCs w:val="24"/>
              </w:rPr>
            </w:pPr>
            <w:r w:rsidRPr="000B7034">
              <w:rPr>
                <w:b/>
                <w:bCs/>
                <w:color w:val="auto"/>
                <w:sz w:val="24"/>
                <w:szCs w:val="24"/>
              </w:rPr>
              <w:t>Stt</w:t>
            </w:r>
          </w:p>
        </w:tc>
        <w:tc>
          <w:tcPr>
            <w:tcW w:w="3985" w:type="dxa"/>
            <w:tcBorders>
              <w:top w:val="single" w:sz="4" w:space="0" w:color="auto"/>
              <w:left w:val="nil"/>
              <w:bottom w:val="single" w:sz="4" w:space="0" w:color="auto"/>
              <w:right w:val="single" w:sz="4" w:space="0" w:color="auto"/>
            </w:tcBorders>
            <w:vAlign w:val="center"/>
          </w:tcPr>
          <w:p w14:paraId="037CB491" w14:textId="77777777" w:rsidR="00AD2474" w:rsidRPr="000B7034" w:rsidRDefault="00AD2474" w:rsidP="00051B05">
            <w:pPr>
              <w:jc w:val="center"/>
              <w:rPr>
                <w:b/>
                <w:bCs/>
                <w:color w:val="auto"/>
                <w:sz w:val="24"/>
                <w:szCs w:val="24"/>
              </w:rPr>
            </w:pPr>
            <w:r w:rsidRPr="000B7034">
              <w:rPr>
                <w:b/>
                <w:bCs/>
                <w:color w:val="auto"/>
                <w:sz w:val="24"/>
                <w:szCs w:val="24"/>
              </w:rPr>
              <w:t>Loại hình thải nước</w:t>
            </w:r>
          </w:p>
        </w:tc>
        <w:tc>
          <w:tcPr>
            <w:tcW w:w="1964" w:type="dxa"/>
            <w:gridSpan w:val="2"/>
            <w:tcBorders>
              <w:top w:val="single" w:sz="4" w:space="0" w:color="auto"/>
              <w:left w:val="nil"/>
              <w:bottom w:val="single" w:sz="4" w:space="0" w:color="auto"/>
              <w:right w:val="single" w:sz="4" w:space="0" w:color="000000"/>
            </w:tcBorders>
            <w:vAlign w:val="center"/>
          </w:tcPr>
          <w:p w14:paraId="6227DCCA" w14:textId="77777777" w:rsidR="00AD2474" w:rsidRPr="000B7034" w:rsidRDefault="00AD2474" w:rsidP="00051B05">
            <w:pPr>
              <w:jc w:val="center"/>
              <w:rPr>
                <w:b/>
                <w:bCs/>
                <w:color w:val="auto"/>
                <w:sz w:val="24"/>
                <w:szCs w:val="24"/>
              </w:rPr>
            </w:pPr>
            <w:r w:rsidRPr="000B7034">
              <w:rPr>
                <w:b/>
                <w:bCs/>
                <w:color w:val="auto"/>
                <w:sz w:val="24"/>
                <w:szCs w:val="24"/>
              </w:rPr>
              <w:t>Quy mô</w:t>
            </w:r>
          </w:p>
        </w:tc>
        <w:tc>
          <w:tcPr>
            <w:tcW w:w="1816" w:type="dxa"/>
            <w:gridSpan w:val="2"/>
            <w:tcBorders>
              <w:top w:val="single" w:sz="4" w:space="0" w:color="auto"/>
              <w:left w:val="nil"/>
              <w:bottom w:val="single" w:sz="4" w:space="0" w:color="auto"/>
              <w:right w:val="single" w:sz="4" w:space="0" w:color="auto"/>
            </w:tcBorders>
            <w:vAlign w:val="center"/>
          </w:tcPr>
          <w:p w14:paraId="2E4E217A" w14:textId="77777777" w:rsidR="00AD2474" w:rsidRPr="000B7034" w:rsidRDefault="00AD2474" w:rsidP="00051B05">
            <w:pPr>
              <w:jc w:val="center"/>
              <w:rPr>
                <w:b/>
                <w:bCs/>
                <w:color w:val="auto"/>
                <w:sz w:val="24"/>
                <w:szCs w:val="24"/>
              </w:rPr>
            </w:pPr>
            <w:r w:rsidRPr="000B7034">
              <w:rPr>
                <w:b/>
                <w:bCs/>
                <w:color w:val="auto"/>
                <w:sz w:val="24"/>
                <w:szCs w:val="24"/>
              </w:rPr>
              <w:t>Khối lượng nước thải (m</w:t>
            </w:r>
            <w:r w:rsidRPr="000B7034">
              <w:rPr>
                <w:b/>
                <w:bCs/>
                <w:color w:val="auto"/>
                <w:sz w:val="24"/>
                <w:szCs w:val="24"/>
                <w:vertAlign w:val="superscript"/>
              </w:rPr>
              <w:t>3</w:t>
            </w:r>
            <w:r w:rsidRPr="000B7034">
              <w:rPr>
                <w:b/>
                <w:bCs/>
                <w:color w:val="auto"/>
                <w:sz w:val="24"/>
                <w:szCs w:val="24"/>
              </w:rPr>
              <w:t>/ngđ)</w:t>
            </w:r>
          </w:p>
        </w:tc>
      </w:tr>
      <w:tr w:rsidR="000B7034" w:rsidRPr="000B7034" w14:paraId="782F8539" w14:textId="77777777" w:rsidTr="00051B05">
        <w:trPr>
          <w:trHeight w:val="435"/>
          <w:jc w:val="center"/>
        </w:trPr>
        <w:tc>
          <w:tcPr>
            <w:tcW w:w="529" w:type="dxa"/>
            <w:tcBorders>
              <w:top w:val="nil"/>
              <w:left w:val="single" w:sz="4" w:space="0" w:color="auto"/>
              <w:bottom w:val="single" w:sz="4" w:space="0" w:color="auto"/>
              <w:right w:val="single" w:sz="4" w:space="0" w:color="auto"/>
            </w:tcBorders>
            <w:vAlign w:val="bottom"/>
          </w:tcPr>
          <w:p w14:paraId="3B9C4B28" w14:textId="77777777" w:rsidR="00AD2474" w:rsidRPr="000B7034" w:rsidRDefault="00AD2474" w:rsidP="00051B05">
            <w:pPr>
              <w:jc w:val="center"/>
              <w:rPr>
                <w:b/>
                <w:bCs/>
                <w:color w:val="auto"/>
                <w:sz w:val="24"/>
                <w:szCs w:val="24"/>
              </w:rPr>
            </w:pPr>
            <w:r w:rsidRPr="000B7034">
              <w:rPr>
                <w:b/>
                <w:bCs/>
                <w:color w:val="auto"/>
                <w:sz w:val="24"/>
                <w:szCs w:val="24"/>
              </w:rPr>
              <w:t> </w:t>
            </w:r>
          </w:p>
        </w:tc>
        <w:tc>
          <w:tcPr>
            <w:tcW w:w="3985" w:type="dxa"/>
            <w:tcBorders>
              <w:top w:val="nil"/>
              <w:left w:val="nil"/>
              <w:bottom w:val="single" w:sz="4" w:space="0" w:color="auto"/>
              <w:right w:val="single" w:sz="4" w:space="0" w:color="auto"/>
            </w:tcBorders>
            <w:vAlign w:val="bottom"/>
          </w:tcPr>
          <w:p w14:paraId="75FC07EF" w14:textId="77777777" w:rsidR="00AD2474" w:rsidRPr="000B7034" w:rsidRDefault="00AD2474" w:rsidP="00051B05">
            <w:pPr>
              <w:jc w:val="center"/>
              <w:rPr>
                <w:b/>
                <w:bCs/>
                <w:color w:val="auto"/>
                <w:sz w:val="24"/>
                <w:szCs w:val="24"/>
              </w:rPr>
            </w:pPr>
            <w:r w:rsidRPr="000B7034">
              <w:rPr>
                <w:b/>
                <w:bCs/>
                <w:color w:val="auto"/>
                <w:sz w:val="24"/>
                <w:szCs w:val="24"/>
              </w:rPr>
              <w:t> </w:t>
            </w:r>
          </w:p>
        </w:tc>
        <w:tc>
          <w:tcPr>
            <w:tcW w:w="1021" w:type="dxa"/>
            <w:tcBorders>
              <w:top w:val="nil"/>
              <w:left w:val="nil"/>
              <w:bottom w:val="single" w:sz="4" w:space="0" w:color="auto"/>
              <w:right w:val="single" w:sz="4" w:space="0" w:color="auto"/>
            </w:tcBorders>
            <w:vAlign w:val="center"/>
          </w:tcPr>
          <w:p w14:paraId="60C943D3" w14:textId="77777777" w:rsidR="00AD2474" w:rsidRPr="000B7034" w:rsidRDefault="00AD2474" w:rsidP="00051B05">
            <w:pPr>
              <w:ind w:left="-926" w:firstLine="926"/>
              <w:jc w:val="center"/>
              <w:rPr>
                <w:b/>
                <w:bCs/>
                <w:color w:val="auto"/>
                <w:sz w:val="24"/>
                <w:szCs w:val="24"/>
              </w:rPr>
            </w:pPr>
            <w:r w:rsidRPr="000B7034">
              <w:rPr>
                <w:b/>
                <w:bCs/>
                <w:color w:val="auto"/>
                <w:sz w:val="24"/>
                <w:szCs w:val="24"/>
              </w:rPr>
              <w:t>2020</w:t>
            </w:r>
          </w:p>
        </w:tc>
        <w:tc>
          <w:tcPr>
            <w:tcW w:w="943" w:type="dxa"/>
            <w:tcBorders>
              <w:top w:val="nil"/>
              <w:left w:val="nil"/>
              <w:bottom w:val="single" w:sz="4" w:space="0" w:color="auto"/>
              <w:right w:val="single" w:sz="4" w:space="0" w:color="auto"/>
            </w:tcBorders>
            <w:vAlign w:val="center"/>
          </w:tcPr>
          <w:p w14:paraId="243BD3FD" w14:textId="77777777" w:rsidR="00AD2474" w:rsidRPr="000B7034" w:rsidRDefault="00AD2474" w:rsidP="00051B05">
            <w:pPr>
              <w:jc w:val="center"/>
              <w:rPr>
                <w:b/>
                <w:bCs/>
                <w:color w:val="auto"/>
                <w:sz w:val="24"/>
                <w:szCs w:val="24"/>
              </w:rPr>
            </w:pPr>
            <w:r w:rsidRPr="000B7034">
              <w:rPr>
                <w:b/>
                <w:bCs/>
                <w:color w:val="auto"/>
                <w:sz w:val="24"/>
                <w:szCs w:val="24"/>
              </w:rPr>
              <w:t>2030</w:t>
            </w:r>
          </w:p>
        </w:tc>
        <w:tc>
          <w:tcPr>
            <w:tcW w:w="907" w:type="dxa"/>
            <w:tcBorders>
              <w:top w:val="nil"/>
              <w:left w:val="nil"/>
              <w:bottom w:val="single" w:sz="4" w:space="0" w:color="auto"/>
              <w:right w:val="single" w:sz="4" w:space="0" w:color="auto"/>
            </w:tcBorders>
            <w:vAlign w:val="center"/>
          </w:tcPr>
          <w:p w14:paraId="26405EB0" w14:textId="77777777" w:rsidR="00AD2474" w:rsidRPr="000B7034" w:rsidRDefault="00AD2474" w:rsidP="00051B05">
            <w:pPr>
              <w:jc w:val="center"/>
              <w:rPr>
                <w:b/>
                <w:bCs/>
                <w:color w:val="auto"/>
                <w:sz w:val="24"/>
                <w:szCs w:val="24"/>
              </w:rPr>
            </w:pPr>
            <w:r w:rsidRPr="000B7034">
              <w:rPr>
                <w:b/>
                <w:bCs/>
                <w:color w:val="auto"/>
                <w:sz w:val="24"/>
                <w:szCs w:val="24"/>
              </w:rPr>
              <w:t>2020</w:t>
            </w:r>
          </w:p>
        </w:tc>
        <w:tc>
          <w:tcPr>
            <w:tcW w:w="909" w:type="dxa"/>
            <w:tcBorders>
              <w:top w:val="nil"/>
              <w:left w:val="nil"/>
              <w:bottom w:val="single" w:sz="4" w:space="0" w:color="auto"/>
              <w:right w:val="single" w:sz="4" w:space="0" w:color="auto"/>
            </w:tcBorders>
            <w:vAlign w:val="center"/>
          </w:tcPr>
          <w:p w14:paraId="0E7D4E3F" w14:textId="77777777" w:rsidR="00AD2474" w:rsidRPr="000B7034" w:rsidRDefault="00AD2474" w:rsidP="00051B05">
            <w:pPr>
              <w:jc w:val="center"/>
              <w:rPr>
                <w:b/>
                <w:bCs/>
                <w:color w:val="auto"/>
                <w:sz w:val="24"/>
                <w:szCs w:val="24"/>
              </w:rPr>
            </w:pPr>
            <w:r w:rsidRPr="000B7034">
              <w:rPr>
                <w:b/>
                <w:bCs/>
                <w:color w:val="auto"/>
                <w:sz w:val="24"/>
                <w:szCs w:val="24"/>
              </w:rPr>
              <w:t>2030</w:t>
            </w:r>
          </w:p>
        </w:tc>
      </w:tr>
      <w:tr w:rsidR="000B7034" w:rsidRPr="000B7034" w14:paraId="3C5F1ECB" w14:textId="77777777" w:rsidTr="00051B05">
        <w:trPr>
          <w:trHeight w:val="364"/>
          <w:jc w:val="center"/>
        </w:trPr>
        <w:tc>
          <w:tcPr>
            <w:tcW w:w="529" w:type="dxa"/>
            <w:tcBorders>
              <w:top w:val="nil"/>
              <w:left w:val="single" w:sz="4" w:space="0" w:color="auto"/>
              <w:bottom w:val="single" w:sz="4" w:space="0" w:color="auto"/>
              <w:right w:val="single" w:sz="4" w:space="0" w:color="auto"/>
            </w:tcBorders>
            <w:noWrap/>
            <w:vAlign w:val="bottom"/>
          </w:tcPr>
          <w:p w14:paraId="5216E0B4" w14:textId="77777777" w:rsidR="00AD2474" w:rsidRPr="000B7034" w:rsidRDefault="00AD2474" w:rsidP="00051B05">
            <w:pPr>
              <w:jc w:val="center"/>
              <w:rPr>
                <w:color w:val="auto"/>
                <w:sz w:val="24"/>
                <w:szCs w:val="24"/>
              </w:rPr>
            </w:pPr>
            <w:r w:rsidRPr="000B7034">
              <w:rPr>
                <w:color w:val="auto"/>
                <w:sz w:val="24"/>
                <w:szCs w:val="24"/>
              </w:rPr>
              <w:t>1</w:t>
            </w:r>
          </w:p>
        </w:tc>
        <w:tc>
          <w:tcPr>
            <w:tcW w:w="3985" w:type="dxa"/>
            <w:tcBorders>
              <w:top w:val="nil"/>
              <w:left w:val="nil"/>
              <w:bottom w:val="single" w:sz="4" w:space="0" w:color="auto"/>
              <w:right w:val="single" w:sz="4" w:space="0" w:color="auto"/>
            </w:tcBorders>
            <w:noWrap/>
            <w:vAlign w:val="bottom"/>
          </w:tcPr>
          <w:p w14:paraId="52B7431D" w14:textId="77777777" w:rsidR="00AD2474" w:rsidRPr="000B7034" w:rsidRDefault="00AD2474" w:rsidP="00051B05">
            <w:pPr>
              <w:rPr>
                <w:color w:val="auto"/>
                <w:sz w:val="24"/>
                <w:szCs w:val="24"/>
              </w:rPr>
            </w:pPr>
            <w:r w:rsidRPr="000B7034">
              <w:rPr>
                <w:color w:val="auto"/>
                <w:sz w:val="24"/>
                <w:szCs w:val="24"/>
              </w:rPr>
              <w:t>Nước phục vụ sinh hoạt</w:t>
            </w:r>
          </w:p>
        </w:tc>
        <w:tc>
          <w:tcPr>
            <w:tcW w:w="1021" w:type="dxa"/>
            <w:tcBorders>
              <w:top w:val="nil"/>
              <w:left w:val="nil"/>
              <w:bottom w:val="single" w:sz="4" w:space="0" w:color="auto"/>
              <w:right w:val="single" w:sz="4" w:space="0" w:color="auto"/>
            </w:tcBorders>
            <w:vAlign w:val="center"/>
          </w:tcPr>
          <w:p w14:paraId="5B9694B0" w14:textId="77777777" w:rsidR="00AD2474" w:rsidRPr="000B7034" w:rsidRDefault="00AD2474" w:rsidP="00051B05">
            <w:pPr>
              <w:jc w:val="center"/>
              <w:rPr>
                <w:color w:val="auto"/>
                <w:sz w:val="24"/>
                <w:szCs w:val="24"/>
              </w:rPr>
            </w:pPr>
            <w:r w:rsidRPr="000B7034">
              <w:rPr>
                <w:color w:val="auto"/>
                <w:sz w:val="24"/>
                <w:szCs w:val="24"/>
              </w:rPr>
              <w:t>5000</w:t>
            </w:r>
          </w:p>
        </w:tc>
        <w:tc>
          <w:tcPr>
            <w:tcW w:w="943" w:type="dxa"/>
            <w:tcBorders>
              <w:top w:val="nil"/>
              <w:left w:val="nil"/>
              <w:bottom w:val="single" w:sz="4" w:space="0" w:color="auto"/>
              <w:right w:val="single" w:sz="4" w:space="0" w:color="auto"/>
            </w:tcBorders>
            <w:vAlign w:val="center"/>
          </w:tcPr>
          <w:p w14:paraId="3AD30605" w14:textId="77777777" w:rsidR="00AD2474" w:rsidRPr="000B7034" w:rsidRDefault="00AD2474" w:rsidP="00051B05">
            <w:pPr>
              <w:jc w:val="center"/>
              <w:rPr>
                <w:color w:val="auto"/>
                <w:sz w:val="24"/>
                <w:szCs w:val="24"/>
              </w:rPr>
            </w:pPr>
            <w:r w:rsidRPr="000B7034">
              <w:rPr>
                <w:color w:val="auto"/>
                <w:sz w:val="24"/>
                <w:szCs w:val="24"/>
              </w:rPr>
              <w:t>10000</w:t>
            </w:r>
          </w:p>
        </w:tc>
        <w:tc>
          <w:tcPr>
            <w:tcW w:w="907" w:type="dxa"/>
            <w:tcBorders>
              <w:top w:val="nil"/>
              <w:left w:val="nil"/>
              <w:bottom w:val="single" w:sz="4" w:space="0" w:color="auto"/>
              <w:right w:val="single" w:sz="4" w:space="0" w:color="auto"/>
            </w:tcBorders>
            <w:vAlign w:val="center"/>
          </w:tcPr>
          <w:p w14:paraId="4C9ABEBD" w14:textId="77777777" w:rsidR="00AD2474" w:rsidRPr="000B7034" w:rsidRDefault="00AD2474" w:rsidP="00051B05">
            <w:pPr>
              <w:jc w:val="center"/>
              <w:rPr>
                <w:color w:val="auto"/>
                <w:sz w:val="24"/>
                <w:szCs w:val="24"/>
              </w:rPr>
            </w:pPr>
            <w:r w:rsidRPr="000B7034">
              <w:rPr>
                <w:color w:val="auto"/>
                <w:sz w:val="24"/>
                <w:szCs w:val="24"/>
              </w:rPr>
              <w:t>320</w:t>
            </w:r>
          </w:p>
        </w:tc>
        <w:tc>
          <w:tcPr>
            <w:tcW w:w="909" w:type="dxa"/>
            <w:tcBorders>
              <w:top w:val="nil"/>
              <w:left w:val="nil"/>
              <w:bottom w:val="single" w:sz="4" w:space="0" w:color="auto"/>
              <w:right w:val="single" w:sz="4" w:space="0" w:color="auto"/>
            </w:tcBorders>
            <w:vAlign w:val="center"/>
          </w:tcPr>
          <w:p w14:paraId="67943917" w14:textId="77777777" w:rsidR="00AD2474" w:rsidRPr="000B7034" w:rsidRDefault="00AD2474" w:rsidP="00051B05">
            <w:pPr>
              <w:jc w:val="center"/>
              <w:rPr>
                <w:color w:val="auto"/>
                <w:sz w:val="24"/>
                <w:szCs w:val="24"/>
              </w:rPr>
            </w:pPr>
            <w:r w:rsidRPr="000B7034">
              <w:rPr>
                <w:color w:val="auto"/>
                <w:sz w:val="24"/>
                <w:szCs w:val="24"/>
              </w:rPr>
              <w:t>864</w:t>
            </w:r>
          </w:p>
        </w:tc>
      </w:tr>
      <w:tr w:rsidR="000B7034" w:rsidRPr="000B7034" w14:paraId="0B498523" w14:textId="77777777" w:rsidTr="00051B05">
        <w:trPr>
          <w:trHeight w:val="364"/>
          <w:jc w:val="center"/>
        </w:trPr>
        <w:tc>
          <w:tcPr>
            <w:tcW w:w="529" w:type="dxa"/>
            <w:tcBorders>
              <w:top w:val="nil"/>
              <w:left w:val="single" w:sz="4" w:space="0" w:color="auto"/>
              <w:bottom w:val="single" w:sz="4" w:space="0" w:color="auto"/>
              <w:right w:val="single" w:sz="4" w:space="0" w:color="auto"/>
            </w:tcBorders>
            <w:noWrap/>
            <w:vAlign w:val="bottom"/>
          </w:tcPr>
          <w:p w14:paraId="282D19C1" w14:textId="77777777" w:rsidR="00AD2474" w:rsidRPr="000B7034" w:rsidRDefault="00AD2474" w:rsidP="00051B05">
            <w:pPr>
              <w:jc w:val="center"/>
              <w:rPr>
                <w:color w:val="auto"/>
                <w:sz w:val="24"/>
                <w:szCs w:val="24"/>
              </w:rPr>
            </w:pPr>
            <w:r w:rsidRPr="000B7034">
              <w:rPr>
                <w:color w:val="auto"/>
                <w:sz w:val="24"/>
                <w:szCs w:val="24"/>
              </w:rPr>
              <w:t>2</w:t>
            </w:r>
          </w:p>
        </w:tc>
        <w:tc>
          <w:tcPr>
            <w:tcW w:w="3985" w:type="dxa"/>
            <w:tcBorders>
              <w:top w:val="nil"/>
              <w:left w:val="nil"/>
              <w:bottom w:val="single" w:sz="4" w:space="0" w:color="auto"/>
              <w:right w:val="single" w:sz="4" w:space="0" w:color="auto"/>
            </w:tcBorders>
            <w:noWrap/>
            <w:vAlign w:val="bottom"/>
          </w:tcPr>
          <w:p w14:paraId="6541C9F1" w14:textId="77777777" w:rsidR="00AD2474" w:rsidRPr="000B7034" w:rsidRDefault="00AD2474" w:rsidP="00051B05">
            <w:pPr>
              <w:rPr>
                <w:color w:val="auto"/>
                <w:sz w:val="24"/>
                <w:szCs w:val="24"/>
              </w:rPr>
            </w:pPr>
            <w:r w:rsidRPr="000B7034">
              <w:rPr>
                <w:color w:val="auto"/>
                <w:sz w:val="24"/>
                <w:szCs w:val="24"/>
              </w:rPr>
              <w:t>Nước phục vụ công trình công cộng</w:t>
            </w:r>
          </w:p>
        </w:tc>
        <w:tc>
          <w:tcPr>
            <w:tcW w:w="1021" w:type="dxa"/>
            <w:tcBorders>
              <w:top w:val="nil"/>
              <w:left w:val="nil"/>
              <w:bottom w:val="single" w:sz="4" w:space="0" w:color="auto"/>
              <w:right w:val="single" w:sz="4" w:space="0" w:color="auto"/>
            </w:tcBorders>
            <w:vAlign w:val="center"/>
          </w:tcPr>
          <w:p w14:paraId="27ED11AC" w14:textId="77777777" w:rsidR="00AD2474" w:rsidRPr="000B7034" w:rsidRDefault="00AD2474" w:rsidP="00051B05">
            <w:pPr>
              <w:jc w:val="center"/>
              <w:rPr>
                <w:color w:val="auto"/>
                <w:sz w:val="24"/>
                <w:szCs w:val="24"/>
              </w:rPr>
            </w:pPr>
            <w:r w:rsidRPr="000B7034">
              <w:rPr>
                <w:color w:val="auto"/>
                <w:sz w:val="24"/>
                <w:szCs w:val="24"/>
              </w:rPr>
              <w:t>-</w:t>
            </w:r>
          </w:p>
        </w:tc>
        <w:tc>
          <w:tcPr>
            <w:tcW w:w="943" w:type="dxa"/>
            <w:tcBorders>
              <w:top w:val="nil"/>
              <w:left w:val="nil"/>
              <w:bottom w:val="single" w:sz="4" w:space="0" w:color="auto"/>
              <w:right w:val="single" w:sz="4" w:space="0" w:color="auto"/>
            </w:tcBorders>
            <w:vAlign w:val="center"/>
          </w:tcPr>
          <w:p w14:paraId="4CCBB545" w14:textId="77777777" w:rsidR="00AD2474" w:rsidRPr="000B7034" w:rsidRDefault="00AD2474" w:rsidP="00051B05">
            <w:pPr>
              <w:jc w:val="center"/>
              <w:rPr>
                <w:color w:val="auto"/>
                <w:sz w:val="24"/>
                <w:szCs w:val="24"/>
              </w:rPr>
            </w:pPr>
            <w:r w:rsidRPr="000B7034">
              <w:rPr>
                <w:color w:val="auto"/>
                <w:sz w:val="24"/>
                <w:szCs w:val="24"/>
              </w:rPr>
              <w:t>-</w:t>
            </w:r>
          </w:p>
        </w:tc>
        <w:tc>
          <w:tcPr>
            <w:tcW w:w="907" w:type="dxa"/>
            <w:tcBorders>
              <w:top w:val="nil"/>
              <w:left w:val="nil"/>
              <w:bottom w:val="single" w:sz="4" w:space="0" w:color="auto"/>
              <w:right w:val="single" w:sz="4" w:space="0" w:color="auto"/>
            </w:tcBorders>
            <w:vAlign w:val="center"/>
          </w:tcPr>
          <w:p w14:paraId="3DF60457" w14:textId="77777777" w:rsidR="00AD2474" w:rsidRPr="000B7034" w:rsidRDefault="00AD2474" w:rsidP="00051B05">
            <w:pPr>
              <w:jc w:val="center"/>
              <w:rPr>
                <w:color w:val="auto"/>
                <w:sz w:val="24"/>
                <w:szCs w:val="24"/>
              </w:rPr>
            </w:pPr>
            <w:r w:rsidRPr="000B7034">
              <w:rPr>
                <w:color w:val="auto"/>
                <w:sz w:val="24"/>
                <w:szCs w:val="24"/>
              </w:rPr>
              <w:t>32</w:t>
            </w:r>
          </w:p>
        </w:tc>
        <w:tc>
          <w:tcPr>
            <w:tcW w:w="909" w:type="dxa"/>
            <w:tcBorders>
              <w:top w:val="nil"/>
              <w:left w:val="nil"/>
              <w:bottom w:val="single" w:sz="4" w:space="0" w:color="auto"/>
              <w:right w:val="single" w:sz="4" w:space="0" w:color="auto"/>
            </w:tcBorders>
            <w:vAlign w:val="center"/>
          </w:tcPr>
          <w:p w14:paraId="22114324" w14:textId="77777777" w:rsidR="00AD2474" w:rsidRPr="000B7034" w:rsidRDefault="00AD2474" w:rsidP="00051B05">
            <w:pPr>
              <w:jc w:val="center"/>
              <w:rPr>
                <w:color w:val="auto"/>
                <w:sz w:val="24"/>
                <w:szCs w:val="24"/>
              </w:rPr>
            </w:pPr>
            <w:r w:rsidRPr="000B7034">
              <w:rPr>
                <w:color w:val="auto"/>
                <w:sz w:val="24"/>
                <w:szCs w:val="24"/>
              </w:rPr>
              <w:t>86,4</w:t>
            </w:r>
          </w:p>
        </w:tc>
      </w:tr>
      <w:tr w:rsidR="00AD2474" w:rsidRPr="000B7034" w14:paraId="6705AFE8" w14:textId="77777777" w:rsidTr="00051B05">
        <w:trPr>
          <w:trHeight w:val="364"/>
          <w:jc w:val="center"/>
        </w:trPr>
        <w:tc>
          <w:tcPr>
            <w:tcW w:w="529" w:type="dxa"/>
            <w:tcBorders>
              <w:top w:val="nil"/>
              <w:left w:val="single" w:sz="4" w:space="0" w:color="auto"/>
              <w:bottom w:val="single" w:sz="4" w:space="0" w:color="auto"/>
              <w:right w:val="single" w:sz="4" w:space="0" w:color="auto"/>
            </w:tcBorders>
            <w:noWrap/>
            <w:vAlign w:val="bottom"/>
          </w:tcPr>
          <w:p w14:paraId="1E854704" w14:textId="77777777" w:rsidR="00AD2474" w:rsidRPr="000B7034" w:rsidRDefault="00AD2474" w:rsidP="00051B05">
            <w:pPr>
              <w:rPr>
                <w:rFonts w:ascii="Calibri" w:hAnsi="Calibri"/>
                <w:b/>
                <w:color w:val="auto"/>
                <w:sz w:val="22"/>
                <w:szCs w:val="22"/>
              </w:rPr>
            </w:pPr>
            <w:r w:rsidRPr="000B7034">
              <w:rPr>
                <w:rFonts w:ascii="Calibri" w:hAnsi="Calibri"/>
                <w:b/>
                <w:color w:val="auto"/>
                <w:sz w:val="22"/>
                <w:szCs w:val="22"/>
              </w:rPr>
              <w:t> </w:t>
            </w:r>
          </w:p>
        </w:tc>
        <w:tc>
          <w:tcPr>
            <w:tcW w:w="3985" w:type="dxa"/>
            <w:tcBorders>
              <w:top w:val="nil"/>
              <w:left w:val="nil"/>
              <w:bottom w:val="single" w:sz="4" w:space="0" w:color="auto"/>
              <w:right w:val="single" w:sz="4" w:space="0" w:color="auto"/>
            </w:tcBorders>
            <w:noWrap/>
            <w:vAlign w:val="bottom"/>
          </w:tcPr>
          <w:p w14:paraId="7A0219E0" w14:textId="77777777" w:rsidR="00AD2474" w:rsidRPr="000B7034" w:rsidRDefault="00AD2474" w:rsidP="00051B05">
            <w:pPr>
              <w:rPr>
                <w:b/>
                <w:color w:val="auto"/>
                <w:sz w:val="24"/>
                <w:szCs w:val="24"/>
              </w:rPr>
            </w:pPr>
            <w:r w:rsidRPr="000B7034">
              <w:rPr>
                <w:b/>
                <w:color w:val="auto"/>
                <w:sz w:val="24"/>
                <w:szCs w:val="24"/>
              </w:rPr>
              <w:t>Tổng</w:t>
            </w:r>
          </w:p>
        </w:tc>
        <w:tc>
          <w:tcPr>
            <w:tcW w:w="1021" w:type="dxa"/>
            <w:tcBorders>
              <w:top w:val="nil"/>
              <w:left w:val="nil"/>
              <w:bottom w:val="single" w:sz="4" w:space="0" w:color="auto"/>
              <w:right w:val="single" w:sz="4" w:space="0" w:color="auto"/>
            </w:tcBorders>
            <w:noWrap/>
            <w:vAlign w:val="bottom"/>
          </w:tcPr>
          <w:p w14:paraId="3DA793C5" w14:textId="77777777" w:rsidR="00AD2474" w:rsidRPr="000B7034" w:rsidRDefault="00AD2474" w:rsidP="00051B05">
            <w:pPr>
              <w:rPr>
                <w:rFonts w:ascii="Calibri" w:hAnsi="Calibri"/>
                <w:color w:val="auto"/>
                <w:sz w:val="22"/>
                <w:szCs w:val="22"/>
              </w:rPr>
            </w:pPr>
            <w:r w:rsidRPr="000B7034">
              <w:rPr>
                <w:rFonts w:ascii="Calibri" w:hAnsi="Calibri"/>
                <w:color w:val="auto"/>
                <w:sz w:val="22"/>
                <w:szCs w:val="22"/>
              </w:rPr>
              <w:t> </w:t>
            </w:r>
          </w:p>
        </w:tc>
        <w:tc>
          <w:tcPr>
            <w:tcW w:w="943" w:type="dxa"/>
            <w:tcBorders>
              <w:top w:val="nil"/>
              <w:left w:val="nil"/>
              <w:bottom w:val="single" w:sz="4" w:space="0" w:color="auto"/>
              <w:right w:val="single" w:sz="4" w:space="0" w:color="auto"/>
            </w:tcBorders>
            <w:noWrap/>
            <w:vAlign w:val="bottom"/>
          </w:tcPr>
          <w:p w14:paraId="60DCCDE6" w14:textId="77777777" w:rsidR="00AD2474" w:rsidRPr="000B7034" w:rsidRDefault="00AD2474" w:rsidP="00051B05">
            <w:pPr>
              <w:rPr>
                <w:rFonts w:ascii="Calibri" w:hAnsi="Calibri"/>
                <w:color w:val="auto"/>
                <w:sz w:val="22"/>
                <w:szCs w:val="22"/>
              </w:rPr>
            </w:pPr>
            <w:r w:rsidRPr="000B7034">
              <w:rPr>
                <w:rFonts w:ascii="Calibri" w:hAnsi="Calibri"/>
                <w:color w:val="auto"/>
                <w:sz w:val="22"/>
                <w:szCs w:val="22"/>
              </w:rPr>
              <w:t> </w:t>
            </w:r>
          </w:p>
        </w:tc>
        <w:tc>
          <w:tcPr>
            <w:tcW w:w="907" w:type="dxa"/>
            <w:tcBorders>
              <w:top w:val="nil"/>
              <w:left w:val="nil"/>
              <w:bottom w:val="single" w:sz="4" w:space="0" w:color="auto"/>
              <w:right w:val="single" w:sz="4" w:space="0" w:color="auto"/>
            </w:tcBorders>
            <w:noWrap/>
            <w:vAlign w:val="bottom"/>
          </w:tcPr>
          <w:p w14:paraId="11D3C886" w14:textId="77777777" w:rsidR="00AD2474" w:rsidRPr="000B7034" w:rsidRDefault="00AD2474" w:rsidP="00051B05">
            <w:pPr>
              <w:jc w:val="center"/>
              <w:rPr>
                <w:b/>
                <w:color w:val="auto"/>
                <w:sz w:val="24"/>
                <w:szCs w:val="24"/>
              </w:rPr>
            </w:pPr>
            <w:r w:rsidRPr="000B7034">
              <w:rPr>
                <w:b/>
                <w:color w:val="auto"/>
                <w:sz w:val="24"/>
                <w:szCs w:val="24"/>
              </w:rPr>
              <w:t>352</w:t>
            </w:r>
          </w:p>
        </w:tc>
        <w:tc>
          <w:tcPr>
            <w:tcW w:w="909" w:type="dxa"/>
            <w:tcBorders>
              <w:top w:val="nil"/>
              <w:left w:val="nil"/>
              <w:bottom w:val="single" w:sz="4" w:space="0" w:color="auto"/>
              <w:right w:val="single" w:sz="4" w:space="0" w:color="auto"/>
            </w:tcBorders>
            <w:noWrap/>
            <w:vAlign w:val="bottom"/>
          </w:tcPr>
          <w:p w14:paraId="04C0799A" w14:textId="77777777" w:rsidR="00AD2474" w:rsidRPr="000B7034" w:rsidRDefault="00AD2474" w:rsidP="00051B05">
            <w:pPr>
              <w:jc w:val="center"/>
              <w:rPr>
                <w:b/>
                <w:color w:val="auto"/>
                <w:sz w:val="24"/>
                <w:szCs w:val="24"/>
              </w:rPr>
            </w:pPr>
            <w:r w:rsidRPr="000B7034">
              <w:rPr>
                <w:b/>
                <w:color w:val="auto"/>
                <w:sz w:val="24"/>
                <w:szCs w:val="24"/>
              </w:rPr>
              <w:t>950,4</w:t>
            </w:r>
          </w:p>
        </w:tc>
      </w:tr>
    </w:tbl>
    <w:p w14:paraId="6B0A8BA6" w14:textId="77777777" w:rsidR="00AD2474" w:rsidRPr="000B7034" w:rsidRDefault="00AD2474" w:rsidP="00AD2474">
      <w:pPr>
        <w:jc w:val="center"/>
        <w:rPr>
          <w:i/>
          <w:color w:val="auto"/>
          <w:szCs w:val="26"/>
        </w:rPr>
      </w:pPr>
    </w:p>
    <w:p w14:paraId="0E9C51B9" w14:textId="77777777" w:rsidR="00AD2474" w:rsidRPr="000B7034" w:rsidRDefault="00AD2474" w:rsidP="00AD2474">
      <w:pPr>
        <w:jc w:val="center"/>
        <w:rPr>
          <w:i/>
          <w:color w:val="auto"/>
          <w:szCs w:val="26"/>
        </w:rPr>
      </w:pPr>
    </w:p>
    <w:p w14:paraId="1DF7E7C6" w14:textId="77777777" w:rsidR="00AD2474" w:rsidRPr="000B7034" w:rsidRDefault="00AD2474" w:rsidP="00AD2474">
      <w:pPr>
        <w:jc w:val="center"/>
        <w:rPr>
          <w:i/>
          <w:color w:val="auto"/>
          <w:szCs w:val="26"/>
        </w:rPr>
      </w:pPr>
    </w:p>
    <w:p w14:paraId="4A8347EF" w14:textId="77777777" w:rsidR="00AD2474" w:rsidRPr="000B7034" w:rsidRDefault="00AD2474" w:rsidP="00AD2474">
      <w:pPr>
        <w:jc w:val="center"/>
        <w:rPr>
          <w:i/>
          <w:color w:val="auto"/>
          <w:szCs w:val="26"/>
        </w:rPr>
      </w:pPr>
    </w:p>
    <w:p w14:paraId="296B6DB9" w14:textId="77777777" w:rsidR="00AD2474" w:rsidRPr="000B7034" w:rsidRDefault="00AD2474" w:rsidP="00AD2474">
      <w:pPr>
        <w:jc w:val="center"/>
        <w:rPr>
          <w:i/>
          <w:color w:val="auto"/>
          <w:szCs w:val="26"/>
        </w:rPr>
      </w:pPr>
    </w:p>
    <w:p w14:paraId="603A4281" w14:textId="77777777" w:rsidR="00AD2474" w:rsidRPr="000B7034" w:rsidRDefault="00AD2474" w:rsidP="00AD2474">
      <w:pPr>
        <w:jc w:val="center"/>
        <w:rPr>
          <w:i/>
          <w:color w:val="auto"/>
          <w:szCs w:val="26"/>
        </w:rPr>
      </w:pPr>
      <w:r w:rsidRPr="000B7034">
        <w:rPr>
          <w:i/>
          <w:color w:val="auto"/>
          <w:szCs w:val="26"/>
        </w:rPr>
        <w:t>Khối lượng nước thải sinh hoạt nông thôn:</w:t>
      </w:r>
    </w:p>
    <w:tbl>
      <w:tblPr>
        <w:tblW w:w="8333" w:type="dxa"/>
        <w:jc w:val="center"/>
        <w:tblLook w:val="0000" w:firstRow="0" w:lastRow="0" w:firstColumn="0" w:lastColumn="0" w:noHBand="0" w:noVBand="0"/>
      </w:tblPr>
      <w:tblGrid>
        <w:gridCol w:w="529"/>
        <w:gridCol w:w="4024"/>
        <w:gridCol w:w="1021"/>
        <w:gridCol w:w="943"/>
        <w:gridCol w:w="907"/>
        <w:gridCol w:w="909"/>
      </w:tblGrid>
      <w:tr w:rsidR="000B7034" w:rsidRPr="000B7034" w14:paraId="0E0CD500" w14:textId="77777777" w:rsidTr="00051B05">
        <w:trPr>
          <w:trHeight w:val="435"/>
          <w:jc w:val="center"/>
        </w:trPr>
        <w:tc>
          <w:tcPr>
            <w:tcW w:w="529" w:type="dxa"/>
            <w:tcBorders>
              <w:top w:val="single" w:sz="4" w:space="0" w:color="auto"/>
              <w:left w:val="single" w:sz="4" w:space="0" w:color="auto"/>
              <w:bottom w:val="single" w:sz="4" w:space="0" w:color="auto"/>
              <w:right w:val="single" w:sz="4" w:space="0" w:color="auto"/>
            </w:tcBorders>
            <w:vAlign w:val="center"/>
          </w:tcPr>
          <w:p w14:paraId="361625EE" w14:textId="77777777" w:rsidR="00AD2474" w:rsidRPr="000B7034" w:rsidRDefault="00AD2474" w:rsidP="00051B05">
            <w:pPr>
              <w:jc w:val="center"/>
              <w:rPr>
                <w:b/>
                <w:bCs/>
                <w:color w:val="auto"/>
                <w:sz w:val="24"/>
                <w:szCs w:val="24"/>
              </w:rPr>
            </w:pPr>
            <w:r w:rsidRPr="000B7034">
              <w:rPr>
                <w:b/>
                <w:bCs/>
                <w:color w:val="auto"/>
                <w:sz w:val="24"/>
                <w:szCs w:val="24"/>
              </w:rPr>
              <w:t>Stt</w:t>
            </w:r>
          </w:p>
        </w:tc>
        <w:tc>
          <w:tcPr>
            <w:tcW w:w="4024" w:type="dxa"/>
            <w:tcBorders>
              <w:top w:val="single" w:sz="4" w:space="0" w:color="auto"/>
              <w:left w:val="nil"/>
              <w:bottom w:val="single" w:sz="4" w:space="0" w:color="auto"/>
              <w:right w:val="single" w:sz="4" w:space="0" w:color="auto"/>
            </w:tcBorders>
            <w:vAlign w:val="center"/>
          </w:tcPr>
          <w:p w14:paraId="0AB9F7DA" w14:textId="77777777" w:rsidR="00AD2474" w:rsidRPr="000B7034" w:rsidRDefault="00AD2474" w:rsidP="00051B05">
            <w:pPr>
              <w:jc w:val="center"/>
              <w:rPr>
                <w:b/>
                <w:bCs/>
                <w:color w:val="auto"/>
                <w:sz w:val="24"/>
                <w:szCs w:val="24"/>
              </w:rPr>
            </w:pPr>
            <w:r w:rsidRPr="000B7034">
              <w:rPr>
                <w:b/>
                <w:bCs/>
                <w:color w:val="auto"/>
                <w:sz w:val="24"/>
                <w:szCs w:val="24"/>
              </w:rPr>
              <w:t>Loại hình thải nước</w:t>
            </w:r>
          </w:p>
        </w:tc>
        <w:tc>
          <w:tcPr>
            <w:tcW w:w="1964" w:type="dxa"/>
            <w:gridSpan w:val="2"/>
            <w:tcBorders>
              <w:top w:val="single" w:sz="4" w:space="0" w:color="auto"/>
              <w:left w:val="nil"/>
              <w:bottom w:val="single" w:sz="4" w:space="0" w:color="auto"/>
              <w:right w:val="single" w:sz="4" w:space="0" w:color="000000"/>
            </w:tcBorders>
            <w:vAlign w:val="center"/>
          </w:tcPr>
          <w:p w14:paraId="1B661840" w14:textId="77777777" w:rsidR="00AD2474" w:rsidRPr="000B7034" w:rsidRDefault="00AD2474" w:rsidP="00051B05">
            <w:pPr>
              <w:jc w:val="center"/>
              <w:rPr>
                <w:b/>
                <w:bCs/>
                <w:color w:val="auto"/>
                <w:sz w:val="24"/>
                <w:szCs w:val="24"/>
              </w:rPr>
            </w:pPr>
            <w:r w:rsidRPr="000B7034">
              <w:rPr>
                <w:b/>
                <w:bCs/>
                <w:color w:val="auto"/>
                <w:sz w:val="24"/>
                <w:szCs w:val="24"/>
              </w:rPr>
              <w:t>Quy mô</w:t>
            </w:r>
          </w:p>
        </w:tc>
        <w:tc>
          <w:tcPr>
            <w:tcW w:w="1816" w:type="dxa"/>
            <w:gridSpan w:val="2"/>
            <w:tcBorders>
              <w:top w:val="single" w:sz="4" w:space="0" w:color="auto"/>
              <w:left w:val="nil"/>
              <w:bottom w:val="single" w:sz="4" w:space="0" w:color="auto"/>
              <w:right w:val="single" w:sz="4" w:space="0" w:color="auto"/>
            </w:tcBorders>
            <w:vAlign w:val="center"/>
          </w:tcPr>
          <w:p w14:paraId="36BD0F9D" w14:textId="77777777" w:rsidR="00AD2474" w:rsidRPr="000B7034" w:rsidRDefault="00AD2474" w:rsidP="00051B05">
            <w:pPr>
              <w:jc w:val="center"/>
              <w:rPr>
                <w:b/>
                <w:bCs/>
                <w:color w:val="auto"/>
                <w:sz w:val="24"/>
                <w:szCs w:val="24"/>
              </w:rPr>
            </w:pPr>
            <w:r w:rsidRPr="000B7034">
              <w:rPr>
                <w:b/>
                <w:bCs/>
                <w:color w:val="auto"/>
                <w:sz w:val="24"/>
                <w:szCs w:val="24"/>
              </w:rPr>
              <w:t>Khối lượng nước thải (m</w:t>
            </w:r>
            <w:r w:rsidRPr="000B7034">
              <w:rPr>
                <w:b/>
                <w:bCs/>
                <w:color w:val="auto"/>
                <w:sz w:val="24"/>
                <w:szCs w:val="24"/>
                <w:vertAlign w:val="superscript"/>
              </w:rPr>
              <w:t>3</w:t>
            </w:r>
            <w:r w:rsidRPr="000B7034">
              <w:rPr>
                <w:b/>
                <w:bCs/>
                <w:color w:val="auto"/>
                <w:sz w:val="24"/>
                <w:szCs w:val="24"/>
              </w:rPr>
              <w:t>/ngđ)</w:t>
            </w:r>
          </w:p>
        </w:tc>
      </w:tr>
      <w:tr w:rsidR="000B7034" w:rsidRPr="000B7034" w14:paraId="2C4AD0A1" w14:textId="77777777" w:rsidTr="00051B05">
        <w:trPr>
          <w:trHeight w:val="435"/>
          <w:jc w:val="center"/>
        </w:trPr>
        <w:tc>
          <w:tcPr>
            <w:tcW w:w="529" w:type="dxa"/>
            <w:tcBorders>
              <w:top w:val="nil"/>
              <w:left w:val="single" w:sz="4" w:space="0" w:color="auto"/>
              <w:bottom w:val="single" w:sz="4" w:space="0" w:color="auto"/>
              <w:right w:val="single" w:sz="4" w:space="0" w:color="auto"/>
            </w:tcBorders>
            <w:vAlign w:val="bottom"/>
          </w:tcPr>
          <w:p w14:paraId="1D54281C" w14:textId="77777777" w:rsidR="00AD2474" w:rsidRPr="000B7034" w:rsidRDefault="00AD2474" w:rsidP="00051B05">
            <w:pPr>
              <w:jc w:val="center"/>
              <w:rPr>
                <w:b/>
                <w:bCs/>
                <w:color w:val="auto"/>
                <w:sz w:val="24"/>
                <w:szCs w:val="24"/>
              </w:rPr>
            </w:pPr>
            <w:r w:rsidRPr="000B7034">
              <w:rPr>
                <w:b/>
                <w:bCs/>
                <w:color w:val="auto"/>
                <w:sz w:val="24"/>
                <w:szCs w:val="24"/>
              </w:rPr>
              <w:t> </w:t>
            </w:r>
          </w:p>
        </w:tc>
        <w:tc>
          <w:tcPr>
            <w:tcW w:w="4024" w:type="dxa"/>
            <w:tcBorders>
              <w:top w:val="nil"/>
              <w:left w:val="nil"/>
              <w:bottom w:val="single" w:sz="4" w:space="0" w:color="auto"/>
              <w:right w:val="single" w:sz="4" w:space="0" w:color="auto"/>
            </w:tcBorders>
            <w:vAlign w:val="bottom"/>
          </w:tcPr>
          <w:p w14:paraId="40937C1C" w14:textId="77777777" w:rsidR="00AD2474" w:rsidRPr="000B7034" w:rsidRDefault="00AD2474" w:rsidP="00051B05">
            <w:pPr>
              <w:jc w:val="center"/>
              <w:rPr>
                <w:b/>
                <w:bCs/>
                <w:color w:val="auto"/>
                <w:sz w:val="24"/>
                <w:szCs w:val="24"/>
              </w:rPr>
            </w:pPr>
            <w:r w:rsidRPr="000B7034">
              <w:rPr>
                <w:b/>
                <w:bCs/>
                <w:color w:val="auto"/>
                <w:sz w:val="24"/>
                <w:szCs w:val="24"/>
              </w:rPr>
              <w:t> </w:t>
            </w:r>
          </w:p>
        </w:tc>
        <w:tc>
          <w:tcPr>
            <w:tcW w:w="1021" w:type="dxa"/>
            <w:tcBorders>
              <w:top w:val="nil"/>
              <w:left w:val="nil"/>
              <w:bottom w:val="single" w:sz="4" w:space="0" w:color="auto"/>
              <w:right w:val="single" w:sz="4" w:space="0" w:color="auto"/>
            </w:tcBorders>
            <w:vAlign w:val="center"/>
          </w:tcPr>
          <w:p w14:paraId="750D1204" w14:textId="77777777" w:rsidR="00AD2474" w:rsidRPr="000B7034" w:rsidRDefault="00AD2474" w:rsidP="00051B05">
            <w:pPr>
              <w:ind w:left="-926" w:firstLine="926"/>
              <w:jc w:val="center"/>
              <w:rPr>
                <w:b/>
                <w:bCs/>
                <w:color w:val="auto"/>
                <w:sz w:val="24"/>
                <w:szCs w:val="24"/>
              </w:rPr>
            </w:pPr>
            <w:r w:rsidRPr="000B7034">
              <w:rPr>
                <w:b/>
                <w:bCs/>
                <w:color w:val="auto"/>
                <w:sz w:val="24"/>
                <w:szCs w:val="24"/>
              </w:rPr>
              <w:t>2020</w:t>
            </w:r>
          </w:p>
        </w:tc>
        <w:tc>
          <w:tcPr>
            <w:tcW w:w="943" w:type="dxa"/>
            <w:tcBorders>
              <w:top w:val="nil"/>
              <w:left w:val="nil"/>
              <w:bottom w:val="single" w:sz="4" w:space="0" w:color="auto"/>
              <w:right w:val="single" w:sz="4" w:space="0" w:color="auto"/>
            </w:tcBorders>
            <w:vAlign w:val="center"/>
          </w:tcPr>
          <w:p w14:paraId="1179071C" w14:textId="77777777" w:rsidR="00AD2474" w:rsidRPr="000B7034" w:rsidRDefault="00AD2474" w:rsidP="00051B05">
            <w:pPr>
              <w:jc w:val="center"/>
              <w:rPr>
                <w:b/>
                <w:bCs/>
                <w:color w:val="auto"/>
                <w:sz w:val="24"/>
                <w:szCs w:val="24"/>
              </w:rPr>
            </w:pPr>
            <w:r w:rsidRPr="000B7034">
              <w:rPr>
                <w:b/>
                <w:bCs/>
                <w:color w:val="auto"/>
                <w:sz w:val="24"/>
                <w:szCs w:val="24"/>
              </w:rPr>
              <w:t>2030</w:t>
            </w:r>
          </w:p>
        </w:tc>
        <w:tc>
          <w:tcPr>
            <w:tcW w:w="907" w:type="dxa"/>
            <w:tcBorders>
              <w:top w:val="nil"/>
              <w:left w:val="nil"/>
              <w:bottom w:val="single" w:sz="4" w:space="0" w:color="auto"/>
              <w:right w:val="single" w:sz="4" w:space="0" w:color="auto"/>
            </w:tcBorders>
            <w:vAlign w:val="center"/>
          </w:tcPr>
          <w:p w14:paraId="6B1286F9" w14:textId="77777777" w:rsidR="00AD2474" w:rsidRPr="000B7034" w:rsidRDefault="00AD2474" w:rsidP="00051B05">
            <w:pPr>
              <w:jc w:val="center"/>
              <w:rPr>
                <w:b/>
                <w:bCs/>
                <w:color w:val="auto"/>
                <w:sz w:val="24"/>
                <w:szCs w:val="24"/>
              </w:rPr>
            </w:pPr>
            <w:r w:rsidRPr="000B7034">
              <w:rPr>
                <w:b/>
                <w:bCs/>
                <w:color w:val="auto"/>
                <w:sz w:val="24"/>
                <w:szCs w:val="24"/>
              </w:rPr>
              <w:t>2020</w:t>
            </w:r>
          </w:p>
        </w:tc>
        <w:tc>
          <w:tcPr>
            <w:tcW w:w="909" w:type="dxa"/>
            <w:tcBorders>
              <w:top w:val="nil"/>
              <w:left w:val="nil"/>
              <w:bottom w:val="single" w:sz="4" w:space="0" w:color="auto"/>
              <w:right w:val="single" w:sz="4" w:space="0" w:color="auto"/>
            </w:tcBorders>
            <w:vAlign w:val="center"/>
          </w:tcPr>
          <w:p w14:paraId="40D0FB70" w14:textId="77777777" w:rsidR="00AD2474" w:rsidRPr="000B7034" w:rsidRDefault="00AD2474" w:rsidP="00051B05">
            <w:pPr>
              <w:jc w:val="center"/>
              <w:rPr>
                <w:b/>
                <w:bCs/>
                <w:color w:val="auto"/>
                <w:sz w:val="24"/>
                <w:szCs w:val="24"/>
              </w:rPr>
            </w:pPr>
            <w:r w:rsidRPr="000B7034">
              <w:rPr>
                <w:b/>
                <w:bCs/>
                <w:color w:val="auto"/>
                <w:sz w:val="24"/>
                <w:szCs w:val="24"/>
              </w:rPr>
              <w:t>2030</w:t>
            </w:r>
          </w:p>
        </w:tc>
      </w:tr>
      <w:tr w:rsidR="000B7034" w:rsidRPr="000B7034" w14:paraId="707FEB66" w14:textId="77777777" w:rsidTr="00051B05">
        <w:trPr>
          <w:trHeight w:val="364"/>
          <w:jc w:val="center"/>
        </w:trPr>
        <w:tc>
          <w:tcPr>
            <w:tcW w:w="529" w:type="dxa"/>
            <w:tcBorders>
              <w:top w:val="nil"/>
              <w:left w:val="single" w:sz="4" w:space="0" w:color="auto"/>
              <w:bottom w:val="single" w:sz="4" w:space="0" w:color="auto"/>
              <w:right w:val="single" w:sz="4" w:space="0" w:color="auto"/>
            </w:tcBorders>
            <w:noWrap/>
            <w:vAlign w:val="bottom"/>
          </w:tcPr>
          <w:p w14:paraId="4D327B44" w14:textId="77777777" w:rsidR="00AD2474" w:rsidRPr="000B7034" w:rsidRDefault="00AD2474" w:rsidP="00051B05">
            <w:pPr>
              <w:jc w:val="center"/>
              <w:rPr>
                <w:color w:val="auto"/>
                <w:sz w:val="24"/>
                <w:szCs w:val="24"/>
              </w:rPr>
            </w:pPr>
            <w:r w:rsidRPr="000B7034">
              <w:rPr>
                <w:color w:val="auto"/>
                <w:sz w:val="24"/>
                <w:szCs w:val="24"/>
              </w:rPr>
              <w:t>1</w:t>
            </w:r>
          </w:p>
        </w:tc>
        <w:tc>
          <w:tcPr>
            <w:tcW w:w="4024" w:type="dxa"/>
            <w:tcBorders>
              <w:top w:val="nil"/>
              <w:left w:val="nil"/>
              <w:bottom w:val="single" w:sz="4" w:space="0" w:color="auto"/>
              <w:right w:val="single" w:sz="4" w:space="0" w:color="auto"/>
            </w:tcBorders>
            <w:noWrap/>
            <w:vAlign w:val="bottom"/>
          </w:tcPr>
          <w:p w14:paraId="24AFC42F" w14:textId="77777777" w:rsidR="00AD2474" w:rsidRPr="000B7034" w:rsidRDefault="00AD2474" w:rsidP="00051B05">
            <w:pPr>
              <w:rPr>
                <w:color w:val="auto"/>
                <w:sz w:val="24"/>
                <w:szCs w:val="24"/>
              </w:rPr>
            </w:pPr>
            <w:r w:rsidRPr="000B7034">
              <w:rPr>
                <w:color w:val="auto"/>
                <w:sz w:val="24"/>
                <w:szCs w:val="24"/>
              </w:rPr>
              <w:t>Nước phục vụ sinh hoạt</w:t>
            </w:r>
          </w:p>
        </w:tc>
        <w:tc>
          <w:tcPr>
            <w:tcW w:w="1021" w:type="dxa"/>
            <w:tcBorders>
              <w:top w:val="nil"/>
              <w:left w:val="nil"/>
              <w:bottom w:val="single" w:sz="4" w:space="0" w:color="auto"/>
              <w:right w:val="single" w:sz="4" w:space="0" w:color="auto"/>
            </w:tcBorders>
            <w:vAlign w:val="bottom"/>
          </w:tcPr>
          <w:p w14:paraId="060608CF" w14:textId="77777777" w:rsidR="00AD2474" w:rsidRPr="000B7034" w:rsidRDefault="00AD2474" w:rsidP="00051B05">
            <w:pPr>
              <w:jc w:val="center"/>
              <w:rPr>
                <w:color w:val="auto"/>
                <w:sz w:val="24"/>
                <w:szCs w:val="24"/>
              </w:rPr>
            </w:pPr>
            <w:r w:rsidRPr="000B7034">
              <w:rPr>
                <w:color w:val="auto"/>
                <w:sz w:val="24"/>
                <w:szCs w:val="24"/>
              </w:rPr>
              <w:t>78111</w:t>
            </w:r>
          </w:p>
        </w:tc>
        <w:tc>
          <w:tcPr>
            <w:tcW w:w="943" w:type="dxa"/>
            <w:tcBorders>
              <w:top w:val="nil"/>
              <w:left w:val="nil"/>
              <w:bottom w:val="single" w:sz="4" w:space="0" w:color="auto"/>
              <w:right w:val="single" w:sz="4" w:space="0" w:color="auto"/>
            </w:tcBorders>
            <w:vAlign w:val="bottom"/>
          </w:tcPr>
          <w:p w14:paraId="308C967C" w14:textId="77777777" w:rsidR="00AD2474" w:rsidRPr="000B7034" w:rsidRDefault="00AD2474" w:rsidP="00051B05">
            <w:pPr>
              <w:jc w:val="center"/>
              <w:rPr>
                <w:color w:val="auto"/>
                <w:sz w:val="24"/>
                <w:szCs w:val="24"/>
              </w:rPr>
            </w:pPr>
            <w:r w:rsidRPr="000B7034">
              <w:rPr>
                <w:color w:val="auto"/>
                <w:sz w:val="24"/>
                <w:szCs w:val="24"/>
              </w:rPr>
              <w:t>80104</w:t>
            </w:r>
          </w:p>
        </w:tc>
        <w:tc>
          <w:tcPr>
            <w:tcW w:w="907" w:type="dxa"/>
            <w:tcBorders>
              <w:top w:val="nil"/>
              <w:left w:val="nil"/>
              <w:bottom w:val="single" w:sz="4" w:space="0" w:color="auto"/>
              <w:right w:val="single" w:sz="4" w:space="0" w:color="auto"/>
            </w:tcBorders>
          </w:tcPr>
          <w:p w14:paraId="1C75F01C" w14:textId="77777777" w:rsidR="00AD2474" w:rsidRPr="000B7034" w:rsidRDefault="00AD2474" w:rsidP="00051B05">
            <w:pPr>
              <w:jc w:val="center"/>
              <w:rPr>
                <w:color w:val="auto"/>
                <w:sz w:val="24"/>
                <w:szCs w:val="24"/>
              </w:rPr>
            </w:pPr>
            <w:r w:rsidRPr="000B7034">
              <w:rPr>
                <w:color w:val="auto"/>
                <w:sz w:val="24"/>
                <w:szCs w:val="24"/>
              </w:rPr>
              <w:t>3046,3</w:t>
            </w:r>
          </w:p>
        </w:tc>
        <w:tc>
          <w:tcPr>
            <w:tcW w:w="909" w:type="dxa"/>
            <w:tcBorders>
              <w:top w:val="nil"/>
              <w:left w:val="nil"/>
              <w:bottom w:val="single" w:sz="4" w:space="0" w:color="auto"/>
              <w:right w:val="single" w:sz="4" w:space="0" w:color="auto"/>
            </w:tcBorders>
          </w:tcPr>
          <w:p w14:paraId="73892C93" w14:textId="77777777" w:rsidR="00AD2474" w:rsidRPr="000B7034" w:rsidRDefault="00AD2474" w:rsidP="00051B05">
            <w:pPr>
              <w:jc w:val="center"/>
              <w:rPr>
                <w:color w:val="auto"/>
                <w:sz w:val="24"/>
                <w:szCs w:val="24"/>
              </w:rPr>
            </w:pPr>
            <w:r w:rsidRPr="000B7034">
              <w:rPr>
                <w:color w:val="auto"/>
                <w:sz w:val="24"/>
                <w:szCs w:val="24"/>
              </w:rPr>
              <w:t>4614</w:t>
            </w:r>
          </w:p>
        </w:tc>
      </w:tr>
      <w:tr w:rsidR="000B7034" w:rsidRPr="000B7034" w14:paraId="504D3A3C" w14:textId="77777777" w:rsidTr="00051B05">
        <w:trPr>
          <w:trHeight w:val="364"/>
          <w:jc w:val="center"/>
        </w:trPr>
        <w:tc>
          <w:tcPr>
            <w:tcW w:w="529" w:type="dxa"/>
            <w:tcBorders>
              <w:top w:val="nil"/>
              <w:left w:val="single" w:sz="4" w:space="0" w:color="auto"/>
              <w:bottom w:val="single" w:sz="4" w:space="0" w:color="auto"/>
              <w:right w:val="single" w:sz="4" w:space="0" w:color="auto"/>
            </w:tcBorders>
            <w:noWrap/>
            <w:vAlign w:val="bottom"/>
          </w:tcPr>
          <w:p w14:paraId="7676ACC0" w14:textId="77777777" w:rsidR="00AD2474" w:rsidRPr="000B7034" w:rsidRDefault="00AD2474" w:rsidP="00051B05">
            <w:pPr>
              <w:jc w:val="center"/>
              <w:rPr>
                <w:color w:val="auto"/>
                <w:sz w:val="24"/>
                <w:szCs w:val="24"/>
              </w:rPr>
            </w:pPr>
            <w:r w:rsidRPr="000B7034">
              <w:rPr>
                <w:color w:val="auto"/>
                <w:sz w:val="24"/>
                <w:szCs w:val="24"/>
              </w:rPr>
              <w:t>2</w:t>
            </w:r>
          </w:p>
        </w:tc>
        <w:tc>
          <w:tcPr>
            <w:tcW w:w="4024" w:type="dxa"/>
            <w:tcBorders>
              <w:top w:val="nil"/>
              <w:left w:val="nil"/>
              <w:bottom w:val="single" w:sz="4" w:space="0" w:color="auto"/>
              <w:right w:val="single" w:sz="4" w:space="0" w:color="auto"/>
            </w:tcBorders>
            <w:noWrap/>
            <w:vAlign w:val="bottom"/>
          </w:tcPr>
          <w:p w14:paraId="41CE35F7" w14:textId="77777777" w:rsidR="00AD2474" w:rsidRPr="000B7034" w:rsidRDefault="00AD2474" w:rsidP="00051B05">
            <w:pPr>
              <w:rPr>
                <w:color w:val="auto"/>
                <w:sz w:val="24"/>
                <w:szCs w:val="24"/>
              </w:rPr>
            </w:pPr>
            <w:r w:rsidRPr="000B7034">
              <w:rPr>
                <w:color w:val="auto"/>
                <w:sz w:val="24"/>
                <w:szCs w:val="24"/>
              </w:rPr>
              <w:t>Nước phục vụ công trình công cộng</w:t>
            </w:r>
          </w:p>
        </w:tc>
        <w:tc>
          <w:tcPr>
            <w:tcW w:w="1021" w:type="dxa"/>
            <w:tcBorders>
              <w:top w:val="nil"/>
              <w:left w:val="nil"/>
              <w:bottom w:val="single" w:sz="4" w:space="0" w:color="auto"/>
              <w:right w:val="single" w:sz="4" w:space="0" w:color="auto"/>
            </w:tcBorders>
            <w:vAlign w:val="bottom"/>
          </w:tcPr>
          <w:p w14:paraId="1EF91415" w14:textId="77777777" w:rsidR="00AD2474" w:rsidRPr="000B7034" w:rsidRDefault="00AD2474" w:rsidP="00051B05">
            <w:pPr>
              <w:jc w:val="center"/>
              <w:rPr>
                <w:color w:val="auto"/>
                <w:sz w:val="24"/>
                <w:szCs w:val="24"/>
              </w:rPr>
            </w:pPr>
            <w:r w:rsidRPr="000B7034">
              <w:rPr>
                <w:color w:val="auto"/>
                <w:sz w:val="24"/>
                <w:szCs w:val="24"/>
              </w:rPr>
              <w:t>-</w:t>
            </w:r>
          </w:p>
        </w:tc>
        <w:tc>
          <w:tcPr>
            <w:tcW w:w="943" w:type="dxa"/>
            <w:tcBorders>
              <w:top w:val="nil"/>
              <w:left w:val="nil"/>
              <w:bottom w:val="single" w:sz="4" w:space="0" w:color="auto"/>
              <w:right w:val="single" w:sz="4" w:space="0" w:color="auto"/>
            </w:tcBorders>
            <w:vAlign w:val="bottom"/>
          </w:tcPr>
          <w:p w14:paraId="54842AD1" w14:textId="77777777" w:rsidR="00AD2474" w:rsidRPr="000B7034" w:rsidRDefault="00AD2474" w:rsidP="00051B05">
            <w:pPr>
              <w:jc w:val="center"/>
              <w:rPr>
                <w:color w:val="auto"/>
                <w:sz w:val="24"/>
                <w:szCs w:val="24"/>
              </w:rPr>
            </w:pPr>
            <w:r w:rsidRPr="000B7034">
              <w:rPr>
                <w:color w:val="auto"/>
                <w:sz w:val="24"/>
                <w:szCs w:val="24"/>
              </w:rPr>
              <w:t>-</w:t>
            </w:r>
          </w:p>
        </w:tc>
        <w:tc>
          <w:tcPr>
            <w:tcW w:w="907" w:type="dxa"/>
            <w:tcBorders>
              <w:top w:val="nil"/>
              <w:left w:val="nil"/>
              <w:bottom w:val="single" w:sz="4" w:space="0" w:color="auto"/>
              <w:right w:val="single" w:sz="4" w:space="0" w:color="auto"/>
            </w:tcBorders>
          </w:tcPr>
          <w:p w14:paraId="6D6B6ED0" w14:textId="77777777" w:rsidR="00AD2474" w:rsidRPr="000B7034" w:rsidRDefault="00AD2474" w:rsidP="00051B05">
            <w:pPr>
              <w:jc w:val="center"/>
              <w:rPr>
                <w:color w:val="auto"/>
                <w:sz w:val="24"/>
                <w:szCs w:val="24"/>
              </w:rPr>
            </w:pPr>
            <w:r w:rsidRPr="000B7034">
              <w:rPr>
                <w:color w:val="auto"/>
                <w:sz w:val="24"/>
                <w:szCs w:val="24"/>
              </w:rPr>
              <w:t>304,6</w:t>
            </w:r>
          </w:p>
        </w:tc>
        <w:tc>
          <w:tcPr>
            <w:tcW w:w="909" w:type="dxa"/>
            <w:tcBorders>
              <w:top w:val="nil"/>
              <w:left w:val="nil"/>
              <w:bottom w:val="single" w:sz="4" w:space="0" w:color="auto"/>
              <w:right w:val="single" w:sz="4" w:space="0" w:color="auto"/>
            </w:tcBorders>
          </w:tcPr>
          <w:p w14:paraId="4D870810" w14:textId="77777777" w:rsidR="00AD2474" w:rsidRPr="000B7034" w:rsidRDefault="00AD2474" w:rsidP="00051B05">
            <w:pPr>
              <w:jc w:val="center"/>
              <w:rPr>
                <w:color w:val="auto"/>
                <w:sz w:val="24"/>
                <w:szCs w:val="24"/>
              </w:rPr>
            </w:pPr>
            <w:r w:rsidRPr="000B7034">
              <w:rPr>
                <w:color w:val="auto"/>
                <w:sz w:val="24"/>
                <w:szCs w:val="24"/>
              </w:rPr>
              <w:t>461,4</w:t>
            </w:r>
          </w:p>
        </w:tc>
      </w:tr>
      <w:tr w:rsidR="000B7034" w:rsidRPr="000B7034" w14:paraId="09307C0A" w14:textId="77777777" w:rsidTr="00051B05">
        <w:trPr>
          <w:trHeight w:val="364"/>
          <w:jc w:val="center"/>
        </w:trPr>
        <w:tc>
          <w:tcPr>
            <w:tcW w:w="529" w:type="dxa"/>
            <w:tcBorders>
              <w:top w:val="nil"/>
              <w:left w:val="single" w:sz="4" w:space="0" w:color="auto"/>
              <w:bottom w:val="single" w:sz="4" w:space="0" w:color="auto"/>
              <w:right w:val="single" w:sz="4" w:space="0" w:color="auto"/>
            </w:tcBorders>
            <w:noWrap/>
            <w:vAlign w:val="bottom"/>
          </w:tcPr>
          <w:p w14:paraId="3DBFE344" w14:textId="77777777" w:rsidR="00AD2474" w:rsidRPr="000B7034" w:rsidRDefault="00AD2474" w:rsidP="00051B05">
            <w:pPr>
              <w:rPr>
                <w:rFonts w:ascii="Calibri" w:hAnsi="Calibri"/>
                <w:b/>
                <w:color w:val="auto"/>
                <w:sz w:val="22"/>
                <w:szCs w:val="22"/>
              </w:rPr>
            </w:pPr>
            <w:r w:rsidRPr="000B7034">
              <w:rPr>
                <w:rFonts w:ascii="Calibri" w:hAnsi="Calibri"/>
                <w:b/>
                <w:color w:val="auto"/>
                <w:sz w:val="22"/>
                <w:szCs w:val="22"/>
              </w:rPr>
              <w:t> </w:t>
            </w:r>
          </w:p>
        </w:tc>
        <w:tc>
          <w:tcPr>
            <w:tcW w:w="4024" w:type="dxa"/>
            <w:tcBorders>
              <w:top w:val="nil"/>
              <w:left w:val="nil"/>
              <w:bottom w:val="single" w:sz="4" w:space="0" w:color="auto"/>
              <w:right w:val="single" w:sz="4" w:space="0" w:color="auto"/>
            </w:tcBorders>
            <w:noWrap/>
            <w:vAlign w:val="bottom"/>
          </w:tcPr>
          <w:p w14:paraId="057E8EE2" w14:textId="77777777" w:rsidR="00AD2474" w:rsidRPr="000B7034" w:rsidRDefault="00AD2474" w:rsidP="00051B05">
            <w:pPr>
              <w:rPr>
                <w:b/>
                <w:color w:val="auto"/>
                <w:sz w:val="24"/>
                <w:szCs w:val="24"/>
              </w:rPr>
            </w:pPr>
            <w:r w:rsidRPr="000B7034">
              <w:rPr>
                <w:b/>
                <w:color w:val="auto"/>
                <w:sz w:val="24"/>
                <w:szCs w:val="24"/>
              </w:rPr>
              <w:t>Tổng</w:t>
            </w:r>
          </w:p>
        </w:tc>
        <w:tc>
          <w:tcPr>
            <w:tcW w:w="1021" w:type="dxa"/>
            <w:tcBorders>
              <w:top w:val="nil"/>
              <w:left w:val="nil"/>
              <w:bottom w:val="single" w:sz="4" w:space="0" w:color="auto"/>
              <w:right w:val="single" w:sz="4" w:space="0" w:color="auto"/>
            </w:tcBorders>
            <w:noWrap/>
            <w:vAlign w:val="bottom"/>
          </w:tcPr>
          <w:p w14:paraId="633C2C25" w14:textId="77777777" w:rsidR="00AD2474" w:rsidRPr="000B7034" w:rsidRDefault="00AD2474" w:rsidP="00051B05">
            <w:pPr>
              <w:rPr>
                <w:rFonts w:ascii="Calibri" w:hAnsi="Calibri"/>
                <w:b/>
                <w:color w:val="auto"/>
                <w:sz w:val="22"/>
                <w:szCs w:val="22"/>
              </w:rPr>
            </w:pPr>
            <w:r w:rsidRPr="000B7034">
              <w:rPr>
                <w:rFonts w:ascii="Calibri" w:hAnsi="Calibri"/>
                <w:b/>
                <w:color w:val="auto"/>
                <w:sz w:val="22"/>
                <w:szCs w:val="22"/>
              </w:rPr>
              <w:t> </w:t>
            </w:r>
          </w:p>
        </w:tc>
        <w:tc>
          <w:tcPr>
            <w:tcW w:w="943" w:type="dxa"/>
            <w:tcBorders>
              <w:top w:val="nil"/>
              <w:left w:val="nil"/>
              <w:bottom w:val="single" w:sz="4" w:space="0" w:color="auto"/>
              <w:right w:val="single" w:sz="4" w:space="0" w:color="auto"/>
            </w:tcBorders>
            <w:noWrap/>
            <w:vAlign w:val="bottom"/>
          </w:tcPr>
          <w:p w14:paraId="1676828D" w14:textId="77777777" w:rsidR="00AD2474" w:rsidRPr="000B7034" w:rsidRDefault="00AD2474" w:rsidP="00051B05">
            <w:pPr>
              <w:rPr>
                <w:rFonts w:ascii="Calibri" w:hAnsi="Calibri"/>
                <w:b/>
                <w:color w:val="auto"/>
                <w:sz w:val="22"/>
                <w:szCs w:val="22"/>
              </w:rPr>
            </w:pPr>
            <w:r w:rsidRPr="000B7034">
              <w:rPr>
                <w:rFonts w:ascii="Calibri" w:hAnsi="Calibri"/>
                <w:b/>
                <w:color w:val="auto"/>
                <w:sz w:val="22"/>
                <w:szCs w:val="22"/>
              </w:rPr>
              <w:t> </w:t>
            </w:r>
          </w:p>
        </w:tc>
        <w:tc>
          <w:tcPr>
            <w:tcW w:w="907" w:type="dxa"/>
            <w:tcBorders>
              <w:top w:val="nil"/>
              <w:left w:val="nil"/>
              <w:bottom w:val="single" w:sz="4" w:space="0" w:color="auto"/>
              <w:right w:val="single" w:sz="4" w:space="0" w:color="auto"/>
            </w:tcBorders>
            <w:noWrap/>
            <w:vAlign w:val="bottom"/>
          </w:tcPr>
          <w:p w14:paraId="5B7B1F68" w14:textId="77777777" w:rsidR="00AD2474" w:rsidRPr="000B7034" w:rsidRDefault="00AD2474" w:rsidP="00051B05">
            <w:pPr>
              <w:jc w:val="center"/>
              <w:rPr>
                <w:b/>
                <w:color w:val="auto"/>
                <w:sz w:val="24"/>
                <w:szCs w:val="24"/>
              </w:rPr>
            </w:pPr>
            <w:r w:rsidRPr="000B7034">
              <w:rPr>
                <w:b/>
                <w:color w:val="auto"/>
                <w:sz w:val="24"/>
                <w:szCs w:val="24"/>
              </w:rPr>
              <w:t>3350,9</w:t>
            </w:r>
          </w:p>
        </w:tc>
        <w:tc>
          <w:tcPr>
            <w:tcW w:w="909" w:type="dxa"/>
            <w:tcBorders>
              <w:top w:val="nil"/>
              <w:left w:val="nil"/>
              <w:bottom w:val="single" w:sz="4" w:space="0" w:color="auto"/>
              <w:right w:val="single" w:sz="4" w:space="0" w:color="auto"/>
            </w:tcBorders>
            <w:noWrap/>
            <w:vAlign w:val="bottom"/>
          </w:tcPr>
          <w:p w14:paraId="1D70BDDD" w14:textId="77777777" w:rsidR="00AD2474" w:rsidRPr="000B7034" w:rsidRDefault="00AD2474" w:rsidP="00051B05">
            <w:pPr>
              <w:jc w:val="center"/>
              <w:rPr>
                <w:b/>
                <w:color w:val="auto"/>
                <w:sz w:val="24"/>
                <w:szCs w:val="24"/>
              </w:rPr>
            </w:pPr>
            <w:r w:rsidRPr="000B7034">
              <w:rPr>
                <w:b/>
                <w:color w:val="auto"/>
                <w:sz w:val="24"/>
                <w:szCs w:val="24"/>
              </w:rPr>
              <w:t>5075,4</w:t>
            </w:r>
          </w:p>
        </w:tc>
      </w:tr>
    </w:tbl>
    <w:p w14:paraId="24133A51" w14:textId="77777777" w:rsidR="00AD2474" w:rsidRPr="000B7034" w:rsidRDefault="00AD2474" w:rsidP="00AD2474">
      <w:pPr>
        <w:jc w:val="center"/>
        <w:rPr>
          <w:i/>
          <w:color w:val="auto"/>
          <w:szCs w:val="26"/>
        </w:rPr>
      </w:pPr>
      <w:r w:rsidRPr="000B7034">
        <w:rPr>
          <w:i/>
          <w:color w:val="auto"/>
          <w:szCs w:val="26"/>
        </w:rPr>
        <w:t>Khối lượng nước thải công nghiệp:</w:t>
      </w:r>
    </w:p>
    <w:tbl>
      <w:tblPr>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1846"/>
        <w:gridCol w:w="1239"/>
        <w:gridCol w:w="1422"/>
        <w:gridCol w:w="1753"/>
        <w:gridCol w:w="1408"/>
      </w:tblGrid>
      <w:tr w:rsidR="000B7034" w:rsidRPr="000B7034" w14:paraId="4CFD37EA" w14:textId="77777777" w:rsidTr="00051B05">
        <w:trPr>
          <w:trHeight w:val="773"/>
          <w:jc w:val="center"/>
        </w:trPr>
        <w:tc>
          <w:tcPr>
            <w:tcW w:w="529" w:type="dxa"/>
            <w:vMerge w:val="restart"/>
            <w:vAlign w:val="center"/>
          </w:tcPr>
          <w:p w14:paraId="10B0EF20" w14:textId="77777777" w:rsidR="00AD2474" w:rsidRPr="000B7034" w:rsidRDefault="00AD2474" w:rsidP="00051B05">
            <w:pPr>
              <w:jc w:val="center"/>
              <w:rPr>
                <w:b/>
                <w:bCs/>
                <w:color w:val="auto"/>
                <w:sz w:val="24"/>
                <w:szCs w:val="24"/>
              </w:rPr>
            </w:pPr>
            <w:r w:rsidRPr="000B7034">
              <w:rPr>
                <w:b/>
                <w:bCs/>
                <w:color w:val="auto"/>
                <w:sz w:val="24"/>
                <w:szCs w:val="24"/>
              </w:rPr>
              <w:t>Stt</w:t>
            </w:r>
          </w:p>
        </w:tc>
        <w:tc>
          <w:tcPr>
            <w:tcW w:w="1846" w:type="dxa"/>
            <w:vMerge w:val="restart"/>
            <w:vAlign w:val="center"/>
          </w:tcPr>
          <w:p w14:paraId="6ED24CDA" w14:textId="77777777" w:rsidR="00AD2474" w:rsidRPr="000B7034" w:rsidRDefault="00AD2474" w:rsidP="00051B05">
            <w:pPr>
              <w:jc w:val="center"/>
              <w:rPr>
                <w:b/>
                <w:bCs/>
                <w:color w:val="auto"/>
                <w:sz w:val="24"/>
                <w:szCs w:val="24"/>
              </w:rPr>
            </w:pPr>
            <w:r w:rsidRPr="000B7034">
              <w:rPr>
                <w:b/>
                <w:bCs/>
                <w:color w:val="auto"/>
                <w:sz w:val="24"/>
                <w:szCs w:val="24"/>
              </w:rPr>
              <w:t>Tên CCN</w:t>
            </w:r>
          </w:p>
        </w:tc>
        <w:tc>
          <w:tcPr>
            <w:tcW w:w="2661" w:type="dxa"/>
            <w:gridSpan w:val="2"/>
            <w:vAlign w:val="center"/>
          </w:tcPr>
          <w:p w14:paraId="14DB4A2C" w14:textId="77777777" w:rsidR="00AD2474" w:rsidRPr="000B7034" w:rsidRDefault="00AD2474" w:rsidP="00051B05">
            <w:pPr>
              <w:jc w:val="center"/>
              <w:rPr>
                <w:b/>
                <w:bCs/>
                <w:color w:val="auto"/>
                <w:sz w:val="24"/>
                <w:szCs w:val="24"/>
              </w:rPr>
            </w:pPr>
            <w:r w:rsidRPr="000B7034">
              <w:rPr>
                <w:b/>
                <w:bCs/>
                <w:color w:val="auto"/>
                <w:sz w:val="24"/>
                <w:szCs w:val="24"/>
              </w:rPr>
              <w:t>Quy mô (ha)</w:t>
            </w:r>
          </w:p>
        </w:tc>
        <w:tc>
          <w:tcPr>
            <w:tcW w:w="3161" w:type="dxa"/>
            <w:gridSpan w:val="2"/>
            <w:vAlign w:val="center"/>
          </w:tcPr>
          <w:p w14:paraId="3BB940F1" w14:textId="77777777" w:rsidR="00AD2474" w:rsidRPr="000B7034" w:rsidRDefault="00AD2474" w:rsidP="00051B05">
            <w:pPr>
              <w:jc w:val="center"/>
              <w:rPr>
                <w:b/>
                <w:bCs/>
                <w:color w:val="auto"/>
                <w:sz w:val="24"/>
                <w:szCs w:val="24"/>
              </w:rPr>
            </w:pPr>
            <w:r w:rsidRPr="000B7034">
              <w:rPr>
                <w:b/>
                <w:bCs/>
                <w:color w:val="auto"/>
                <w:sz w:val="24"/>
                <w:szCs w:val="24"/>
              </w:rPr>
              <w:t>Khối lượng nước thải (m</w:t>
            </w:r>
            <w:r w:rsidRPr="000B7034">
              <w:rPr>
                <w:b/>
                <w:bCs/>
                <w:color w:val="auto"/>
                <w:sz w:val="24"/>
                <w:szCs w:val="24"/>
                <w:vertAlign w:val="superscript"/>
              </w:rPr>
              <w:t>3</w:t>
            </w:r>
            <w:r w:rsidRPr="000B7034">
              <w:rPr>
                <w:b/>
                <w:bCs/>
                <w:color w:val="auto"/>
                <w:sz w:val="24"/>
                <w:szCs w:val="24"/>
              </w:rPr>
              <w:t>/ngđ)</w:t>
            </w:r>
          </w:p>
        </w:tc>
      </w:tr>
      <w:tr w:rsidR="000B7034" w:rsidRPr="000B7034" w14:paraId="7D50FA05" w14:textId="77777777" w:rsidTr="00051B05">
        <w:trPr>
          <w:trHeight w:val="449"/>
          <w:jc w:val="center"/>
        </w:trPr>
        <w:tc>
          <w:tcPr>
            <w:tcW w:w="529" w:type="dxa"/>
            <w:vMerge/>
            <w:vAlign w:val="center"/>
          </w:tcPr>
          <w:p w14:paraId="2956E819" w14:textId="77777777" w:rsidR="00AD2474" w:rsidRPr="000B7034" w:rsidRDefault="00AD2474" w:rsidP="00051B05">
            <w:pPr>
              <w:jc w:val="center"/>
              <w:rPr>
                <w:b/>
                <w:bCs/>
                <w:color w:val="auto"/>
                <w:sz w:val="24"/>
                <w:szCs w:val="24"/>
              </w:rPr>
            </w:pPr>
          </w:p>
        </w:tc>
        <w:tc>
          <w:tcPr>
            <w:tcW w:w="1846" w:type="dxa"/>
            <w:vMerge/>
            <w:vAlign w:val="center"/>
          </w:tcPr>
          <w:p w14:paraId="0612C3A1" w14:textId="77777777" w:rsidR="00AD2474" w:rsidRPr="000B7034" w:rsidRDefault="00AD2474" w:rsidP="00051B05">
            <w:pPr>
              <w:jc w:val="center"/>
              <w:rPr>
                <w:b/>
                <w:bCs/>
                <w:color w:val="auto"/>
                <w:sz w:val="24"/>
                <w:szCs w:val="24"/>
              </w:rPr>
            </w:pPr>
          </w:p>
        </w:tc>
        <w:tc>
          <w:tcPr>
            <w:tcW w:w="1239" w:type="dxa"/>
            <w:vAlign w:val="center"/>
          </w:tcPr>
          <w:p w14:paraId="18E7A1FA" w14:textId="77777777" w:rsidR="00AD2474" w:rsidRPr="000B7034" w:rsidRDefault="00AD2474" w:rsidP="00051B05">
            <w:pPr>
              <w:jc w:val="center"/>
              <w:rPr>
                <w:b/>
                <w:bCs/>
                <w:color w:val="auto"/>
                <w:sz w:val="24"/>
                <w:szCs w:val="24"/>
              </w:rPr>
            </w:pPr>
            <w:r w:rsidRPr="000B7034">
              <w:rPr>
                <w:b/>
                <w:bCs/>
                <w:color w:val="auto"/>
                <w:sz w:val="24"/>
                <w:szCs w:val="24"/>
              </w:rPr>
              <w:t xml:space="preserve">GĐ </w:t>
            </w:r>
          </w:p>
          <w:p w14:paraId="093DA6ED" w14:textId="77777777" w:rsidR="00AD2474" w:rsidRPr="000B7034" w:rsidRDefault="00AD2474" w:rsidP="00051B05">
            <w:pPr>
              <w:jc w:val="center"/>
              <w:rPr>
                <w:b/>
                <w:bCs/>
                <w:color w:val="auto"/>
                <w:sz w:val="24"/>
                <w:szCs w:val="24"/>
              </w:rPr>
            </w:pPr>
            <w:r w:rsidRPr="000B7034">
              <w:rPr>
                <w:b/>
                <w:bCs/>
                <w:color w:val="auto"/>
                <w:sz w:val="24"/>
                <w:szCs w:val="24"/>
              </w:rPr>
              <w:t>ngắn hạn</w:t>
            </w:r>
          </w:p>
        </w:tc>
        <w:tc>
          <w:tcPr>
            <w:tcW w:w="1422" w:type="dxa"/>
            <w:vAlign w:val="center"/>
          </w:tcPr>
          <w:p w14:paraId="1D3980EE" w14:textId="77777777" w:rsidR="00AD2474" w:rsidRPr="000B7034" w:rsidRDefault="00AD2474" w:rsidP="00051B05">
            <w:pPr>
              <w:jc w:val="center"/>
              <w:rPr>
                <w:b/>
                <w:bCs/>
                <w:color w:val="auto"/>
                <w:sz w:val="24"/>
                <w:szCs w:val="24"/>
              </w:rPr>
            </w:pPr>
            <w:r w:rsidRPr="000B7034">
              <w:rPr>
                <w:b/>
                <w:bCs/>
                <w:color w:val="auto"/>
                <w:sz w:val="24"/>
                <w:szCs w:val="24"/>
              </w:rPr>
              <w:t xml:space="preserve">GĐ </w:t>
            </w:r>
          </w:p>
          <w:p w14:paraId="4213F218" w14:textId="77777777" w:rsidR="00AD2474" w:rsidRPr="000B7034" w:rsidRDefault="00AD2474" w:rsidP="00051B05">
            <w:pPr>
              <w:jc w:val="center"/>
              <w:rPr>
                <w:b/>
                <w:bCs/>
                <w:color w:val="auto"/>
                <w:sz w:val="24"/>
                <w:szCs w:val="24"/>
              </w:rPr>
            </w:pPr>
            <w:r w:rsidRPr="000B7034">
              <w:rPr>
                <w:b/>
                <w:bCs/>
                <w:color w:val="auto"/>
                <w:sz w:val="24"/>
                <w:szCs w:val="24"/>
              </w:rPr>
              <w:t>dài hạn</w:t>
            </w:r>
          </w:p>
        </w:tc>
        <w:tc>
          <w:tcPr>
            <w:tcW w:w="1753" w:type="dxa"/>
            <w:vAlign w:val="center"/>
          </w:tcPr>
          <w:p w14:paraId="123B4F13" w14:textId="77777777" w:rsidR="00AD2474" w:rsidRPr="000B7034" w:rsidRDefault="00AD2474" w:rsidP="00051B05">
            <w:pPr>
              <w:jc w:val="center"/>
              <w:rPr>
                <w:b/>
                <w:bCs/>
                <w:color w:val="auto"/>
                <w:sz w:val="24"/>
                <w:szCs w:val="24"/>
              </w:rPr>
            </w:pPr>
            <w:r w:rsidRPr="000B7034">
              <w:rPr>
                <w:b/>
                <w:bCs/>
                <w:color w:val="auto"/>
                <w:sz w:val="24"/>
                <w:szCs w:val="24"/>
              </w:rPr>
              <w:t xml:space="preserve">GĐ </w:t>
            </w:r>
          </w:p>
          <w:p w14:paraId="085542E7" w14:textId="77777777" w:rsidR="00AD2474" w:rsidRPr="000B7034" w:rsidRDefault="00AD2474" w:rsidP="00051B05">
            <w:pPr>
              <w:jc w:val="center"/>
              <w:rPr>
                <w:b/>
                <w:bCs/>
                <w:color w:val="auto"/>
                <w:sz w:val="24"/>
                <w:szCs w:val="24"/>
              </w:rPr>
            </w:pPr>
            <w:r w:rsidRPr="000B7034">
              <w:rPr>
                <w:b/>
                <w:bCs/>
                <w:color w:val="auto"/>
                <w:sz w:val="24"/>
                <w:szCs w:val="24"/>
              </w:rPr>
              <w:t>ngắn hạn</w:t>
            </w:r>
          </w:p>
        </w:tc>
        <w:tc>
          <w:tcPr>
            <w:tcW w:w="1408" w:type="dxa"/>
          </w:tcPr>
          <w:p w14:paraId="49F457D5" w14:textId="77777777" w:rsidR="00AD2474" w:rsidRPr="000B7034" w:rsidRDefault="00AD2474" w:rsidP="00051B05">
            <w:pPr>
              <w:jc w:val="center"/>
              <w:rPr>
                <w:b/>
                <w:bCs/>
                <w:color w:val="auto"/>
                <w:sz w:val="24"/>
                <w:szCs w:val="24"/>
              </w:rPr>
            </w:pPr>
            <w:r w:rsidRPr="000B7034">
              <w:rPr>
                <w:b/>
                <w:bCs/>
                <w:color w:val="auto"/>
                <w:sz w:val="24"/>
                <w:szCs w:val="24"/>
              </w:rPr>
              <w:t>GĐ</w:t>
            </w:r>
          </w:p>
          <w:p w14:paraId="3DDA5DE5" w14:textId="77777777" w:rsidR="00AD2474" w:rsidRPr="000B7034" w:rsidRDefault="00AD2474" w:rsidP="00051B05">
            <w:pPr>
              <w:jc w:val="center"/>
              <w:rPr>
                <w:b/>
                <w:bCs/>
                <w:color w:val="auto"/>
                <w:sz w:val="24"/>
                <w:szCs w:val="24"/>
              </w:rPr>
            </w:pPr>
            <w:r w:rsidRPr="000B7034">
              <w:rPr>
                <w:b/>
                <w:bCs/>
                <w:color w:val="auto"/>
                <w:sz w:val="24"/>
                <w:szCs w:val="24"/>
              </w:rPr>
              <w:t xml:space="preserve"> dài hạn</w:t>
            </w:r>
          </w:p>
        </w:tc>
      </w:tr>
      <w:tr w:rsidR="000B7034" w:rsidRPr="000B7034" w14:paraId="5DC8B3E9" w14:textId="77777777" w:rsidTr="00051B05">
        <w:trPr>
          <w:trHeight w:val="330"/>
          <w:jc w:val="center"/>
        </w:trPr>
        <w:tc>
          <w:tcPr>
            <w:tcW w:w="529" w:type="dxa"/>
            <w:vAlign w:val="center"/>
          </w:tcPr>
          <w:p w14:paraId="26949E3C"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1</w:t>
            </w:r>
          </w:p>
        </w:tc>
        <w:tc>
          <w:tcPr>
            <w:tcW w:w="1846" w:type="dxa"/>
            <w:vAlign w:val="center"/>
          </w:tcPr>
          <w:p w14:paraId="2E872669" w14:textId="77777777" w:rsidR="00AD2474" w:rsidRPr="000B7034" w:rsidRDefault="00AD2474" w:rsidP="00051B05">
            <w:pPr>
              <w:jc w:val="left"/>
              <w:rPr>
                <w:color w:val="auto"/>
                <w:sz w:val="24"/>
                <w:szCs w:val="24"/>
              </w:rPr>
            </w:pPr>
            <w:r w:rsidRPr="000B7034">
              <w:rPr>
                <w:color w:val="auto"/>
                <w:sz w:val="24"/>
                <w:szCs w:val="24"/>
              </w:rPr>
              <w:t>CCN Tam Đàn</w:t>
            </w:r>
          </w:p>
        </w:tc>
        <w:tc>
          <w:tcPr>
            <w:tcW w:w="1239" w:type="dxa"/>
            <w:vAlign w:val="center"/>
          </w:tcPr>
          <w:p w14:paraId="11D94FFB" w14:textId="77777777" w:rsidR="00AD2474" w:rsidRPr="000B7034" w:rsidRDefault="00AD2474" w:rsidP="00051B05">
            <w:pPr>
              <w:jc w:val="center"/>
              <w:rPr>
                <w:color w:val="auto"/>
                <w:sz w:val="24"/>
                <w:szCs w:val="24"/>
              </w:rPr>
            </w:pPr>
            <w:r w:rsidRPr="000B7034">
              <w:rPr>
                <w:color w:val="auto"/>
                <w:sz w:val="24"/>
                <w:szCs w:val="24"/>
              </w:rPr>
              <w:t>15,2</w:t>
            </w:r>
          </w:p>
        </w:tc>
        <w:tc>
          <w:tcPr>
            <w:tcW w:w="1422" w:type="dxa"/>
            <w:vAlign w:val="center"/>
          </w:tcPr>
          <w:p w14:paraId="58DE0EBF" w14:textId="77777777" w:rsidR="00AD2474" w:rsidRPr="000B7034" w:rsidRDefault="00AD2474" w:rsidP="00051B05">
            <w:pPr>
              <w:jc w:val="center"/>
              <w:rPr>
                <w:color w:val="auto"/>
                <w:sz w:val="24"/>
                <w:szCs w:val="24"/>
              </w:rPr>
            </w:pPr>
            <w:r w:rsidRPr="000B7034">
              <w:rPr>
                <w:color w:val="auto"/>
                <w:sz w:val="24"/>
                <w:szCs w:val="24"/>
              </w:rPr>
              <w:t>15,2</w:t>
            </w:r>
          </w:p>
        </w:tc>
        <w:tc>
          <w:tcPr>
            <w:tcW w:w="1753" w:type="dxa"/>
            <w:vAlign w:val="center"/>
          </w:tcPr>
          <w:p w14:paraId="59E8A8ED" w14:textId="77777777" w:rsidR="00AD2474" w:rsidRPr="000B7034" w:rsidRDefault="00AD2474" w:rsidP="00051B05">
            <w:pPr>
              <w:jc w:val="center"/>
              <w:rPr>
                <w:color w:val="auto"/>
                <w:szCs w:val="26"/>
              </w:rPr>
            </w:pPr>
            <w:r w:rsidRPr="000B7034">
              <w:rPr>
                <w:color w:val="auto"/>
                <w:szCs w:val="26"/>
              </w:rPr>
              <w:t>145,9</w:t>
            </w:r>
          </w:p>
        </w:tc>
        <w:tc>
          <w:tcPr>
            <w:tcW w:w="1408" w:type="dxa"/>
            <w:vAlign w:val="center"/>
          </w:tcPr>
          <w:p w14:paraId="4DA56962" w14:textId="77777777" w:rsidR="00AD2474" w:rsidRPr="000B7034" w:rsidRDefault="00AD2474" w:rsidP="00051B05">
            <w:pPr>
              <w:jc w:val="center"/>
              <w:rPr>
                <w:color w:val="auto"/>
                <w:szCs w:val="26"/>
              </w:rPr>
            </w:pPr>
            <w:r w:rsidRPr="000B7034">
              <w:rPr>
                <w:color w:val="auto"/>
                <w:szCs w:val="26"/>
              </w:rPr>
              <w:t>145,9</w:t>
            </w:r>
          </w:p>
        </w:tc>
      </w:tr>
      <w:tr w:rsidR="000B7034" w:rsidRPr="000B7034" w14:paraId="23C9451A" w14:textId="77777777" w:rsidTr="00051B05">
        <w:trPr>
          <w:trHeight w:val="330"/>
          <w:jc w:val="center"/>
        </w:trPr>
        <w:tc>
          <w:tcPr>
            <w:tcW w:w="529" w:type="dxa"/>
            <w:vAlign w:val="center"/>
          </w:tcPr>
          <w:p w14:paraId="77AACD47"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2</w:t>
            </w:r>
          </w:p>
        </w:tc>
        <w:tc>
          <w:tcPr>
            <w:tcW w:w="1846" w:type="dxa"/>
            <w:vAlign w:val="center"/>
          </w:tcPr>
          <w:p w14:paraId="6E92229D" w14:textId="77777777" w:rsidR="00AD2474" w:rsidRPr="000B7034" w:rsidRDefault="00AD2474" w:rsidP="00051B05">
            <w:pPr>
              <w:jc w:val="left"/>
              <w:rPr>
                <w:color w:val="auto"/>
                <w:sz w:val="24"/>
                <w:szCs w:val="24"/>
              </w:rPr>
            </w:pPr>
            <w:r w:rsidRPr="000B7034">
              <w:rPr>
                <w:color w:val="auto"/>
                <w:sz w:val="24"/>
                <w:szCs w:val="24"/>
              </w:rPr>
              <w:t>CCN Chợ Lò</w:t>
            </w:r>
          </w:p>
        </w:tc>
        <w:tc>
          <w:tcPr>
            <w:tcW w:w="1239" w:type="dxa"/>
            <w:vAlign w:val="center"/>
          </w:tcPr>
          <w:p w14:paraId="7746CA9B" w14:textId="77777777" w:rsidR="00AD2474" w:rsidRPr="000B7034" w:rsidRDefault="00AD2474" w:rsidP="00051B05">
            <w:pPr>
              <w:jc w:val="center"/>
              <w:rPr>
                <w:color w:val="auto"/>
                <w:sz w:val="24"/>
                <w:szCs w:val="24"/>
              </w:rPr>
            </w:pPr>
            <w:r w:rsidRPr="000B7034">
              <w:rPr>
                <w:color w:val="auto"/>
                <w:sz w:val="24"/>
                <w:szCs w:val="24"/>
              </w:rPr>
              <w:t>32,6</w:t>
            </w:r>
          </w:p>
        </w:tc>
        <w:tc>
          <w:tcPr>
            <w:tcW w:w="1422" w:type="dxa"/>
            <w:vAlign w:val="center"/>
          </w:tcPr>
          <w:p w14:paraId="71D799F6" w14:textId="77777777" w:rsidR="00AD2474" w:rsidRPr="000B7034" w:rsidRDefault="00AD2474" w:rsidP="00051B05">
            <w:pPr>
              <w:jc w:val="center"/>
              <w:rPr>
                <w:color w:val="auto"/>
                <w:sz w:val="24"/>
                <w:szCs w:val="24"/>
              </w:rPr>
            </w:pPr>
            <w:r w:rsidRPr="000B7034">
              <w:rPr>
                <w:color w:val="auto"/>
                <w:sz w:val="24"/>
                <w:szCs w:val="24"/>
              </w:rPr>
              <w:t>32,6</w:t>
            </w:r>
          </w:p>
        </w:tc>
        <w:tc>
          <w:tcPr>
            <w:tcW w:w="1753" w:type="dxa"/>
            <w:vAlign w:val="center"/>
          </w:tcPr>
          <w:p w14:paraId="773A63BB" w14:textId="77777777" w:rsidR="00AD2474" w:rsidRPr="000B7034" w:rsidRDefault="00AD2474" w:rsidP="00051B05">
            <w:pPr>
              <w:jc w:val="center"/>
              <w:rPr>
                <w:color w:val="auto"/>
                <w:szCs w:val="26"/>
              </w:rPr>
            </w:pPr>
            <w:r w:rsidRPr="000B7034">
              <w:rPr>
                <w:color w:val="auto"/>
                <w:szCs w:val="26"/>
              </w:rPr>
              <w:t>313,0</w:t>
            </w:r>
          </w:p>
        </w:tc>
        <w:tc>
          <w:tcPr>
            <w:tcW w:w="1408" w:type="dxa"/>
            <w:vAlign w:val="center"/>
          </w:tcPr>
          <w:p w14:paraId="1610F665" w14:textId="77777777" w:rsidR="00AD2474" w:rsidRPr="000B7034" w:rsidRDefault="00AD2474" w:rsidP="00051B05">
            <w:pPr>
              <w:jc w:val="center"/>
              <w:rPr>
                <w:color w:val="auto"/>
                <w:szCs w:val="26"/>
              </w:rPr>
            </w:pPr>
            <w:r w:rsidRPr="000B7034">
              <w:rPr>
                <w:color w:val="auto"/>
                <w:szCs w:val="26"/>
              </w:rPr>
              <w:t>313,0</w:t>
            </w:r>
          </w:p>
        </w:tc>
      </w:tr>
      <w:tr w:rsidR="000B7034" w:rsidRPr="000B7034" w14:paraId="238239ED" w14:textId="77777777" w:rsidTr="00051B05">
        <w:trPr>
          <w:trHeight w:val="330"/>
          <w:jc w:val="center"/>
        </w:trPr>
        <w:tc>
          <w:tcPr>
            <w:tcW w:w="529" w:type="dxa"/>
            <w:vAlign w:val="center"/>
          </w:tcPr>
          <w:p w14:paraId="7B6CCA10"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3</w:t>
            </w:r>
          </w:p>
        </w:tc>
        <w:tc>
          <w:tcPr>
            <w:tcW w:w="1846" w:type="dxa"/>
            <w:vAlign w:val="center"/>
          </w:tcPr>
          <w:p w14:paraId="1790BCEE" w14:textId="77777777" w:rsidR="00AD2474" w:rsidRPr="000B7034" w:rsidRDefault="00AD2474" w:rsidP="00051B05">
            <w:pPr>
              <w:jc w:val="left"/>
              <w:rPr>
                <w:color w:val="auto"/>
                <w:sz w:val="24"/>
                <w:szCs w:val="24"/>
              </w:rPr>
            </w:pPr>
            <w:r w:rsidRPr="000B7034">
              <w:rPr>
                <w:color w:val="auto"/>
                <w:sz w:val="24"/>
                <w:szCs w:val="24"/>
              </w:rPr>
              <w:t>CCN Phú Mỹ</w:t>
            </w:r>
          </w:p>
        </w:tc>
        <w:tc>
          <w:tcPr>
            <w:tcW w:w="1239" w:type="dxa"/>
            <w:vAlign w:val="center"/>
          </w:tcPr>
          <w:p w14:paraId="26ACA658" w14:textId="77777777" w:rsidR="00AD2474" w:rsidRPr="000B7034" w:rsidRDefault="00AD2474" w:rsidP="00051B05">
            <w:pPr>
              <w:jc w:val="center"/>
              <w:rPr>
                <w:color w:val="auto"/>
                <w:sz w:val="24"/>
                <w:szCs w:val="24"/>
              </w:rPr>
            </w:pPr>
            <w:r w:rsidRPr="000B7034">
              <w:rPr>
                <w:color w:val="auto"/>
                <w:sz w:val="24"/>
                <w:szCs w:val="24"/>
              </w:rPr>
              <w:t>27,15</w:t>
            </w:r>
          </w:p>
        </w:tc>
        <w:tc>
          <w:tcPr>
            <w:tcW w:w="1422" w:type="dxa"/>
            <w:vAlign w:val="center"/>
          </w:tcPr>
          <w:p w14:paraId="48763411" w14:textId="77777777" w:rsidR="00AD2474" w:rsidRPr="000B7034" w:rsidRDefault="00AD2474" w:rsidP="00051B05">
            <w:pPr>
              <w:jc w:val="center"/>
              <w:rPr>
                <w:color w:val="auto"/>
                <w:sz w:val="24"/>
                <w:szCs w:val="24"/>
              </w:rPr>
            </w:pPr>
            <w:r w:rsidRPr="000B7034">
              <w:rPr>
                <w:color w:val="auto"/>
                <w:sz w:val="24"/>
                <w:szCs w:val="24"/>
              </w:rPr>
              <w:t>27,15</w:t>
            </w:r>
          </w:p>
        </w:tc>
        <w:tc>
          <w:tcPr>
            <w:tcW w:w="1753" w:type="dxa"/>
            <w:vAlign w:val="center"/>
          </w:tcPr>
          <w:p w14:paraId="79B84F8E" w14:textId="77777777" w:rsidR="00AD2474" w:rsidRPr="000B7034" w:rsidRDefault="00AD2474" w:rsidP="00051B05">
            <w:pPr>
              <w:jc w:val="center"/>
              <w:rPr>
                <w:color w:val="auto"/>
                <w:szCs w:val="26"/>
              </w:rPr>
            </w:pPr>
            <w:r w:rsidRPr="000B7034">
              <w:rPr>
                <w:color w:val="auto"/>
                <w:szCs w:val="26"/>
              </w:rPr>
              <w:t>260,6</w:t>
            </w:r>
          </w:p>
        </w:tc>
        <w:tc>
          <w:tcPr>
            <w:tcW w:w="1408" w:type="dxa"/>
            <w:vAlign w:val="center"/>
          </w:tcPr>
          <w:p w14:paraId="2ED1038E" w14:textId="77777777" w:rsidR="00AD2474" w:rsidRPr="000B7034" w:rsidRDefault="00AD2474" w:rsidP="00051B05">
            <w:pPr>
              <w:jc w:val="center"/>
              <w:rPr>
                <w:color w:val="auto"/>
                <w:szCs w:val="26"/>
              </w:rPr>
            </w:pPr>
            <w:r w:rsidRPr="000B7034">
              <w:rPr>
                <w:color w:val="auto"/>
                <w:szCs w:val="26"/>
              </w:rPr>
              <w:t>260,6</w:t>
            </w:r>
          </w:p>
        </w:tc>
      </w:tr>
      <w:tr w:rsidR="000B7034" w:rsidRPr="000B7034" w14:paraId="7BC20ACF" w14:textId="77777777" w:rsidTr="00051B05">
        <w:trPr>
          <w:trHeight w:val="330"/>
          <w:jc w:val="center"/>
        </w:trPr>
        <w:tc>
          <w:tcPr>
            <w:tcW w:w="529" w:type="dxa"/>
            <w:vAlign w:val="center"/>
          </w:tcPr>
          <w:p w14:paraId="55F4FCAF"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4</w:t>
            </w:r>
          </w:p>
        </w:tc>
        <w:tc>
          <w:tcPr>
            <w:tcW w:w="1846" w:type="dxa"/>
            <w:vAlign w:val="center"/>
          </w:tcPr>
          <w:p w14:paraId="328E9945" w14:textId="77777777" w:rsidR="00AD2474" w:rsidRPr="000B7034" w:rsidRDefault="00AD2474" w:rsidP="00051B05">
            <w:pPr>
              <w:jc w:val="left"/>
              <w:rPr>
                <w:color w:val="auto"/>
                <w:sz w:val="24"/>
                <w:szCs w:val="24"/>
              </w:rPr>
            </w:pPr>
            <w:r w:rsidRPr="000B7034">
              <w:rPr>
                <w:color w:val="auto"/>
                <w:sz w:val="24"/>
                <w:szCs w:val="24"/>
              </w:rPr>
              <w:t>CCN Đồi 30</w:t>
            </w:r>
          </w:p>
        </w:tc>
        <w:tc>
          <w:tcPr>
            <w:tcW w:w="1239" w:type="dxa"/>
            <w:vAlign w:val="center"/>
          </w:tcPr>
          <w:p w14:paraId="239AC1C9" w14:textId="77777777" w:rsidR="00AD2474" w:rsidRPr="000B7034" w:rsidRDefault="00AD2474" w:rsidP="00051B05">
            <w:pPr>
              <w:jc w:val="center"/>
              <w:rPr>
                <w:color w:val="auto"/>
                <w:sz w:val="24"/>
                <w:szCs w:val="24"/>
              </w:rPr>
            </w:pPr>
            <w:r w:rsidRPr="000B7034">
              <w:rPr>
                <w:color w:val="auto"/>
                <w:sz w:val="24"/>
                <w:szCs w:val="24"/>
              </w:rPr>
              <w:t>30,47</w:t>
            </w:r>
          </w:p>
        </w:tc>
        <w:tc>
          <w:tcPr>
            <w:tcW w:w="1422" w:type="dxa"/>
            <w:vAlign w:val="center"/>
          </w:tcPr>
          <w:p w14:paraId="03090E12" w14:textId="77777777" w:rsidR="00AD2474" w:rsidRPr="000B7034" w:rsidRDefault="00AD2474" w:rsidP="00051B05">
            <w:pPr>
              <w:jc w:val="center"/>
              <w:rPr>
                <w:color w:val="auto"/>
                <w:sz w:val="24"/>
                <w:szCs w:val="24"/>
              </w:rPr>
            </w:pPr>
            <w:r w:rsidRPr="000B7034">
              <w:rPr>
                <w:color w:val="auto"/>
                <w:sz w:val="24"/>
                <w:szCs w:val="24"/>
              </w:rPr>
              <w:t>34,1</w:t>
            </w:r>
          </w:p>
        </w:tc>
        <w:tc>
          <w:tcPr>
            <w:tcW w:w="1753" w:type="dxa"/>
            <w:vAlign w:val="center"/>
          </w:tcPr>
          <w:p w14:paraId="0D6D780C" w14:textId="77777777" w:rsidR="00AD2474" w:rsidRPr="000B7034" w:rsidRDefault="00AD2474" w:rsidP="00051B05">
            <w:pPr>
              <w:jc w:val="center"/>
              <w:rPr>
                <w:color w:val="auto"/>
                <w:szCs w:val="26"/>
              </w:rPr>
            </w:pPr>
            <w:r w:rsidRPr="000B7034">
              <w:rPr>
                <w:color w:val="auto"/>
                <w:szCs w:val="26"/>
              </w:rPr>
              <w:t>292,5</w:t>
            </w:r>
          </w:p>
        </w:tc>
        <w:tc>
          <w:tcPr>
            <w:tcW w:w="1408" w:type="dxa"/>
            <w:vAlign w:val="center"/>
          </w:tcPr>
          <w:p w14:paraId="3BA31DFB" w14:textId="77777777" w:rsidR="00AD2474" w:rsidRPr="000B7034" w:rsidRDefault="00AD2474" w:rsidP="00051B05">
            <w:pPr>
              <w:jc w:val="center"/>
              <w:rPr>
                <w:color w:val="auto"/>
                <w:szCs w:val="26"/>
              </w:rPr>
            </w:pPr>
            <w:r w:rsidRPr="000B7034">
              <w:rPr>
                <w:color w:val="auto"/>
                <w:szCs w:val="26"/>
              </w:rPr>
              <w:t>327,4</w:t>
            </w:r>
          </w:p>
        </w:tc>
      </w:tr>
      <w:tr w:rsidR="000B7034" w:rsidRPr="000B7034" w14:paraId="7EF3B6B6" w14:textId="77777777" w:rsidTr="00051B05">
        <w:trPr>
          <w:trHeight w:val="330"/>
          <w:jc w:val="center"/>
        </w:trPr>
        <w:tc>
          <w:tcPr>
            <w:tcW w:w="529" w:type="dxa"/>
            <w:vAlign w:val="center"/>
          </w:tcPr>
          <w:p w14:paraId="5E25A53A"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5</w:t>
            </w:r>
          </w:p>
        </w:tc>
        <w:tc>
          <w:tcPr>
            <w:tcW w:w="1846" w:type="dxa"/>
            <w:vAlign w:val="center"/>
          </w:tcPr>
          <w:p w14:paraId="65408FD7" w14:textId="77777777" w:rsidR="00AD2474" w:rsidRPr="000B7034" w:rsidRDefault="00AD2474" w:rsidP="00051B05">
            <w:pPr>
              <w:jc w:val="left"/>
              <w:rPr>
                <w:color w:val="auto"/>
                <w:sz w:val="24"/>
                <w:szCs w:val="24"/>
              </w:rPr>
            </w:pPr>
            <w:r w:rsidRPr="000B7034">
              <w:rPr>
                <w:color w:val="auto"/>
                <w:sz w:val="24"/>
                <w:szCs w:val="24"/>
              </w:rPr>
              <w:t>CCN Tam Lộc</w:t>
            </w:r>
          </w:p>
        </w:tc>
        <w:tc>
          <w:tcPr>
            <w:tcW w:w="1239" w:type="dxa"/>
            <w:vAlign w:val="center"/>
          </w:tcPr>
          <w:p w14:paraId="78DB08EA"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30</w:t>
            </w:r>
          </w:p>
        </w:tc>
        <w:tc>
          <w:tcPr>
            <w:tcW w:w="1422" w:type="dxa"/>
            <w:vAlign w:val="center"/>
          </w:tcPr>
          <w:p w14:paraId="05F1E2BC" w14:textId="77777777" w:rsidR="00AD2474" w:rsidRPr="000B7034" w:rsidRDefault="00AD2474" w:rsidP="00051B05">
            <w:pPr>
              <w:jc w:val="center"/>
              <w:rPr>
                <w:color w:val="auto"/>
                <w:sz w:val="24"/>
                <w:szCs w:val="24"/>
              </w:rPr>
            </w:pPr>
            <w:r w:rsidRPr="000B7034">
              <w:rPr>
                <w:color w:val="auto"/>
                <w:sz w:val="24"/>
                <w:szCs w:val="24"/>
              </w:rPr>
              <w:t>40</w:t>
            </w:r>
          </w:p>
        </w:tc>
        <w:tc>
          <w:tcPr>
            <w:tcW w:w="1753" w:type="dxa"/>
            <w:vAlign w:val="center"/>
          </w:tcPr>
          <w:p w14:paraId="2B94052A" w14:textId="77777777" w:rsidR="00AD2474" w:rsidRPr="000B7034" w:rsidRDefault="00AD2474" w:rsidP="00051B05">
            <w:pPr>
              <w:jc w:val="center"/>
              <w:rPr>
                <w:color w:val="auto"/>
                <w:szCs w:val="26"/>
              </w:rPr>
            </w:pPr>
            <w:r w:rsidRPr="000B7034">
              <w:rPr>
                <w:color w:val="auto"/>
                <w:szCs w:val="26"/>
              </w:rPr>
              <w:t>288,0</w:t>
            </w:r>
          </w:p>
        </w:tc>
        <w:tc>
          <w:tcPr>
            <w:tcW w:w="1408" w:type="dxa"/>
            <w:vAlign w:val="center"/>
          </w:tcPr>
          <w:p w14:paraId="6896DEF1" w14:textId="77777777" w:rsidR="00AD2474" w:rsidRPr="000B7034" w:rsidRDefault="00AD2474" w:rsidP="00051B05">
            <w:pPr>
              <w:jc w:val="center"/>
              <w:rPr>
                <w:color w:val="auto"/>
                <w:szCs w:val="26"/>
              </w:rPr>
            </w:pPr>
            <w:r w:rsidRPr="000B7034">
              <w:rPr>
                <w:color w:val="auto"/>
                <w:szCs w:val="26"/>
              </w:rPr>
              <w:t>384,0</w:t>
            </w:r>
          </w:p>
        </w:tc>
      </w:tr>
      <w:tr w:rsidR="000B7034" w:rsidRPr="000B7034" w14:paraId="4230429E" w14:textId="77777777" w:rsidTr="00051B05">
        <w:trPr>
          <w:trHeight w:val="330"/>
          <w:jc w:val="center"/>
        </w:trPr>
        <w:tc>
          <w:tcPr>
            <w:tcW w:w="529" w:type="dxa"/>
            <w:vAlign w:val="center"/>
          </w:tcPr>
          <w:p w14:paraId="66B56B49"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6</w:t>
            </w:r>
          </w:p>
        </w:tc>
        <w:tc>
          <w:tcPr>
            <w:tcW w:w="1846" w:type="dxa"/>
            <w:vAlign w:val="center"/>
          </w:tcPr>
          <w:p w14:paraId="58E1C36F" w14:textId="77777777" w:rsidR="00AD2474" w:rsidRPr="000B7034" w:rsidRDefault="00AD2474" w:rsidP="00051B05">
            <w:pPr>
              <w:jc w:val="left"/>
              <w:rPr>
                <w:color w:val="auto"/>
                <w:sz w:val="24"/>
                <w:szCs w:val="24"/>
              </w:rPr>
            </w:pPr>
            <w:r w:rsidRPr="000B7034">
              <w:rPr>
                <w:color w:val="auto"/>
                <w:sz w:val="24"/>
                <w:szCs w:val="24"/>
              </w:rPr>
              <w:t>CCN Tam Dân</w:t>
            </w:r>
          </w:p>
        </w:tc>
        <w:tc>
          <w:tcPr>
            <w:tcW w:w="1239" w:type="dxa"/>
            <w:vAlign w:val="center"/>
          </w:tcPr>
          <w:p w14:paraId="68135316"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30</w:t>
            </w:r>
          </w:p>
        </w:tc>
        <w:tc>
          <w:tcPr>
            <w:tcW w:w="1422" w:type="dxa"/>
            <w:vAlign w:val="center"/>
          </w:tcPr>
          <w:p w14:paraId="4867640F" w14:textId="77777777" w:rsidR="00AD2474" w:rsidRPr="000B7034" w:rsidRDefault="00AD2474" w:rsidP="00051B05">
            <w:pPr>
              <w:jc w:val="center"/>
              <w:rPr>
                <w:color w:val="auto"/>
                <w:sz w:val="24"/>
                <w:szCs w:val="24"/>
              </w:rPr>
            </w:pPr>
            <w:r w:rsidRPr="000B7034">
              <w:rPr>
                <w:color w:val="auto"/>
                <w:sz w:val="24"/>
                <w:szCs w:val="24"/>
              </w:rPr>
              <w:t>44</w:t>
            </w:r>
          </w:p>
        </w:tc>
        <w:tc>
          <w:tcPr>
            <w:tcW w:w="1753" w:type="dxa"/>
          </w:tcPr>
          <w:p w14:paraId="417670F6" w14:textId="77777777" w:rsidR="00AD2474" w:rsidRPr="000B7034" w:rsidRDefault="00AD2474" w:rsidP="00051B05">
            <w:pPr>
              <w:jc w:val="center"/>
              <w:rPr>
                <w:color w:val="auto"/>
              </w:rPr>
            </w:pPr>
            <w:r w:rsidRPr="000B7034">
              <w:rPr>
                <w:color w:val="auto"/>
                <w:szCs w:val="26"/>
              </w:rPr>
              <w:t>288,0</w:t>
            </w:r>
          </w:p>
        </w:tc>
        <w:tc>
          <w:tcPr>
            <w:tcW w:w="1408" w:type="dxa"/>
            <w:vAlign w:val="center"/>
          </w:tcPr>
          <w:p w14:paraId="77D85B37" w14:textId="77777777" w:rsidR="00AD2474" w:rsidRPr="000B7034" w:rsidRDefault="00AD2474" w:rsidP="00051B05">
            <w:pPr>
              <w:jc w:val="center"/>
              <w:rPr>
                <w:color w:val="auto"/>
                <w:szCs w:val="26"/>
              </w:rPr>
            </w:pPr>
            <w:r w:rsidRPr="000B7034">
              <w:rPr>
                <w:color w:val="auto"/>
                <w:szCs w:val="26"/>
              </w:rPr>
              <w:t>422,4</w:t>
            </w:r>
          </w:p>
        </w:tc>
      </w:tr>
      <w:tr w:rsidR="000B7034" w:rsidRPr="000B7034" w14:paraId="7695C51A" w14:textId="77777777" w:rsidTr="00051B05">
        <w:trPr>
          <w:trHeight w:val="330"/>
          <w:jc w:val="center"/>
        </w:trPr>
        <w:tc>
          <w:tcPr>
            <w:tcW w:w="529" w:type="dxa"/>
            <w:vAlign w:val="center"/>
          </w:tcPr>
          <w:p w14:paraId="507887FB" w14:textId="77777777" w:rsidR="00AD2474" w:rsidRPr="000B7034" w:rsidRDefault="00AD2474" w:rsidP="00051B05">
            <w:pPr>
              <w:jc w:val="center"/>
              <w:rPr>
                <w:bCs/>
                <w:color w:val="auto"/>
                <w:sz w:val="24"/>
                <w:szCs w:val="24"/>
              </w:rPr>
            </w:pPr>
            <w:r w:rsidRPr="000B7034">
              <w:rPr>
                <w:bCs/>
                <w:color w:val="auto"/>
                <w:sz w:val="24"/>
                <w:szCs w:val="24"/>
              </w:rPr>
              <w:lastRenderedPageBreak/>
              <w:t>7</w:t>
            </w:r>
          </w:p>
        </w:tc>
        <w:tc>
          <w:tcPr>
            <w:tcW w:w="1846" w:type="dxa"/>
            <w:vAlign w:val="center"/>
          </w:tcPr>
          <w:p w14:paraId="3B058731" w14:textId="77777777" w:rsidR="00AD2474" w:rsidRPr="000B7034" w:rsidRDefault="00AD2474" w:rsidP="00051B05">
            <w:pPr>
              <w:jc w:val="left"/>
              <w:rPr>
                <w:color w:val="auto"/>
                <w:sz w:val="24"/>
                <w:szCs w:val="24"/>
              </w:rPr>
            </w:pPr>
            <w:r w:rsidRPr="000B7034">
              <w:rPr>
                <w:color w:val="auto"/>
                <w:sz w:val="24"/>
                <w:szCs w:val="24"/>
              </w:rPr>
              <w:t>CCN Hòa Bình</w:t>
            </w:r>
          </w:p>
        </w:tc>
        <w:tc>
          <w:tcPr>
            <w:tcW w:w="1239" w:type="dxa"/>
            <w:vAlign w:val="center"/>
          </w:tcPr>
          <w:p w14:paraId="5E2048ED" w14:textId="77777777" w:rsidR="00AD2474" w:rsidRPr="000B7034" w:rsidRDefault="00AD2474" w:rsidP="00051B05">
            <w:pPr>
              <w:jc w:val="center"/>
              <w:rPr>
                <w:bCs/>
                <w:color w:val="auto"/>
                <w:sz w:val="24"/>
                <w:szCs w:val="24"/>
              </w:rPr>
            </w:pPr>
            <w:r w:rsidRPr="000B7034">
              <w:rPr>
                <w:bCs/>
                <w:color w:val="auto"/>
                <w:sz w:val="24"/>
                <w:szCs w:val="24"/>
              </w:rPr>
              <w:t>35</w:t>
            </w:r>
          </w:p>
        </w:tc>
        <w:tc>
          <w:tcPr>
            <w:tcW w:w="1422" w:type="dxa"/>
            <w:vAlign w:val="center"/>
          </w:tcPr>
          <w:p w14:paraId="179A9C0B" w14:textId="77777777" w:rsidR="00AD2474" w:rsidRPr="000B7034" w:rsidRDefault="00AD2474" w:rsidP="00051B05">
            <w:pPr>
              <w:jc w:val="center"/>
              <w:rPr>
                <w:color w:val="auto"/>
                <w:sz w:val="24"/>
                <w:szCs w:val="24"/>
              </w:rPr>
            </w:pPr>
            <w:r w:rsidRPr="000B7034">
              <w:rPr>
                <w:color w:val="auto"/>
                <w:sz w:val="24"/>
                <w:szCs w:val="24"/>
              </w:rPr>
              <w:t>50</w:t>
            </w:r>
          </w:p>
        </w:tc>
        <w:tc>
          <w:tcPr>
            <w:tcW w:w="1753" w:type="dxa"/>
          </w:tcPr>
          <w:p w14:paraId="216113B6" w14:textId="77777777" w:rsidR="00AD2474" w:rsidRPr="000B7034" w:rsidRDefault="00AD2474" w:rsidP="00051B05">
            <w:pPr>
              <w:jc w:val="center"/>
              <w:rPr>
                <w:color w:val="auto"/>
              </w:rPr>
            </w:pPr>
            <w:r w:rsidRPr="000B7034">
              <w:rPr>
                <w:color w:val="auto"/>
                <w:szCs w:val="26"/>
              </w:rPr>
              <w:t>336,0</w:t>
            </w:r>
          </w:p>
        </w:tc>
        <w:tc>
          <w:tcPr>
            <w:tcW w:w="1408" w:type="dxa"/>
            <w:vAlign w:val="center"/>
          </w:tcPr>
          <w:p w14:paraId="243DEC0F" w14:textId="77777777" w:rsidR="00AD2474" w:rsidRPr="000B7034" w:rsidRDefault="00AD2474" w:rsidP="00051B05">
            <w:pPr>
              <w:jc w:val="center"/>
              <w:rPr>
                <w:color w:val="auto"/>
                <w:szCs w:val="26"/>
              </w:rPr>
            </w:pPr>
            <w:r w:rsidRPr="000B7034">
              <w:rPr>
                <w:color w:val="auto"/>
                <w:szCs w:val="26"/>
              </w:rPr>
              <w:t>480,0</w:t>
            </w:r>
          </w:p>
        </w:tc>
      </w:tr>
      <w:tr w:rsidR="000B7034" w:rsidRPr="000B7034" w14:paraId="7AD29B15" w14:textId="77777777" w:rsidTr="00051B05">
        <w:trPr>
          <w:trHeight w:val="330"/>
          <w:jc w:val="center"/>
        </w:trPr>
        <w:tc>
          <w:tcPr>
            <w:tcW w:w="529" w:type="dxa"/>
            <w:vAlign w:val="center"/>
          </w:tcPr>
          <w:p w14:paraId="6AB7657D" w14:textId="77777777" w:rsidR="00AD2474" w:rsidRPr="000B7034" w:rsidRDefault="00AD2474" w:rsidP="00051B05">
            <w:pPr>
              <w:jc w:val="center"/>
              <w:rPr>
                <w:bCs/>
                <w:color w:val="auto"/>
                <w:sz w:val="24"/>
                <w:szCs w:val="24"/>
              </w:rPr>
            </w:pPr>
            <w:r w:rsidRPr="000B7034">
              <w:rPr>
                <w:bCs/>
                <w:color w:val="auto"/>
                <w:sz w:val="24"/>
                <w:szCs w:val="24"/>
              </w:rPr>
              <w:t>8</w:t>
            </w:r>
          </w:p>
        </w:tc>
        <w:tc>
          <w:tcPr>
            <w:tcW w:w="1846" w:type="dxa"/>
            <w:vAlign w:val="center"/>
          </w:tcPr>
          <w:p w14:paraId="18BD4D98" w14:textId="77777777" w:rsidR="00AD2474" w:rsidRPr="000B7034" w:rsidRDefault="00AD2474" w:rsidP="00051B05">
            <w:pPr>
              <w:jc w:val="left"/>
              <w:rPr>
                <w:color w:val="auto"/>
                <w:sz w:val="24"/>
                <w:szCs w:val="24"/>
              </w:rPr>
            </w:pPr>
            <w:r w:rsidRPr="000B7034">
              <w:rPr>
                <w:color w:val="auto"/>
                <w:sz w:val="24"/>
                <w:szCs w:val="24"/>
              </w:rPr>
              <w:t>KCN Phú Xuân</w:t>
            </w:r>
          </w:p>
        </w:tc>
        <w:tc>
          <w:tcPr>
            <w:tcW w:w="1239" w:type="dxa"/>
            <w:vAlign w:val="center"/>
          </w:tcPr>
          <w:p w14:paraId="31568A40" w14:textId="77777777" w:rsidR="00AD2474" w:rsidRPr="000B7034" w:rsidRDefault="00AD2474" w:rsidP="00051B05">
            <w:pPr>
              <w:jc w:val="center"/>
              <w:rPr>
                <w:bCs/>
                <w:color w:val="auto"/>
                <w:sz w:val="24"/>
                <w:szCs w:val="24"/>
              </w:rPr>
            </w:pPr>
            <w:r w:rsidRPr="000B7034">
              <w:rPr>
                <w:bCs/>
                <w:color w:val="auto"/>
                <w:sz w:val="24"/>
                <w:szCs w:val="24"/>
              </w:rPr>
              <w:t>108</w:t>
            </w:r>
          </w:p>
        </w:tc>
        <w:tc>
          <w:tcPr>
            <w:tcW w:w="1422" w:type="dxa"/>
            <w:vAlign w:val="center"/>
          </w:tcPr>
          <w:p w14:paraId="60027E68" w14:textId="77777777" w:rsidR="00AD2474" w:rsidRPr="000B7034" w:rsidRDefault="00AD2474" w:rsidP="00051B05">
            <w:pPr>
              <w:jc w:val="center"/>
              <w:rPr>
                <w:color w:val="auto"/>
                <w:sz w:val="24"/>
                <w:szCs w:val="24"/>
              </w:rPr>
            </w:pPr>
            <w:r w:rsidRPr="000B7034">
              <w:rPr>
                <w:color w:val="auto"/>
                <w:sz w:val="24"/>
                <w:szCs w:val="24"/>
              </w:rPr>
              <w:t>230</w:t>
            </w:r>
          </w:p>
        </w:tc>
        <w:tc>
          <w:tcPr>
            <w:tcW w:w="1753" w:type="dxa"/>
          </w:tcPr>
          <w:p w14:paraId="5AB84EB8" w14:textId="77777777" w:rsidR="00AD2474" w:rsidRPr="000B7034" w:rsidRDefault="00AD2474" w:rsidP="00051B05">
            <w:pPr>
              <w:jc w:val="center"/>
              <w:rPr>
                <w:color w:val="auto"/>
              </w:rPr>
            </w:pPr>
            <w:r w:rsidRPr="000B7034">
              <w:rPr>
                <w:color w:val="auto"/>
                <w:szCs w:val="26"/>
              </w:rPr>
              <w:t>1036,8</w:t>
            </w:r>
          </w:p>
        </w:tc>
        <w:tc>
          <w:tcPr>
            <w:tcW w:w="1408" w:type="dxa"/>
            <w:vAlign w:val="center"/>
          </w:tcPr>
          <w:p w14:paraId="6BB0DB1B" w14:textId="77777777" w:rsidR="00AD2474" w:rsidRPr="000B7034" w:rsidRDefault="00AD2474" w:rsidP="00051B05">
            <w:pPr>
              <w:jc w:val="center"/>
              <w:rPr>
                <w:color w:val="auto"/>
                <w:szCs w:val="26"/>
              </w:rPr>
            </w:pPr>
            <w:r w:rsidRPr="000B7034">
              <w:rPr>
                <w:color w:val="auto"/>
                <w:szCs w:val="26"/>
              </w:rPr>
              <w:t>2208,0</w:t>
            </w:r>
          </w:p>
        </w:tc>
      </w:tr>
      <w:tr w:rsidR="000B7034" w:rsidRPr="000B7034" w14:paraId="01A398DB" w14:textId="77777777" w:rsidTr="00051B05">
        <w:trPr>
          <w:trHeight w:val="330"/>
          <w:jc w:val="center"/>
        </w:trPr>
        <w:tc>
          <w:tcPr>
            <w:tcW w:w="529" w:type="dxa"/>
            <w:vAlign w:val="center"/>
          </w:tcPr>
          <w:p w14:paraId="7C9473A1" w14:textId="77777777" w:rsidR="00AD2474" w:rsidRPr="000B7034" w:rsidRDefault="00AD2474" w:rsidP="00051B05">
            <w:pPr>
              <w:jc w:val="center"/>
              <w:rPr>
                <w:color w:val="auto"/>
                <w:sz w:val="24"/>
                <w:szCs w:val="24"/>
              </w:rPr>
            </w:pPr>
          </w:p>
        </w:tc>
        <w:tc>
          <w:tcPr>
            <w:tcW w:w="1846" w:type="dxa"/>
            <w:vAlign w:val="center"/>
          </w:tcPr>
          <w:p w14:paraId="6624E331" w14:textId="77777777" w:rsidR="00AD2474" w:rsidRPr="000B7034" w:rsidRDefault="00AD2474" w:rsidP="00051B05">
            <w:pPr>
              <w:jc w:val="center"/>
              <w:rPr>
                <w:b/>
                <w:bCs/>
                <w:color w:val="auto"/>
                <w:sz w:val="24"/>
                <w:szCs w:val="24"/>
              </w:rPr>
            </w:pPr>
            <w:r w:rsidRPr="000B7034">
              <w:rPr>
                <w:b/>
                <w:bCs/>
                <w:color w:val="auto"/>
                <w:sz w:val="24"/>
                <w:szCs w:val="24"/>
              </w:rPr>
              <w:t>Tổng</w:t>
            </w:r>
          </w:p>
        </w:tc>
        <w:tc>
          <w:tcPr>
            <w:tcW w:w="1239" w:type="dxa"/>
            <w:noWrap/>
            <w:vAlign w:val="center"/>
          </w:tcPr>
          <w:p w14:paraId="302CCACF" w14:textId="77777777" w:rsidR="00AD2474" w:rsidRPr="000B7034" w:rsidRDefault="00AD2474" w:rsidP="00051B05">
            <w:pPr>
              <w:jc w:val="center"/>
              <w:rPr>
                <w:b/>
                <w:bCs/>
                <w:color w:val="auto"/>
                <w:sz w:val="24"/>
                <w:szCs w:val="24"/>
              </w:rPr>
            </w:pPr>
          </w:p>
        </w:tc>
        <w:tc>
          <w:tcPr>
            <w:tcW w:w="1422" w:type="dxa"/>
            <w:vAlign w:val="center"/>
          </w:tcPr>
          <w:p w14:paraId="416D3247" w14:textId="77777777" w:rsidR="00AD2474" w:rsidRPr="000B7034" w:rsidRDefault="00AD2474" w:rsidP="00051B05">
            <w:pPr>
              <w:jc w:val="center"/>
              <w:rPr>
                <w:b/>
                <w:bCs/>
                <w:color w:val="auto"/>
                <w:sz w:val="24"/>
                <w:szCs w:val="24"/>
              </w:rPr>
            </w:pPr>
          </w:p>
        </w:tc>
        <w:tc>
          <w:tcPr>
            <w:tcW w:w="1753" w:type="dxa"/>
            <w:noWrap/>
            <w:vAlign w:val="bottom"/>
          </w:tcPr>
          <w:p w14:paraId="152EA7C9" w14:textId="77777777" w:rsidR="00AD2474" w:rsidRPr="000B7034" w:rsidRDefault="00AD2474" w:rsidP="00051B05">
            <w:pPr>
              <w:jc w:val="center"/>
              <w:rPr>
                <w:b/>
                <w:color w:val="auto"/>
                <w:szCs w:val="26"/>
              </w:rPr>
            </w:pPr>
            <w:r w:rsidRPr="000B7034">
              <w:rPr>
                <w:b/>
                <w:color w:val="auto"/>
              </w:rPr>
              <w:t>2960,8</w:t>
            </w:r>
          </w:p>
        </w:tc>
        <w:tc>
          <w:tcPr>
            <w:tcW w:w="1408" w:type="dxa"/>
            <w:vAlign w:val="bottom"/>
          </w:tcPr>
          <w:p w14:paraId="39E78344" w14:textId="77777777" w:rsidR="00AD2474" w:rsidRPr="000B7034" w:rsidRDefault="00AD2474" w:rsidP="00051B05">
            <w:pPr>
              <w:jc w:val="center"/>
              <w:rPr>
                <w:b/>
                <w:color w:val="auto"/>
                <w:szCs w:val="26"/>
              </w:rPr>
            </w:pPr>
            <w:r w:rsidRPr="000B7034">
              <w:rPr>
                <w:b/>
                <w:color w:val="auto"/>
              </w:rPr>
              <w:t>4541,3</w:t>
            </w:r>
          </w:p>
        </w:tc>
      </w:tr>
    </w:tbl>
    <w:p w14:paraId="7C2BB22B" w14:textId="77777777" w:rsidR="00AD2474" w:rsidRPr="000B7034" w:rsidRDefault="00AD2474" w:rsidP="00AD2474">
      <w:pPr>
        <w:spacing w:before="80" w:after="80"/>
        <w:ind w:firstLine="567"/>
        <w:rPr>
          <w:i/>
          <w:color w:val="auto"/>
          <w:szCs w:val="26"/>
          <w:lang w:val="vi-VN"/>
        </w:rPr>
      </w:pPr>
      <w:r w:rsidRPr="000B7034">
        <w:rPr>
          <w:i/>
          <w:color w:val="auto"/>
          <w:szCs w:val="26"/>
          <w:lang w:val="it-IT"/>
        </w:rPr>
        <w:t>c</w:t>
      </w:r>
      <w:r w:rsidRPr="000B7034">
        <w:rPr>
          <w:i/>
          <w:color w:val="auto"/>
          <w:szCs w:val="26"/>
          <w:lang w:val="vi-VN"/>
        </w:rPr>
        <w:t xml:space="preserve">. </w:t>
      </w:r>
      <w:r w:rsidRPr="000B7034">
        <w:rPr>
          <w:i/>
          <w:color w:val="auto"/>
          <w:szCs w:val="26"/>
          <w:lang w:val="it-IT"/>
        </w:rPr>
        <w:t>Giải pháp quy hoạch thoát nước bẩn</w:t>
      </w:r>
      <w:r w:rsidRPr="000B7034">
        <w:rPr>
          <w:i/>
          <w:color w:val="auto"/>
          <w:szCs w:val="26"/>
          <w:lang w:val="vi-VN"/>
        </w:rPr>
        <w:t>:</w:t>
      </w:r>
    </w:p>
    <w:p w14:paraId="335F06B2" w14:textId="77777777" w:rsidR="00AD2474" w:rsidRPr="000B7034" w:rsidRDefault="00AD2474" w:rsidP="00AD2474">
      <w:pPr>
        <w:spacing w:before="120" w:after="0"/>
        <w:ind w:left="720"/>
        <w:rPr>
          <w:i/>
          <w:color w:val="auto"/>
          <w:szCs w:val="26"/>
          <w:lang w:val="it-IT"/>
        </w:rPr>
      </w:pPr>
      <w:r w:rsidRPr="000B7034">
        <w:rPr>
          <w:i/>
          <w:color w:val="auto"/>
          <w:szCs w:val="26"/>
          <w:lang w:val="it-IT"/>
        </w:rPr>
        <w:t>* Đối với nước thải sinh hoạt:</w:t>
      </w:r>
    </w:p>
    <w:p w14:paraId="5F90AF42" w14:textId="77777777" w:rsidR="00AD2474" w:rsidRPr="000B7034" w:rsidRDefault="00AD2474" w:rsidP="00AD2474">
      <w:pPr>
        <w:spacing w:before="120" w:after="0"/>
        <w:ind w:firstLine="720"/>
        <w:rPr>
          <w:color w:val="auto"/>
          <w:szCs w:val="26"/>
          <w:lang w:val="it-IT"/>
        </w:rPr>
      </w:pPr>
      <w:r w:rsidRPr="000B7034">
        <w:rPr>
          <w:color w:val="auto"/>
          <w:szCs w:val="26"/>
          <w:lang w:val="it-IT"/>
        </w:rPr>
        <w:t xml:space="preserve">- Đối với khu dân cư hình thành mới trong khu vực nội thị sẽ xây dựng hệ thống thoát nước riêng hoàn toàn (nước bẩn riêng, nước mưa riêng). Nước thải được xử lý qua bể tự hoại trước khi đổ vào hệ thống thoát nước riêng sau đó dẫn đến trạm xử lý tập trung của khu vực. </w:t>
      </w:r>
    </w:p>
    <w:p w14:paraId="4CA05396" w14:textId="77777777" w:rsidR="00AD2474" w:rsidRPr="000B7034" w:rsidRDefault="00AD2474" w:rsidP="00AD2474">
      <w:pPr>
        <w:spacing w:before="120" w:after="0"/>
        <w:ind w:firstLine="720"/>
        <w:rPr>
          <w:color w:val="auto"/>
          <w:szCs w:val="26"/>
          <w:lang w:val="it-IT"/>
        </w:rPr>
      </w:pPr>
      <w:r w:rsidRPr="000B7034">
        <w:rPr>
          <w:color w:val="auto"/>
          <w:szCs w:val="26"/>
          <w:lang w:val="it-IT"/>
        </w:rPr>
        <w:t>- Đối với các khu dân cư đã có hệ thống thoát nước chung, tiến hành xây dựng giếng tách và cống bao để tách riêng nước thải dẫn về trạm xử lý nước thải tập trung của khu vực</w:t>
      </w:r>
    </w:p>
    <w:p w14:paraId="3DB38ED0" w14:textId="77777777" w:rsidR="00AD2474" w:rsidRPr="000B7034" w:rsidRDefault="00AD2474" w:rsidP="00AD2474">
      <w:pPr>
        <w:spacing w:before="120" w:after="0"/>
        <w:ind w:firstLine="720"/>
        <w:rPr>
          <w:color w:val="auto"/>
          <w:szCs w:val="26"/>
          <w:lang w:val="it-IT"/>
        </w:rPr>
      </w:pPr>
      <w:r w:rsidRPr="000B7034">
        <w:rPr>
          <w:color w:val="auto"/>
          <w:szCs w:val="26"/>
          <w:lang w:val="it-IT"/>
        </w:rPr>
        <w:t>- Đối với khu vực dân cư nông thôn phân bố tập trung: xây dựng hệ thống thoát nước chung, nước thải được xử lý bằng bể tự hoại sau đó đổ vào hệ thống thoát nước chung dẫn vào các lưu vực để được làm sạch tự nhiên.</w:t>
      </w:r>
    </w:p>
    <w:p w14:paraId="2C7A9BED" w14:textId="77777777" w:rsidR="00AD2474" w:rsidRPr="000B7034" w:rsidRDefault="00AD2474" w:rsidP="00AD2474">
      <w:pPr>
        <w:spacing w:before="120" w:after="0"/>
        <w:ind w:firstLine="720"/>
        <w:rPr>
          <w:color w:val="auto"/>
          <w:szCs w:val="26"/>
          <w:lang w:val="it-IT"/>
        </w:rPr>
      </w:pPr>
      <w:r w:rsidRPr="000B7034">
        <w:rPr>
          <w:color w:val="auto"/>
          <w:szCs w:val="26"/>
          <w:lang w:val="it-IT"/>
        </w:rPr>
        <w:t>- Đối với khu vực dân cư nông thôn phân bố nhỏ lẻ, phân tán: nước thải được xử lý bằng bể tự hoại tự thấm.</w:t>
      </w:r>
    </w:p>
    <w:p w14:paraId="76BCAF2E" w14:textId="77777777" w:rsidR="00AD2474" w:rsidRPr="000B7034" w:rsidRDefault="00AD2474" w:rsidP="00AD2474">
      <w:pPr>
        <w:spacing w:before="120" w:after="0"/>
        <w:ind w:firstLine="720"/>
        <w:rPr>
          <w:color w:val="auto"/>
          <w:szCs w:val="26"/>
          <w:lang w:val="it-IT"/>
        </w:rPr>
      </w:pPr>
      <w:r w:rsidRPr="000B7034">
        <w:rPr>
          <w:color w:val="auto"/>
          <w:szCs w:val="26"/>
          <w:lang w:val="it-IT"/>
        </w:rPr>
        <w:t>- Theo quy hoạch chung khu đô thị trung tâm huyện Phú Ninh được duyệt, quy hoạch trạm xử lý nước thải tập trung cho đô thị, công suất 3.500 m</w:t>
      </w:r>
      <w:r w:rsidRPr="000B7034">
        <w:rPr>
          <w:color w:val="auto"/>
          <w:szCs w:val="26"/>
          <w:vertAlign w:val="superscript"/>
          <w:lang w:val="it-IT"/>
        </w:rPr>
        <w:t>3</w:t>
      </w:r>
      <w:r w:rsidRPr="000B7034">
        <w:rPr>
          <w:color w:val="auto"/>
          <w:szCs w:val="26"/>
          <w:lang w:val="it-IT"/>
        </w:rPr>
        <w:t>/ng-đ.</w:t>
      </w:r>
    </w:p>
    <w:p w14:paraId="3F9980FB" w14:textId="77777777" w:rsidR="00AD2474" w:rsidRPr="000B7034" w:rsidRDefault="00AD2474" w:rsidP="00AD2474">
      <w:pPr>
        <w:spacing w:before="120" w:after="0"/>
        <w:ind w:firstLine="720"/>
        <w:rPr>
          <w:color w:val="auto"/>
          <w:szCs w:val="26"/>
          <w:lang w:val="it-IT"/>
        </w:rPr>
      </w:pPr>
      <w:r w:rsidRPr="000B7034">
        <w:rPr>
          <w:color w:val="auto"/>
          <w:szCs w:val="26"/>
          <w:lang w:val="it-IT"/>
        </w:rPr>
        <w:t>- Theo quy hoạch chung vệt dân cư thương mại dịch vụ dọc quốc lộ 1A, đoạn từ ngã ba Kỳ Lý đến giáp huyện Thăng Bình được duyệt, quy hoạch trạm xử lý nước thải tập trung cho khu vực, công suất 1000 m</w:t>
      </w:r>
      <w:r w:rsidRPr="000B7034">
        <w:rPr>
          <w:color w:val="auto"/>
          <w:szCs w:val="26"/>
          <w:vertAlign w:val="superscript"/>
          <w:lang w:val="it-IT"/>
        </w:rPr>
        <w:t>3</w:t>
      </w:r>
      <w:r w:rsidRPr="000B7034">
        <w:rPr>
          <w:color w:val="auto"/>
          <w:szCs w:val="26"/>
          <w:lang w:val="it-IT"/>
        </w:rPr>
        <w:t>/ngđ.</w:t>
      </w:r>
    </w:p>
    <w:p w14:paraId="7EF5EE07" w14:textId="77777777" w:rsidR="00AD2474" w:rsidRPr="000B7034" w:rsidRDefault="00AD2474" w:rsidP="00AD2474">
      <w:pPr>
        <w:spacing w:before="120" w:after="0"/>
        <w:ind w:left="720"/>
        <w:rPr>
          <w:i/>
          <w:color w:val="auto"/>
          <w:szCs w:val="26"/>
          <w:lang w:val="it-IT"/>
        </w:rPr>
      </w:pPr>
      <w:bookmarkStart w:id="213" w:name="_Toc343162005"/>
      <w:bookmarkStart w:id="214" w:name="_Toc343680387"/>
      <w:bookmarkStart w:id="215" w:name="_Toc343860089"/>
      <w:r w:rsidRPr="000B7034">
        <w:rPr>
          <w:i/>
          <w:color w:val="auto"/>
          <w:szCs w:val="26"/>
          <w:lang w:val="it-IT"/>
        </w:rPr>
        <w:t>* Đối với nước các khu chức năng:</w:t>
      </w:r>
    </w:p>
    <w:p w14:paraId="3BB9825F" w14:textId="77777777" w:rsidR="00AD2474" w:rsidRPr="000B7034" w:rsidRDefault="00AD2474" w:rsidP="00AD2474">
      <w:pPr>
        <w:spacing w:before="120" w:after="0"/>
        <w:ind w:left="720"/>
        <w:rPr>
          <w:i/>
          <w:color w:val="auto"/>
          <w:szCs w:val="26"/>
          <w:lang w:val="it-IT"/>
        </w:rPr>
      </w:pPr>
      <w:r w:rsidRPr="000B7034">
        <w:rPr>
          <w:i/>
          <w:color w:val="auto"/>
          <w:szCs w:val="26"/>
          <w:lang w:val="it-IT"/>
        </w:rPr>
        <w:t>+ Nước thải y tế:</w:t>
      </w:r>
      <w:bookmarkEnd w:id="213"/>
      <w:bookmarkEnd w:id="214"/>
      <w:bookmarkEnd w:id="215"/>
    </w:p>
    <w:p w14:paraId="56CB4BB4" w14:textId="77777777" w:rsidR="00AD2474" w:rsidRPr="000B7034" w:rsidRDefault="00AD2474" w:rsidP="00AD2474">
      <w:pPr>
        <w:spacing w:before="120" w:after="0"/>
        <w:ind w:firstLine="720"/>
        <w:rPr>
          <w:color w:val="auto"/>
          <w:szCs w:val="26"/>
          <w:lang w:val="it-IT"/>
        </w:rPr>
      </w:pPr>
      <w:r w:rsidRPr="000B7034">
        <w:rPr>
          <w:color w:val="auto"/>
          <w:szCs w:val="26"/>
          <w:lang w:val="it-IT"/>
        </w:rPr>
        <w:t>Xây dựng hệ thống xử lý nước thải cho trung tâm y tế huyện. Nước thải y tế được xử lý và khử trùng trước khi thải ra môi trường để đảm bảo vệ sinh.</w:t>
      </w:r>
    </w:p>
    <w:p w14:paraId="50242662" w14:textId="77777777" w:rsidR="00AD2474" w:rsidRPr="000B7034" w:rsidRDefault="00AD2474" w:rsidP="00AD2474">
      <w:pPr>
        <w:spacing w:before="120" w:after="0"/>
        <w:ind w:firstLine="720"/>
        <w:rPr>
          <w:i/>
          <w:color w:val="auto"/>
          <w:szCs w:val="26"/>
          <w:lang w:val="it-IT"/>
        </w:rPr>
      </w:pPr>
      <w:r w:rsidRPr="000B7034">
        <w:rPr>
          <w:i/>
          <w:color w:val="auto"/>
          <w:szCs w:val="26"/>
          <w:lang w:val="it-IT"/>
        </w:rPr>
        <w:t>+Nước thải chăn nuôi tập trung:</w:t>
      </w:r>
    </w:p>
    <w:p w14:paraId="15E17052" w14:textId="77777777" w:rsidR="00AD2474" w:rsidRPr="000B7034" w:rsidRDefault="00AD2474" w:rsidP="00AD2474">
      <w:pPr>
        <w:spacing w:before="120" w:after="0"/>
        <w:ind w:firstLine="720"/>
        <w:rPr>
          <w:color w:val="auto"/>
          <w:szCs w:val="26"/>
          <w:lang w:val="it-IT"/>
        </w:rPr>
      </w:pPr>
      <w:r w:rsidRPr="000B7034">
        <w:rPr>
          <w:color w:val="auto"/>
          <w:szCs w:val="26"/>
          <w:lang w:val="it-IT"/>
        </w:rPr>
        <w:t xml:space="preserve"> Xây dựng bể biogas để xử lý chất thải và ao sinh học. </w:t>
      </w:r>
    </w:p>
    <w:p w14:paraId="049EB0CA" w14:textId="77777777" w:rsidR="00AD2474" w:rsidRPr="000B7034" w:rsidRDefault="00AD2474" w:rsidP="00AD2474">
      <w:pPr>
        <w:spacing w:before="120" w:after="0"/>
        <w:ind w:firstLine="720"/>
        <w:rPr>
          <w:i/>
          <w:color w:val="auto"/>
          <w:szCs w:val="26"/>
          <w:lang w:val="it-IT"/>
        </w:rPr>
      </w:pPr>
      <w:r w:rsidRPr="000B7034">
        <w:rPr>
          <w:i/>
          <w:color w:val="auto"/>
          <w:szCs w:val="26"/>
          <w:lang w:val="it-IT"/>
        </w:rPr>
        <w:t>+ Nước thải công nghiệp:</w:t>
      </w:r>
    </w:p>
    <w:p w14:paraId="56F0F54C" w14:textId="77777777" w:rsidR="00AD2474" w:rsidRPr="000B7034" w:rsidRDefault="00AD2474" w:rsidP="00AD2474">
      <w:pPr>
        <w:spacing w:before="120" w:after="0"/>
        <w:ind w:firstLine="720"/>
        <w:rPr>
          <w:color w:val="auto"/>
          <w:szCs w:val="26"/>
          <w:lang w:val="it-IT"/>
        </w:rPr>
      </w:pPr>
      <w:r w:rsidRPr="000B7034">
        <w:rPr>
          <w:color w:val="auto"/>
          <w:szCs w:val="26"/>
          <w:lang w:val="it-IT"/>
        </w:rPr>
        <w:t>Xây dựng hệ thống thoát nước riêng hoàn toàn (nước bẩn riêng, nước mưa riêng), mỗi CCN và KCN Phú Xuân xây dựng trạm xử lý nước thải tập trung, nước thải công nghiệp đảm bảo tiêu chuẩn, quy chuẩn trước khi thải ra môi trường.</w:t>
      </w:r>
    </w:p>
    <w:p w14:paraId="74FF3C1F" w14:textId="77777777" w:rsidR="00AD2474" w:rsidRPr="000B7034" w:rsidRDefault="00AD2474" w:rsidP="00AD2474">
      <w:pPr>
        <w:spacing w:before="120" w:after="0"/>
        <w:ind w:firstLine="720"/>
        <w:rPr>
          <w:color w:val="auto"/>
          <w:szCs w:val="26"/>
          <w:lang w:val="it-IT"/>
        </w:rPr>
      </w:pPr>
      <w:r w:rsidRPr="000B7034">
        <w:rPr>
          <w:i/>
          <w:color w:val="auto"/>
          <w:szCs w:val="26"/>
          <w:lang w:val="it-IT"/>
        </w:rPr>
        <w:t>+ Nước thải du lịch:</w:t>
      </w:r>
    </w:p>
    <w:p w14:paraId="7EB27774" w14:textId="77777777" w:rsidR="00AD2474" w:rsidRPr="000B7034" w:rsidRDefault="00AD2474" w:rsidP="00AD2474">
      <w:pPr>
        <w:spacing w:before="120" w:after="0"/>
        <w:ind w:firstLine="720"/>
        <w:rPr>
          <w:color w:val="auto"/>
          <w:szCs w:val="26"/>
          <w:lang w:val="it-IT"/>
        </w:rPr>
      </w:pPr>
      <w:r w:rsidRPr="000B7034">
        <w:rPr>
          <w:color w:val="auto"/>
          <w:szCs w:val="26"/>
          <w:lang w:val="it-IT"/>
        </w:rPr>
        <w:t>Đối với khu vực phát triển du lịch Hồ Phú Ninh, quy hoạch trạm xử lý nước thải đảm bảo tiêu chuẩn, quy chuẩn trước khi thải ra môi trường, tránh gây ô nhiễm chất lượng nước hồ, ảnh hưởng đến nguồn nước cấp cho sinh hoạt và sản xuất.</w:t>
      </w:r>
    </w:p>
    <w:p w14:paraId="1F9DA9A2" w14:textId="77777777" w:rsidR="00AD2474" w:rsidRPr="000B7034" w:rsidRDefault="00AD2474" w:rsidP="00AD2474">
      <w:pPr>
        <w:pStyle w:val="Heading3"/>
        <w:spacing w:before="120"/>
      </w:pPr>
      <w:bookmarkStart w:id="216" w:name="_Toc329700480"/>
      <w:bookmarkStart w:id="217" w:name="_Toc343860090"/>
      <w:bookmarkStart w:id="218" w:name="_Toc520816360"/>
      <w:bookmarkStart w:id="219" w:name="_Toc530401132"/>
      <w:bookmarkStart w:id="220" w:name="_Toc60122628"/>
      <w:r w:rsidRPr="000B7034">
        <w:t>Quản lý chất thải rắn</w:t>
      </w:r>
      <w:bookmarkEnd w:id="216"/>
      <w:bookmarkEnd w:id="217"/>
      <w:bookmarkEnd w:id="218"/>
      <w:bookmarkEnd w:id="219"/>
      <w:bookmarkEnd w:id="220"/>
    </w:p>
    <w:p w14:paraId="7E817581" w14:textId="77777777" w:rsidR="00AD2474" w:rsidRPr="000B7034" w:rsidRDefault="00AD2474" w:rsidP="00AD2474">
      <w:pPr>
        <w:pStyle w:val="BodyTextIndent"/>
        <w:spacing w:before="80" w:after="80" w:line="276" w:lineRule="auto"/>
        <w:rPr>
          <w:i/>
          <w:color w:val="auto"/>
          <w:kern w:val="28"/>
          <w:szCs w:val="26"/>
          <w:lang w:val="it-IT"/>
        </w:rPr>
      </w:pPr>
      <w:r w:rsidRPr="000B7034">
        <w:rPr>
          <w:i/>
          <w:color w:val="auto"/>
          <w:kern w:val="28"/>
          <w:szCs w:val="26"/>
          <w:lang w:val="it-IT"/>
        </w:rPr>
        <w:t>a. Chỉ tiêu chất thải rắn:</w:t>
      </w:r>
    </w:p>
    <w:p w14:paraId="4785C4E8" w14:textId="77777777" w:rsidR="00AD2474" w:rsidRPr="000B7034" w:rsidRDefault="00AD2474" w:rsidP="00AD2474">
      <w:pPr>
        <w:ind w:firstLine="720"/>
        <w:rPr>
          <w:color w:val="auto"/>
          <w:szCs w:val="26"/>
          <w:lang w:val="it-IT"/>
        </w:rPr>
      </w:pPr>
      <w:r w:rsidRPr="000B7034">
        <w:rPr>
          <w:color w:val="auto"/>
          <w:szCs w:val="26"/>
          <w:lang w:val="it-IT"/>
        </w:rPr>
        <w:lastRenderedPageBreak/>
        <w:t>Chỉ tiêu lượng CTR phát sinh:</w:t>
      </w:r>
    </w:p>
    <w:p w14:paraId="71DFD976" w14:textId="77777777" w:rsidR="00AD2474" w:rsidRPr="000B7034" w:rsidRDefault="00AD2474" w:rsidP="00AD2474">
      <w:pPr>
        <w:ind w:firstLine="720"/>
        <w:rPr>
          <w:color w:val="auto"/>
          <w:szCs w:val="26"/>
          <w:lang w:val="it-IT"/>
        </w:rPr>
      </w:pPr>
      <w:r w:rsidRPr="000B7034">
        <w:rPr>
          <w:color w:val="auto"/>
          <w:szCs w:val="26"/>
          <w:lang w:val="it-IT"/>
        </w:rPr>
        <w:t>+ CTR sinh hoạt:</w:t>
      </w:r>
    </w:p>
    <w:p w14:paraId="33A67443" w14:textId="77777777" w:rsidR="00AD2474" w:rsidRPr="000B7034" w:rsidRDefault="00AD2474" w:rsidP="00AD2474">
      <w:pPr>
        <w:ind w:firstLine="720"/>
        <w:jc w:val="center"/>
        <w:rPr>
          <w:i/>
          <w:color w:val="auto"/>
          <w:szCs w:val="26"/>
          <w:lang w:val="it-IT"/>
        </w:rPr>
      </w:pPr>
      <w:bookmarkStart w:id="221" w:name="_Toc343162008"/>
      <w:bookmarkStart w:id="222" w:name="_Toc343680390"/>
      <w:bookmarkStart w:id="223" w:name="_Toc343860092"/>
      <w:r w:rsidRPr="000B7034">
        <w:rPr>
          <w:i/>
          <w:color w:val="auto"/>
          <w:szCs w:val="26"/>
          <w:lang w:val="it-IT"/>
        </w:rPr>
        <w:t>Tiêu chuẩn lượng CTR phát sinh</w:t>
      </w:r>
      <w:bookmarkEnd w:id="221"/>
      <w:bookmarkEnd w:id="222"/>
      <w:bookmarkEnd w:id="223"/>
    </w:p>
    <w:tbl>
      <w:tblPr>
        <w:tblW w:w="8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2523"/>
        <w:gridCol w:w="3080"/>
        <w:gridCol w:w="1744"/>
      </w:tblGrid>
      <w:tr w:rsidR="00AD2474" w:rsidRPr="000B7034" w14:paraId="21744C69" w14:textId="77777777" w:rsidTr="00051B05">
        <w:trPr>
          <w:jc w:val="center"/>
        </w:trPr>
        <w:tc>
          <w:tcPr>
            <w:tcW w:w="714" w:type="dxa"/>
            <w:vAlign w:val="center"/>
          </w:tcPr>
          <w:p w14:paraId="13C6F380" w14:textId="77777777" w:rsidR="00AD2474" w:rsidRPr="000B7034" w:rsidRDefault="00AD2474" w:rsidP="00051B05">
            <w:pPr>
              <w:jc w:val="center"/>
              <w:rPr>
                <w:b/>
                <w:color w:val="auto"/>
                <w:sz w:val="24"/>
                <w:szCs w:val="24"/>
                <w:lang w:val="fr-FR"/>
              </w:rPr>
            </w:pPr>
            <w:r w:rsidRPr="000B7034">
              <w:rPr>
                <w:b/>
                <w:color w:val="auto"/>
                <w:sz w:val="24"/>
                <w:szCs w:val="24"/>
                <w:lang w:val="fr-FR"/>
              </w:rPr>
              <w:t>STT</w:t>
            </w:r>
          </w:p>
        </w:tc>
        <w:tc>
          <w:tcPr>
            <w:tcW w:w="2523" w:type="dxa"/>
            <w:vAlign w:val="center"/>
          </w:tcPr>
          <w:p w14:paraId="52784213" w14:textId="77777777" w:rsidR="00AD2474" w:rsidRPr="000B7034" w:rsidRDefault="00AD2474" w:rsidP="00051B05">
            <w:pPr>
              <w:jc w:val="center"/>
              <w:rPr>
                <w:b/>
                <w:color w:val="auto"/>
                <w:sz w:val="24"/>
                <w:szCs w:val="24"/>
                <w:lang w:val="fr-FR"/>
              </w:rPr>
            </w:pPr>
            <w:r w:rsidRPr="000B7034">
              <w:rPr>
                <w:b/>
                <w:color w:val="auto"/>
                <w:sz w:val="24"/>
                <w:szCs w:val="24"/>
                <w:lang w:val="fr-FR"/>
              </w:rPr>
              <w:t>Đối tượng</w:t>
            </w:r>
          </w:p>
        </w:tc>
        <w:tc>
          <w:tcPr>
            <w:tcW w:w="3080" w:type="dxa"/>
          </w:tcPr>
          <w:p w14:paraId="6A8BC52A" w14:textId="77777777" w:rsidR="00AD2474" w:rsidRPr="000B7034" w:rsidRDefault="00AD2474" w:rsidP="00051B05">
            <w:pPr>
              <w:jc w:val="center"/>
              <w:rPr>
                <w:b/>
                <w:color w:val="auto"/>
                <w:sz w:val="24"/>
                <w:szCs w:val="24"/>
                <w:lang w:val="fr-FR"/>
              </w:rPr>
            </w:pPr>
            <w:r w:rsidRPr="000B7034">
              <w:rPr>
                <w:b/>
                <w:color w:val="auto"/>
                <w:sz w:val="24"/>
                <w:szCs w:val="24"/>
                <w:lang w:val="fr-FR"/>
              </w:rPr>
              <w:t xml:space="preserve">Lượng CTR phát sinh </w:t>
            </w:r>
            <w:r w:rsidRPr="000B7034">
              <w:rPr>
                <w:color w:val="auto"/>
                <w:sz w:val="24"/>
                <w:szCs w:val="24"/>
                <w:lang w:val="fr-FR"/>
              </w:rPr>
              <w:t>(kg/người.ng-đ)</w:t>
            </w:r>
          </w:p>
        </w:tc>
        <w:tc>
          <w:tcPr>
            <w:tcW w:w="1744" w:type="dxa"/>
          </w:tcPr>
          <w:p w14:paraId="0F17DC8A" w14:textId="77777777" w:rsidR="00AD2474" w:rsidRPr="000B7034" w:rsidRDefault="00AD2474" w:rsidP="00051B05">
            <w:pPr>
              <w:jc w:val="center"/>
              <w:rPr>
                <w:b/>
                <w:color w:val="auto"/>
                <w:sz w:val="24"/>
                <w:szCs w:val="24"/>
                <w:lang w:val="fr-FR"/>
              </w:rPr>
            </w:pPr>
            <w:r w:rsidRPr="000B7034">
              <w:rPr>
                <w:b/>
                <w:color w:val="auto"/>
                <w:sz w:val="24"/>
                <w:szCs w:val="24"/>
                <w:lang w:val="fr-FR"/>
              </w:rPr>
              <w:t xml:space="preserve">Tỉ lệ thu gom </w:t>
            </w:r>
            <w:r w:rsidRPr="000B7034">
              <w:rPr>
                <w:color w:val="auto"/>
                <w:sz w:val="24"/>
                <w:szCs w:val="24"/>
                <w:lang w:val="fr-FR"/>
              </w:rPr>
              <w:t>(%)</w:t>
            </w:r>
          </w:p>
        </w:tc>
      </w:tr>
      <w:tr w:rsidR="00AD2474" w:rsidRPr="000B7034" w14:paraId="14AA3000" w14:textId="77777777" w:rsidTr="00051B05">
        <w:trPr>
          <w:jc w:val="center"/>
        </w:trPr>
        <w:tc>
          <w:tcPr>
            <w:tcW w:w="714" w:type="dxa"/>
            <w:vAlign w:val="center"/>
          </w:tcPr>
          <w:p w14:paraId="05A42D6B" w14:textId="77777777" w:rsidR="00AD2474" w:rsidRPr="000B7034" w:rsidRDefault="00AD2474" w:rsidP="00051B05">
            <w:pPr>
              <w:jc w:val="center"/>
              <w:rPr>
                <w:color w:val="auto"/>
                <w:sz w:val="24"/>
                <w:szCs w:val="24"/>
                <w:lang w:val="fr-FR"/>
              </w:rPr>
            </w:pPr>
            <w:r w:rsidRPr="000B7034">
              <w:rPr>
                <w:color w:val="auto"/>
                <w:sz w:val="24"/>
                <w:szCs w:val="24"/>
                <w:lang w:val="fr-FR"/>
              </w:rPr>
              <w:t>1</w:t>
            </w:r>
          </w:p>
        </w:tc>
        <w:tc>
          <w:tcPr>
            <w:tcW w:w="2523" w:type="dxa"/>
          </w:tcPr>
          <w:p w14:paraId="066F0A1D" w14:textId="77777777" w:rsidR="00AD2474" w:rsidRPr="000B7034" w:rsidRDefault="00AD2474" w:rsidP="00051B05">
            <w:pPr>
              <w:rPr>
                <w:color w:val="auto"/>
                <w:sz w:val="24"/>
                <w:szCs w:val="24"/>
                <w:lang w:val="fr-FR"/>
              </w:rPr>
            </w:pPr>
            <w:r w:rsidRPr="000B7034">
              <w:rPr>
                <w:color w:val="auto"/>
                <w:sz w:val="24"/>
                <w:szCs w:val="24"/>
                <w:lang w:val="fr-FR"/>
              </w:rPr>
              <w:t>Đô thị loại III,IV</w:t>
            </w:r>
          </w:p>
        </w:tc>
        <w:tc>
          <w:tcPr>
            <w:tcW w:w="3080" w:type="dxa"/>
          </w:tcPr>
          <w:p w14:paraId="6CE39C66" w14:textId="77777777" w:rsidR="00AD2474" w:rsidRPr="000B7034" w:rsidRDefault="00AD2474" w:rsidP="00051B05">
            <w:pPr>
              <w:jc w:val="center"/>
              <w:rPr>
                <w:color w:val="auto"/>
                <w:sz w:val="24"/>
                <w:szCs w:val="24"/>
                <w:lang w:val="fr-FR"/>
              </w:rPr>
            </w:pPr>
            <w:r w:rsidRPr="000B7034">
              <w:rPr>
                <w:color w:val="auto"/>
                <w:sz w:val="24"/>
                <w:szCs w:val="24"/>
                <w:lang w:val="fr-FR"/>
              </w:rPr>
              <w:t>0,9</w:t>
            </w:r>
          </w:p>
        </w:tc>
        <w:tc>
          <w:tcPr>
            <w:tcW w:w="1744" w:type="dxa"/>
          </w:tcPr>
          <w:p w14:paraId="72F3F927" w14:textId="77777777" w:rsidR="00AD2474" w:rsidRPr="000B7034" w:rsidRDefault="00AD2474" w:rsidP="00051B05">
            <w:pPr>
              <w:jc w:val="center"/>
              <w:rPr>
                <w:color w:val="auto"/>
                <w:sz w:val="24"/>
                <w:szCs w:val="24"/>
                <w:lang w:val="fr-FR"/>
              </w:rPr>
            </w:pPr>
            <w:r w:rsidRPr="000B7034">
              <w:rPr>
                <w:color w:val="auto"/>
                <w:sz w:val="24"/>
                <w:szCs w:val="24"/>
                <w:lang w:val="fr-FR"/>
              </w:rPr>
              <w:t>100</w:t>
            </w:r>
          </w:p>
        </w:tc>
      </w:tr>
      <w:tr w:rsidR="00AD2474" w:rsidRPr="000B7034" w14:paraId="6F73BDFF" w14:textId="77777777" w:rsidTr="00051B05">
        <w:trPr>
          <w:jc w:val="center"/>
        </w:trPr>
        <w:tc>
          <w:tcPr>
            <w:tcW w:w="714" w:type="dxa"/>
            <w:vAlign w:val="center"/>
          </w:tcPr>
          <w:p w14:paraId="600039F4" w14:textId="77777777" w:rsidR="00AD2474" w:rsidRPr="000B7034" w:rsidRDefault="00AD2474" w:rsidP="00051B05">
            <w:pPr>
              <w:jc w:val="center"/>
              <w:rPr>
                <w:color w:val="auto"/>
                <w:sz w:val="24"/>
                <w:szCs w:val="24"/>
                <w:lang w:val="fr-FR"/>
              </w:rPr>
            </w:pPr>
            <w:r w:rsidRPr="000B7034">
              <w:rPr>
                <w:color w:val="auto"/>
                <w:sz w:val="24"/>
                <w:szCs w:val="24"/>
                <w:lang w:val="fr-FR"/>
              </w:rPr>
              <w:t>2</w:t>
            </w:r>
          </w:p>
        </w:tc>
        <w:tc>
          <w:tcPr>
            <w:tcW w:w="2523" w:type="dxa"/>
          </w:tcPr>
          <w:p w14:paraId="03BC2A33" w14:textId="77777777" w:rsidR="00AD2474" w:rsidRPr="000B7034" w:rsidRDefault="00AD2474" w:rsidP="00051B05">
            <w:pPr>
              <w:rPr>
                <w:color w:val="auto"/>
                <w:sz w:val="24"/>
                <w:szCs w:val="24"/>
                <w:lang w:val="fr-FR"/>
              </w:rPr>
            </w:pPr>
            <w:r w:rsidRPr="000B7034">
              <w:rPr>
                <w:color w:val="auto"/>
                <w:sz w:val="24"/>
                <w:szCs w:val="24"/>
                <w:lang w:val="fr-FR"/>
              </w:rPr>
              <w:t>Đô thị loại V</w:t>
            </w:r>
          </w:p>
        </w:tc>
        <w:tc>
          <w:tcPr>
            <w:tcW w:w="3080" w:type="dxa"/>
          </w:tcPr>
          <w:p w14:paraId="64AB90DC" w14:textId="77777777" w:rsidR="00AD2474" w:rsidRPr="000B7034" w:rsidRDefault="00AD2474" w:rsidP="00051B05">
            <w:pPr>
              <w:jc w:val="center"/>
              <w:rPr>
                <w:color w:val="auto"/>
                <w:sz w:val="24"/>
                <w:szCs w:val="24"/>
                <w:lang w:val="fr-FR"/>
              </w:rPr>
            </w:pPr>
            <w:r w:rsidRPr="000B7034">
              <w:rPr>
                <w:color w:val="auto"/>
                <w:sz w:val="24"/>
                <w:szCs w:val="24"/>
                <w:lang w:val="fr-FR"/>
              </w:rPr>
              <w:t>0,8</w:t>
            </w:r>
          </w:p>
        </w:tc>
        <w:tc>
          <w:tcPr>
            <w:tcW w:w="1744" w:type="dxa"/>
          </w:tcPr>
          <w:p w14:paraId="24E139D1" w14:textId="77777777" w:rsidR="00AD2474" w:rsidRPr="000B7034" w:rsidRDefault="00AD2474" w:rsidP="00051B05">
            <w:pPr>
              <w:jc w:val="center"/>
              <w:rPr>
                <w:color w:val="auto"/>
                <w:sz w:val="24"/>
                <w:szCs w:val="24"/>
                <w:lang w:val="fr-FR"/>
              </w:rPr>
            </w:pPr>
            <w:r w:rsidRPr="000B7034">
              <w:rPr>
                <w:color w:val="auto"/>
                <w:sz w:val="24"/>
                <w:szCs w:val="24"/>
                <w:lang w:val="fr-FR"/>
              </w:rPr>
              <w:t>100</w:t>
            </w:r>
          </w:p>
        </w:tc>
      </w:tr>
      <w:tr w:rsidR="00AD2474" w:rsidRPr="000B7034" w14:paraId="7491B5DE" w14:textId="77777777" w:rsidTr="00051B05">
        <w:trPr>
          <w:jc w:val="center"/>
        </w:trPr>
        <w:tc>
          <w:tcPr>
            <w:tcW w:w="714" w:type="dxa"/>
            <w:vAlign w:val="center"/>
          </w:tcPr>
          <w:p w14:paraId="464CCCE2" w14:textId="77777777" w:rsidR="00AD2474" w:rsidRPr="000B7034" w:rsidRDefault="00AD2474" w:rsidP="00051B05">
            <w:pPr>
              <w:jc w:val="center"/>
              <w:rPr>
                <w:color w:val="auto"/>
                <w:sz w:val="24"/>
                <w:szCs w:val="24"/>
                <w:lang w:val="fr-FR"/>
              </w:rPr>
            </w:pPr>
            <w:r w:rsidRPr="000B7034">
              <w:rPr>
                <w:color w:val="auto"/>
                <w:sz w:val="24"/>
                <w:szCs w:val="24"/>
                <w:lang w:val="fr-FR"/>
              </w:rPr>
              <w:t>3</w:t>
            </w:r>
          </w:p>
        </w:tc>
        <w:tc>
          <w:tcPr>
            <w:tcW w:w="2523" w:type="dxa"/>
          </w:tcPr>
          <w:p w14:paraId="0B5CCD80" w14:textId="77777777" w:rsidR="00AD2474" w:rsidRPr="000B7034" w:rsidRDefault="00AD2474" w:rsidP="00051B05">
            <w:pPr>
              <w:rPr>
                <w:color w:val="auto"/>
                <w:sz w:val="24"/>
                <w:szCs w:val="24"/>
                <w:lang w:val="fr-FR"/>
              </w:rPr>
            </w:pPr>
            <w:r w:rsidRPr="000B7034">
              <w:rPr>
                <w:color w:val="auto"/>
                <w:sz w:val="24"/>
                <w:szCs w:val="24"/>
                <w:lang w:val="fr-FR"/>
              </w:rPr>
              <w:t>Dân cư nông thôn</w:t>
            </w:r>
          </w:p>
        </w:tc>
        <w:tc>
          <w:tcPr>
            <w:tcW w:w="3080" w:type="dxa"/>
          </w:tcPr>
          <w:p w14:paraId="02446159" w14:textId="77777777" w:rsidR="00AD2474" w:rsidRPr="000B7034" w:rsidRDefault="00AD2474" w:rsidP="00051B05">
            <w:pPr>
              <w:jc w:val="center"/>
              <w:rPr>
                <w:color w:val="auto"/>
                <w:sz w:val="24"/>
                <w:szCs w:val="24"/>
                <w:lang w:val="fr-FR"/>
              </w:rPr>
            </w:pPr>
            <w:r w:rsidRPr="000B7034">
              <w:rPr>
                <w:color w:val="auto"/>
                <w:sz w:val="24"/>
                <w:szCs w:val="24"/>
                <w:lang w:val="fr-FR"/>
              </w:rPr>
              <w:t>0,5</w:t>
            </w:r>
          </w:p>
        </w:tc>
        <w:tc>
          <w:tcPr>
            <w:tcW w:w="1744" w:type="dxa"/>
          </w:tcPr>
          <w:p w14:paraId="14574F81" w14:textId="77777777" w:rsidR="00AD2474" w:rsidRPr="000B7034" w:rsidRDefault="00AD2474" w:rsidP="00051B05">
            <w:pPr>
              <w:jc w:val="center"/>
              <w:rPr>
                <w:color w:val="auto"/>
                <w:sz w:val="24"/>
                <w:szCs w:val="24"/>
                <w:lang w:val="fr-FR"/>
              </w:rPr>
            </w:pPr>
            <w:r w:rsidRPr="000B7034">
              <w:rPr>
                <w:color w:val="auto"/>
                <w:sz w:val="24"/>
                <w:szCs w:val="24"/>
                <w:lang w:val="fr-FR"/>
              </w:rPr>
              <w:t>100</w:t>
            </w:r>
          </w:p>
        </w:tc>
      </w:tr>
    </w:tbl>
    <w:p w14:paraId="14FB0AB9" w14:textId="77777777" w:rsidR="00AD2474" w:rsidRPr="000B7034" w:rsidRDefault="00AD2474" w:rsidP="00AD2474">
      <w:pPr>
        <w:tabs>
          <w:tab w:val="left" w:pos="900"/>
        </w:tabs>
        <w:rPr>
          <w:color w:val="auto"/>
          <w:szCs w:val="26"/>
        </w:rPr>
      </w:pPr>
      <w:r w:rsidRPr="000B7034">
        <w:rPr>
          <w:color w:val="auto"/>
          <w:szCs w:val="26"/>
        </w:rPr>
        <w:tab/>
        <w:t>+ CTR công nghiệp: 0,3 tấn/ha.ngày</w:t>
      </w:r>
    </w:p>
    <w:p w14:paraId="7DD72575" w14:textId="77777777" w:rsidR="00AD2474" w:rsidRPr="000B7034" w:rsidRDefault="00AD2474" w:rsidP="00AD2474">
      <w:pPr>
        <w:tabs>
          <w:tab w:val="left" w:pos="900"/>
        </w:tabs>
        <w:rPr>
          <w:color w:val="auto"/>
          <w:szCs w:val="26"/>
        </w:rPr>
      </w:pPr>
      <w:r w:rsidRPr="000B7034">
        <w:rPr>
          <w:color w:val="auto"/>
          <w:szCs w:val="26"/>
        </w:rPr>
        <w:tab/>
        <w:t>+ CTR công cộng: 10% CTR sinh hoạt</w:t>
      </w:r>
    </w:p>
    <w:p w14:paraId="41C4F9EE" w14:textId="77777777" w:rsidR="00AD2474" w:rsidRPr="000B7034" w:rsidRDefault="00AD2474" w:rsidP="00AD2474">
      <w:pPr>
        <w:pStyle w:val="BodyTextIndent"/>
        <w:spacing w:before="80" w:after="80" w:line="276" w:lineRule="auto"/>
        <w:ind w:firstLine="567"/>
        <w:rPr>
          <w:i/>
          <w:color w:val="auto"/>
          <w:kern w:val="28"/>
          <w:szCs w:val="26"/>
        </w:rPr>
      </w:pPr>
      <w:r w:rsidRPr="000B7034">
        <w:rPr>
          <w:i/>
          <w:color w:val="auto"/>
          <w:kern w:val="28"/>
          <w:szCs w:val="26"/>
        </w:rPr>
        <w:t>b. Dự báo khối lượng chất thải rắn:</w:t>
      </w:r>
    </w:p>
    <w:p w14:paraId="3CB5060A" w14:textId="77777777" w:rsidR="00AD2474" w:rsidRPr="000B7034" w:rsidRDefault="00AD2474" w:rsidP="00AD2474">
      <w:pPr>
        <w:spacing w:before="120" w:after="120"/>
        <w:jc w:val="center"/>
        <w:rPr>
          <w:i/>
          <w:color w:val="auto"/>
          <w:szCs w:val="26"/>
        </w:rPr>
      </w:pPr>
      <w:r w:rsidRPr="000B7034">
        <w:rPr>
          <w:i/>
          <w:color w:val="auto"/>
          <w:szCs w:val="26"/>
        </w:rPr>
        <w:t>Khối lượng CTR khu vực đô thị</w:t>
      </w:r>
    </w:p>
    <w:tbl>
      <w:tblPr>
        <w:tblW w:w="8742" w:type="dxa"/>
        <w:tblInd w:w="93" w:type="dxa"/>
        <w:tblLook w:val="0000" w:firstRow="0" w:lastRow="0" w:firstColumn="0" w:lastColumn="0" w:noHBand="0" w:noVBand="0"/>
      </w:tblPr>
      <w:tblGrid>
        <w:gridCol w:w="667"/>
        <w:gridCol w:w="3306"/>
        <w:gridCol w:w="1288"/>
        <w:gridCol w:w="1190"/>
        <w:gridCol w:w="1144"/>
        <w:gridCol w:w="1147"/>
      </w:tblGrid>
      <w:tr w:rsidR="000B7034" w:rsidRPr="000B7034" w14:paraId="0B39BB63" w14:textId="77777777" w:rsidTr="00051B05">
        <w:trPr>
          <w:trHeight w:val="450"/>
        </w:trPr>
        <w:tc>
          <w:tcPr>
            <w:tcW w:w="667" w:type="dxa"/>
            <w:vMerge w:val="restart"/>
            <w:tcBorders>
              <w:top w:val="single" w:sz="4" w:space="0" w:color="auto"/>
              <w:left w:val="single" w:sz="4" w:space="0" w:color="auto"/>
              <w:right w:val="single" w:sz="4" w:space="0" w:color="auto"/>
            </w:tcBorders>
            <w:vAlign w:val="center"/>
          </w:tcPr>
          <w:p w14:paraId="07B57AAA" w14:textId="77777777" w:rsidR="00AD2474" w:rsidRPr="000B7034" w:rsidRDefault="00AD2474" w:rsidP="00051B05">
            <w:pPr>
              <w:jc w:val="center"/>
              <w:rPr>
                <w:b/>
                <w:bCs/>
                <w:color w:val="auto"/>
                <w:sz w:val="24"/>
                <w:szCs w:val="24"/>
              </w:rPr>
            </w:pPr>
            <w:r w:rsidRPr="000B7034">
              <w:rPr>
                <w:b/>
                <w:bCs/>
                <w:color w:val="auto"/>
                <w:sz w:val="24"/>
                <w:szCs w:val="24"/>
              </w:rPr>
              <w:t>Stt</w:t>
            </w:r>
          </w:p>
        </w:tc>
        <w:tc>
          <w:tcPr>
            <w:tcW w:w="3306" w:type="dxa"/>
            <w:vMerge w:val="restart"/>
            <w:tcBorders>
              <w:top w:val="single" w:sz="4" w:space="0" w:color="auto"/>
              <w:left w:val="nil"/>
              <w:right w:val="single" w:sz="4" w:space="0" w:color="auto"/>
            </w:tcBorders>
            <w:vAlign w:val="center"/>
          </w:tcPr>
          <w:p w14:paraId="582F74BE" w14:textId="77777777" w:rsidR="00AD2474" w:rsidRPr="000B7034" w:rsidRDefault="00AD2474" w:rsidP="00051B05">
            <w:pPr>
              <w:jc w:val="center"/>
              <w:rPr>
                <w:b/>
                <w:bCs/>
                <w:color w:val="auto"/>
                <w:sz w:val="24"/>
                <w:szCs w:val="24"/>
              </w:rPr>
            </w:pPr>
            <w:r w:rsidRPr="000B7034">
              <w:rPr>
                <w:b/>
                <w:bCs/>
                <w:color w:val="auto"/>
                <w:sz w:val="24"/>
                <w:szCs w:val="24"/>
              </w:rPr>
              <w:t>Khu vực phát sinh CTR</w:t>
            </w:r>
          </w:p>
        </w:tc>
        <w:tc>
          <w:tcPr>
            <w:tcW w:w="2478" w:type="dxa"/>
            <w:gridSpan w:val="2"/>
            <w:tcBorders>
              <w:top w:val="single" w:sz="4" w:space="0" w:color="auto"/>
              <w:left w:val="nil"/>
              <w:bottom w:val="single" w:sz="4" w:space="0" w:color="auto"/>
              <w:right w:val="single" w:sz="4" w:space="0" w:color="000000"/>
            </w:tcBorders>
            <w:vAlign w:val="center"/>
          </w:tcPr>
          <w:p w14:paraId="2F9E8493" w14:textId="77777777" w:rsidR="00AD2474" w:rsidRPr="000B7034" w:rsidRDefault="00AD2474" w:rsidP="00051B05">
            <w:pPr>
              <w:jc w:val="center"/>
              <w:rPr>
                <w:b/>
                <w:bCs/>
                <w:color w:val="auto"/>
                <w:sz w:val="24"/>
                <w:szCs w:val="24"/>
              </w:rPr>
            </w:pPr>
            <w:r w:rsidRPr="000B7034">
              <w:rPr>
                <w:b/>
                <w:bCs/>
                <w:color w:val="auto"/>
                <w:sz w:val="24"/>
                <w:szCs w:val="24"/>
              </w:rPr>
              <w:t>Quy mô</w:t>
            </w:r>
          </w:p>
        </w:tc>
        <w:tc>
          <w:tcPr>
            <w:tcW w:w="2291" w:type="dxa"/>
            <w:gridSpan w:val="2"/>
            <w:tcBorders>
              <w:top w:val="single" w:sz="4" w:space="0" w:color="auto"/>
              <w:left w:val="nil"/>
              <w:bottom w:val="single" w:sz="4" w:space="0" w:color="auto"/>
              <w:right w:val="single" w:sz="4" w:space="0" w:color="auto"/>
            </w:tcBorders>
            <w:vAlign w:val="center"/>
          </w:tcPr>
          <w:p w14:paraId="6F50D64A" w14:textId="77777777" w:rsidR="00AD2474" w:rsidRPr="000B7034" w:rsidRDefault="00AD2474" w:rsidP="00051B05">
            <w:pPr>
              <w:jc w:val="center"/>
              <w:rPr>
                <w:b/>
                <w:bCs/>
                <w:color w:val="auto"/>
                <w:sz w:val="24"/>
                <w:szCs w:val="24"/>
              </w:rPr>
            </w:pPr>
            <w:r w:rsidRPr="000B7034">
              <w:rPr>
                <w:b/>
                <w:bCs/>
                <w:color w:val="auto"/>
                <w:sz w:val="24"/>
                <w:szCs w:val="24"/>
              </w:rPr>
              <w:t xml:space="preserve">Khối lượng CTR </w:t>
            </w:r>
            <w:r w:rsidRPr="000B7034">
              <w:rPr>
                <w:bCs/>
                <w:color w:val="auto"/>
                <w:sz w:val="24"/>
                <w:szCs w:val="24"/>
              </w:rPr>
              <w:t>(tấn/ng-đ)</w:t>
            </w:r>
          </w:p>
        </w:tc>
      </w:tr>
      <w:tr w:rsidR="000B7034" w:rsidRPr="000B7034" w14:paraId="73CE549E" w14:textId="77777777" w:rsidTr="00051B05">
        <w:trPr>
          <w:trHeight w:val="450"/>
        </w:trPr>
        <w:tc>
          <w:tcPr>
            <w:tcW w:w="667" w:type="dxa"/>
            <w:vMerge/>
            <w:tcBorders>
              <w:left w:val="single" w:sz="4" w:space="0" w:color="auto"/>
              <w:bottom w:val="single" w:sz="4" w:space="0" w:color="auto"/>
              <w:right w:val="single" w:sz="4" w:space="0" w:color="auto"/>
            </w:tcBorders>
            <w:vAlign w:val="center"/>
          </w:tcPr>
          <w:p w14:paraId="40D68B06" w14:textId="77777777" w:rsidR="00AD2474" w:rsidRPr="000B7034" w:rsidRDefault="00AD2474" w:rsidP="00051B05">
            <w:pPr>
              <w:jc w:val="center"/>
              <w:rPr>
                <w:b/>
                <w:bCs/>
                <w:color w:val="auto"/>
                <w:sz w:val="24"/>
                <w:szCs w:val="24"/>
              </w:rPr>
            </w:pPr>
          </w:p>
        </w:tc>
        <w:tc>
          <w:tcPr>
            <w:tcW w:w="3306" w:type="dxa"/>
            <w:vMerge/>
            <w:tcBorders>
              <w:left w:val="nil"/>
              <w:bottom w:val="single" w:sz="4" w:space="0" w:color="auto"/>
              <w:right w:val="single" w:sz="4" w:space="0" w:color="auto"/>
            </w:tcBorders>
            <w:vAlign w:val="center"/>
          </w:tcPr>
          <w:p w14:paraId="01A038A7" w14:textId="77777777" w:rsidR="00AD2474" w:rsidRPr="000B7034" w:rsidRDefault="00AD2474" w:rsidP="00051B05">
            <w:pPr>
              <w:jc w:val="center"/>
              <w:rPr>
                <w:b/>
                <w:bCs/>
                <w:color w:val="auto"/>
                <w:sz w:val="24"/>
                <w:szCs w:val="24"/>
              </w:rPr>
            </w:pPr>
          </w:p>
        </w:tc>
        <w:tc>
          <w:tcPr>
            <w:tcW w:w="1288" w:type="dxa"/>
            <w:tcBorders>
              <w:top w:val="nil"/>
              <w:left w:val="nil"/>
              <w:bottom w:val="single" w:sz="4" w:space="0" w:color="auto"/>
              <w:right w:val="single" w:sz="4" w:space="0" w:color="auto"/>
            </w:tcBorders>
            <w:vAlign w:val="center"/>
          </w:tcPr>
          <w:p w14:paraId="7AAA1F7A" w14:textId="77777777" w:rsidR="00AD2474" w:rsidRPr="000B7034" w:rsidRDefault="00AD2474" w:rsidP="00051B05">
            <w:pPr>
              <w:ind w:left="-926" w:firstLine="926"/>
              <w:jc w:val="center"/>
              <w:rPr>
                <w:b/>
                <w:bCs/>
                <w:color w:val="auto"/>
                <w:sz w:val="24"/>
                <w:szCs w:val="24"/>
              </w:rPr>
            </w:pPr>
            <w:r w:rsidRPr="000B7034">
              <w:rPr>
                <w:b/>
                <w:bCs/>
                <w:color w:val="auto"/>
                <w:sz w:val="24"/>
                <w:szCs w:val="24"/>
              </w:rPr>
              <w:t>2020</w:t>
            </w:r>
          </w:p>
        </w:tc>
        <w:tc>
          <w:tcPr>
            <w:tcW w:w="1190" w:type="dxa"/>
            <w:tcBorders>
              <w:top w:val="nil"/>
              <w:left w:val="nil"/>
              <w:bottom w:val="single" w:sz="4" w:space="0" w:color="auto"/>
              <w:right w:val="single" w:sz="4" w:space="0" w:color="auto"/>
            </w:tcBorders>
            <w:vAlign w:val="center"/>
          </w:tcPr>
          <w:p w14:paraId="6B869018" w14:textId="77777777" w:rsidR="00AD2474" w:rsidRPr="000B7034" w:rsidRDefault="00AD2474" w:rsidP="00051B05">
            <w:pPr>
              <w:jc w:val="center"/>
              <w:rPr>
                <w:b/>
                <w:bCs/>
                <w:color w:val="auto"/>
                <w:sz w:val="24"/>
                <w:szCs w:val="24"/>
              </w:rPr>
            </w:pPr>
            <w:r w:rsidRPr="000B7034">
              <w:rPr>
                <w:b/>
                <w:bCs/>
                <w:color w:val="auto"/>
                <w:sz w:val="24"/>
                <w:szCs w:val="24"/>
              </w:rPr>
              <w:t>2030</w:t>
            </w:r>
          </w:p>
        </w:tc>
        <w:tc>
          <w:tcPr>
            <w:tcW w:w="1144" w:type="dxa"/>
            <w:tcBorders>
              <w:top w:val="nil"/>
              <w:left w:val="nil"/>
              <w:bottom w:val="single" w:sz="4" w:space="0" w:color="auto"/>
              <w:right w:val="single" w:sz="4" w:space="0" w:color="auto"/>
            </w:tcBorders>
            <w:vAlign w:val="center"/>
          </w:tcPr>
          <w:p w14:paraId="2452C901" w14:textId="77777777" w:rsidR="00AD2474" w:rsidRPr="000B7034" w:rsidRDefault="00AD2474" w:rsidP="00051B05">
            <w:pPr>
              <w:jc w:val="center"/>
              <w:rPr>
                <w:b/>
                <w:bCs/>
                <w:color w:val="auto"/>
                <w:sz w:val="24"/>
                <w:szCs w:val="24"/>
              </w:rPr>
            </w:pPr>
            <w:r w:rsidRPr="000B7034">
              <w:rPr>
                <w:b/>
                <w:bCs/>
                <w:color w:val="auto"/>
                <w:sz w:val="24"/>
                <w:szCs w:val="24"/>
              </w:rPr>
              <w:t>2020</w:t>
            </w:r>
          </w:p>
        </w:tc>
        <w:tc>
          <w:tcPr>
            <w:tcW w:w="1147" w:type="dxa"/>
            <w:tcBorders>
              <w:top w:val="nil"/>
              <w:left w:val="nil"/>
              <w:bottom w:val="single" w:sz="4" w:space="0" w:color="auto"/>
              <w:right w:val="single" w:sz="4" w:space="0" w:color="auto"/>
            </w:tcBorders>
            <w:vAlign w:val="center"/>
          </w:tcPr>
          <w:p w14:paraId="16F5EE94" w14:textId="77777777" w:rsidR="00AD2474" w:rsidRPr="000B7034" w:rsidRDefault="00AD2474" w:rsidP="00051B05">
            <w:pPr>
              <w:jc w:val="center"/>
              <w:rPr>
                <w:b/>
                <w:bCs/>
                <w:color w:val="auto"/>
                <w:sz w:val="24"/>
                <w:szCs w:val="24"/>
              </w:rPr>
            </w:pPr>
            <w:r w:rsidRPr="000B7034">
              <w:rPr>
                <w:b/>
                <w:bCs/>
                <w:color w:val="auto"/>
                <w:sz w:val="24"/>
                <w:szCs w:val="24"/>
              </w:rPr>
              <w:t>2030</w:t>
            </w:r>
          </w:p>
        </w:tc>
      </w:tr>
      <w:tr w:rsidR="000B7034" w:rsidRPr="000B7034" w14:paraId="190B1618" w14:textId="77777777" w:rsidTr="00051B05">
        <w:trPr>
          <w:trHeight w:val="377"/>
        </w:trPr>
        <w:tc>
          <w:tcPr>
            <w:tcW w:w="667" w:type="dxa"/>
            <w:tcBorders>
              <w:top w:val="nil"/>
              <w:left w:val="single" w:sz="4" w:space="0" w:color="auto"/>
              <w:bottom w:val="single" w:sz="4" w:space="0" w:color="auto"/>
              <w:right w:val="single" w:sz="4" w:space="0" w:color="auto"/>
            </w:tcBorders>
            <w:noWrap/>
            <w:vAlign w:val="bottom"/>
          </w:tcPr>
          <w:p w14:paraId="4D911BB9" w14:textId="77777777" w:rsidR="00AD2474" w:rsidRPr="000B7034" w:rsidRDefault="00AD2474" w:rsidP="00051B05">
            <w:pPr>
              <w:jc w:val="center"/>
              <w:rPr>
                <w:color w:val="auto"/>
                <w:sz w:val="24"/>
                <w:szCs w:val="24"/>
              </w:rPr>
            </w:pPr>
            <w:r w:rsidRPr="000B7034">
              <w:rPr>
                <w:color w:val="auto"/>
                <w:sz w:val="24"/>
                <w:szCs w:val="24"/>
              </w:rPr>
              <w:t>1</w:t>
            </w:r>
          </w:p>
        </w:tc>
        <w:tc>
          <w:tcPr>
            <w:tcW w:w="3306" w:type="dxa"/>
            <w:tcBorders>
              <w:top w:val="nil"/>
              <w:left w:val="nil"/>
              <w:bottom w:val="single" w:sz="4" w:space="0" w:color="auto"/>
              <w:right w:val="single" w:sz="4" w:space="0" w:color="auto"/>
            </w:tcBorders>
            <w:noWrap/>
            <w:vAlign w:val="bottom"/>
          </w:tcPr>
          <w:p w14:paraId="52E15874" w14:textId="77777777" w:rsidR="00AD2474" w:rsidRPr="000B7034" w:rsidRDefault="00AD2474" w:rsidP="00051B05">
            <w:pPr>
              <w:rPr>
                <w:color w:val="auto"/>
                <w:sz w:val="24"/>
                <w:szCs w:val="24"/>
              </w:rPr>
            </w:pPr>
            <w:r w:rsidRPr="000B7034">
              <w:rPr>
                <w:color w:val="auto"/>
                <w:sz w:val="24"/>
                <w:szCs w:val="24"/>
              </w:rPr>
              <w:t>Khu vực đô thị</w:t>
            </w:r>
          </w:p>
        </w:tc>
        <w:tc>
          <w:tcPr>
            <w:tcW w:w="1288" w:type="dxa"/>
            <w:tcBorders>
              <w:top w:val="nil"/>
              <w:left w:val="nil"/>
              <w:bottom w:val="single" w:sz="4" w:space="0" w:color="auto"/>
              <w:right w:val="single" w:sz="4" w:space="0" w:color="auto"/>
            </w:tcBorders>
            <w:vAlign w:val="center"/>
          </w:tcPr>
          <w:p w14:paraId="2A0B4896" w14:textId="77777777" w:rsidR="00AD2474" w:rsidRPr="000B7034" w:rsidRDefault="00AD2474" w:rsidP="00051B05">
            <w:pPr>
              <w:jc w:val="center"/>
              <w:rPr>
                <w:color w:val="auto"/>
                <w:sz w:val="24"/>
                <w:szCs w:val="24"/>
              </w:rPr>
            </w:pPr>
            <w:r w:rsidRPr="000B7034">
              <w:rPr>
                <w:color w:val="auto"/>
                <w:sz w:val="24"/>
                <w:szCs w:val="24"/>
              </w:rPr>
              <w:t>5000</w:t>
            </w:r>
          </w:p>
        </w:tc>
        <w:tc>
          <w:tcPr>
            <w:tcW w:w="1190" w:type="dxa"/>
            <w:tcBorders>
              <w:top w:val="nil"/>
              <w:left w:val="nil"/>
              <w:bottom w:val="single" w:sz="4" w:space="0" w:color="auto"/>
              <w:right w:val="single" w:sz="4" w:space="0" w:color="auto"/>
            </w:tcBorders>
            <w:vAlign w:val="center"/>
          </w:tcPr>
          <w:p w14:paraId="0DEC724B" w14:textId="77777777" w:rsidR="00AD2474" w:rsidRPr="000B7034" w:rsidRDefault="00AD2474" w:rsidP="00051B05">
            <w:pPr>
              <w:jc w:val="center"/>
              <w:rPr>
                <w:color w:val="auto"/>
                <w:sz w:val="24"/>
                <w:szCs w:val="24"/>
              </w:rPr>
            </w:pPr>
            <w:r w:rsidRPr="000B7034">
              <w:rPr>
                <w:color w:val="auto"/>
                <w:sz w:val="24"/>
                <w:szCs w:val="24"/>
              </w:rPr>
              <w:t>10000</w:t>
            </w:r>
          </w:p>
        </w:tc>
        <w:tc>
          <w:tcPr>
            <w:tcW w:w="1144" w:type="dxa"/>
            <w:tcBorders>
              <w:top w:val="nil"/>
              <w:left w:val="nil"/>
              <w:bottom w:val="single" w:sz="4" w:space="0" w:color="auto"/>
              <w:right w:val="single" w:sz="4" w:space="0" w:color="auto"/>
            </w:tcBorders>
          </w:tcPr>
          <w:p w14:paraId="42E96BE1" w14:textId="77777777" w:rsidR="00AD2474" w:rsidRPr="000B7034" w:rsidRDefault="00AD2474" w:rsidP="00051B05">
            <w:pPr>
              <w:jc w:val="center"/>
              <w:rPr>
                <w:color w:val="auto"/>
                <w:sz w:val="24"/>
                <w:szCs w:val="24"/>
              </w:rPr>
            </w:pPr>
            <w:r w:rsidRPr="000B7034">
              <w:rPr>
                <w:color w:val="auto"/>
                <w:sz w:val="24"/>
                <w:szCs w:val="24"/>
              </w:rPr>
              <w:t>4,0</w:t>
            </w:r>
          </w:p>
        </w:tc>
        <w:tc>
          <w:tcPr>
            <w:tcW w:w="1147" w:type="dxa"/>
            <w:tcBorders>
              <w:top w:val="nil"/>
              <w:left w:val="nil"/>
              <w:bottom w:val="single" w:sz="4" w:space="0" w:color="auto"/>
              <w:right w:val="single" w:sz="4" w:space="0" w:color="auto"/>
            </w:tcBorders>
          </w:tcPr>
          <w:p w14:paraId="0FDC7F44" w14:textId="77777777" w:rsidR="00AD2474" w:rsidRPr="000B7034" w:rsidRDefault="00AD2474" w:rsidP="00051B05">
            <w:pPr>
              <w:jc w:val="center"/>
              <w:rPr>
                <w:color w:val="auto"/>
                <w:sz w:val="24"/>
                <w:szCs w:val="24"/>
              </w:rPr>
            </w:pPr>
            <w:r w:rsidRPr="000B7034">
              <w:rPr>
                <w:color w:val="auto"/>
                <w:sz w:val="24"/>
                <w:szCs w:val="24"/>
              </w:rPr>
              <w:t>8,0</w:t>
            </w:r>
          </w:p>
        </w:tc>
      </w:tr>
      <w:tr w:rsidR="000B7034" w:rsidRPr="000B7034" w14:paraId="1D4141D3" w14:textId="77777777" w:rsidTr="00051B05">
        <w:trPr>
          <w:trHeight w:val="377"/>
        </w:trPr>
        <w:tc>
          <w:tcPr>
            <w:tcW w:w="667" w:type="dxa"/>
            <w:tcBorders>
              <w:top w:val="nil"/>
              <w:left w:val="single" w:sz="4" w:space="0" w:color="auto"/>
              <w:bottom w:val="single" w:sz="4" w:space="0" w:color="auto"/>
              <w:right w:val="single" w:sz="4" w:space="0" w:color="auto"/>
            </w:tcBorders>
            <w:noWrap/>
            <w:vAlign w:val="bottom"/>
          </w:tcPr>
          <w:p w14:paraId="595B47A5" w14:textId="77777777" w:rsidR="00AD2474" w:rsidRPr="000B7034" w:rsidRDefault="00AD2474" w:rsidP="00051B05">
            <w:pPr>
              <w:jc w:val="center"/>
              <w:rPr>
                <w:color w:val="auto"/>
                <w:sz w:val="24"/>
                <w:szCs w:val="24"/>
              </w:rPr>
            </w:pPr>
            <w:r w:rsidRPr="000B7034">
              <w:rPr>
                <w:color w:val="auto"/>
                <w:sz w:val="24"/>
                <w:szCs w:val="24"/>
              </w:rPr>
              <w:t>2</w:t>
            </w:r>
          </w:p>
        </w:tc>
        <w:tc>
          <w:tcPr>
            <w:tcW w:w="3306" w:type="dxa"/>
            <w:tcBorders>
              <w:top w:val="nil"/>
              <w:left w:val="nil"/>
              <w:bottom w:val="single" w:sz="4" w:space="0" w:color="auto"/>
              <w:right w:val="single" w:sz="4" w:space="0" w:color="auto"/>
            </w:tcBorders>
            <w:noWrap/>
            <w:vAlign w:val="bottom"/>
          </w:tcPr>
          <w:p w14:paraId="1DD8763C" w14:textId="77777777" w:rsidR="00AD2474" w:rsidRPr="000B7034" w:rsidRDefault="00AD2474" w:rsidP="00051B05">
            <w:pPr>
              <w:rPr>
                <w:color w:val="auto"/>
                <w:sz w:val="24"/>
                <w:szCs w:val="24"/>
              </w:rPr>
            </w:pPr>
            <w:r w:rsidRPr="000B7034">
              <w:rPr>
                <w:color w:val="auto"/>
                <w:sz w:val="24"/>
                <w:szCs w:val="24"/>
              </w:rPr>
              <w:t>Khu vực công cộng</w:t>
            </w:r>
          </w:p>
        </w:tc>
        <w:tc>
          <w:tcPr>
            <w:tcW w:w="1288" w:type="dxa"/>
            <w:tcBorders>
              <w:top w:val="nil"/>
              <w:left w:val="nil"/>
              <w:bottom w:val="single" w:sz="4" w:space="0" w:color="auto"/>
              <w:right w:val="single" w:sz="4" w:space="0" w:color="auto"/>
            </w:tcBorders>
            <w:vAlign w:val="bottom"/>
          </w:tcPr>
          <w:p w14:paraId="143CA7DA" w14:textId="77777777" w:rsidR="00AD2474" w:rsidRPr="000B7034" w:rsidRDefault="00AD2474" w:rsidP="00051B05">
            <w:pPr>
              <w:jc w:val="center"/>
              <w:rPr>
                <w:color w:val="auto"/>
                <w:sz w:val="24"/>
                <w:szCs w:val="24"/>
              </w:rPr>
            </w:pPr>
            <w:r w:rsidRPr="000B7034">
              <w:rPr>
                <w:color w:val="auto"/>
                <w:sz w:val="24"/>
                <w:szCs w:val="24"/>
              </w:rPr>
              <w:t>10%SH</w:t>
            </w:r>
          </w:p>
        </w:tc>
        <w:tc>
          <w:tcPr>
            <w:tcW w:w="1190" w:type="dxa"/>
            <w:tcBorders>
              <w:top w:val="nil"/>
              <w:left w:val="nil"/>
              <w:bottom w:val="single" w:sz="4" w:space="0" w:color="auto"/>
              <w:right w:val="single" w:sz="4" w:space="0" w:color="auto"/>
            </w:tcBorders>
            <w:vAlign w:val="bottom"/>
          </w:tcPr>
          <w:p w14:paraId="760017AE" w14:textId="77777777" w:rsidR="00AD2474" w:rsidRPr="000B7034" w:rsidRDefault="00AD2474" w:rsidP="00051B05">
            <w:pPr>
              <w:jc w:val="center"/>
              <w:rPr>
                <w:color w:val="auto"/>
                <w:sz w:val="24"/>
                <w:szCs w:val="24"/>
              </w:rPr>
            </w:pPr>
            <w:r w:rsidRPr="000B7034">
              <w:rPr>
                <w:color w:val="auto"/>
                <w:sz w:val="24"/>
                <w:szCs w:val="24"/>
              </w:rPr>
              <w:t>10%SH</w:t>
            </w:r>
          </w:p>
        </w:tc>
        <w:tc>
          <w:tcPr>
            <w:tcW w:w="1144" w:type="dxa"/>
            <w:tcBorders>
              <w:top w:val="nil"/>
              <w:left w:val="nil"/>
              <w:bottom w:val="single" w:sz="4" w:space="0" w:color="auto"/>
              <w:right w:val="single" w:sz="4" w:space="0" w:color="auto"/>
            </w:tcBorders>
          </w:tcPr>
          <w:p w14:paraId="7C9964F8" w14:textId="77777777" w:rsidR="00AD2474" w:rsidRPr="000B7034" w:rsidRDefault="00AD2474" w:rsidP="00051B05">
            <w:pPr>
              <w:jc w:val="center"/>
              <w:rPr>
                <w:color w:val="auto"/>
                <w:sz w:val="24"/>
                <w:szCs w:val="24"/>
              </w:rPr>
            </w:pPr>
            <w:r w:rsidRPr="000B7034">
              <w:rPr>
                <w:color w:val="auto"/>
                <w:sz w:val="24"/>
                <w:szCs w:val="24"/>
              </w:rPr>
              <w:t>0,4</w:t>
            </w:r>
          </w:p>
        </w:tc>
        <w:tc>
          <w:tcPr>
            <w:tcW w:w="1147" w:type="dxa"/>
            <w:tcBorders>
              <w:top w:val="nil"/>
              <w:left w:val="nil"/>
              <w:bottom w:val="single" w:sz="4" w:space="0" w:color="auto"/>
              <w:right w:val="single" w:sz="4" w:space="0" w:color="auto"/>
            </w:tcBorders>
          </w:tcPr>
          <w:p w14:paraId="23C37A8D" w14:textId="77777777" w:rsidR="00AD2474" w:rsidRPr="000B7034" w:rsidRDefault="00AD2474" w:rsidP="00051B05">
            <w:pPr>
              <w:jc w:val="center"/>
              <w:rPr>
                <w:color w:val="auto"/>
                <w:sz w:val="24"/>
                <w:szCs w:val="24"/>
              </w:rPr>
            </w:pPr>
            <w:r w:rsidRPr="000B7034">
              <w:rPr>
                <w:color w:val="auto"/>
                <w:sz w:val="24"/>
                <w:szCs w:val="24"/>
              </w:rPr>
              <w:t>0,8</w:t>
            </w:r>
          </w:p>
        </w:tc>
      </w:tr>
      <w:tr w:rsidR="000B7034" w:rsidRPr="000B7034" w14:paraId="0A84F4A0" w14:textId="77777777" w:rsidTr="00051B05">
        <w:trPr>
          <w:trHeight w:val="224"/>
        </w:trPr>
        <w:tc>
          <w:tcPr>
            <w:tcW w:w="667" w:type="dxa"/>
            <w:tcBorders>
              <w:top w:val="nil"/>
              <w:left w:val="single" w:sz="4" w:space="0" w:color="auto"/>
              <w:bottom w:val="single" w:sz="4" w:space="0" w:color="auto"/>
              <w:right w:val="single" w:sz="4" w:space="0" w:color="auto"/>
            </w:tcBorders>
            <w:noWrap/>
            <w:vAlign w:val="bottom"/>
          </w:tcPr>
          <w:p w14:paraId="6B8703E2" w14:textId="77777777" w:rsidR="00AD2474" w:rsidRPr="000B7034" w:rsidRDefault="00AD2474" w:rsidP="00051B05">
            <w:pPr>
              <w:rPr>
                <w:rFonts w:ascii="Calibri" w:hAnsi="Calibri"/>
                <w:color w:val="auto"/>
                <w:sz w:val="22"/>
                <w:szCs w:val="22"/>
              </w:rPr>
            </w:pPr>
            <w:r w:rsidRPr="000B7034">
              <w:rPr>
                <w:rFonts w:ascii="Calibri" w:hAnsi="Calibri"/>
                <w:color w:val="auto"/>
                <w:sz w:val="22"/>
                <w:szCs w:val="22"/>
              </w:rPr>
              <w:t> </w:t>
            </w:r>
          </w:p>
        </w:tc>
        <w:tc>
          <w:tcPr>
            <w:tcW w:w="3306" w:type="dxa"/>
            <w:tcBorders>
              <w:top w:val="nil"/>
              <w:left w:val="nil"/>
              <w:bottom w:val="single" w:sz="4" w:space="0" w:color="auto"/>
              <w:right w:val="single" w:sz="4" w:space="0" w:color="auto"/>
            </w:tcBorders>
            <w:noWrap/>
            <w:vAlign w:val="bottom"/>
          </w:tcPr>
          <w:p w14:paraId="35ACD2D6" w14:textId="77777777" w:rsidR="00AD2474" w:rsidRPr="000B7034" w:rsidRDefault="00AD2474" w:rsidP="00051B05">
            <w:pPr>
              <w:rPr>
                <w:b/>
                <w:color w:val="auto"/>
                <w:sz w:val="24"/>
                <w:szCs w:val="24"/>
              </w:rPr>
            </w:pPr>
            <w:r w:rsidRPr="000B7034">
              <w:rPr>
                <w:b/>
                <w:color w:val="auto"/>
                <w:sz w:val="24"/>
                <w:szCs w:val="24"/>
              </w:rPr>
              <w:t>Tổng</w:t>
            </w:r>
          </w:p>
        </w:tc>
        <w:tc>
          <w:tcPr>
            <w:tcW w:w="1288" w:type="dxa"/>
            <w:tcBorders>
              <w:top w:val="nil"/>
              <w:left w:val="nil"/>
              <w:bottom w:val="single" w:sz="4" w:space="0" w:color="auto"/>
              <w:right w:val="single" w:sz="4" w:space="0" w:color="auto"/>
            </w:tcBorders>
            <w:noWrap/>
            <w:vAlign w:val="bottom"/>
          </w:tcPr>
          <w:p w14:paraId="42213E93" w14:textId="77777777" w:rsidR="00AD2474" w:rsidRPr="000B7034" w:rsidRDefault="00AD2474" w:rsidP="00051B05">
            <w:pPr>
              <w:rPr>
                <w:rFonts w:ascii="Calibri" w:hAnsi="Calibri"/>
                <w:color w:val="auto"/>
                <w:sz w:val="22"/>
                <w:szCs w:val="22"/>
              </w:rPr>
            </w:pPr>
            <w:r w:rsidRPr="000B7034">
              <w:rPr>
                <w:rFonts w:ascii="Calibri" w:hAnsi="Calibri"/>
                <w:color w:val="auto"/>
                <w:sz w:val="22"/>
                <w:szCs w:val="22"/>
              </w:rPr>
              <w:t> </w:t>
            </w:r>
          </w:p>
        </w:tc>
        <w:tc>
          <w:tcPr>
            <w:tcW w:w="1190" w:type="dxa"/>
            <w:tcBorders>
              <w:top w:val="nil"/>
              <w:left w:val="nil"/>
              <w:bottom w:val="single" w:sz="4" w:space="0" w:color="auto"/>
              <w:right w:val="single" w:sz="4" w:space="0" w:color="auto"/>
            </w:tcBorders>
            <w:noWrap/>
            <w:vAlign w:val="bottom"/>
          </w:tcPr>
          <w:p w14:paraId="106A5749" w14:textId="77777777" w:rsidR="00AD2474" w:rsidRPr="000B7034" w:rsidRDefault="00AD2474" w:rsidP="00051B05">
            <w:pPr>
              <w:rPr>
                <w:rFonts w:ascii="Calibri" w:hAnsi="Calibri"/>
                <w:color w:val="auto"/>
                <w:sz w:val="22"/>
                <w:szCs w:val="22"/>
              </w:rPr>
            </w:pPr>
            <w:r w:rsidRPr="000B7034">
              <w:rPr>
                <w:rFonts w:ascii="Calibri" w:hAnsi="Calibri"/>
                <w:color w:val="auto"/>
                <w:sz w:val="22"/>
                <w:szCs w:val="22"/>
              </w:rPr>
              <w:t> </w:t>
            </w:r>
          </w:p>
        </w:tc>
        <w:tc>
          <w:tcPr>
            <w:tcW w:w="1144" w:type="dxa"/>
            <w:tcBorders>
              <w:top w:val="nil"/>
              <w:left w:val="nil"/>
              <w:bottom w:val="single" w:sz="4" w:space="0" w:color="auto"/>
              <w:right w:val="single" w:sz="4" w:space="0" w:color="auto"/>
            </w:tcBorders>
            <w:noWrap/>
            <w:vAlign w:val="bottom"/>
          </w:tcPr>
          <w:p w14:paraId="5AA342BE" w14:textId="77777777" w:rsidR="00AD2474" w:rsidRPr="000B7034" w:rsidRDefault="00AD2474" w:rsidP="00051B05">
            <w:pPr>
              <w:jc w:val="center"/>
              <w:rPr>
                <w:b/>
                <w:color w:val="auto"/>
                <w:sz w:val="24"/>
                <w:szCs w:val="24"/>
              </w:rPr>
            </w:pPr>
            <w:r w:rsidRPr="000B7034">
              <w:rPr>
                <w:b/>
                <w:color w:val="auto"/>
                <w:sz w:val="24"/>
                <w:szCs w:val="24"/>
              </w:rPr>
              <w:t>4,4</w:t>
            </w:r>
          </w:p>
        </w:tc>
        <w:tc>
          <w:tcPr>
            <w:tcW w:w="1147" w:type="dxa"/>
            <w:tcBorders>
              <w:top w:val="nil"/>
              <w:left w:val="nil"/>
              <w:bottom w:val="single" w:sz="4" w:space="0" w:color="auto"/>
              <w:right w:val="single" w:sz="4" w:space="0" w:color="auto"/>
            </w:tcBorders>
            <w:noWrap/>
            <w:vAlign w:val="bottom"/>
          </w:tcPr>
          <w:p w14:paraId="444447D8" w14:textId="77777777" w:rsidR="00AD2474" w:rsidRPr="000B7034" w:rsidRDefault="00AD2474" w:rsidP="00051B05">
            <w:pPr>
              <w:jc w:val="center"/>
              <w:rPr>
                <w:b/>
                <w:color w:val="auto"/>
                <w:sz w:val="24"/>
                <w:szCs w:val="24"/>
              </w:rPr>
            </w:pPr>
            <w:r w:rsidRPr="000B7034">
              <w:rPr>
                <w:b/>
                <w:color w:val="auto"/>
                <w:sz w:val="24"/>
                <w:szCs w:val="24"/>
              </w:rPr>
              <w:t>8,8</w:t>
            </w:r>
          </w:p>
        </w:tc>
      </w:tr>
    </w:tbl>
    <w:p w14:paraId="29A958B8" w14:textId="77777777" w:rsidR="00AD2474" w:rsidRPr="000B7034" w:rsidRDefault="00AD2474" w:rsidP="00AD2474">
      <w:pPr>
        <w:spacing w:before="120" w:after="120"/>
        <w:jc w:val="center"/>
        <w:rPr>
          <w:i/>
          <w:color w:val="auto"/>
          <w:szCs w:val="26"/>
        </w:rPr>
      </w:pPr>
      <w:r w:rsidRPr="000B7034">
        <w:rPr>
          <w:i/>
          <w:color w:val="auto"/>
          <w:szCs w:val="26"/>
        </w:rPr>
        <w:t>Khối lượng CTR khu vực nông  thôn:</w:t>
      </w:r>
    </w:p>
    <w:tbl>
      <w:tblPr>
        <w:tblW w:w="8742" w:type="dxa"/>
        <w:tblInd w:w="93" w:type="dxa"/>
        <w:tblLook w:val="0000" w:firstRow="0" w:lastRow="0" w:firstColumn="0" w:lastColumn="0" w:noHBand="0" w:noVBand="0"/>
      </w:tblPr>
      <w:tblGrid>
        <w:gridCol w:w="667"/>
        <w:gridCol w:w="3306"/>
        <w:gridCol w:w="1288"/>
        <w:gridCol w:w="1190"/>
        <w:gridCol w:w="1144"/>
        <w:gridCol w:w="1147"/>
      </w:tblGrid>
      <w:tr w:rsidR="000B7034" w:rsidRPr="000B7034" w14:paraId="35A86CB0" w14:textId="77777777" w:rsidTr="00051B05">
        <w:trPr>
          <w:trHeight w:val="450"/>
        </w:trPr>
        <w:tc>
          <w:tcPr>
            <w:tcW w:w="667" w:type="dxa"/>
            <w:vMerge w:val="restart"/>
            <w:tcBorders>
              <w:top w:val="single" w:sz="4" w:space="0" w:color="auto"/>
              <w:left w:val="single" w:sz="4" w:space="0" w:color="auto"/>
              <w:right w:val="single" w:sz="4" w:space="0" w:color="auto"/>
            </w:tcBorders>
            <w:vAlign w:val="center"/>
          </w:tcPr>
          <w:p w14:paraId="60BD6654" w14:textId="77777777" w:rsidR="00AD2474" w:rsidRPr="000B7034" w:rsidRDefault="00AD2474" w:rsidP="00051B05">
            <w:pPr>
              <w:jc w:val="center"/>
              <w:rPr>
                <w:b/>
                <w:bCs/>
                <w:color w:val="auto"/>
                <w:sz w:val="24"/>
                <w:szCs w:val="24"/>
              </w:rPr>
            </w:pPr>
            <w:r w:rsidRPr="000B7034">
              <w:rPr>
                <w:b/>
                <w:bCs/>
                <w:color w:val="auto"/>
                <w:sz w:val="24"/>
                <w:szCs w:val="24"/>
              </w:rPr>
              <w:t>Stt</w:t>
            </w:r>
          </w:p>
        </w:tc>
        <w:tc>
          <w:tcPr>
            <w:tcW w:w="3306" w:type="dxa"/>
            <w:vMerge w:val="restart"/>
            <w:tcBorders>
              <w:top w:val="single" w:sz="4" w:space="0" w:color="auto"/>
              <w:left w:val="nil"/>
              <w:right w:val="single" w:sz="4" w:space="0" w:color="auto"/>
            </w:tcBorders>
            <w:vAlign w:val="center"/>
          </w:tcPr>
          <w:p w14:paraId="5D0B9C66" w14:textId="77777777" w:rsidR="00AD2474" w:rsidRPr="000B7034" w:rsidRDefault="00AD2474" w:rsidP="00051B05">
            <w:pPr>
              <w:jc w:val="center"/>
              <w:rPr>
                <w:b/>
                <w:bCs/>
                <w:color w:val="auto"/>
                <w:sz w:val="24"/>
                <w:szCs w:val="24"/>
              </w:rPr>
            </w:pPr>
            <w:r w:rsidRPr="000B7034">
              <w:rPr>
                <w:b/>
                <w:bCs/>
                <w:color w:val="auto"/>
                <w:sz w:val="24"/>
                <w:szCs w:val="24"/>
              </w:rPr>
              <w:t>Khu vực phát sinh CTR </w:t>
            </w:r>
          </w:p>
        </w:tc>
        <w:tc>
          <w:tcPr>
            <w:tcW w:w="2478" w:type="dxa"/>
            <w:gridSpan w:val="2"/>
            <w:tcBorders>
              <w:top w:val="single" w:sz="4" w:space="0" w:color="auto"/>
              <w:left w:val="nil"/>
              <w:bottom w:val="single" w:sz="4" w:space="0" w:color="auto"/>
              <w:right w:val="single" w:sz="4" w:space="0" w:color="000000"/>
            </w:tcBorders>
            <w:vAlign w:val="center"/>
          </w:tcPr>
          <w:p w14:paraId="217BE6DF" w14:textId="77777777" w:rsidR="00AD2474" w:rsidRPr="000B7034" w:rsidRDefault="00AD2474" w:rsidP="00051B05">
            <w:pPr>
              <w:jc w:val="center"/>
              <w:rPr>
                <w:b/>
                <w:bCs/>
                <w:color w:val="auto"/>
                <w:sz w:val="24"/>
                <w:szCs w:val="24"/>
              </w:rPr>
            </w:pPr>
            <w:r w:rsidRPr="000B7034">
              <w:rPr>
                <w:b/>
                <w:bCs/>
                <w:color w:val="auto"/>
                <w:sz w:val="24"/>
                <w:szCs w:val="24"/>
              </w:rPr>
              <w:t>Quy mô</w:t>
            </w:r>
          </w:p>
        </w:tc>
        <w:tc>
          <w:tcPr>
            <w:tcW w:w="2291" w:type="dxa"/>
            <w:gridSpan w:val="2"/>
            <w:tcBorders>
              <w:top w:val="single" w:sz="4" w:space="0" w:color="auto"/>
              <w:left w:val="nil"/>
              <w:bottom w:val="single" w:sz="4" w:space="0" w:color="auto"/>
              <w:right w:val="single" w:sz="4" w:space="0" w:color="auto"/>
            </w:tcBorders>
            <w:vAlign w:val="center"/>
          </w:tcPr>
          <w:p w14:paraId="2954CF7B" w14:textId="77777777" w:rsidR="00AD2474" w:rsidRPr="000B7034" w:rsidRDefault="00AD2474" w:rsidP="00051B05">
            <w:pPr>
              <w:jc w:val="center"/>
              <w:rPr>
                <w:b/>
                <w:bCs/>
                <w:color w:val="auto"/>
                <w:sz w:val="24"/>
                <w:szCs w:val="24"/>
              </w:rPr>
            </w:pPr>
            <w:r w:rsidRPr="000B7034">
              <w:rPr>
                <w:b/>
                <w:bCs/>
                <w:color w:val="auto"/>
                <w:sz w:val="24"/>
                <w:szCs w:val="24"/>
              </w:rPr>
              <w:t xml:space="preserve">Khối lượng CTR </w:t>
            </w:r>
            <w:r w:rsidRPr="000B7034">
              <w:rPr>
                <w:bCs/>
                <w:color w:val="auto"/>
                <w:sz w:val="24"/>
                <w:szCs w:val="24"/>
              </w:rPr>
              <w:t>(tấn/ng-đ)</w:t>
            </w:r>
          </w:p>
        </w:tc>
      </w:tr>
      <w:tr w:rsidR="000B7034" w:rsidRPr="000B7034" w14:paraId="69C0EA9F" w14:textId="77777777" w:rsidTr="00051B05">
        <w:trPr>
          <w:trHeight w:val="450"/>
        </w:trPr>
        <w:tc>
          <w:tcPr>
            <w:tcW w:w="667" w:type="dxa"/>
            <w:vMerge/>
            <w:tcBorders>
              <w:left w:val="single" w:sz="4" w:space="0" w:color="auto"/>
              <w:bottom w:val="single" w:sz="4" w:space="0" w:color="auto"/>
              <w:right w:val="single" w:sz="4" w:space="0" w:color="auto"/>
            </w:tcBorders>
            <w:vAlign w:val="bottom"/>
          </w:tcPr>
          <w:p w14:paraId="195E6EF6" w14:textId="77777777" w:rsidR="00AD2474" w:rsidRPr="000B7034" w:rsidRDefault="00AD2474" w:rsidP="00051B05">
            <w:pPr>
              <w:jc w:val="center"/>
              <w:rPr>
                <w:b/>
                <w:bCs/>
                <w:color w:val="auto"/>
                <w:sz w:val="24"/>
                <w:szCs w:val="24"/>
              </w:rPr>
            </w:pPr>
          </w:p>
        </w:tc>
        <w:tc>
          <w:tcPr>
            <w:tcW w:w="3306" w:type="dxa"/>
            <w:vMerge/>
            <w:tcBorders>
              <w:left w:val="nil"/>
              <w:bottom w:val="single" w:sz="4" w:space="0" w:color="auto"/>
              <w:right w:val="single" w:sz="4" w:space="0" w:color="auto"/>
            </w:tcBorders>
            <w:vAlign w:val="bottom"/>
          </w:tcPr>
          <w:p w14:paraId="56D390BB" w14:textId="77777777" w:rsidR="00AD2474" w:rsidRPr="000B7034" w:rsidRDefault="00AD2474" w:rsidP="00051B05">
            <w:pPr>
              <w:jc w:val="center"/>
              <w:rPr>
                <w:b/>
                <w:bCs/>
                <w:color w:val="auto"/>
                <w:sz w:val="24"/>
                <w:szCs w:val="24"/>
              </w:rPr>
            </w:pPr>
          </w:p>
        </w:tc>
        <w:tc>
          <w:tcPr>
            <w:tcW w:w="1288" w:type="dxa"/>
            <w:tcBorders>
              <w:top w:val="nil"/>
              <w:left w:val="nil"/>
              <w:bottom w:val="single" w:sz="4" w:space="0" w:color="auto"/>
              <w:right w:val="single" w:sz="4" w:space="0" w:color="auto"/>
            </w:tcBorders>
            <w:vAlign w:val="center"/>
          </w:tcPr>
          <w:p w14:paraId="0D644D13" w14:textId="77777777" w:rsidR="00AD2474" w:rsidRPr="000B7034" w:rsidRDefault="00AD2474" w:rsidP="00051B05">
            <w:pPr>
              <w:ind w:left="-926" w:firstLine="926"/>
              <w:jc w:val="center"/>
              <w:rPr>
                <w:b/>
                <w:bCs/>
                <w:color w:val="auto"/>
                <w:sz w:val="24"/>
                <w:szCs w:val="24"/>
              </w:rPr>
            </w:pPr>
            <w:r w:rsidRPr="000B7034">
              <w:rPr>
                <w:b/>
                <w:bCs/>
                <w:color w:val="auto"/>
                <w:sz w:val="24"/>
                <w:szCs w:val="24"/>
              </w:rPr>
              <w:t>2020</w:t>
            </w:r>
          </w:p>
        </w:tc>
        <w:tc>
          <w:tcPr>
            <w:tcW w:w="1190" w:type="dxa"/>
            <w:tcBorders>
              <w:top w:val="nil"/>
              <w:left w:val="nil"/>
              <w:bottom w:val="single" w:sz="4" w:space="0" w:color="auto"/>
              <w:right w:val="single" w:sz="4" w:space="0" w:color="auto"/>
            </w:tcBorders>
            <w:vAlign w:val="center"/>
          </w:tcPr>
          <w:p w14:paraId="5BED7E09" w14:textId="77777777" w:rsidR="00AD2474" w:rsidRPr="000B7034" w:rsidRDefault="00AD2474" w:rsidP="00051B05">
            <w:pPr>
              <w:jc w:val="center"/>
              <w:rPr>
                <w:b/>
                <w:bCs/>
                <w:color w:val="auto"/>
                <w:sz w:val="24"/>
                <w:szCs w:val="24"/>
              </w:rPr>
            </w:pPr>
            <w:r w:rsidRPr="000B7034">
              <w:rPr>
                <w:b/>
                <w:bCs/>
                <w:color w:val="auto"/>
                <w:sz w:val="24"/>
                <w:szCs w:val="24"/>
              </w:rPr>
              <w:t>2030</w:t>
            </w:r>
          </w:p>
        </w:tc>
        <w:tc>
          <w:tcPr>
            <w:tcW w:w="1144" w:type="dxa"/>
            <w:tcBorders>
              <w:top w:val="nil"/>
              <w:left w:val="nil"/>
              <w:bottom w:val="single" w:sz="4" w:space="0" w:color="auto"/>
              <w:right w:val="single" w:sz="4" w:space="0" w:color="auto"/>
            </w:tcBorders>
            <w:vAlign w:val="center"/>
          </w:tcPr>
          <w:p w14:paraId="4108F896" w14:textId="77777777" w:rsidR="00AD2474" w:rsidRPr="000B7034" w:rsidRDefault="00AD2474" w:rsidP="00051B05">
            <w:pPr>
              <w:jc w:val="center"/>
              <w:rPr>
                <w:b/>
                <w:bCs/>
                <w:color w:val="auto"/>
                <w:sz w:val="24"/>
                <w:szCs w:val="24"/>
              </w:rPr>
            </w:pPr>
            <w:r w:rsidRPr="000B7034">
              <w:rPr>
                <w:b/>
                <w:bCs/>
                <w:color w:val="auto"/>
                <w:sz w:val="24"/>
                <w:szCs w:val="24"/>
              </w:rPr>
              <w:t>2020</w:t>
            </w:r>
          </w:p>
        </w:tc>
        <w:tc>
          <w:tcPr>
            <w:tcW w:w="1147" w:type="dxa"/>
            <w:tcBorders>
              <w:top w:val="nil"/>
              <w:left w:val="nil"/>
              <w:bottom w:val="single" w:sz="4" w:space="0" w:color="auto"/>
              <w:right w:val="single" w:sz="4" w:space="0" w:color="auto"/>
            </w:tcBorders>
            <w:vAlign w:val="center"/>
          </w:tcPr>
          <w:p w14:paraId="103559C1" w14:textId="77777777" w:rsidR="00AD2474" w:rsidRPr="000B7034" w:rsidRDefault="00AD2474" w:rsidP="00051B05">
            <w:pPr>
              <w:jc w:val="center"/>
              <w:rPr>
                <w:b/>
                <w:bCs/>
                <w:color w:val="auto"/>
                <w:sz w:val="24"/>
                <w:szCs w:val="24"/>
              </w:rPr>
            </w:pPr>
            <w:r w:rsidRPr="000B7034">
              <w:rPr>
                <w:b/>
                <w:bCs/>
                <w:color w:val="auto"/>
                <w:sz w:val="24"/>
                <w:szCs w:val="24"/>
              </w:rPr>
              <w:t>2030</w:t>
            </w:r>
          </w:p>
        </w:tc>
      </w:tr>
      <w:tr w:rsidR="000B7034" w:rsidRPr="000B7034" w14:paraId="10E6504D" w14:textId="77777777" w:rsidTr="00051B05">
        <w:trPr>
          <w:trHeight w:val="377"/>
        </w:trPr>
        <w:tc>
          <w:tcPr>
            <w:tcW w:w="667" w:type="dxa"/>
            <w:tcBorders>
              <w:top w:val="nil"/>
              <w:left w:val="single" w:sz="4" w:space="0" w:color="auto"/>
              <w:bottom w:val="single" w:sz="4" w:space="0" w:color="auto"/>
              <w:right w:val="single" w:sz="4" w:space="0" w:color="auto"/>
            </w:tcBorders>
            <w:noWrap/>
            <w:vAlign w:val="bottom"/>
          </w:tcPr>
          <w:p w14:paraId="28F5C7BB" w14:textId="77777777" w:rsidR="00AD2474" w:rsidRPr="000B7034" w:rsidRDefault="00AD2474" w:rsidP="00051B05">
            <w:pPr>
              <w:jc w:val="center"/>
              <w:rPr>
                <w:color w:val="auto"/>
                <w:sz w:val="24"/>
                <w:szCs w:val="24"/>
              </w:rPr>
            </w:pPr>
            <w:r w:rsidRPr="000B7034">
              <w:rPr>
                <w:color w:val="auto"/>
                <w:sz w:val="24"/>
                <w:szCs w:val="24"/>
              </w:rPr>
              <w:t>1</w:t>
            </w:r>
          </w:p>
        </w:tc>
        <w:tc>
          <w:tcPr>
            <w:tcW w:w="3306" w:type="dxa"/>
            <w:tcBorders>
              <w:top w:val="nil"/>
              <w:left w:val="nil"/>
              <w:bottom w:val="single" w:sz="4" w:space="0" w:color="auto"/>
              <w:right w:val="single" w:sz="4" w:space="0" w:color="auto"/>
            </w:tcBorders>
            <w:noWrap/>
            <w:vAlign w:val="bottom"/>
          </w:tcPr>
          <w:p w14:paraId="77FC0EF9" w14:textId="77777777" w:rsidR="00AD2474" w:rsidRPr="000B7034" w:rsidRDefault="00AD2474" w:rsidP="00051B05">
            <w:pPr>
              <w:rPr>
                <w:color w:val="auto"/>
                <w:sz w:val="24"/>
                <w:szCs w:val="24"/>
              </w:rPr>
            </w:pPr>
            <w:r w:rsidRPr="000B7034">
              <w:rPr>
                <w:color w:val="auto"/>
                <w:sz w:val="24"/>
                <w:szCs w:val="24"/>
              </w:rPr>
              <w:t>Khu vực nông thôn</w:t>
            </w:r>
          </w:p>
        </w:tc>
        <w:tc>
          <w:tcPr>
            <w:tcW w:w="1288" w:type="dxa"/>
            <w:tcBorders>
              <w:top w:val="nil"/>
              <w:left w:val="nil"/>
              <w:bottom w:val="single" w:sz="4" w:space="0" w:color="auto"/>
              <w:right w:val="single" w:sz="4" w:space="0" w:color="auto"/>
            </w:tcBorders>
            <w:vAlign w:val="bottom"/>
          </w:tcPr>
          <w:p w14:paraId="1BD74F95" w14:textId="77777777" w:rsidR="00AD2474" w:rsidRPr="000B7034" w:rsidRDefault="00AD2474" w:rsidP="00051B05">
            <w:pPr>
              <w:jc w:val="center"/>
              <w:rPr>
                <w:color w:val="auto"/>
                <w:sz w:val="24"/>
                <w:szCs w:val="24"/>
              </w:rPr>
            </w:pPr>
            <w:r w:rsidRPr="000B7034">
              <w:rPr>
                <w:color w:val="auto"/>
                <w:sz w:val="24"/>
                <w:szCs w:val="24"/>
              </w:rPr>
              <w:t>78111</w:t>
            </w:r>
          </w:p>
        </w:tc>
        <w:tc>
          <w:tcPr>
            <w:tcW w:w="1190" w:type="dxa"/>
            <w:tcBorders>
              <w:top w:val="nil"/>
              <w:left w:val="nil"/>
              <w:bottom w:val="single" w:sz="4" w:space="0" w:color="auto"/>
              <w:right w:val="single" w:sz="4" w:space="0" w:color="auto"/>
            </w:tcBorders>
            <w:vAlign w:val="bottom"/>
          </w:tcPr>
          <w:p w14:paraId="2E14DAFA" w14:textId="77777777" w:rsidR="00AD2474" w:rsidRPr="000B7034" w:rsidRDefault="00AD2474" w:rsidP="00051B05">
            <w:pPr>
              <w:jc w:val="center"/>
              <w:rPr>
                <w:color w:val="auto"/>
                <w:sz w:val="24"/>
                <w:szCs w:val="24"/>
              </w:rPr>
            </w:pPr>
            <w:r w:rsidRPr="000B7034">
              <w:rPr>
                <w:color w:val="auto"/>
                <w:sz w:val="24"/>
                <w:szCs w:val="24"/>
              </w:rPr>
              <w:t>80104</w:t>
            </w:r>
          </w:p>
        </w:tc>
        <w:tc>
          <w:tcPr>
            <w:tcW w:w="1144" w:type="dxa"/>
            <w:tcBorders>
              <w:top w:val="nil"/>
              <w:left w:val="nil"/>
              <w:bottom w:val="single" w:sz="4" w:space="0" w:color="auto"/>
              <w:right w:val="single" w:sz="4" w:space="0" w:color="auto"/>
            </w:tcBorders>
          </w:tcPr>
          <w:p w14:paraId="7121661C" w14:textId="77777777" w:rsidR="00AD2474" w:rsidRPr="000B7034" w:rsidRDefault="00AD2474" w:rsidP="00051B05">
            <w:pPr>
              <w:jc w:val="center"/>
              <w:rPr>
                <w:color w:val="auto"/>
                <w:sz w:val="24"/>
                <w:szCs w:val="24"/>
              </w:rPr>
            </w:pPr>
            <w:r w:rsidRPr="000B7034">
              <w:rPr>
                <w:color w:val="auto"/>
                <w:sz w:val="24"/>
                <w:szCs w:val="24"/>
              </w:rPr>
              <w:t>39,1</w:t>
            </w:r>
          </w:p>
        </w:tc>
        <w:tc>
          <w:tcPr>
            <w:tcW w:w="1147" w:type="dxa"/>
            <w:tcBorders>
              <w:top w:val="nil"/>
              <w:left w:val="nil"/>
              <w:bottom w:val="single" w:sz="4" w:space="0" w:color="auto"/>
              <w:right w:val="single" w:sz="4" w:space="0" w:color="auto"/>
            </w:tcBorders>
          </w:tcPr>
          <w:p w14:paraId="29573057" w14:textId="77777777" w:rsidR="00AD2474" w:rsidRPr="000B7034" w:rsidRDefault="00AD2474" w:rsidP="00051B05">
            <w:pPr>
              <w:jc w:val="center"/>
              <w:rPr>
                <w:color w:val="auto"/>
                <w:sz w:val="24"/>
                <w:szCs w:val="24"/>
              </w:rPr>
            </w:pPr>
            <w:r w:rsidRPr="000B7034">
              <w:rPr>
                <w:color w:val="auto"/>
                <w:sz w:val="24"/>
                <w:szCs w:val="24"/>
              </w:rPr>
              <w:t>40,1</w:t>
            </w:r>
          </w:p>
        </w:tc>
      </w:tr>
      <w:tr w:rsidR="000B7034" w:rsidRPr="000B7034" w14:paraId="01A3AC5C" w14:textId="77777777" w:rsidTr="00051B05">
        <w:trPr>
          <w:trHeight w:val="377"/>
        </w:trPr>
        <w:tc>
          <w:tcPr>
            <w:tcW w:w="667" w:type="dxa"/>
            <w:tcBorders>
              <w:top w:val="nil"/>
              <w:left w:val="single" w:sz="4" w:space="0" w:color="auto"/>
              <w:bottom w:val="single" w:sz="4" w:space="0" w:color="auto"/>
              <w:right w:val="single" w:sz="4" w:space="0" w:color="auto"/>
            </w:tcBorders>
            <w:noWrap/>
            <w:vAlign w:val="bottom"/>
          </w:tcPr>
          <w:p w14:paraId="6EA35384" w14:textId="77777777" w:rsidR="00AD2474" w:rsidRPr="000B7034" w:rsidRDefault="00AD2474" w:rsidP="00051B05">
            <w:pPr>
              <w:jc w:val="center"/>
              <w:rPr>
                <w:color w:val="auto"/>
                <w:sz w:val="24"/>
                <w:szCs w:val="24"/>
              </w:rPr>
            </w:pPr>
            <w:r w:rsidRPr="000B7034">
              <w:rPr>
                <w:color w:val="auto"/>
                <w:sz w:val="24"/>
                <w:szCs w:val="24"/>
              </w:rPr>
              <w:t>2</w:t>
            </w:r>
          </w:p>
        </w:tc>
        <w:tc>
          <w:tcPr>
            <w:tcW w:w="3306" w:type="dxa"/>
            <w:tcBorders>
              <w:top w:val="nil"/>
              <w:left w:val="nil"/>
              <w:bottom w:val="single" w:sz="4" w:space="0" w:color="auto"/>
              <w:right w:val="single" w:sz="4" w:space="0" w:color="auto"/>
            </w:tcBorders>
            <w:noWrap/>
            <w:vAlign w:val="bottom"/>
          </w:tcPr>
          <w:p w14:paraId="0AC7DBFA" w14:textId="77777777" w:rsidR="00AD2474" w:rsidRPr="000B7034" w:rsidRDefault="00AD2474" w:rsidP="00051B05">
            <w:pPr>
              <w:rPr>
                <w:color w:val="auto"/>
                <w:sz w:val="24"/>
                <w:szCs w:val="24"/>
              </w:rPr>
            </w:pPr>
            <w:r w:rsidRPr="000B7034">
              <w:rPr>
                <w:color w:val="auto"/>
                <w:sz w:val="24"/>
                <w:szCs w:val="24"/>
              </w:rPr>
              <w:t>Khu vực công cộng</w:t>
            </w:r>
          </w:p>
        </w:tc>
        <w:tc>
          <w:tcPr>
            <w:tcW w:w="1288" w:type="dxa"/>
            <w:tcBorders>
              <w:top w:val="nil"/>
              <w:left w:val="nil"/>
              <w:bottom w:val="single" w:sz="4" w:space="0" w:color="auto"/>
              <w:right w:val="single" w:sz="4" w:space="0" w:color="auto"/>
            </w:tcBorders>
            <w:vAlign w:val="bottom"/>
          </w:tcPr>
          <w:p w14:paraId="304EC463" w14:textId="77777777" w:rsidR="00AD2474" w:rsidRPr="000B7034" w:rsidRDefault="00AD2474" w:rsidP="00051B05">
            <w:pPr>
              <w:jc w:val="center"/>
              <w:rPr>
                <w:color w:val="auto"/>
                <w:sz w:val="24"/>
                <w:szCs w:val="24"/>
              </w:rPr>
            </w:pPr>
            <w:r w:rsidRPr="000B7034">
              <w:rPr>
                <w:color w:val="auto"/>
                <w:sz w:val="24"/>
                <w:szCs w:val="24"/>
              </w:rPr>
              <w:t>-</w:t>
            </w:r>
          </w:p>
        </w:tc>
        <w:tc>
          <w:tcPr>
            <w:tcW w:w="1190" w:type="dxa"/>
            <w:tcBorders>
              <w:top w:val="nil"/>
              <w:left w:val="nil"/>
              <w:bottom w:val="single" w:sz="4" w:space="0" w:color="auto"/>
              <w:right w:val="single" w:sz="4" w:space="0" w:color="auto"/>
            </w:tcBorders>
            <w:vAlign w:val="bottom"/>
          </w:tcPr>
          <w:p w14:paraId="58D0D724" w14:textId="77777777" w:rsidR="00AD2474" w:rsidRPr="000B7034" w:rsidRDefault="00AD2474" w:rsidP="00051B05">
            <w:pPr>
              <w:jc w:val="center"/>
              <w:rPr>
                <w:color w:val="auto"/>
                <w:sz w:val="24"/>
                <w:szCs w:val="24"/>
              </w:rPr>
            </w:pPr>
            <w:r w:rsidRPr="000B7034">
              <w:rPr>
                <w:color w:val="auto"/>
                <w:sz w:val="24"/>
                <w:szCs w:val="24"/>
              </w:rPr>
              <w:t>-</w:t>
            </w:r>
          </w:p>
        </w:tc>
        <w:tc>
          <w:tcPr>
            <w:tcW w:w="1144" w:type="dxa"/>
            <w:tcBorders>
              <w:top w:val="nil"/>
              <w:left w:val="nil"/>
              <w:bottom w:val="single" w:sz="4" w:space="0" w:color="auto"/>
              <w:right w:val="single" w:sz="4" w:space="0" w:color="auto"/>
            </w:tcBorders>
          </w:tcPr>
          <w:p w14:paraId="5EDA5D5D" w14:textId="77777777" w:rsidR="00AD2474" w:rsidRPr="000B7034" w:rsidRDefault="00AD2474" w:rsidP="00051B05">
            <w:pPr>
              <w:jc w:val="center"/>
              <w:rPr>
                <w:color w:val="auto"/>
                <w:sz w:val="24"/>
                <w:szCs w:val="24"/>
              </w:rPr>
            </w:pPr>
            <w:r w:rsidRPr="000B7034">
              <w:rPr>
                <w:color w:val="auto"/>
                <w:sz w:val="24"/>
                <w:szCs w:val="24"/>
              </w:rPr>
              <w:t>3,9</w:t>
            </w:r>
          </w:p>
        </w:tc>
        <w:tc>
          <w:tcPr>
            <w:tcW w:w="1147" w:type="dxa"/>
            <w:tcBorders>
              <w:top w:val="nil"/>
              <w:left w:val="nil"/>
              <w:bottom w:val="single" w:sz="4" w:space="0" w:color="auto"/>
              <w:right w:val="single" w:sz="4" w:space="0" w:color="auto"/>
            </w:tcBorders>
          </w:tcPr>
          <w:p w14:paraId="7A3C9817" w14:textId="77777777" w:rsidR="00AD2474" w:rsidRPr="000B7034" w:rsidRDefault="00AD2474" w:rsidP="00051B05">
            <w:pPr>
              <w:jc w:val="center"/>
              <w:rPr>
                <w:color w:val="auto"/>
                <w:sz w:val="24"/>
                <w:szCs w:val="24"/>
              </w:rPr>
            </w:pPr>
            <w:r w:rsidRPr="000B7034">
              <w:rPr>
                <w:color w:val="auto"/>
                <w:sz w:val="24"/>
                <w:szCs w:val="24"/>
              </w:rPr>
              <w:t>4,0</w:t>
            </w:r>
          </w:p>
        </w:tc>
      </w:tr>
      <w:tr w:rsidR="000B7034" w:rsidRPr="000B7034" w14:paraId="2DD0B138" w14:textId="77777777" w:rsidTr="00051B05">
        <w:trPr>
          <w:trHeight w:val="377"/>
        </w:trPr>
        <w:tc>
          <w:tcPr>
            <w:tcW w:w="667" w:type="dxa"/>
            <w:tcBorders>
              <w:top w:val="nil"/>
              <w:left w:val="single" w:sz="4" w:space="0" w:color="auto"/>
              <w:bottom w:val="single" w:sz="4" w:space="0" w:color="auto"/>
              <w:right w:val="single" w:sz="4" w:space="0" w:color="auto"/>
            </w:tcBorders>
            <w:noWrap/>
            <w:vAlign w:val="bottom"/>
          </w:tcPr>
          <w:p w14:paraId="7F17FE97" w14:textId="77777777" w:rsidR="00AD2474" w:rsidRPr="000B7034" w:rsidRDefault="00AD2474" w:rsidP="00051B05">
            <w:pPr>
              <w:rPr>
                <w:rFonts w:ascii="Calibri" w:hAnsi="Calibri"/>
                <w:color w:val="auto"/>
                <w:sz w:val="22"/>
                <w:szCs w:val="22"/>
              </w:rPr>
            </w:pPr>
            <w:r w:rsidRPr="000B7034">
              <w:rPr>
                <w:rFonts w:ascii="Calibri" w:hAnsi="Calibri"/>
                <w:color w:val="auto"/>
                <w:sz w:val="22"/>
                <w:szCs w:val="22"/>
              </w:rPr>
              <w:t> </w:t>
            </w:r>
          </w:p>
        </w:tc>
        <w:tc>
          <w:tcPr>
            <w:tcW w:w="3306" w:type="dxa"/>
            <w:tcBorders>
              <w:top w:val="nil"/>
              <w:left w:val="nil"/>
              <w:bottom w:val="single" w:sz="4" w:space="0" w:color="auto"/>
              <w:right w:val="single" w:sz="4" w:space="0" w:color="auto"/>
            </w:tcBorders>
            <w:noWrap/>
            <w:vAlign w:val="bottom"/>
          </w:tcPr>
          <w:p w14:paraId="568ED766" w14:textId="77777777" w:rsidR="00AD2474" w:rsidRPr="000B7034" w:rsidRDefault="00AD2474" w:rsidP="00051B05">
            <w:pPr>
              <w:rPr>
                <w:b/>
                <w:color w:val="auto"/>
                <w:sz w:val="24"/>
                <w:szCs w:val="24"/>
              </w:rPr>
            </w:pPr>
            <w:r w:rsidRPr="000B7034">
              <w:rPr>
                <w:b/>
                <w:color w:val="auto"/>
                <w:sz w:val="24"/>
                <w:szCs w:val="24"/>
              </w:rPr>
              <w:t>Tổng</w:t>
            </w:r>
          </w:p>
        </w:tc>
        <w:tc>
          <w:tcPr>
            <w:tcW w:w="1288" w:type="dxa"/>
            <w:tcBorders>
              <w:top w:val="nil"/>
              <w:left w:val="nil"/>
              <w:bottom w:val="single" w:sz="4" w:space="0" w:color="auto"/>
              <w:right w:val="single" w:sz="4" w:space="0" w:color="auto"/>
            </w:tcBorders>
            <w:noWrap/>
            <w:vAlign w:val="bottom"/>
          </w:tcPr>
          <w:p w14:paraId="40EA42B0" w14:textId="77777777" w:rsidR="00AD2474" w:rsidRPr="000B7034" w:rsidRDefault="00AD2474" w:rsidP="00051B05">
            <w:pPr>
              <w:rPr>
                <w:rFonts w:ascii="Calibri" w:hAnsi="Calibri"/>
                <w:color w:val="auto"/>
                <w:sz w:val="22"/>
                <w:szCs w:val="22"/>
              </w:rPr>
            </w:pPr>
            <w:r w:rsidRPr="000B7034">
              <w:rPr>
                <w:rFonts w:ascii="Calibri" w:hAnsi="Calibri"/>
                <w:color w:val="auto"/>
                <w:sz w:val="22"/>
                <w:szCs w:val="22"/>
              </w:rPr>
              <w:t> </w:t>
            </w:r>
          </w:p>
        </w:tc>
        <w:tc>
          <w:tcPr>
            <w:tcW w:w="1190" w:type="dxa"/>
            <w:tcBorders>
              <w:top w:val="nil"/>
              <w:left w:val="nil"/>
              <w:bottom w:val="single" w:sz="4" w:space="0" w:color="auto"/>
              <w:right w:val="single" w:sz="4" w:space="0" w:color="auto"/>
            </w:tcBorders>
            <w:noWrap/>
            <w:vAlign w:val="bottom"/>
          </w:tcPr>
          <w:p w14:paraId="760D4395" w14:textId="77777777" w:rsidR="00AD2474" w:rsidRPr="000B7034" w:rsidRDefault="00AD2474" w:rsidP="00051B05">
            <w:pPr>
              <w:rPr>
                <w:rFonts w:ascii="Calibri" w:hAnsi="Calibri"/>
                <w:color w:val="auto"/>
                <w:sz w:val="22"/>
                <w:szCs w:val="22"/>
              </w:rPr>
            </w:pPr>
            <w:r w:rsidRPr="000B7034">
              <w:rPr>
                <w:rFonts w:ascii="Calibri" w:hAnsi="Calibri"/>
                <w:color w:val="auto"/>
                <w:sz w:val="22"/>
                <w:szCs w:val="22"/>
              </w:rPr>
              <w:t> </w:t>
            </w:r>
          </w:p>
        </w:tc>
        <w:tc>
          <w:tcPr>
            <w:tcW w:w="1144" w:type="dxa"/>
            <w:tcBorders>
              <w:top w:val="nil"/>
              <w:left w:val="nil"/>
              <w:bottom w:val="single" w:sz="4" w:space="0" w:color="auto"/>
              <w:right w:val="single" w:sz="4" w:space="0" w:color="auto"/>
            </w:tcBorders>
            <w:noWrap/>
            <w:vAlign w:val="bottom"/>
          </w:tcPr>
          <w:p w14:paraId="75E6AFAD" w14:textId="77777777" w:rsidR="00AD2474" w:rsidRPr="000B7034" w:rsidRDefault="00AD2474" w:rsidP="00051B05">
            <w:pPr>
              <w:jc w:val="center"/>
              <w:rPr>
                <w:b/>
                <w:color w:val="auto"/>
                <w:sz w:val="24"/>
                <w:szCs w:val="24"/>
              </w:rPr>
            </w:pPr>
            <w:r w:rsidRPr="000B7034">
              <w:rPr>
                <w:b/>
                <w:color w:val="auto"/>
                <w:sz w:val="24"/>
                <w:szCs w:val="24"/>
              </w:rPr>
              <w:t>43,0</w:t>
            </w:r>
          </w:p>
        </w:tc>
        <w:tc>
          <w:tcPr>
            <w:tcW w:w="1147" w:type="dxa"/>
            <w:tcBorders>
              <w:top w:val="nil"/>
              <w:left w:val="nil"/>
              <w:bottom w:val="single" w:sz="4" w:space="0" w:color="auto"/>
              <w:right w:val="single" w:sz="4" w:space="0" w:color="auto"/>
            </w:tcBorders>
            <w:noWrap/>
            <w:vAlign w:val="bottom"/>
          </w:tcPr>
          <w:p w14:paraId="2DEE6620" w14:textId="77777777" w:rsidR="00AD2474" w:rsidRPr="000B7034" w:rsidRDefault="00AD2474" w:rsidP="00051B05">
            <w:pPr>
              <w:jc w:val="center"/>
              <w:rPr>
                <w:b/>
                <w:color w:val="auto"/>
                <w:sz w:val="24"/>
                <w:szCs w:val="24"/>
              </w:rPr>
            </w:pPr>
            <w:r w:rsidRPr="000B7034">
              <w:rPr>
                <w:b/>
                <w:color w:val="auto"/>
                <w:sz w:val="24"/>
                <w:szCs w:val="24"/>
              </w:rPr>
              <w:t>44,1</w:t>
            </w:r>
          </w:p>
        </w:tc>
      </w:tr>
    </w:tbl>
    <w:p w14:paraId="3A2B71C8" w14:textId="77777777" w:rsidR="00AD2474" w:rsidRPr="000B7034" w:rsidRDefault="00AD2474" w:rsidP="00AD2474">
      <w:pPr>
        <w:spacing w:before="120" w:after="120"/>
        <w:jc w:val="center"/>
        <w:rPr>
          <w:i/>
          <w:color w:val="auto"/>
          <w:szCs w:val="26"/>
        </w:rPr>
      </w:pPr>
      <w:r w:rsidRPr="000B7034">
        <w:rPr>
          <w:i/>
          <w:color w:val="auto"/>
          <w:szCs w:val="26"/>
        </w:rPr>
        <w:t>Khối lượng CTR công nghiệp:</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2217"/>
        <w:gridCol w:w="1592"/>
        <w:gridCol w:w="1277"/>
        <w:gridCol w:w="1377"/>
        <w:gridCol w:w="1408"/>
      </w:tblGrid>
      <w:tr w:rsidR="000B7034" w:rsidRPr="000B7034" w14:paraId="5B69BA3B" w14:textId="77777777" w:rsidTr="00051B05">
        <w:trPr>
          <w:trHeight w:val="773"/>
          <w:jc w:val="center"/>
        </w:trPr>
        <w:tc>
          <w:tcPr>
            <w:tcW w:w="529" w:type="dxa"/>
            <w:vMerge w:val="restart"/>
            <w:vAlign w:val="center"/>
          </w:tcPr>
          <w:p w14:paraId="2FB8E797" w14:textId="77777777" w:rsidR="00AD2474" w:rsidRPr="000B7034" w:rsidRDefault="00AD2474" w:rsidP="00051B05">
            <w:pPr>
              <w:jc w:val="center"/>
              <w:rPr>
                <w:b/>
                <w:bCs/>
                <w:color w:val="auto"/>
                <w:sz w:val="24"/>
                <w:szCs w:val="24"/>
              </w:rPr>
            </w:pPr>
            <w:r w:rsidRPr="000B7034">
              <w:rPr>
                <w:b/>
                <w:bCs/>
                <w:color w:val="auto"/>
                <w:sz w:val="24"/>
                <w:szCs w:val="24"/>
              </w:rPr>
              <w:t>Stt</w:t>
            </w:r>
          </w:p>
        </w:tc>
        <w:tc>
          <w:tcPr>
            <w:tcW w:w="2217" w:type="dxa"/>
            <w:vMerge w:val="restart"/>
            <w:vAlign w:val="center"/>
          </w:tcPr>
          <w:p w14:paraId="63994ED7" w14:textId="77777777" w:rsidR="00AD2474" w:rsidRPr="000B7034" w:rsidRDefault="00AD2474" w:rsidP="00051B05">
            <w:pPr>
              <w:jc w:val="center"/>
              <w:rPr>
                <w:b/>
                <w:bCs/>
                <w:color w:val="auto"/>
                <w:sz w:val="24"/>
                <w:szCs w:val="24"/>
              </w:rPr>
            </w:pPr>
            <w:r w:rsidRPr="000B7034">
              <w:rPr>
                <w:b/>
                <w:bCs/>
                <w:color w:val="auto"/>
                <w:sz w:val="24"/>
                <w:szCs w:val="24"/>
              </w:rPr>
              <w:t>Tên CCN</w:t>
            </w:r>
          </w:p>
        </w:tc>
        <w:tc>
          <w:tcPr>
            <w:tcW w:w="2869" w:type="dxa"/>
            <w:gridSpan w:val="2"/>
            <w:vAlign w:val="center"/>
          </w:tcPr>
          <w:p w14:paraId="0B7276C9" w14:textId="77777777" w:rsidR="00AD2474" w:rsidRPr="000B7034" w:rsidRDefault="00AD2474" w:rsidP="00051B05">
            <w:pPr>
              <w:jc w:val="center"/>
              <w:rPr>
                <w:b/>
                <w:bCs/>
                <w:color w:val="auto"/>
                <w:sz w:val="24"/>
                <w:szCs w:val="24"/>
              </w:rPr>
            </w:pPr>
            <w:r w:rsidRPr="000B7034">
              <w:rPr>
                <w:b/>
                <w:bCs/>
                <w:color w:val="auto"/>
                <w:sz w:val="24"/>
                <w:szCs w:val="24"/>
              </w:rPr>
              <w:t>Quy mô (ha)</w:t>
            </w:r>
          </w:p>
        </w:tc>
        <w:tc>
          <w:tcPr>
            <w:tcW w:w="2785" w:type="dxa"/>
            <w:gridSpan w:val="2"/>
            <w:vAlign w:val="center"/>
          </w:tcPr>
          <w:p w14:paraId="4143A6FB" w14:textId="77777777" w:rsidR="00AD2474" w:rsidRPr="000B7034" w:rsidRDefault="00AD2474" w:rsidP="00051B05">
            <w:pPr>
              <w:jc w:val="center"/>
              <w:rPr>
                <w:b/>
                <w:bCs/>
                <w:color w:val="auto"/>
                <w:sz w:val="24"/>
                <w:szCs w:val="24"/>
              </w:rPr>
            </w:pPr>
            <w:r w:rsidRPr="000B7034">
              <w:rPr>
                <w:b/>
                <w:bCs/>
                <w:color w:val="auto"/>
                <w:sz w:val="24"/>
                <w:szCs w:val="24"/>
              </w:rPr>
              <w:t>Khối lượng CTR (tấn/ngđ)</w:t>
            </w:r>
          </w:p>
        </w:tc>
      </w:tr>
      <w:tr w:rsidR="000B7034" w:rsidRPr="000B7034" w14:paraId="1C6A00ED" w14:textId="77777777" w:rsidTr="00051B05">
        <w:trPr>
          <w:trHeight w:val="449"/>
          <w:jc w:val="center"/>
        </w:trPr>
        <w:tc>
          <w:tcPr>
            <w:tcW w:w="529" w:type="dxa"/>
            <w:vMerge/>
            <w:vAlign w:val="center"/>
          </w:tcPr>
          <w:p w14:paraId="021A5B7B" w14:textId="77777777" w:rsidR="00AD2474" w:rsidRPr="000B7034" w:rsidRDefault="00AD2474" w:rsidP="00051B05">
            <w:pPr>
              <w:jc w:val="center"/>
              <w:rPr>
                <w:b/>
                <w:bCs/>
                <w:color w:val="auto"/>
                <w:sz w:val="24"/>
                <w:szCs w:val="24"/>
              </w:rPr>
            </w:pPr>
          </w:p>
        </w:tc>
        <w:tc>
          <w:tcPr>
            <w:tcW w:w="2217" w:type="dxa"/>
            <w:vMerge/>
            <w:vAlign w:val="center"/>
          </w:tcPr>
          <w:p w14:paraId="48341C54" w14:textId="77777777" w:rsidR="00AD2474" w:rsidRPr="000B7034" w:rsidRDefault="00AD2474" w:rsidP="00051B05">
            <w:pPr>
              <w:jc w:val="center"/>
              <w:rPr>
                <w:b/>
                <w:bCs/>
                <w:color w:val="auto"/>
                <w:sz w:val="24"/>
                <w:szCs w:val="24"/>
              </w:rPr>
            </w:pPr>
          </w:p>
        </w:tc>
        <w:tc>
          <w:tcPr>
            <w:tcW w:w="1592" w:type="dxa"/>
            <w:vAlign w:val="center"/>
          </w:tcPr>
          <w:p w14:paraId="122FA786" w14:textId="77777777" w:rsidR="00AD2474" w:rsidRPr="000B7034" w:rsidRDefault="00AD2474" w:rsidP="00051B05">
            <w:pPr>
              <w:jc w:val="center"/>
              <w:rPr>
                <w:b/>
                <w:bCs/>
                <w:color w:val="auto"/>
                <w:sz w:val="24"/>
                <w:szCs w:val="24"/>
              </w:rPr>
            </w:pPr>
            <w:r w:rsidRPr="000B7034">
              <w:rPr>
                <w:b/>
                <w:bCs/>
                <w:color w:val="auto"/>
                <w:sz w:val="24"/>
                <w:szCs w:val="24"/>
              </w:rPr>
              <w:t xml:space="preserve">GĐ </w:t>
            </w:r>
          </w:p>
          <w:p w14:paraId="493A8477" w14:textId="77777777" w:rsidR="00AD2474" w:rsidRPr="000B7034" w:rsidRDefault="00AD2474" w:rsidP="00051B05">
            <w:pPr>
              <w:jc w:val="center"/>
              <w:rPr>
                <w:b/>
                <w:bCs/>
                <w:color w:val="auto"/>
                <w:sz w:val="24"/>
                <w:szCs w:val="24"/>
              </w:rPr>
            </w:pPr>
            <w:r w:rsidRPr="000B7034">
              <w:rPr>
                <w:b/>
                <w:bCs/>
                <w:color w:val="auto"/>
                <w:sz w:val="24"/>
                <w:szCs w:val="24"/>
              </w:rPr>
              <w:t>ngắn hạn</w:t>
            </w:r>
          </w:p>
        </w:tc>
        <w:tc>
          <w:tcPr>
            <w:tcW w:w="1277" w:type="dxa"/>
            <w:vAlign w:val="center"/>
          </w:tcPr>
          <w:p w14:paraId="64F89954" w14:textId="77777777" w:rsidR="00AD2474" w:rsidRPr="000B7034" w:rsidRDefault="00AD2474" w:rsidP="00051B05">
            <w:pPr>
              <w:jc w:val="center"/>
              <w:rPr>
                <w:b/>
                <w:bCs/>
                <w:color w:val="auto"/>
                <w:sz w:val="24"/>
                <w:szCs w:val="24"/>
              </w:rPr>
            </w:pPr>
            <w:r w:rsidRPr="000B7034">
              <w:rPr>
                <w:b/>
                <w:bCs/>
                <w:color w:val="auto"/>
                <w:sz w:val="24"/>
                <w:szCs w:val="24"/>
              </w:rPr>
              <w:t xml:space="preserve">GĐ </w:t>
            </w:r>
          </w:p>
          <w:p w14:paraId="301F0C06" w14:textId="77777777" w:rsidR="00AD2474" w:rsidRPr="000B7034" w:rsidRDefault="00AD2474" w:rsidP="00051B05">
            <w:pPr>
              <w:jc w:val="center"/>
              <w:rPr>
                <w:b/>
                <w:bCs/>
                <w:color w:val="auto"/>
                <w:sz w:val="24"/>
                <w:szCs w:val="24"/>
              </w:rPr>
            </w:pPr>
            <w:r w:rsidRPr="000B7034">
              <w:rPr>
                <w:b/>
                <w:bCs/>
                <w:color w:val="auto"/>
                <w:sz w:val="24"/>
                <w:szCs w:val="24"/>
              </w:rPr>
              <w:t>dài hạn</w:t>
            </w:r>
          </w:p>
        </w:tc>
        <w:tc>
          <w:tcPr>
            <w:tcW w:w="1377" w:type="dxa"/>
            <w:vAlign w:val="center"/>
          </w:tcPr>
          <w:p w14:paraId="321D1A39" w14:textId="77777777" w:rsidR="00AD2474" w:rsidRPr="000B7034" w:rsidRDefault="00AD2474" w:rsidP="00051B05">
            <w:pPr>
              <w:jc w:val="center"/>
              <w:rPr>
                <w:b/>
                <w:bCs/>
                <w:color w:val="auto"/>
                <w:sz w:val="24"/>
                <w:szCs w:val="24"/>
              </w:rPr>
            </w:pPr>
            <w:r w:rsidRPr="000B7034">
              <w:rPr>
                <w:b/>
                <w:bCs/>
                <w:color w:val="auto"/>
                <w:sz w:val="24"/>
                <w:szCs w:val="24"/>
              </w:rPr>
              <w:t xml:space="preserve">GĐ </w:t>
            </w:r>
          </w:p>
          <w:p w14:paraId="2183C098" w14:textId="77777777" w:rsidR="00AD2474" w:rsidRPr="000B7034" w:rsidRDefault="00AD2474" w:rsidP="00051B05">
            <w:pPr>
              <w:jc w:val="center"/>
              <w:rPr>
                <w:b/>
                <w:bCs/>
                <w:color w:val="auto"/>
                <w:sz w:val="24"/>
                <w:szCs w:val="24"/>
              </w:rPr>
            </w:pPr>
            <w:r w:rsidRPr="000B7034">
              <w:rPr>
                <w:b/>
                <w:bCs/>
                <w:color w:val="auto"/>
                <w:sz w:val="24"/>
                <w:szCs w:val="24"/>
              </w:rPr>
              <w:t>ngắn hạn</w:t>
            </w:r>
          </w:p>
        </w:tc>
        <w:tc>
          <w:tcPr>
            <w:tcW w:w="1408" w:type="dxa"/>
            <w:vAlign w:val="center"/>
          </w:tcPr>
          <w:p w14:paraId="5680506C" w14:textId="77777777" w:rsidR="00AD2474" w:rsidRPr="000B7034" w:rsidRDefault="00AD2474" w:rsidP="00051B05">
            <w:pPr>
              <w:jc w:val="center"/>
              <w:rPr>
                <w:b/>
                <w:bCs/>
                <w:color w:val="auto"/>
                <w:sz w:val="24"/>
                <w:szCs w:val="24"/>
              </w:rPr>
            </w:pPr>
            <w:r w:rsidRPr="000B7034">
              <w:rPr>
                <w:b/>
                <w:bCs/>
                <w:color w:val="auto"/>
                <w:sz w:val="24"/>
                <w:szCs w:val="24"/>
              </w:rPr>
              <w:t xml:space="preserve">GĐ </w:t>
            </w:r>
          </w:p>
          <w:p w14:paraId="139A2AD6" w14:textId="77777777" w:rsidR="00AD2474" w:rsidRPr="000B7034" w:rsidRDefault="00AD2474" w:rsidP="00051B05">
            <w:pPr>
              <w:jc w:val="center"/>
              <w:rPr>
                <w:b/>
                <w:bCs/>
                <w:color w:val="auto"/>
                <w:sz w:val="24"/>
                <w:szCs w:val="24"/>
              </w:rPr>
            </w:pPr>
            <w:r w:rsidRPr="000B7034">
              <w:rPr>
                <w:b/>
                <w:bCs/>
                <w:color w:val="auto"/>
                <w:sz w:val="24"/>
                <w:szCs w:val="24"/>
              </w:rPr>
              <w:t>dài hạn</w:t>
            </w:r>
          </w:p>
        </w:tc>
      </w:tr>
      <w:tr w:rsidR="000B7034" w:rsidRPr="000B7034" w14:paraId="59B84F75" w14:textId="77777777" w:rsidTr="00051B05">
        <w:trPr>
          <w:trHeight w:val="330"/>
          <w:jc w:val="center"/>
        </w:trPr>
        <w:tc>
          <w:tcPr>
            <w:tcW w:w="529" w:type="dxa"/>
            <w:vAlign w:val="center"/>
          </w:tcPr>
          <w:p w14:paraId="29B24BE1"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1</w:t>
            </w:r>
          </w:p>
        </w:tc>
        <w:tc>
          <w:tcPr>
            <w:tcW w:w="2217" w:type="dxa"/>
            <w:vAlign w:val="center"/>
          </w:tcPr>
          <w:p w14:paraId="3815D107" w14:textId="77777777" w:rsidR="00AD2474" w:rsidRPr="000B7034" w:rsidRDefault="00AD2474" w:rsidP="00051B05">
            <w:pPr>
              <w:jc w:val="left"/>
              <w:rPr>
                <w:color w:val="auto"/>
                <w:sz w:val="24"/>
                <w:szCs w:val="24"/>
              </w:rPr>
            </w:pPr>
            <w:r w:rsidRPr="000B7034">
              <w:rPr>
                <w:color w:val="auto"/>
                <w:sz w:val="24"/>
                <w:szCs w:val="24"/>
              </w:rPr>
              <w:t>CCN Tam Đàn</w:t>
            </w:r>
          </w:p>
        </w:tc>
        <w:tc>
          <w:tcPr>
            <w:tcW w:w="1592" w:type="dxa"/>
            <w:vAlign w:val="center"/>
          </w:tcPr>
          <w:p w14:paraId="3800CEAA" w14:textId="77777777" w:rsidR="00AD2474" w:rsidRPr="000B7034" w:rsidRDefault="00AD2474" w:rsidP="00051B05">
            <w:pPr>
              <w:jc w:val="center"/>
              <w:rPr>
                <w:color w:val="auto"/>
                <w:sz w:val="24"/>
                <w:szCs w:val="24"/>
              </w:rPr>
            </w:pPr>
            <w:r w:rsidRPr="000B7034">
              <w:rPr>
                <w:color w:val="auto"/>
                <w:sz w:val="24"/>
                <w:szCs w:val="24"/>
              </w:rPr>
              <w:t>15,2</w:t>
            </w:r>
          </w:p>
        </w:tc>
        <w:tc>
          <w:tcPr>
            <w:tcW w:w="1277" w:type="dxa"/>
            <w:vAlign w:val="center"/>
          </w:tcPr>
          <w:p w14:paraId="1205106D" w14:textId="77777777" w:rsidR="00AD2474" w:rsidRPr="000B7034" w:rsidRDefault="00AD2474" w:rsidP="00051B05">
            <w:pPr>
              <w:jc w:val="center"/>
              <w:rPr>
                <w:color w:val="auto"/>
                <w:sz w:val="24"/>
                <w:szCs w:val="24"/>
              </w:rPr>
            </w:pPr>
            <w:r w:rsidRPr="000B7034">
              <w:rPr>
                <w:color w:val="auto"/>
                <w:sz w:val="24"/>
                <w:szCs w:val="24"/>
              </w:rPr>
              <w:t>15,2</w:t>
            </w:r>
          </w:p>
        </w:tc>
        <w:tc>
          <w:tcPr>
            <w:tcW w:w="1377" w:type="dxa"/>
            <w:vAlign w:val="bottom"/>
          </w:tcPr>
          <w:p w14:paraId="6753CFB5" w14:textId="77777777" w:rsidR="00AD2474" w:rsidRPr="000B7034" w:rsidRDefault="00AD2474" w:rsidP="00051B05">
            <w:pPr>
              <w:jc w:val="center"/>
              <w:rPr>
                <w:color w:val="auto"/>
                <w:sz w:val="24"/>
                <w:szCs w:val="24"/>
              </w:rPr>
            </w:pPr>
            <w:r w:rsidRPr="000B7034">
              <w:rPr>
                <w:color w:val="auto"/>
              </w:rPr>
              <w:t>4,56</w:t>
            </w:r>
          </w:p>
        </w:tc>
        <w:tc>
          <w:tcPr>
            <w:tcW w:w="1408" w:type="dxa"/>
            <w:vAlign w:val="bottom"/>
          </w:tcPr>
          <w:p w14:paraId="15542FBE" w14:textId="77777777" w:rsidR="00AD2474" w:rsidRPr="000B7034" w:rsidRDefault="00AD2474" w:rsidP="00051B05">
            <w:pPr>
              <w:jc w:val="center"/>
              <w:rPr>
                <w:color w:val="auto"/>
                <w:sz w:val="24"/>
                <w:szCs w:val="24"/>
              </w:rPr>
            </w:pPr>
            <w:r w:rsidRPr="000B7034">
              <w:rPr>
                <w:color w:val="auto"/>
              </w:rPr>
              <w:t>4,56</w:t>
            </w:r>
          </w:p>
        </w:tc>
      </w:tr>
      <w:tr w:rsidR="000B7034" w:rsidRPr="000B7034" w14:paraId="48FD13BB" w14:textId="77777777" w:rsidTr="00051B05">
        <w:trPr>
          <w:trHeight w:val="330"/>
          <w:jc w:val="center"/>
        </w:trPr>
        <w:tc>
          <w:tcPr>
            <w:tcW w:w="529" w:type="dxa"/>
            <w:vAlign w:val="center"/>
          </w:tcPr>
          <w:p w14:paraId="0ECD27A1"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2</w:t>
            </w:r>
          </w:p>
        </w:tc>
        <w:tc>
          <w:tcPr>
            <w:tcW w:w="2217" w:type="dxa"/>
            <w:vAlign w:val="center"/>
          </w:tcPr>
          <w:p w14:paraId="6F760315" w14:textId="77777777" w:rsidR="00AD2474" w:rsidRPr="000B7034" w:rsidRDefault="00AD2474" w:rsidP="00051B05">
            <w:pPr>
              <w:jc w:val="left"/>
              <w:rPr>
                <w:color w:val="auto"/>
                <w:sz w:val="24"/>
                <w:szCs w:val="24"/>
              </w:rPr>
            </w:pPr>
            <w:r w:rsidRPr="000B7034">
              <w:rPr>
                <w:color w:val="auto"/>
                <w:sz w:val="24"/>
                <w:szCs w:val="24"/>
              </w:rPr>
              <w:t>CCN Chợ Lò</w:t>
            </w:r>
          </w:p>
        </w:tc>
        <w:tc>
          <w:tcPr>
            <w:tcW w:w="1592" w:type="dxa"/>
            <w:vAlign w:val="center"/>
          </w:tcPr>
          <w:p w14:paraId="1D61344B" w14:textId="77777777" w:rsidR="00AD2474" w:rsidRPr="000B7034" w:rsidRDefault="00AD2474" w:rsidP="00051B05">
            <w:pPr>
              <w:jc w:val="center"/>
              <w:rPr>
                <w:color w:val="auto"/>
                <w:sz w:val="24"/>
                <w:szCs w:val="24"/>
              </w:rPr>
            </w:pPr>
            <w:r w:rsidRPr="000B7034">
              <w:rPr>
                <w:color w:val="auto"/>
                <w:sz w:val="24"/>
                <w:szCs w:val="24"/>
              </w:rPr>
              <w:t>32,6</w:t>
            </w:r>
          </w:p>
        </w:tc>
        <w:tc>
          <w:tcPr>
            <w:tcW w:w="1277" w:type="dxa"/>
            <w:vAlign w:val="center"/>
          </w:tcPr>
          <w:p w14:paraId="351FD7DF" w14:textId="77777777" w:rsidR="00AD2474" w:rsidRPr="000B7034" w:rsidRDefault="00AD2474" w:rsidP="00051B05">
            <w:pPr>
              <w:jc w:val="center"/>
              <w:rPr>
                <w:color w:val="auto"/>
                <w:sz w:val="24"/>
                <w:szCs w:val="24"/>
              </w:rPr>
            </w:pPr>
            <w:r w:rsidRPr="000B7034">
              <w:rPr>
                <w:color w:val="auto"/>
                <w:sz w:val="24"/>
                <w:szCs w:val="24"/>
              </w:rPr>
              <w:t>32,6</w:t>
            </w:r>
          </w:p>
        </w:tc>
        <w:tc>
          <w:tcPr>
            <w:tcW w:w="1377" w:type="dxa"/>
            <w:vAlign w:val="bottom"/>
          </w:tcPr>
          <w:p w14:paraId="21A94973" w14:textId="77777777" w:rsidR="00AD2474" w:rsidRPr="000B7034" w:rsidRDefault="00AD2474" w:rsidP="00051B05">
            <w:pPr>
              <w:jc w:val="center"/>
              <w:rPr>
                <w:color w:val="auto"/>
                <w:sz w:val="24"/>
                <w:szCs w:val="24"/>
              </w:rPr>
            </w:pPr>
            <w:r w:rsidRPr="000B7034">
              <w:rPr>
                <w:color w:val="auto"/>
              </w:rPr>
              <w:t>9,78</w:t>
            </w:r>
          </w:p>
        </w:tc>
        <w:tc>
          <w:tcPr>
            <w:tcW w:w="1408" w:type="dxa"/>
            <w:vAlign w:val="bottom"/>
          </w:tcPr>
          <w:p w14:paraId="76738688" w14:textId="77777777" w:rsidR="00AD2474" w:rsidRPr="000B7034" w:rsidRDefault="00AD2474" w:rsidP="00051B05">
            <w:pPr>
              <w:jc w:val="center"/>
              <w:rPr>
                <w:color w:val="auto"/>
                <w:sz w:val="24"/>
                <w:szCs w:val="24"/>
              </w:rPr>
            </w:pPr>
            <w:r w:rsidRPr="000B7034">
              <w:rPr>
                <w:color w:val="auto"/>
              </w:rPr>
              <w:t>9,78</w:t>
            </w:r>
          </w:p>
        </w:tc>
      </w:tr>
      <w:tr w:rsidR="000B7034" w:rsidRPr="000B7034" w14:paraId="58E1BFF9" w14:textId="77777777" w:rsidTr="00051B05">
        <w:trPr>
          <w:trHeight w:val="330"/>
          <w:jc w:val="center"/>
        </w:trPr>
        <w:tc>
          <w:tcPr>
            <w:tcW w:w="529" w:type="dxa"/>
            <w:vAlign w:val="center"/>
          </w:tcPr>
          <w:p w14:paraId="2FEABE3B"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3</w:t>
            </w:r>
          </w:p>
        </w:tc>
        <w:tc>
          <w:tcPr>
            <w:tcW w:w="2217" w:type="dxa"/>
            <w:vAlign w:val="center"/>
          </w:tcPr>
          <w:p w14:paraId="5B90BA58" w14:textId="77777777" w:rsidR="00AD2474" w:rsidRPr="000B7034" w:rsidRDefault="00AD2474" w:rsidP="00051B05">
            <w:pPr>
              <w:jc w:val="left"/>
              <w:rPr>
                <w:color w:val="auto"/>
                <w:sz w:val="24"/>
                <w:szCs w:val="24"/>
              </w:rPr>
            </w:pPr>
            <w:r w:rsidRPr="000B7034">
              <w:rPr>
                <w:color w:val="auto"/>
                <w:sz w:val="24"/>
                <w:szCs w:val="24"/>
              </w:rPr>
              <w:t>CCN Phú Mỹ</w:t>
            </w:r>
          </w:p>
        </w:tc>
        <w:tc>
          <w:tcPr>
            <w:tcW w:w="1592" w:type="dxa"/>
            <w:vAlign w:val="center"/>
          </w:tcPr>
          <w:p w14:paraId="5A49A4CC" w14:textId="77777777" w:rsidR="00AD2474" w:rsidRPr="000B7034" w:rsidRDefault="00AD2474" w:rsidP="00051B05">
            <w:pPr>
              <w:jc w:val="center"/>
              <w:rPr>
                <w:color w:val="auto"/>
                <w:sz w:val="24"/>
                <w:szCs w:val="24"/>
              </w:rPr>
            </w:pPr>
            <w:r w:rsidRPr="000B7034">
              <w:rPr>
                <w:color w:val="auto"/>
                <w:sz w:val="24"/>
                <w:szCs w:val="24"/>
              </w:rPr>
              <w:t>27,15</w:t>
            </w:r>
          </w:p>
        </w:tc>
        <w:tc>
          <w:tcPr>
            <w:tcW w:w="1277" w:type="dxa"/>
            <w:vAlign w:val="center"/>
          </w:tcPr>
          <w:p w14:paraId="5644165A" w14:textId="77777777" w:rsidR="00AD2474" w:rsidRPr="000B7034" w:rsidRDefault="00AD2474" w:rsidP="00051B05">
            <w:pPr>
              <w:jc w:val="center"/>
              <w:rPr>
                <w:color w:val="auto"/>
                <w:sz w:val="24"/>
                <w:szCs w:val="24"/>
              </w:rPr>
            </w:pPr>
            <w:r w:rsidRPr="000B7034">
              <w:rPr>
                <w:color w:val="auto"/>
                <w:sz w:val="24"/>
                <w:szCs w:val="24"/>
              </w:rPr>
              <w:t>27,15</w:t>
            </w:r>
          </w:p>
        </w:tc>
        <w:tc>
          <w:tcPr>
            <w:tcW w:w="1377" w:type="dxa"/>
            <w:vAlign w:val="bottom"/>
          </w:tcPr>
          <w:p w14:paraId="0D1A5849" w14:textId="77777777" w:rsidR="00AD2474" w:rsidRPr="000B7034" w:rsidRDefault="00AD2474" w:rsidP="00051B05">
            <w:pPr>
              <w:jc w:val="center"/>
              <w:rPr>
                <w:color w:val="auto"/>
                <w:sz w:val="24"/>
                <w:szCs w:val="24"/>
              </w:rPr>
            </w:pPr>
            <w:r w:rsidRPr="000B7034">
              <w:rPr>
                <w:color w:val="auto"/>
              </w:rPr>
              <w:t>8,15</w:t>
            </w:r>
          </w:p>
        </w:tc>
        <w:tc>
          <w:tcPr>
            <w:tcW w:w="1408" w:type="dxa"/>
            <w:vAlign w:val="bottom"/>
          </w:tcPr>
          <w:p w14:paraId="46B996FA" w14:textId="77777777" w:rsidR="00AD2474" w:rsidRPr="000B7034" w:rsidRDefault="00AD2474" w:rsidP="00051B05">
            <w:pPr>
              <w:jc w:val="center"/>
              <w:rPr>
                <w:color w:val="auto"/>
                <w:sz w:val="24"/>
                <w:szCs w:val="24"/>
              </w:rPr>
            </w:pPr>
            <w:r w:rsidRPr="000B7034">
              <w:rPr>
                <w:color w:val="auto"/>
              </w:rPr>
              <w:t>8,15</w:t>
            </w:r>
          </w:p>
        </w:tc>
      </w:tr>
      <w:tr w:rsidR="000B7034" w:rsidRPr="000B7034" w14:paraId="40BBE36B" w14:textId="77777777" w:rsidTr="00051B05">
        <w:trPr>
          <w:trHeight w:val="330"/>
          <w:jc w:val="center"/>
        </w:trPr>
        <w:tc>
          <w:tcPr>
            <w:tcW w:w="529" w:type="dxa"/>
            <w:vAlign w:val="center"/>
          </w:tcPr>
          <w:p w14:paraId="678E946A"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4</w:t>
            </w:r>
          </w:p>
        </w:tc>
        <w:tc>
          <w:tcPr>
            <w:tcW w:w="2217" w:type="dxa"/>
            <w:vAlign w:val="center"/>
          </w:tcPr>
          <w:p w14:paraId="63E081FE" w14:textId="77777777" w:rsidR="00AD2474" w:rsidRPr="000B7034" w:rsidRDefault="00AD2474" w:rsidP="00051B05">
            <w:pPr>
              <w:jc w:val="left"/>
              <w:rPr>
                <w:color w:val="auto"/>
                <w:sz w:val="24"/>
                <w:szCs w:val="24"/>
              </w:rPr>
            </w:pPr>
            <w:r w:rsidRPr="000B7034">
              <w:rPr>
                <w:color w:val="auto"/>
                <w:sz w:val="24"/>
                <w:szCs w:val="24"/>
              </w:rPr>
              <w:t>CCN Đồi 30</w:t>
            </w:r>
          </w:p>
        </w:tc>
        <w:tc>
          <w:tcPr>
            <w:tcW w:w="1592" w:type="dxa"/>
            <w:vAlign w:val="center"/>
          </w:tcPr>
          <w:p w14:paraId="36E7E529" w14:textId="77777777" w:rsidR="00AD2474" w:rsidRPr="000B7034" w:rsidRDefault="00AD2474" w:rsidP="00051B05">
            <w:pPr>
              <w:jc w:val="center"/>
              <w:rPr>
                <w:color w:val="auto"/>
                <w:sz w:val="24"/>
                <w:szCs w:val="24"/>
              </w:rPr>
            </w:pPr>
            <w:r w:rsidRPr="000B7034">
              <w:rPr>
                <w:color w:val="auto"/>
                <w:sz w:val="24"/>
                <w:szCs w:val="24"/>
              </w:rPr>
              <w:t>30,47</w:t>
            </w:r>
          </w:p>
        </w:tc>
        <w:tc>
          <w:tcPr>
            <w:tcW w:w="1277" w:type="dxa"/>
            <w:vAlign w:val="center"/>
          </w:tcPr>
          <w:p w14:paraId="794F2158" w14:textId="77777777" w:rsidR="00AD2474" w:rsidRPr="000B7034" w:rsidRDefault="00AD2474" w:rsidP="00051B05">
            <w:pPr>
              <w:jc w:val="center"/>
              <w:rPr>
                <w:color w:val="auto"/>
                <w:sz w:val="24"/>
                <w:szCs w:val="24"/>
              </w:rPr>
            </w:pPr>
            <w:r w:rsidRPr="000B7034">
              <w:rPr>
                <w:color w:val="auto"/>
                <w:sz w:val="24"/>
                <w:szCs w:val="24"/>
              </w:rPr>
              <w:t>34,1</w:t>
            </w:r>
          </w:p>
        </w:tc>
        <w:tc>
          <w:tcPr>
            <w:tcW w:w="1377" w:type="dxa"/>
            <w:vAlign w:val="bottom"/>
          </w:tcPr>
          <w:p w14:paraId="6BBF29CC" w14:textId="77777777" w:rsidR="00AD2474" w:rsidRPr="000B7034" w:rsidRDefault="00AD2474" w:rsidP="00051B05">
            <w:pPr>
              <w:jc w:val="center"/>
              <w:rPr>
                <w:color w:val="auto"/>
                <w:sz w:val="24"/>
                <w:szCs w:val="24"/>
              </w:rPr>
            </w:pPr>
            <w:r w:rsidRPr="000B7034">
              <w:rPr>
                <w:color w:val="auto"/>
              </w:rPr>
              <w:t>9,14</w:t>
            </w:r>
          </w:p>
        </w:tc>
        <w:tc>
          <w:tcPr>
            <w:tcW w:w="1408" w:type="dxa"/>
            <w:vAlign w:val="bottom"/>
          </w:tcPr>
          <w:p w14:paraId="1FB3687A" w14:textId="77777777" w:rsidR="00AD2474" w:rsidRPr="000B7034" w:rsidRDefault="00AD2474" w:rsidP="00051B05">
            <w:pPr>
              <w:jc w:val="center"/>
              <w:rPr>
                <w:color w:val="auto"/>
                <w:sz w:val="24"/>
                <w:szCs w:val="24"/>
              </w:rPr>
            </w:pPr>
            <w:r w:rsidRPr="000B7034">
              <w:rPr>
                <w:color w:val="auto"/>
              </w:rPr>
              <w:t>10,23</w:t>
            </w:r>
          </w:p>
        </w:tc>
      </w:tr>
      <w:tr w:rsidR="000B7034" w:rsidRPr="000B7034" w14:paraId="5D214CE2" w14:textId="77777777" w:rsidTr="00051B05">
        <w:trPr>
          <w:trHeight w:val="330"/>
          <w:jc w:val="center"/>
        </w:trPr>
        <w:tc>
          <w:tcPr>
            <w:tcW w:w="529" w:type="dxa"/>
            <w:vAlign w:val="center"/>
          </w:tcPr>
          <w:p w14:paraId="03104436"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5</w:t>
            </w:r>
          </w:p>
        </w:tc>
        <w:tc>
          <w:tcPr>
            <w:tcW w:w="2217" w:type="dxa"/>
            <w:vAlign w:val="center"/>
          </w:tcPr>
          <w:p w14:paraId="221571E8" w14:textId="77777777" w:rsidR="00AD2474" w:rsidRPr="000B7034" w:rsidRDefault="00AD2474" w:rsidP="00051B05">
            <w:pPr>
              <w:jc w:val="left"/>
              <w:rPr>
                <w:color w:val="auto"/>
                <w:sz w:val="24"/>
                <w:szCs w:val="24"/>
              </w:rPr>
            </w:pPr>
            <w:r w:rsidRPr="000B7034">
              <w:rPr>
                <w:color w:val="auto"/>
                <w:sz w:val="24"/>
                <w:szCs w:val="24"/>
              </w:rPr>
              <w:t>CCN Tam Lộc</w:t>
            </w:r>
          </w:p>
        </w:tc>
        <w:tc>
          <w:tcPr>
            <w:tcW w:w="1592" w:type="dxa"/>
            <w:vAlign w:val="center"/>
          </w:tcPr>
          <w:p w14:paraId="2BBFA428"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30</w:t>
            </w:r>
          </w:p>
        </w:tc>
        <w:tc>
          <w:tcPr>
            <w:tcW w:w="1277" w:type="dxa"/>
            <w:vAlign w:val="center"/>
          </w:tcPr>
          <w:p w14:paraId="720958F6" w14:textId="77777777" w:rsidR="00AD2474" w:rsidRPr="000B7034" w:rsidRDefault="00AD2474" w:rsidP="00051B05">
            <w:pPr>
              <w:jc w:val="center"/>
              <w:rPr>
                <w:color w:val="auto"/>
                <w:sz w:val="24"/>
                <w:szCs w:val="24"/>
              </w:rPr>
            </w:pPr>
            <w:r w:rsidRPr="000B7034">
              <w:rPr>
                <w:color w:val="auto"/>
                <w:sz w:val="24"/>
                <w:szCs w:val="24"/>
              </w:rPr>
              <w:t>40</w:t>
            </w:r>
          </w:p>
        </w:tc>
        <w:tc>
          <w:tcPr>
            <w:tcW w:w="1377" w:type="dxa"/>
            <w:vAlign w:val="bottom"/>
          </w:tcPr>
          <w:p w14:paraId="6BA6CBAD" w14:textId="77777777" w:rsidR="00AD2474" w:rsidRPr="000B7034" w:rsidRDefault="00AD2474" w:rsidP="00051B05">
            <w:pPr>
              <w:jc w:val="center"/>
              <w:rPr>
                <w:color w:val="auto"/>
                <w:sz w:val="24"/>
                <w:szCs w:val="24"/>
              </w:rPr>
            </w:pPr>
            <w:r w:rsidRPr="000B7034">
              <w:rPr>
                <w:color w:val="auto"/>
              </w:rPr>
              <w:t>9,00</w:t>
            </w:r>
          </w:p>
        </w:tc>
        <w:tc>
          <w:tcPr>
            <w:tcW w:w="1408" w:type="dxa"/>
            <w:vAlign w:val="bottom"/>
          </w:tcPr>
          <w:p w14:paraId="78E0A4DB" w14:textId="77777777" w:rsidR="00AD2474" w:rsidRPr="000B7034" w:rsidRDefault="00AD2474" w:rsidP="00051B05">
            <w:pPr>
              <w:jc w:val="center"/>
              <w:rPr>
                <w:color w:val="auto"/>
                <w:sz w:val="24"/>
                <w:szCs w:val="24"/>
              </w:rPr>
            </w:pPr>
            <w:r w:rsidRPr="000B7034">
              <w:rPr>
                <w:color w:val="auto"/>
              </w:rPr>
              <w:t>12,00</w:t>
            </w:r>
          </w:p>
        </w:tc>
      </w:tr>
      <w:tr w:rsidR="000B7034" w:rsidRPr="000B7034" w14:paraId="0B553117" w14:textId="77777777" w:rsidTr="00051B05">
        <w:trPr>
          <w:trHeight w:val="330"/>
          <w:jc w:val="center"/>
        </w:trPr>
        <w:tc>
          <w:tcPr>
            <w:tcW w:w="529" w:type="dxa"/>
            <w:vAlign w:val="center"/>
          </w:tcPr>
          <w:p w14:paraId="618F6685"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6</w:t>
            </w:r>
          </w:p>
        </w:tc>
        <w:tc>
          <w:tcPr>
            <w:tcW w:w="2217" w:type="dxa"/>
            <w:vAlign w:val="center"/>
          </w:tcPr>
          <w:p w14:paraId="555CF626" w14:textId="77777777" w:rsidR="00AD2474" w:rsidRPr="000B7034" w:rsidRDefault="00AD2474" w:rsidP="00051B05">
            <w:pPr>
              <w:jc w:val="left"/>
              <w:rPr>
                <w:color w:val="auto"/>
                <w:sz w:val="24"/>
                <w:szCs w:val="24"/>
              </w:rPr>
            </w:pPr>
            <w:r w:rsidRPr="000B7034">
              <w:rPr>
                <w:color w:val="auto"/>
                <w:sz w:val="24"/>
                <w:szCs w:val="24"/>
              </w:rPr>
              <w:t>CCN Tam Dân</w:t>
            </w:r>
          </w:p>
        </w:tc>
        <w:tc>
          <w:tcPr>
            <w:tcW w:w="1592" w:type="dxa"/>
            <w:vAlign w:val="center"/>
          </w:tcPr>
          <w:p w14:paraId="6A5BF6FB" w14:textId="77777777" w:rsidR="00AD2474" w:rsidRPr="000B7034" w:rsidRDefault="00AD2474" w:rsidP="00051B05">
            <w:pPr>
              <w:spacing w:before="60"/>
              <w:jc w:val="center"/>
              <w:rPr>
                <w:color w:val="auto"/>
                <w:sz w:val="24"/>
                <w:szCs w:val="24"/>
                <w:lang w:val="it-IT"/>
              </w:rPr>
            </w:pPr>
            <w:r w:rsidRPr="000B7034">
              <w:rPr>
                <w:color w:val="auto"/>
                <w:sz w:val="24"/>
                <w:szCs w:val="24"/>
                <w:lang w:val="it-IT"/>
              </w:rPr>
              <w:t>30</w:t>
            </w:r>
          </w:p>
        </w:tc>
        <w:tc>
          <w:tcPr>
            <w:tcW w:w="1277" w:type="dxa"/>
            <w:vAlign w:val="center"/>
          </w:tcPr>
          <w:p w14:paraId="651ED997" w14:textId="77777777" w:rsidR="00AD2474" w:rsidRPr="000B7034" w:rsidRDefault="00AD2474" w:rsidP="00051B05">
            <w:pPr>
              <w:jc w:val="center"/>
              <w:rPr>
                <w:color w:val="auto"/>
                <w:sz w:val="24"/>
                <w:szCs w:val="24"/>
              </w:rPr>
            </w:pPr>
            <w:r w:rsidRPr="000B7034">
              <w:rPr>
                <w:color w:val="auto"/>
                <w:sz w:val="24"/>
                <w:szCs w:val="24"/>
              </w:rPr>
              <w:t>44</w:t>
            </w:r>
          </w:p>
        </w:tc>
        <w:tc>
          <w:tcPr>
            <w:tcW w:w="1377" w:type="dxa"/>
            <w:vAlign w:val="bottom"/>
          </w:tcPr>
          <w:p w14:paraId="6B8E70F6" w14:textId="77777777" w:rsidR="00AD2474" w:rsidRPr="000B7034" w:rsidRDefault="00AD2474" w:rsidP="00051B05">
            <w:pPr>
              <w:jc w:val="center"/>
              <w:rPr>
                <w:color w:val="auto"/>
                <w:sz w:val="24"/>
                <w:szCs w:val="24"/>
              </w:rPr>
            </w:pPr>
            <w:r w:rsidRPr="000B7034">
              <w:rPr>
                <w:color w:val="auto"/>
              </w:rPr>
              <w:t>9,00</w:t>
            </w:r>
          </w:p>
        </w:tc>
        <w:tc>
          <w:tcPr>
            <w:tcW w:w="1408" w:type="dxa"/>
            <w:vAlign w:val="bottom"/>
          </w:tcPr>
          <w:p w14:paraId="529077EA" w14:textId="77777777" w:rsidR="00AD2474" w:rsidRPr="000B7034" w:rsidRDefault="00AD2474" w:rsidP="00051B05">
            <w:pPr>
              <w:jc w:val="center"/>
              <w:rPr>
                <w:color w:val="auto"/>
                <w:sz w:val="24"/>
                <w:szCs w:val="24"/>
              </w:rPr>
            </w:pPr>
            <w:r w:rsidRPr="000B7034">
              <w:rPr>
                <w:color w:val="auto"/>
              </w:rPr>
              <w:t>13,20</w:t>
            </w:r>
          </w:p>
        </w:tc>
      </w:tr>
      <w:tr w:rsidR="000B7034" w:rsidRPr="000B7034" w14:paraId="374991AC" w14:textId="77777777" w:rsidTr="00051B05">
        <w:trPr>
          <w:trHeight w:val="330"/>
          <w:jc w:val="center"/>
        </w:trPr>
        <w:tc>
          <w:tcPr>
            <w:tcW w:w="529" w:type="dxa"/>
            <w:vAlign w:val="center"/>
          </w:tcPr>
          <w:p w14:paraId="5E48F41A" w14:textId="77777777" w:rsidR="00AD2474" w:rsidRPr="000B7034" w:rsidRDefault="00AD2474" w:rsidP="00051B05">
            <w:pPr>
              <w:jc w:val="center"/>
              <w:rPr>
                <w:bCs/>
                <w:color w:val="auto"/>
                <w:sz w:val="24"/>
                <w:szCs w:val="24"/>
              </w:rPr>
            </w:pPr>
            <w:r w:rsidRPr="000B7034">
              <w:rPr>
                <w:bCs/>
                <w:color w:val="auto"/>
                <w:sz w:val="24"/>
                <w:szCs w:val="24"/>
              </w:rPr>
              <w:t>7</w:t>
            </w:r>
          </w:p>
        </w:tc>
        <w:tc>
          <w:tcPr>
            <w:tcW w:w="2217" w:type="dxa"/>
            <w:vAlign w:val="center"/>
          </w:tcPr>
          <w:p w14:paraId="2FC984DB" w14:textId="77777777" w:rsidR="00AD2474" w:rsidRPr="000B7034" w:rsidRDefault="00AD2474" w:rsidP="00051B05">
            <w:pPr>
              <w:jc w:val="left"/>
              <w:rPr>
                <w:color w:val="auto"/>
                <w:sz w:val="24"/>
                <w:szCs w:val="24"/>
              </w:rPr>
            </w:pPr>
            <w:r w:rsidRPr="000B7034">
              <w:rPr>
                <w:color w:val="auto"/>
                <w:sz w:val="24"/>
                <w:szCs w:val="24"/>
              </w:rPr>
              <w:t>CCN Hòa Bình</w:t>
            </w:r>
          </w:p>
        </w:tc>
        <w:tc>
          <w:tcPr>
            <w:tcW w:w="1592" w:type="dxa"/>
            <w:vAlign w:val="center"/>
          </w:tcPr>
          <w:p w14:paraId="60FA7F40" w14:textId="77777777" w:rsidR="00AD2474" w:rsidRPr="000B7034" w:rsidRDefault="00AD2474" w:rsidP="00051B05">
            <w:pPr>
              <w:jc w:val="center"/>
              <w:rPr>
                <w:bCs/>
                <w:color w:val="auto"/>
                <w:sz w:val="24"/>
                <w:szCs w:val="24"/>
              </w:rPr>
            </w:pPr>
            <w:r w:rsidRPr="000B7034">
              <w:rPr>
                <w:bCs/>
                <w:color w:val="auto"/>
                <w:sz w:val="24"/>
                <w:szCs w:val="24"/>
              </w:rPr>
              <w:t>35</w:t>
            </w:r>
          </w:p>
        </w:tc>
        <w:tc>
          <w:tcPr>
            <w:tcW w:w="1277" w:type="dxa"/>
            <w:vAlign w:val="center"/>
          </w:tcPr>
          <w:p w14:paraId="04F0B536" w14:textId="77777777" w:rsidR="00AD2474" w:rsidRPr="000B7034" w:rsidRDefault="00AD2474" w:rsidP="00051B05">
            <w:pPr>
              <w:jc w:val="center"/>
              <w:rPr>
                <w:color w:val="auto"/>
                <w:sz w:val="24"/>
                <w:szCs w:val="24"/>
              </w:rPr>
            </w:pPr>
            <w:r w:rsidRPr="000B7034">
              <w:rPr>
                <w:color w:val="auto"/>
                <w:sz w:val="24"/>
                <w:szCs w:val="24"/>
              </w:rPr>
              <w:t>50</w:t>
            </w:r>
          </w:p>
        </w:tc>
        <w:tc>
          <w:tcPr>
            <w:tcW w:w="1377" w:type="dxa"/>
            <w:vAlign w:val="bottom"/>
          </w:tcPr>
          <w:p w14:paraId="21648EDE" w14:textId="77777777" w:rsidR="00AD2474" w:rsidRPr="000B7034" w:rsidRDefault="00AD2474" w:rsidP="00051B05">
            <w:pPr>
              <w:jc w:val="center"/>
              <w:rPr>
                <w:color w:val="auto"/>
                <w:sz w:val="24"/>
                <w:szCs w:val="24"/>
              </w:rPr>
            </w:pPr>
            <w:r w:rsidRPr="000B7034">
              <w:rPr>
                <w:color w:val="auto"/>
              </w:rPr>
              <w:t>10,50</w:t>
            </w:r>
          </w:p>
        </w:tc>
        <w:tc>
          <w:tcPr>
            <w:tcW w:w="1408" w:type="dxa"/>
            <w:vAlign w:val="bottom"/>
          </w:tcPr>
          <w:p w14:paraId="29C9A19B" w14:textId="77777777" w:rsidR="00AD2474" w:rsidRPr="000B7034" w:rsidRDefault="00AD2474" w:rsidP="00051B05">
            <w:pPr>
              <w:jc w:val="center"/>
              <w:rPr>
                <w:color w:val="auto"/>
                <w:sz w:val="24"/>
                <w:szCs w:val="24"/>
              </w:rPr>
            </w:pPr>
            <w:r w:rsidRPr="000B7034">
              <w:rPr>
                <w:color w:val="auto"/>
              </w:rPr>
              <w:t>15,00</w:t>
            </w:r>
          </w:p>
        </w:tc>
      </w:tr>
      <w:tr w:rsidR="000B7034" w:rsidRPr="000B7034" w14:paraId="4D3189FC" w14:textId="77777777" w:rsidTr="00051B05">
        <w:trPr>
          <w:trHeight w:val="330"/>
          <w:jc w:val="center"/>
        </w:trPr>
        <w:tc>
          <w:tcPr>
            <w:tcW w:w="529" w:type="dxa"/>
            <w:vAlign w:val="center"/>
          </w:tcPr>
          <w:p w14:paraId="1C664F93" w14:textId="77777777" w:rsidR="00AD2474" w:rsidRPr="000B7034" w:rsidRDefault="00AD2474" w:rsidP="00051B05">
            <w:pPr>
              <w:jc w:val="center"/>
              <w:rPr>
                <w:bCs/>
                <w:color w:val="auto"/>
                <w:sz w:val="24"/>
                <w:szCs w:val="24"/>
              </w:rPr>
            </w:pPr>
            <w:r w:rsidRPr="000B7034">
              <w:rPr>
                <w:bCs/>
                <w:color w:val="auto"/>
                <w:sz w:val="24"/>
                <w:szCs w:val="24"/>
              </w:rPr>
              <w:lastRenderedPageBreak/>
              <w:t>8</w:t>
            </w:r>
          </w:p>
        </w:tc>
        <w:tc>
          <w:tcPr>
            <w:tcW w:w="2217" w:type="dxa"/>
            <w:vAlign w:val="center"/>
          </w:tcPr>
          <w:p w14:paraId="1C0776F2" w14:textId="77777777" w:rsidR="00AD2474" w:rsidRPr="000B7034" w:rsidRDefault="00AD2474" w:rsidP="00051B05">
            <w:pPr>
              <w:jc w:val="left"/>
              <w:rPr>
                <w:color w:val="auto"/>
                <w:sz w:val="24"/>
                <w:szCs w:val="24"/>
              </w:rPr>
            </w:pPr>
            <w:r w:rsidRPr="000B7034">
              <w:rPr>
                <w:color w:val="auto"/>
                <w:sz w:val="24"/>
                <w:szCs w:val="24"/>
              </w:rPr>
              <w:t>KCN Phú Xuân</w:t>
            </w:r>
          </w:p>
        </w:tc>
        <w:tc>
          <w:tcPr>
            <w:tcW w:w="1592" w:type="dxa"/>
            <w:vAlign w:val="center"/>
          </w:tcPr>
          <w:p w14:paraId="656AF2C2" w14:textId="77777777" w:rsidR="00AD2474" w:rsidRPr="000B7034" w:rsidRDefault="00AD2474" w:rsidP="00051B05">
            <w:pPr>
              <w:jc w:val="center"/>
              <w:rPr>
                <w:bCs/>
                <w:color w:val="auto"/>
                <w:sz w:val="24"/>
                <w:szCs w:val="24"/>
              </w:rPr>
            </w:pPr>
            <w:r w:rsidRPr="000B7034">
              <w:rPr>
                <w:bCs/>
                <w:color w:val="auto"/>
                <w:sz w:val="24"/>
                <w:szCs w:val="24"/>
              </w:rPr>
              <w:t>108</w:t>
            </w:r>
          </w:p>
        </w:tc>
        <w:tc>
          <w:tcPr>
            <w:tcW w:w="1277" w:type="dxa"/>
            <w:vAlign w:val="center"/>
          </w:tcPr>
          <w:p w14:paraId="52EFFC4E" w14:textId="77777777" w:rsidR="00AD2474" w:rsidRPr="000B7034" w:rsidRDefault="00AD2474" w:rsidP="00051B05">
            <w:pPr>
              <w:jc w:val="center"/>
              <w:rPr>
                <w:color w:val="auto"/>
                <w:sz w:val="24"/>
                <w:szCs w:val="24"/>
              </w:rPr>
            </w:pPr>
            <w:r w:rsidRPr="000B7034">
              <w:rPr>
                <w:color w:val="auto"/>
                <w:sz w:val="24"/>
                <w:szCs w:val="24"/>
              </w:rPr>
              <w:t>230</w:t>
            </w:r>
          </w:p>
        </w:tc>
        <w:tc>
          <w:tcPr>
            <w:tcW w:w="1377" w:type="dxa"/>
            <w:vAlign w:val="bottom"/>
          </w:tcPr>
          <w:p w14:paraId="5BAF1187" w14:textId="77777777" w:rsidR="00AD2474" w:rsidRPr="000B7034" w:rsidRDefault="00AD2474" w:rsidP="00051B05">
            <w:pPr>
              <w:jc w:val="center"/>
              <w:rPr>
                <w:color w:val="auto"/>
                <w:sz w:val="24"/>
                <w:szCs w:val="24"/>
              </w:rPr>
            </w:pPr>
            <w:r w:rsidRPr="000B7034">
              <w:rPr>
                <w:color w:val="auto"/>
              </w:rPr>
              <w:t>32,40</w:t>
            </w:r>
          </w:p>
        </w:tc>
        <w:tc>
          <w:tcPr>
            <w:tcW w:w="1408" w:type="dxa"/>
            <w:vAlign w:val="bottom"/>
          </w:tcPr>
          <w:p w14:paraId="66405609" w14:textId="77777777" w:rsidR="00AD2474" w:rsidRPr="000B7034" w:rsidRDefault="00AD2474" w:rsidP="00051B05">
            <w:pPr>
              <w:jc w:val="center"/>
              <w:rPr>
                <w:color w:val="auto"/>
                <w:sz w:val="24"/>
                <w:szCs w:val="24"/>
              </w:rPr>
            </w:pPr>
            <w:r w:rsidRPr="000B7034">
              <w:rPr>
                <w:color w:val="auto"/>
              </w:rPr>
              <w:t>69,00</w:t>
            </w:r>
          </w:p>
        </w:tc>
      </w:tr>
      <w:tr w:rsidR="000B7034" w:rsidRPr="000B7034" w14:paraId="4BD92A11" w14:textId="77777777" w:rsidTr="00051B05">
        <w:trPr>
          <w:trHeight w:val="330"/>
          <w:jc w:val="center"/>
        </w:trPr>
        <w:tc>
          <w:tcPr>
            <w:tcW w:w="529" w:type="dxa"/>
            <w:vAlign w:val="center"/>
          </w:tcPr>
          <w:p w14:paraId="008765E9" w14:textId="77777777" w:rsidR="00AD2474" w:rsidRPr="000B7034" w:rsidRDefault="00AD2474" w:rsidP="00051B05">
            <w:pPr>
              <w:jc w:val="center"/>
              <w:rPr>
                <w:i/>
                <w:color w:val="auto"/>
                <w:sz w:val="24"/>
                <w:szCs w:val="24"/>
              </w:rPr>
            </w:pPr>
          </w:p>
        </w:tc>
        <w:tc>
          <w:tcPr>
            <w:tcW w:w="2217" w:type="dxa"/>
            <w:vAlign w:val="center"/>
          </w:tcPr>
          <w:p w14:paraId="655D5B8E" w14:textId="77777777" w:rsidR="00AD2474" w:rsidRPr="000B7034" w:rsidRDefault="00AD2474" w:rsidP="00051B05">
            <w:pPr>
              <w:jc w:val="center"/>
              <w:rPr>
                <w:b/>
                <w:bCs/>
                <w:i/>
                <w:color w:val="auto"/>
                <w:sz w:val="24"/>
                <w:szCs w:val="24"/>
              </w:rPr>
            </w:pPr>
            <w:r w:rsidRPr="000B7034">
              <w:rPr>
                <w:b/>
                <w:bCs/>
                <w:i/>
                <w:color w:val="auto"/>
                <w:sz w:val="24"/>
                <w:szCs w:val="24"/>
              </w:rPr>
              <w:t>Tổng</w:t>
            </w:r>
          </w:p>
        </w:tc>
        <w:tc>
          <w:tcPr>
            <w:tcW w:w="1592" w:type="dxa"/>
            <w:noWrap/>
            <w:vAlign w:val="center"/>
          </w:tcPr>
          <w:p w14:paraId="498E5477" w14:textId="77777777" w:rsidR="00AD2474" w:rsidRPr="000B7034" w:rsidRDefault="00AD2474" w:rsidP="00051B05">
            <w:pPr>
              <w:jc w:val="center"/>
              <w:rPr>
                <w:b/>
                <w:bCs/>
                <w:i/>
                <w:color w:val="auto"/>
                <w:sz w:val="24"/>
                <w:szCs w:val="24"/>
              </w:rPr>
            </w:pPr>
          </w:p>
        </w:tc>
        <w:tc>
          <w:tcPr>
            <w:tcW w:w="1277" w:type="dxa"/>
            <w:vAlign w:val="center"/>
          </w:tcPr>
          <w:p w14:paraId="744B4486" w14:textId="77777777" w:rsidR="00AD2474" w:rsidRPr="000B7034" w:rsidRDefault="00AD2474" w:rsidP="00051B05">
            <w:pPr>
              <w:jc w:val="center"/>
              <w:rPr>
                <w:b/>
                <w:bCs/>
                <w:color w:val="auto"/>
                <w:sz w:val="24"/>
                <w:szCs w:val="24"/>
              </w:rPr>
            </w:pPr>
          </w:p>
        </w:tc>
        <w:tc>
          <w:tcPr>
            <w:tcW w:w="1377" w:type="dxa"/>
            <w:noWrap/>
            <w:vAlign w:val="bottom"/>
          </w:tcPr>
          <w:p w14:paraId="0690CD15" w14:textId="77777777" w:rsidR="00AD2474" w:rsidRPr="000B7034" w:rsidRDefault="00AD2474" w:rsidP="00051B05">
            <w:pPr>
              <w:jc w:val="center"/>
              <w:rPr>
                <w:b/>
                <w:i/>
                <w:color w:val="auto"/>
                <w:sz w:val="24"/>
                <w:szCs w:val="24"/>
              </w:rPr>
            </w:pPr>
            <w:r w:rsidRPr="000B7034">
              <w:rPr>
                <w:b/>
                <w:i/>
                <w:color w:val="auto"/>
              </w:rPr>
              <w:t>92,53</w:t>
            </w:r>
          </w:p>
        </w:tc>
        <w:tc>
          <w:tcPr>
            <w:tcW w:w="1408" w:type="dxa"/>
            <w:vAlign w:val="bottom"/>
          </w:tcPr>
          <w:p w14:paraId="7C18509A" w14:textId="77777777" w:rsidR="00AD2474" w:rsidRPr="000B7034" w:rsidRDefault="00AD2474" w:rsidP="00051B05">
            <w:pPr>
              <w:jc w:val="center"/>
              <w:rPr>
                <w:b/>
                <w:i/>
                <w:color w:val="auto"/>
                <w:sz w:val="24"/>
                <w:szCs w:val="24"/>
              </w:rPr>
            </w:pPr>
            <w:r w:rsidRPr="000B7034">
              <w:rPr>
                <w:b/>
                <w:i/>
                <w:color w:val="auto"/>
              </w:rPr>
              <w:t>141,92</w:t>
            </w:r>
          </w:p>
        </w:tc>
      </w:tr>
    </w:tbl>
    <w:p w14:paraId="652FAD42" w14:textId="77777777" w:rsidR="00AD2474" w:rsidRPr="000B7034" w:rsidRDefault="00AD2474" w:rsidP="00AD2474">
      <w:pPr>
        <w:pStyle w:val="BodyTextIndent"/>
        <w:spacing w:before="120" w:after="80" w:line="276" w:lineRule="auto"/>
        <w:rPr>
          <w:i/>
          <w:color w:val="auto"/>
          <w:kern w:val="28"/>
          <w:szCs w:val="26"/>
          <w:lang w:val="it-IT"/>
        </w:rPr>
      </w:pPr>
      <w:r w:rsidRPr="000B7034">
        <w:rPr>
          <w:i/>
          <w:color w:val="auto"/>
          <w:kern w:val="28"/>
          <w:szCs w:val="26"/>
          <w:lang w:val="it-IT"/>
        </w:rPr>
        <w:t>b. Giải pháp quản lý chất thải rắn:</w:t>
      </w:r>
    </w:p>
    <w:p w14:paraId="7116AA12" w14:textId="77777777" w:rsidR="00AD2474" w:rsidRPr="000B7034" w:rsidRDefault="00AD2474" w:rsidP="00AD2474">
      <w:pPr>
        <w:spacing w:before="120" w:after="0"/>
        <w:ind w:left="-57" w:right="-57" w:firstLine="777"/>
        <w:rPr>
          <w:color w:val="auto"/>
          <w:szCs w:val="26"/>
          <w:lang w:val="it-IT"/>
        </w:rPr>
      </w:pPr>
      <w:r w:rsidRPr="000B7034">
        <w:rPr>
          <w:color w:val="auto"/>
          <w:szCs w:val="26"/>
          <w:lang w:val="it-IT"/>
        </w:rPr>
        <w:t xml:space="preserve">- Theo quy hoạch quản lý CTR tỉnh Quảng Nam và dự thảo điều chỉnh quy hoạch quản lý CTR, trên địa bàn huyện Phú Ninh quy hoạch khu xử lý CTR tại </w:t>
      </w:r>
      <w:r w:rsidRPr="000B7034">
        <w:rPr>
          <w:b/>
          <w:color w:val="auto"/>
          <w:szCs w:val="26"/>
          <w:lang w:val="it-IT"/>
        </w:rPr>
        <w:t>thôn 2</w:t>
      </w:r>
      <w:r w:rsidRPr="000B7034">
        <w:rPr>
          <w:color w:val="auto"/>
          <w:szCs w:val="26"/>
          <w:lang w:val="it-IT"/>
        </w:rPr>
        <w:t xml:space="preserve">, xã Tam Vinh, </w:t>
      </w:r>
      <w:r w:rsidRPr="000B7034">
        <w:rPr>
          <w:b/>
          <w:color w:val="auto"/>
          <w:szCs w:val="26"/>
          <w:lang w:val="it-IT"/>
        </w:rPr>
        <w:t>diện tích 8ha</w:t>
      </w:r>
      <w:r w:rsidRPr="000B7034">
        <w:rPr>
          <w:color w:val="auto"/>
          <w:szCs w:val="26"/>
          <w:lang w:val="it-IT"/>
        </w:rPr>
        <w:t>.</w:t>
      </w:r>
    </w:p>
    <w:p w14:paraId="0D87605D" w14:textId="77777777" w:rsidR="00AD2474" w:rsidRPr="000B7034" w:rsidRDefault="00AD2474" w:rsidP="00AD2474">
      <w:pPr>
        <w:spacing w:before="120" w:after="0"/>
        <w:ind w:left="-57" w:right="-57" w:firstLine="777"/>
        <w:rPr>
          <w:color w:val="auto"/>
          <w:szCs w:val="26"/>
          <w:lang w:val="it-IT"/>
        </w:rPr>
      </w:pPr>
      <w:r w:rsidRPr="000B7034">
        <w:rPr>
          <w:color w:val="auto"/>
          <w:szCs w:val="26"/>
          <w:lang w:val="it-IT"/>
        </w:rPr>
        <w:t>- Tiến hành phân loại CTR tại nguồn.</w:t>
      </w:r>
    </w:p>
    <w:p w14:paraId="1D8891F3" w14:textId="77777777" w:rsidR="00AD2474" w:rsidRPr="000B7034" w:rsidRDefault="00AD2474" w:rsidP="00AD2474">
      <w:pPr>
        <w:widowControl w:val="0"/>
        <w:spacing w:before="120" w:after="0"/>
        <w:ind w:left="-57" w:right="-57" w:firstLine="777"/>
        <w:rPr>
          <w:color w:val="auto"/>
          <w:szCs w:val="26"/>
          <w:lang w:val="it-IT"/>
        </w:rPr>
      </w:pPr>
      <w:r w:rsidRPr="000B7034">
        <w:rPr>
          <w:color w:val="auto"/>
          <w:szCs w:val="26"/>
          <w:lang w:val="it-IT"/>
        </w:rPr>
        <w:t>- Tiếp tục phát huy vai trò của các tổ thu gom CTR tại các xã, đối với khu vực dân cư dọc các trục đường lớn được thu gom trực tiếp, đối với các khu vực ngõ, hẻm tiến hành thu gom tại các điểm tập kết tại mỗi xã. Sau đó, đơn vị chức năng vận chuyển đi xử lý.</w:t>
      </w:r>
    </w:p>
    <w:p w14:paraId="1B53D9AB" w14:textId="77777777" w:rsidR="00AD2474" w:rsidRPr="000B7034" w:rsidRDefault="00AD2474" w:rsidP="00AD2474">
      <w:pPr>
        <w:widowControl w:val="0"/>
        <w:spacing w:before="120" w:after="0"/>
        <w:ind w:left="-57" w:right="-57" w:firstLine="777"/>
        <w:rPr>
          <w:color w:val="auto"/>
          <w:szCs w:val="26"/>
          <w:lang w:val="it-IT"/>
        </w:rPr>
      </w:pPr>
      <w:r w:rsidRPr="000B7034">
        <w:rPr>
          <w:color w:val="auto"/>
          <w:szCs w:val="26"/>
          <w:lang w:val="it-IT"/>
        </w:rPr>
        <w:t>- Đối với CTR y tế nguy hại và CTR đồng ruộng nguy hại được đơn vị chức năng thu gom, xử lý riêng.</w:t>
      </w:r>
    </w:p>
    <w:p w14:paraId="7AD2260C" w14:textId="77777777" w:rsidR="00AD2474" w:rsidRPr="000B7034" w:rsidRDefault="00AD2474" w:rsidP="00AD2474">
      <w:pPr>
        <w:widowControl w:val="0"/>
        <w:spacing w:before="120" w:after="0"/>
        <w:ind w:left="-57" w:right="-57" w:firstLine="777"/>
        <w:rPr>
          <w:color w:val="auto"/>
          <w:szCs w:val="26"/>
          <w:lang w:val="it-IT"/>
        </w:rPr>
      </w:pPr>
      <w:r w:rsidRPr="000B7034">
        <w:rPr>
          <w:color w:val="auto"/>
          <w:szCs w:val="26"/>
          <w:lang w:val="it-IT"/>
        </w:rPr>
        <w:t>- Đối với CTR công nghiệp được mỗi nhà máy thu gom và hợp đồng với đơn vị chức năng vận chuyển đi xử lý.</w:t>
      </w:r>
    </w:p>
    <w:p w14:paraId="671F95E9" w14:textId="7F847DB8" w:rsidR="00FC64BA" w:rsidRDefault="00FC64BA" w:rsidP="007C5410">
      <w:pPr>
        <w:pStyle w:val="Heading3"/>
        <w:keepNext w:val="0"/>
        <w:widowControl w:val="0"/>
        <w:spacing w:before="120" w:after="0"/>
      </w:pPr>
      <w:bookmarkStart w:id="224" w:name="_Toc60122629"/>
      <w:r w:rsidRPr="000B7034">
        <w:t>Nghĩa trang</w:t>
      </w:r>
      <w:bookmarkEnd w:id="211"/>
      <w:bookmarkEnd w:id="212"/>
      <w:bookmarkEnd w:id="224"/>
    </w:p>
    <w:p w14:paraId="2ECD010C" w14:textId="31A6C0F0" w:rsidR="00337F92" w:rsidRPr="002D6631" w:rsidRDefault="00337F92" w:rsidP="002D6631">
      <w:pPr>
        <w:widowControl w:val="0"/>
        <w:spacing w:before="120" w:after="0"/>
        <w:ind w:left="-57" w:right="-57" w:firstLine="777"/>
        <w:rPr>
          <w:color w:val="auto"/>
          <w:szCs w:val="26"/>
          <w:lang w:val="it-IT"/>
        </w:rPr>
      </w:pPr>
      <w:r w:rsidRPr="008B00EA">
        <w:rPr>
          <w:color w:val="auto"/>
          <w:szCs w:val="26"/>
          <w:highlight w:val="yellow"/>
          <w:lang w:val="it-IT"/>
        </w:rPr>
        <w:t>-</w:t>
      </w:r>
      <w:r w:rsidR="002D6631" w:rsidRPr="008B00EA">
        <w:rPr>
          <w:color w:val="auto"/>
          <w:szCs w:val="26"/>
          <w:highlight w:val="yellow"/>
          <w:lang w:val="it-IT"/>
        </w:rPr>
        <w:t xml:space="preserve"> Bố trí quỹ đất xây dựng nghĩa trang nhân dân tỉnh tại xã Tam Lộc, với diện tích 60ha.</w:t>
      </w:r>
    </w:p>
    <w:p w14:paraId="472A05E6" w14:textId="2A8F76E8" w:rsidR="00AD2474" w:rsidRPr="000B7034" w:rsidRDefault="000509BF" w:rsidP="00AD2474">
      <w:pPr>
        <w:spacing w:before="120" w:after="0"/>
        <w:ind w:left="-57" w:right="-57" w:firstLine="777"/>
        <w:contextualSpacing/>
        <w:rPr>
          <w:color w:val="auto"/>
          <w:szCs w:val="26"/>
          <w:lang w:val="it-IT"/>
        </w:rPr>
      </w:pPr>
      <w:bookmarkStart w:id="225" w:name="_Toc364494566"/>
      <w:bookmarkStart w:id="226" w:name="_Toc434201090"/>
      <w:bookmarkStart w:id="227" w:name="_Toc470529462"/>
      <w:bookmarkStart w:id="228" w:name="_Toc498586816"/>
      <w:bookmarkEnd w:id="137"/>
      <w:bookmarkEnd w:id="146"/>
      <w:r w:rsidRPr="000B7034">
        <w:rPr>
          <w:color w:val="auto"/>
          <w:spacing w:val="-4"/>
          <w:szCs w:val="26"/>
          <w:lang w:val="vi-VN"/>
        </w:rPr>
        <w:t xml:space="preserve">- </w:t>
      </w:r>
      <w:r w:rsidR="00AD2474" w:rsidRPr="000B7034">
        <w:rPr>
          <w:color w:val="auto"/>
          <w:szCs w:val="26"/>
          <w:lang w:val="it-IT"/>
        </w:rPr>
        <w:t>Theo kế hoạch Đầu tư xây dựng nghĩa trang nhân dân trên địa bàn huyện Phú Ninh đến năm 2015 và định hướng giai đoạn 2016-202</w:t>
      </w:r>
      <w:r w:rsidR="000B7034" w:rsidRPr="000B7034">
        <w:rPr>
          <w:color w:val="auto"/>
          <w:szCs w:val="26"/>
          <w:lang w:val="it-IT"/>
        </w:rPr>
        <w:t>0</w:t>
      </w:r>
      <w:r w:rsidR="00AD2474" w:rsidRPr="000B7034">
        <w:rPr>
          <w:color w:val="auto"/>
          <w:szCs w:val="26"/>
          <w:lang w:val="it-IT"/>
        </w:rPr>
        <w:t xml:space="preserve"> như sau:</w:t>
      </w:r>
    </w:p>
    <w:p w14:paraId="32311E0D"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1. Xã Tam Phước:</w:t>
      </w:r>
    </w:p>
    <w:p w14:paraId="215A95DE"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Mở rộng 2 nghĩa trang hiện có: Nghĩa trang tại thôn Phú Điền từ diện tích 3,11ha lên 8,91 ha. Nghĩa trang thôn Thành Mỹ từ diện tích 1.63ha lên 6,86ha.</w:t>
      </w:r>
    </w:p>
    <w:p w14:paraId="2B342185"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xml:space="preserve"> - Xây dựng mới 1 nghĩa trang tại thôn Phú Mỹ với quy mô 11,07ha.</w:t>
      </w:r>
    </w:p>
    <w:p w14:paraId="09F6A3D1"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2. Xã Tam Dân:</w:t>
      </w:r>
    </w:p>
    <w:p w14:paraId="55F73AC1"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xml:space="preserve">- Giữ nguyên vị trí Nghĩa trang nhân dân đồi Đá Đen tại thôn Khánh An, Khánh Tân, quy mô diện tích 11,24ha và Nghĩa trang nhân dân thôn Kỳ Tân với quy mô 2,0ha. </w:t>
      </w:r>
    </w:p>
    <w:p w14:paraId="0895CFF0"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Quy hoạch mới 02 nghĩa trang tại đồi Dương Cháy, thôn Dương Đàn với quy mô 6,5ha và Nghĩa trang nhân dân thôn Ngọc Tú, Ngọc Giáp với quy mô 2,5ha.</w:t>
      </w:r>
    </w:p>
    <w:p w14:paraId="7656EB26"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3. Xã Tam Thành:</w:t>
      </w:r>
    </w:p>
    <w:p w14:paraId="7F87FD26"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Quy hoạch mới 3 nghĩa trang nhân dân tại đồi Nỗng Đường, thôn 2, với quy mô 2,78ha; tại đồi Nỗng Giếng, thôn 8, với quy mô 4ha; tại đồi Đá Ngựa, thôn 10, với quy mô 3,57ha.</w:t>
      </w:r>
    </w:p>
    <w:p w14:paraId="1F078DAC"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4. Xã Tam Đàn:</w:t>
      </w:r>
    </w:p>
    <w:p w14:paraId="7FD2C47D"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xml:space="preserve">- Quy hoạch Nghĩa trang nhân dân Vườn Môn đã được phê duyệt tại thôn Thạnh Hòa 1, quy mô diện tích 9,2ha. </w:t>
      </w:r>
    </w:p>
    <w:p w14:paraId="53C8FAC7"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5. Xã Tam Thái:</w:t>
      </w:r>
    </w:p>
    <w:p w14:paraId="60497870"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xml:space="preserve">- Giữ nguyên nghĩa trang Gò Trời. Đồng thời Quy hoạch mới 2 nghĩa trang tại thôn Trường Mỹ (Gò Tranh) với quy mô 3,7ha và nghĩa trang nhân dân tại thôn Hòa Bình (Gò Xù) với quy mô 4,78ha. </w:t>
      </w:r>
    </w:p>
    <w:p w14:paraId="7D9E39D9"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6. Xã Tam An</w:t>
      </w:r>
    </w:p>
    <w:p w14:paraId="3A1E3FE1"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Nghĩa trang nhân dân Đồi Rung tại thôn Phước An, quy mô diện tích 4,2 ha và đồi đá trắng mở rộng, quy mô diện tích 6,9 ha.</w:t>
      </w:r>
    </w:p>
    <w:p w14:paraId="358572EE"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lastRenderedPageBreak/>
        <w:t>- Nghĩa trang nhân dân Gò Vang tại thôn Thuận An, quy mô diện tích 1,8 ha.</w:t>
      </w:r>
    </w:p>
    <w:p w14:paraId="5B96E648" w14:textId="5C6578BB" w:rsidR="00AD2474" w:rsidRPr="000B7034" w:rsidRDefault="00E903BB" w:rsidP="00AD2474">
      <w:pPr>
        <w:spacing w:before="120" w:after="0"/>
        <w:ind w:left="-57" w:right="-57" w:firstLine="777"/>
        <w:contextualSpacing/>
        <w:rPr>
          <w:color w:val="auto"/>
          <w:szCs w:val="26"/>
          <w:lang w:val="it-IT"/>
        </w:rPr>
      </w:pPr>
      <w:r>
        <w:rPr>
          <w:color w:val="auto"/>
          <w:szCs w:val="26"/>
          <w:lang w:val="it-IT"/>
        </w:rPr>
        <w:t>- Đóng cửa</w:t>
      </w:r>
      <w:r w:rsidR="00AD2474" w:rsidRPr="000B7034">
        <w:rPr>
          <w:color w:val="auto"/>
          <w:szCs w:val="26"/>
          <w:lang w:val="it-IT"/>
        </w:rPr>
        <w:t xml:space="preserve"> các nghĩa trang nhân dân: Gò Bông-Phước An; Gò Me-An Thọ và Gò Chùa-An Mỹ 1.</w:t>
      </w:r>
    </w:p>
    <w:p w14:paraId="470D3F7B"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7. Xã Tam Đại:</w:t>
      </w:r>
    </w:p>
    <w:p w14:paraId="62493E07"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Quy hoạch xây dựng 02 nghĩa trang nhân dân sau:</w:t>
      </w:r>
    </w:p>
    <w:p w14:paraId="2EDD8569"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xml:space="preserve">+ Vị trí thứ nhất nằm chân núi Cóc, 3ha, phía Bắc trung tâm xã, với các biện pháp: xây dựng hàng rào, hệ thống thoát nước, hướng dẫn nhân dân chôn cất đảm bảo vệ sinh môi trường. </w:t>
      </w:r>
    </w:p>
    <w:p w14:paraId="0353D215"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Vị trí thứ hai nằm trên tuyến đường đi trung tâm hành chính  huyện Phú Ninh, ven chân núi Lân, diện tích 5ha. Trong giai đoạn từ 2011 đến 2020, xây dựng mới nghĩa trang đạt chuẩn môi trường và cảnh quan cho nghĩa trang này.</w:t>
      </w:r>
    </w:p>
    <w:p w14:paraId="41AF274D"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8. Xã Tam Vinh:</w:t>
      </w:r>
    </w:p>
    <w:p w14:paraId="77838D3D"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Quy hoạch 2 nghĩa trang nhân dân, cụ thể: thôn Tân Vinh (nghĩa trang Gò Cốc :04 ha) và thôn Lâm Môn (nghĩa trang Rừng Độn: 04 ha).</w:t>
      </w:r>
    </w:p>
    <w:p w14:paraId="0CCE4CF5"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Tổ chức quy hoạch mở rộng, xây dựng hệ thống giao thông, tường rào, trồng cây xanh trong khuôn viên nghĩa địa thôn Tân Vinh và Lâm Môn.</w:t>
      </w:r>
    </w:p>
    <w:p w14:paraId="616B06C7"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9. Xã Tam Lộc:</w:t>
      </w:r>
    </w:p>
    <w:p w14:paraId="61EFEDD6"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Quy hoạch 2 nghĩa trang nhân dân, cụ thể: Nghĩa trang nhân dân tại Đồi Đá Cao thôn 7, có diện tích: 13,6ha và khu gần rừng Cựu chiến binh tại thôn 3, có diện tích: 12,0ha.</w:t>
      </w:r>
    </w:p>
    <w:p w14:paraId="4C841A03"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Nâng cấp nghĩa trang nhân dân Cẩm Long.</w:t>
      </w:r>
    </w:p>
    <w:p w14:paraId="02E6B4D1"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10. Xã Tam Lãnh:</w:t>
      </w:r>
    </w:p>
    <w:p w14:paraId="67B37397" w14:textId="77777777" w:rsidR="00AD2474" w:rsidRPr="000B7034" w:rsidRDefault="00AD2474" w:rsidP="00AD2474">
      <w:pPr>
        <w:spacing w:before="120" w:after="0"/>
        <w:ind w:left="-57" w:right="-57" w:firstLine="777"/>
        <w:contextualSpacing/>
        <w:rPr>
          <w:color w:val="auto"/>
          <w:szCs w:val="26"/>
          <w:lang w:val="it-IT"/>
        </w:rPr>
      </w:pPr>
      <w:r w:rsidRPr="000B7034">
        <w:rPr>
          <w:color w:val="auto"/>
          <w:szCs w:val="26"/>
          <w:lang w:val="it-IT"/>
        </w:rPr>
        <w:t>- Đối với các nghĩa trang nhân dân hiện trạng khoanh vùng không phát triển, Quy hoạch mới 02 nghĩa trang nhân dân tại thôn Phước Bắc bố trí trên đỉnh đồi Lãnh Giẻ, diện tích 0,8ha và Nghĩa trang nhân dân tại thôn Bồng Miêu trên tuyến ĐH4, diện tích 5,4ha.</w:t>
      </w:r>
    </w:p>
    <w:p w14:paraId="6A665480" w14:textId="77777777" w:rsidR="00AD2474" w:rsidRPr="000B7034" w:rsidRDefault="00AD2474" w:rsidP="00AD2474">
      <w:pPr>
        <w:pStyle w:val="ListParagraph"/>
        <w:numPr>
          <w:ilvl w:val="0"/>
          <w:numId w:val="14"/>
        </w:numPr>
        <w:tabs>
          <w:tab w:val="left" w:pos="851"/>
        </w:tabs>
        <w:spacing w:before="120" w:after="0"/>
        <w:ind w:left="0" w:right="-57" w:firstLine="567"/>
        <w:rPr>
          <w:sz w:val="26"/>
          <w:szCs w:val="26"/>
          <w:lang w:val="it-IT"/>
        </w:rPr>
      </w:pPr>
      <w:r w:rsidRPr="000B7034">
        <w:rPr>
          <w:sz w:val="26"/>
          <w:szCs w:val="26"/>
          <w:lang w:val="it-IT"/>
        </w:rPr>
        <w:t>Theo kế hoạch Đầu tư xây dựng nghĩa trang nhân dân trên địa bàn huyện Phú Ninh đến năm 2015 và định hướng giai đoạn 2016-2020, quy hoạch các khu nghĩa trang nhân dân tập trung trên địa bàn huyện đến năm 2020 có tổng diện tích 149,41 ha, cụ thể như sau:</w:t>
      </w:r>
    </w:p>
    <w:p w14:paraId="72C4B1E0" w14:textId="77777777" w:rsidR="00AD2474" w:rsidRPr="000B7034" w:rsidRDefault="00AD2474" w:rsidP="00AD2474">
      <w:pPr>
        <w:pStyle w:val="ListParagraph"/>
        <w:spacing w:before="120" w:after="0"/>
        <w:ind w:left="927" w:right="-57"/>
        <w:jc w:val="center"/>
        <w:rPr>
          <w:b/>
          <w:szCs w:val="26"/>
          <w:lang w:val="pt-BR"/>
        </w:rPr>
      </w:pPr>
      <w:r w:rsidRPr="000B7034">
        <w:rPr>
          <w:b/>
          <w:szCs w:val="26"/>
          <w:lang w:val="pt-BR"/>
        </w:rPr>
        <w:t xml:space="preserve">Bảng tổng hợp diện tích </w:t>
      </w:r>
      <w:r w:rsidRPr="000B7034">
        <w:rPr>
          <w:b/>
          <w:szCs w:val="26"/>
          <w:lang w:val="vi-VN"/>
        </w:rPr>
        <w:t>nghĩa trang</w:t>
      </w:r>
      <w:r w:rsidRPr="000B7034">
        <w:rPr>
          <w:b/>
          <w:szCs w:val="26"/>
          <w:lang w:val="pt-BR"/>
        </w:rPr>
        <w:t xml:space="preserve"> ND</w:t>
      </w:r>
      <w:r w:rsidRPr="000B7034">
        <w:rPr>
          <w:b/>
          <w:szCs w:val="26"/>
          <w:lang w:val="vi-VN"/>
        </w:rPr>
        <w:t xml:space="preserve"> tại </w:t>
      </w:r>
      <w:r w:rsidRPr="000B7034">
        <w:rPr>
          <w:b/>
          <w:szCs w:val="26"/>
          <w:lang w:val="pt-BR"/>
        </w:rPr>
        <w:t>huyện Phú Ninh</w:t>
      </w:r>
    </w:p>
    <w:tbl>
      <w:tblPr>
        <w:tblStyle w:val="TableGrid"/>
        <w:tblW w:w="9564" w:type="dxa"/>
        <w:jc w:val="center"/>
        <w:tblLook w:val="00A0" w:firstRow="1" w:lastRow="0" w:firstColumn="1" w:lastColumn="0" w:noHBand="0" w:noVBand="0"/>
      </w:tblPr>
      <w:tblGrid>
        <w:gridCol w:w="632"/>
        <w:gridCol w:w="4338"/>
        <w:gridCol w:w="730"/>
        <w:gridCol w:w="993"/>
        <w:gridCol w:w="1015"/>
        <w:gridCol w:w="1856"/>
      </w:tblGrid>
      <w:tr w:rsidR="000B7034" w:rsidRPr="000B7034" w14:paraId="39C7A1B2" w14:textId="77777777" w:rsidTr="00051B05">
        <w:trPr>
          <w:trHeight w:val="20"/>
          <w:tblHeader/>
          <w:jc w:val="center"/>
        </w:trPr>
        <w:tc>
          <w:tcPr>
            <w:tcW w:w="632" w:type="dxa"/>
            <w:vMerge w:val="restart"/>
            <w:vAlign w:val="center"/>
          </w:tcPr>
          <w:p w14:paraId="7EE8D67B" w14:textId="77777777" w:rsidR="00AD2474" w:rsidRPr="000B7034" w:rsidRDefault="00AD2474" w:rsidP="00051B05">
            <w:pPr>
              <w:spacing w:after="0"/>
              <w:jc w:val="center"/>
              <w:rPr>
                <w:b/>
                <w:bCs/>
                <w:color w:val="auto"/>
                <w:sz w:val="22"/>
                <w:szCs w:val="22"/>
              </w:rPr>
            </w:pPr>
            <w:r w:rsidRPr="000B7034">
              <w:rPr>
                <w:b/>
                <w:bCs/>
                <w:color w:val="auto"/>
                <w:sz w:val="22"/>
                <w:szCs w:val="22"/>
              </w:rPr>
              <w:t>STT</w:t>
            </w:r>
          </w:p>
        </w:tc>
        <w:tc>
          <w:tcPr>
            <w:tcW w:w="4338" w:type="dxa"/>
            <w:vMerge w:val="restart"/>
            <w:vAlign w:val="center"/>
          </w:tcPr>
          <w:p w14:paraId="4579337B" w14:textId="77777777" w:rsidR="00AD2474" w:rsidRPr="000B7034" w:rsidRDefault="00AD2474" w:rsidP="00051B05">
            <w:pPr>
              <w:spacing w:after="0"/>
              <w:jc w:val="center"/>
              <w:rPr>
                <w:b/>
                <w:bCs/>
                <w:color w:val="auto"/>
                <w:sz w:val="22"/>
                <w:szCs w:val="22"/>
              </w:rPr>
            </w:pPr>
            <w:r w:rsidRPr="000B7034">
              <w:rPr>
                <w:b/>
                <w:bCs/>
                <w:color w:val="auto"/>
                <w:sz w:val="22"/>
                <w:szCs w:val="22"/>
              </w:rPr>
              <w:t>Nghĩa trang nhân dân</w:t>
            </w:r>
          </w:p>
        </w:tc>
        <w:tc>
          <w:tcPr>
            <w:tcW w:w="1723" w:type="dxa"/>
            <w:gridSpan w:val="2"/>
            <w:vAlign w:val="center"/>
          </w:tcPr>
          <w:p w14:paraId="55B8C6D4" w14:textId="77777777" w:rsidR="00AD2474" w:rsidRPr="000B7034" w:rsidRDefault="00AD2474" w:rsidP="00051B05">
            <w:pPr>
              <w:spacing w:after="0"/>
              <w:jc w:val="center"/>
              <w:rPr>
                <w:b/>
                <w:bCs/>
                <w:color w:val="auto"/>
                <w:sz w:val="22"/>
                <w:szCs w:val="22"/>
              </w:rPr>
            </w:pPr>
            <w:r w:rsidRPr="000B7034">
              <w:rPr>
                <w:b/>
                <w:bCs/>
                <w:color w:val="auto"/>
                <w:sz w:val="22"/>
                <w:szCs w:val="22"/>
              </w:rPr>
              <w:t>Diện tích</w:t>
            </w:r>
          </w:p>
        </w:tc>
        <w:tc>
          <w:tcPr>
            <w:tcW w:w="1015" w:type="dxa"/>
            <w:vMerge w:val="restart"/>
            <w:vAlign w:val="center"/>
          </w:tcPr>
          <w:p w14:paraId="2CB0A85B" w14:textId="77777777" w:rsidR="00AD2474" w:rsidRPr="000B7034" w:rsidRDefault="00AD2474" w:rsidP="00051B05">
            <w:pPr>
              <w:spacing w:after="0"/>
              <w:jc w:val="center"/>
              <w:rPr>
                <w:b/>
                <w:bCs/>
                <w:color w:val="auto"/>
                <w:sz w:val="22"/>
                <w:szCs w:val="22"/>
              </w:rPr>
            </w:pPr>
            <w:r w:rsidRPr="000B7034">
              <w:rPr>
                <w:b/>
                <w:bCs/>
                <w:color w:val="auto"/>
                <w:sz w:val="22"/>
                <w:szCs w:val="22"/>
              </w:rPr>
              <w:t>Địa điểm</w:t>
            </w:r>
          </w:p>
        </w:tc>
        <w:tc>
          <w:tcPr>
            <w:tcW w:w="1856" w:type="dxa"/>
            <w:vMerge w:val="restart"/>
            <w:vAlign w:val="center"/>
          </w:tcPr>
          <w:p w14:paraId="10376FC5" w14:textId="77777777" w:rsidR="00AD2474" w:rsidRPr="000B7034" w:rsidRDefault="00AD2474" w:rsidP="00051B05">
            <w:pPr>
              <w:spacing w:after="0"/>
              <w:jc w:val="center"/>
              <w:rPr>
                <w:b/>
                <w:bCs/>
                <w:color w:val="auto"/>
                <w:sz w:val="22"/>
                <w:szCs w:val="22"/>
              </w:rPr>
            </w:pPr>
            <w:r w:rsidRPr="000B7034">
              <w:rPr>
                <w:b/>
                <w:bCs/>
                <w:color w:val="auto"/>
                <w:sz w:val="22"/>
                <w:szCs w:val="22"/>
              </w:rPr>
              <w:t>Ghi chú</w:t>
            </w:r>
          </w:p>
        </w:tc>
      </w:tr>
      <w:tr w:rsidR="000B7034" w:rsidRPr="000B7034" w14:paraId="30B84616" w14:textId="77777777" w:rsidTr="00051B05">
        <w:trPr>
          <w:trHeight w:val="422"/>
          <w:tblHeader/>
          <w:jc w:val="center"/>
        </w:trPr>
        <w:tc>
          <w:tcPr>
            <w:tcW w:w="632" w:type="dxa"/>
            <w:vMerge/>
            <w:vAlign w:val="center"/>
          </w:tcPr>
          <w:p w14:paraId="3A930E4B" w14:textId="77777777" w:rsidR="00AD2474" w:rsidRPr="000B7034" w:rsidRDefault="00AD2474" w:rsidP="00051B05">
            <w:pPr>
              <w:spacing w:after="0"/>
              <w:jc w:val="center"/>
              <w:rPr>
                <w:b/>
                <w:bCs/>
                <w:color w:val="auto"/>
                <w:sz w:val="22"/>
                <w:szCs w:val="22"/>
              </w:rPr>
            </w:pPr>
          </w:p>
        </w:tc>
        <w:tc>
          <w:tcPr>
            <w:tcW w:w="4338" w:type="dxa"/>
            <w:vMerge/>
          </w:tcPr>
          <w:p w14:paraId="36982AEA" w14:textId="77777777" w:rsidR="00AD2474" w:rsidRPr="000B7034" w:rsidRDefault="00AD2474" w:rsidP="00051B05">
            <w:pPr>
              <w:spacing w:after="0"/>
              <w:rPr>
                <w:b/>
                <w:bCs/>
                <w:color w:val="auto"/>
                <w:sz w:val="22"/>
                <w:szCs w:val="22"/>
              </w:rPr>
            </w:pPr>
          </w:p>
        </w:tc>
        <w:tc>
          <w:tcPr>
            <w:tcW w:w="730" w:type="dxa"/>
            <w:vAlign w:val="center"/>
          </w:tcPr>
          <w:p w14:paraId="06B31A6B" w14:textId="77777777" w:rsidR="00AD2474" w:rsidRPr="000B7034" w:rsidRDefault="00AD2474" w:rsidP="00051B05">
            <w:pPr>
              <w:spacing w:after="0"/>
              <w:jc w:val="center"/>
              <w:rPr>
                <w:b/>
                <w:bCs/>
                <w:color w:val="auto"/>
                <w:sz w:val="22"/>
                <w:szCs w:val="22"/>
              </w:rPr>
            </w:pPr>
            <w:r w:rsidRPr="000B7034">
              <w:rPr>
                <w:b/>
                <w:bCs/>
                <w:color w:val="auto"/>
                <w:sz w:val="22"/>
                <w:szCs w:val="22"/>
              </w:rPr>
              <w:t>Hiện trạng</w:t>
            </w:r>
          </w:p>
        </w:tc>
        <w:tc>
          <w:tcPr>
            <w:tcW w:w="993" w:type="dxa"/>
            <w:vAlign w:val="center"/>
          </w:tcPr>
          <w:p w14:paraId="20093252" w14:textId="77777777" w:rsidR="00AD2474" w:rsidRPr="000B7034" w:rsidRDefault="00AD2474" w:rsidP="00051B05">
            <w:pPr>
              <w:spacing w:after="0"/>
              <w:jc w:val="center"/>
              <w:rPr>
                <w:b/>
                <w:bCs/>
                <w:color w:val="auto"/>
                <w:sz w:val="22"/>
                <w:szCs w:val="22"/>
              </w:rPr>
            </w:pPr>
            <w:r w:rsidRPr="000B7034">
              <w:rPr>
                <w:b/>
                <w:bCs/>
                <w:color w:val="auto"/>
                <w:sz w:val="22"/>
                <w:szCs w:val="22"/>
              </w:rPr>
              <w:t>Quy hoạch</w:t>
            </w:r>
          </w:p>
        </w:tc>
        <w:tc>
          <w:tcPr>
            <w:tcW w:w="1015" w:type="dxa"/>
            <w:vMerge/>
            <w:vAlign w:val="center"/>
          </w:tcPr>
          <w:p w14:paraId="1BDC3727" w14:textId="77777777" w:rsidR="00AD2474" w:rsidRPr="000B7034" w:rsidRDefault="00AD2474" w:rsidP="00051B05">
            <w:pPr>
              <w:spacing w:after="0"/>
              <w:jc w:val="center"/>
              <w:rPr>
                <w:b/>
                <w:bCs/>
                <w:color w:val="auto"/>
                <w:sz w:val="22"/>
                <w:szCs w:val="22"/>
              </w:rPr>
            </w:pPr>
          </w:p>
        </w:tc>
        <w:tc>
          <w:tcPr>
            <w:tcW w:w="1856" w:type="dxa"/>
            <w:vMerge/>
            <w:vAlign w:val="center"/>
          </w:tcPr>
          <w:p w14:paraId="6A3C91F5" w14:textId="77777777" w:rsidR="00AD2474" w:rsidRPr="000B7034" w:rsidRDefault="00AD2474" w:rsidP="00051B05">
            <w:pPr>
              <w:spacing w:after="0"/>
              <w:jc w:val="left"/>
              <w:rPr>
                <w:b/>
                <w:bCs/>
                <w:color w:val="auto"/>
                <w:sz w:val="22"/>
                <w:szCs w:val="22"/>
              </w:rPr>
            </w:pPr>
          </w:p>
        </w:tc>
      </w:tr>
      <w:tr w:rsidR="000B7034" w:rsidRPr="000B7034" w14:paraId="78DF35AA" w14:textId="77777777" w:rsidTr="00051B05">
        <w:trPr>
          <w:trHeight w:val="20"/>
          <w:jc w:val="center"/>
        </w:trPr>
        <w:tc>
          <w:tcPr>
            <w:tcW w:w="632" w:type="dxa"/>
            <w:vAlign w:val="center"/>
          </w:tcPr>
          <w:p w14:paraId="28658AEB" w14:textId="77777777" w:rsidR="00AD2474" w:rsidRPr="000B7034" w:rsidRDefault="00AD2474" w:rsidP="00051B05">
            <w:pPr>
              <w:spacing w:after="0"/>
              <w:jc w:val="center"/>
              <w:rPr>
                <w:color w:val="auto"/>
                <w:sz w:val="22"/>
                <w:szCs w:val="22"/>
              </w:rPr>
            </w:pPr>
            <w:r w:rsidRPr="000B7034">
              <w:rPr>
                <w:color w:val="auto"/>
                <w:sz w:val="22"/>
                <w:szCs w:val="22"/>
              </w:rPr>
              <w:t>1</w:t>
            </w:r>
          </w:p>
        </w:tc>
        <w:tc>
          <w:tcPr>
            <w:tcW w:w="4338" w:type="dxa"/>
            <w:noWrap/>
            <w:vAlign w:val="center"/>
          </w:tcPr>
          <w:p w14:paraId="5A8F1370" w14:textId="77777777" w:rsidR="00AD2474" w:rsidRPr="000B7034" w:rsidRDefault="00AD2474" w:rsidP="00051B05">
            <w:pPr>
              <w:jc w:val="left"/>
              <w:rPr>
                <w:color w:val="auto"/>
                <w:sz w:val="22"/>
                <w:szCs w:val="22"/>
              </w:rPr>
            </w:pPr>
            <w:r w:rsidRPr="000B7034">
              <w:rPr>
                <w:color w:val="auto"/>
                <w:sz w:val="22"/>
                <w:szCs w:val="22"/>
              </w:rPr>
              <w:t>NTND Chồi Hương</w:t>
            </w:r>
          </w:p>
        </w:tc>
        <w:tc>
          <w:tcPr>
            <w:tcW w:w="730" w:type="dxa"/>
            <w:vAlign w:val="center"/>
          </w:tcPr>
          <w:p w14:paraId="3DE9A720" w14:textId="77777777" w:rsidR="00AD2474" w:rsidRPr="000B7034" w:rsidRDefault="00AD2474" w:rsidP="00051B05">
            <w:pPr>
              <w:jc w:val="right"/>
              <w:rPr>
                <w:color w:val="auto"/>
                <w:sz w:val="22"/>
                <w:szCs w:val="22"/>
              </w:rPr>
            </w:pPr>
            <w:r w:rsidRPr="000B7034">
              <w:rPr>
                <w:color w:val="auto"/>
                <w:sz w:val="22"/>
                <w:szCs w:val="22"/>
              </w:rPr>
              <w:t>4,0</w:t>
            </w:r>
          </w:p>
        </w:tc>
        <w:tc>
          <w:tcPr>
            <w:tcW w:w="993" w:type="dxa"/>
            <w:noWrap/>
            <w:vAlign w:val="center"/>
          </w:tcPr>
          <w:p w14:paraId="47BD3EA2" w14:textId="77777777" w:rsidR="00AD2474" w:rsidRPr="000B7034" w:rsidRDefault="00AD2474" w:rsidP="00051B05">
            <w:pPr>
              <w:jc w:val="right"/>
              <w:rPr>
                <w:color w:val="auto"/>
                <w:sz w:val="22"/>
                <w:szCs w:val="22"/>
              </w:rPr>
            </w:pPr>
            <w:r w:rsidRPr="000B7034">
              <w:rPr>
                <w:color w:val="auto"/>
                <w:sz w:val="22"/>
                <w:szCs w:val="22"/>
              </w:rPr>
              <w:t>4,0</w:t>
            </w:r>
          </w:p>
        </w:tc>
        <w:tc>
          <w:tcPr>
            <w:tcW w:w="1015" w:type="dxa"/>
            <w:vAlign w:val="center"/>
          </w:tcPr>
          <w:p w14:paraId="421895AF" w14:textId="77777777" w:rsidR="00AD2474" w:rsidRPr="000B7034" w:rsidRDefault="00AD2474" w:rsidP="00051B05">
            <w:pPr>
              <w:spacing w:after="0"/>
              <w:jc w:val="center"/>
              <w:rPr>
                <w:color w:val="auto"/>
                <w:sz w:val="22"/>
                <w:szCs w:val="22"/>
              </w:rPr>
            </w:pPr>
            <w:r w:rsidRPr="000B7034">
              <w:rPr>
                <w:color w:val="auto"/>
                <w:sz w:val="22"/>
                <w:szCs w:val="22"/>
              </w:rPr>
              <w:t>Phú Thịnh</w:t>
            </w:r>
          </w:p>
        </w:tc>
        <w:tc>
          <w:tcPr>
            <w:tcW w:w="1856" w:type="dxa"/>
            <w:vAlign w:val="center"/>
          </w:tcPr>
          <w:p w14:paraId="44332354" w14:textId="77777777" w:rsidR="00AD2474" w:rsidRPr="000B7034" w:rsidRDefault="00AD2474" w:rsidP="00051B05">
            <w:pPr>
              <w:jc w:val="left"/>
              <w:rPr>
                <w:color w:val="auto"/>
                <w:sz w:val="22"/>
                <w:szCs w:val="22"/>
              </w:rPr>
            </w:pPr>
            <w:r w:rsidRPr="000B7034">
              <w:rPr>
                <w:color w:val="auto"/>
                <w:sz w:val="22"/>
                <w:szCs w:val="22"/>
              </w:rPr>
              <w:t>Giữ nguyên</w:t>
            </w:r>
          </w:p>
        </w:tc>
      </w:tr>
      <w:tr w:rsidR="000B7034" w:rsidRPr="000B7034" w14:paraId="2AFBC417" w14:textId="77777777" w:rsidTr="00051B05">
        <w:trPr>
          <w:trHeight w:val="20"/>
          <w:jc w:val="center"/>
        </w:trPr>
        <w:tc>
          <w:tcPr>
            <w:tcW w:w="632" w:type="dxa"/>
            <w:vAlign w:val="center"/>
          </w:tcPr>
          <w:p w14:paraId="261AA708" w14:textId="77777777" w:rsidR="00AD2474" w:rsidRPr="000B7034" w:rsidRDefault="00AD2474" w:rsidP="00051B05">
            <w:pPr>
              <w:spacing w:after="0"/>
              <w:jc w:val="center"/>
              <w:rPr>
                <w:color w:val="auto"/>
                <w:sz w:val="22"/>
                <w:szCs w:val="22"/>
              </w:rPr>
            </w:pPr>
            <w:r w:rsidRPr="000B7034">
              <w:rPr>
                <w:color w:val="auto"/>
                <w:sz w:val="22"/>
                <w:szCs w:val="22"/>
              </w:rPr>
              <w:t>2</w:t>
            </w:r>
          </w:p>
        </w:tc>
        <w:tc>
          <w:tcPr>
            <w:tcW w:w="4338" w:type="dxa"/>
            <w:noWrap/>
            <w:vAlign w:val="center"/>
          </w:tcPr>
          <w:p w14:paraId="6786A383" w14:textId="77777777" w:rsidR="00AD2474" w:rsidRPr="000B7034" w:rsidRDefault="00AD2474" w:rsidP="00051B05">
            <w:pPr>
              <w:jc w:val="left"/>
              <w:rPr>
                <w:color w:val="auto"/>
                <w:sz w:val="22"/>
                <w:szCs w:val="22"/>
              </w:rPr>
            </w:pPr>
            <w:r w:rsidRPr="000B7034">
              <w:rPr>
                <w:color w:val="auto"/>
                <w:sz w:val="22"/>
                <w:szCs w:val="22"/>
              </w:rPr>
              <w:t>NTND thôn Phú Điền</w:t>
            </w:r>
          </w:p>
        </w:tc>
        <w:tc>
          <w:tcPr>
            <w:tcW w:w="730" w:type="dxa"/>
            <w:vAlign w:val="center"/>
          </w:tcPr>
          <w:p w14:paraId="333BCEFA" w14:textId="77777777" w:rsidR="00AD2474" w:rsidRPr="000B7034" w:rsidRDefault="00AD2474" w:rsidP="00051B05">
            <w:pPr>
              <w:jc w:val="right"/>
              <w:rPr>
                <w:color w:val="auto"/>
                <w:sz w:val="22"/>
                <w:szCs w:val="22"/>
              </w:rPr>
            </w:pPr>
            <w:r w:rsidRPr="000B7034">
              <w:rPr>
                <w:color w:val="auto"/>
                <w:sz w:val="22"/>
                <w:szCs w:val="22"/>
              </w:rPr>
              <w:t>3,11</w:t>
            </w:r>
          </w:p>
        </w:tc>
        <w:tc>
          <w:tcPr>
            <w:tcW w:w="993" w:type="dxa"/>
            <w:noWrap/>
            <w:vAlign w:val="center"/>
          </w:tcPr>
          <w:p w14:paraId="1880265D" w14:textId="77777777" w:rsidR="00AD2474" w:rsidRPr="000B7034" w:rsidRDefault="00AD2474" w:rsidP="00051B05">
            <w:pPr>
              <w:jc w:val="right"/>
              <w:rPr>
                <w:color w:val="auto"/>
                <w:sz w:val="22"/>
                <w:szCs w:val="22"/>
              </w:rPr>
            </w:pPr>
            <w:r w:rsidRPr="000B7034">
              <w:rPr>
                <w:color w:val="auto"/>
                <w:sz w:val="22"/>
                <w:szCs w:val="22"/>
              </w:rPr>
              <w:t>8,91</w:t>
            </w:r>
          </w:p>
        </w:tc>
        <w:tc>
          <w:tcPr>
            <w:tcW w:w="1015" w:type="dxa"/>
            <w:vMerge w:val="restart"/>
            <w:vAlign w:val="center"/>
          </w:tcPr>
          <w:p w14:paraId="074C7396" w14:textId="77777777" w:rsidR="00AD2474" w:rsidRPr="000B7034" w:rsidRDefault="00AD2474" w:rsidP="00051B05">
            <w:pPr>
              <w:spacing w:after="0"/>
              <w:jc w:val="center"/>
              <w:rPr>
                <w:color w:val="auto"/>
                <w:sz w:val="22"/>
                <w:szCs w:val="22"/>
              </w:rPr>
            </w:pPr>
            <w:r w:rsidRPr="000B7034">
              <w:rPr>
                <w:color w:val="auto"/>
                <w:sz w:val="22"/>
                <w:szCs w:val="22"/>
              </w:rPr>
              <w:t>Tam Phước</w:t>
            </w:r>
          </w:p>
        </w:tc>
        <w:tc>
          <w:tcPr>
            <w:tcW w:w="1856" w:type="dxa"/>
            <w:vAlign w:val="center"/>
          </w:tcPr>
          <w:p w14:paraId="1AFB0501" w14:textId="77777777" w:rsidR="00AD2474" w:rsidRPr="000B7034" w:rsidRDefault="00AD2474" w:rsidP="00051B05">
            <w:pPr>
              <w:jc w:val="left"/>
              <w:rPr>
                <w:color w:val="auto"/>
                <w:sz w:val="22"/>
                <w:szCs w:val="22"/>
              </w:rPr>
            </w:pPr>
            <w:r w:rsidRPr="000B7034">
              <w:rPr>
                <w:color w:val="auto"/>
                <w:sz w:val="22"/>
                <w:szCs w:val="22"/>
              </w:rPr>
              <w:t>Mở rộng</w:t>
            </w:r>
          </w:p>
        </w:tc>
      </w:tr>
      <w:tr w:rsidR="000B7034" w:rsidRPr="000B7034" w14:paraId="34702D21" w14:textId="77777777" w:rsidTr="00051B05">
        <w:trPr>
          <w:trHeight w:val="20"/>
          <w:jc w:val="center"/>
        </w:trPr>
        <w:tc>
          <w:tcPr>
            <w:tcW w:w="632" w:type="dxa"/>
            <w:vAlign w:val="center"/>
          </w:tcPr>
          <w:p w14:paraId="179E8033" w14:textId="77777777" w:rsidR="00AD2474" w:rsidRPr="000B7034" w:rsidRDefault="00AD2474" w:rsidP="00051B05">
            <w:pPr>
              <w:spacing w:after="0"/>
              <w:jc w:val="center"/>
              <w:rPr>
                <w:color w:val="auto"/>
                <w:sz w:val="22"/>
                <w:szCs w:val="22"/>
              </w:rPr>
            </w:pPr>
            <w:r w:rsidRPr="000B7034">
              <w:rPr>
                <w:color w:val="auto"/>
                <w:sz w:val="22"/>
                <w:szCs w:val="22"/>
              </w:rPr>
              <w:t>3</w:t>
            </w:r>
          </w:p>
        </w:tc>
        <w:tc>
          <w:tcPr>
            <w:tcW w:w="4338" w:type="dxa"/>
            <w:noWrap/>
            <w:vAlign w:val="center"/>
          </w:tcPr>
          <w:p w14:paraId="36A8CFD6" w14:textId="77777777" w:rsidR="00AD2474" w:rsidRPr="000B7034" w:rsidRDefault="00AD2474" w:rsidP="00051B05">
            <w:pPr>
              <w:jc w:val="left"/>
              <w:rPr>
                <w:color w:val="auto"/>
                <w:sz w:val="22"/>
                <w:szCs w:val="22"/>
              </w:rPr>
            </w:pPr>
            <w:r w:rsidRPr="000B7034">
              <w:rPr>
                <w:color w:val="auto"/>
                <w:sz w:val="22"/>
                <w:szCs w:val="22"/>
              </w:rPr>
              <w:t>NTND thôn Thành Mỹ</w:t>
            </w:r>
          </w:p>
        </w:tc>
        <w:tc>
          <w:tcPr>
            <w:tcW w:w="730" w:type="dxa"/>
            <w:vAlign w:val="center"/>
          </w:tcPr>
          <w:p w14:paraId="053A1E23" w14:textId="77777777" w:rsidR="00AD2474" w:rsidRPr="000B7034" w:rsidRDefault="00AD2474" w:rsidP="00051B05">
            <w:pPr>
              <w:jc w:val="right"/>
              <w:rPr>
                <w:color w:val="auto"/>
                <w:sz w:val="22"/>
                <w:szCs w:val="22"/>
              </w:rPr>
            </w:pPr>
            <w:r w:rsidRPr="000B7034">
              <w:rPr>
                <w:color w:val="auto"/>
                <w:sz w:val="22"/>
                <w:szCs w:val="22"/>
              </w:rPr>
              <w:t>1,63</w:t>
            </w:r>
          </w:p>
        </w:tc>
        <w:tc>
          <w:tcPr>
            <w:tcW w:w="993" w:type="dxa"/>
            <w:noWrap/>
            <w:vAlign w:val="center"/>
          </w:tcPr>
          <w:p w14:paraId="21A2CC94" w14:textId="77777777" w:rsidR="00AD2474" w:rsidRPr="000B7034" w:rsidRDefault="00AD2474" w:rsidP="00051B05">
            <w:pPr>
              <w:jc w:val="right"/>
              <w:rPr>
                <w:color w:val="auto"/>
                <w:sz w:val="22"/>
                <w:szCs w:val="22"/>
              </w:rPr>
            </w:pPr>
            <w:r w:rsidRPr="000B7034">
              <w:rPr>
                <w:color w:val="auto"/>
                <w:sz w:val="22"/>
                <w:szCs w:val="22"/>
              </w:rPr>
              <w:t>6,86</w:t>
            </w:r>
          </w:p>
        </w:tc>
        <w:tc>
          <w:tcPr>
            <w:tcW w:w="1015" w:type="dxa"/>
            <w:vMerge/>
            <w:vAlign w:val="center"/>
          </w:tcPr>
          <w:p w14:paraId="7D8F1584" w14:textId="77777777" w:rsidR="00AD2474" w:rsidRPr="000B7034" w:rsidRDefault="00AD2474" w:rsidP="00051B05">
            <w:pPr>
              <w:spacing w:after="0"/>
              <w:jc w:val="center"/>
              <w:rPr>
                <w:color w:val="auto"/>
                <w:sz w:val="22"/>
                <w:szCs w:val="22"/>
              </w:rPr>
            </w:pPr>
          </w:p>
        </w:tc>
        <w:tc>
          <w:tcPr>
            <w:tcW w:w="1856" w:type="dxa"/>
            <w:vAlign w:val="center"/>
          </w:tcPr>
          <w:p w14:paraId="75395B4A" w14:textId="77777777" w:rsidR="00AD2474" w:rsidRPr="000B7034" w:rsidRDefault="00AD2474" w:rsidP="00051B05">
            <w:pPr>
              <w:jc w:val="left"/>
              <w:rPr>
                <w:color w:val="auto"/>
                <w:sz w:val="22"/>
                <w:szCs w:val="22"/>
              </w:rPr>
            </w:pPr>
            <w:r w:rsidRPr="000B7034">
              <w:rPr>
                <w:color w:val="auto"/>
                <w:sz w:val="22"/>
                <w:szCs w:val="22"/>
              </w:rPr>
              <w:t>Mở rộng</w:t>
            </w:r>
          </w:p>
        </w:tc>
      </w:tr>
      <w:tr w:rsidR="000B7034" w:rsidRPr="000B7034" w14:paraId="5EBA5623" w14:textId="77777777" w:rsidTr="00051B05">
        <w:trPr>
          <w:trHeight w:val="20"/>
          <w:jc w:val="center"/>
        </w:trPr>
        <w:tc>
          <w:tcPr>
            <w:tcW w:w="632" w:type="dxa"/>
            <w:vAlign w:val="center"/>
          </w:tcPr>
          <w:p w14:paraId="4E801F95" w14:textId="77777777" w:rsidR="00AD2474" w:rsidRPr="000B7034" w:rsidRDefault="00AD2474" w:rsidP="00051B05">
            <w:pPr>
              <w:spacing w:after="0"/>
              <w:jc w:val="center"/>
              <w:rPr>
                <w:color w:val="auto"/>
                <w:sz w:val="22"/>
                <w:szCs w:val="22"/>
              </w:rPr>
            </w:pPr>
            <w:r w:rsidRPr="000B7034">
              <w:rPr>
                <w:color w:val="auto"/>
                <w:sz w:val="22"/>
                <w:szCs w:val="22"/>
              </w:rPr>
              <w:t>4</w:t>
            </w:r>
          </w:p>
        </w:tc>
        <w:tc>
          <w:tcPr>
            <w:tcW w:w="4338" w:type="dxa"/>
            <w:noWrap/>
            <w:vAlign w:val="center"/>
          </w:tcPr>
          <w:p w14:paraId="244873BE" w14:textId="77777777" w:rsidR="00AD2474" w:rsidRPr="000B7034" w:rsidRDefault="00AD2474" w:rsidP="00051B05">
            <w:pPr>
              <w:jc w:val="left"/>
              <w:rPr>
                <w:color w:val="auto"/>
                <w:sz w:val="22"/>
                <w:szCs w:val="22"/>
              </w:rPr>
            </w:pPr>
            <w:r w:rsidRPr="000B7034">
              <w:rPr>
                <w:color w:val="auto"/>
                <w:sz w:val="22"/>
                <w:szCs w:val="22"/>
              </w:rPr>
              <w:t>NTND thôn Phú Mỹ Mỹ</w:t>
            </w:r>
          </w:p>
        </w:tc>
        <w:tc>
          <w:tcPr>
            <w:tcW w:w="730" w:type="dxa"/>
            <w:vAlign w:val="center"/>
          </w:tcPr>
          <w:p w14:paraId="0A8D06FC" w14:textId="77777777" w:rsidR="00AD2474" w:rsidRPr="000B7034" w:rsidRDefault="00AD2474" w:rsidP="00051B05">
            <w:pPr>
              <w:jc w:val="right"/>
              <w:rPr>
                <w:color w:val="auto"/>
                <w:sz w:val="22"/>
                <w:szCs w:val="22"/>
              </w:rPr>
            </w:pPr>
          </w:p>
        </w:tc>
        <w:tc>
          <w:tcPr>
            <w:tcW w:w="993" w:type="dxa"/>
            <w:noWrap/>
            <w:vAlign w:val="center"/>
          </w:tcPr>
          <w:p w14:paraId="5F51A58C" w14:textId="77777777" w:rsidR="00AD2474" w:rsidRPr="000B7034" w:rsidRDefault="00AD2474" w:rsidP="00051B05">
            <w:pPr>
              <w:jc w:val="right"/>
              <w:rPr>
                <w:color w:val="auto"/>
                <w:sz w:val="22"/>
                <w:szCs w:val="22"/>
              </w:rPr>
            </w:pPr>
            <w:r w:rsidRPr="000B7034">
              <w:rPr>
                <w:color w:val="auto"/>
                <w:sz w:val="22"/>
                <w:szCs w:val="22"/>
              </w:rPr>
              <w:t>11,07</w:t>
            </w:r>
          </w:p>
        </w:tc>
        <w:tc>
          <w:tcPr>
            <w:tcW w:w="1015" w:type="dxa"/>
            <w:vMerge/>
            <w:vAlign w:val="center"/>
          </w:tcPr>
          <w:p w14:paraId="5A48C7F2" w14:textId="77777777" w:rsidR="00AD2474" w:rsidRPr="000B7034" w:rsidRDefault="00AD2474" w:rsidP="00051B05">
            <w:pPr>
              <w:spacing w:after="0"/>
              <w:jc w:val="center"/>
              <w:rPr>
                <w:color w:val="auto"/>
                <w:sz w:val="22"/>
                <w:szCs w:val="22"/>
              </w:rPr>
            </w:pPr>
          </w:p>
        </w:tc>
        <w:tc>
          <w:tcPr>
            <w:tcW w:w="1856" w:type="dxa"/>
            <w:vAlign w:val="center"/>
          </w:tcPr>
          <w:p w14:paraId="352B71D2"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4CBC1B57" w14:textId="77777777" w:rsidTr="00051B05">
        <w:trPr>
          <w:trHeight w:val="20"/>
          <w:jc w:val="center"/>
        </w:trPr>
        <w:tc>
          <w:tcPr>
            <w:tcW w:w="632" w:type="dxa"/>
            <w:vAlign w:val="center"/>
          </w:tcPr>
          <w:p w14:paraId="2D87562E" w14:textId="77777777" w:rsidR="00AD2474" w:rsidRPr="000B7034" w:rsidRDefault="00AD2474" w:rsidP="00051B05">
            <w:pPr>
              <w:spacing w:after="0"/>
              <w:jc w:val="center"/>
              <w:rPr>
                <w:color w:val="auto"/>
                <w:sz w:val="22"/>
                <w:szCs w:val="22"/>
              </w:rPr>
            </w:pPr>
            <w:r w:rsidRPr="000B7034">
              <w:rPr>
                <w:color w:val="auto"/>
                <w:sz w:val="22"/>
                <w:szCs w:val="22"/>
              </w:rPr>
              <w:t>5</w:t>
            </w:r>
          </w:p>
        </w:tc>
        <w:tc>
          <w:tcPr>
            <w:tcW w:w="4338" w:type="dxa"/>
            <w:noWrap/>
            <w:vAlign w:val="center"/>
          </w:tcPr>
          <w:p w14:paraId="3C01F7E8" w14:textId="77777777" w:rsidR="00AD2474" w:rsidRPr="000B7034" w:rsidRDefault="00AD2474" w:rsidP="00051B05">
            <w:pPr>
              <w:jc w:val="left"/>
              <w:rPr>
                <w:color w:val="auto"/>
                <w:sz w:val="22"/>
                <w:szCs w:val="22"/>
              </w:rPr>
            </w:pPr>
            <w:r w:rsidRPr="000B7034">
              <w:rPr>
                <w:color w:val="auto"/>
                <w:sz w:val="22"/>
                <w:szCs w:val="22"/>
              </w:rPr>
              <w:t>NTND Đồi Đá Đen, thôn Kh.An, Khánh Tân</w:t>
            </w:r>
          </w:p>
        </w:tc>
        <w:tc>
          <w:tcPr>
            <w:tcW w:w="730" w:type="dxa"/>
            <w:vAlign w:val="center"/>
          </w:tcPr>
          <w:p w14:paraId="329046EA" w14:textId="77777777" w:rsidR="00AD2474" w:rsidRPr="000B7034" w:rsidRDefault="00AD2474" w:rsidP="00051B05">
            <w:pPr>
              <w:jc w:val="right"/>
              <w:rPr>
                <w:color w:val="auto"/>
                <w:sz w:val="22"/>
                <w:szCs w:val="22"/>
              </w:rPr>
            </w:pPr>
            <w:r w:rsidRPr="000B7034">
              <w:rPr>
                <w:color w:val="auto"/>
                <w:sz w:val="22"/>
                <w:szCs w:val="22"/>
              </w:rPr>
              <w:t>11,24</w:t>
            </w:r>
          </w:p>
        </w:tc>
        <w:tc>
          <w:tcPr>
            <w:tcW w:w="993" w:type="dxa"/>
            <w:noWrap/>
            <w:vAlign w:val="center"/>
          </w:tcPr>
          <w:p w14:paraId="63FD4B5C" w14:textId="77777777" w:rsidR="00AD2474" w:rsidRPr="000B7034" w:rsidRDefault="00AD2474" w:rsidP="00051B05">
            <w:pPr>
              <w:jc w:val="right"/>
              <w:rPr>
                <w:color w:val="auto"/>
                <w:sz w:val="22"/>
                <w:szCs w:val="22"/>
              </w:rPr>
            </w:pPr>
            <w:r w:rsidRPr="000B7034">
              <w:rPr>
                <w:color w:val="auto"/>
                <w:sz w:val="22"/>
                <w:szCs w:val="22"/>
              </w:rPr>
              <w:t>11,24</w:t>
            </w:r>
          </w:p>
        </w:tc>
        <w:tc>
          <w:tcPr>
            <w:tcW w:w="1015" w:type="dxa"/>
            <w:vMerge w:val="restart"/>
            <w:vAlign w:val="center"/>
          </w:tcPr>
          <w:p w14:paraId="0740E5C9" w14:textId="77777777" w:rsidR="00AD2474" w:rsidRPr="000B7034" w:rsidRDefault="00AD2474" w:rsidP="00051B05">
            <w:pPr>
              <w:spacing w:after="0"/>
              <w:jc w:val="center"/>
              <w:rPr>
                <w:color w:val="auto"/>
                <w:sz w:val="22"/>
                <w:szCs w:val="22"/>
              </w:rPr>
            </w:pPr>
            <w:r w:rsidRPr="000B7034">
              <w:rPr>
                <w:color w:val="auto"/>
                <w:sz w:val="22"/>
                <w:szCs w:val="22"/>
              </w:rPr>
              <w:t>Tam Dân</w:t>
            </w:r>
          </w:p>
        </w:tc>
        <w:tc>
          <w:tcPr>
            <w:tcW w:w="1856" w:type="dxa"/>
            <w:vAlign w:val="center"/>
          </w:tcPr>
          <w:p w14:paraId="5FBC0FEF" w14:textId="77777777" w:rsidR="00AD2474" w:rsidRPr="000B7034" w:rsidRDefault="00AD2474" w:rsidP="00051B05">
            <w:pPr>
              <w:jc w:val="left"/>
              <w:rPr>
                <w:color w:val="auto"/>
                <w:sz w:val="22"/>
                <w:szCs w:val="22"/>
              </w:rPr>
            </w:pPr>
            <w:r w:rsidRPr="000B7034">
              <w:rPr>
                <w:color w:val="auto"/>
                <w:sz w:val="22"/>
                <w:szCs w:val="22"/>
              </w:rPr>
              <w:t>Giữ nguyên</w:t>
            </w:r>
          </w:p>
        </w:tc>
      </w:tr>
      <w:tr w:rsidR="000B7034" w:rsidRPr="000B7034" w14:paraId="2AA021BD" w14:textId="77777777" w:rsidTr="00051B05">
        <w:trPr>
          <w:trHeight w:val="20"/>
          <w:jc w:val="center"/>
        </w:trPr>
        <w:tc>
          <w:tcPr>
            <w:tcW w:w="632" w:type="dxa"/>
            <w:vAlign w:val="center"/>
          </w:tcPr>
          <w:p w14:paraId="6771B870" w14:textId="77777777" w:rsidR="00AD2474" w:rsidRPr="000B7034" w:rsidRDefault="00AD2474" w:rsidP="00051B05">
            <w:pPr>
              <w:spacing w:after="0"/>
              <w:jc w:val="center"/>
              <w:rPr>
                <w:color w:val="auto"/>
                <w:sz w:val="22"/>
                <w:szCs w:val="22"/>
              </w:rPr>
            </w:pPr>
            <w:r w:rsidRPr="000B7034">
              <w:rPr>
                <w:color w:val="auto"/>
                <w:sz w:val="22"/>
                <w:szCs w:val="22"/>
              </w:rPr>
              <w:t>6</w:t>
            </w:r>
          </w:p>
        </w:tc>
        <w:tc>
          <w:tcPr>
            <w:tcW w:w="4338" w:type="dxa"/>
            <w:noWrap/>
            <w:vAlign w:val="center"/>
          </w:tcPr>
          <w:p w14:paraId="10BD86BE" w14:textId="77777777" w:rsidR="00AD2474" w:rsidRPr="000B7034" w:rsidRDefault="00AD2474" w:rsidP="00051B05">
            <w:pPr>
              <w:jc w:val="left"/>
              <w:rPr>
                <w:color w:val="auto"/>
                <w:sz w:val="22"/>
                <w:szCs w:val="22"/>
              </w:rPr>
            </w:pPr>
            <w:r w:rsidRPr="000B7034">
              <w:rPr>
                <w:color w:val="auto"/>
                <w:sz w:val="22"/>
                <w:szCs w:val="22"/>
              </w:rPr>
              <w:t>NTND thôn Kỳ Tân</w:t>
            </w:r>
          </w:p>
        </w:tc>
        <w:tc>
          <w:tcPr>
            <w:tcW w:w="730" w:type="dxa"/>
            <w:vAlign w:val="center"/>
          </w:tcPr>
          <w:p w14:paraId="51E6E9A2" w14:textId="77777777" w:rsidR="00AD2474" w:rsidRPr="000B7034" w:rsidRDefault="00AD2474" w:rsidP="00051B05">
            <w:pPr>
              <w:jc w:val="right"/>
              <w:rPr>
                <w:color w:val="auto"/>
                <w:sz w:val="22"/>
                <w:szCs w:val="22"/>
              </w:rPr>
            </w:pPr>
            <w:r w:rsidRPr="000B7034">
              <w:rPr>
                <w:color w:val="auto"/>
                <w:sz w:val="22"/>
                <w:szCs w:val="22"/>
              </w:rPr>
              <w:t>2,00</w:t>
            </w:r>
          </w:p>
        </w:tc>
        <w:tc>
          <w:tcPr>
            <w:tcW w:w="993" w:type="dxa"/>
            <w:noWrap/>
            <w:vAlign w:val="center"/>
          </w:tcPr>
          <w:p w14:paraId="229DD80D" w14:textId="77777777" w:rsidR="00AD2474" w:rsidRPr="000B7034" w:rsidRDefault="00AD2474" w:rsidP="00051B05">
            <w:pPr>
              <w:jc w:val="right"/>
              <w:rPr>
                <w:color w:val="auto"/>
                <w:sz w:val="22"/>
                <w:szCs w:val="22"/>
              </w:rPr>
            </w:pPr>
            <w:r w:rsidRPr="000B7034">
              <w:rPr>
                <w:color w:val="auto"/>
                <w:sz w:val="22"/>
                <w:szCs w:val="22"/>
              </w:rPr>
              <w:t>2,00</w:t>
            </w:r>
          </w:p>
        </w:tc>
        <w:tc>
          <w:tcPr>
            <w:tcW w:w="1015" w:type="dxa"/>
            <w:vMerge/>
            <w:vAlign w:val="center"/>
          </w:tcPr>
          <w:p w14:paraId="1C76294A" w14:textId="77777777" w:rsidR="00AD2474" w:rsidRPr="000B7034" w:rsidRDefault="00AD2474" w:rsidP="00051B05">
            <w:pPr>
              <w:spacing w:after="0"/>
              <w:jc w:val="center"/>
              <w:rPr>
                <w:color w:val="auto"/>
                <w:sz w:val="22"/>
                <w:szCs w:val="22"/>
              </w:rPr>
            </w:pPr>
          </w:p>
        </w:tc>
        <w:tc>
          <w:tcPr>
            <w:tcW w:w="1856" w:type="dxa"/>
            <w:vAlign w:val="center"/>
          </w:tcPr>
          <w:p w14:paraId="7C1AC90E" w14:textId="77777777" w:rsidR="00AD2474" w:rsidRPr="000B7034" w:rsidRDefault="00AD2474" w:rsidP="00051B05">
            <w:pPr>
              <w:jc w:val="left"/>
              <w:rPr>
                <w:color w:val="auto"/>
                <w:sz w:val="22"/>
                <w:szCs w:val="22"/>
              </w:rPr>
            </w:pPr>
            <w:r w:rsidRPr="000B7034">
              <w:rPr>
                <w:color w:val="auto"/>
                <w:sz w:val="22"/>
                <w:szCs w:val="22"/>
              </w:rPr>
              <w:t>Giữ nguyên</w:t>
            </w:r>
          </w:p>
        </w:tc>
      </w:tr>
      <w:tr w:rsidR="000B7034" w:rsidRPr="000B7034" w14:paraId="395431F7" w14:textId="77777777" w:rsidTr="00051B05">
        <w:trPr>
          <w:trHeight w:val="20"/>
          <w:jc w:val="center"/>
        </w:trPr>
        <w:tc>
          <w:tcPr>
            <w:tcW w:w="632" w:type="dxa"/>
            <w:vAlign w:val="center"/>
          </w:tcPr>
          <w:p w14:paraId="5C3B08AE" w14:textId="77777777" w:rsidR="00AD2474" w:rsidRPr="000B7034" w:rsidRDefault="00AD2474" w:rsidP="00051B05">
            <w:pPr>
              <w:spacing w:after="0"/>
              <w:jc w:val="center"/>
              <w:rPr>
                <w:color w:val="auto"/>
                <w:sz w:val="22"/>
                <w:szCs w:val="22"/>
              </w:rPr>
            </w:pPr>
            <w:r w:rsidRPr="000B7034">
              <w:rPr>
                <w:color w:val="auto"/>
                <w:sz w:val="22"/>
                <w:szCs w:val="22"/>
              </w:rPr>
              <w:t>7</w:t>
            </w:r>
          </w:p>
        </w:tc>
        <w:tc>
          <w:tcPr>
            <w:tcW w:w="4338" w:type="dxa"/>
            <w:noWrap/>
            <w:vAlign w:val="center"/>
          </w:tcPr>
          <w:p w14:paraId="5FC8DDD1" w14:textId="77777777" w:rsidR="00AD2474" w:rsidRPr="000B7034" w:rsidRDefault="00AD2474" w:rsidP="00051B05">
            <w:pPr>
              <w:jc w:val="left"/>
              <w:rPr>
                <w:color w:val="auto"/>
                <w:sz w:val="22"/>
                <w:szCs w:val="22"/>
              </w:rPr>
            </w:pPr>
            <w:r w:rsidRPr="000B7034">
              <w:rPr>
                <w:color w:val="auto"/>
                <w:sz w:val="22"/>
                <w:szCs w:val="22"/>
              </w:rPr>
              <w:t>NTND Đồi Dương cháy, thôn Dương Đàn</w:t>
            </w:r>
          </w:p>
        </w:tc>
        <w:tc>
          <w:tcPr>
            <w:tcW w:w="730" w:type="dxa"/>
            <w:vAlign w:val="center"/>
          </w:tcPr>
          <w:p w14:paraId="37F27644" w14:textId="77777777" w:rsidR="00AD2474" w:rsidRPr="000B7034" w:rsidRDefault="00AD2474" w:rsidP="00051B05">
            <w:pPr>
              <w:jc w:val="right"/>
              <w:rPr>
                <w:color w:val="auto"/>
                <w:sz w:val="22"/>
                <w:szCs w:val="22"/>
              </w:rPr>
            </w:pPr>
          </w:p>
        </w:tc>
        <w:tc>
          <w:tcPr>
            <w:tcW w:w="993" w:type="dxa"/>
            <w:noWrap/>
            <w:vAlign w:val="center"/>
          </w:tcPr>
          <w:p w14:paraId="6BAFD249" w14:textId="77777777" w:rsidR="00AD2474" w:rsidRPr="000B7034" w:rsidRDefault="00AD2474" w:rsidP="00051B05">
            <w:pPr>
              <w:jc w:val="right"/>
              <w:rPr>
                <w:color w:val="auto"/>
                <w:sz w:val="22"/>
                <w:szCs w:val="22"/>
              </w:rPr>
            </w:pPr>
            <w:r w:rsidRPr="000B7034">
              <w:rPr>
                <w:color w:val="auto"/>
                <w:sz w:val="22"/>
                <w:szCs w:val="22"/>
              </w:rPr>
              <w:t>6,50</w:t>
            </w:r>
          </w:p>
        </w:tc>
        <w:tc>
          <w:tcPr>
            <w:tcW w:w="1015" w:type="dxa"/>
            <w:vMerge/>
            <w:vAlign w:val="center"/>
          </w:tcPr>
          <w:p w14:paraId="53233494" w14:textId="77777777" w:rsidR="00AD2474" w:rsidRPr="000B7034" w:rsidRDefault="00AD2474" w:rsidP="00051B05">
            <w:pPr>
              <w:spacing w:after="0"/>
              <w:jc w:val="center"/>
              <w:rPr>
                <w:color w:val="auto"/>
                <w:sz w:val="22"/>
                <w:szCs w:val="22"/>
              </w:rPr>
            </w:pPr>
          </w:p>
        </w:tc>
        <w:tc>
          <w:tcPr>
            <w:tcW w:w="1856" w:type="dxa"/>
            <w:vAlign w:val="center"/>
          </w:tcPr>
          <w:p w14:paraId="08A4E790"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0ED83FD3" w14:textId="77777777" w:rsidTr="00051B05">
        <w:trPr>
          <w:trHeight w:val="20"/>
          <w:jc w:val="center"/>
        </w:trPr>
        <w:tc>
          <w:tcPr>
            <w:tcW w:w="632" w:type="dxa"/>
            <w:vAlign w:val="center"/>
          </w:tcPr>
          <w:p w14:paraId="6E0DA27A" w14:textId="77777777" w:rsidR="00AD2474" w:rsidRPr="000B7034" w:rsidRDefault="00AD2474" w:rsidP="00051B05">
            <w:pPr>
              <w:spacing w:after="0"/>
              <w:jc w:val="center"/>
              <w:rPr>
                <w:color w:val="auto"/>
                <w:sz w:val="22"/>
                <w:szCs w:val="22"/>
              </w:rPr>
            </w:pPr>
            <w:r w:rsidRPr="000B7034">
              <w:rPr>
                <w:color w:val="auto"/>
                <w:sz w:val="22"/>
                <w:szCs w:val="22"/>
              </w:rPr>
              <w:t>8</w:t>
            </w:r>
          </w:p>
        </w:tc>
        <w:tc>
          <w:tcPr>
            <w:tcW w:w="4338" w:type="dxa"/>
            <w:noWrap/>
            <w:vAlign w:val="center"/>
          </w:tcPr>
          <w:p w14:paraId="1C1F02AE" w14:textId="77777777" w:rsidR="00AD2474" w:rsidRPr="000B7034" w:rsidRDefault="00AD2474" w:rsidP="00051B05">
            <w:pPr>
              <w:jc w:val="left"/>
              <w:rPr>
                <w:color w:val="auto"/>
                <w:sz w:val="22"/>
                <w:szCs w:val="22"/>
              </w:rPr>
            </w:pPr>
            <w:r w:rsidRPr="000B7034">
              <w:rPr>
                <w:color w:val="auto"/>
                <w:sz w:val="22"/>
                <w:szCs w:val="22"/>
              </w:rPr>
              <w:t>NTND Đồi thôn Ngọc Tú, Ngọc Giáp</w:t>
            </w:r>
          </w:p>
        </w:tc>
        <w:tc>
          <w:tcPr>
            <w:tcW w:w="730" w:type="dxa"/>
            <w:vAlign w:val="center"/>
          </w:tcPr>
          <w:p w14:paraId="6CB69750" w14:textId="77777777" w:rsidR="00AD2474" w:rsidRPr="000B7034" w:rsidRDefault="00AD2474" w:rsidP="00051B05">
            <w:pPr>
              <w:jc w:val="right"/>
              <w:rPr>
                <w:color w:val="auto"/>
                <w:sz w:val="22"/>
                <w:szCs w:val="22"/>
              </w:rPr>
            </w:pPr>
          </w:p>
        </w:tc>
        <w:tc>
          <w:tcPr>
            <w:tcW w:w="993" w:type="dxa"/>
            <w:noWrap/>
            <w:vAlign w:val="center"/>
          </w:tcPr>
          <w:p w14:paraId="33D7CA8E" w14:textId="77777777" w:rsidR="00AD2474" w:rsidRPr="000B7034" w:rsidRDefault="00AD2474" w:rsidP="00051B05">
            <w:pPr>
              <w:jc w:val="right"/>
              <w:rPr>
                <w:color w:val="auto"/>
                <w:sz w:val="22"/>
                <w:szCs w:val="22"/>
              </w:rPr>
            </w:pPr>
            <w:r w:rsidRPr="000B7034">
              <w:rPr>
                <w:color w:val="auto"/>
                <w:sz w:val="22"/>
                <w:szCs w:val="22"/>
              </w:rPr>
              <w:t>2,50</w:t>
            </w:r>
          </w:p>
        </w:tc>
        <w:tc>
          <w:tcPr>
            <w:tcW w:w="1015" w:type="dxa"/>
            <w:vMerge/>
            <w:vAlign w:val="center"/>
          </w:tcPr>
          <w:p w14:paraId="7882720A" w14:textId="77777777" w:rsidR="00AD2474" w:rsidRPr="000B7034" w:rsidRDefault="00AD2474" w:rsidP="00051B05">
            <w:pPr>
              <w:spacing w:after="0"/>
              <w:jc w:val="center"/>
              <w:rPr>
                <w:color w:val="auto"/>
                <w:sz w:val="22"/>
                <w:szCs w:val="22"/>
              </w:rPr>
            </w:pPr>
          </w:p>
        </w:tc>
        <w:tc>
          <w:tcPr>
            <w:tcW w:w="1856" w:type="dxa"/>
            <w:vAlign w:val="center"/>
          </w:tcPr>
          <w:p w14:paraId="3F5DDC46"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011EEA9B" w14:textId="77777777" w:rsidTr="00051B05">
        <w:trPr>
          <w:trHeight w:val="20"/>
          <w:jc w:val="center"/>
        </w:trPr>
        <w:tc>
          <w:tcPr>
            <w:tcW w:w="632" w:type="dxa"/>
            <w:vAlign w:val="center"/>
          </w:tcPr>
          <w:p w14:paraId="191545B1" w14:textId="77777777" w:rsidR="00AD2474" w:rsidRPr="000B7034" w:rsidRDefault="00AD2474" w:rsidP="00051B05">
            <w:pPr>
              <w:spacing w:after="0"/>
              <w:jc w:val="center"/>
              <w:rPr>
                <w:color w:val="auto"/>
                <w:sz w:val="22"/>
                <w:szCs w:val="22"/>
              </w:rPr>
            </w:pPr>
            <w:r w:rsidRPr="000B7034">
              <w:rPr>
                <w:color w:val="auto"/>
                <w:sz w:val="22"/>
                <w:szCs w:val="22"/>
              </w:rPr>
              <w:t>9</w:t>
            </w:r>
          </w:p>
        </w:tc>
        <w:tc>
          <w:tcPr>
            <w:tcW w:w="4338" w:type="dxa"/>
            <w:noWrap/>
            <w:vAlign w:val="center"/>
          </w:tcPr>
          <w:p w14:paraId="601F4814" w14:textId="77777777" w:rsidR="00AD2474" w:rsidRPr="000B7034" w:rsidRDefault="00AD2474" w:rsidP="00051B05">
            <w:pPr>
              <w:jc w:val="left"/>
              <w:rPr>
                <w:color w:val="auto"/>
                <w:sz w:val="22"/>
                <w:szCs w:val="22"/>
              </w:rPr>
            </w:pPr>
            <w:r w:rsidRPr="000B7034">
              <w:rPr>
                <w:color w:val="auto"/>
                <w:sz w:val="22"/>
                <w:szCs w:val="22"/>
              </w:rPr>
              <w:t>NTND Đồi Nỗng Đường, thôn 2</w:t>
            </w:r>
          </w:p>
        </w:tc>
        <w:tc>
          <w:tcPr>
            <w:tcW w:w="730" w:type="dxa"/>
            <w:vAlign w:val="center"/>
          </w:tcPr>
          <w:p w14:paraId="2B1D0A9F" w14:textId="77777777" w:rsidR="00AD2474" w:rsidRPr="000B7034" w:rsidRDefault="00AD2474" w:rsidP="00051B05">
            <w:pPr>
              <w:jc w:val="right"/>
              <w:rPr>
                <w:color w:val="auto"/>
                <w:sz w:val="22"/>
                <w:szCs w:val="22"/>
              </w:rPr>
            </w:pPr>
          </w:p>
        </w:tc>
        <w:tc>
          <w:tcPr>
            <w:tcW w:w="993" w:type="dxa"/>
            <w:noWrap/>
            <w:vAlign w:val="center"/>
          </w:tcPr>
          <w:p w14:paraId="142D4A0F" w14:textId="77777777" w:rsidR="00AD2474" w:rsidRPr="000B7034" w:rsidRDefault="00AD2474" w:rsidP="00051B05">
            <w:pPr>
              <w:jc w:val="right"/>
              <w:rPr>
                <w:color w:val="auto"/>
                <w:sz w:val="22"/>
                <w:szCs w:val="22"/>
              </w:rPr>
            </w:pPr>
            <w:r w:rsidRPr="000B7034">
              <w:rPr>
                <w:color w:val="auto"/>
                <w:sz w:val="22"/>
                <w:szCs w:val="22"/>
              </w:rPr>
              <w:t>2,78</w:t>
            </w:r>
          </w:p>
        </w:tc>
        <w:tc>
          <w:tcPr>
            <w:tcW w:w="1015" w:type="dxa"/>
            <w:vMerge w:val="restart"/>
            <w:vAlign w:val="center"/>
          </w:tcPr>
          <w:p w14:paraId="287EE230" w14:textId="77777777" w:rsidR="00AD2474" w:rsidRPr="000B7034" w:rsidRDefault="00AD2474" w:rsidP="00051B05">
            <w:pPr>
              <w:spacing w:after="0"/>
              <w:jc w:val="center"/>
              <w:rPr>
                <w:color w:val="auto"/>
                <w:sz w:val="22"/>
                <w:szCs w:val="22"/>
              </w:rPr>
            </w:pPr>
            <w:r w:rsidRPr="000B7034">
              <w:rPr>
                <w:color w:val="auto"/>
                <w:sz w:val="22"/>
                <w:szCs w:val="22"/>
              </w:rPr>
              <w:t>Tam Thành</w:t>
            </w:r>
          </w:p>
        </w:tc>
        <w:tc>
          <w:tcPr>
            <w:tcW w:w="1856" w:type="dxa"/>
            <w:vAlign w:val="center"/>
          </w:tcPr>
          <w:p w14:paraId="26B822E1"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5AF4BCA2" w14:textId="77777777" w:rsidTr="00051B05">
        <w:trPr>
          <w:trHeight w:val="20"/>
          <w:jc w:val="center"/>
        </w:trPr>
        <w:tc>
          <w:tcPr>
            <w:tcW w:w="632" w:type="dxa"/>
            <w:vAlign w:val="center"/>
          </w:tcPr>
          <w:p w14:paraId="1A1B001F" w14:textId="77777777" w:rsidR="00AD2474" w:rsidRPr="000B7034" w:rsidRDefault="00AD2474" w:rsidP="00051B05">
            <w:pPr>
              <w:spacing w:after="0"/>
              <w:jc w:val="center"/>
              <w:rPr>
                <w:color w:val="auto"/>
                <w:sz w:val="22"/>
                <w:szCs w:val="22"/>
              </w:rPr>
            </w:pPr>
            <w:r w:rsidRPr="000B7034">
              <w:rPr>
                <w:color w:val="auto"/>
                <w:sz w:val="22"/>
                <w:szCs w:val="22"/>
              </w:rPr>
              <w:t>10</w:t>
            </w:r>
          </w:p>
        </w:tc>
        <w:tc>
          <w:tcPr>
            <w:tcW w:w="4338" w:type="dxa"/>
            <w:noWrap/>
            <w:vAlign w:val="center"/>
          </w:tcPr>
          <w:p w14:paraId="18E06781" w14:textId="77777777" w:rsidR="00AD2474" w:rsidRPr="000B7034" w:rsidRDefault="00AD2474" w:rsidP="00051B05">
            <w:pPr>
              <w:jc w:val="left"/>
              <w:rPr>
                <w:color w:val="auto"/>
                <w:sz w:val="22"/>
                <w:szCs w:val="22"/>
              </w:rPr>
            </w:pPr>
            <w:r w:rsidRPr="000B7034">
              <w:rPr>
                <w:color w:val="auto"/>
                <w:sz w:val="22"/>
                <w:szCs w:val="22"/>
              </w:rPr>
              <w:t>NTND Đồi Nỗng Giếng, thôn 8</w:t>
            </w:r>
          </w:p>
        </w:tc>
        <w:tc>
          <w:tcPr>
            <w:tcW w:w="730" w:type="dxa"/>
            <w:vAlign w:val="center"/>
          </w:tcPr>
          <w:p w14:paraId="73EF6E5A" w14:textId="77777777" w:rsidR="00AD2474" w:rsidRPr="000B7034" w:rsidRDefault="00AD2474" w:rsidP="00051B05">
            <w:pPr>
              <w:jc w:val="right"/>
              <w:rPr>
                <w:color w:val="auto"/>
                <w:sz w:val="22"/>
                <w:szCs w:val="22"/>
              </w:rPr>
            </w:pPr>
          </w:p>
        </w:tc>
        <w:tc>
          <w:tcPr>
            <w:tcW w:w="993" w:type="dxa"/>
            <w:noWrap/>
            <w:vAlign w:val="center"/>
          </w:tcPr>
          <w:p w14:paraId="43697AE1" w14:textId="77777777" w:rsidR="00AD2474" w:rsidRPr="000B7034" w:rsidRDefault="00AD2474" w:rsidP="00051B05">
            <w:pPr>
              <w:jc w:val="right"/>
              <w:rPr>
                <w:color w:val="auto"/>
                <w:sz w:val="22"/>
                <w:szCs w:val="22"/>
              </w:rPr>
            </w:pPr>
            <w:r w:rsidRPr="000B7034">
              <w:rPr>
                <w:color w:val="auto"/>
                <w:sz w:val="22"/>
                <w:szCs w:val="22"/>
              </w:rPr>
              <w:t>4,00</w:t>
            </w:r>
          </w:p>
        </w:tc>
        <w:tc>
          <w:tcPr>
            <w:tcW w:w="1015" w:type="dxa"/>
            <w:vMerge/>
            <w:vAlign w:val="center"/>
          </w:tcPr>
          <w:p w14:paraId="409BD57E" w14:textId="77777777" w:rsidR="00AD2474" w:rsidRPr="000B7034" w:rsidRDefault="00AD2474" w:rsidP="00051B05">
            <w:pPr>
              <w:spacing w:after="0"/>
              <w:jc w:val="center"/>
              <w:rPr>
                <w:color w:val="auto"/>
                <w:sz w:val="22"/>
                <w:szCs w:val="22"/>
              </w:rPr>
            </w:pPr>
          </w:p>
        </w:tc>
        <w:tc>
          <w:tcPr>
            <w:tcW w:w="1856" w:type="dxa"/>
            <w:vAlign w:val="center"/>
          </w:tcPr>
          <w:p w14:paraId="355A0EC0"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64F1E1CD" w14:textId="77777777" w:rsidTr="00051B05">
        <w:trPr>
          <w:trHeight w:val="368"/>
          <w:jc w:val="center"/>
        </w:trPr>
        <w:tc>
          <w:tcPr>
            <w:tcW w:w="632" w:type="dxa"/>
            <w:vAlign w:val="center"/>
          </w:tcPr>
          <w:p w14:paraId="79F5675E" w14:textId="77777777" w:rsidR="00AD2474" w:rsidRPr="000B7034" w:rsidRDefault="00AD2474" w:rsidP="00051B05">
            <w:pPr>
              <w:spacing w:after="0"/>
              <w:jc w:val="center"/>
              <w:rPr>
                <w:color w:val="auto"/>
                <w:sz w:val="22"/>
                <w:szCs w:val="22"/>
              </w:rPr>
            </w:pPr>
            <w:r w:rsidRPr="000B7034">
              <w:rPr>
                <w:color w:val="auto"/>
                <w:sz w:val="22"/>
                <w:szCs w:val="22"/>
              </w:rPr>
              <w:t>11</w:t>
            </w:r>
          </w:p>
        </w:tc>
        <w:tc>
          <w:tcPr>
            <w:tcW w:w="4338" w:type="dxa"/>
            <w:noWrap/>
            <w:vAlign w:val="center"/>
          </w:tcPr>
          <w:p w14:paraId="568B7D27" w14:textId="77777777" w:rsidR="00AD2474" w:rsidRPr="000B7034" w:rsidRDefault="00AD2474" w:rsidP="00051B05">
            <w:pPr>
              <w:jc w:val="left"/>
              <w:rPr>
                <w:color w:val="auto"/>
                <w:sz w:val="22"/>
                <w:szCs w:val="22"/>
              </w:rPr>
            </w:pPr>
            <w:r w:rsidRPr="000B7034">
              <w:rPr>
                <w:color w:val="auto"/>
                <w:sz w:val="22"/>
                <w:szCs w:val="22"/>
              </w:rPr>
              <w:t>NTND Đồi Đá Ngựa, thôn 10</w:t>
            </w:r>
          </w:p>
        </w:tc>
        <w:tc>
          <w:tcPr>
            <w:tcW w:w="730" w:type="dxa"/>
            <w:vAlign w:val="center"/>
          </w:tcPr>
          <w:p w14:paraId="404D32AF" w14:textId="77777777" w:rsidR="00AD2474" w:rsidRPr="000B7034" w:rsidRDefault="00AD2474" w:rsidP="00051B05">
            <w:pPr>
              <w:jc w:val="right"/>
              <w:rPr>
                <w:color w:val="auto"/>
                <w:sz w:val="22"/>
                <w:szCs w:val="22"/>
              </w:rPr>
            </w:pPr>
          </w:p>
        </w:tc>
        <w:tc>
          <w:tcPr>
            <w:tcW w:w="993" w:type="dxa"/>
            <w:noWrap/>
            <w:vAlign w:val="center"/>
          </w:tcPr>
          <w:p w14:paraId="6C9E4487" w14:textId="77777777" w:rsidR="00AD2474" w:rsidRPr="000B7034" w:rsidRDefault="00AD2474" w:rsidP="00051B05">
            <w:pPr>
              <w:jc w:val="right"/>
              <w:rPr>
                <w:color w:val="auto"/>
                <w:sz w:val="22"/>
                <w:szCs w:val="22"/>
              </w:rPr>
            </w:pPr>
            <w:r w:rsidRPr="000B7034">
              <w:rPr>
                <w:color w:val="auto"/>
                <w:sz w:val="22"/>
                <w:szCs w:val="22"/>
              </w:rPr>
              <w:t>3,57</w:t>
            </w:r>
          </w:p>
        </w:tc>
        <w:tc>
          <w:tcPr>
            <w:tcW w:w="1015" w:type="dxa"/>
            <w:vMerge/>
            <w:vAlign w:val="center"/>
          </w:tcPr>
          <w:p w14:paraId="0EB7F0E6" w14:textId="77777777" w:rsidR="00AD2474" w:rsidRPr="000B7034" w:rsidRDefault="00AD2474" w:rsidP="00051B05">
            <w:pPr>
              <w:spacing w:after="0"/>
              <w:jc w:val="center"/>
              <w:rPr>
                <w:color w:val="auto"/>
                <w:sz w:val="22"/>
                <w:szCs w:val="22"/>
              </w:rPr>
            </w:pPr>
          </w:p>
        </w:tc>
        <w:tc>
          <w:tcPr>
            <w:tcW w:w="1856" w:type="dxa"/>
            <w:vAlign w:val="center"/>
          </w:tcPr>
          <w:p w14:paraId="41A152CA"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7F3106B1" w14:textId="77777777" w:rsidTr="00051B05">
        <w:trPr>
          <w:trHeight w:val="20"/>
          <w:jc w:val="center"/>
        </w:trPr>
        <w:tc>
          <w:tcPr>
            <w:tcW w:w="632" w:type="dxa"/>
            <w:vAlign w:val="center"/>
          </w:tcPr>
          <w:p w14:paraId="2E706E2F" w14:textId="77777777" w:rsidR="00AD2474" w:rsidRPr="000B7034" w:rsidRDefault="00AD2474" w:rsidP="00051B05">
            <w:pPr>
              <w:spacing w:after="0"/>
              <w:jc w:val="center"/>
              <w:rPr>
                <w:color w:val="auto"/>
                <w:sz w:val="22"/>
                <w:szCs w:val="22"/>
              </w:rPr>
            </w:pPr>
            <w:r w:rsidRPr="000B7034">
              <w:rPr>
                <w:color w:val="auto"/>
                <w:sz w:val="22"/>
                <w:szCs w:val="22"/>
              </w:rPr>
              <w:lastRenderedPageBreak/>
              <w:t>12</w:t>
            </w:r>
          </w:p>
        </w:tc>
        <w:tc>
          <w:tcPr>
            <w:tcW w:w="4338" w:type="dxa"/>
            <w:noWrap/>
            <w:vAlign w:val="center"/>
          </w:tcPr>
          <w:p w14:paraId="2A3FCC74" w14:textId="77777777" w:rsidR="00AD2474" w:rsidRPr="000B7034" w:rsidRDefault="00AD2474" w:rsidP="00051B05">
            <w:pPr>
              <w:jc w:val="left"/>
              <w:rPr>
                <w:color w:val="auto"/>
                <w:sz w:val="22"/>
                <w:szCs w:val="22"/>
              </w:rPr>
            </w:pPr>
            <w:r w:rsidRPr="000B7034">
              <w:rPr>
                <w:color w:val="auto"/>
                <w:sz w:val="22"/>
                <w:szCs w:val="22"/>
              </w:rPr>
              <w:t>NTND Vườn Môn, thôn Thạnh Hòa 1</w:t>
            </w:r>
          </w:p>
        </w:tc>
        <w:tc>
          <w:tcPr>
            <w:tcW w:w="730" w:type="dxa"/>
            <w:vAlign w:val="center"/>
          </w:tcPr>
          <w:p w14:paraId="6C934DA3" w14:textId="77777777" w:rsidR="00AD2474" w:rsidRPr="000B7034" w:rsidRDefault="00AD2474" w:rsidP="00051B05">
            <w:pPr>
              <w:jc w:val="right"/>
              <w:rPr>
                <w:color w:val="auto"/>
                <w:sz w:val="22"/>
                <w:szCs w:val="22"/>
              </w:rPr>
            </w:pPr>
          </w:p>
        </w:tc>
        <w:tc>
          <w:tcPr>
            <w:tcW w:w="993" w:type="dxa"/>
            <w:noWrap/>
            <w:vAlign w:val="center"/>
          </w:tcPr>
          <w:p w14:paraId="6A165BB3" w14:textId="77777777" w:rsidR="00AD2474" w:rsidRPr="000B7034" w:rsidRDefault="00AD2474" w:rsidP="00051B05">
            <w:pPr>
              <w:jc w:val="right"/>
              <w:rPr>
                <w:color w:val="auto"/>
                <w:sz w:val="22"/>
                <w:szCs w:val="22"/>
              </w:rPr>
            </w:pPr>
            <w:r w:rsidRPr="000B7034">
              <w:rPr>
                <w:color w:val="auto"/>
                <w:sz w:val="22"/>
                <w:szCs w:val="22"/>
              </w:rPr>
              <w:t>9,20</w:t>
            </w:r>
          </w:p>
        </w:tc>
        <w:tc>
          <w:tcPr>
            <w:tcW w:w="1015" w:type="dxa"/>
            <w:vAlign w:val="center"/>
          </w:tcPr>
          <w:p w14:paraId="76C8DB09" w14:textId="77777777" w:rsidR="00AD2474" w:rsidRPr="000B7034" w:rsidRDefault="00AD2474" w:rsidP="00051B05">
            <w:pPr>
              <w:spacing w:after="0"/>
              <w:jc w:val="center"/>
              <w:rPr>
                <w:color w:val="auto"/>
                <w:sz w:val="22"/>
                <w:szCs w:val="22"/>
              </w:rPr>
            </w:pPr>
            <w:r w:rsidRPr="000B7034">
              <w:rPr>
                <w:color w:val="auto"/>
                <w:sz w:val="22"/>
                <w:szCs w:val="22"/>
              </w:rPr>
              <w:t>Tam Đàn</w:t>
            </w:r>
          </w:p>
        </w:tc>
        <w:tc>
          <w:tcPr>
            <w:tcW w:w="1856" w:type="dxa"/>
            <w:vAlign w:val="center"/>
          </w:tcPr>
          <w:p w14:paraId="1287CF86"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782A8FBC" w14:textId="77777777" w:rsidTr="00051B05">
        <w:trPr>
          <w:trHeight w:val="20"/>
          <w:jc w:val="center"/>
        </w:trPr>
        <w:tc>
          <w:tcPr>
            <w:tcW w:w="632" w:type="dxa"/>
            <w:vAlign w:val="center"/>
          </w:tcPr>
          <w:p w14:paraId="16DAAB4A" w14:textId="77777777" w:rsidR="00AD2474" w:rsidRPr="000B7034" w:rsidRDefault="00AD2474" w:rsidP="00051B05">
            <w:pPr>
              <w:spacing w:after="0"/>
              <w:jc w:val="center"/>
              <w:rPr>
                <w:color w:val="auto"/>
                <w:sz w:val="22"/>
                <w:szCs w:val="22"/>
              </w:rPr>
            </w:pPr>
            <w:r w:rsidRPr="000B7034">
              <w:rPr>
                <w:color w:val="auto"/>
                <w:sz w:val="22"/>
                <w:szCs w:val="22"/>
              </w:rPr>
              <w:t>13</w:t>
            </w:r>
          </w:p>
        </w:tc>
        <w:tc>
          <w:tcPr>
            <w:tcW w:w="4338" w:type="dxa"/>
            <w:noWrap/>
            <w:vAlign w:val="center"/>
          </w:tcPr>
          <w:p w14:paraId="5DE9FA71" w14:textId="77777777" w:rsidR="00AD2474" w:rsidRPr="000B7034" w:rsidRDefault="00AD2474" w:rsidP="00051B05">
            <w:pPr>
              <w:jc w:val="left"/>
              <w:rPr>
                <w:color w:val="auto"/>
                <w:sz w:val="22"/>
                <w:szCs w:val="22"/>
              </w:rPr>
            </w:pPr>
            <w:r w:rsidRPr="000B7034">
              <w:rPr>
                <w:color w:val="auto"/>
                <w:sz w:val="22"/>
                <w:szCs w:val="22"/>
              </w:rPr>
              <w:t>NTND Gò Trời, thôn Xuân Phú</w:t>
            </w:r>
          </w:p>
        </w:tc>
        <w:tc>
          <w:tcPr>
            <w:tcW w:w="730" w:type="dxa"/>
            <w:vAlign w:val="center"/>
          </w:tcPr>
          <w:p w14:paraId="7439A29B" w14:textId="77777777" w:rsidR="00AD2474" w:rsidRPr="000B7034" w:rsidRDefault="00AD2474" w:rsidP="00051B05">
            <w:pPr>
              <w:jc w:val="right"/>
              <w:rPr>
                <w:color w:val="auto"/>
                <w:sz w:val="22"/>
                <w:szCs w:val="22"/>
              </w:rPr>
            </w:pPr>
          </w:p>
        </w:tc>
        <w:tc>
          <w:tcPr>
            <w:tcW w:w="993" w:type="dxa"/>
            <w:noWrap/>
            <w:vAlign w:val="center"/>
          </w:tcPr>
          <w:p w14:paraId="6220012D" w14:textId="77777777" w:rsidR="00AD2474" w:rsidRPr="000B7034" w:rsidRDefault="00AD2474" w:rsidP="00051B05">
            <w:pPr>
              <w:jc w:val="right"/>
              <w:rPr>
                <w:color w:val="auto"/>
                <w:sz w:val="22"/>
                <w:szCs w:val="22"/>
              </w:rPr>
            </w:pPr>
          </w:p>
        </w:tc>
        <w:tc>
          <w:tcPr>
            <w:tcW w:w="1015" w:type="dxa"/>
            <w:vMerge w:val="restart"/>
            <w:vAlign w:val="center"/>
          </w:tcPr>
          <w:p w14:paraId="00DA18B5" w14:textId="77777777" w:rsidR="00AD2474" w:rsidRPr="000B7034" w:rsidRDefault="00AD2474" w:rsidP="00051B05">
            <w:pPr>
              <w:spacing w:after="0"/>
              <w:jc w:val="center"/>
              <w:rPr>
                <w:color w:val="auto"/>
                <w:sz w:val="22"/>
                <w:szCs w:val="22"/>
              </w:rPr>
            </w:pPr>
            <w:r w:rsidRPr="000B7034">
              <w:rPr>
                <w:color w:val="auto"/>
                <w:sz w:val="22"/>
                <w:szCs w:val="22"/>
              </w:rPr>
              <w:t>Tam Thái</w:t>
            </w:r>
          </w:p>
        </w:tc>
        <w:tc>
          <w:tcPr>
            <w:tcW w:w="1856" w:type="dxa"/>
            <w:vAlign w:val="center"/>
          </w:tcPr>
          <w:p w14:paraId="49F286CF" w14:textId="77777777" w:rsidR="00AD2474" w:rsidRPr="000B7034" w:rsidRDefault="00AD2474" w:rsidP="00051B05">
            <w:pPr>
              <w:jc w:val="left"/>
              <w:rPr>
                <w:color w:val="auto"/>
                <w:sz w:val="22"/>
                <w:szCs w:val="22"/>
              </w:rPr>
            </w:pPr>
            <w:r w:rsidRPr="000B7034">
              <w:rPr>
                <w:color w:val="auto"/>
                <w:sz w:val="22"/>
                <w:szCs w:val="22"/>
              </w:rPr>
              <w:t>Đóng cửa, có QC Quản lý riêng</w:t>
            </w:r>
          </w:p>
        </w:tc>
      </w:tr>
      <w:tr w:rsidR="000B7034" w:rsidRPr="000B7034" w14:paraId="5F67B94B" w14:textId="77777777" w:rsidTr="00051B05">
        <w:trPr>
          <w:trHeight w:val="20"/>
          <w:jc w:val="center"/>
        </w:trPr>
        <w:tc>
          <w:tcPr>
            <w:tcW w:w="632" w:type="dxa"/>
            <w:vAlign w:val="center"/>
          </w:tcPr>
          <w:p w14:paraId="13D9111E" w14:textId="77777777" w:rsidR="00AD2474" w:rsidRPr="000B7034" w:rsidRDefault="00AD2474" w:rsidP="00051B05">
            <w:pPr>
              <w:spacing w:after="0"/>
              <w:jc w:val="center"/>
              <w:rPr>
                <w:color w:val="auto"/>
                <w:sz w:val="22"/>
                <w:szCs w:val="22"/>
              </w:rPr>
            </w:pPr>
            <w:r w:rsidRPr="000B7034">
              <w:rPr>
                <w:color w:val="auto"/>
                <w:sz w:val="22"/>
                <w:szCs w:val="22"/>
              </w:rPr>
              <w:t>14</w:t>
            </w:r>
          </w:p>
        </w:tc>
        <w:tc>
          <w:tcPr>
            <w:tcW w:w="4338" w:type="dxa"/>
            <w:noWrap/>
            <w:vAlign w:val="center"/>
          </w:tcPr>
          <w:p w14:paraId="09725C15" w14:textId="77777777" w:rsidR="00AD2474" w:rsidRPr="000B7034" w:rsidRDefault="00AD2474" w:rsidP="00051B05">
            <w:pPr>
              <w:jc w:val="left"/>
              <w:rPr>
                <w:color w:val="auto"/>
                <w:sz w:val="22"/>
                <w:szCs w:val="22"/>
              </w:rPr>
            </w:pPr>
            <w:r w:rsidRPr="000B7034">
              <w:rPr>
                <w:color w:val="auto"/>
                <w:sz w:val="22"/>
                <w:szCs w:val="22"/>
              </w:rPr>
              <w:t>NTND Gò Tranh, thôn Trường Mỹ</w:t>
            </w:r>
          </w:p>
        </w:tc>
        <w:tc>
          <w:tcPr>
            <w:tcW w:w="730" w:type="dxa"/>
            <w:vAlign w:val="center"/>
          </w:tcPr>
          <w:p w14:paraId="03433D3E" w14:textId="77777777" w:rsidR="00AD2474" w:rsidRPr="000B7034" w:rsidRDefault="00AD2474" w:rsidP="00051B05">
            <w:pPr>
              <w:jc w:val="right"/>
              <w:rPr>
                <w:color w:val="auto"/>
                <w:sz w:val="22"/>
                <w:szCs w:val="22"/>
              </w:rPr>
            </w:pPr>
          </w:p>
        </w:tc>
        <w:tc>
          <w:tcPr>
            <w:tcW w:w="993" w:type="dxa"/>
            <w:noWrap/>
            <w:vAlign w:val="center"/>
          </w:tcPr>
          <w:p w14:paraId="45911C0F" w14:textId="77777777" w:rsidR="00AD2474" w:rsidRPr="000B7034" w:rsidRDefault="00AD2474" w:rsidP="00051B05">
            <w:pPr>
              <w:jc w:val="right"/>
              <w:rPr>
                <w:color w:val="auto"/>
                <w:sz w:val="22"/>
                <w:szCs w:val="22"/>
              </w:rPr>
            </w:pPr>
            <w:r w:rsidRPr="000B7034">
              <w:rPr>
                <w:color w:val="auto"/>
                <w:sz w:val="22"/>
                <w:szCs w:val="22"/>
              </w:rPr>
              <w:t>3,70</w:t>
            </w:r>
          </w:p>
        </w:tc>
        <w:tc>
          <w:tcPr>
            <w:tcW w:w="1015" w:type="dxa"/>
            <w:vMerge/>
            <w:vAlign w:val="center"/>
          </w:tcPr>
          <w:p w14:paraId="6AEE4F8E" w14:textId="77777777" w:rsidR="00AD2474" w:rsidRPr="000B7034" w:rsidRDefault="00AD2474" w:rsidP="00051B05">
            <w:pPr>
              <w:spacing w:after="0"/>
              <w:jc w:val="center"/>
              <w:rPr>
                <w:color w:val="auto"/>
                <w:sz w:val="22"/>
                <w:szCs w:val="22"/>
              </w:rPr>
            </w:pPr>
          </w:p>
        </w:tc>
        <w:tc>
          <w:tcPr>
            <w:tcW w:w="1856" w:type="dxa"/>
            <w:vAlign w:val="center"/>
          </w:tcPr>
          <w:p w14:paraId="536EDED7"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31501AF3" w14:textId="77777777" w:rsidTr="00051B05">
        <w:trPr>
          <w:trHeight w:val="20"/>
          <w:jc w:val="center"/>
        </w:trPr>
        <w:tc>
          <w:tcPr>
            <w:tcW w:w="632" w:type="dxa"/>
            <w:vAlign w:val="center"/>
          </w:tcPr>
          <w:p w14:paraId="293C4E42" w14:textId="77777777" w:rsidR="00AD2474" w:rsidRPr="000B7034" w:rsidRDefault="00AD2474" w:rsidP="00051B05">
            <w:pPr>
              <w:spacing w:after="0"/>
              <w:jc w:val="center"/>
              <w:rPr>
                <w:color w:val="auto"/>
                <w:sz w:val="22"/>
                <w:szCs w:val="22"/>
              </w:rPr>
            </w:pPr>
            <w:r w:rsidRPr="000B7034">
              <w:rPr>
                <w:color w:val="auto"/>
                <w:sz w:val="22"/>
                <w:szCs w:val="22"/>
              </w:rPr>
              <w:t>15</w:t>
            </w:r>
          </w:p>
        </w:tc>
        <w:tc>
          <w:tcPr>
            <w:tcW w:w="4338" w:type="dxa"/>
            <w:noWrap/>
            <w:vAlign w:val="center"/>
          </w:tcPr>
          <w:p w14:paraId="099315EB" w14:textId="77777777" w:rsidR="00AD2474" w:rsidRPr="000B7034" w:rsidRDefault="00AD2474" w:rsidP="00051B05">
            <w:pPr>
              <w:jc w:val="left"/>
              <w:rPr>
                <w:color w:val="auto"/>
                <w:sz w:val="22"/>
                <w:szCs w:val="22"/>
              </w:rPr>
            </w:pPr>
            <w:r w:rsidRPr="000B7034">
              <w:rPr>
                <w:color w:val="auto"/>
                <w:sz w:val="22"/>
                <w:szCs w:val="22"/>
              </w:rPr>
              <w:t>NTND Gò Xù, thôn Hòa Bình</w:t>
            </w:r>
          </w:p>
        </w:tc>
        <w:tc>
          <w:tcPr>
            <w:tcW w:w="730" w:type="dxa"/>
            <w:vAlign w:val="center"/>
          </w:tcPr>
          <w:p w14:paraId="6ABC86F9" w14:textId="77777777" w:rsidR="00AD2474" w:rsidRPr="000B7034" w:rsidRDefault="00AD2474" w:rsidP="00051B05">
            <w:pPr>
              <w:jc w:val="right"/>
              <w:rPr>
                <w:color w:val="auto"/>
                <w:sz w:val="22"/>
                <w:szCs w:val="22"/>
              </w:rPr>
            </w:pPr>
          </w:p>
        </w:tc>
        <w:tc>
          <w:tcPr>
            <w:tcW w:w="993" w:type="dxa"/>
            <w:noWrap/>
            <w:vAlign w:val="center"/>
          </w:tcPr>
          <w:p w14:paraId="5D92FDE9" w14:textId="77777777" w:rsidR="00AD2474" w:rsidRPr="000B7034" w:rsidRDefault="00AD2474" w:rsidP="00051B05">
            <w:pPr>
              <w:jc w:val="right"/>
              <w:rPr>
                <w:color w:val="auto"/>
                <w:sz w:val="22"/>
                <w:szCs w:val="22"/>
              </w:rPr>
            </w:pPr>
            <w:r w:rsidRPr="000B7034">
              <w:rPr>
                <w:color w:val="auto"/>
                <w:sz w:val="22"/>
                <w:szCs w:val="22"/>
              </w:rPr>
              <w:t>4,78</w:t>
            </w:r>
          </w:p>
        </w:tc>
        <w:tc>
          <w:tcPr>
            <w:tcW w:w="1015" w:type="dxa"/>
            <w:vMerge/>
            <w:vAlign w:val="center"/>
          </w:tcPr>
          <w:p w14:paraId="6B23AC5B" w14:textId="77777777" w:rsidR="00AD2474" w:rsidRPr="000B7034" w:rsidRDefault="00AD2474" w:rsidP="00051B05">
            <w:pPr>
              <w:spacing w:after="0"/>
              <w:jc w:val="center"/>
              <w:rPr>
                <w:color w:val="auto"/>
                <w:sz w:val="22"/>
                <w:szCs w:val="22"/>
              </w:rPr>
            </w:pPr>
          </w:p>
        </w:tc>
        <w:tc>
          <w:tcPr>
            <w:tcW w:w="1856" w:type="dxa"/>
            <w:vAlign w:val="center"/>
          </w:tcPr>
          <w:p w14:paraId="529821A8"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7A54C5E7" w14:textId="77777777" w:rsidTr="00051B05">
        <w:trPr>
          <w:trHeight w:val="20"/>
          <w:jc w:val="center"/>
        </w:trPr>
        <w:tc>
          <w:tcPr>
            <w:tcW w:w="632" w:type="dxa"/>
            <w:vAlign w:val="center"/>
          </w:tcPr>
          <w:p w14:paraId="6926ABD9" w14:textId="77777777" w:rsidR="00AD2474" w:rsidRPr="000B7034" w:rsidRDefault="00AD2474" w:rsidP="00051B05">
            <w:pPr>
              <w:spacing w:after="0"/>
              <w:jc w:val="center"/>
              <w:rPr>
                <w:color w:val="auto"/>
                <w:sz w:val="22"/>
                <w:szCs w:val="22"/>
              </w:rPr>
            </w:pPr>
            <w:r w:rsidRPr="000B7034">
              <w:rPr>
                <w:color w:val="auto"/>
                <w:sz w:val="22"/>
                <w:szCs w:val="22"/>
              </w:rPr>
              <w:t>16</w:t>
            </w:r>
          </w:p>
        </w:tc>
        <w:tc>
          <w:tcPr>
            <w:tcW w:w="4338" w:type="dxa"/>
            <w:noWrap/>
            <w:vAlign w:val="center"/>
          </w:tcPr>
          <w:p w14:paraId="0B9BA04B" w14:textId="77777777" w:rsidR="00AD2474" w:rsidRPr="000B7034" w:rsidRDefault="00AD2474" w:rsidP="00051B05">
            <w:pPr>
              <w:jc w:val="left"/>
              <w:rPr>
                <w:color w:val="auto"/>
                <w:sz w:val="22"/>
                <w:szCs w:val="22"/>
              </w:rPr>
            </w:pPr>
            <w:r w:rsidRPr="000B7034">
              <w:rPr>
                <w:color w:val="auto"/>
                <w:sz w:val="22"/>
                <w:szCs w:val="22"/>
              </w:rPr>
              <w:t>NTND Gò Bông, thôn Phước An</w:t>
            </w:r>
          </w:p>
        </w:tc>
        <w:tc>
          <w:tcPr>
            <w:tcW w:w="730" w:type="dxa"/>
            <w:vAlign w:val="center"/>
          </w:tcPr>
          <w:p w14:paraId="6C610568" w14:textId="77777777" w:rsidR="00AD2474" w:rsidRPr="000B7034" w:rsidRDefault="00AD2474" w:rsidP="00051B05">
            <w:pPr>
              <w:jc w:val="right"/>
              <w:rPr>
                <w:color w:val="auto"/>
                <w:sz w:val="22"/>
                <w:szCs w:val="22"/>
              </w:rPr>
            </w:pPr>
          </w:p>
        </w:tc>
        <w:tc>
          <w:tcPr>
            <w:tcW w:w="993" w:type="dxa"/>
            <w:noWrap/>
            <w:vAlign w:val="center"/>
          </w:tcPr>
          <w:p w14:paraId="61194E68" w14:textId="77777777" w:rsidR="00AD2474" w:rsidRPr="000B7034" w:rsidRDefault="00AD2474" w:rsidP="00051B05">
            <w:pPr>
              <w:jc w:val="right"/>
              <w:rPr>
                <w:color w:val="auto"/>
                <w:sz w:val="22"/>
                <w:szCs w:val="22"/>
              </w:rPr>
            </w:pPr>
          </w:p>
        </w:tc>
        <w:tc>
          <w:tcPr>
            <w:tcW w:w="1015" w:type="dxa"/>
            <w:vMerge w:val="restart"/>
            <w:vAlign w:val="center"/>
          </w:tcPr>
          <w:p w14:paraId="22E1CDB7" w14:textId="77777777" w:rsidR="00AD2474" w:rsidRPr="000B7034" w:rsidRDefault="00AD2474" w:rsidP="00051B05">
            <w:pPr>
              <w:spacing w:after="0"/>
              <w:jc w:val="center"/>
              <w:rPr>
                <w:color w:val="auto"/>
                <w:sz w:val="22"/>
                <w:szCs w:val="22"/>
              </w:rPr>
            </w:pPr>
            <w:r w:rsidRPr="000B7034">
              <w:rPr>
                <w:color w:val="auto"/>
                <w:sz w:val="22"/>
                <w:szCs w:val="22"/>
              </w:rPr>
              <w:t>Tam An</w:t>
            </w:r>
          </w:p>
        </w:tc>
        <w:tc>
          <w:tcPr>
            <w:tcW w:w="1856" w:type="dxa"/>
            <w:vAlign w:val="center"/>
          </w:tcPr>
          <w:p w14:paraId="4B9DA877" w14:textId="77777777" w:rsidR="00AD2474" w:rsidRPr="000B7034" w:rsidRDefault="00AD2474" w:rsidP="00051B05">
            <w:pPr>
              <w:jc w:val="left"/>
              <w:rPr>
                <w:color w:val="auto"/>
                <w:sz w:val="22"/>
                <w:szCs w:val="22"/>
              </w:rPr>
            </w:pPr>
            <w:r w:rsidRPr="000B7034">
              <w:rPr>
                <w:color w:val="auto"/>
                <w:sz w:val="22"/>
                <w:szCs w:val="22"/>
              </w:rPr>
              <w:t>Đóng cửa, có QC Quản lý riêng</w:t>
            </w:r>
          </w:p>
        </w:tc>
      </w:tr>
      <w:tr w:rsidR="000B7034" w:rsidRPr="000B7034" w14:paraId="00817EA9" w14:textId="77777777" w:rsidTr="00051B05">
        <w:trPr>
          <w:trHeight w:val="467"/>
          <w:jc w:val="center"/>
        </w:trPr>
        <w:tc>
          <w:tcPr>
            <w:tcW w:w="632" w:type="dxa"/>
            <w:vAlign w:val="center"/>
          </w:tcPr>
          <w:p w14:paraId="2139259B" w14:textId="77777777" w:rsidR="00AD2474" w:rsidRPr="000B7034" w:rsidRDefault="00AD2474" w:rsidP="00051B05">
            <w:pPr>
              <w:spacing w:after="0"/>
              <w:jc w:val="center"/>
              <w:rPr>
                <w:color w:val="auto"/>
                <w:sz w:val="22"/>
                <w:szCs w:val="22"/>
              </w:rPr>
            </w:pPr>
            <w:r w:rsidRPr="000B7034">
              <w:rPr>
                <w:color w:val="auto"/>
                <w:sz w:val="22"/>
                <w:szCs w:val="22"/>
              </w:rPr>
              <w:t>17</w:t>
            </w:r>
          </w:p>
        </w:tc>
        <w:tc>
          <w:tcPr>
            <w:tcW w:w="4338" w:type="dxa"/>
            <w:noWrap/>
            <w:vAlign w:val="center"/>
          </w:tcPr>
          <w:p w14:paraId="28647A5C" w14:textId="77777777" w:rsidR="00AD2474" w:rsidRPr="000B7034" w:rsidRDefault="00AD2474" w:rsidP="00051B05">
            <w:pPr>
              <w:jc w:val="left"/>
              <w:rPr>
                <w:color w:val="auto"/>
                <w:sz w:val="22"/>
                <w:szCs w:val="22"/>
              </w:rPr>
            </w:pPr>
            <w:r w:rsidRPr="000B7034">
              <w:rPr>
                <w:color w:val="auto"/>
                <w:sz w:val="22"/>
                <w:szCs w:val="22"/>
              </w:rPr>
              <w:t>NTND Gò Me, thôn An Thọ</w:t>
            </w:r>
          </w:p>
        </w:tc>
        <w:tc>
          <w:tcPr>
            <w:tcW w:w="730" w:type="dxa"/>
            <w:vAlign w:val="center"/>
          </w:tcPr>
          <w:p w14:paraId="31B6E71A" w14:textId="77777777" w:rsidR="00AD2474" w:rsidRPr="000B7034" w:rsidRDefault="00AD2474" w:rsidP="00051B05">
            <w:pPr>
              <w:jc w:val="right"/>
              <w:rPr>
                <w:color w:val="auto"/>
                <w:sz w:val="22"/>
                <w:szCs w:val="22"/>
              </w:rPr>
            </w:pPr>
          </w:p>
        </w:tc>
        <w:tc>
          <w:tcPr>
            <w:tcW w:w="993" w:type="dxa"/>
            <w:noWrap/>
            <w:vAlign w:val="center"/>
          </w:tcPr>
          <w:p w14:paraId="50CC9574" w14:textId="77777777" w:rsidR="00AD2474" w:rsidRPr="000B7034" w:rsidRDefault="00AD2474" w:rsidP="00051B05">
            <w:pPr>
              <w:jc w:val="right"/>
              <w:rPr>
                <w:color w:val="auto"/>
                <w:sz w:val="22"/>
                <w:szCs w:val="22"/>
              </w:rPr>
            </w:pPr>
          </w:p>
        </w:tc>
        <w:tc>
          <w:tcPr>
            <w:tcW w:w="1015" w:type="dxa"/>
            <w:vMerge/>
            <w:vAlign w:val="center"/>
          </w:tcPr>
          <w:p w14:paraId="538E6825" w14:textId="77777777" w:rsidR="00AD2474" w:rsidRPr="000B7034" w:rsidRDefault="00AD2474" w:rsidP="00051B05">
            <w:pPr>
              <w:spacing w:after="0"/>
              <w:jc w:val="center"/>
              <w:rPr>
                <w:color w:val="auto"/>
                <w:sz w:val="22"/>
                <w:szCs w:val="22"/>
              </w:rPr>
            </w:pPr>
          </w:p>
        </w:tc>
        <w:tc>
          <w:tcPr>
            <w:tcW w:w="1856" w:type="dxa"/>
            <w:vAlign w:val="center"/>
          </w:tcPr>
          <w:p w14:paraId="193E2797" w14:textId="77777777" w:rsidR="00AD2474" w:rsidRPr="000B7034" w:rsidRDefault="00AD2474" w:rsidP="00051B05">
            <w:pPr>
              <w:jc w:val="left"/>
              <w:rPr>
                <w:color w:val="auto"/>
                <w:sz w:val="22"/>
                <w:szCs w:val="22"/>
              </w:rPr>
            </w:pPr>
            <w:r w:rsidRPr="000B7034">
              <w:rPr>
                <w:color w:val="auto"/>
                <w:sz w:val="22"/>
                <w:szCs w:val="22"/>
              </w:rPr>
              <w:t>Đóng cửa, có QC Quản lý riêng</w:t>
            </w:r>
          </w:p>
        </w:tc>
      </w:tr>
      <w:tr w:rsidR="000B7034" w:rsidRPr="000B7034" w14:paraId="3ADDEFE8" w14:textId="77777777" w:rsidTr="00051B05">
        <w:trPr>
          <w:trHeight w:val="20"/>
          <w:jc w:val="center"/>
        </w:trPr>
        <w:tc>
          <w:tcPr>
            <w:tcW w:w="632" w:type="dxa"/>
            <w:vAlign w:val="center"/>
          </w:tcPr>
          <w:p w14:paraId="02E4D2B8" w14:textId="77777777" w:rsidR="00AD2474" w:rsidRPr="000B7034" w:rsidRDefault="00AD2474" w:rsidP="00051B05">
            <w:pPr>
              <w:spacing w:after="0"/>
              <w:jc w:val="center"/>
              <w:rPr>
                <w:color w:val="auto"/>
                <w:sz w:val="22"/>
                <w:szCs w:val="22"/>
              </w:rPr>
            </w:pPr>
            <w:r w:rsidRPr="000B7034">
              <w:rPr>
                <w:color w:val="auto"/>
                <w:sz w:val="22"/>
                <w:szCs w:val="22"/>
              </w:rPr>
              <w:t>18</w:t>
            </w:r>
          </w:p>
        </w:tc>
        <w:tc>
          <w:tcPr>
            <w:tcW w:w="4338" w:type="dxa"/>
            <w:noWrap/>
            <w:vAlign w:val="center"/>
          </w:tcPr>
          <w:p w14:paraId="1F748E9A" w14:textId="77777777" w:rsidR="00AD2474" w:rsidRPr="000B7034" w:rsidRDefault="00AD2474" w:rsidP="00051B05">
            <w:pPr>
              <w:jc w:val="left"/>
              <w:rPr>
                <w:color w:val="auto"/>
                <w:sz w:val="22"/>
                <w:szCs w:val="22"/>
              </w:rPr>
            </w:pPr>
            <w:r w:rsidRPr="000B7034">
              <w:rPr>
                <w:color w:val="auto"/>
                <w:sz w:val="22"/>
                <w:szCs w:val="22"/>
              </w:rPr>
              <w:t>NTND Gò Chùa, thôn An Mỹ 1</w:t>
            </w:r>
          </w:p>
        </w:tc>
        <w:tc>
          <w:tcPr>
            <w:tcW w:w="730" w:type="dxa"/>
            <w:vAlign w:val="center"/>
          </w:tcPr>
          <w:p w14:paraId="558F59EF" w14:textId="77777777" w:rsidR="00AD2474" w:rsidRPr="000B7034" w:rsidRDefault="00AD2474" w:rsidP="00051B05">
            <w:pPr>
              <w:jc w:val="right"/>
              <w:rPr>
                <w:color w:val="auto"/>
                <w:sz w:val="22"/>
                <w:szCs w:val="22"/>
              </w:rPr>
            </w:pPr>
          </w:p>
        </w:tc>
        <w:tc>
          <w:tcPr>
            <w:tcW w:w="993" w:type="dxa"/>
            <w:noWrap/>
            <w:vAlign w:val="center"/>
          </w:tcPr>
          <w:p w14:paraId="777A08EA" w14:textId="77777777" w:rsidR="00AD2474" w:rsidRPr="000B7034" w:rsidRDefault="00AD2474" w:rsidP="00051B05">
            <w:pPr>
              <w:jc w:val="right"/>
              <w:rPr>
                <w:color w:val="auto"/>
                <w:sz w:val="22"/>
                <w:szCs w:val="22"/>
              </w:rPr>
            </w:pPr>
          </w:p>
        </w:tc>
        <w:tc>
          <w:tcPr>
            <w:tcW w:w="1015" w:type="dxa"/>
            <w:vMerge/>
            <w:vAlign w:val="center"/>
          </w:tcPr>
          <w:p w14:paraId="1FB4EE7F" w14:textId="77777777" w:rsidR="00AD2474" w:rsidRPr="000B7034" w:rsidRDefault="00AD2474" w:rsidP="00051B05">
            <w:pPr>
              <w:spacing w:after="0"/>
              <w:jc w:val="center"/>
              <w:rPr>
                <w:color w:val="auto"/>
                <w:sz w:val="22"/>
                <w:szCs w:val="22"/>
              </w:rPr>
            </w:pPr>
          </w:p>
        </w:tc>
        <w:tc>
          <w:tcPr>
            <w:tcW w:w="1856" w:type="dxa"/>
            <w:vAlign w:val="center"/>
          </w:tcPr>
          <w:p w14:paraId="7B2E50C8" w14:textId="77777777" w:rsidR="00AD2474" w:rsidRPr="000B7034" w:rsidRDefault="00AD2474" w:rsidP="00051B05">
            <w:pPr>
              <w:jc w:val="left"/>
              <w:rPr>
                <w:color w:val="auto"/>
                <w:sz w:val="22"/>
                <w:szCs w:val="22"/>
              </w:rPr>
            </w:pPr>
            <w:r w:rsidRPr="000B7034">
              <w:rPr>
                <w:color w:val="auto"/>
                <w:sz w:val="22"/>
                <w:szCs w:val="22"/>
              </w:rPr>
              <w:t>Đóng cửa, có QC Quản lý riêng</w:t>
            </w:r>
          </w:p>
        </w:tc>
      </w:tr>
      <w:tr w:rsidR="000B7034" w:rsidRPr="000B7034" w14:paraId="3CCB2C43" w14:textId="77777777" w:rsidTr="00051B05">
        <w:trPr>
          <w:trHeight w:val="20"/>
          <w:jc w:val="center"/>
        </w:trPr>
        <w:tc>
          <w:tcPr>
            <w:tcW w:w="632" w:type="dxa"/>
            <w:vAlign w:val="center"/>
          </w:tcPr>
          <w:p w14:paraId="6F497CA8" w14:textId="77777777" w:rsidR="00AD2474" w:rsidRPr="000B7034" w:rsidRDefault="00AD2474" w:rsidP="00051B05">
            <w:pPr>
              <w:spacing w:after="0"/>
              <w:jc w:val="center"/>
              <w:rPr>
                <w:color w:val="auto"/>
                <w:sz w:val="22"/>
                <w:szCs w:val="22"/>
              </w:rPr>
            </w:pPr>
            <w:r w:rsidRPr="000B7034">
              <w:rPr>
                <w:color w:val="auto"/>
                <w:sz w:val="22"/>
                <w:szCs w:val="22"/>
              </w:rPr>
              <w:t>19</w:t>
            </w:r>
          </w:p>
        </w:tc>
        <w:tc>
          <w:tcPr>
            <w:tcW w:w="4338" w:type="dxa"/>
            <w:noWrap/>
            <w:vAlign w:val="center"/>
          </w:tcPr>
          <w:p w14:paraId="71403004" w14:textId="77777777" w:rsidR="00AD2474" w:rsidRPr="000B7034" w:rsidRDefault="00AD2474" w:rsidP="00051B05">
            <w:pPr>
              <w:jc w:val="left"/>
              <w:rPr>
                <w:color w:val="auto"/>
                <w:sz w:val="22"/>
                <w:szCs w:val="22"/>
              </w:rPr>
            </w:pPr>
            <w:r w:rsidRPr="000B7034">
              <w:rPr>
                <w:color w:val="auto"/>
                <w:sz w:val="22"/>
                <w:szCs w:val="22"/>
              </w:rPr>
              <w:t>NTND Gò Giăng, thôn An Mỹ 1</w:t>
            </w:r>
          </w:p>
        </w:tc>
        <w:tc>
          <w:tcPr>
            <w:tcW w:w="730" w:type="dxa"/>
            <w:vAlign w:val="center"/>
          </w:tcPr>
          <w:p w14:paraId="467EF460" w14:textId="77777777" w:rsidR="00AD2474" w:rsidRPr="000B7034" w:rsidRDefault="00AD2474" w:rsidP="00051B05">
            <w:pPr>
              <w:jc w:val="right"/>
              <w:rPr>
                <w:color w:val="auto"/>
                <w:sz w:val="22"/>
                <w:szCs w:val="22"/>
              </w:rPr>
            </w:pPr>
          </w:p>
        </w:tc>
        <w:tc>
          <w:tcPr>
            <w:tcW w:w="993" w:type="dxa"/>
            <w:noWrap/>
            <w:vAlign w:val="center"/>
          </w:tcPr>
          <w:p w14:paraId="0F71E883" w14:textId="77777777" w:rsidR="00AD2474" w:rsidRPr="000B7034" w:rsidRDefault="00AD2474" w:rsidP="00051B05">
            <w:pPr>
              <w:jc w:val="right"/>
              <w:rPr>
                <w:color w:val="auto"/>
                <w:sz w:val="22"/>
                <w:szCs w:val="22"/>
              </w:rPr>
            </w:pPr>
            <w:r w:rsidRPr="000B7034">
              <w:rPr>
                <w:color w:val="auto"/>
                <w:sz w:val="22"/>
                <w:szCs w:val="22"/>
              </w:rPr>
              <w:t>4ha</w:t>
            </w:r>
          </w:p>
        </w:tc>
        <w:tc>
          <w:tcPr>
            <w:tcW w:w="1015" w:type="dxa"/>
            <w:vMerge/>
            <w:vAlign w:val="center"/>
          </w:tcPr>
          <w:p w14:paraId="1FF190B4" w14:textId="77777777" w:rsidR="00AD2474" w:rsidRPr="000B7034" w:rsidRDefault="00AD2474" w:rsidP="00051B05">
            <w:pPr>
              <w:spacing w:after="0"/>
              <w:jc w:val="center"/>
              <w:rPr>
                <w:color w:val="auto"/>
                <w:sz w:val="22"/>
                <w:szCs w:val="22"/>
              </w:rPr>
            </w:pPr>
          </w:p>
        </w:tc>
        <w:tc>
          <w:tcPr>
            <w:tcW w:w="1856" w:type="dxa"/>
            <w:vAlign w:val="center"/>
          </w:tcPr>
          <w:p w14:paraId="11491C31"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752D3367" w14:textId="77777777" w:rsidTr="00051B05">
        <w:trPr>
          <w:trHeight w:val="20"/>
          <w:jc w:val="center"/>
        </w:trPr>
        <w:tc>
          <w:tcPr>
            <w:tcW w:w="632" w:type="dxa"/>
            <w:vAlign w:val="center"/>
          </w:tcPr>
          <w:p w14:paraId="596DE379" w14:textId="77777777" w:rsidR="00AD2474" w:rsidRPr="000B7034" w:rsidRDefault="00AD2474" w:rsidP="00051B05">
            <w:pPr>
              <w:spacing w:after="0"/>
              <w:jc w:val="center"/>
              <w:rPr>
                <w:color w:val="auto"/>
                <w:sz w:val="22"/>
                <w:szCs w:val="22"/>
              </w:rPr>
            </w:pPr>
            <w:r w:rsidRPr="000B7034">
              <w:rPr>
                <w:color w:val="auto"/>
                <w:sz w:val="22"/>
                <w:szCs w:val="22"/>
              </w:rPr>
              <w:t>20</w:t>
            </w:r>
          </w:p>
        </w:tc>
        <w:tc>
          <w:tcPr>
            <w:tcW w:w="4338" w:type="dxa"/>
            <w:noWrap/>
            <w:vAlign w:val="center"/>
          </w:tcPr>
          <w:p w14:paraId="67BC90B1" w14:textId="77777777" w:rsidR="00AD2474" w:rsidRPr="000B7034" w:rsidRDefault="00AD2474" w:rsidP="00051B05">
            <w:pPr>
              <w:jc w:val="left"/>
              <w:rPr>
                <w:color w:val="auto"/>
                <w:sz w:val="22"/>
                <w:szCs w:val="22"/>
              </w:rPr>
            </w:pPr>
            <w:r w:rsidRPr="000B7034">
              <w:rPr>
                <w:color w:val="auto"/>
                <w:sz w:val="22"/>
                <w:szCs w:val="22"/>
              </w:rPr>
              <w:t>NTND Gò Vang, thôn Thuận An</w:t>
            </w:r>
          </w:p>
        </w:tc>
        <w:tc>
          <w:tcPr>
            <w:tcW w:w="730" w:type="dxa"/>
            <w:vAlign w:val="center"/>
          </w:tcPr>
          <w:p w14:paraId="4807BA2E" w14:textId="77777777" w:rsidR="00AD2474" w:rsidRPr="000B7034" w:rsidRDefault="00AD2474" w:rsidP="00051B05">
            <w:pPr>
              <w:jc w:val="right"/>
              <w:rPr>
                <w:color w:val="auto"/>
                <w:sz w:val="22"/>
                <w:szCs w:val="22"/>
              </w:rPr>
            </w:pPr>
          </w:p>
        </w:tc>
        <w:tc>
          <w:tcPr>
            <w:tcW w:w="993" w:type="dxa"/>
            <w:noWrap/>
            <w:vAlign w:val="center"/>
          </w:tcPr>
          <w:p w14:paraId="6B7E556B" w14:textId="77777777" w:rsidR="00AD2474" w:rsidRPr="000B7034" w:rsidRDefault="00AD2474" w:rsidP="00051B05">
            <w:pPr>
              <w:jc w:val="right"/>
              <w:rPr>
                <w:color w:val="auto"/>
                <w:sz w:val="22"/>
                <w:szCs w:val="22"/>
              </w:rPr>
            </w:pPr>
            <w:r w:rsidRPr="000B7034">
              <w:rPr>
                <w:color w:val="auto"/>
                <w:sz w:val="22"/>
                <w:szCs w:val="22"/>
              </w:rPr>
              <w:t>1,80</w:t>
            </w:r>
          </w:p>
        </w:tc>
        <w:tc>
          <w:tcPr>
            <w:tcW w:w="1015" w:type="dxa"/>
            <w:vMerge/>
            <w:vAlign w:val="center"/>
          </w:tcPr>
          <w:p w14:paraId="689FDA7C" w14:textId="77777777" w:rsidR="00AD2474" w:rsidRPr="000B7034" w:rsidRDefault="00AD2474" w:rsidP="00051B05">
            <w:pPr>
              <w:spacing w:after="0"/>
              <w:jc w:val="center"/>
              <w:rPr>
                <w:color w:val="auto"/>
                <w:sz w:val="22"/>
                <w:szCs w:val="22"/>
              </w:rPr>
            </w:pPr>
          </w:p>
        </w:tc>
        <w:tc>
          <w:tcPr>
            <w:tcW w:w="1856" w:type="dxa"/>
            <w:vAlign w:val="center"/>
          </w:tcPr>
          <w:p w14:paraId="578DC78C"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4D6CEDC6" w14:textId="77777777" w:rsidTr="00051B05">
        <w:trPr>
          <w:trHeight w:val="20"/>
          <w:jc w:val="center"/>
        </w:trPr>
        <w:tc>
          <w:tcPr>
            <w:tcW w:w="632" w:type="dxa"/>
            <w:vAlign w:val="center"/>
          </w:tcPr>
          <w:p w14:paraId="6219E5AF" w14:textId="77777777" w:rsidR="00AD2474" w:rsidRPr="000B7034" w:rsidRDefault="00AD2474" w:rsidP="00051B05">
            <w:pPr>
              <w:spacing w:after="0"/>
              <w:jc w:val="center"/>
              <w:rPr>
                <w:color w:val="auto"/>
                <w:sz w:val="22"/>
                <w:szCs w:val="22"/>
              </w:rPr>
            </w:pPr>
            <w:r w:rsidRPr="000B7034">
              <w:rPr>
                <w:color w:val="auto"/>
                <w:sz w:val="22"/>
                <w:szCs w:val="22"/>
              </w:rPr>
              <w:t>21</w:t>
            </w:r>
          </w:p>
        </w:tc>
        <w:tc>
          <w:tcPr>
            <w:tcW w:w="4338" w:type="dxa"/>
            <w:noWrap/>
            <w:vAlign w:val="center"/>
          </w:tcPr>
          <w:p w14:paraId="168D60BD" w14:textId="77777777" w:rsidR="00AD2474" w:rsidRPr="000B7034" w:rsidRDefault="00AD2474" w:rsidP="00051B05">
            <w:pPr>
              <w:jc w:val="left"/>
              <w:rPr>
                <w:color w:val="auto"/>
                <w:sz w:val="22"/>
                <w:szCs w:val="22"/>
              </w:rPr>
            </w:pPr>
            <w:r w:rsidRPr="000B7034">
              <w:rPr>
                <w:color w:val="auto"/>
                <w:sz w:val="22"/>
                <w:szCs w:val="22"/>
              </w:rPr>
              <w:t>NTND Đồi Núi Cóc</w:t>
            </w:r>
          </w:p>
        </w:tc>
        <w:tc>
          <w:tcPr>
            <w:tcW w:w="730" w:type="dxa"/>
            <w:vAlign w:val="center"/>
          </w:tcPr>
          <w:p w14:paraId="48C4F74B" w14:textId="77777777" w:rsidR="00AD2474" w:rsidRPr="000B7034" w:rsidRDefault="00AD2474" w:rsidP="00051B05">
            <w:pPr>
              <w:jc w:val="right"/>
              <w:rPr>
                <w:color w:val="auto"/>
                <w:sz w:val="22"/>
                <w:szCs w:val="22"/>
              </w:rPr>
            </w:pPr>
          </w:p>
        </w:tc>
        <w:tc>
          <w:tcPr>
            <w:tcW w:w="993" w:type="dxa"/>
            <w:noWrap/>
            <w:vAlign w:val="center"/>
          </w:tcPr>
          <w:p w14:paraId="474FE0C5" w14:textId="77777777" w:rsidR="00AD2474" w:rsidRPr="000B7034" w:rsidRDefault="00AD2474" w:rsidP="00051B05">
            <w:pPr>
              <w:jc w:val="right"/>
              <w:rPr>
                <w:color w:val="auto"/>
                <w:sz w:val="22"/>
                <w:szCs w:val="22"/>
              </w:rPr>
            </w:pPr>
            <w:r w:rsidRPr="000B7034">
              <w:rPr>
                <w:color w:val="auto"/>
                <w:sz w:val="22"/>
                <w:szCs w:val="22"/>
              </w:rPr>
              <w:t>3,00</w:t>
            </w:r>
          </w:p>
        </w:tc>
        <w:tc>
          <w:tcPr>
            <w:tcW w:w="1015" w:type="dxa"/>
            <w:vMerge w:val="restart"/>
            <w:vAlign w:val="center"/>
          </w:tcPr>
          <w:p w14:paraId="5E6ECE51" w14:textId="77777777" w:rsidR="00AD2474" w:rsidRPr="000B7034" w:rsidRDefault="00AD2474" w:rsidP="00051B05">
            <w:pPr>
              <w:spacing w:after="0"/>
              <w:jc w:val="center"/>
              <w:rPr>
                <w:color w:val="auto"/>
                <w:sz w:val="22"/>
                <w:szCs w:val="22"/>
              </w:rPr>
            </w:pPr>
            <w:r w:rsidRPr="000B7034">
              <w:rPr>
                <w:color w:val="auto"/>
                <w:sz w:val="22"/>
                <w:szCs w:val="22"/>
              </w:rPr>
              <w:t>Tam Đại</w:t>
            </w:r>
          </w:p>
        </w:tc>
        <w:tc>
          <w:tcPr>
            <w:tcW w:w="1856" w:type="dxa"/>
            <w:vAlign w:val="center"/>
          </w:tcPr>
          <w:p w14:paraId="5BEDD0B7"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5B2B7D10" w14:textId="77777777" w:rsidTr="00051B05">
        <w:trPr>
          <w:trHeight w:val="20"/>
          <w:jc w:val="center"/>
        </w:trPr>
        <w:tc>
          <w:tcPr>
            <w:tcW w:w="632" w:type="dxa"/>
            <w:vAlign w:val="center"/>
          </w:tcPr>
          <w:p w14:paraId="66EA90FB" w14:textId="77777777" w:rsidR="00AD2474" w:rsidRPr="000B7034" w:rsidRDefault="00AD2474" w:rsidP="00051B05">
            <w:pPr>
              <w:spacing w:after="0"/>
              <w:jc w:val="center"/>
              <w:rPr>
                <w:color w:val="auto"/>
                <w:sz w:val="22"/>
                <w:szCs w:val="22"/>
              </w:rPr>
            </w:pPr>
            <w:r w:rsidRPr="000B7034">
              <w:rPr>
                <w:color w:val="auto"/>
                <w:sz w:val="22"/>
                <w:szCs w:val="22"/>
              </w:rPr>
              <w:t>22</w:t>
            </w:r>
          </w:p>
        </w:tc>
        <w:tc>
          <w:tcPr>
            <w:tcW w:w="4338" w:type="dxa"/>
            <w:noWrap/>
            <w:vAlign w:val="center"/>
          </w:tcPr>
          <w:p w14:paraId="4FC8D509" w14:textId="77777777" w:rsidR="00AD2474" w:rsidRPr="000B7034" w:rsidRDefault="00AD2474" w:rsidP="00051B05">
            <w:pPr>
              <w:jc w:val="left"/>
              <w:rPr>
                <w:color w:val="auto"/>
                <w:sz w:val="22"/>
                <w:szCs w:val="22"/>
              </w:rPr>
            </w:pPr>
            <w:r w:rsidRPr="000B7034">
              <w:rPr>
                <w:color w:val="auto"/>
                <w:sz w:val="22"/>
                <w:szCs w:val="22"/>
              </w:rPr>
              <w:t>NTND Núi Lân</w:t>
            </w:r>
          </w:p>
        </w:tc>
        <w:tc>
          <w:tcPr>
            <w:tcW w:w="730" w:type="dxa"/>
            <w:vAlign w:val="center"/>
          </w:tcPr>
          <w:p w14:paraId="66A18AAA" w14:textId="77777777" w:rsidR="00AD2474" w:rsidRPr="000B7034" w:rsidRDefault="00AD2474" w:rsidP="00051B05">
            <w:pPr>
              <w:jc w:val="right"/>
              <w:rPr>
                <w:color w:val="auto"/>
                <w:sz w:val="22"/>
                <w:szCs w:val="22"/>
              </w:rPr>
            </w:pPr>
          </w:p>
        </w:tc>
        <w:tc>
          <w:tcPr>
            <w:tcW w:w="993" w:type="dxa"/>
            <w:noWrap/>
            <w:vAlign w:val="center"/>
          </w:tcPr>
          <w:p w14:paraId="5E519823" w14:textId="77777777" w:rsidR="00AD2474" w:rsidRPr="000B7034" w:rsidRDefault="00AD2474" w:rsidP="00051B05">
            <w:pPr>
              <w:jc w:val="right"/>
              <w:rPr>
                <w:color w:val="auto"/>
                <w:sz w:val="22"/>
                <w:szCs w:val="22"/>
              </w:rPr>
            </w:pPr>
            <w:r w:rsidRPr="000B7034">
              <w:rPr>
                <w:color w:val="auto"/>
                <w:sz w:val="22"/>
                <w:szCs w:val="22"/>
              </w:rPr>
              <w:t>5,00</w:t>
            </w:r>
          </w:p>
        </w:tc>
        <w:tc>
          <w:tcPr>
            <w:tcW w:w="1015" w:type="dxa"/>
            <w:vMerge/>
            <w:vAlign w:val="center"/>
          </w:tcPr>
          <w:p w14:paraId="7B4664A2" w14:textId="77777777" w:rsidR="00AD2474" w:rsidRPr="000B7034" w:rsidRDefault="00AD2474" w:rsidP="00051B05">
            <w:pPr>
              <w:spacing w:after="0"/>
              <w:jc w:val="center"/>
              <w:rPr>
                <w:color w:val="auto"/>
                <w:sz w:val="22"/>
                <w:szCs w:val="22"/>
              </w:rPr>
            </w:pPr>
          </w:p>
        </w:tc>
        <w:tc>
          <w:tcPr>
            <w:tcW w:w="1856" w:type="dxa"/>
            <w:vAlign w:val="center"/>
          </w:tcPr>
          <w:p w14:paraId="568F8699"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27FC096C" w14:textId="77777777" w:rsidTr="00051B05">
        <w:trPr>
          <w:trHeight w:val="20"/>
          <w:jc w:val="center"/>
        </w:trPr>
        <w:tc>
          <w:tcPr>
            <w:tcW w:w="632" w:type="dxa"/>
            <w:vAlign w:val="center"/>
          </w:tcPr>
          <w:p w14:paraId="2E69B4B7" w14:textId="77777777" w:rsidR="00AD2474" w:rsidRPr="000B7034" w:rsidRDefault="00AD2474" w:rsidP="00051B05">
            <w:pPr>
              <w:spacing w:after="0"/>
              <w:jc w:val="center"/>
              <w:rPr>
                <w:color w:val="auto"/>
                <w:sz w:val="22"/>
                <w:szCs w:val="22"/>
              </w:rPr>
            </w:pPr>
            <w:r w:rsidRPr="000B7034">
              <w:rPr>
                <w:color w:val="auto"/>
                <w:sz w:val="22"/>
                <w:szCs w:val="22"/>
              </w:rPr>
              <w:t>23</w:t>
            </w:r>
          </w:p>
        </w:tc>
        <w:tc>
          <w:tcPr>
            <w:tcW w:w="4338" w:type="dxa"/>
            <w:noWrap/>
            <w:vAlign w:val="center"/>
          </w:tcPr>
          <w:p w14:paraId="2846AB85" w14:textId="77777777" w:rsidR="00AD2474" w:rsidRPr="000B7034" w:rsidRDefault="00AD2474" w:rsidP="00051B05">
            <w:pPr>
              <w:jc w:val="left"/>
              <w:rPr>
                <w:color w:val="auto"/>
                <w:sz w:val="22"/>
                <w:szCs w:val="22"/>
              </w:rPr>
            </w:pPr>
            <w:r w:rsidRPr="000B7034">
              <w:rPr>
                <w:color w:val="auto"/>
                <w:sz w:val="22"/>
                <w:szCs w:val="22"/>
              </w:rPr>
              <w:t>NTND Gò Cốc, thôn Tân Vinh</w:t>
            </w:r>
          </w:p>
        </w:tc>
        <w:tc>
          <w:tcPr>
            <w:tcW w:w="730" w:type="dxa"/>
            <w:vAlign w:val="center"/>
          </w:tcPr>
          <w:p w14:paraId="3A2EDB64" w14:textId="77777777" w:rsidR="00AD2474" w:rsidRPr="000B7034" w:rsidRDefault="00AD2474" w:rsidP="00051B05">
            <w:pPr>
              <w:jc w:val="right"/>
              <w:rPr>
                <w:color w:val="auto"/>
                <w:sz w:val="22"/>
                <w:szCs w:val="22"/>
              </w:rPr>
            </w:pPr>
          </w:p>
        </w:tc>
        <w:tc>
          <w:tcPr>
            <w:tcW w:w="993" w:type="dxa"/>
            <w:noWrap/>
            <w:vAlign w:val="center"/>
          </w:tcPr>
          <w:p w14:paraId="32A36F82" w14:textId="77777777" w:rsidR="00AD2474" w:rsidRPr="000B7034" w:rsidRDefault="00AD2474" w:rsidP="00051B05">
            <w:pPr>
              <w:jc w:val="right"/>
              <w:rPr>
                <w:color w:val="auto"/>
                <w:sz w:val="22"/>
                <w:szCs w:val="22"/>
              </w:rPr>
            </w:pPr>
            <w:r w:rsidRPr="000B7034">
              <w:rPr>
                <w:color w:val="auto"/>
                <w:sz w:val="22"/>
                <w:szCs w:val="22"/>
              </w:rPr>
              <w:t>4,00</w:t>
            </w:r>
          </w:p>
        </w:tc>
        <w:tc>
          <w:tcPr>
            <w:tcW w:w="1015" w:type="dxa"/>
            <w:vMerge w:val="restart"/>
            <w:vAlign w:val="center"/>
          </w:tcPr>
          <w:p w14:paraId="42F9A272" w14:textId="77777777" w:rsidR="00AD2474" w:rsidRPr="000B7034" w:rsidRDefault="00AD2474" w:rsidP="00051B05">
            <w:pPr>
              <w:spacing w:after="0"/>
              <w:jc w:val="center"/>
              <w:rPr>
                <w:color w:val="auto"/>
                <w:sz w:val="22"/>
                <w:szCs w:val="22"/>
              </w:rPr>
            </w:pPr>
            <w:r w:rsidRPr="000B7034">
              <w:rPr>
                <w:color w:val="auto"/>
                <w:sz w:val="22"/>
                <w:szCs w:val="22"/>
              </w:rPr>
              <w:t>Tam Vinh</w:t>
            </w:r>
          </w:p>
        </w:tc>
        <w:tc>
          <w:tcPr>
            <w:tcW w:w="1856" w:type="dxa"/>
            <w:vAlign w:val="center"/>
          </w:tcPr>
          <w:p w14:paraId="7DD9CF8B"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2E31E586" w14:textId="77777777" w:rsidTr="00051B05">
        <w:trPr>
          <w:trHeight w:val="20"/>
          <w:jc w:val="center"/>
        </w:trPr>
        <w:tc>
          <w:tcPr>
            <w:tcW w:w="632" w:type="dxa"/>
            <w:vAlign w:val="center"/>
          </w:tcPr>
          <w:p w14:paraId="0B024CBA" w14:textId="77777777" w:rsidR="00AD2474" w:rsidRPr="000B7034" w:rsidRDefault="00AD2474" w:rsidP="00051B05">
            <w:pPr>
              <w:spacing w:after="0"/>
              <w:jc w:val="center"/>
              <w:rPr>
                <w:color w:val="auto"/>
                <w:sz w:val="22"/>
                <w:szCs w:val="22"/>
              </w:rPr>
            </w:pPr>
            <w:r w:rsidRPr="000B7034">
              <w:rPr>
                <w:color w:val="auto"/>
                <w:sz w:val="22"/>
                <w:szCs w:val="22"/>
              </w:rPr>
              <w:t>24</w:t>
            </w:r>
          </w:p>
        </w:tc>
        <w:tc>
          <w:tcPr>
            <w:tcW w:w="4338" w:type="dxa"/>
            <w:noWrap/>
            <w:vAlign w:val="center"/>
          </w:tcPr>
          <w:p w14:paraId="724642E6" w14:textId="77777777" w:rsidR="00AD2474" w:rsidRPr="000B7034" w:rsidRDefault="00AD2474" w:rsidP="00051B05">
            <w:pPr>
              <w:jc w:val="left"/>
              <w:rPr>
                <w:color w:val="auto"/>
                <w:sz w:val="22"/>
                <w:szCs w:val="22"/>
              </w:rPr>
            </w:pPr>
            <w:r w:rsidRPr="000B7034">
              <w:rPr>
                <w:color w:val="auto"/>
                <w:sz w:val="22"/>
                <w:szCs w:val="22"/>
              </w:rPr>
              <w:t>NTND Rừng Độn, thôn Lâm Môn</w:t>
            </w:r>
          </w:p>
        </w:tc>
        <w:tc>
          <w:tcPr>
            <w:tcW w:w="730" w:type="dxa"/>
            <w:vAlign w:val="center"/>
          </w:tcPr>
          <w:p w14:paraId="0C816EC3" w14:textId="77777777" w:rsidR="00AD2474" w:rsidRPr="000B7034" w:rsidRDefault="00AD2474" w:rsidP="00051B05">
            <w:pPr>
              <w:jc w:val="right"/>
              <w:rPr>
                <w:color w:val="auto"/>
                <w:sz w:val="22"/>
                <w:szCs w:val="22"/>
              </w:rPr>
            </w:pPr>
          </w:p>
        </w:tc>
        <w:tc>
          <w:tcPr>
            <w:tcW w:w="993" w:type="dxa"/>
            <w:noWrap/>
            <w:vAlign w:val="center"/>
          </w:tcPr>
          <w:p w14:paraId="5C82F665" w14:textId="77777777" w:rsidR="00AD2474" w:rsidRPr="000B7034" w:rsidRDefault="00AD2474" w:rsidP="00051B05">
            <w:pPr>
              <w:jc w:val="right"/>
              <w:rPr>
                <w:color w:val="auto"/>
                <w:sz w:val="22"/>
                <w:szCs w:val="22"/>
              </w:rPr>
            </w:pPr>
            <w:r w:rsidRPr="000B7034">
              <w:rPr>
                <w:color w:val="auto"/>
                <w:sz w:val="22"/>
                <w:szCs w:val="22"/>
              </w:rPr>
              <w:t>4,00</w:t>
            </w:r>
          </w:p>
        </w:tc>
        <w:tc>
          <w:tcPr>
            <w:tcW w:w="1015" w:type="dxa"/>
            <w:vMerge/>
            <w:vAlign w:val="center"/>
          </w:tcPr>
          <w:p w14:paraId="27336C71" w14:textId="77777777" w:rsidR="00AD2474" w:rsidRPr="000B7034" w:rsidRDefault="00AD2474" w:rsidP="00051B05">
            <w:pPr>
              <w:spacing w:after="0"/>
              <w:jc w:val="center"/>
              <w:rPr>
                <w:color w:val="auto"/>
                <w:sz w:val="22"/>
                <w:szCs w:val="22"/>
              </w:rPr>
            </w:pPr>
          </w:p>
        </w:tc>
        <w:tc>
          <w:tcPr>
            <w:tcW w:w="1856" w:type="dxa"/>
            <w:vAlign w:val="center"/>
          </w:tcPr>
          <w:p w14:paraId="7AD3E62A" w14:textId="77777777" w:rsidR="00AD2474" w:rsidRPr="000B7034" w:rsidRDefault="00AD2474" w:rsidP="00051B05">
            <w:pPr>
              <w:jc w:val="left"/>
              <w:rPr>
                <w:color w:val="auto"/>
                <w:sz w:val="22"/>
                <w:szCs w:val="22"/>
              </w:rPr>
            </w:pPr>
            <w:r w:rsidRPr="000B7034">
              <w:rPr>
                <w:color w:val="auto"/>
                <w:sz w:val="22"/>
                <w:szCs w:val="22"/>
              </w:rPr>
              <w:t>Đã xây dựng xong</w:t>
            </w:r>
          </w:p>
        </w:tc>
      </w:tr>
      <w:tr w:rsidR="000B7034" w:rsidRPr="000B7034" w14:paraId="5BFE2EB4" w14:textId="77777777" w:rsidTr="00051B05">
        <w:trPr>
          <w:trHeight w:val="20"/>
          <w:jc w:val="center"/>
        </w:trPr>
        <w:tc>
          <w:tcPr>
            <w:tcW w:w="632" w:type="dxa"/>
            <w:vAlign w:val="center"/>
          </w:tcPr>
          <w:p w14:paraId="4B3F20B8" w14:textId="77777777" w:rsidR="00AD2474" w:rsidRPr="000B7034" w:rsidRDefault="00AD2474" w:rsidP="00051B05">
            <w:pPr>
              <w:spacing w:after="0"/>
              <w:jc w:val="center"/>
              <w:rPr>
                <w:color w:val="auto"/>
                <w:sz w:val="22"/>
                <w:szCs w:val="22"/>
              </w:rPr>
            </w:pPr>
            <w:r w:rsidRPr="000B7034">
              <w:rPr>
                <w:color w:val="auto"/>
                <w:sz w:val="22"/>
                <w:szCs w:val="22"/>
              </w:rPr>
              <w:t>25</w:t>
            </w:r>
          </w:p>
        </w:tc>
        <w:tc>
          <w:tcPr>
            <w:tcW w:w="4338" w:type="dxa"/>
            <w:noWrap/>
            <w:vAlign w:val="center"/>
          </w:tcPr>
          <w:p w14:paraId="4FD700EB" w14:textId="77777777" w:rsidR="00AD2474" w:rsidRPr="000B7034" w:rsidRDefault="00AD2474" w:rsidP="00051B05">
            <w:pPr>
              <w:jc w:val="left"/>
              <w:rPr>
                <w:color w:val="auto"/>
                <w:sz w:val="22"/>
                <w:szCs w:val="22"/>
              </w:rPr>
            </w:pPr>
            <w:r w:rsidRPr="000B7034">
              <w:rPr>
                <w:color w:val="auto"/>
                <w:sz w:val="22"/>
                <w:szCs w:val="22"/>
              </w:rPr>
              <w:t>NTND Đồi Đá Cao, thôn Tây Lộc</w:t>
            </w:r>
          </w:p>
        </w:tc>
        <w:tc>
          <w:tcPr>
            <w:tcW w:w="730" w:type="dxa"/>
            <w:vAlign w:val="center"/>
          </w:tcPr>
          <w:p w14:paraId="064B1B8E" w14:textId="77777777" w:rsidR="00AD2474" w:rsidRPr="000B7034" w:rsidRDefault="00AD2474" w:rsidP="00051B05">
            <w:pPr>
              <w:jc w:val="right"/>
              <w:rPr>
                <w:color w:val="auto"/>
                <w:sz w:val="22"/>
                <w:szCs w:val="22"/>
              </w:rPr>
            </w:pPr>
          </w:p>
        </w:tc>
        <w:tc>
          <w:tcPr>
            <w:tcW w:w="993" w:type="dxa"/>
            <w:noWrap/>
            <w:vAlign w:val="center"/>
          </w:tcPr>
          <w:p w14:paraId="0A6CC472" w14:textId="77777777" w:rsidR="00AD2474" w:rsidRPr="000B7034" w:rsidRDefault="00AD2474" w:rsidP="00051B05">
            <w:pPr>
              <w:jc w:val="right"/>
              <w:rPr>
                <w:color w:val="auto"/>
                <w:sz w:val="22"/>
                <w:szCs w:val="22"/>
              </w:rPr>
            </w:pPr>
            <w:r w:rsidRPr="000B7034">
              <w:rPr>
                <w:color w:val="auto"/>
                <w:sz w:val="22"/>
                <w:szCs w:val="22"/>
              </w:rPr>
              <w:t>13,60</w:t>
            </w:r>
          </w:p>
        </w:tc>
        <w:tc>
          <w:tcPr>
            <w:tcW w:w="1015" w:type="dxa"/>
            <w:vMerge w:val="restart"/>
            <w:vAlign w:val="center"/>
          </w:tcPr>
          <w:p w14:paraId="09B90330" w14:textId="77777777" w:rsidR="00AD2474" w:rsidRPr="000B7034" w:rsidRDefault="00AD2474" w:rsidP="00051B05">
            <w:pPr>
              <w:spacing w:after="0"/>
              <w:jc w:val="center"/>
              <w:rPr>
                <w:color w:val="auto"/>
                <w:sz w:val="22"/>
                <w:szCs w:val="22"/>
              </w:rPr>
            </w:pPr>
            <w:r w:rsidRPr="000B7034">
              <w:rPr>
                <w:color w:val="auto"/>
                <w:sz w:val="22"/>
                <w:szCs w:val="22"/>
              </w:rPr>
              <w:t>Tam Lộc</w:t>
            </w:r>
          </w:p>
        </w:tc>
        <w:tc>
          <w:tcPr>
            <w:tcW w:w="1856" w:type="dxa"/>
            <w:vAlign w:val="center"/>
          </w:tcPr>
          <w:p w14:paraId="19BBFDA4"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548447F0" w14:textId="77777777" w:rsidTr="00051B05">
        <w:trPr>
          <w:trHeight w:val="20"/>
          <w:jc w:val="center"/>
        </w:trPr>
        <w:tc>
          <w:tcPr>
            <w:tcW w:w="632" w:type="dxa"/>
            <w:vAlign w:val="center"/>
          </w:tcPr>
          <w:p w14:paraId="41529D16" w14:textId="77777777" w:rsidR="00AD2474" w:rsidRPr="000B7034" w:rsidRDefault="00AD2474" w:rsidP="00051B05">
            <w:pPr>
              <w:spacing w:after="0"/>
              <w:jc w:val="center"/>
              <w:rPr>
                <w:color w:val="auto"/>
                <w:sz w:val="22"/>
                <w:szCs w:val="22"/>
              </w:rPr>
            </w:pPr>
            <w:r w:rsidRPr="000B7034">
              <w:rPr>
                <w:color w:val="auto"/>
                <w:sz w:val="22"/>
                <w:szCs w:val="22"/>
              </w:rPr>
              <w:t>26</w:t>
            </w:r>
          </w:p>
        </w:tc>
        <w:tc>
          <w:tcPr>
            <w:tcW w:w="4338" w:type="dxa"/>
            <w:noWrap/>
            <w:vAlign w:val="center"/>
          </w:tcPr>
          <w:p w14:paraId="19612BD6" w14:textId="77777777" w:rsidR="00AD2474" w:rsidRPr="000B7034" w:rsidRDefault="00AD2474" w:rsidP="00051B05">
            <w:pPr>
              <w:jc w:val="left"/>
              <w:rPr>
                <w:color w:val="auto"/>
                <w:sz w:val="22"/>
                <w:szCs w:val="22"/>
              </w:rPr>
            </w:pPr>
            <w:r w:rsidRPr="000B7034">
              <w:rPr>
                <w:color w:val="auto"/>
                <w:sz w:val="22"/>
                <w:szCs w:val="22"/>
              </w:rPr>
              <w:t>NTND Cẩm Long</w:t>
            </w:r>
          </w:p>
        </w:tc>
        <w:tc>
          <w:tcPr>
            <w:tcW w:w="730" w:type="dxa"/>
            <w:vAlign w:val="center"/>
          </w:tcPr>
          <w:p w14:paraId="3FDB7839" w14:textId="77777777" w:rsidR="00AD2474" w:rsidRPr="000B7034" w:rsidRDefault="00AD2474" w:rsidP="00051B05">
            <w:pPr>
              <w:spacing w:after="0"/>
              <w:jc w:val="right"/>
              <w:rPr>
                <w:color w:val="auto"/>
                <w:sz w:val="22"/>
                <w:szCs w:val="22"/>
              </w:rPr>
            </w:pPr>
          </w:p>
        </w:tc>
        <w:tc>
          <w:tcPr>
            <w:tcW w:w="993" w:type="dxa"/>
            <w:noWrap/>
            <w:vAlign w:val="center"/>
          </w:tcPr>
          <w:p w14:paraId="61A0077C" w14:textId="77777777" w:rsidR="00AD2474" w:rsidRPr="000B7034" w:rsidRDefault="00AD2474" w:rsidP="00051B05">
            <w:pPr>
              <w:spacing w:after="0"/>
              <w:jc w:val="right"/>
              <w:rPr>
                <w:color w:val="auto"/>
                <w:sz w:val="22"/>
                <w:szCs w:val="22"/>
              </w:rPr>
            </w:pPr>
          </w:p>
        </w:tc>
        <w:tc>
          <w:tcPr>
            <w:tcW w:w="1015" w:type="dxa"/>
            <w:vMerge/>
            <w:vAlign w:val="center"/>
          </w:tcPr>
          <w:p w14:paraId="534C05A6" w14:textId="77777777" w:rsidR="00AD2474" w:rsidRPr="000B7034" w:rsidRDefault="00AD2474" w:rsidP="00051B05">
            <w:pPr>
              <w:spacing w:after="0"/>
              <w:jc w:val="center"/>
              <w:rPr>
                <w:color w:val="auto"/>
                <w:sz w:val="22"/>
                <w:szCs w:val="22"/>
              </w:rPr>
            </w:pPr>
          </w:p>
        </w:tc>
        <w:tc>
          <w:tcPr>
            <w:tcW w:w="1856" w:type="dxa"/>
            <w:vAlign w:val="center"/>
          </w:tcPr>
          <w:p w14:paraId="268196D6" w14:textId="77777777" w:rsidR="00AD2474" w:rsidRPr="000B7034" w:rsidRDefault="00AD2474" w:rsidP="00051B05">
            <w:pPr>
              <w:jc w:val="left"/>
              <w:rPr>
                <w:color w:val="auto"/>
                <w:sz w:val="22"/>
                <w:szCs w:val="22"/>
              </w:rPr>
            </w:pPr>
            <w:r w:rsidRPr="000B7034">
              <w:rPr>
                <w:color w:val="auto"/>
                <w:sz w:val="22"/>
                <w:szCs w:val="22"/>
              </w:rPr>
              <w:t>Nâng cấp</w:t>
            </w:r>
          </w:p>
        </w:tc>
      </w:tr>
      <w:tr w:rsidR="000B7034" w:rsidRPr="000B7034" w14:paraId="26638728" w14:textId="77777777" w:rsidTr="00051B05">
        <w:trPr>
          <w:trHeight w:val="20"/>
          <w:jc w:val="center"/>
        </w:trPr>
        <w:tc>
          <w:tcPr>
            <w:tcW w:w="632" w:type="dxa"/>
            <w:vAlign w:val="center"/>
          </w:tcPr>
          <w:p w14:paraId="71C8A4DE" w14:textId="77777777" w:rsidR="00AD2474" w:rsidRPr="000B7034" w:rsidRDefault="00AD2474" w:rsidP="00051B05">
            <w:pPr>
              <w:spacing w:after="0"/>
              <w:jc w:val="center"/>
              <w:rPr>
                <w:color w:val="auto"/>
                <w:sz w:val="22"/>
                <w:szCs w:val="22"/>
              </w:rPr>
            </w:pPr>
            <w:r w:rsidRPr="000B7034">
              <w:rPr>
                <w:color w:val="auto"/>
                <w:sz w:val="22"/>
                <w:szCs w:val="22"/>
              </w:rPr>
              <w:t>27</w:t>
            </w:r>
          </w:p>
        </w:tc>
        <w:tc>
          <w:tcPr>
            <w:tcW w:w="4338" w:type="dxa"/>
            <w:noWrap/>
            <w:vAlign w:val="center"/>
          </w:tcPr>
          <w:p w14:paraId="3969BAF5" w14:textId="77777777" w:rsidR="00AD2474" w:rsidRPr="000B7034" w:rsidRDefault="00AD2474" w:rsidP="00051B05">
            <w:pPr>
              <w:jc w:val="left"/>
              <w:rPr>
                <w:color w:val="auto"/>
                <w:sz w:val="22"/>
                <w:szCs w:val="22"/>
              </w:rPr>
            </w:pPr>
            <w:r w:rsidRPr="000B7034">
              <w:rPr>
                <w:color w:val="auto"/>
                <w:sz w:val="22"/>
                <w:szCs w:val="22"/>
              </w:rPr>
              <w:t>NTND đỉnh đồi Lãnh Giẻ, thôn Phước Bắc</w:t>
            </w:r>
          </w:p>
        </w:tc>
        <w:tc>
          <w:tcPr>
            <w:tcW w:w="730" w:type="dxa"/>
            <w:vAlign w:val="center"/>
          </w:tcPr>
          <w:p w14:paraId="28360878" w14:textId="77777777" w:rsidR="00AD2474" w:rsidRPr="000B7034" w:rsidRDefault="00AD2474" w:rsidP="00051B05">
            <w:pPr>
              <w:spacing w:after="0"/>
              <w:jc w:val="right"/>
              <w:rPr>
                <w:color w:val="auto"/>
                <w:sz w:val="22"/>
                <w:szCs w:val="22"/>
              </w:rPr>
            </w:pPr>
          </w:p>
        </w:tc>
        <w:tc>
          <w:tcPr>
            <w:tcW w:w="993" w:type="dxa"/>
            <w:noWrap/>
            <w:vAlign w:val="center"/>
          </w:tcPr>
          <w:p w14:paraId="3BEFB7AA" w14:textId="77777777" w:rsidR="00AD2474" w:rsidRPr="000B7034" w:rsidRDefault="00AD2474" w:rsidP="00051B05">
            <w:pPr>
              <w:spacing w:after="0"/>
              <w:jc w:val="right"/>
              <w:rPr>
                <w:color w:val="auto"/>
                <w:sz w:val="22"/>
                <w:szCs w:val="22"/>
              </w:rPr>
            </w:pPr>
            <w:r w:rsidRPr="000B7034">
              <w:rPr>
                <w:color w:val="auto"/>
                <w:sz w:val="22"/>
                <w:szCs w:val="22"/>
              </w:rPr>
              <w:t>0,80</w:t>
            </w:r>
          </w:p>
        </w:tc>
        <w:tc>
          <w:tcPr>
            <w:tcW w:w="1015" w:type="dxa"/>
            <w:vMerge w:val="restart"/>
            <w:vAlign w:val="center"/>
          </w:tcPr>
          <w:p w14:paraId="7665C6F3" w14:textId="77777777" w:rsidR="00AD2474" w:rsidRPr="000B7034" w:rsidRDefault="00AD2474" w:rsidP="00051B05">
            <w:pPr>
              <w:spacing w:after="0"/>
              <w:jc w:val="center"/>
              <w:rPr>
                <w:color w:val="auto"/>
                <w:sz w:val="22"/>
                <w:szCs w:val="22"/>
              </w:rPr>
            </w:pPr>
            <w:r w:rsidRPr="000B7034">
              <w:rPr>
                <w:color w:val="auto"/>
                <w:sz w:val="22"/>
                <w:szCs w:val="22"/>
              </w:rPr>
              <w:t>Tam Lãnh</w:t>
            </w:r>
          </w:p>
        </w:tc>
        <w:tc>
          <w:tcPr>
            <w:tcW w:w="1856" w:type="dxa"/>
            <w:vAlign w:val="center"/>
          </w:tcPr>
          <w:p w14:paraId="398E6272" w14:textId="77777777" w:rsidR="00AD2474" w:rsidRPr="000B7034" w:rsidRDefault="00AD2474" w:rsidP="00051B05">
            <w:pPr>
              <w:jc w:val="left"/>
              <w:rPr>
                <w:color w:val="auto"/>
                <w:sz w:val="22"/>
                <w:szCs w:val="22"/>
              </w:rPr>
            </w:pPr>
            <w:r w:rsidRPr="000B7034">
              <w:rPr>
                <w:color w:val="auto"/>
                <w:sz w:val="22"/>
                <w:szCs w:val="22"/>
              </w:rPr>
              <w:t>Xây dựng mới</w:t>
            </w:r>
          </w:p>
        </w:tc>
      </w:tr>
      <w:tr w:rsidR="000B7034" w:rsidRPr="000B7034" w14:paraId="0B3E94E5" w14:textId="77777777" w:rsidTr="00051B05">
        <w:trPr>
          <w:trHeight w:val="437"/>
          <w:jc w:val="center"/>
        </w:trPr>
        <w:tc>
          <w:tcPr>
            <w:tcW w:w="632" w:type="dxa"/>
            <w:vAlign w:val="center"/>
          </w:tcPr>
          <w:p w14:paraId="5344D7E8" w14:textId="77777777" w:rsidR="00AD2474" w:rsidRPr="000B7034" w:rsidRDefault="00AD2474" w:rsidP="00051B05">
            <w:pPr>
              <w:spacing w:after="0"/>
              <w:jc w:val="center"/>
              <w:rPr>
                <w:color w:val="auto"/>
                <w:sz w:val="22"/>
                <w:szCs w:val="22"/>
              </w:rPr>
            </w:pPr>
            <w:r w:rsidRPr="000B7034">
              <w:rPr>
                <w:color w:val="auto"/>
                <w:sz w:val="22"/>
                <w:szCs w:val="22"/>
              </w:rPr>
              <w:t>28</w:t>
            </w:r>
          </w:p>
        </w:tc>
        <w:tc>
          <w:tcPr>
            <w:tcW w:w="4338" w:type="dxa"/>
            <w:noWrap/>
            <w:vAlign w:val="center"/>
          </w:tcPr>
          <w:p w14:paraId="131BB8F9" w14:textId="77777777" w:rsidR="00AD2474" w:rsidRPr="000B7034" w:rsidRDefault="00AD2474" w:rsidP="00051B05">
            <w:pPr>
              <w:jc w:val="left"/>
              <w:rPr>
                <w:color w:val="auto"/>
                <w:sz w:val="22"/>
                <w:szCs w:val="22"/>
              </w:rPr>
            </w:pPr>
            <w:r w:rsidRPr="000B7034">
              <w:rPr>
                <w:color w:val="auto"/>
                <w:sz w:val="22"/>
                <w:szCs w:val="22"/>
              </w:rPr>
              <w:t>NTND thôn Bồng Miêu</w:t>
            </w:r>
          </w:p>
        </w:tc>
        <w:tc>
          <w:tcPr>
            <w:tcW w:w="730" w:type="dxa"/>
            <w:vAlign w:val="center"/>
          </w:tcPr>
          <w:p w14:paraId="2993EC32" w14:textId="77777777" w:rsidR="00AD2474" w:rsidRPr="000B7034" w:rsidRDefault="00AD2474" w:rsidP="00051B05">
            <w:pPr>
              <w:jc w:val="right"/>
              <w:rPr>
                <w:color w:val="auto"/>
                <w:sz w:val="22"/>
                <w:szCs w:val="22"/>
              </w:rPr>
            </w:pPr>
          </w:p>
        </w:tc>
        <w:tc>
          <w:tcPr>
            <w:tcW w:w="993" w:type="dxa"/>
            <w:noWrap/>
            <w:vAlign w:val="center"/>
          </w:tcPr>
          <w:p w14:paraId="2AD8F56F" w14:textId="77777777" w:rsidR="00AD2474" w:rsidRPr="000B7034" w:rsidRDefault="00AD2474" w:rsidP="00051B05">
            <w:pPr>
              <w:jc w:val="right"/>
              <w:rPr>
                <w:color w:val="auto"/>
                <w:sz w:val="22"/>
                <w:szCs w:val="22"/>
              </w:rPr>
            </w:pPr>
            <w:r w:rsidRPr="000B7034">
              <w:rPr>
                <w:color w:val="auto"/>
                <w:sz w:val="22"/>
                <w:szCs w:val="22"/>
              </w:rPr>
              <w:t>5,40</w:t>
            </w:r>
          </w:p>
        </w:tc>
        <w:tc>
          <w:tcPr>
            <w:tcW w:w="1015" w:type="dxa"/>
            <w:vMerge/>
            <w:vAlign w:val="center"/>
          </w:tcPr>
          <w:p w14:paraId="604C70CC" w14:textId="77777777" w:rsidR="00AD2474" w:rsidRPr="000B7034" w:rsidRDefault="00AD2474" w:rsidP="00051B05">
            <w:pPr>
              <w:spacing w:after="0"/>
              <w:jc w:val="center"/>
              <w:rPr>
                <w:color w:val="auto"/>
                <w:sz w:val="22"/>
                <w:szCs w:val="22"/>
              </w:rPr>
            </w:pPr>
          </w:p>
        </w:tc>
        <w:tc>
          <w:tcPr>
            <w:tcW w:w="1856" w:type="dxa"/>
            <w:vAlign w:val="center"/>
          </w:tcPr>
          <w:p w14:paraId="6F903B44" w14:textId="77777777" w:rsidR="00AD2474" w:rsidRPr="000B7034" w:rsidRDefault="00AD2474" w:rsidP="00051B05">
            <w:pPr>
              <w:jc w:val="left"/>
              <w:rPr>
                <w:color w:val="auto"/>
                <w:sz w:val="22"/>
                <w:szCs w:val="22"/>
              </w:rPr>
            </w:pPr>
            <w:r w:rsidRPr="000B7034">
              <w:rPr>
                <w:color w:val="auto"/>
                <w:sz w:val="22"/>
                <w:szCs w:val="22"/>
              </w:rPr>
              <w:t>Xây dựng mới</w:t>
            </w:r>
          </w:p>
        </w:tc>
      </w:tr>
      <w:tr w:rsidR="008B00EA" w:rsidRPr="000B7034" w14:paraId="487D2362" w14:textId="77777777" w:rsidTr="00051B05">
        <w:trPr>
          <w:trHeight w:val="437"/>
          <w:jc w:val="center"/>
        </w:trPr>
        <w:tc>
          <w:tcPr>
            <w:tcW w:w="632" w:type="dxa"/>
            <w:vAlign w:val="center"/>
          </w:tcPr>
          <w:p w14:paraId="50747D08" w14:textId="03C34577" w:rsidR="008B00EA" w:rsidRPr="0079036A" w:rsidRDefault="008B00EA" w:rsidP="00051B05">
            <w:pPr>
              <w:spacing w:after="0"/>
              <w:jc w:val="center"/>
              <w:rPr>
                <w:color w:val="auto"/>
                <w:sz w:val="22"/>
                <w:szCs w:val="22"/>
                <w:highlight w:val="yellow"/>
              </w:rPr>
            </w:pPr>
            <w:r w:rsidRPr="0079036A">
              <w:rPr>
                <w:color w:val="auto"/>
                <w:sz w:val="22"/>
                <w:szCs w:val="22"/>
                <w:highlight w:val="yellow"/>
              </w:rPr>
              <w:t>29</w:t>
            </w:r>
          </w:p>
        </w:tc>
        <w:tc>
          <w:tcPr>
            <w:tcW w:w="4338" w:type="dxa"/>
            <w:noWrap/>
            <w:vAlign w:val="center"/>
          </w:tcPr>
          <w:p w14:paraId="1FED73C3" w14:textId="754C980E" w:rsidR="008B00EA" w:rsidRPr="0079036A" w:rsidRDefault="008B00EA" w:rsidP="00051B05">
            <w:pPr>
              <w:jc w:val="left"/>
              <w:rPr>
                <w:color w:val="auto"/>
                <w:sz w:val="22"/>
                <w:szCs w:val="22"/>
                <w:highlight w:val="yellow"/>
              </w:rPr>
            </w:pPr>
            <w:r w:rsidRPr="0079036A">
              <w:rPr>
                <w:color w:val="auto"/>
                <w:sz w:val="22"/>
                <w:szCs w:val="22"/>
                <w:highlight w:val="yellow"/>
              </w:rPr>
              <w:t>NTND Tỉnh</w:t>
            </w:r>
          </w:p>
        </w:tc>
        <w:tc>
          <w:tcPr>
            <w:tcW w:w="730" w:type="dxa"/>
            <w:vAlign w:val="center"/>
          </w:tcPr>
          <w:p w14:paraId="737EC585" w14:textId="77777777" w:rsidR="008B00EA" w:rsidRPr="0079036A" w:rsidRDefault="008B00EA" w:rsidP="00051B05">
            <w:pPr>
              <w:jc w:val="right"/>
              <w:rPr>
                <w:color w:val="auto"/>
                <w:sz w:val="22"/>
                <w:szCs w:val="22"/>
                <w:highlight w:val="yellow"/>
              </w:rPr>
            </w:pPr>
          </w:p>
        </w:tc>
        <w:tc>
          <w:tcPr>
            <w:tcW w:w="993" w:type="dxa"/>
            <w:noWrap/>
            <w:vAlign w:val="center"/>
          </w:tcPr>
          <w:p w14:paraId="616C7CAB" w14:textId="5DD41B4F" w:rsidR="008B00EA" w:rsidRPr="0079036A" w:rsidRDefault="008B00EA" w:rsidP="00051B05">
            <w:pPr>
              <w:jc w:val="right"/>
              <w:rPr>
                <w:color w:val="auto"/>
                <w:sz w:val="22"/>
                <w:szCs w:val="22"/>
                <w:highlight w:val="yellow"/>
              </w:rPr>
            </w:pPr>
            <w:r w:rsidRPr="0079036A">
              <w:rPr>
                <w:color w:val="auto"/>
                <w:sz w:val="22"/>
                <w:szCs w:val="22"/>
                <w:highlight w:val="yellow"/>
              </w:rPr>
              <w:t>60</w:t>
            </w:r>
          </w:p>
        </w:tc>
        <w:tc>
          <w:tcPr>
            <w:tcW w:w="1015" w:type="dxa"/>
            <w:vAlign w:val="center"/>
          </w:tcPr>
          <w:p w14:paraId="19F7A7FB" w14:textId="613588F5" w:rsidR="008B00EA" w:rsidRPr="0079036A" w:rsidRDefault="008B00EA" w:rsidP="00051B05">
            <w:pPr>
              <w:spacing w:after="0"/>
              <w:jc w:val="center"/>
              <w:rPr>
                <w:color w:val="auto"/>
                <w:sz w:val="22"/>
                <w:szCs w:val="22"/>
                <w:highlight w:val="yellow"/>
              </w:rPr>
            </w:pPr>
            <w:r w:rsidRPr="0079036A">
              <w:rPr>
                <w:color w:val="auto"/>
                <w:sz w:val="22"/>
                <w:szCs w:val="22"/>
                <w:highlight w:val="yellow"/>
              </w:rPr>
              <w:t>Tam Lộc</w:t>
            </w:r>
          </w:p>
        </w:tc>
        <w:tc>
          <w:tcPr>
            <w:tcW w:w="1856" w:type="dxa"/>
            <w:vAlign w:val="center"/>
          </w:tcPr>
          <w:p w14:paraId="4CF40553" w14:textId="7A4FDAA4" w:rsidR="008B00EA" w:rsidRPr="0079036A" w:rsidRDefault="008B00EA" w:rsidP="00051B05">
            <w:pPr>
              <w:jc w:val="left"/>
              <w:rPr>
                <w:color w:val="auto"/>
                <w:sz w:val="22"/>
                <w:szCs w:val="22"/>
                <w:highlight w:val="yellow"/>
              </w:rPr>
            </w:pPr>
            <w:r w:rsidRPr="0079036A">
              <w:rPr>
                <w:color w:val="auto"/>
                <w:sz w:val="22"/>
                <w:szCs w:val="22"/>
                <w:highlight w:val="yellow"/>
              </w:rPr>
              <w:t>Xây dựng mới</w:t>
            </w:r>
          </w:p>
        </w:tc>
      </w:tr>
      <w:tr w:rsidR="008B00EA" w:rsidRPr="000B7034" w14:paraId="1B6B97BE" w14:textId="77777777" w:rsidTr="00051B05">
        <w:trPr>
          <w:trHeight w:val="20"/>
          <w:jc w:val="center"/>
        </w:trPr>
        <w:tc>
          <w:tcPr>
            <w:tcW w:w="632" w:type="dxa"/>
            <w:noWrap/>
            <w:vAlign w:val="center"/>
          </w:tcPr>
          <w:p w14:paraId="7AE2CBF6" w14:textId="77777777" w:rsidR="008B00EA" w:rsidRPr="0079036A" w:rsidRDefault="008B00EA" w:rsidP="00051B05">
            <w:pPr>
              <w:spacing w:after="0"/>
              <w:jc w:val="center"/>
              <w:rPr>
                <w:color w:val="auto"/>
                <w:sz w:val="22"/>
                <w:szCs w:val="22"/>
                <w:highlight w:val="yellow"/>
              </w:rPr>
            </w:pPr>
          </w:p>
        </w:tc>
        <w:tc>
          <w:tcPr>
            <w:tcW w:w="4338" w:type="dxa"/>
            <w:vAlign w:val="center"/>
          </w:tcPr>
          <w:p w14:paraId="69B7941A" w14:textId="77777777" w:rsidR="008B00EA" w:rsidRPr="0079036A" w:rsidRDefault="008B00EA" w:rsidP="00051B05">
            <w:pPr>
              <w:spacing w:after="0"/>
              <w:jc w:val="left"/>
              <w:rPr>
                <w:b/>
                <w:bCs/>
                <w:color w:val="auto"/>
                <w:sz w:val="22"/>
                <w:szCs w:val="22"/>
                <w:highlight w:val="yellow"/>
              </w:rPr>
            </w:pPr>
            <w:r w:rsidRPr="0079036A">
              <w:rPr>
                <w:b/>
                <w:bCs/>
                <w:color w:val="auto"/>
                <w:sz w:val="22"/>
                <w:szCs w:val="22"/>
                <w:highlight w:val="yellow"/>
              </w:rPr>
              <w:t>Tổng cộng</w:t>
            </w:r>
          </w:p>
        </w:tc>
        <w:tc>
          <w:tcPr>
            <w:tcW w:w="730" w:type="dxa"/>
            <w:noWrap/>
            <w:vAlign w:val="center"/>
          </w:tcPr>
          <w:p w14:paraId="42B98D53" w14:textId="77777777" w:rsidR="008B00EA" w:rsidRPr="0079036A" w:rsidRDefault="008B00EA" w:rsidP="00051B05">
            <w:pPr>
              <w:spacing w:after="0"/>
              <w:jc w:val="right"/>
              <w:rPr>
                <w:b/>
                <w:bCs/>
                <w:color w:val="auto"/>
                <w:sz w:val="22"/>
                <w:szCs w:val="22"/>
                <w:highlight w:val="yellow"/>
              </w:rPr>
            </w:pPr>
          </w:p>
        </w:tc>
        <w:tc>
          <w:tcPr>
            <w:tcW w:w="993" w:type="dxa"/>
            <w:noWrap/>
            <w:vAlign w:val="center"/>
          </w:tcPr>
          <w:p w14:paraId="636F87DC" w14:textId="07A8AC2D" w:rsidR="008B00EA" w:rsidRPr="0079036A" w:rsidRDefault="008B00EA" w:rsidP="00051B05">
            <w:pPr>
              <w:spacing w:after="0"/>
              <w:jc w:val="right"/>
              <w:rPr>
                <w:b/>
                <w:bCs/>
                <w:color w:val="auto"/>
                <w:sz w:val="22"/>
                <w:szCs w:val="22"/>
                <w:highlight w:val="yellow"/>
              </w:rPr>
            </w:pPr>
            <w:r w:rsidRPr="0079036A">
              <w:rPr>
                <w:b/>
                <w:bCs/>
                <w:color w:val="auto"/>
                <w:sz w:val="22"/>
                <w:szCs w:val="22"/>
                <w:highlight w:val="yellow"/>
              </w:rPr>
              <w:t>202,31</w:t>
            </w:r>
          </w:p>
        </w:tc>
        <w:tc>
          <w:tcPr>
            <w:tcW w:w="1015" w:type="dxa"/>
            <w:vAlign w:val="center"/>
          </w:tcPr>
          <w:p w14:paraId="48BBF38A" w14:textId="77777777" w:rsidR="008B00EA" w:rsidRPr="0079036A" w:rsidRDefault="008B00EA" w:rsidP="00051B05">
            <w:pPr>
              <w:spacing w:after="0"/>
              <w:jc w:val="center"/>
              <w:rPr>
                <w:b/>
                <w:bCs/>
                <w:color w:val="auto"/>
                <w:sz w:val="22"/>
                <w:szCs w:val="22"/>
                <w:highlight w:val="yellow"/>
              </w:rPr>
            </w:pPr>
          </w:p>
        </w:tc>
        <w:tc>
          <w:tcPr>
            <w:tcW w:w="1856" w:type="dxa"/>
            <w:vAlign w:val="center"/>
          </w:tcPr>
          <w:p w14:paraId="6D7ACF32" w14:textId="77777777" w:rsidR="008B00EA" w:rsidRPr="0079036A" w:rsidRDefault="008B00EA" w:rsidP="00051B05">
            <w:pPr>
              <w:spacing w:after="0"/>
              <w:jc w:val="left"/>
              <w:rPr>
                <w:b/>
                <w:bCs/>
                <w:color w:val="auto"/>
                <w:sz w:val="22"/>
                <w:szCs w:val="22"/>
                <w:highlight w:val="yellow"/>
              </w:rPr>
            </w:pPr>
          </w:p>
        </w:tc>
      </w:tr>
    </w:tbl>
    <w:p w14:paraId="52B4653B" w14:textId="65447334" w:rsidR="000509BF" w:rsidRPr="000B7034" w:rsidRDefault="00AD2474" w:rsidP="00AD2474">
      <w:pPr>
        <w:spacing w:before="120"/>
        <w:ind w:firstLine="635"/>
        <w:rPr>
          <w:color w:val="auto"/>
          <w:szCs w:val="26"/>
          <w:lang w:val="it-IT"/>
        </w:rPr>
      </w:pPr>
      <w:r w:rsidRPr="000B7034">
        <w:rPr>
          <w:color w:val="auto"/>
          <w:szCs w:val="26"/>
          <w:lang w:val="it-IT"/>
        </w:rPr>
        <w:t>- Đối với các khu mồ mả phân tán: UBND các xã có kế hoạch từng bước tập trung quy tập các ngôi mộ phân tán trên địa bàn toàn xã hình thành khu cải táng tập trung vào trong các nghĩa trang nhân dân.</w:t>
      </w:r>
    </w:p>
    <w:p w14:paraId="02829812" w14:textId="77777777" w:rsidR="00037D51" w:rsidRPr="000B7034" w:rsidRDefault="00037D51" w:rsidP="001B5308">
      <w:pPr>
        <w:pStyle w:val="Heading2"/>
        <w:rPr>
          <w:color w:val="auto"/>
        </w:rPr>
      </w:pPr>
      <w:bookmarkStart w:id="229" w:name="_Toc60122630"/>
      <w:r w:rsidRPr="000B7034">
        <w:rPr>
          <w:color w:val="auto"/>
        </w:rPr>
        <w:t>Bưu chính - Viễn thông</w:t>
      </w:r>
      <w:bookmarkEnd w:id="225"/>
      <w:bookmarkEnd w:id="226"/>
      <w:bookmarkEnd w:id="227"/>
      <w:bookmarkEnd w:id="228"/>
      <w:bookmarkEnd w:id="229"/>
    </w:p>
    <w:p w14:paraId="3857FBB5" w14:textId="4FC576BD" w:rsidR="007C5410" w:rsidRPr="000B7034" w:rsidRDefault="007C5410" w:rsidP="00037D51">
      <w:pPr>
        <w:ind w:firstLine="635"/>
        <w:rPr>
          <w:b/>
          <w:i/>
          <w:color w:val="auto"/>
          <w:spacing w:val="-4"/>
          <w:szCs w:val="26"/>
          <w:lang w:val="vi-VN"/>
        </w:rPr>
      </w:pPr>
      <w:r w:rsidRPr="000B7034">
        <w:rPr>
          <w:color w:val="auto"/>
          <w:spacing w:val="-4"/>
          <w:szCs w:val="26"/>
          <w:lang w:val="vi-VN"/>
        </w:rPr>
        <w:t>Phát triển cơ sở hạ tầng bưu chính, viễn thông hiện đại, đồng bộ góp phần thúc đẩy chuyển dịch cơ cấu kinh tế, phát triển sản xuất, dịch vụ, xoá đói giảm nghèo, nâng cao dân trí; phổ cập các dịch vụ bưu chính, viễn thông, công nghệ thông tin, đưa phát thanh, truyền hình, sách, báo tới người dân; thực hiện việc số hoá và lưu trữ tập trung thông tin mọi mặt đời sống xã hội trên môi trường mạng để tạo điều kiện cho người dân truy nhập và lấy thông tin nhanh chóng, thuận lợi; đảm bảo thông tin hai chiều để người dân vừa tiếp nhận được thông tin vừa có thể đóng góp ý kiến, phản ánh tâm tư nguyện vọng và phát huy dân chủ ở cơ sở.</w:t>
      </w:r>
    </w:p>
    <w:p w14:paraId="02825D08" w14:textId="77777777" w:rsidR="00037D51" w:rsidRPr="000B7034" w:rsidRDefault="00037D51" w:rsidP="00AB467A">
      <w:pPr>
        <w:pStyle w:val="Heading3"/>
      </w:pPr>
      <w:bookmarkStart w:id="230" w:name="_Toc60122631"/>
      <w:r w:rsidRPr="000B7034">
        <w:t>Bưu chính</w:t>
      </w:r>
      <w:bookmarkEnd w:id="230"/>
    </w:p>
    <w:p w14:paraId="4A4633E7" w14:textId="77777777" w:rsidR="007C5410" w:rsidRPr="000B7034" w:rsidRDefault="007C5410" w:rsidP="007C5410">
      <w:pPr>
        <w:ind w:firstLine="635"/>
        <w:rPr>
          <w:b/>
          <w:i/>
          <w:color w:val="auto"/>
          <w:lang w:val="vi-VN"/>
        </w:rPr>
      </w:pPr>
      <w:r w:rsidRPr="000B7034">
        <w:rPr>
          <w:b/>
          <w:i/>
          <w:color w:val="auto"/>
          <w:lang w:val="vi-VN"/>
        </w:rPr>
        <w:t>a) Mục tiêu</w:t>
      </w:r>
    </w:p>
    <w:p w14:paraId="02420907" w14:textId="77777777" w:rsidR="007C5410" w:rsidRPr="000B7034" w:rsidRDefault="007C5410" w:rsidP="007C5410">
      <w:pPr>
        <w:ind w:firstLine="635"/>
        <w:rPr>
          <w:color w:val="auto"/>
          <w:spacing w:val="-4"/>
          <w:lang w:val="vi-VN"/>
        </w:rPr>
      </w:pPr>
      <w:r w:rsidRPr="000B7034">
        <w:rPr>
          <w:color w:val="auto"/>
          <w:spacing w:val="-4"/>
          <w:lang w:val="vi-VN"/>
        </w:rPr>
        <w:t>- 100% số xã có điểm BĐ-VHX cung cấp dịch vụ bưu chính. Mức độ phục vụ bưu chính bình quân đạt dưới 7.000 người dân trên một điểm phục vụ bưu chính với bán kính phục vụ dưới 3km.</w:t>
      </w:r>
    </w:p>
    <w:p w14:paraId="3A60F86E" w14:textId="77777777" w:rsidR="007C5410" w:rsidRPr="000B7034" w:rsidRDefault="007C5410" w:rsidP="007C5410">
      <w:pPr>
        <w:ind w:firstLine="635"/>
        <w:rPr>
          <w:color w:val="auto"/>
          <w:spacing w:val="-4"/>
          <w:lang w:val="vi-VN"/>
        </w:rPr>
      </w:pPr>
      <w:r w:rsidRPr="000B7034">
        <w:rPr>
          <w:color w:val="auto"/>
          <w:spacing w:val="-4"/>
          <w:lang w:val="vi-VN"/>
        </w:rPr>
        <w:lastRenderedPageBreak/>
        <w:t xml:space="preserve">- Phát triển điểm BĐ-VHX thành trung tâm thông tin cộng đồng, đảm bảo </w:t>
      </w:r>
      <w:r w:rsidRPr="000B7034">
        <w:rPr>
          <w:color w:val="auto"/>
          <w:lang w:val="vi-VN"/>
        </w:rPr>
        <w:t>cung cấp đầy đủ các tiện ích bưu chính cho người dân.</w:t>
      </w:r>
    </w:p>
    <w:p w14:paraId="35277838" w14:textId="77777777" w:rsidR="007C5410" w:rsidRPr="000B7034" w:rsidRDefault="007C5410" w:rsidP="007C5410">
      <w:pPr>
        <w:ind w:firstLine="635"/>
        <w:rPr>
          <w:b/>
          <w:i/>
          <w:color w:val="auto"/>
          <w:lang w:val="vi-VN"/>
        </w:rPr>
      </w:pPr>
      <w:r w:rsidRPr="000B7034">
        <w:rPr>
          <w:b/>
          <w:i/>
          <w:color w:val="auto"/>
          <w:lang w:val="vi-VN"/>
        </w:rPr>
        <w:t>b) Giải pháp</w:t>
      </w:r>
    </w:p>
    <w:p w14:paraId="463BC82C" w14:textId="77777777" w:rsidR="007C5410" w:rsidRPr="000B7034" w:rsidRDefault="007C5410" w:rsidP="007C5410">
      <w:pPr>
        <w:ind w:firstLine="635"/>
        <w:rPr>
          <w:color w:val="auto"/>
          <w:lang w:val="vi-VN"/>
        </w:rPr>
      </w:pPr>
      <w:r w:rsidRPr="000B7034">
        <w:rPr>
          <w:color w:val="auto"/>
          <w:lang w:val="vi-VN"/>
        </w:rPr>
        <w:t>- Trên cơ sở hạ tầng hệ thống điểm BĐ-VHX hiện có, lập kế hoạch duy tu bảo dưỡng định kỳ, đảm bảo cơ sở hạ tầng điểm BĐ-VHX đạt các tiêu chuẩn về cơ sở hạ tầng điểm cung ứng dịch vụ bưu chính và điểm cung ứng dịch vụ viễn thông theo tiêu chí nông thôn mới về thông tin và truyền thông của Bộ Thông tin và Truyền thông.</w:t>
      </w:r>
    </w:p>
    <w:p w14:paraId="7E7B12ED" w14:textId="77777777" w:rsidR="007C5410" w:rsidRPr="000B7034" w:rsidRDefault="007C5410" w:rsidP="007C5410">
      <w:pPr>
        <w:ind w:firstLine="635"/>
        <w:rPr>
          <w:color w:val="auto"/>
          <w:lang w:val="vi-VN"/>
        </w:rPr>
      </w:pPr>
      <w:r w:rsidRPr="000B7034">
        <w:rPr>
          <w:color w:val="auto"/>
          <w:lang w:val="vi-VN"/>
        </w:rPr>
        <w:t>- Nâng cao nhận thức cho cán bộ các cấp về tầm quan trọng của việc phát triển thông tin, truyền thông nông thôn. Tuyên truyền tới người dân về tầm quan trọng và ích lợi của việc sử dụng các dịch vụ bưu chính cho đời sống và sản xuất.</w:t>
      </w:r>
    </w:p>
    <w:p w14:paraId="52921139" w14:textId="77777777" w:rsidR="007C5410" w:rsidRPr="000B7034" w:rsidRDefault="007C5410" w:rsidP="007C5410">
      <w:pPr>
        <w:ind w:firstLine="635"/>
        <w:rPr>
          <w:color w:val="auto"/>
          <w:lang w:val="vi-VN"/>
        </w:rPr>
      </w:pPr>
      <w:r w:rsidRPr="000B7034">
        <w:rPr>
          <w:color w:val="auto"/>
          <w:lang w:val="vi-VN"/>
        </w:rPr>
        <w:t>- Xây dựng, ban hành và triển khai thực hiện các quy hoạch, kế hoạch phát triển bưu chính của huyện.</w:t>
      </w:r>
    </w:p>
    <w:p w14:paraId="570086F4" w14:textId="7E8C666E" w:rsidR="007C5410" w:rsidRPr="000B7034" w:rsidRDefault="007C5410" w:rsidP="007C5410">
      <w:pPr>
        <w:ind w:firstLine="635"/>
        <w:rPr>
          <w:color w:val="auto"/>
          <w:spacing w:val="-4"/>
          <w:lang w:val="vi-VN"/>
        </w:rPr>
      </w:pPr>
      <w:r w:rsidRPr="000B7034">
        <w:rPr>
          <w:color w:val="auto"/>
          <w:spacing w:val="-4"/>
          <w:lang w:val="vi-VN"/>
        </w:rPr>
        <w:t>- Khuyến khích, hỗ trợ các doanh nghiệp đầu tư xây dựng cơ sở hạ tầng và cung cấp dịch vụ bưu chính cho khu vực nông thôn nói chung thông qua chính sách ưu đãi về thuế, vốn, đầu tư, đất đai theo quy định của pháp luật có liên quan.</w:t>
      </w:r>
    </w:p>
    <w:p w14:paraId="2E34C132" w14:textId="77777777" w:rsidR="00037D51" w:rsidRPr="000B7034" w:rsidRDefault="00037D51" w:rsidP="00AB467A">
      <w:pPr>
        <w:pStyle w:val="Heading3"/>
      </w:pPr>
      <w:bookmarkStart w:id="231" w:name="_Toc60122632"/>
      <w:r w:rsidRPr="000B7034">
        <w:t>Viễn thông</w:t>
      </w:r>
      <w:bookmarkEnd w:id="231"/>
    </w:p>
    <w:p w14:paraId="52F343CB" w14:textId="77777777" w:rsidR="007C5410" w:rsidRPr="000B7034" w:rsidRDefault="007C5410" w:rsidP="007C5410">
      <w:pPr>
        <w:ind w:firstLine="635"/>
        <w:rPr>
          <w:b/>
          <w:i/>
          <w:color w:val="auto"/>
          <w:lang w:val="vi-VN"/>
        </w:rPr>
      </w:pPr>
      <w:r w:rsidRPr="000B7034">
        <w:rPr>
          <w:b/>
          <w:i/>
          <w:color w:val="auto"/>
          <w:lang w:val="vi-VN"/>
        </w:rPr>
        <w:t>a) Mục tiêu</w:t>
      </w:r>
    </w:p>
    <w:p w14:paraId="597C9D1C" w14:textId="77777777" w:rsidR="007C5410" w:rsidRPr="000B7034" w:rsidRDefault="007C5410" w:rsidP="007C5410">
      <w:pPr>
        <w:ind w:firstLine="635"/>
        <w:rPr>
          <w:b/>
          <w:i/>
          <w:color w:val="auto"/>
          <w:lang w:val="vi-VN"/>
        </w:rPr>
      </w:pPr>
      <w:r w:rsidRPr="000B7034">
        <w:rPr>
          <w:color w:val="auto"/>
          <w:lang w:val="vi-VN"/>
        </w:rPr>
        <w:t>- 100% số xã được kết nối bằng đường truyền dẫn băng rộng đa dịch vụ.</w:t>
      </w:r>
    </w:p>
    <w:p w14:paraId="1CA41743" w14:textId="77777777" w:rsidR="007C5410" w:rsidRPr="000B7034" w:rsidRDefault="007C5410" w:rsidP="007C5410">
      <w:pPr>
        <w:ind w:firstLine="635"/>
        <w:rPr>
          <w:b/>
          <w:i/>
          <w:color w:val="auto"/>
          <w:lang w:val="vi-VN"/>
        </w:rPr>
      </w:pPr>
      <w:r w:rsidRPr="000B7034">
        <w:rPr>
          <w:b/>
          <w:i/>
          <w:color w:val="auto"/>
          <w:lang w:val="vi-VN"/>
        </w:rPr>
        <w:t xml:space="preserve">- </w:t>
      </w:r>
      <w:r w:rsidRPr="000B7034">
        <w:rPr>
          <w:color w:val="auto"/>
          <w:lang w:val="vi-VN"/>
        </w:rPr>
        <w:t>100% cơ quan, tổ chức, doanh nghiệp đóng trên địa bàn xã được cung cấp dịch vụ điện thoại cố định; 100% số xã có trụ sở ủy ban nhân dân, trường học, trạm xá được cung cấp dịch vụ Internet băng thông rộng.</w:t>
      </w:r>
    </w:p>
    <w:p w14:paraId="5E1D21E1" w14:textId="77777777" w:rsidR="007C5410" w:rsidRPr="000B7034" w:rsidRDefault="007C5410" w:rsidP="007C5410">
      <w:pPr>
        <w:ind w:firstLine="635"/>
        <w:rPr>
          <w:b/>
          <w:i/>
          <w:color w:val="auto"/>
          <w:lang w:val="vi-VN"/>
        </w:rPr>
      </w:pPr>
      <w:r w:rsidRPr="000B7034">
        <w:rPr>
          <w:b/>
          <w:i/>
          <w:color w:val="auto"/>
          <w:lang w:val="vi-VN"/>
        </w:rPr>
        <w:t xml:space="preserve">- </w:t>
      </w:r>
      <w:r w:rsidRPr="000B7034">
        <w:rPr>
          <w:color w:val="auto"/>
          <w:lang w:val="vi-VN"/>
        </w:rPr>
        <w:t>Các cơ quan của huyện có cổng thông tin điện tử hoặc trang thông tin điện tử cung cấp đầy đủ thông tin theo Điều 28 Luật Công nghệ thông tin.</w:t>
      </w:r>
    </w:p>
    <w:p w14:paraId="1EA9ABF4" w14:textId="77777777" w:rsidR="007C5410" w:rsidRPr="000B7034" w:rsidRDefault="007C5410" w:rsidP="007C5410">
      <w:pPr>
        <w:ind w:firstLine="635"/>
        <w:rPr>
          <w:b/>
          <w:i/>
          <w:color w:val="auto"/>
          <w:spacing w:val="-4"/>
          <w:lang w:val="vi-VN"/>
        </w:rPr>
      </w:pPr>
      <w:r w:rsidRPr="000B7034">
        <w:rPr>
          <w:b/>
          <w:i/>
          <w:color w:val="auto"/>
          <w:spacing w:val="-4"/>
          <w:lang w:val="vi-VN"/>
        </w:rPr>
        <w:t xml:space="preserve">- </w:t>
      </w:r>
      <w:r w:rsidRPr="000B7034">
        <w:rPr>
          <w:color w:val="auto"/>
          <w:spacing w:val="-4"/>
          <w:lang w:val="vi-VN"/>
        </w:rPr>
        <w:t>Các cơ quan Đảng, chính quyền từ cấp huyện đến cấp xã có số máy điện thoại, hộp thư điện tử công khai để tiếp nhận và trả lời ý kiến phản ánh của người dân.</w:t>
      </w:r>
    </w:p>
    <w:p w14:paraId="6E3662BD" w14:textId="77777777" w:rsidR="007C5410" w:rsidRPr="000B7034" w:rsidRDefault="007C5410" w:rsidP="007C5410">
      <w:pPr>
        <w:ind w:firstLine="635"/>
        <w:rPr>
          <w:b/>
          <w:i/>
          <w:color w:val="auto"/>
          <w:lang w:val="vi-VN"/>
        </w:rPr>
      </w:pPr>
      <w:r w:rsidRPr="000B7034">
        <w:rPr>
          <w:b/>
          <w:i/>
          <w:color w:val="auto"/>
          <w:lang w:val="vi-VN"/>
        </w:rPr>
        <w:t>b) Giải pháp</w:t>
      </w:r>
    </w:p>
    <w:p w14:paraId="3776E838" w14:textId="77777777" w:rsidR="007C5410" w:rsidRPr="000B7034" w:rsidRDefault="007C5410" w:rsidP="007C5410">
      <w:pPr>
        <w:ind w:firstLine="635"/>
        <w:rPr>
          <w:b/>
          <w:i/>
          <w:color w:val="auto"/>
          <w:lang w:val="vi-VN"/>
        </w:rPr>
      </w:pPr>
      <w:r w:rsidRPr="000B7034">
        <w:rPr>
          <w:b/>
          <w:i/>
          <w:color w:val="auto"/>
          <w:lang w:val="vi-VN"/>
        </w:rPr>
        <w:t xml:space="preserve">- </w:t>
      </w:r>
      <w:r w:rsidRPr="000B7034">
        <w:rPr>
          <w:i/>
          <w:color w:val="auto"/>
          <w:lang w:val="vi-VN"/>
        </w:rPr>
        <w:t>Phát triển viễn thông công ích trên địa bàn huyện</w:t>
      </w:r>
    </w:p>
    <w:p w14:paraId="67B7740C" w14:textId="77777777" w:rsidR="007C5410" w:rsidRPr="000B7034" w:rsidRDefault="007C5410" w:rsidP="007C5410">
      <w:pPr>
        <w:ind w:firstLine="635"/>
        <w:rPr>
          <w:color w:val="auto"/>
          <w:spacing w:val="-4"/>
          <w:lang w:val="vi-VN"/>
        </w:rPr>
      </w:pPr>
      <w:r w:rsidRPr="000B7034">
        <w:rPr>
          <w:color w:val="auto"/>
          <w:spacing w:val="-4"/>
          <w:lang w:val="vi-VN"/>
        </w:rPr>
        <w:t>+ Đẩy nhanh việc phổ cập các dịch vụ viễn thông và Internet tốc độ cao đến mọi người dân, rút ngắn khoảng cách về sử dụng dịch vụ viễn thông và Internet giữa khu vực vùng xa với khu vực trung tâm, tạo điều kiện thúc đẩy phát triển kinh tế - xã hội và góp phần đảm bảo an ninh, quốc phòng.</w:t>
      </w:r>
    </w:p>
    <w:p w14:paraId="03EBEA0C" w14:textId="77777777" w:rsidR="007C5410" w:rsidRPr="000B7034" w:rsidRDefault="007C5410" w:rsidP="007C5410">
      <w:pPr>
        <w:ind w:firstLine="635"/>
        <w:rPr>
          <w:color w:val="auto"/>
          <w:lang w:val="vi-VN"/>
        </w:rPr>
      </w:pPr>
      <w:r w:rsidRPr="000B7034">
        <w:rPr>
          <w:color w:val="auto"/>
          <w:lang w:val="vi-VN"/>
        </w:rPr>
        <w:t>+ Hỗ trợ các doanh nghiệp viễn thông phát triển cơ sở hạ tầng, duy trì cung ứng dịch vụ viễn thông công ích.</w:t>
      </w:r>
    </w:p>
    <w:p w14:paraId="0C7E813D" w14:textId="77777777" w:rsidR="007C5410" w:rsidRPr="000B7034" w:rsidRDefault="007C5410" w:rsidP="007C5410">
      <w:pPr>
        <w:ind w:firstLine="635"/>
        <w:rPr>
          <w:color w:val="auto"/>
          <w:lang w:val="vi-VN"/>
        </w:rPr>
      </w:pPr>
      <w:r w:rsidRPr="000B7034">
        <w:rPr>
          <w:color w:val="auto"/>
          <w:lang w:val="vi-VN"/>
        </w:rPr>
        <w:t>+ Hỗ trợ người dân vùng công ích, hộ nghèo, hộ cận nghèo, gia đình chính sách và các đối tượng chính sách khác sử dụng dịch vụ viễn thông công ích và trang bị thiết bị đầu cuối.</w:t>
      </w:r>
    </w:p>
    <w:p w14:paraId="6C30C172" w14:textId="77777777" w:rsidR="007C5410" w:rsidRPr="000B7034" w:rsidRDefault="007C5410" w:rsidP="007C5410">
      <w:pPr>
        <w:ind w:firstLine="635"/>
        <w:rPr>
          <w:i/>
          <w:color w:val="auto"/>
          <w:lang w:val="vi-VN"/>
        </w:rPr>
      </w:pPr>
      <w:r w:rsidRPr="000B7034">
        <w:rPr>
          <w:i/>
          <w:color w:val="auto"/>
          <w:lang w:val="vi-VN"/>
        </w:rPr>
        <w:t>- Xây dựng hạ tầng viễn thông băng thông rộng đến các xã, thị trấn.</w:t>
      </w:r>
    </w:p>
    <w:p w14:paraId="257A2CC6" w14:textId="77777777" w:rsidR="007C5410" w:rsidRPr="000B7034" w:rsidRDefault="007C5410" w:rsidP="007C5410">
      <w:pPr>
        <w:ind w:firstLine="635"/>
        <w:rPr>
          <w:color w:val="auto"/>
          <w:lang w:val="vi-VN"/>
        </w:rPr>
      </w:pPr>
      <w:r w:rsidRPr="000B7034">
        <w:rPr>
          <w:color w:val="auto"/>
          <w:lang w:val="vi-VN"/>
        </w:rPr>
        <w:t>+ Thiết lập hạ tầng mạng viễn thông băng thông rộng đa dịch vụ về đến xã để cung cấp các dịch vụ thông tin, truyền thông cho người dân nông thôn.</w:t>
      </w:r>
    </w:p>
    <w:p w14:paraId="5B14733B" w14:textId="77777777" w:rsidR="007C5410" w:rsidRPr="000B7034" w:rsidRDefault="007C5410" w:rsidP="007C5410">
      <w:pPr>
        <w:ind w:firstLine="635"/>
        <w:rPr>
          <w:color w:val="auto"/>
          <w:lang w:val="vi-VN"/>
        </w:rPr>
      </w:pPr>
      <w:r w:rsidRPr="000B7034">
        <w:rPr>
          <w:color w:val="auto"/>
          <w:lang w:val="vi-VN"/>
        </w:rPr>
        <w:t>+ Xây dựng các đường truyền dẫn, điểm kết nối băng rộng đa dịch vụ đến các xã bằng những phương thức, công nghệ hiện đại (cáp quang, vệ tinh, vô tuyến băng rộng), phù hợp với điều kiện địa lý, kinh tế và xã hội của từng xã.</w:t>
      </w:r>
    </w:p>
    <w:p w14:paraId="3A958D54" w14:textId="77777777" w:rsidR="007C5410" w:rsidRPr="000B7034" w:rsidRDefault="007C5410" w:rsidP="007C5410">
      <w:pPr>
        <w:ind w:firstLine="635"/>
        <w:rPr>
          <w:i/>
          <w:color w:val="auto"/>
          <w:lang w:val="vi-VN"/>
        </w:rPr>
      </w:pPr>
      <w:r w:rsidRPr="000B7034">
        <w:rPr>
          <w:i/>
          <w:color w:val="auto"/>
          <w:lang w:val="vi-VN"/>
        </w:rPr>
        <w:t>- Phát triển Internet cho cộng đồng nông thôn</w:t>
      </w:r>
    </w:p>
    <w:p w14:paraId="165BA2C4" w14:textId="77777777" w:rsidR="007C5410" w:rsidRPr="000B7034" w:rsidRDefault="007C5410" w:rsidP="007C5410">
      <w:pPr>
        <w:ind w:firstLine="635"/>
        <w:rPr>
          <w:color w:val="auto"/>
          <w:lang w:val="vi-VN"/>
        </w:rPr>
      </w:pPr>
      <w:r w:rsidRPr="000B7034">
        <w:rPr>
          <w:color w:val="auto"/>
          <w:lang w:val="vi-VN"/>
        </w:rPr>
        <w:lastRenderedPageBreak/>
        <w:t>+ Đưa Internet tới cộng đồng dân cư nông thôn các xã, nhằm tạo điều kiện cho tất cả người dân trên địa bàn huyện truy cập Internet để lấy thông tin và sử dụng các dịch vụ hành chính công phục vụ phát triển kinh tế - xã hội.</w:t>
      </w:r>
    </w:p>
    <w:p w14:paraId="547FE51C" w14:textId="77777777" w:rsidR="007C5410" w:rsidRPr="000B7034" w:rsidRDefault="007C5410" w:rsidP="007C5410">
      <w:pPr>
        <w:ind w:firstLine="635"/>
        <w:rPr>
          <w:color w:val="auto"/>
          <w:lang w:val="vi-VN"/>
        </w:rPr>
      </w:pPr>
      <w:r w:rsidRPr="000B7034">
        <w:rPr>
          <w:color w:val="auto"/>
          <w:lang w:val="vi-VN"/>
        </w:rPr>
        <w:t>+ Xây dựng hạ tầng mạng Internet, các điểm truy nhập Internet công cộng đến các vùng nông thôn, vùng khó khăn; xây dựng các cổng thông tin tập trung chuyên biệt về y tế, nông nghiệp và các lĩnh vực có liên quan khác; xây dựng quy chế cung cấp, sử dụng và trao đổi thông tin giữa huyện, xã và thôn phục vụ nông nghiệp, nông dân và nông thôn.</w:t>
      </w:r>
    </w:p>
    <w:p w14:paraId="49854DF2" w14:textId="77777777" w:rsidR="007C5410" w:rsidRPr="000B7034" w:rsidRDefault="007C5410" w:rsidP="007C5410">
      <w:pPr>
        <w:ind w:firstLine="635"/>
        <w:rPr>
          <w:i/>
          <w:color w:val="auto"/>
          <w:lang w:val="vi-VN"/>
        </w:rPr>
      </w:pPr>
      <w:r w:rsidRPr="000B7034">
        <w:rPr>
          <w:i/>
          <w:color w:val="auto"/>
          <w:lang w:val="vi-VN"/>
        </w:rPr>
        <w:t>- Nâng cao khả năng sử dụng máy tính và truy cập Internet công cộng</w:t>
      </w:r>
    </w:p>
    <w:p w14:paraId="1A0C1089" w14:textId="77777777" w:rsidR="007C5410" w:rsidRPr="000B7034" w:rsidRDefault="007C5410" w:rsidP="007C5410">
      <w:pPr>
        <w:ind w:firstLine="635"/>
        <w:rPr>
          <w:color w:val="auto"/>
          <w:spacing w:val="-6"/>
          <w:lang w:val="vi-VN"/>
        </w:rPr>
      </w:pPr>
      <w:r w:rsidRPr="000B7034">
        <w:rPr>
          <w:color w:val="auto"/>
          <w:spacing w:val="-6"/>
          <w:lang w:val="vi-VN"/>
        </w:rPr>
        <w:t>+ Hỗ trợ cho cộng đồng dân cư sinh sống ở vùng nông thôn còn nhiều khó khăn nâng cao khả năng sử dụng máy tính và truy nhập Internet để thu được các thông tin hữu ích từ Internet phục vụ cho sản xuất, đời sống.</w:t>
      </w:r>
    </w:p>
    <w:p w14:paraId="45C16AEC" w14:textId="14D714F0" w:rsidR="007249FE" w:rsidRPr="000B7034" w:rsidRDefault="00C417B9" w:rsidP="001B5308">
      <w:pPr>
        <w:pStyle w:val="Heading2"/>
        <w:rPr>
          <w:color w:val="auto"/>
          <w:lang w:val="vi-VN"/>
        </w:rPr>
      </w:pPr>
      <w:bookmarkStart w:id="232" w:name="_Toc60122633"/>
      <w:r w:rsidRPr="000B7034">
        <w:rPr>
          <w:color w:val="auto"/>
          <w:lang w:val="vi-VN"/>
        </w:rPr>
        <w:t>Danh mục các chương trình và d</w:t>
      </w:r>
      <w:r w:rsidR="007249FE" w:rsidRPr="000B7034">
        <w:rPr>
          <w:color w:val="auto"/>
          <w:lang w:val="vi-VN"/>
        </w:rPr>
        <w:t>ự án ưu tiên đầu tư</w:t>
      </w:r>
      <w:r w:rsidR="00E03B42" w:rsidRPr="000B7034">
        <w:rPr>
          <w:rStyle w:val="FootnoteReference"/>
          <w:color w:val="auto"/>
          <w:lang w:val="en-US"/>
        </w:rPr>
        <w:footnoteReference w:id="24"/>
      </w:r>
      <w:bookmarkEnd w:id="232"/>
    </w:p>
    <w:p w14:paraId="282FCB8F" w14:textId="3065A577" w:rsidR="006050D1" w:rsidRPr="000B7034" w:rsidRDefault="006050D1" w:rsidP="00066863">
      <w:pPr>
        <w:ind w:firstLine="567"/>
        <w:rPr>
          <w:color w:val="auto"/>
          <w:lang w:val="vi-VN"/>
        </w:rPr>
      </w:pPr>
      <w:r w:rsidRPr="000B7034">
        <w:rPr>
          <w:color w:val="auto"/>
          <w:lang w:val="vi-VN"/>
        </w:rPr>
        <w:t xml:space="preserve">Dựa vào Kế hoạch đầu tư công trung hạn giai đoạn 2018-2020 </w:t>
      </w:r>
      <w:r w:rsidR="008F10EC" w:rsidRPr="000B7034">
        <w:rPr>
          <w:color w:val="auto"/>
          <w:lang w:val="vi-VN"/>
        </w:rPr>
        <w:t xml:space="preserve">của </w:t>
      </w:r>
      <w:r w:rsidR="00E83508" w:rsidRPr="000B7034">
        <w:rPr>
          <w:color w:val="auto"/>
          <w:lang w:val="vi-VN"/>
        </w:rPr>
        <w:t>huyện Phú Ninh và</w:t>
      </w:r>
      <w:r w:rsidR="00633D8C" w:rsidRPr="000B7034">
        <w:rPr>
          <w:color w:val="auto"/>
          <w:lang w:val="vi-VN"/>
        </w:rPr>
        <w:t xml:space="preserve"> Danh mục công trình – mức vốn đề nghị điều chỉnh, bổ sung kế hoạch đầu tư công trung hạn giai đoạn 2018-2020</w:t>
      </w:r>
      <w:r w:rsidR="00E83508" w:rsidRPr="000B7034">
        <w:rPr>
          <w:color w:val="auto"/>
          <w:lang w:val="vi-VN"/>
        </w:rPr>
        <w:t>.</w:t>
      </w:r>
    </w:p>
    <w:p w14:paraId="68E30DA1" w14:textId="77777777" w:rsidR="006376CF" w:rsidRPr="000B7034" w:rsidRDefault="006376CF" w:rsidP="00066863">
      <w:pPr>
        <w:ind w:firstLine="567"/>
        <w:rPr>
          <w:color w:val="auto"/>
          <w:lang w:val="vi-VN"/>
        </w:rPr>
        <w:sectPr w:rsidR="006376CF" w:rsidRPr="000B7034" w:rsidSect="00DC3A90">
          <w:headerReference w:type="default" r:id="rId29"/>
          <w:footerReference w:type="even" r:id="rId30"/>
          <w:footerReference w:type="default" r:id="rId31"/>
          <w:footnotePr>
            <w:numRestart w:val="eachSect"/>
          </w:footnotePr>
          <w:pgSz w:w="11907" w:h="16840" w:code="9"/>
          <w:pgMar w:top="1276" w:right="1134" w:bottom="1134" w:left="1701" w:header="720" w:footer="170" w:gutter="0"/>
          <w:cols w:space="720"/>
        </w:sectPr>
      </w:pPr>
    </w:p>
    <w:p w14:paraId="4CA1060A" w14:textId="77777777" w:rsidR="00E03B42" w:rsidRPr="000B7034" w:rsidRDefault="00E03B42" w:rsidP="006050D1">
      <w:pPr>
        <w:jc w:val="right"/>
        <w:rPr>
          <w:i/>
          <w:color w:val="auto"/>
          <w:sz w:val="18"/>
          <w:szCs w:val="18"/>
        </w:rPr>
      </w:pPr>
      <w:r w:rsidRPr="000B7034">
        <w:rPr>
          <w:i/>
          <w:color w:val="auto"/>
          <w:sz w:val="18"/>
          <w:szCs w:val="18"/>
        </w:rPr>
        <w:lastRenderedPageBreak/>
        <w:t>Đơn vị: Triệu đồng</w:t>
      </w:r>
    </w:p>
    <w:tbl>
      <w:tblPr>
        <w:tblW w:w="12974" w:type="dxa"/>
        <w:jc w:val="center"/>
        <w:tblLook w:val="04A0" w:firstRow="1" w:lastRow="0" w:firstColumn="1" w:lastColumn="0" w:noHBand="0" w:noVBand="1"/>
      </w:tblPr>
      <w:tblGrid>
        <w:gridCol w:w="690"/>
        <w:gridCol w:w="3635"/>
        <w:gridCol w:w="1324"/>
        <w:gridCol w:w="1200"/>
        <w:gridCol w:w="1203"/>
        <w:gridCol w:w="1262"/>
        <w:gridCol w:w="1200"/>
        <w:gridCol w:w="1240"/>
        <w:gridCol w:w="1220"/>
      </w:tblGrid>
      <w:tr w:rsidR="000B7034" w:rsidRPr="000B7034" w14:paraId="5BA37F7C" w14:textId="77777777" w:rsidTr="00333526">
        <w:trPr>
          <w:trHeight w:val="570"/>
          <w:tblHeader/>
          <w:jc w:val="center"/>
        </w:trPr>
        <w:tc>
          <w:tcPr>
            <w:tcW w:w="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30B85" w14:textId="77777777" w:rsidR="006376CF" w:rsidRPr="000B7034" w:rsidRDefault="006376CF" w:rsidP="00732430">
            <w:pPr>
              <w:spacing w:after="0"/>
              <w:jc w:val="center"/>
              <w:rPr>
                <w:b/>
                <w:bCs/>
                <w:color w:val="auto"/>
                <w:sz w:val="24"/>
                <w:szCs w:val="24"/>
              </w:rPr>
            </w:pPr>
            <w:r w:rsidRPr="000B7034">
              <w:rPr>
                <w:b/>
                <w:bCs/>
                <w:color w:val="auto"/>
                <w:sz w:val="24"/>
                <w:szCs w:val="24"/>
              </w:rPr>
              <w:t>TT</w:t>
            </w:r>
          </w:p>
        </w:tc>
        <w:tc>
          <w:tcPr>
            <w:tcW w:w="36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7DB5EC" w14:textId="77777777" w:rsidR="006376CF" w:rsidRPr="000B7034" w:rsidRDefault="006376CF" w:rsidP="00D0367F">
            <w:pPr>
              <w:spacing w:after="0"/>
              <w:jc w:val="left"/>
              <w:rPr>
                <w:b/>
                <w:bCs/>
                <w:color w:val="auto"/>
                <w:sz w:val="24"/>
                <w:szCs w:val="24"/>
              </w:rPr>
            </w:pPr>
            <w:r w:rsidRPr="000B7034">
              <w:rPr>
                <w:b/>
                <w:bCs/>
                <w:color w:val="auto"/>
                <w:sz w:val="24"/>
                <w:szCs w:val="24"/>
              </w:rPr>
              <w:t>Danh mục công trình</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8F8F3" w14:textId="77777777" w:rsidR="006376CF" w:rsidRPr="000B7034" w:rsidRDefault="006376CF" w:rsidP="00732430">
            <w:pPr>
              <w:spacing w:after="0"/>
              <w:jc w:val="center"/>
              <w:rPr>
                <w:b/>
                <w:bCs/>
                <w:color w:val="auto"/>
                <w:sz w:val="24"/>
                <w:szCs w:val="24"/>
              </w:rPr>
            </w:pPr>
            <w:r w:rsidRPr="000B7034">
              <w:rPr>
                <w:b/>
                <w:bCs/>
                <w:color w:val="auto"/>
                <w:sz w:val="24"/>
                <w:szCs w:val="24"/>
              </w:rPr>
              <w:t>Tổng mức đầu tư</w:t>
            </w:r>
          </w:p>
        </w:tc>
        <w:tc>
          <w:tcPr>
            <w:tcW w:w="3665" w:type="dxa"/>
            <w:gridSpan w:val="3"/>
            <w:tcBorders>
              <w:top w:val="single" w:sz="4" w:space="0" w:color="auto"/>
              <w:left w:val="single" w:sz="4" w:space="0" w:color="auto"/>
              <w:bottom w:val="single" w:sz="4" w:space="0" w:color="auto"/>
              <w:right w:val="single" w:sz="4" w:space="0" w:color="auto"/>
            </w:tcBorders>
            <w:vAlign w:val="center"/>
          </w:tcPr>
          <w:p w14:paraId="4B3C59E0" w14:textId="5A89BB35" w:rsidR="006376CF" w:rsidRPr="000B7034" w:rsidRDefault="006376CF" w:rsidP="00333526">
            <w:pPr>
              <w:spacing w:after="0"/>
              <w:jc w:val="center"/>
              <w:rPr>
                <w:b/>
                <w:bCs/>
                <w:color w:val="auto"/>
                <w:sz w:val="24"/>
                <w:szCs w:val="24"/>
              </w:rPr>
            </w:pPr>
            <w:r w:rsidRPr="000B7034">
              <w:rPr>
                <w:b/>
                <w:bCs/>
                <w:color w:val="auto"/>
                <w:sz w:val="24"/>
                <w:szCs w:val="24"/>
              </w:rPr>
              <w:t>Trong đó</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3506E" w14:textId="67693C54" w:rsidR="006376CF" w:rsidRPr="000B7034" w:rsidRDefault="006376CF" w:rsidP="00333526">
            <w:pPr>
              <w:spacing w:after="0"/>
              <w:jc w:val="center"/>
              <w:rPr>
                <w:b/>
                <w:bCs/>
                <w:color w:val="auto"/>
                <w:sz w:val="24"/>
                <w:szCs w:val="24"/>
              </w:rPr>
            </w:pPr>
            <w:r w:rsidRPr="000B7034">
              <w:rPr>
                <w:b/>
                <w:bCs/>
                <w:color w:val="auto"/>
                <w:sz w:val="24"/>
                <w:szCs w:val="24"/>
              </w:rPr>
              <w:t>GĐ 2018-2020</w:t>
            </w:r>
          </w:p>
        </w:tc>
        <w:tc>
          <w:tcPr>
            <w:tcW w:w="24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4A150BF" w14:textId="77777777" w:rsidR="006376CF" w:rsidRPr="000B7034" w:rsidRDefault="006376CF" w:rsidP="00333526">
            <w:pPr>
              <w:spacing w:after="0"/>
              <w:jc w:val="center"/>
              <w:rPr>
                <w:b/>
                <w:bCs/>
                <w:color w:val="auto"/>
                <w:sz w:val="24"/>
                <w:szCs w:val="24"/>
              </w:rPr>
            </w:pPr>
            <w:r w:rsidRPr="000B7034">
              <w:rPr>
                <w:b/>
                <w:bCs/>
                <w:color w:val="auto"/>
                <w:sz w:val="24"/>
                <w:szCs w:val="24"/>
              </w:rPr>
              <w:t>GĐ 2021-2030</w:t>
            </w:r>
          </w:p>
        </w:tc>
      </w:tr>
      <w:tr w:rsidR="000B7034" w:rsidRPr="000B7034" w14:paraId="1EBD852A" w14:textId="77777777" w:rsidTr="00D0367F">
        <w:trPr>
          <w:trHeight w:val="300"/>
          <w:tblHeader/>
          <w:jc w:val="center"/>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2A5E988E" w14:textId="77777777" w:rsidR="006376CF" w:rsidRPr="000B7034" w:rsidRDefault="006376CF" w:rsidP="00732430">
            <w:pPr>
              <w:spacing w:after="0"/>
              <w:jc w:val="left"/>
              <w:rPr>
                <w:b/>
                <w:bCs/>
                <w:color w:val="auto"/>
                <w:sz w:val="24"/>
                <w:szCs w:val="24"/>
              </w:rPr>
            </w:pPr>
          </w:p>
        </w:tc>
        <w:tc>
          <w:tcPr>
            <w:tcW w:w="3635" w:type="dxa"/>
            <w:vMerge/>
            <w:tcBorders>
              <w:top w:val="single" w:sz="4" w:space="0" w:color="auto"/>
              <w:left w:val="single" w:sz="4" w:space="0" w:color="auto"/>
              <w:bottom w:val="single" w:sz="4" w:space="0" w:color="auto"/>
              <w:right w:val="single" w:sz="4" w:space="0" w:color="auto"/>
            </w:tcBorders>
            <w:vAlign w:val="center"/>
            <w:hideMark/>
          </w:tcPr>
          <w:p w14:paraId="0A0F57A1" w14:textId="77777777" w:rsidR="006376CF" w:rsidRPr="000B7034" w:rsidRDefault="006376CF" w:rsidP="00732430">
            <w:pPr>
              <w:spacing w:after="0"/>
              <w:jc w:val="left"/>
              <w:rPr>
                <w:b/>
                <w:bCs/>
                <w:color w:val="auto"/>
                <w:sz w:val="24"/>
                <w:szCs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09A17F61" w14:textId="77777777" w:rsidR="006376CF" w:rsidRPr="000B7034" w:rsidRDefault="006376CF" w:rsidP="00732430">
            <w:pPr>
              <w:spacing w:after="0"/>
              <w:jc w:val="center"/>
              <w:rPr>
                <w:b/>
                <w:bCs/>
                <w:color w:val="auto"/>
                <w:sz w:val="24"/>
                <w:szCs w:val="24"/>
              </w:rPr>
            </w:pPr>
          </w:p>
        </w:tc>
        <w:tc>
          <w:tcPr>
            <w:tcW w:w="1200" w:type="dxa"/>
            <w:tcBorders>
              <w:top w:val="single" w:sz="4" w:space="0" w:color="auto"/>
              <w:left w:val="single" w:sz="4" w:space="0" w:color="auto"/>
              <w:bottom w:val="single" w:sz="4" w:space="0" w:color="auto"/>
              <w:right w:val="single" w:sz="4" w:space="0" w:color="auto"/>
            </w:tcBorders>
            <w:vAlign w:val="center"/>
          </w:tcPr>
          <w:p w14:paraId="0ABDEA64" w14:textId="64DA0EF6" w:rsidR="006376CF" w:rsidRPr="000B7034" w:rsidRDefault="006376CF" w:rsidP="003E3908">
            <w:pPr>
              <w:spacing w:after="0"/>
              <w:jc w:val="center"/>
              <w:rPr>
                <w:b/>
                <w:bCs/>
                <w:color w:val="auto"/>
                <w:sz w:val="24"/>
                <w:szCs w:val="24"/>
              </w:rPr>
            </w:pPr>
            <w:r w:rsidRPr="000B7034">
              <w:rPr>
                <w:b/>
                <w:bCs/>
                <w:color w:val="auto"/>
                <w:sz w:val="24"/>
                <w:szCs w:val="24"/>
              </w:rPr>
              <w:t xml:space="preserve">Ngân sách TW, </w:t>
            </w:r>
            <w:r w:rsidR="006359EA" w:rsidRPr="000B7034">
              <w:rPr>
                <w:b/>
                <w:bCs/>
                <w:color w:val="auto"/>
                <w:sz w:val="24"/>
                <w:szCs w:val="24"/>
              </w:rPr>
              <w:t>tỉnh, ODA</w:t>
            </w:r>
          </w:p>
        </w:tc>
        <w:tc>
          <w:tcPr>
            <w:tcW w:w="1203" w:type="dxa"/>
            <w:tcBorders>
              <w:top w:val="single" w:sz="4" w:space="0" w:color="auto"/>
              <w:left w:val="single" w:sz="4" w:space="0" w:color="auto"/>
              <w:bottom w:val="single" w:sz="4" w:space="0" w:color="auto"/>
              <w:right w:val="single" w:sz="4" w:space="0" w:color="auto"/>
            </w:tcBorders>
            <w:vAlign w:val="center"/>
          </w:tcPr>
          <w:p w14:paraId="51290702" w14:textId="1C7CE93B" w:rsidR="006376CF" w:rsidRPr="000B7034" w:rsidRDefault="006359EA" w:rsidP="003E3908">
            <w:pPr>
              <w:spacing w:after="0"/>
              <w:jc w:val="center"/>
              <w:rPr>
                <w:b/>
                <w:bCs/>
                <w:color w:val="auto"/>
                <w:sz w:val="24"/>
                <w:szCs w:val="24"/>
              </w:rPr>
            </w:pPr>
            <w:r w:rsidRPr="000B7034">
              <w:rPr>
                <w:b/>
                <w:bCs/>
                <w:color w:val="auto"/>
                <w:sz w:val="24"/>
                <w:szCs w:val="24"/>
              </w:rPr>
              <w:t>Ngân sách Huyện</w:t>
            </w:r>
          </w:p>
        </w:tc>
        <w:tc>
          <w:tcPr>
            <w:tcW w:w="1262" w:type="dxa"/>
            <w:tcBorders>
              <w:top w:val="single" w:sz="4" w:space="0" w:color="auto"/>
              <w:left w:val="single" w:sz="4" w:space="0" w:color="auto"/>
              <w:bottom w:val="single" w:sz="4" w:space="0" w:color="auto"/>
              <w:right w:val="single" w:sz="4" w:space="0" w:color="auto"/>
            </w:tcBorders>
            <w:vAlign w:val="center"/>
          </w:tcPr>
          <w:p w14:paraId="67F3183E" w14:textId="551AD18B" w:rsidR="006376CF" w:rsidRPr="000B7034" w:rsidRDefault="006359EA" w:rsidP="003E3908">
            <w:pPr>
              <w:spacing w:after="0"/>
              <w:jc w:val="center"/>
              <w:rPr>
                <w:b/>
                <w:bCs/>
                <w:color w:val="auto"/>
                <w:sz w:val="24"/>
                <w:szCs w:val="24"/>
              </w:rPr>
            </w:pPr>
            <w:r w:rsidRPr="000B7034">
              <w:rPr>
                <w:b/>
                <w:bCs/>
                <w:color w:val="auto"/>
                <w:sz w:val="24"/>
                <w:szCs w:val="24"/>
              </w:rPr>
              <w:t>Ngân sách xã và nhân dân đóng góp</w:t>
            </w: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3A04F15" w14:textId="6550CDC6" w:rsidR="006376CF" w:rsidRPr="000B7034" w:rsidRDefault="006376CF" w:rsidP="00732430">
            <w:pPr>
              <w:spacing w:after="0"/>
              <w:jc w:val="center"/>
              <w:rPr>
                <w:b/>
                <w:bCs/>
                <w:color w:val="auto"/>
                <w:sz w:val="24"/>
                <w:szCs w:val="24"/>
              </w:rPr>
            </w:pPr>
          </w:p>
        </w:tc>
        <w:tc>
          <w:tcPr>
            <w:tcW w:w="1240" w:type="dxa"/>
            <w:tcBorders>
              <w:top w:val="nil"/>
              <w:left w:val="nil"/>
              <w:bottom w:val="single" w:sz="4" w:space="0" w:color="auto"/>
              <w:right w:val="single" w:sz="4" w:space="0" w:color="auto"/>
            </w:tcBorders>
            <w:shd w:val="clear" w:color="auto" w:fill="auto"/>
            <w:noWrap/>
            <w:vAlign w:val="center"/>
            <w:hideMark/>
          </w:tcPr>
          <w:p w14:paraId="08069DDE" w14:textId="77777777" w:rsidR="006376CF" w:rsidRPr="000B7034" w:rsidRDefault="006376CF" w:rsidP="00732430">
            <w:pPr>
              <w:spacing w:after="0"/>
              <w:jc w:val="center"/>
              <w:rPr>
                <w:b/>
                <w:bCs/>
                <w:color w:val="auto"/>
                <w:sz w:val="24"/>
                <w:szCs w:val="24"/>
              </w:rPr>
            </w:pPr>
            <w:r w:rsidRPr="000B7034">
              <w:rPr>
                <w:b/>
                <w:bCs/>
                <w:color w:val="auto"/>
                <w:sz w:val="24"/>
                <w:szCs w:val="24"/>
              </w:rPr>
              <w:t>Đến 2025</w:t>
            </w:r>
          </w:p>
        </w:tc>
        <w:tc>
          <w:tcPr>
            <w:tcW w:w="1220" w:type="dxa"/>
            <w:tcBorders>
              <w:top w:val="nil"/>
              <w:left w:val="nil"/>
              <w:bottom w:val="single" w:sz="4" w:space="0" w:color="auto"/>
              <w:right w:val="single" w:sz="4" w:space="0" w:color="auto"/>
            </w:tcBorders>
            <w:shd w:val="clear" w:color="auto" w:fill="auto"/>
            <w:noWrap/>
            <w:vAlign w:val="center"/>
            <w:hideMark/>
          </w:tcPr>
          <w:p w14:paraId="00E2FAD6" w14:textId="77777777" w:rsidR="006376CF" w:rsidRPr="000B7034" w:rsidRDefault="006376CF" w:rsidP="00732430">
            <w:pPr>
              <w:spacing w:after="0"/>
              <w:jc w:val="center"/>
              <w:rPr>
                <w:b/>
                <w:bCs/>
                <w:color w:val="auto"/>
                <w:sz w:val="24"/>
                <w:szCs w:val="24"/>
              </w:rPr>
            </w:pPr>
            <w:r w:rsidRPr="000B7034">
              <w:rPr>
                <w:b/>
                <w:bCs/>
                <w:color w:val="auto"/>
                <w:sz w:val="24"/>
                <w:szCs w:val="24"/>
              </w:rPr>
              <w:t>Đến 2030</w:t>
            </w:r>
          </w:p>
        </w:tc>
      </w:tr>
      <w:tr w:rsidR="000B7034" w:rsidRPr="000B7034" w14:paraId="3166C4FD"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7AA502F" w14:textId="77777777" w:rsidR="005F4134" w:rsidRPr="000B7034" w:rsidRDefault="005F4134" w:rsidP="00732430">
            <w:pPr>
              <w:spacing w:after="0"/>
              <w:jc w:val="center"/>
              <w:rPr>
                <w:b/>
                <w:bCs/>
                <w:color w:val="auto"/>
                <w:sz w:val="24"/>
                <w:szCs w:val="24"/>
              </w:rPr>
            </w:pPr>
            <w:r w:rsidRPr="000B7034">
              <w:rPr>
                <w:b/>
                <w:bCs/>
                <w:color w:val="auto"/>
                <w:sz w:val="24"/>
                <w:szCs w:val="24"/>
              </w:rPr>
              <w:t> </w:t>
            </w:r>
          </w:p>
        </w:tc>
        <w:tc>
          <w:tcPr>
            <w:tcW w:w="3635" w:type="dxa"/>
            <w:tcBorders>
              <w:top w:val="nil"/>
              <w:left w:val="nil"/>
              <w:bottom w:val="single" w:sz="4" w:space="0" w:color="auto"/>
              <w:right w:val="single" w:sz="4" w:space="0" w:color="auto"/>
            </w:tcBorders>
            <w:shd w:val="clear" w:color="auto" w:fill="auto"/>
            <w:vAlign w:val="center"/>
            <w:hideMark/>
          </w:tcPr>
          <w:p w14:paraId="0BD2FBB3" w14:textId="02B45E2E" w:rsidR="005F4134" w:rsidRPr="000B7034" w:rsidRDefault="005F4134" w:rsidP="00732430">
            <w:pPr>
              <w:spacing w:after="0"/>
              <w:jc w:val="left"/>
              <w:rPr>
                <w:b/>
                <w:bCs/>
                <w:color w:val="auto"/>
                <w:sz w:val="24"/>
                <w:szCs w:val="24"/>
              </w:rPr>
            </w:pPr>
            <w:r w:rsidRPr="000B7034">
              <w:rPr>
                <w:b/>
                <w:bCs/>
                <w:color w:val="auto"/>
                <w:sz w:val="24"/>
                <w:szCs w:val="24"/>
              </w:rPr>
              <w:t>ĐẦU TƯ XÂY DỰNG HẠ TẦNG</w:t>
            </w:r>
            <w:r w:rsidR="005B7FD3" w:rsidRPr="000B7034">
              <w:rPr>
                <w:b/>
                <w:bCs/>
                <w:color w:val="auto"/>
                <w:sz w:val="24"/>
                <w:szCs w:val="24"/>
              </w:rPr>
              <w:t xml:space="preserve"> KHUNG</w:t>
            </w:r>
          </w:p>
        </w:tc>
        <w:tc>
          <w:tcPr>
            <w:tcW w:w="1324" w:type="dxa"/>
            <w:tcBorders>
              <w:top w:val="nil"/>
              <w:left w:val="nil"/>
              <w:bottom w:val="single" w:sz="4" w:space="0" w:color="auto"/>
              <w:right w:val="single" w:sz="4" w:space="0" w:color="auto"/>
            </w:tcBorders>
            <w:shd w:val="clear" w:color="auto" w:fill="auto"/>
            <w:vAlign w:val="center"/>
            <w:hideMark/>
          </w:tcPr>
          <w:p w14:paraId="380EAAF0" w14:textId="4AB69382" w:rsidR="005F4134" w:rsidRPr="000B7034" w:rsidRDefault="005F4134" w:rsidP="00732430">
            <w:pPr>
              <w:spacing w:after="0"/>
              <w:jc w:val="right"/>
              <w:rPr>
                <w:b/>
                <w:bCs/>
                <w:color w:val="auto"/>
                <w:sz w:val="24"/>
                <w:szCs w:val="24"/>
              </w:rPr>
            </w:pPr>
            <w:r w:rsidRPr="000B7034">
              <w:rPr>
                <w:b/>
                <w:bCs/>
                <w:color w:val="auto"/>
                <w:sz w:val="24"/>
                <w:szCs w:val="24"/>
              </w:rPr>
              <w:t>430320</w:t>
            </w:r>
          </w:p>
        </w:tc>
        <w:tc>
          <w:tcPr>
            <w:tcW w:w="1200" w:type="dxa"/>
            <w:tcBorders>
              <w:top w:val="single" w:sz="4" w:space="0" w:color="auto"/>
              <w:left w:val="nil"/>
              <w:bottom w:val="single" w:sz="4" w:space="0" w:color="auto"/>
              <w:right w:val="single" w:sz="4" w:space="0" w:color="auto"/>
            </w:tcBorders>
            <w:vAlign w:val="center"/>
          </w:tcPr>
          <w:p w14:paraId="4C3DF00F" w14:textId="68C65783" w:rsidR="005F4134" w:rsidRPr="000B7034" w:rsidRDefault="005F4134" w:rsidP="00732430">
            <w:pPr>
              <w:spacing w:after="0"/>
              <w:jc w:val="right"/>
              <w:rPr>
                <w:b/>
                <w:bCs/>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20C64424" w14:textId="594936C0" w:rsidR="005F4134" w:rsidRPr="000B7034" w:rsidRDefault="005F4134" w:rsidP="00732430">
            <w:pPr>
              <w:spacing w:after="0"/>
              <w:jc w:val="right"/>
              <w:rPr>
                <w:b/>
                <w:bCs/>
                <w:color w:val="auto"/>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14:paraId="3D35A960" w14:textId="70E34133" w:rsidR="005F4134" w:rsidRPr="000B7034" w:rsidRDefault="005F4134" w:rsidP="00732430">
            <w:pPr>
              <w:spacing w:after="0"/>
              <w:jc w:val="right"/>
              <w:rPr>
                <w:b/>
                <w:bCs/>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5C099C6" w14:textId="321F2BE2" w:rsidR="005F4134" w:rsidRPr="000B7034" w:rsidRDefault="005F4134" w:rsidP="00732430">
            <w:pPr>
              <w:spacing w:after="0"/>
              <w:jc w:val="right"/>
              <w:rPr>
                <w:b/>
                <w:bCs/>
                <w:color w:val="auto"/>
                <w:sz w:val="24"/>
                <w:szCs w:val="24"/>
              </w:rPr>
            </w:pPr>
          </w:p>
        </w:tc>
        <w:tc>
          <w:tcPr>
            <w:tcW w:w="1240" w:type="dxa"/>
            <w:tcBorders>
              <w:top w:val="nil"/>
              <w:left w:val="nil"/>
              <w:bottom w:val="single" w:sz="4" w:space="0" w:color="auto"/>
              <w:right w:val="single" w:sz="4" w:space="0" w:color="auto"/>
            </w:tcBorders>
            <w:shd w:val="clear" w:color="auto" w:fill="auto"/>
            <w:vAlign w:val="center"/>
            <w:hideMark/>
          </w:tcPr>
          <w:p w14:paraId="68D7F993" w14:textId="0D89FFF3" w:rsidR="005F4134" w:rsidRPr="000B7034" w:rsidRDefault="005F4134" w:rsidP="00732430">
            <w:pPr>
              <w:spacing w:after="0"/>
              <w:jc w:val="right"/>
              <w:rPr>
                <w:b/>
                <w:bCs/>
                <w:color w:val="auto"/>
                <w:sz w:val="24"/>
                <w:szCs w:val="24"/>
              </w:rPr>
            </w:pPr>
            <w:r w:rsidRPr="000B7034">
              <w:rPr>
                <w:b/>
                <w:bCs/>
                <w:color w:val="auto"/>
                <w:sz w:val="24"/>
                <w:szCs w:val="24"/>
              </w:rPr>
              <w:t>219150</w:t>
            </w:r>
          </w:p>
        </w:tc>
        <w:tc>
          <w:tcPr>
            <w:tcW w:w="1220" w:type="dxa"/>
            <w:tcBorders>
              <w:top w:val="nil"/>
              <w:left w:val="nil"/>
              <w:bottom w:val="single" w:sz="4" w:space="0" w:color="auto"/>
              <w:right w:val="single" w:sz="4" w:space="0" w:color="auto"/>
            </w:tcBorders>
            <w:shd w:val="clear" w:color="auto" w:fill="auto"/>
            <w:vAlign w:val="center"/>
            <w:hideMark/>
          </w:tcPr>
          <w:p w14:paraId="408E6288" w14:textId="0A13BBFA" w:rsidR="005F4134" w:rsidRPr="000B7034" w:rsidRDefault="005F4134" w:rsidP="00732430">
            <w:pPr>
              <w:spacing w:after="0"/>
              <w:jc w:val="right"/>
              <w:rPr>
                <w:b/>
                <w:bCs/>
                <w:color w:val="auto"/>
                <w:sz w:val="24"/>
                <w:szCs w:val="24"/>
              </w:rPr>
            </w:pPr>
            <w:r w:rsidRPr="000B7034">
              <w:rPr>
                <w:b/>
                <w:bCs/>
                <w:color w:val="auto"/>
                <w:sz w:val="24"/>
                <w:szCs w:val="24"/>
              </w:rPr>
              <w:t>211170</w:t>
            </w:r>
          </w:p>
        </w:tc>
      </w:tr>
      <w:tr w:rsidR="000B7034" w:rsidRPr="000B7034" w14:paraId="39648843"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E9FDF9F" w14:textId="77777777" w:rsidR="006376CF" w:rsidRPr="000B7034" w:rsidRDefault="006376CF" w:rsidP="00732430">
            <w:pPr>
              <w:spacing w:after="0"/>
              <w:jc w:val="center"/>
              <w:rPr>
                <w:color w:val="auto"/>
                <w:sz w:val="24"/>
                <w:szCs w:val="24"/>
              </w:rPr>
            </w:pPr>
            <w:r w:rsidRPr="000B7034">
              <w:rPr>
                <w:color w:val="auto"/>
                <w:sz w:val="24"/>
                <w:szCs w:val="24"/>
              </w:rPr>
              <w:t>1</w:t>
            </w:r>
          </w:p>
        </w:tc>
        <w:tc>
          <w:tcPr>
            <w:tcW w:w="3635" w:type="dxa"/>
            <w:tcBorders>
              <w:top w:val="nil"/>
              <w:left w:val="nil"/>
              <w:bottom w:val="single" w:sz="4" w:space="0" w:color="auto"/>
              <w:right w:val="single" w:sz="4" w:space="0" w:color="auto"/>
            </w:tcBorders>
            <w:shd w:val="clear" w:color="auto" w:fill="auto"/>
            <w:vAlign w:val="center"/>
            <w:hideMark/>
          </w:tcPr>
          <w:p w14:paraId="6652BC10" w14:textId="77777777" w:rsidR="006376CF" w:rsidRPr="000B7034" w:rsidRDefault="006376CF" w:rsidP="00732430">
            <w:pPr>
              <w:spacing w:after="0"/>
              <w:jc w:val="left"/>
              <w:rPr>
                <w:color w:val="auto"/>
                <w:sz w:val="24"/>
                <w:szCs w:val="24"/>
              </w:rPr>
            </w:pPr>
            <w:r w:rsidRPr="000B7034">
              <w:rPr>
                <w:color w:val="auto"/>
                <w:sz w:val="24"/>
                <w:szCs w:val="24"/>
              </w:rPr>
              <w:t xml:space="preserve">Nâng cấp, mở rộng các tuyến đường  huyện </w:t>
            </w:r>
          </w:p>
        </w:tc>
        <w:tc>
          <w:tcPr>
            <w:tcW w:w="1324" w:type="dxa"/>
            <w:tcBorders>
              <w:top w:val="nil"/>
              <w:left w:val="nil"/>
              <w:bottom w:val="single" w:sz="4" w:space="0" w:color="auto"/>
              <w:right w:val="single" w:sz="4" w:space="0" w:color="auto"/>
            </w:tcBorders>
            <w:shd w:val="clear" w:color="auto" w:fill="auto"/>
            <w:vAlign w:val="center"/>
            <w:hideMark/>
          </w:tcPr>
          <w:p w14:paraId="0F05A1D5" w14:textId="77777777" w:rsidR="006376CF" w:rsidRPr="000B7034" w:rsidRDefault="006376CF" w:rsidP="00732430">
            <w:pPr>
              <w:spacing w:after="0"/>
              <w:jc w:val="right"/>
              <w:rPr>
                <w:color w:val="auto"/>
                <w:sz w:val="24"/>
                <w:szCs w:val="24"/>
              </w:rPr>
            </w:pPr>
            <w:r w:rsidRPr="000B7034">
              <w:rPr>
                <w:color w:val="auto"/>
                <w:sz w:val="24"/>
                <w:szCs w:val="24"/>
              </w:rPr>
              <w:t>35000</w:t>
            </w:r>
          </w:p>
        </w:tc>
        <w:tc>
          <w:tcPr>
            <w:tcW w:w="1200" w:type="dxa"/>
            <w:tcBorders>
              <w:top w:val="single" w:sz="4" w:space="0" w:color="auto"/>
              <w:left w:val="nil"/>
              <w:bottom w:val="single" w:sz="4" w:space="0" w:color="auto"/>
              <w:right w:val="single" w:sz="4" w:space="0" w:color="auto"/>
            </w:tcBorders>
          </w:tcPr>
          <w:p w14:paraId="530D39B6"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7A465CAF"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42F879DC"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E310F" w14:textId="4EAFA276"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2F4CEDA2" w14:textId="77777777" w:rsidR="006376CF" w:rsidRPr="000B7034" w:rsidRDefault="006376CF" w:rsidP="00732430">
            <w:pPr>
              <w:spacing w:after="0"/>
              <w:jc w:val="right"/>
              <w:rPr>
                <w:color w:val="auto"/>
                <w:sz w:val="24"/>
                <w:szCs w:val="24"/>
              </w:rPr>
            </w:pPr>
            <w:r w:rsidRPr="000B7034">
              <w:rPr>
                <w:color w:val="auto"/>
                <w:sz w:val="24"/>
                <w:szCs w:val="24"/>
              </w:rPr>
              <w:t>20000</w:t>
            </w:r>
          </w:p>
        </w:tc>
        <w:tc>
          <w:tcPr>
            <w:tcW w:w="1220" w:type="dxa"/>
            <w:tcBorders>
              <w:top w:val="nil"/>
              <w:left w:val="nil"/>
              <w:bottom w:val="single" w:sz="4" w:space="0" w:color="auto"/>
              <w:right w:val="single" w:sz="4" w:space="0" w:color="auto"/>
            </w:tcBorders>
            <w:shd w:val="clear" w:color="auto" w:fill="auto"/>
            <w:noWrap/>
            <w:vAlign w:val="center"/>
            <w:hideMark/>
          </w:tcPr>
          <w:p w14:paraId="354529E2" w14:textId="77777777" w:rsidR="006376CF" w:rsidRPr="000B7034" w:rsidRDefault="006376CF" w:rsidP="00732430">
            <w:pPr>
              <w:spacing w:after="0"/>
              <w:jc w:val="right"/>
              <w:rPr>
                <w:color w:val="auto"/>
                <w:sz w:val="24"/>
                <w:szCs w:val="24"/>
              </w:rPr>
            </w:pPr>
            <w:r w:rsidRPr="000B7034">
              <w:rPr>
                <w:color w:val="auto"/>
                <w:sz w:val="24"/>
                <w:szCs w:val="24"/>
              </w:rPr>
              <w:t>15000</w:t>
            </w:r>
          </w:p>
        </w:tc>
      </w:tr>
      <w:tr w:rsidR="000B7034" w:rsidRPr="000B7034" w14:paraId="403EBD24"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0CC3EEA" w14:textId="77777777" w:rsidR="006376CF" w:rsidRPr="000B7034" w:rsidRDefault="006376CF" w:rsidP="00732430">
            <w:pPr>
              <w:spacing w:after="0"/>
              <w:jc w:val="center"/>
              <w:rPr>
                <w:color w:val="auto"/>
                <w:sz w:val="24"/>
                <w:szCs w:val="24"/>
              </w:rPr>
            </w:pPr>
            <w:r w:rsidRPr="000B7034">
              <w:rPr>
                <w:color w:val="auto"/>
                <w:sz w:val="24"/>
                <w:szCs w:val="24"/>
              </w:rPr>
              <w:t>2</w:t>
            </w:r>
          </w:p>
        </w:tc>
        <w:tc>
          <w:tcPr>
            <w:tcW w:w="3635" w:type="dxa"/>
            <w:tcBorders>
              <w:top w:val="nil"/>
              <w:left w:val="nil"/>
              <w:bottom w:val="single" w:sz="4" w:space="0" w:color="auto"/>
              <w:right w:val="single" w:sz="4" w:space="0" w:color="auto"/>
            </w:tcBorders>
            <w:shd w:val="clear" w:color="auto" w:fill="auto"/>
            <w:vAlign w:val="center"/>
            <w:hideMark/>
          </w:tcPr>
          <w:p w14:paraId="16968947" w14:textId="77777777" w:rsidR="006376CF" w:rsidRPr="000B7034" w:rsidRDefault="006376CF" w:rsidP="00732430">
            <w:pPr>
              <w:spacing w:after="0"/>
              <w:jc w:val="left"/>
              <w:rPr>
                <w:color w:val="auto"/>
                <w:sz w:val="24"/>
                <w:szCs w:val="24"/>
              </w:rPr>
            </w:pPr>
            <w:r w:rsidRPr="000B7034">
              <w:rPr>
                <w:color w:val="auto"/>
                <w:sz w:val="24"/>
                <w:szCs w:val="24"/>
              </w:rPr>
              <w:t>Kéo dài tuyến ĐH1.PN kết nối ĐH21.TB (1,3 km)</w:t>
            </w:r>
          </w:p>
        </w:tc>
        <w:tc>
          <w:tcPr>
            <w:tcW w:w="1324" w:type="dxa"/>
            <w:tcBorders>
              <w:top w:val="nil"/>
              <w:left w:val="nil"/>
              <w:bottom w:val="single" w:sz="4" w:space="0" w:color="auto"/>
              <w:right w:val="single" w:sz="4" w:space="0" w:color="auto"/>
            </w:tcBorders>
            <w:shd w:val="clear" w:color="auto" w:fill="auto"/>
            <w:vAlign w:val="center"/>
            <w:hideMark/>
          </w:tcPr>
          <w:p w14:paraId="281D1C58" w14:textId="77777777" w:rsidR="006376CF" w:rsidRPr="000B7034" w:rsidRDefault="006376CF" w:rsidP="00732430">
            <w:pPr>
              <w:spacing w:after="0"/>
              <w:jc w:val="right"/>
              <w:rPr>
                <w:color w:val="auto"/>
                <w:sz w:val="24"/>
                <w:szCs w:val="24"/>
              </w:rPr>
            </w:pPr>
            <w:r w:rsidRPr="000B7034">
              <w:rPr>
                <w:color w:val="auto"/>
                <w:sz w:val="24"/>
                <w:szCs w:val="24"/>
              </w:rPr>
              <w:t>3900</w:t>
            </w:r>
          </w:p>
        </w:tc>
        <w:tc>
          <w:tcPr>
            <w:tcW w:w="1200" w:type="dxa"/>
            <w:tcBorders>
              <w:top w:val="single" w:sz="4" w:space="0" w:color="auto"/>
              <w:left w:val="nil"/>
              <w:bottom w:val="single" w:sz="4" w:space="0" w:color="auto"/>
              <w:right w:val="single" w:sz="4" w:space="0" w:color="auto"/>
            </w:tcBorders>
          </w:tcPr>
          <w:p w14:paraId="6D5406FC"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5F9DB0F9"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14C27E34"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5349B" w14:textId="5167C377"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315019F1" w14:textId="77777777" w:rsidR="006376CF" w:rsidRPr="000B7034" w:rsidRDefault="006376CF" w:rsidP="00732430">
            <w:pPr>
              <w:spacing w:after="0"/>
              <w:jc w:val="right"/>
              <w:rPr>
                <w:color w:val="auto"/>
                <w:sz w:val="24"/>
                <w:szCs w:val="24"/>
              </w:rPr>
            </w:pPr>
            <w:r w:rsidRPr="000B7034">
              <w:rPr>
                <w:color w:val="auto"/>
                <w:sz w:val="24"/>
                <w:szCs w:val="24"/>
              </w:rPr>
              <w:t>3900</w:t>
            </w:r>
          </w:p>
        </w:tc>
        <w:tc>
          <w:tcPr>
            <w:tcW w:w="1220" w:type="dxa"/>
            <w:tcBorders>
              <w:top w:val="nil"/>
              <w:left w:val="nil"/>
              <w:bottom w:val="single" w:sz="4" w:space="0" w:color="auto"/>
              <w:right w:val="single" w:sz="4" w:space="0" w:color="auto"/>
            </w:tcBorders>
            <w:shd w:val="clear" w:color="auto" w:fill="auto"/>
            <w:noWrap/>
            <w:vAlign w:val="center"/>
            <w:hideMark/>
          </w:tcPr>
          <w:p w14:paraId="6900014C"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59E26583"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1EAE392" w14:textId="77777777" w:rsidR="006376CF" w:rsidRPr="000B7034" w:rsidRDefault="006376CF" w:rsidP="00732430">
            <w:pPr>
              <w:spacing w:after="0"/>
              <w:jc w:val="center"/>
              <w:rPr>
                <w:color w:val="auto"/>
                <w:sz w:val="24"/>
                <w:szCs w:val="24"/>
              </w:rPr>
            </w:pPr>
            <w:r w:rsidRPr="000B7034">
              <w:rPr>
                <w:color w:val="auto"/>
                <w:sz w:val="24"/>
                <w:szCs w:val="24"/>
              </w:rPr>
              <w:t>3</w:t>
            </w:r>
          </w:p>
        </w:tc>
        <w:tc>
          <w:tcPr>
            <w:tcW w:w="3635" w:type="dxa"/>
            <w:tcBorders>
              <w:top w:val="nil"/>
              <w:left w:val="nil"/>
              <w:bottom w:val="single" w:sz="4" w:space="0" w:color="auto"/>
              <w:right w:val="single" w:sz="4" w:space="0" w:color="auto"/>
            </w:tcBorders>
            <w:shd w:val="clear" w:color="auto" w:fill="auto"/>
            <w:vAlign w:val="center"/>
            <w:hideMark/>
          </w:tcPr>
          <w:p w14:paraId="6B293B8B" w14:textId="77777777" w:rsidR="006376CF" w:rsidRPr="000B7034" w:rsidRDefault="006376CF" w:rsidP="00732430">
            <w:pPr>
              <w:spacing w:after="0"/>
              <w:jc w:val="left"/>
              <w:rPr>
                <w:color w:val="auto"/>
                <w:sz w:val="24"/>
                <w:szCs w:val="24"/>
              </w:rPr>
            </w:pPr>
            <w:r w:rsidRPr="000B7034">
              <w:rPr>
                <w:color w:val="auto"/>
                <w:sz w:val="24"/>
                <w:szCs w:val="24"/>
              </w:rPr>
              <w:t>Kéo dài tuyến ĐH12.PN kết nối ĐH04.TB (1,4 km)</w:t>
            </w:r>
          </w:p>
        </w:tc>
        <w:tc>
          <w:tcPr>
            <w:tcW w:w="1324" w:type="dxa"/>
            <w:tcBorders>
              <w:top w:val="nil"/>
              <w:left w:val="nil"/>
              <w:bottom w:val="single" w:sz="4" w:space="0" w:color="auto"/>
              <w:right w:val="single" w:sz="4" w:space="0" w:color="auto"/>
            </w:tcBorders>
            <w:shd w:val="clear" w:color="auto" w:fill="auto"/>
            <w:vAlign w:val="center"/>
            <w:hideMark/>
          </w:tcPr>
          <w:p w14:paraId="27DE25BB" w14:textId="77777777" w:rsidR="006376CF" w:rsidRPr="000B7034" w:rsidRDefault="006376CF" w:rsidP="00732430">
            <w:pPr>
              <w:spacing w:after="0"/>
              <w:jc w:val="right"/>
              <w:rPr>
                <w:color w:val="auto"/>
                <w:sz w:val="24"/>
                <w:szCs w:val="24"/>
              </w:rPr>
            </w:pPr>
            <w:r w:rsidRPr="000B7034">
              <w:rPr>
                <w:color w:val="auto"/>
                <w:sz w:val="24"/>
                <w:szCs w:val="24"/>
              </w:rPr>
              <w:t>4200</w:t>
            </w:r>
          </w:p>
        </w:tc>
        <w:tc>
          <w:tcPr>
            <w:tcW w:w="1200" w:type="dxa"/>
            <w:tcBorders>
              <w:top w:val="single" w:sz="4" w:space="0" w:color="auto"/>
              <w:left w:val="nil"/>
              <w:bottom w:val="single" w:sz="4" w:space="0" w:color="auto"/>
              <w:right w:val="single" w:sz="4" w:space="0" w:color="auto"/>
            </w:tcBorders>
          </w:tcPr>
          <w:p w14:paraId="5AB49561"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3E748E73"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6617AC7C"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A2F82" w14:textId="04705FCB"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6EDD4705" w14:textId="77777777" w:rsidR="006376CF" w:rsidRPr="000B7034" w:rsidRDefault="006376CF" w:rsidP="00732430">
            <w:pPr>
              <w:spacing w:after="0"/>
              <w:jc w:val="right"/>
              <w:rPr>
                <w:color w:val="auto"/>
                <w:sz w:val="24"/>
                <w:szCs w:val="24"/>
              </w:rPr>
            </w:pPr>
            <w:r w:rsidRPr="000B7034">
              <w:rPr>
                <w:color w:val="auto"/>
                <w:sz w:val="24"/>
                <w:szCs w:val="24"/>
              </w:rPr>
              <w:t>4200</w:t>
            </w:r>
          </w:p>
        </w:tc>
        <w:tc>
          <w:tcPr>
            <w:tcW w:w="1220" w:type="dxa"/>
            <w:tcBorders>
              <w:top w:val="nil"/>
              <w:left w:val="nil"/>
              <w:bottom w:val="single" w:sz="4" w:space="0" w:color="auto"/>
              <w:right w:val="single" w:sz="4" w:space="0" w:color="auto"/>
            </w:tcBorders>
            <w:shd w:val="clear" w:color="auto" w:fill="auto"/>
            <w:noWrap/>
            <w:vAlign w:val="center"/>
            <w:hideMark/>
          </w:tcPr>
          <w:p w14:paraId="39FA7EE2"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083221A3" w14:textId="77777777" w:rsidTr="00D0367F">
        <w:trPr>
          <w:trHeight w:val="9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D5D4262" w14:textId="77777777" w:rsidR="006376CF" w:rsidRPr="000B7034" w:rsidRDefault="006376CF" w:rsidP="00732430">
            <w:pPr>
              <w:spacing w:after="0"/>
              <w:jc w:val="center"/>
              <w:rPr>
                <w:color w:val="auto"/>
                <w:sz w:val="24"/>
                <w:szCs w:val="24"/>
              </w:rPr>
            </w:pPr>
            <w:r w:rsidRPr="000B7034">
              <w:rPr>
                <w:color w:val="auto"/>
                <w:sz w:val="24"/>
                <w:szCs w:val="24"/>
              </w:rPr>
              <w:t>4</w:t>
            </w:r>
          </w:p>
        </w:tc>
        <w:tc>
          <w:tcPr>
            <w:tcW w:w="3635" w:type="dxa"/>
            <w:tcBorders>
              <w:top w:val="nil"/>
              <w:left w:val="nil"/>
              <w:bottom w:val="single" w:sz="4" w:space="0" w:color="auto"/>
              <w:right w:val="single" w:sz="4" w:space="0" w:color="auto"/>
            </w:tcBorders>
            <w:shd w:val="clear" w:color="auto" w:fill="auto"/>
            <w:vAlign w:val="center"/>
            <w:hideMark/>
          </w:tcPr>
          <w:p w14:paraId="5DC883BD" w14:textId="77777777" w:rsidR="006376CF" w:rsidRPr="000B7034" w:rsidRDefault="006376CF" w:rsidP="00732430">
            <w:pPr>
              <w:spacing w:after="0"/>
              <w:jc w:val="left"/>
              <w:rPr>
                <w:color w:val="auto"/>
                <w:sz w:val="24"/>
                <w:szCs w:val="24"/>
              </w:rPr>
            </w:pPr>
            <w:r w:rsidRPr="000B7034">
              <w:rPr>
                <w:color w:val="auto"/>
                <w:sz w:val="24"/>
                <w:szCs w:val="24"/>
              </w:rPr>
              <w:t xml:space="preserve">Chỉnh tuyến ĐH12.PN (5,3km): nối thẳng đoạn từ QL40b qua khu công nghiệp Phú Xuân về kết nối ĐT615. </w:t>
            </w:r>
          </w:p>
        </w:tc>
        <w:tc>
          <w:tcPr>
            <w:tcW w:w="1324" w:type="dxa"/>
            <w:tcBorders>
              <w:top w:val="nil"/>
              <w:left w:val="nil"/>
              <w:bottom w:val="single" w:sz="4" w:space="0" w:color="auto"/>
              <w:right w:val="single" w:sz="4" w:space="0" w:color="auto"/>
            </w:tcBorders>
            <w:shd w:val="clear" w:color="auto" w:fill="auto"/>
            <w:vAlign w:val="center"/>
            <w:hideMark/>
          </w:tcPr>
          <w:p w14:paraId="7072D734" w14:textId="77777777" w:rsidR="006376CF" w:rsidRPr="000B7034" w:rsidRDefault="006376CF" w:rsidP="00732430">
            <w:pPr>
              <w:spacing w:after="0"/>
              <w:jc w:val="right"/>
              <w:rPr>
                <w:color w:val="auto"/>
                <w:sz w:val="24"/>
                <w:szCs w:val="24"/>
              </w:rPr>
            </w:pPr>
            <w:r w:rsidRPr="000B7034">
              <w:rPr>
                <w:color w:val="auto"/>
                <w:sz w:val="24"/>
                <w:szCs w:val="24"/>
              </w:rPr>
              <w:t>15900</w:t>
            </w:r>
          </w:p>
        </w:tc>
        <w:tc>
          <w:tcPr>
            <w:tcW w:w="1200" w:type="dxa"/>
            <w:tcBorders>
              <w:top w:val="single" w:sz="4" w:space="0" w:color="auto"/>
              <w:left w:val="nil"/>
              <w:bottom w:val="single" w:sz="4" w:space="0" w:color="auto"/>
              <w:right w:val="single" w:sz="4" w:space="0" w:color="auto"/>
            </w:tcBorders>
          </w:tcPr>
          <w:p w14:paraId="3DF3F198"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76A04603"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1A5CABA7"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6D52A" w14:textId="354104AA"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011C55B3" w14:textId="77777777" w:rsidR="006376CF" w:rsidRPr="000B7034" w:rsidRDefault="006376CF" w:rsidP="00732430">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3710524D" w14:textId="77777777" w:rsidR="006376CF" w:rsidRPr="000B7034" w:rsidRDefault="006376CF" w:rsidP="00732430">
            <w:pPr>
              <w:spacing w:after="0"/>
              <w:jc w:val="right"/>
              <w:rPr>
                <w:color w:val="auto"/>
                <w:sz w:val="24"/>
                <w:szCs w:val="24"/>
              </w:rPr>
            </w:pPr>
            <w:r w:rsidRPr="000B7034">
              <w:rPr>
                <w:color w:val="auto"/>
                <w:sz w:val="24"/>
                <w:szCs w:val="24"/>
              </w:rPr>
              <w:t>15900</w:t>
            </w:r>
          </w:p>
        </w:tc>
      </w:tr>
      <w:tr w:rsidR="000B7034" w:rsidRPr="000B7034" w14:paraId="7865CC1F"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641244A" w14:textId="77777777" w:rsidR="006376CF" w:rsidRPr="000B7034" w:rsidRDefault="006376CF" w:rsidP="00732430">
            <w:pPr>
              <w:spacing w:after="0"/>
              <w:jc w:val="center"/>
              <w:rPr>
                <w:color w:val="auto"/>
                <w:sz w:val="24"/>
                <w:szCs w:val="24"/>
              </w:rPr>
            </w:pPr>
            <w:r w:rsidRPr="000B7034">
              <w:rPr>
                <w:color w:val="auto"/>
                <w:sz w:val="24"/>
                <w:szCs w:val="24"/>
              </w:rPr>
              <w:t>5</w:t>
            </w:r>
          </w:p>
        </w:tc>
        <w:tc>
          <w:tcPr>
            <w:tcW w:w="3635" w:type="dxa"/>
            <w:tcBorders>
              <w:top w:val="nil"/>
              <w:left w:val="nil"/>
              <w:bottom w:val="single" w:sz="4" w:space="0" w:color="auto"/>
              <w:right w:val="single" w:sz="4" w:space="0" w:color="auto"/>
            </w:tcBorders>
            <w:shd w:val="clear" w:color="auto" w:fill="auto"/>
            <w:vAlign w:val="center"/>
            <w:hideMark/>
          </w:tcPr>
          <w:p w14:paraId="0C19D598" w14:textId="77777777" w:rsidR="006376CF" w:rsidRPr="000B7034" w:rsidRDefault="006376CF" w:rsidP="00732430">
            <w:pPr>
              <w:spacing w:after="0"/>
              <w:jc w:val="left"/>
              <w:rPr>
                <w:color w:val="auto"/>
                <w:sz w:val="24"/>
                <w:szCs w:val="24"/>
              </w:rPr>
            </w:pPr>
            <w:r w:rsidRPr="000B7034">
              <w:rPr>
                <w:color w:val="auto"/>
                <w:sz w:val="24"/>
                <w:szCs w:val="24"/>
              </w:rPr>
              <w:t>Mở mới tuyến ĐH kết nối từ nút giao cao tốc đến đường OFID (2,4 km)</w:t>
            </w:r>
          </w:p>
        </w:tc>
        <w:tc>
          <w:tcPr>
            <w:tcW w:w="1324" w:type="dxa"/>
            <w:tcBorders>
              <w:top w:val="nil"/>
              <w:left w:val="nil"/>
              <w:bottom w:val="single" w:sz="4" w:space="0" w:color="auto"/>
              <w:right w:val="single" w:sz="4" w:space="0" w:color="auto"/>
            </w:tcBorders>
            <w:shd w:val="clear" w:color="auto" w:fill="auto"/>
            <w:vAlign w:val="center"/>
            <w:hideMark/>
          </w:tcPr>
          <w:p w14:paraId="5623F039" w14:textId="77777777" w:rsidR="006376CF" w:rsidRPr="000B7034" w:rsidRDefault="006376CF" w:rsidP="00732430">
            <w:pPr>
              <w:spacing w:after="0"/>
              <w:jc w:val="right"/>
              <w:rPr>
                <w:color w:val="auto"/>
                <w:sz w:val="24"/>
                <w:szCs w:val="24"/>
              </w:rPr>
            </w:pPr>
            <w:r w:rsidRPr="000B7034">
              <w:rPr>
                <w:color w:val="auto"/>
                <w:sz w:val="24"/>
                <w:szCs w:val="24"/>
              </w:rPr>
              <w:t>7200</w:t>
            </w:r>
          </w:p>
        </w:tc>
        <w:tc>
          <w:tcPr>
            <w:tcW w:w="1200" w:type="dxa"/>
            <w:tcBorders>
              <w:top w:val="single" w:sz="4" w:space="0" w:color="auto"/>
              <w:left w:val="nil"/>
              <w:bottom w:val="single" w:sz="4" w:space="0" w:color="auto"/>
              <w:right w:val="single" w:sz="4" w:space="0" w:color="auto"/>
            </w:tcBorders>
          </w:tcPr>
          <w:p w14:paraId="4F52D07D"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1F9D4B7A"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4397EFC9"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3A9E7" w14:textId="7031DA7D"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5C59CBAC" w14:textId="77777777" w:rsidR="006376CF" w:rsidRPr="000B7034" w:rsidRDefault="006376CF" w:rsidP="00732430">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7BE76DA2" w14:textId="77777777" w:rsidR="006376CF" w:rsidRPr="000B7034" w:rsidRDefault="006376CF" w:rsidP="00732430">
            <w:pPr>
              <w:spacing w:after="0"/>
              <w:jc w:val="right"/>
              <w:rPr>
                <w:color w:val="auto"/>
                <w:sz w:val="24"/>
                <w:szCs w:val="24"/>
              </w:rPr>
            </w:pPr>
            <w:r w:rsidRPr="000B7034">
              <w:rPr>
                <w:color w:val="auto"/>
                <w:sz w:val="24"/>
                <w:szCs w:val="24"/>
              </w:rPr>
              <w:t>7200</w:t>
            </w:r>
          </w:p>
        </w:tc>
      </w:tr>
      <w:tr w:rsidR="000B7034" w:rsidRPr="000B7034" w14:paraId="3E8E5DA4" w14:textId="77777777" w:rsidTr="00D0367F">
        <w:trPr>
          <w:trHeight w:val="9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454AD3B" w14:textId="77777777" w:rsidR="006376CF" w:rsidRPr="000B7034" w:rsidRDefault="006376CF" w:rsidP="00732430">
            <w:pPr>
              <w:spacing w:after="0"/>
              <w:jc w:val="center"/>
              <w:rPr>
                <w:color w:val="auto"/>
                <w:sz w:val="24"/>
                <w:szCs w:val="24"/>
              </w:rPr>
            </w:pPr>
            <w:r w:rsidRPr="000B7034">
              <w:rPr>
                <w:color w:val="auto"/>
                <w:sz w:val="24"/>
                <w:szCs w:val="24"/>
              </w:rPr>
              <w:t>6</w:t>
            </w:r>
          </w:p>
        </w:tc>
        <w:tc>
          <w:tcPr>
            <w:tcW w:w="3635" w:type="dxa"/>
            <w:tcBorders>
              <w:top w:val="nil"/>
              <w:left w:val="nil"/>
              <w:bottom w:val="single" w:sz="4" w:space="0" w:color="auto"/>
              <w:right w:val="single" w:sz="4" w:space="0" w:color="auto"/>
            </w:tcBorders>
            <w:shd w:val="clear" w:color="auto" w:fill="auto"/>
            <w:vAlign w:val="center"/>
            <w:hideMark/>
          </w:tcPr>
          <w:p w14:paraId="6F86A6E5" w14:textId="77777777" w:rsidR="006376CF" w:rsidRPr="000B7034" w:rsidRDefault="006376CF" w:rsidP="00732430">
            <w:pPr>
              <w:spacing w:after="0"/>
              <w:jc w:val="left"/>
              <w:rPr>
                <w:color w:val="auto"/>
                <w:sz w:val="24"/>
                <w:szCs w:val="24"/>
              </w:rPr>
            </w:pPr>
            <w:r w:rsidRPr="000B7034">
              <w:rPr>
                <w:color w:val="auto"/>
                <w:sz w:val="24"/>
                <w:szCs w:val="24"/>
              </w:rPr>
              <w:t>Mở mới tuyến đường từ hầm chui đường Lý Thường Kiệt - kết nối xã Tam Đàn (2,58 km)</w:t>
            </w:r>
          </w:p>
        </w:tc>
        <w:tc>
          <w:tcPr>
            <w:tcW w:w="1324" w:type="dxa"/>
            <w:tcBorders>
              <w:top w:val="nil"/>
              <w:left w:val="nil"/>
              <w:bottom w:val="single" w:sz="4" w:space="0" w:color="auto"/>
              <w:right w:val="single" w:sz="4" w:space="0" w:color="auto"/>
            </w:tcBorders>
            <w:shd w:val="clear" w:color="auto" w:fill="auto"/>
            <w:vAlign w:val="center"/>
            <w:hideMark/>
          </w:tcPr>
          <w:p w14:paraId="1BBD7FC7" w14:textId="77777777" w:rsidR="006376CF" w:rsidRPr="000B7034" w:rsidRDefault="006376CF" w:rsidP="00732430">
            <w:pPr>
              <w:spacing w:after="0"/>
              <w:jc w:val="right"/>
              <w:rPr>
                <w:color w:val="auto"/>
                <w:sz w:val="24"/>
                <w:szCs w:val="24"/>
              </w:rPr>
            </w:pPr>
            <w:r w:rsidRPr="000B7034">
              <w:rPr>
                <w:color w:val="auto"/>
                <w:sz w:val="24"/>
                <w:szCs w:val="24"/>
              </w:rPr>
              <w:t>12900</w:t>
            </w:r>
          </w:p>
        </w:tc>
        <w:tc>
          <w:tcPr>
            <w:tcW w:w="1200" w:type="dxa"/>
            <w:tcBorders>
              <w:top w:val="single" w:sz="4" w:space="0" w:color="auto"/>
              <w:left w:val="nil"/>
              <w:bottom w:val="single" w:sz="4" w:space="0" w:color="auto"/>
              <w:right w:val="single" w:sz="4" w:space="0" w:color="auto"/>
            </w:tcBorders>
          </w:tcPr>
          <w:p w14:paraId="4259AD61"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7AD1C4A2"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69A804F8"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BAE03" w14:textId="36D6CDF5"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39AF9630" w14:textId="77777777" w:rsidR="006376CF" w:rsidRPr="000B7034" w:rsidRDefault="006376CF" w:rsidP="00732430">
            <w:pPr>
              <w:spacing w:after="0"/>
              <w:jc w:val="right"/>
              <w:rPr>
                <w:color w:val="auto"/>
                <w:sz w:val="24"/>
                <w:szCs w:val="24"/>
              </w:rPr>
            </w:pPr>
            <w:r w:rsidRPr="000B7034">
              <w:rPr>
                <w:color w:val="auto"/>
                <w:sz w:val="24"/>
                <w:szCs w:val="24"/>
              </w:rPr>
              <w:t>12900</w:t>
            </w:r>
          </w:p>
        </w:tc>
        <w:tc>
          <w:tcPr>
            <w:tcW w:w="1220" w:type="dxa"/>
            <w:tcBorders>
              <w:top w:val="nil"/>
              <w:left w:val="nil"/>
              <w:bottom w:val="single" w:sz="4" w:space="0" w:color="auto"/>
              <w:right w:val="single" w:sz="4" w:space="0" w:color="auto"/>
            </w:tcBorders>
            <w:shd w:val="clear" w:color="auto" w:fill="auto"/>
            <w:noWrap/>
            <w:vAlign w:val="center"/>
            <w:hideMark/>
          </w:tcPr>
          <w:p w14:paraId="202174E6"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5EF0D911"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6AB3E5B" w14:textId="77777777" w:rsidR="006376CF" w:rsidRPr="000B7034" w:rsidRDefault="006376CF" w:rsidP="00732430">
            <w:pPr>
              <w:spacing w:after="0"/>
              <w:jc w:val="center"/>
              <w:rPr>
                <w:color w:val="auto"/>
                <w:sz w:val="24"/>
                <w:szCs w:val="24"/>
              </w:rPr>
            </w:pPr>
            <w:r w:rsidRPr="000B7034">
              <w:rPr>
                <w:color w:val="auto"/>
                <w:sz w:val="24"/>
                <w:szCs w:val="24"/>
              </w:rPr>
              <w:t>7</w:t>
            </w:r>
          </w:p>
        </w:tc>
        <w:tc>
          <w:tcPr>
            <w:tcW w:w="3635" w:type="dxa"/>
            <w:tcBorders>
              <w:top w:val="nil"/>
              <w:left w:val="nil"/>
              <w:bottom w:val="single" w:sz="4" w:space="0" w:color="auto"/>
              <w:right w:val="single" w:sz="4" w:space="0" w:color="auto"/>
            </w:tcBorders>
            <w:shd w:val="clear" w:color="auto" w:fill="auto"/>
            <w:vAlign w:val="center"/>
            <w:hideMark/>
          </w:tcPr>
          <w:p w14:paraId="22842AD6" w14:textId="77777777" w:rsidR="006376CF" w:rsidRPr="000B7034" w:rsidRDefault="006376CF" w:rsidP="00732430">
            <w:pPr>
              <w:spacing w:after="0"/>
              <w:jc w:val="left"/>
              <w:rPr>
                <w:color w:val="auto"/>
                <w:sz w:val="24"/>
                <w:szCs w:val="24"/>
              </w:rPr>
            </w:pPr>
            <w:r w:rsidRPr="000B7034">
              <w:rPr>
                <w:color w:val="auto"/>
                <w:sz w:val="24"/>
                <w:szCs w:val="24"/>
              </w:rPr>
              <w:t>Xây dựng tuyến đường tránh QL40B qua TT xã Tam Dân (5,54 km)</w:t>
            </w:r>
          </w:p>
        </w:tc>
        <w:tc>
          <w:tcPr>
            <w:tcW w:w="1324" w:type="dxa"/>
            <w:tcBorders>
              <w:top w:val="nil"/>
              <w:left w:val="nil"/>
              <w:bottom w:val="single" w:sz="4" w:space="0" w:color="auto"/>
              <w:right w:val="single" w:sz="4" w:space="0" w:color="auto"/>
            </w:tcBorders>
            <w:shd w:val="clear" w:color="auto" w:fill="auto"/>
            <w:vAlign w:val="center"/>
            <w:hideMark/>
          </w:tcPr>
          <w:p w14:paraId="436C1E4C" w14:textId="77777777" w:rsidR="006376CF" w:rsidRPr="000B7034" w:rsidRDefault="006376CF" w:rsidP="00732430">
            <w:pPr>
              <w:spacing w:after="0"/>
              <w:jc w:val="right"/>
              <w:rPr>
                <w:color w:val="auto"/>
                <w:sz w:val="24"/>
                <w:szCs w:val="24"/>
              </w:rPr>
            </w:pPr>
            <w:r w:rsidRPr="000B7034">
              <w:rPr>
                <w:color w:val="auto"/>
                <w:sz w:val="24"/>
                <w:szCs w:val="24"/>
              </w:rPr>
              <w:t>16620</w:t>
            </w:r>
          </w:p>
        </w:tc>
        <w:tc>
          <w:tcPr>
            <w:tcW w:w="1200" w:type="dxa"/>
            <w:tcBorders>
              <w:top w:val="single" w:sz="4" w:space="0" w:color="auto"/>
              <w:left w:val="nil"/>
              <w:bottom w:val="single" w:sz="4" w:space="0" w:color="auto"/>
              <w:right w:val="single" w:sz="4" w:space="0" w:color="auto"/>
            </w:tcBorders>
          </w:tcPr>
          <w:p w14:paraId="625B5984"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0981CEB7"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6A4FDC92"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3192F" w14:textId="6DD39D8B"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2E79F62B" w14:textId="77777777" w:rsidR="006376CF" w:rsidRPr="000B7034" w:rsidRDefault="006376CF" w:rsidP="00732430">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17E59E26" w14:textId="77777777" w:rsidR="006376CF" w:rsidRPr="000B7034" w:rsidRDefault="006376CF" w:rsidP="00732430">
            <w:pPr>
              <w:spacing w:after="0"/>
              <w:jc w:val="right"/>
              <w:rPr>
                <w:color w:val="auto"/>
                <w:sz w:val="24"/>
                <w:szCs w:val="24"/>
              </w:rPr>
            </w:pPr>
            <w:r w:rsidRPr="000B7034">
              <w:rPr>
                <w:color w:val="auto"/>
                <w:sz w:val="24"/>
                <w:szCs w:val="24"/>
              </w:rPr>
              <w:t>16620</w:t>
            </w:r>
          </w:p>
        </w:tc>
      </w:tr>
      <w:tr w:rsidR="000B7034" w:rsidRPr="000B7034" w14:paraId="11B05C2B"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8C44308" w14:textId="77777777" w:rsidR="006376CF" w:rsidRPr="000B7034" w:rsidRDefault="006376CF" w:rsidP="00732430">
            <w:pPr>
              <w:spacing w:after="0"/>
              <w:jc w:val="center"/>
              <w:rPr>
                <w:color w:val="auto"/>
                <w:sz w:val="24"/>
                <w:szCs w:val="24"/>
              </w:rPr>
            </w:pPr>
            <w:r w:rsidRPr="000B7034">
              <w:rPr>
                <w:color w:val="auto"/>
                <w:sz w:val="24"/>
                <w:szCs w:val="24"/>
              </w:rPr>
              <w:t>8</w:t>
            </w:r>
          </w:p>
        </w:tc>
        <w:tc>
          <w:tcPr>
            <w:tcW w:w="3635" w:type="dxa"/>
            <w:tcBorders>
              <w:top w:val="nil"/>
              <w:left w:val="nil"/>
              <w:bottom w:val="single" w:sz="4" w:space="0" w:color="auto"/>
              <w:right w:val="single" w:sz="4" w:space="0" w:color="auto"/>
            </w:tcBorders>
            <w:shd w:val="clear" w:color="auto" w:fill="auto"/>
            <w:vAlign w:val="center"/>
            <w:hideMark/>
          </w:tcPr>
          <w:p w14:paraId="7C4C6C49" w14:textId="77777777" w:rsidR="006376CF" w:rsidRPr="000B7034" w:rsidRDefault="006376CF" w:rsidP="00732430">
            <w:pPr>
              <w:spacing w:after="0"/>
              <w:jc w:val="left"/>
              <w:rPr>
                <w:color w:val="auto"/>
                <w:sz w:val="24"/>
                <w:szCs w:val="24"/>
              </w:rPr>
            </w:pPr>
            <w:r w:rsidRPr="000B7034">
              <w:rPr>
                <w:color w:val="auto"/>
                <w:sz w:val="24"/>
                <w:szCs w:val="24"/>
              </w:rPr>
              <w:t>Bến xe tại TT Phú Thịnh</w:t>
            </w:r>
          </w:p>
        </w:tc>
        <w:tc>
          <w:tcPr>
            <w:tcW w:w="1324" w:type="dxa"/>
            <w:tcBorders>
              <w:top w:val="nil"/>
              <w:left w:val="nil"/>
              <w:bottom w:val="single" w:sz="4" w:space="0" w:color="auto"/>
              <w:right w:val="single" w:sz="4" w:space="0" w:color="auto"/>
            </w:tcBorders>
            <w:shd w:val="clear" w:color="auto" w:fill="auto"/>
            <w:vAlign w:val="center"/>
            <w:hideMark/>
          </w:tcPr>
          <w:p w14:paraId="1AE31951" w14:textId="77777777" w:rsidR="006376CF" w:rsidRPr="000B7034" w:rsidRDefault="006376CF" w:rsidP="00732430">
            <w:pPr>
              <w:spacing w:after="0"/>
              <w:jc w:val="right"/>
              <w:rPr>
                <w:color w:val="auto"/>
                <w:sz w:val="24"/>
                <w:szCs w:val="24"/>
              </w:rPr>
            </w:pPr>
            <w:r w:rsidRPr="000B7034">
              <w:rPr>
                <w:color w:val="auto"/>
                <w:sz w:val="24"/>
                <w:szCs w:val="24"/>
              </w:rPr>
              <w:t>15000</w:t>
            </w:r>
          </w:p>
        </w:tc>
        <w:tc>
          <w:tcPr>
            <w:tcW w:w="1200" w:type="dxa"/>
            <w:tcBorders>
              <w:top w:val="single" w:sz="4" w:space="0" w:color="auto"/>
              <w:left w:val="nil"/>
              <w:bottom w:val="single" w:sz="4" w:space="0" w:color="auto"/>
              <w:right w:val="single" w:sz="4" w:space="0" w:color="auto"/>
            </w:tcBorders>
          </w:tcPr>
          <w:p w14:paraId="6389CB2D"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6AFAEE33"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36A3910F"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F0861" w14:textId="14CDCFA4"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14011D73" w14:textId="77777777" w:rsidR="006376CF" w:rsidRPr="000B7034" w:rsidRDefault="006376CF" w:rsidP="00732430">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09D37EB3" w14:textId="77777777" w:rsidR="006376CF" w:rsidRPr="000B7034" w:rsidRDefault="006376CF" w:rsidP="00732430">
            <w:pPr>
              <w:spacing w:after="0"/>
              <w:jc w:val="right"/>
              <w:rPr>
                <w:color w:val="auto"/>
                <w:sz w:val="24"/>
                <w:szCs w:val="24"/>
              </w:rPr>
            </w:pPr>
            <w:r w:rsidRPr="000B7034">
              <w:rPr>
                <w:color w:val="auto"/>
                <w:sz w:val="24"/>
                <w:szCs w:val="24"/>
              </w:rPr>
              <w:t>15000</w:t>
            </w:r>
          </w:p>
        </w:tc>
      </w:tr>
      <w:tr w:rsidR="000B7034" w:rsidRPr="000B7034" w14:paraId="24BF6C5A"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5CC8782" w14:textId="77777777" w:rsidR="006376CF" w:rsidRPr="000B7034" w:rsidRDefault="006376CF" w:rsidP="00732430">
            <w:pPr>
              <w:spacing w:after="0"/>
              <w:jc w:val="center"/>
              <w:rPr>
                <w:color w:val="auto"/>
                <w:sz w:val="24"/>
                <w:szCs w:val="24"/>
              </w:rPr>
            </w:pPr>
            <w:r w:rsidRPr="000B7034">
              <w:rPr>
                <w:color w:val="auto"/>
                <w:sz w:val="24"/>
                <w:szCs w:val="24"/>
              </w:rPr>
              <w:t>9</w:t>
            </w:r>
          </w:p>
        </w:tc>
        <w:tc>
          <w:tcPr>
            <w:tcW w:w="3635" w:type="dxa"/>
            <w:tcBorders>
              <w:top w:val="nil"/>
              <w:left w:val="nil"/>
              <w:bottom w:val="single" w:sz="4" w:space="0" w:color="auto"/>
              <w:right w:val="single" w:sz="4" w:space="0" w:color="auto"/>
            </w:tcBorders>
            <w:shd w:val="clear" w:color="auto" w:fill="auto"/>
            <w:vAlign w:val="center"/>
            <w:hideMark/>
          </w:tcPr>
          <w:p w14:paraId="02774E50" w14:textId="77777777" w:rsidR="006376CF" w:rsidRPr="000B7034" w:rsidRDefault="006376CF" w:rsidP="00732430">
            <w:pPr>
              <w:spacing w:after="0"/>
              <w:jc w:val="left"/>
              <w:rPr>
                <w:color w:val="auto"/>
                <w:sz w:val="24"/>
                <w:szCs w:val="24"/>
              </w:rPr>
            </w:pPr>
            <w:r w:rsidRPr="000B7034">
              <w:rPr>
                <w:color w:val="auto"/>
                <w:sz w:val="24"/>
                <w:szCs w:val="24"/>
              </w:rPr>
              <w:t>Xây mới trường THPT</w:t>
            </w:r>
          </w:p>
        </w:tc>
        <w:tc>
          <w:tcPr>
            <w:tcW w:w="1324" w:type="dxa"/>
            <w:tcBorders>
              <w:top w:val="nil"/>
              <w:left w:val="nil"/>
              <w:bottom w:val="single" w:sz="4" w:space="0" w:color="auto"/>
              <w:right w:val="single" w:sz="4" w:space="0" w:color="auto"/>
            </w:tcBorders>
            <w:shd w:val="clear" w:color="auto" w:fill="auto"/>
            <w:vAlign w:val="center"/>
            <w:hideMark/>
          </w:tcPr>
          <w:p w14:paraId="3603FC80" w14:textId="77777777" w:rsidR="006376CF" w:rsidRPr="000B7034" w:rsidRDefault="006376CF" w:rsidP="00732430">
            <w:pPr>
              <w:spacing w:after="0"/>
              <w:jc w:val="right"/>
              <w:rPr>
                <w:color w:val="auto"/>
                <w:sz w:val="24"/>
                <w:szCs w:val="24"/>
              </w:rPr>
            </w:pPr>
            <w:r w:rsidRPr="000B7034">
              <w:rPr>
                <w:color w:val="auto"/>
                <w:sz w:val="24"/>
                <w:szCs w:val="24"/>
              </w:rPr>
              <w:t>50000</w:t>
            </w:r>
          </w:p>
        </w:tc>
        <w:tc>
          <w:tcPr>
            <w:tcW w:w="1200" w:type="dxa"/>
            <w:tcBorders>
              <w:top w:val="single" w:sz="4" w:space="0" w:color="auto"/>
              <w:left w:val="nil"/>
              <w:bottom w:val="single" w:sz="4" w:space="0" w:color="auto"/>
              <w:right w:val="single" w:sz="4" w:space="0" w:color="auto"/>
            </w:tcBorders>
          </w:tcPr>
          <w:p w14:paraId="361B8133"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53487A4A"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022EB44E"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A7F23" w14:textId="3C00B50E"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11EC3AE2" w14:textId="77777777" w:rsidR="006376CF" w:rsidRPr="000B7034" w:rsidRDefault="006376CF" w:rsidP="00732430">
            <w:pPr>
              <w:spacing w:after="0"/>
              <w:jc w:val="right"/>
              <w:rPr>
                <w:color w:val="auto"/>
                <w:sz w:val="24"/>
                <w:szCs w:val="24"/>
              </w:rPr>
            </w:pPr>
            <w:r w:rsidRPr="000B7034">
              <w:rPr>
                <w:color w:val="auto"/>
                <w:sz w:val="24"/>
                <w:szCs w:val="24"/>
              </w:rPr>
              <w:t>50000</w:t>
            </w:r>
          </w:p>
        </w:tc>
        <w:tc>
          <w:tcPr>
            <w:tcW w:w="1220" w:type="dxa"/>
            <w:tcBorders>
              <w:top w:val="nil"/>
              <w:left w:val="nil"/>
              <w:bottom w:val="single" w:sz="4" w:space="0" w:color="auto"/>
              <w:right w:val="single" w:sz="4" w:space="0" w:color="auto"/>
            </w:tcBorders>
            <w:shd w:val="clear" w:color="auto" w:fill="auto"/>
            <w:noWrap/>
            <w:vAlign w:val="center"/>
            <w:hideMark/>
          </w:tcPr>
          <w:p w14:paraId="2E9BA96C"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46B388BC"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EAC838C" w14:textId="77777777" w:rsidR="006376CF" w:rsidRPr="000B7034" w:rsidRDefault="006376CF" w:rsidP="00732430">
            <w:pPr>
              <w:spacing w:after="0"/>
              <w:jc w:val="center"/>
              <w:rPr>
                <w:color w:val="auto"/>
                <w:sz w:val="24"/>
                <w:szCs w:val="24"/>
              </w:rPr>
            </w:pPr>
            <w:r w:rsidRPr="000B7034">
              <w:rPr>
                <w:color w:val="auto"/>
                <w:sz w:val="24"/>
                <w:szCs w:val="24"/>
              </w:rPr>
              <w:lastRenderedPageBreak/>
              <w:t>10</w:t>
            </w:r>
          </w:p>
        </w:tc>
        <w:tc>
          <w:tcPr>
            <w:tcW w:w="3635" w:type="dxa"/>
            <w:tcBorders>
              <w:top w:val="nil"/>
              <w:left w:val="nil"/>
              <w:bottom w:val="single" w:sz="4" w:space="0" w:color="auto"/>
              <w:right w:val="single" w:sz="4" w:space="0" w:color="auto"/>
            </w:tcBorders>
            <w:shd w:val="clear" w:color="auto" w:fill="auto"/>
            <w:vAlign w:val="center"/>
            <w:hideMark/>
          </w:tcPr>
          <w:p w14:paraId="1B3F7D4F" w14:textId="77777777" w:rsidR="006376CF" w:rsidRPr="000B7034" w:rsidRDefault="006376CF" w:rsidP="00732430">
            <w:pPr>
              <w:spacing w:after="0"/>
              <w:jc w:val="left"/>
              <w:rPr>
                <w:color w:val="auto"/>
                <w:sz w:val="24"/>
                <w:szCs w:val="24"/>
              </w:rPr>
            </w:pPr>
            <w:r w:rsidRPr="000B7034">
              <w:rPr>
                <w:color w:val="auto"/>
                <w:sz w:val="24"/>
                <w:szCs w:val="24"/>
              </w:rPr>
              <w:t>Xây dựng tuyến mương thoát nước dọc tuyến ĐH</w:t>
            </w:r>
          </w:p>
        </w:tc>
        <w:tc>
          <w:tcPr>
            <w:tcW w:w="1324" w:type="dxa"/>
            <w:tcBorders>
              <w:top w:val="nil"/>
              <w:left w:val="nil"/>
              <w:bottom w:val="single" w:sz="4" w:space="0" w:color="auto"/>
              <w:right w:val="single" w:sz="4" w:space="0" w:color="auto"/>
            </w:tcBorders>
            <w:shd w:val="clear" w:color="auto" w:fill="auto"/>
            <w:vAlign w:val="center"/>
            <w:hideMark/>
          </w:tcPr>
          <w:p w14:paraId="6DB7054E" w14:textId="77777777" w:rsidR="006376CF" w:rsidRPr="000B7034" w:rsidRDefault="006376CF" w:rsidP="00732430">
            <w:pPr>
              <w:spacing w:after="0"/>
              <w:jc w:val="right"/>
              <w:rPr>
                <w:color w:val="auto"/>
                <w:sz w:val="24"/>
                <w:szCs w:val="24"/>
              </w:rPr>
            </w:pPr>
            <w:r w:rsidRPr="000B7034">
              <w:rPr>
                <w:color w:val="auto"/>
                <w:sz w:val="24"/>
                <w:szCs w:val="24"/>
              </w:rPr>
              <w:t>5000</w:t>
            </w:r>
          </w:p>
        </w:tc>
        <w:tc>
          <w:tcPr>
            <w:tcW w:w="1200" w:type="dxa"/>
            <w:tcBorders>
              <w:top w:val="single" w:sz="4" w:space="0" w:color="auto"/>
              <w:left w:val="nil"/>
              <w:bottom w:val="single" w:sz="4" w:space="0" w:color="auto"/>
              <w:right w:val="single" w:sz="4" w:space="0" w:color="auto"/>
            </w:tcBorders>
          </w:tcPr>
          <w:p w14:paraId="0197FF0B"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6B916F18"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0D88DC6A"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377BA" w14:textId="54C7BC1F"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1A24CDC0" w14:textId="77777777" w:rsidR="006376CF" w:rsidRPr="000B7034" w:rsidRDefault="006376CF" w:rsidP="00732430">
            <w:pPr>
              <w:spacing w:after="0"/>
              <w:jc w:val="right"/>
              <w:rPr>
                <w:color w:val="auto"/>
                <w:sz w:val="24"/>
                <w:szCs w:val="24"/>
              </w:rPr>
            </w:pPr>
            <w:r w:rsidRPr="000B7034">
              <w:rPr>
                <w:color w:val="auto"/>
                <w:sz w:val="24"/>
                <w:szCs w:val="24"/>
              </w:rPr>
              <w:t>5000</w:t>
            </w:r>
          </w:p>
        </w:tc>
        <w:tc>
          <w:tcPr>
            <w:tcW w:w="1220" w:type="dxa"/>
            <w:tcBorders>
              <w:top w:val="nil"/>
              <w:left w:val="nil"/>
              <w:bottom w:val="single" w:sz="4" w:space="0" w:color="auto"/>
              <w:right w:val="single" w:sz="4" w:space="0" w:color="auto"/>
            </w:tcBorders>
            <w:shd w:val="clear" w:color="auto" w:fill="auto"/>
            <w:noWrap/>
            <w:vAlign w:val="center"/>
            <w:hideMark/>
          </w:tcPr>
          <w:p w14:paraId="10F5F48D"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5323B600"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0916105" w14:textId="77777777" w:rsidR="006376CF" w:rsidRPr="000B7034" w:rsidRDefault="006376CF" w:rsidP="00732430">
            <w:pPr>
              <w:spacing w:after="0"/>
              <w:jc w:val="center"/>
              <w:rPr>
                <w:color w:val="auto"/>
                <w:sz w:val="24"/>
                <w:szCs w:val="24"/>
              </w:rPr>
            </w:pPr>
            <w:r w:rsidRPr="000B7034">
              <w:rPr>
                <w:color w:val="auto"/>
                <w:sz w:val="24"/>
                <w:szCs w:val="24"/>
              </w:rPr>
              <w:t>11</w:t>
            </w:r>
          </w:p>
        </w:tc>
        <w:tc>
          <w:tcPr>
            <w:tcW w:w="3635" w:type="dxa"/>
            <w:tcBorders>
              <w:top w:val="nil"/>
              <w:left w:val="nil"/>
              <w:bottom w:val="single" w:sz="4" w:space="0" w:color="auto"/>
              <w:right w:val="single" w:sz="4" w:space="0" w:color="auto"/>
            </w:tcBorders>
            <w:shd w:val="clear" w:color="auto" w:fill="auto"/>
            <w:vAlign w:val="center"/>
            <w:hideMark/>
          </w:tcPr>
          <w:p w14:paraId="1443FD06" w14:textId="77777777" w:rsidR="006376CF" w:rsidRPr="000B7034" w:rsidRDefault="006376CF" w:rsidP="00732430">
            <w:pPr>
              <w:spacing w:after="0"/>
              <w:jc w:val="left"/>
              <w:rPr>
                <w:color w:val="auto"/>
                <w:sz w:val="24"/>
                <w:szCs w:val="24"/>
              </w:rPr>
            </w:pPr>
            <w:r w:rsidRPr="000B7034">
              <w:rPr>
                <w:color w:val="auto"/>
                <w:sz w:val="24"/>
                <w:szCs w:val="24"/>
              </w:rPr>
              <w:t>Đầu tư xây dựng kiên cố các tuyến mương tiêu thoát nước mặt</w:t>
            </w:r>
          </w:p>
        </w:tc>
        <w:tc>
          <w:tcPr>
            <w:tcW w:w="1324" w:type="dxa"/>
            <w:tcBorders>
              <w:top w:val="nil"/>
              <w:left w:val="nil"/>
              <w:bottom w:val="single" w:sz="4" w:space="0" w:color="auto"/>
              <w:right w:val="single" w:sz="4" w:space="0" w:color="auto"/>
            </w:tcBorders>
            <w:shd w:val="clear" w:color="auto" w:fill="auto"/>
            <w:vAlign w:val="center"/>
            <w:hideMark/>
          </w:tcPr>
          <w:p w14:paraId="0F4E7A91" w14:textId="77777777" w:rsidR="006376CF" w:rsidRPr="000B7034" w:rsidRDefault="006376CF" w:rsidP="00732430">
            <w:pPr>
              <w:spacing w:after="0"/>
              <w:jc w:val="right"/>
              <w:rPr>
                <w:color w:val="auto"/>
                <w:sz w:val="24"/>
                <w:szCs w:val="24"/>
              </w:rPr>
            </w:pPr>
            <w:r w:rsidRPr="000B7034">
              <w:rPr>
                <w:color w:val="auto"/>
                <w:sz w:val="24"/>
                <w:szCs w:val="24"/>
              </w:rPr>
              <w:t>7000</w:t>
            </w:r>
          </w:p>
        </w:tc>
        <w:tc>
          <w:tcPr>
            <w:tcW w:w="1200" w:type="dxa"/>
            <w:tcBorders>
              <w:top w:val="single" w:sz="4" w:space="0" w:color="auto"/>
              <w:left w:val="nil"/>
              <w:bottom w:val="single" w:sz="4" w:space="0" w:color="auto"/>
              <w:right w:val="single" w:sz="4" w:space="0" w:color="auto"/>
            </w:tcBorders>
          </w:tcPr>
          <w:p w14:paraId="4B6D0560"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08E55133"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03903B55"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0C6AB" w14:textId="567C8F3F"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0E927E98" w14:textId="77777777" w:rsidR="006376CF" w:rsidRPr="000B7034" w:rsidRDefault="006376CF" w:rsidP="00732430">
            <w:pPr>
              <w:spacing w:after="0"/>
              <w:jc w:val="right"/>
              <w:rPr>
                <w:color w:val="auto"/>
                <w:sz w:val="24"/>
                <w:szCs w:val="24"/>
              </w:rPr>
            </w:pPr>
            <w:r w:rsidRPr="000B7034">
              <w:rPr>
                <w:color w:val="auto"/>
                <w:sz w:val="24"/>
                <w:szCs w:val="24"/>
              </w:rPr>
              <w:t>7000</w:t>
            </w:r>
          </w:p>
        </w:tc>
        <w:tc>
          <w:tcPr>
            <w:tcW w:w="1220" w:type="dxa"/>
            <w:tcBorders>
              <w:top w:val="nil"/>
              <w:left w:val="nil"/>
              <w:bottom w:val="single" w:sz="4" w:space="0" w:color="auto"/>
              <w:right w:val="single" w:sz="4" w:space="0" w:color="auto"/>
            </w:tcBorders>
            <w:shd w:val="clear" w:color="auto" w:fill="auto"/>
            <w:noWrap/>
            <w:vAlign w:val="center"/>
            <w:hideMark/>
          </w:tcPr>
          <w:p w14:paraId="250F32FC"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3CB25F5E"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C0A10A5" w14:textId="77777777" w:rsidR="006376CF" w:rsidRPr="000B7034" w:rsidRDefault="006376CF" w:rsidP="00732430">
            <w:pPr>
              <w:spacing w:after="0"/>
              <w:jc w:val="center"/>
              <w:rPr>
                <w:color w:val="auto"/>
                <w:sz w:val="24"/>
                <w:szCs w:val="24"/>
              </w:rPr>
            </w:pPr>
            <w:r w:rsidRPr="000B7034">
              <w:rPr>
                <w:color w:val="auto"/>
                <w:sz w:val="24"/>
                <w:szCs w:val="24"/>
              </w:rPr>
              <w:t>12</w:t>
            </w:r>
          </w:p>
        </w:tc>
        <w:tc>
          <w:tcPr>
            <w:tcW w:w="3635" w:type="dxa"/>
            <w:tcBorders>
              <w:top w:val="nil"/>
              <w:left w:val="nil"/>
              <w:bottom w:val="single" w:sz="4" w:space="0" w:color="auto"/>
              <w:right w:val="single" w:sz="4" w:space="0" w:color="auto"/>
            </w:tcBorders>
            <w:shd w:val="clear" w:color="auto" w:fill="auto"/>
            <w:vAlign w:val="center"/>
            <w:hideMark/>
          </w:tcPr>
          <w:p w14:paraId="492D39F8" w14:textId="77777777" w:rsidR="006376CF" w:rsidRPr="000B7034" w:rsidRDefault="006376CF" w:rsidP="00732430">
            <w:pPr>
              <w:spacing w:after="0"/>
              <w:jc w:val="left"/>
              <w:rPr>
                <w:color w:val="auto"/>
                <w:sz w:val="24"/>
                <w:szCs w:val="24"/>
              </w:rPr>
            </w:pPr>
            <w:r w:rsidRPr="000B7034">
              <w:rPr>
                <w:color w:val="auto"/>
                <w:sz w:val="24"/>
                <w:szCs w:val="24"/>
              </w:rPr>
              <w:t>Nâng cấp, mở rộng hệ thống cấp nước từ trạm cấp nước Tam Phước</w:t>
            </w:r>
          </w:p>
        </w:tc>
        <w:tc>
          <w:tcPr>
            <w:tcW w:w="1324" w:type="dxa"/>
            <w:tcBorders>
              <w:top w:val="nil"/>
              <w:left w:val="nil"/>
              <w:bottom w:val="single" w:sz="4" w:space="0" w:color="auto"/>
              <w:right w:val="single" w:sz="4" w:space="0" w:color="auto"/>
            </w:tcBorders>
            <w:shd w:val="clear" w:color="auto" w:fill="auto"/>
            <w:vAlign w:val="center"/>
            <w:hideMark/>
          </w:tcPr>
          <w:p w14:paraId="6715C97D" w14:textId="77777777" w:rsidR="006376CF" w:rsidRPr="000B7034" w:rsidRDefault="006376CF" w:rsidP="00732430">
            <w:pPr>
              <w:spacing w:after="0"/>
              <w:jc w:val="right"/>
              <w:rPr>
                <w:color w:val="auto"/>
                <w:sz w:val="24"/>
                <w:szCs w:val="24"/>
              </w:rPr>
            </w:pPr>
            <w:r w:rsidRPr="000B7034">
              <w:rPr>
                <w:color w:val="auto"/>
                <w:sz w:val="24"/>
                <w:szCs w:val="24"/>
              </w:rPr>
              <w:t>3000</w:t>
            </w:r>
          </w:p>
        </w:tc>
        <w:tc>
          <w:tcPr>
            <w:tcW w:w="1200" w:type="dxa"/>
            <w:tcBorders>
              <w:top w:val="single" w:sz="4" w:space="0" w:color="auto"/>
              <w:left w:val="nil"/>
              <w:bottom w:val="single" w:sz="4" w:space="0" w:color="auto"/>
              <w:right w:val="single" w:sz="4" w:space="0" w:color="auto"/>
            </w:tcBorders>
          </w:tcPr>
          <w:p w14:paraId="72021756"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2DB0F0AB"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06A0196A"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FBDEA" w14:textId="4F40DE61"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27859D5D" w14:textId="77777777" w:rsidR="006376CF" w:rsidRPr="000B7034" w:rsidRDefault="006376CF" w:rsidP="00732430">
            <w:pPr>
              <w:spacing w:after="0"/>
              <w:jc w:val="right"/>
              <w:rPr>
                <w:color w:val="auto"/>
                <w:sz w:val="24"/>
                <w:szCs w:val="24"/>
              </w:rPr>
            </w:pPr>
            <w:r w:rsidRPr="000B7034">
              <w:rPr>
                <w:color w:val="auto"/>
                <w:sz w:val="24"/>
                <w:szCs w:val="24"/>
              </w:rPr>
              <w:t>3000</w:t>
            </w:r>
          </w:p>
        </w:tc>
        <w:tc>
          <w:tcPr>
            <w:tcW w:w="1220" w:type="dxa"/>
            <w:tcBorders>
              <w:top w:val="nil"/>
              <w:left w:val="nil"/>
              <w:bottom w:val="single" w:sz="4" w:space="0" w:color="auto"/>
              <w:right w:val="single" w:sz="4" w:space="0" w:color="auto"/>
            </w:tcBorders>
            <w:shd w:val="clear" w:color="auto" w:fill="auto"/>
            <w:noWrap/>
            <w:vAlign w:val="center"/>
            <w:hideMark/>
          </w:tcPr>
          <w:p w14:paraId="4BF2CD14"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223DCE03"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22017098" w14:textId="77777777" w:rsidR="006376CF" w:rsidRPr="000B7034" w:rsidRDefault="006376CF" w:rsidP="00732430">
            <w:pPr>
              <w:spacing w:after="0"/>
              <w:jc w:val="center"/>
              <w:rPr>
                <w:color w:val="auto"/>
                <w:sz w:val="24"/>
                <w:szCs w:val="24"/>
              </w:rPr>
            </w:pPr>
            <w:r w:rsidRPr="000B7034">
              <w:rPr>
                <w:color w:val="auto"/>
                <w:sz w:val="24"/>
                <w:szCs w:val="24"/>
              </w:rPr>
              <w:t>13</w:t>
            </w:r>
          </w:p>
        </w:tc>
        <w:tc>
          <w:tcPr>
            <w:tcW w:w="3635" w:type="dxa"/>
            <w:tcBorders>
              <w:top w:val="nil"/>
              <w:left w:val="nil"/>
              <w:bottom w:val="single" w:sz="4" w:space="0" w:color="auto"/>
              <w:right w:val="single" w:sz="4" w:space="0" w:color="auto"/>
            </w:tcBorders>
            <w:shd w:val="clear" w:color="auto" w:fill="auto"/>
            <w:vAlign w:val="center"/>
            <w:hideMark/>
          </w:tcPr>
          <w:p w14:paraId="2C4929B9" w14:textId="77777777" w:rsidR="006376CF" w:rsidRPr="000B7034" w:rsidRDefault="006376CF" w:rsidP="00732430">
            <w:pPr>
              <w:spacing w:after="0"/>
              <w:jc w:val="left"/>
              <w:rPr>
                <w:color w:val="auto"/>
                <w:sz w:val="24"/>
                <w:szCs w:val="24"/>
              </w:rPr>
            </w:pPr>
            <w:r w:rsidRPr="000B7034">
              <w:rPr>
                <w:color w:val="auto"/>
                <w:sz w:val="24"/>
                <w:szCs w:val="24"/>
              </w:rPr>
              <w:t>Nâng cấp nhà máy nước Phú Thịnh</w:t>
            </w:r>
          </w:p>
        </w:tc>
        <w:tc>
          <w:tcPr>
            <w:tcW w:w="1324" w:type="dxa"/>
            <w:tcBorders>
              <w:top w:val="nil"/>
              <w:left w:val="nil"/>
              <w:bottom w:val="single" w:sz="4" w:space="0" w:color="auto"/>
              <w:right w:val="single" w:sz="4" w:space="0" w:color="auto"/>
            </w:tcBorders>
            <w:shd w:val="clear" w:color="auto" w:fill="auto"/>
            <w:vAlign w:val="center"/>
            <w:hideMark/>
          </w:tcPr>
          <w:p w14:paraId="0DD26205" w14:textId="77777777" w:rsidR="006376CF" w:rsidRPr="000B7034" w:rsidRDefault="006376CF" w:rsidP="00732430">
            <w:pPr>
              <w:spacing w:after="0"/>
              <w:jc w:val="right"/>
              <w:rPr>
                <w:color w:val="auto"/>
                <w:sz w:val="24"/>
                <w:szCs w:val="24"/>
              </w:rPr>
            </w:pPr>
            <w:r w:rsidRPr="000B7034">
              <w:rPr>
                <w:color w:val="auto"/>
                <w:sz w:val="24"/>
                <w:szCs w:val="24"/>
              </w:rPr>
              <w:t>5000</w:t>
            </w:r>
          </w:p>
        </w:tc>
        <w:tc>
          <w:tcPr>
            <w:tcW w:w="1200" w:type="dxa"/>
            <w:tcBorders>
              <w:top w:val="single" w:sz="4" w:space="0" w:color="auto"/>
              <w:left w:val="nil"/>
              <w:bottom w:val="single" w:sz="4" w:space="0" w:color="auto"/>
              <w:right w:val="single" w:sz="4" w:space="0" w:color="auto"/>
            </w:tcBorders>
          </w:tcPr>
          <w:p w14:paraId="00528A22"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3B5E60A8"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42119DBE"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71C0D" w14:textId="46FBB9BF"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3ACC0E71" w14:textId="77777777" w:rsidR="006376CF" w:rsidRPr="000B7034" w:rsidRDefault="006376CF" w:rsidP="00732430">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4152D839" w14:textId="77777777" w:rsidR="006376CF" w:rsidRPr="000B7034" w:rsidRDefault="006376CF" w:rsidP="00732430">
            <w:pPr>
              <w:spacing w:after="0"/>
              <w:jc w:val="right"/>
              <w:rPr>
                <w:color w:val="auto"/>
                <w:sz w:val="24"/>
                <w:szCs w:val="24"/>
              </w:rPr>
            </w:pPr>
            <w:r w:rsidRPr="000B7034">
              <w:rPr>
                <w:color w:val="auto"/>
                <w:sz w:val="24"/>
                <w:szCs w:val="24"/>
              </w:rPr>
              <w:t>5000</w:t>
            </w:r>
          </w:p>
        </w:tc>
      </w:tr>
      <w:tr w:rsidR="000B7034" w:rsidRPr="000B7034" w14:paraId="10316DD0"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815119F" w14:textId="77777777" w:rsidR="006376CF" w:rsidRPr="000B7034" w:rsidRDefault="006376CF" w:rsidP="00732430">
            <w:pPr>
              <w:spacing w:after="0"/>
              <w:jc w:val="center"/>
              <w:rPr>
                <w:color w:val="auto"/>
                <w:sz w:val="24"/>
                <w:szCs w:val="24"/>
              </w:rPr>
            </w:pPr>
            <w:r w:rsidRPr="000B7034">
              <w:rPr>
                <w:color w:val="auto"/>
                <w:sz w:val="24"/>
                <w:szCs w:val="24"/>
              </w:rPr>
              <w:t>14</w:t>
            </w:r>
          </w:p>
        </w:tc>
        <w:tc>
          <w:tcPr>
            <w:tcW w:w="3635" w:type="dxa"/>
            <w:tcBorders>
              <w:top w:val="nil"/>
              <w:left w:val="nil"/>
              <w:bottom w:val="single" w:sz="4" w:space="0" w:color="auto"/>
              <w:right w:val="single" w:sz="4" w:space="0" w:color="auto"/>
            </w:tcBorders>
            <w:shd w:val="clear" w:color="auto" w:fill="auto"/>
            <w:vAlign w:val="center"/>
            <w:hideMark/>
          </w:tcPr>
          <w:p w14:paraId="1B51D402" w14:textId="77777777" w:rsidR="006376CF" w:rsidRPr="000B7034" w:rsidRDefault="006376CF" w:rsidP="00732430">
            <w:pPr>
              <w:spacing w:after="0"/>
              <w:jc w:val="left"/>
              <w:rPr>
                <w:color w:val="auto"/>
                <w:sz w:val="24"/>
                <w:szCs w:val="24"/>
              </w:rPr>
            </w:pPr>
            <w:r w:rsidRPr="000B7034">
              <w:rPr>
                <w:color w:val="auto"/>
                <w:sz w:val="24"/>
                <w:szCs w:val="24"/>
              </w:rPr>
              <w:t>Triển khai xây dựng các tuyến đường trong TTHC huyện (HS KVPTĐT)</w:t>
            </w:r>
          </w:p>
        </w:tc>
        <w:tc>
          <w:tcPr>
            <w:tcW w:w="1324" w:type="dxa"/>
            <w:tcBorders>
              <w:top w:val="nil"/>
              <w:left w:val="nil"/>
              <w:bottom w:val="single" w:sz="4" w:space="0" w:color="auto"/>
              <w:right w:val="single" w:sz="4" w:space="0" w:color="auto"/>
            </w:tcBorders>
            <w:shd w:val="clear" w:color="auto" w:fill="auto"/>
            <w:vAlign w:val="center"/>
            <w:hideMark/>
          </w:tcPr>
          <w:p w14:paraId="2D3F2300" w14:textId="77777777" w:rsidR="006376CF" w:rsidRPr="000B7034" w:rsidRDefault="006376CF" w:rsidP="00732430">
            <w:pPr>
              <w:spacing w:after="0"/>
              <w:jc w:val="right"/>
              <w:rPr>
                <w:color w:val="auto"/>
                <w:sz w:val="24"/>
                <w:szCs w:val="24"/>
              </w:rPr>
            </w:pPr>
            <w:r w:rsidRPr="000B7034">
              <w:rPr>
                <w:color w:val="auto"/>
                <w:sz w:val="24"/>
                <w:szCs w:val="24"/>
              </w:rPr>
              <w:t>209600</w:t>
            </w:r>
          </w:p>
        </w:tc>
        <w:tc>
          <w:tcPr>
            <w:tcW w:w="1200" w:type="dxa"/>
            <w:tcBorders>
              <w:top w:val="single" w:sz="4" w:space="0" w:color="auto"/>
              <w:left w:val="nil"/>
              <w:bottom w:val="single" w:sz="4" w:space="0" w:color="auto"/>
              <w:right w:val="single" w:sz="4" w:space="0" w:color="auto"/>
            </w:tcBorders>
          </w:tcPr>
          <w:p w14:paraId="3CCBC04D" w14:textId="77777777" w:rsidR="006376CF" w:rsidRPr="000B7034" w:rsidRDefault="006376CF" w:rsidP="00732430">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07268753" w14:textId="77777777" w:rsidR="006376CF" w:rsidRPr="000B7034" w:rsidRDefault="006376CF" w:rsidP="00732430">
            <w:pPr>
              <w:spacing w:after="0"/>
              <w:jc w:val="right"/>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1E1A2A78" w14:textId="77777777" w:rsidR="006376CF" w:rsidRPr="000B7034" w:rsidRDefault="006376CF" w:rsidP="00732430">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E7B68" w14:textId="38DD5532" w:rsidR="006376CF" w:rsidRPr="000B7034" w:rsidRDefault="006376CF" w:rsidP="00732430">
            <w:pPr>
              <w:spacing w:after="0"/>
              <w:jc w:val="right"/>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14:paraId="14413EC4" w14:textId="77777777" w:rsidR="006376CF" w:rsidRPr="000B7034" w:rsidRDefault="006376CF" w:rsidP="00732430">
            <w:pPr>
              <w:spacing w:after="0"/>
              <w:jc w:val="right"/>
              <w:rPr>
                <w:color w:val="auto"/>
                <w:sz w:val="24"/>
                <w:szCs w:val="24"/>
              </w:rPr>
            </w:pPr>
            <w:r w:rsidRPr="000B7034">
              <w:rPr>
                <w:color w:val="auto"/>
                <w:sz w:val="24"/>
                <w:szCs w:val="24"/>
              </w:rPr>
              <w:t>113150</w:t>
            </w:r>
          </w:p>
        </w:tc>
        <w:tc>
          <w:tcPr>
            <w:tcW w:w="1220" w:type="dxa"/>
            <w:tcBorders>
              <w:top w:val="nil"/>
              <w:left w:val="nil"/>
              <w:bottom w:val="single" w:sz="4" w:space="0" w:color="auto"/>
              <w:right w:val="single" w:sz="4" w:space="0" w:color="auto"/>
            </w:tcBorders>
            <w:shd w:val="clear" w:color="auto" w:fill="auto"/>
            <w:vAlign w:val="center"/>
            <w:hideMark/>
          </w:tcPr>
          <w:p w14:paraId="2611B3F4" w14:textId="77777777" w:rsidR="006376CF" w:rsidRPr="000B7034" w:rsidRDefault="006376CF" w:rsidP="00732430">
            <w:pPr>
              <w:spacing w:after="0"/>
              <w:jc w:val="right"/>
              <w:rPr>
                <w:color w:val="auto"/>
                <w:sz w:val="24"/>
                <w:szCs w:val="24"/>
              </w:rPr>
            </w:pPr>
            <w:r w:rsidRPr="000B7034">
              <w:rPr>
                <w:color w:val="auto"/>
                <w:sz w:val="24"/>
                <w:szCs w:val="24"/>
              </w:rPr>
              <w:t>96450</w:t>
            </w:r>
          </w:p>
        </w:tc>
      </w:tr>
      <w:tr w:rsidR="000B7034" w:rsidRPr="000B7034" w14:paraId="5F130BEA" w14:textId="77777777" w:rsidTr="00D0367F">
        <w:trPr>
          <w:trHeight w:val="9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34E73B1" w14:textId="77777777" w:rsidR="006376CF" w:rsidRPr="000B7034" w:rsidRDefault="006376CF" w:rsidP="00732430">
            <w:pPr>
              <w:spacing w:after="0"/>
              <w:jc w:val="center"/>
              <w:rPr>
                <w:color w:val="auto"/>
                <w:sz w:val="24"/>
                <w:szCs w:val="24"/>
              </w:rPr>
            </w:pPr>
            <w:r w:rsidRPr="000B7034">
              <w:rPr>
                <w:color w:val="auto"/>
                <w:sz w:val="24"/>
                <w:szCs w:val="24"/>
              </w:rPr>
              <w:t>15</w:t>
            </w:r>
          </w:p>
        </w:tc>
        <w:tc>
          <w:tcPr>
            <w:tcW w:w="3635" w:type="dxa"/>
            <w:tcBorders>
              <w:top w:val="nil"/>
              <w:left w:val="nil"/>
              <w:bottom w:val="single" w:sz="4" w:space="0" w:color="auto"/>
              <w:right w:val="single" w:sz="4" w:space="0" w:color="auto"/>
            </w:tcBorders>
            <w:shd w:val="clear" w:color="auto" w:fill="auto"/>
            <w:vAlign w:val="center"/>
            <w:hideMark/>
          </w:tcPr>
          <w:p w14:paraId="03B930CF" w14:textId="77777777" w:rsidR="006376CF" w:rsidRPr="000B7034" w:rsidRDefault="006376CF" w:rsidP="00732430">
            <w:pPr>
              <w:spacing w:after="0"/>
              <w:jc w:val="left"/>
              <w:rPr>
                <w:color w:val="auto"/>
                <w:sz w:val="24"/>
                <w:szCs w:val="24"/>
              </w:rPr>
            </w:pPr>
            <w:r w:rsidRPr="000B7034">
              <w:rPr>
                <w:color w:val="auto"/>
                <w:sz w:val="24"/>
                <w:szCs w:val="24"/>
              </w:rPr>
              <w:t>Xây dựng tuyến đê, kè dọc sông Bàn Thạch, dọc suối Tây Yên, Trương Chi, Trà Thai, …</w:t>
            </w:r>
          </w:p>
        </w:tc>
        <w:tc>
          <w:tcPr>
            <w:tcW w:w="1324" w:type="dxa"/>
            <w:tcBorders>
              <w:top w:val="nil"/>
              <w:left w:val="nil"/>
              <w:bottom w:val="single" w:sz="4" w:space="0" w:color="auto"/>
              <w:right w:val="single" w:sz="4" w:space="0" w:color="auto"/>
            </w:tcBorders>
            <w:shd w:val="clear" w:color="auto" w:fill="auto"/>
            <w:vAlign w:val="center"/>
            <w:hideMark/>
          </w:tcPr>
          <w:p w14:paraId="72923110" w14:textId="77777777" w:rsidR="006376CF" w:rsidRPr="000B7034" w:rsidRDefault="006376CF" w:rsidP="00732430">
            <w:pPr>
              <w:spacing w:after="0"/>
              <w:jc w:val="right"/>
              <w:rPr>
                <w:color w:val="auto"/>
                <w:sz w:val="24"/>
                <w:szCs w:val="24"/>
              </w:rPr>
            </w:pPr>
            <w:r w:rsidRPr="000B7034">
              <w:rPr>
                <w:color w:val="auto"/>
                <w:sz w:val="24"/>
                <w:szCs w:val="24"/>
              </w:rPr>
              <w:t>40000</w:t>
            </w:r>
          </w:p>
        </w:tc>
        <w:tc>
          <w:tcPr>
            <w:tcW w:w="1200" w:type="dxa"/>
            <w:tcBorders>
              <w:top w:val="single" w:sz="4" w:space="0" w:color="auto"/>
              <w:left w:val="nil"/>
              <w:bottom w:val="single" w:sz="4" w:space="0" w:color="auto"/>
              <w:right w:val="single" w:sz="4" w:space="0" w:color="auto"/>
            </w:tcBorders>
          </w:tcPr>
          <w:p w14:paraId="7806D02A" w14:textId="77777777" w:rsidR="006376CF" w:rsidRPr="000B7034" w:rsidRDefault="006376CF" w:rsidP="00732430">
            <w:pPr>
              <w:spacing w:after="0"/>
              <w:jc w:val="center"/>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tcPr>
          <w:p w14:paraId="77831B39" w14:textId="77777777" w:rsidR="006376CF" w:rsidRPr="000B7034" w:rsidRDefault="006376CF" w:rsidP="00732430">
            <w:pPr>
              <w:spacing w:after="0"/>
              <w:jc w:val="center"/>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4FE3CCDF" w14:textId="77777777" w:rsidR="006376CF" w:rsidRPr="000B7034" w:rsidRDefault="006376CF" w:rsidP="00732430">
            <w:pPr>
              <w:spacing w:after="0"/>
              <w:jc w:val="center"/>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13808" w14:textId="6CDC061F" w:rsidR="006376CF" w:rsidRPr="000B7034" w:rsidRDefault="006376CF" w:rsidP="00732430">
            <w:pPr>
              <w:spacing w:after="0"/>
              <w:jc w:val="center"/>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2B7F899D" w14:textId="77777777" w:rsidR="006376CF" w:rsidRPr="000B7034" w:rsidRDefault="006376CF" w:rsidP="00732430">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56CF0581" w14:textId="77777777" w:rsidR="006376CF" w:rsidRPr="000B7034" w:rsidRDefault="006376CF" w:rsidP="00732430">
            <w:pPr>
              <w:spacing w:after="0"/>
              <w:jc w:val="right"/>
              <w:rPr>
                <w:color w:val="auto"/>
                <w:sz w:val="24"/>
                <w:szCs w:val="24"/>
              </w:rPr>
            </w:pPr>
            <w:r w:rsidRPr="000B7034">
              <w:rPr>
                <w:color w:val="auto"/>
                <w:sz w:val="24"/>
                <w:szCs w:val="24"/>
              </w:rPr>
              <w:t>40000</w:t>
            </w:r>
          </w:p>
        </w:tc>
      </w:tr>
      <w:tr w:rsidR="000B7034" w:rsidRPr="000B7034" w14:paraId="7C62CDA2" w14:textId="77777777" w:rsidTr="00D0367F">
        <w:trPr>
          <w:trHeight w:val="114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8BCF8FB" w14:textId="77777777" w:rsidR="00C4586B" w:rsidRPr="000B7034" w:rsidRDefault="00C4586B" w:rsidP="00732430">
            <w:pPr>
              <w:spacing w:after="0"/>
              <w:jc w:val="center"/>
              <w:rPr>
                <w:b/>
                <w:bCs/>
                <w:color w:val="auto"/>
                <w:sz w:val="24"/>
                <w:szCs w:val="24"/>
              </w:rPr>
            </w:pPr>
            <w:r w:rsidRPr="000B7034">
              <w:rPr>
                <w:b/>
                <w:bCs/>
                <w:color w:val="auto"/>
                <w:sz w:val="24"/>
                <w:szCs w:val="24"/>
              </w:rPr>
              <w:t>A1.1</w:t>
            </w:r>
          </w:p>
        </w:tc>
        <w:tc>
          <w:tcPr>
            <w:tcW w:w="3635" w:type="dxa"/>
            <w:tcBorders>
              <w:top w:val="nil"/>
              <w:left w:val="nil"/>
              <w:bottom w:val="single" w:sz="4" w:space="0" w:color="auto"/>
              <w:right w:val="single" w:sz="4" w:space="0" w:color="auto"/>
            </w:tcBorders>
            <w:shd w:val="clear" w:color="auto" w:fill="auto"/>
            <w:vAlign w:val="center"/>
            <w:hideMark/>
          </w:tcPr>
          <w:p w14:paraId="04A8A162" w14:textId="77777777" w:rsidR="00C4586B" w:rsidRPr="000B7034" w:rsidRDefault="00C4586B" w:rsidP="00732430">
            <w:pPr>
              <w:spacing w:after="0"/>
              <w:jc w:val="left"/>
              <w:rPr>
                <w:b/>
                <w:bCs/>
                <w:color w:val="auto"/>
                <w:sz w:val="24"/>
                <w:szCs w:val="24"/>
              </w:rPr>
            </w:pPr>
            <w:r w:rsidRPr="000B7034">
              <w:rPr>
                <w:b/>
                <w:bCs/>
                <w:color w:val="auto"/>
                <w:sz w:val="24"/>
                <w:szCs w:val="24"/>
              </w:rPr>
              <w:t xml:space="preserve">Thực hiện CTMTQG xây dựng NTM cấp xã theo Quyết định số 150/QĐ-UBND ngày 12/01/2018 của UBND tỉnh </w:t>
            </w:r>
          </w:p>
        </w:tc>
        <w:tc>
          <w:tcPr>
            <w:tcW w:w="1324" w:type="dxa"/>
            <w:tcBorders>
              <w:top w:val="nil"/>
              <w:left w:val="nil"/>
              <w:bottom w:val="single" w:sz="4" w:space="0" w:color="auto"/>
              <w:right w:val="single" w:sz="4" w:space="0" w:color="auto"/>
            </w:tcBorders>
            <w:shd w:val="clear" w:color="auto" w:fill="auto"/>
            <w:vAlign w:val="center"/>
            <w:hideMark/>
          </w:tcPr>
          <w:p w14:paraId="5443EB2A" w14:textId="5712D711" w:rsidR="00C4586B" w:rsidRPr="000B7034" w:rsidRDefault="00C4586B" w:rsidP="00A86DDB">
            <w:pPr>
              <w:spacing w:after="0"/>
              <w:jc w:val="right"/>
              <w:rPr>
                <w:b/>
                <w:bCs/>
                <w:color w:val="auto"/>
                <w:sz w:val="24"/>
                <w:szCs w:val="24"/>
              </w:rPr>
            </w:pPr>
            <w:r w:rsidRPr="000B7034">
              <w:rPr>
                <w:b/>
                <w:bCs/>
                <w:color w:val="auto"/>
                <w:sz w:val="24"/>
                <w:szCs w:val="24"/>
              </w:rPr>
              <w:t>44.180</w:t>
            </w:r>
          </w:p>
        </w:tc>
        <w:tc>
          <w:tcPr>
            <w:tcW w:w="1200" w:type="dxa"/>
            <w:tcBorders>
              <w:top w:val="single" w:sz="4" w:space="0" w:color="auto"/>
              <w:left w:val="nil"/>
              <w:bottom w:val="single" w:sz="4" w:space="0" w:color="auto"/>
              <w:right w:val="single" w:sz="4" w:space="0" w:color="auto"/>
            </w:tcBorders>
            <w:vAlign w:val="center"/>
          </w:tcPr>
          <w:p w14:paraId="4445C2F1" w14:textId="68916526" w:rsidR="00C4586B" w:rsidRPr="000B7034" w:rsidRDefault="00C4586B" w:rsidP="00A86DDB">
            <w:pPr>
              <w:spacing w:after="0"/>
              <w:jc w:val="right"/>
              <w:rPr>
                <w:b/>
                <w:bCs/>
                <w:color w:val="auto"/>
                <w:sz w:val="24"/>
                <w:szCs w:val="24"/>
              </w:rPr>
            </w:pPr>
            <w:r w:rsidRPr="000B7034">
              <w:rPr>
                <w:b/>
                <w:bCs/>
                <w:color w:val="auto"/>
                <w:sz w:val="24"/>
                <w:szCs w:val="24"/>
              </w:rPr>
              <w:t>29.746</w:t>
            </w:r>
          </w:p>
        </w:tc>
        <w:tc>
          <w:tcPr>
            <w:tcW w:w="1203" w:type="dxa"/>
            <w:tcBorders>
              <w:top w:val="single" w:sz="4" w:space="0" w:color="auto"/>
              <w:left w:val="single" w:sz="4" w:space="0" w:color="auto"/>
              <w:bottom w:val="single" w:sz="4" w:space="0" w:color="auto"/>
              <w:right w:val="single" w:sz="4" w:space="0" w:color="auto"/>
            </w:tcBorders>
            <w:vAlign w:val="center"/>
          </w:tcPr>
          <w:p w14:paraId="6BC84118" w14:textId="01371559" w:rsidR="00C4586B" w:rsidRPr="000B7034" w:rsidRDefault="00C4586B" w:rsidP="00A86DDB">
            <w:pPr>
              <w:spacing w:after="0"/>
              <w:jc w:val="right"/>
              <w:rPr>
                <w:b/>
                <w:bCs/>
                <w:color w:val="auto"/>
                <w:sz w:val="24"/>
                <w:szCs w:val="24"/>
              </w:rPr>
            </w:pPr>
            <w:r w:rsidRPr="000B7034">
              <w:rPr>
                <w:b/>
                <w:bCs/>
                <w:color w:val="auto"/>
                <w:sz w:val="24"/>
                <w:szCs w:val="24"/>
              </w:rPr>
              <w:t>8.840</w:t>
            </w:r>
          </w:p>
        </w:tc>
        <w:tc>
          <w:tcPr>
            <w:tcW w:w="1262" w:type="dxa"/>
            <w:tcBorders>
              <w:top w:val="single" w:sz="4" w:space="0" w:color="auto"/>
              <w:left w:val="single" w:sz="4" w:space="0" w:color="auto"/>
              <w:bottom w:val="single" w:sz="4" w:space="0" w:color="auto"/>
              <w:right w:val="single" w:sz="4" w:space="0" w:color="auto"/>
            </w:tcBorders>
            <w:vAlign w:val="center"/>
          </w:tcPr>
          <w:p w14:paraId="736BE9CC" w14:textId="17F7588F" w:rsidR="00C4586B" w:rsidRPr="000B7034" w:rsidRDefault="00C4586B" w:rsidP="00A86DDB">
            <w:pPr>
              <w:spacing w:after="0"/>
              <w:jc w:val="right"/>
              <w:rPr>
                <w:b/>
                <w:bCs/>
                <w:color w:val="auto"/>
                <w:sz w:val="24"/>
                <w:szCs w:val="24"/>
              </w:rPr>
            </w:pPr>
            <w:r w:rsidRPr="000B7034">
              <w:rPr>
                <w:b/>
                <w:bCs/>
                <w:color w:val="auto"/>
                <w:sz w:val="24"/>
                <w:szCs w:val="24"/>
              </w:rPr>
              <w:t>5.594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19DCC" w14:textId="2010542E" w:rsidR="00C4586B" w:rsidRPr="000B7034" w:rsidRDefault="00C4586B" w:rsidP="00A86DDB">
            <w:pPr>
              <w:spacing w:after="0"/>
              <w:jc w:val="right"/>
              <w:rPr>
                <w:b/>
                <w:bCs/>
                <w:color w:val="auto"/>
                <w:sz w:val="24"/>
                <w:szCs w:val="24"/>
              </w:rPr>
            </w:pPr>
            <w:r w:rsidRPr="000B7034">
              <w:rPr>
                <w:b/>
                <w:bCs/>
                <w:color w:val="auto"/>
                <w:sz w:val="24"/>
                <w:szCs w:val="24"/>
              </w:rPr>
              <w:t>38.586</w:t>
            </w:r>
          </w:p>
        </w:tc>
        <w:tc>
          <w:tcPr>
            <w:tcW w:w="1240" w:type="dxa"/>
            <w:tcBorders>
              <w:top w:val="nil"/>
              <w:left w:val="nil"/>
              <w:bottom w:val="single" w:sz="4" w:space="0" w:color="auto"/>
              <w:right w:val="single" w:sz="4" w:space="0" w:color="auto"/>
            </w:tcBorders>
            <w:shd w:val="clear" w:color="auto" w:fill="auto"/>
            <w:noWrap/>
            <w:vAlign w:val="center"/>
            <w:hideMark/>
          </w:tcPr>
          <w:p w14:paraId="6F2F7864" w14:textId="448C0196" w:rsidR="00C4586B" w:rsidRPr="000B7034" w:rsidRDefault="00C4586B" w:rsidP="00A86DDB">
            <w:pPr>
              <w:spacing w:after="0"/>
              <w:jc w:val="right"/>
              <w:rPr>
                <w:b/>
                <w:bCs/>
                <w:color w:val="auto"/>
                <w:sz w:val="24"/>
                <w:szCs w:val="24"/>
              </w:rPr>
            </w:pPr>
            <w:r w:rsidRPr="000B7034">
              <w:rPr>
                <w:b/>
                <w:bCs/>
                <w:color w:val="auto"/>
                <w:sz w:val="24"/>
                <w:szCs w:val="24"/>
              </w:rPr>
              <w:t>5.594</w:t>
            </w:r>
          </w:p>
        </w:tc>
        <w:tc>
          <w:tcPr>
            <w:tcW w:w="1220" w:type="dxa"/>
            <w:tcBorders>
              <w:top w:val="nil"/>
              <w:left w:val="nil"/>
              <w:bottom w:val="single" w:sz="4" w:space="0" w:color="auto"/>
              <w:right w:val="single" w:sz="4" w:space="0" w:color="auto"/>
            </w:tcBorders>
            <w:shd w:val="clear" w:color="auto" w:fill="auto"/>
            <w:noWrap/>
            <w:vAlign w:val="center"/>
            <w:hideMark/>
          </w:tcPr>
          <w:p w14:paraId="0B2A9A01" w14:textId="77777777" w:rsidR="00C4586B" w:rsidRPr="000B7034" w:rsidRDefault="00C4586B" w:rsidP="00732430">
            <w:pPr>
              <w:spacing w:after="0"/>
              <w:jc w:val="right"/>
              <w:rPr>
                <w:b/>
                <w:bCs/>
                <w:color w:val="auto"/>
                <w:sz w:val="24"/>
                <w:szCs w:val="24"/>
              </w:rPr>
            </w:pPr>
            <w:r w:rsidRPr="000B7034">
              <w:rPr>
                <w:b/>
                <w:bCs/>
                <w:color w:val="auto"/>
                <w:sz w:val="24"/>
                <w:szCs w:val="24"/>
              </w:rPr>
              <w:t> </w:t>
            </w:r>
          </w:p>
        </w:tc>
      </w:tr>
      <w:tr w:rsidR="000B7034" w:rsidRPr="000B7034" w14:paraId="065AB254" w14:textId="77777777" w:rsidTr="00D0367F">
        <w:trPr>
          <w:trHeight w:val="114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577C5AC" w14:textId="77777777" w:rsidR="00C4586B" w:rsidRPr="000B7034" w:rsidRDefault="00C4586B" w:rsidP="00732430">
            <w:pPr>
              <w:spacing w:after="0"/>
              <w:jc w:val="center"/>
              <w:rPr>
                <w:b/>
                <w:bCs/>
                <w:color w:val="auto"/>
                <w:sz w:val="24"/>
                <w:szCs w:val="24"/>
              </w:rPr>
            </w:pPr>
            <w:r w:rsidRPr="000B7034">
              <w:rPr>
                <w:b/>
                <w:bCs/>
                <w:color w:val="auto"/>
                <w:sz w:val="24"/>
                <w:szCs w:val="24"/>
              </w:rPr>
              <w:t>A1.2</w:t>
            </w:r>
          </w:p>
        </w:tc>
        <w:tc>
          <w:tcPr>
            <w:tcW w:w="3635" w:type="dxa"/>
            <w:tcBorders>
              <w:top w:val="nil"/>
              <w:left w:val="nil"/>
              <w:bottom w:val="single" w:sz="4" w:space="0" w:color="auto"/>
              <w:right w:val="single" w:sz="4" w:space="0" w:color="auto"/>
            </w:tcBorders>
            <w:shd w:val="clear" w:color="auto" w:fill="auto"/>
            <w:vAlign w:val="center"/>
            <w:hideMark/>
          </w:tcPr>
          <w:p w14:paraId="0EE74136" w14:textId="77777777" w:rsidR="00C4586B" w:rsidRPr="000B7034" w:rsidRDefault="00C4586B" w:rsidP="00732430">
            <w:pPr>
              <w:spacing w:after="0"/>
              <w:rPr>
                <w:b/>
                <w:bCs/>
                <w:color w:val="auto"/>
                <w:sz w:val="24"/>
                <w:szCs w:val="24"/>
              </w:rPr>
            </w:pPr>
            <w:r w:rsidRPr="000B7034">
              <w:rPr>
                <w:b/>
                <w:bCs/>
                <w:color w:val="auto"/>
                <w:sz w:val="24"/>
                <w:szCs w:val="24"/>
              </w:rPr>
              <w:t xml:space="preserve">Thực hiện các tiêu chí huyện nông thôn mới theo Quyết định số 558/QĐ-TTg ngày 05/4/2016 của Thủ tướng Chính Phủ </w:t>
            </w:r>
          </w:p>
        </w:tc>
        <w:tc>
          <w:tcPr>
            <w:tcW w:w="1324" w:type="dxa"/>
            <w:tcBorders>
              <w:top w:val="nil"/>
              <w:left w:val="nil"/>
              <w:bottom w:val="single" w:sz="4" w:space="0" w:color="auto"/>
              <w:right w:val="single" w:sz="4" w:space="0" w:color="auto"/>
            </w:tcBorders>
            <w:shd w:val="clear" w:color="auto" w:fill="auto"/>
            <w:vAlign w:val="center"/>
            <w:hideMark/>
          </w:tcPr>
          <w:p w14:paraId="58BD737B" w14:textId="24138FEA" w:rsidR="00C4586B" w:rsidRPr="000B7034" w:rsidRDefault="00C4586B" w:rsidP="00732430">
            <w:pPr>
              <w:spacing w:after="0"/>
              <w:jc w:val="right"/>
              <w:rPr>
                <w:b/>
                <w:bCs/>
                <w:color w:val="auto"/>
                <w:sz w:val="24"/>
                <w:szCs w:val="24"/>
              </w:rPr>
            </w:pPr>
            <w:r w:rsidRPr="000B7034">
              <w:rPr>
                <w:b/>
                <w:bCs/>
                <w:color w:val="auto"/>
                <w:sz w:val="24"/>
                <w:szCs w:val="24"/>
              </w:rPr>
              <w:t>91.940</w:t>
            </w:r>
          </w:p>
        </w:tc>
        <w:tc>
          <w:tcPr>
            <w:tcW w:w="1200" w:type="dxa"/>
            <w:tcBorders>
              <w:top w:val="single" w:sz="4" w:space="0" w:color="auto"/>
              <w:left w:val="nil"/>
              <w:bottom w:val="single" w:sz="4" w:space="0" w:color="auto"/>
              <w:right w:val="single" w:sz="4" w:space="0" w:color="auto"/>
            </w:tcBorders>
            <w:vAlign w:val="center"/>
          </w:tcPr>
          <w:p w14:paraId="1780D2AB" w14:textId="1D84C3C6" w:rsidR="00C4586B" w:rsidRPr="000B7034" w:rsidRDefault="00C4586B" w:rsidP="00732430">
            <w:pPr>
              <w:spacing w:after="0"/>
              <w:jc w:val="right"/>
              <w:rPr>
                <w:b/>
                <w:bCs/>
                <w:color w:val="auto"/>
                <w:sz w:val="24"/>
                <w:szCs w:val="24"/>
              </w:rPr>
            </w:pPr>
            <w:r w:rsidRPr="000B7034">
              <w:rPr>
                <w:b/>
                <w:bCs/>
                <w:color w:val="auto"/>
                <w:sz w:val="24"/>
                <w:szCs w:val="24"/>
              </w:rPr>
              <w:t>62.840</w:t>
            </w:r>
          </w:p>
        </w:tc>
        <w:tc>
          <w:tcPr>
            <w:tcW w:w="1203" w:type="dxa"/>
            <w:tcBorders>
              <w:top w:val="single" w:sz="4" w:space="0" w:color="auto"/>
              <w:left w:val="single" w:sz="4" w:space="0" w:color="auto"/>
              <w:bottom w:val="single" w:sz="4" w:space="0" w:color="auto"/>
              <w:right w:val="single" w:sz="4" w:space="0" w:color="auto"/>
            </w:tcBorders>
            <w:vAlign w:val="center"/>
          </w:tcPr>
          <w:p w14:paraId="5BE8C889" w14:textId="09574C83" w:rsidR="00C4586B" w:rsidRPr="000B7034" w:rsidRDefault="00C4586B" w:rsidP="00732430">
            <w:pPr>
              <w:spacing w:after="0"/>
              <w:jc w:val="right"/>
              <w:rPr>
                <w:b/>
                <w:bCs/>
                <w:color w:val="auto"/>
                <w:sz w:val="24"/>
                <w:szCs w:val="24"/>
              </w:rPr>
            </w:pPr>
            <w:r w:rsidRPr="000B7034">
              <w:rPr>
                <w:b/>
                <w:bCs/>
                <w:color w:val="auto"/>
                <w:sz w:val="24"/>
                <w:szCs w:val="24"/>
              </w:rPr>
              <w:t>27.970</w:t>
            </w:r>
          </w:p>
        </w:tc>
        <w:tc>
          <w:tcPr>
            <w:tcW w:w="1262" w:type="dxa"/>
            <w:tcBorders>
              <w:top w:val="single" w:sz="4" w:space="0" w:color="auto"/>
              <w:left w:val="single" w:sz="4" w:space="0" w:color="auto"/>
              <w:bottom w:val="single" w:sz="4" w:space="0" w:color="auto"/>
              <w:right w:val="single" w:sz="4" w:space="0" w:color="auto"/>
            </w:tcBorders>
            <w:vAlign w:val="center"/>
          </w:tcPr>
          <w:p w14:paraId="11CB1BA9" w14:textId="751EFF4D" w:rsidR="00C4586B" w:rsidRPr="000B7034" w:rsidRDefault="00C4586B" w:rsidP="00732430">
            <w:pPr>
              <w:spacing w:after="0"/>
              <w:jc w:val="right"/>
              <w:rPr>
                <w:b/>
                <w:bCs/>
                <w:color w:val="auto"/>
                <w:sz w:val="24"/>
                <w:szCs w:val="24"/>
              </w:rPr>
            </w:pPr>
            <w:r w:rsidRPr="000B7034">
              <w:rPr>
                <w:b/>
                <w:bCs/>
                <w:color w:val="auto"/>
                <w:sz w:val="24"/>
                <w:szCs w:val="24"/>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41EBB" w14:textId="2C0AF773" w:rsidR="00C4586B" w:rsidRPr="000B7034" w:rsidRDefault="00C4586B" w:rsidP="00732430">
            <w:pPr>
              <w:spacing w:after="0"/>
              <w:jc w:val="right"/>
              <w:rPr>
                <w:b/>
                <w:bCs/>
                <w:color w:val="auto"/>
                <w:sz w:val="24"/>
                <w:szCs w:val="24"/>
              </w:rPr>
            </w:pPr>
            <w:r w:rsidRPr="000B7034">
              <w:rPr>
                <w:b/>
                <w:bCs/>
                <w:color w:val="auto"/>
                <w:sz w:val="24"/>
                <w:szCs w:val="24"/>
              </w:rPr>
              <w:t>90.810</w:t>
            </w:r>
          </w:p>
        </w:tc>
        <w:tc>
          <w:tcPr>
            <w:tcW w:w="1240" w:type="dxa"/>
            <w:tcBorders>
              <w:top w:val="nil"/>
              <w:left w:val="nil"/>
              <w:bottom w:val="single" w:sz="4" w:space="0" w:color="auto"/>
              <w:right w:val="single" w:sz="4" w:space="0" w:color="auto"/>
            </w:tcBorders>
            <w:shd w:val="clear" w:color="auto" w:fill="auto"/>
            <w:noWrap/>
            <w:vAlign w:val="center"/>
            <w:hideMark/>
          </w:tcPr>
          <w:p w14:paraId="741BDF18" w14:textId="5F94CCAF" w:rsidR="00C4586B" w:rsidRPr="000B7034" w:rsidRDefault="00C4586B" w:rsidP="00732430">
            <w:pPr>
              <w:spacing w:after="0"/>
              <w:jc w:val="right"/>
              <w:rPr>
                <w:b/>
                <w:bCs/>
                <w:color w:val="auto"/>
                <w:sz w:val="24"/>
                <w:szCs w:val="24"/>
              </w:rPr>
            </w:pPr>
            <w:r w:rsidRPr="000B7034">
              <w:rPr>
                <w:b/>
                <w:bCs/>
                <w:color w:val="auto"/>
                <w:sz w:val="24"/>
                <w:szCs w:val="24"/>
              </w:rPr>
              <w:t>1.130</w:t>
            </w:r>
          </w:p>
        </w:tc>
        <w:tc>
          <w:tcPr>
            <w:tcW w:w="1220" w:type="dxa"/>
            <w:tcBorders>
              <w:top w:val="nil"/>
              <w:left w:val="nil"/>
              <w:bottom w:val="single" w:sz="4" w:space="0" w:color="auto"/>
              <w:right w:val="single" w:sz="4" w:space="0" w:color="auto"/>
            </w:tcBorders>
            <w:shd w:val="clear" w:color="auto" w:fill="auto"/>
            <w:noWrap/>
            <w:vAlign w:val="center"/>
            <w:hideMark/>
          </w:tcPr>
          <w:p w14:paraId="6C4AA2F6" w14:textId="77777777" w:rsidR="00C4586B" w:rsidRPr="000B7034" w:rsidRDefault="00C4586B" w:rsidP="00732430">
            <w:pPr>
              <w:spacing w:after="0"/>
              <w:jc w:val="right"/>
              <w:rPr>
                <w:b/>
                <w:bCs/>
                <w:color w:val="auto"/>
                <w:sz w:val="24"/>
                <w:szCs w:val="24"/>
              </w:rPr>
            </w:pPr>
            <w:r w:rsidRPr="000B7034">
              <w:rPr>
                <w:b/>
                <w:bCs/>
                <w:color w:val="auto"/>
                <w:sz w:val="24"/>
                <w:szCs w:val="24"/>
              </w:rPr>
              <w:t> </w:t>
            </w:r>
          </w:p>
        </w:tc>
      </w:tr>
      <w:tr w:rsidR="000B7034" w:rsidRPr="000B7034" w14:paraId="04946A5E"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077F6D6" w14:textId="77777777" w:rsidR="006376CF" w:rsidRPr="000B7034" w:rsidRDefault="006376CF" w:rsidP="00732430">
            <w:pPr>
              <w:spacing w:after="0"/>
              <w:jc w:val="center"/>
              <w:rPr>
                <w:color w:val="auto"/>
                <w:sz w:val="24"/>
                <w:szCs w:val="24"/>
              </w:rPr>
            </w:pPr>
            <w:r w:rsidRPr="000B7034">
              <w:rPr>
                <w:color w:val="auto"/>
                <w:sz w:val="24"/>
                <w:szCs w:val="24"/>
              </w:rPr>
              <w:t>a</w:t>
            </w:r>
          </w:p>
        </w:tc>
        <w:tc>
          <w:tcPr>
            <w:tcW w:w="3635" w:type="dxa"/>
            <w:tcBorders>
              <w:top w:val="nil"/>
              <w:left w:val="nil"/>
              <w:bottom w:val="single" w:sz="4" w:space="0" w:color="auto"/>
              <w:right w:val="single" w:sz="4" w:space="0" w:color="auto"/>
            </w:tcBorders>
            <w:shd w:val="clear" w:color="auto" w:fill="auto"/>
            <w:vAlign w:val="center"/>
            <w:hideMark/>
          </w:tcPr>
          <w:p w14:paraId="75456407" w14:textId="77777777" w:rsidR="006376CF" w:rsidRPr="000B7034" w:rsidRDefault="006376CF" w:rsidP="00732430">
            <w:pPr>
              <w:spacing w:after="0"/>
              <w:jc w:val="left"/>
              <w:rPr>
                <w:color w:val="auto"/>
                <w:sz w:val="24"/>
                <w:szCs w:val="24"/>
              </w:rPr>
            </w:pPr>
            <w:r w:rsidRPr="000B7034">
              <w:rPr>
                <w:color w:val="auto"/>
                <w:sz w:val="24"/>
                <w:szCs w:val="24"/>
              </w:rPr>
              <w:t>Tiêu chí thủy lợi</w:t>
            </w:r>
          </w:p>
        </w:tc>
        <w:tc>
          <w:tcPr>
            <w:tcW w:w="1324" w:type="dxa"/>
            <w:tcBorders>
              <w:top w:val="nil"/>
              <w:left w:val="nil"/>
              <w:bottom w:val="single" w:sz="4" w:space="0" w:color="auto"/>
              <w:right w:val="single" w:sz="4" w:space="0" w:color="auto"/>
            </w:tcBorders>
            <w:shd w:val="clear" w:color="auto" w:fill="auto"/>
            <w:vAlign w:val="center"/>
            <w:hideMark/>
          </w:tcPr>
          <w:p w14:paraId="021B5D27" w14:textId="77777777" w:rsidR="006376CF" w:rsidRPr="000B7034" w:rsidRDefault="006376CF" w:rsidP="00732430">
            <w:pPr>
              <w:spacing w:after="0"/>
              <w:jc w:val="right"/>
              <w:rPr>
                <w:color w:val="auto"/>
                <w:sz w:val="24"/>
                <w:szCs w:val="24"/>
              </w:rPr>
            </w:pPr>
            <w:r w:rsidRPr="000B7034">
              <w:rPr>
                <w:color w:val="auto"/>
                <w:sz w:val="24"/>
                <w:szCs w:val="24"/>
              </w:rPr>
              <w:t>21.191</w:t>
            </w:r>
          </w:p>
        </w:tc>
        <w:tc>
          <w:tcPr>
            <w:tcW w:w="1200" w:type="dxa"/>
            <w:tcBorders>
              <w:top w:val="single" w:sz="4" w:space="0" w:color="auto"/>
              <w:left w:val="nil"/>
              <w:bottom w:val="single" w:sz="4" w:space="0" w:color="auto"/>
              <w:right w:val="single" w:sz="4" w:space="0" w:color="auto"/>
            </w:tcBorders>
          </w:tcPr>
          <w:p w14:paraId="69483D72" w14:textId="3E7DFADC" w:rsidR="006376CF" w:rsidRPr="000B7034" w:rsidRDefault="00A86DDB" w:rsidP="00732430">
            <w:pPr>
              <w:spacing w:after="0"/>
              <w:jc w:val="right"/>
              <w:rPr>
                <w:color w:val="auto"/>
                <w:sz w:val="24"/>
                <w:szCs w:val="24"/>
              </w:rPr>
            </w:pPr>
            <w:r w:rsidRPr="000B7034">
              <w:rPr>
                <w:color w:val="auto"/>
                <w:sz w:val="24"/>
                <w:szCs w:val="24"/>
              </w:rPr>
              <w:t>12.711</w:t>
            </w:r>
          </w:p>
        </w:tc>
        <w:tc>
          <w:tcPr>
            <w:tcW w:w="1203" w:type="dxa"/>
            <w:tcBorders>
              <w:top w:val="single" w:sz="4" w:space="0" w:color="auto"/>
              <w:left w:val="single" w:sz="4" w:space="0" w:color="auto"/>
              <w:bottom w:val="single" w:sz="4" w:space="0" w:color="auto"/>
              <w:right w:val="single" w:sz="4" w:space="0" w:color="auto"/>
            </w:tcBorders>
          </w:tcPr>
          <w:p w14:paraId="28F7AD42" w14:textId="020DA32A" w:rsidR="006376CF" w:rsidRPr="000B7034" w:rsidRDefault="00A86DDB" w:rsidP="00732430">
            <w:pPr>
              <w:spacing w:after="0"/>
              <w:jc w:val="right"/>
              <w:rPr>
                <w:color w:val="auto"/>
                <w:sz w:val="24"/>
                <w:szCs w:val="24"/>
              </w:rPr>
            </w:pPr>
            <w:r w:rsidRPr="000B7034">
              <w:rPr>
                <w:color w:val="auto"/>
                <w:sz w:val="24"/>
                <w:szCs w:val="24"/>
              </w:rPr>
              <w:t>7.350</w:t>
            </w:r>
          </w:p>
        </w:tc>
        <w:tc>
          <w:tcPr>
            <w:tcW w:w="1262" w:type="dxa"/>
            <w:tcBorders>
              <w:top w:val="single" w:sz="4" w:space="0" w:color="auto"/>
              <w:left w:val="single" w:sz="4" w:space="0" w:color="auto"/>
              <w:bottom w:val="single" w:sz="4" w:space="0" w:color="auto"/>
              <w:right w:val="single" w:sz="4" w:space="0" w:color="auto"/>
            </w:tcBorders>
          </w:tcPr>
          <w:p w14:paraId="2D40FE13" w14:textId="77777777" w:rsidR="006376CF" w:rsidRPr="000B7034" w:rsidRDefault="006376CF" w:rsidP="00732430">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15757" w14:textId="37F0D5A5" w:rsidR="006376CF" w:rsidRPr="000B7034" w:rsidRDefault="006376CF" w:rsidP="00732430">
            <w:pPr>
              <w:spacing w:after="0"/>
              <w:jc w:val="right"/>
              <w:rPr>
                <w:color w:val="auto"/>
                <w:sz w:val="24"/>
                <w:szCs w:val="24"/>
              </w:rPr>
            </w:pPr>
            <w:r w:rsidRPr="000B7034">
              <w:rPr>
                <w:color w:val="auto"/>
                <w:sz w:val="24"/>
                <w:szCs w:val="24"/>
              </w:rPr>
              <w:t>20.061</w:t>
            </w:r>
          </w:p>
        </w:tc>
        <w:tc>
          <w:tcPr>
            <w:tcW w:w="1240" w:type="dxa"/>
            <w:tcBorders>
              <w:top w:val="nil"/>
              <w:left w:val="nil"/>
              <w:bottom w:val="single" w:sz="4" w:space="0" w:color="auto"/>
              <w:right w:val="single" w:sz="4" w:space="0" w:color="auto"/>
            </w:tcBorders>
            <w:shd w:val="clear" w:color="auto" w:fill="auto"/>
            <w:noWrap/>
            <w:vAlign w:val="center"/>
            <w:hideMark/>
          </w:tcPr>
          <w:p w14:paraId="70108AF5" w14:textId="77777777" w:rsidR="006376CF" w:rsidRPr="000B7034" w:rsidRDefault="006376CF" w:rsidP="00732430">
            <w:pPr>
              <w:spacing w:after="0"/>
              <w:jc w:val="right"/>
              <w:rPr>
                <w:color w:val="auto"/>
                <w:sz w:val="24"/>
                <w:szCs w:val="24"/>
              </w:rPr>
            </w:pPr>
            <w:r w:rsidRPr="000B7034">
              <w:rPr>
                <w:color w:val="auto"/>
                <w:sz w:val="24"/>
                <w:szCs w:val="24"/>
              </w:rPr>
              <w:t>1.130</w:t>
            </w:r>
          </w:p>
        </w:tc>
        <w:tc>
          <w:tcPr>
            <w:tcW w:w="1220" w:type="dxa"/>
            <w:tcBorders>
              <w:top w:val="nil"/>
              <w:left w:val="nil"/>
              <w:bottom w:val="single" w:sz="4" w:space="0" w:color="auto"/>
              <w:right w:val="single" w:sz="4" w:space="0" w:color="auto"/>
            </w:tcBorders>
            <w:shd w:val="clear" w:color="auto" w:fill="auto"/>
            <w:noWrap/>
            <w:vAlign w:val="center"/>
            <w:hideMark/>
          </w:tcPr>
          <w:p w14:paraId="45AFCE91"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56DC4C76"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CC15BE2" w14:textId="77777777" w:rsidR="006376CF" w:rsidRPr="000B7034" w:rsidRDefault="006376CF" w:rsidP="00732430">
            <w:pPr>
              <w:spacing w:after="0"/>
              <w:jc w:val="center"/>
              <w:rPr>
                <w:color w:val="auto"/>
                <w:sz w:val="24"/>
                <w:szCs w:val="24"/>
              </w:rPr>
            </w:pPr>
            <w:r w:rsidRPr="000B7034">
              <w:rPr>
                <w:color w:val="auto"/>
                <w:sz w:val="24"/>
                <w:szCs w:val="24"/>
              </w:rPr>
              <w:t>b</w:t>
            </w:r>
          </w:p>
        </w:tc>
        <w:tc>
          <w:tcPr>
            <w:tcW w:w="3635" w:type="dxa"/>
            <w:tcBorders>
              <w:top w:val="nil"/>
              <w:left w:val="nil"/>
              <w:bottom w:val="single" w:sz="4" w:space="0" w:color="auto"/>
              <w:right w:val="single" w:sz="4" w:space="0" w:color="auto"/>
            </w:tcBorders>
            <w:shd w:val="clear" w:color="auto" w:fill="auto"/>
            <w:vAlign w:val="center"/>
            <w:hideMark/>
          </w:tcPr>
          <w:p w14:paraId="30EECEBC" w14:textId="77777777" w:rsidR="006376CF" w:rsidRPr="000B7034" w:rsidRDefault="006376CF" w:rsidP="00732430">
            <w:pPr>
              <w:spacing w:after="0"/>
              <w:jc w:val="left"/>
              <w:rPr>
                <w:color w:val="auto"/>
                <w:sz w:val="24"/>
                <w:szCs w:val="24"/>
              </w:rPr>
            </w:pPr>
            <w:r w:rsidRPr="000B7034">
              <w:rPr>
                <w:color w:val="auto"/>
                <w:sz w:val="24"/>
                <w:szCs w:val="24"/>
              </w:rPr>
              <w:t xml:space="preserve">Tiêu chí giao thông </w:t>
            </w:r>
          </w:p>
        </w:tc>
        <w:tc>
          <w:tcPr>
            <w:tcW w:w="1324" w:type="dxa"/>
            <w:tcBorders>
              <w:top w:val="nil"/>
              <w:left w:val="nil"/>
              <w:bottom w:val="single" w:sz="4" w:space="0" w:color="auto"/>
              <w:right w:val="single" w:sz="4" w:space="0" w:color="auto"/>
            </w:tcBorders>
            <w:shd w:val="clear" w:color="auto" w:fill="auto"/>
            <w:vAlign w:val="center"/>
            <w:hideMark/>
          </w:tcPr>
          <w:p w14:paraId="547DCFC6" w14:textId="77777777" w:rsidR="006376CF" w:rsidRPr="000B7034" w:rsidRDefault="006376CF" w:rsidP="00732430">
            <w:pPr>
              <w:spacing w:after="0"/>
              <w:jc w:val="right"/>
              <w:rPr>
                <w:color w:val="auto"/>
                <w:sz w:val="24"/>
                <w:szCs w:val="24"/>
              </w:rPr>
            </w:pPr>
            <w:r w:rsidRPr="000B7034">
              <w:rPr>
                <w:color w:val="auto"/>
                <w:sz w:val="24"/>
                <w:szCs w:val="24"/>
              </w:rPr>
              <w:t>21.249</w:t>
            </w:r>
          </w:p>
        </w:tc>
        <w:tc>
          <w:tcPr>
            <w:tcW w:w="1200" w:type="dxa"/>
            <w:tcBorders>
              <w:top w:val="single" w:sz="4" w:space="0" w:color="auto"/>
              <w:left w:val="nil"/>
              <w:bottom w:val="single" w:sz="4" w:space="0" w:color="auto"/>
              <w:right w:val="single" w:sz="4" w:space="0" w:color="auto"/>
            </w:tcBorders>
          </w:tcPr>
          <w:p w14:paraId="6AAC8AB4" w14:textId="7EAE089A" w:rsidR="006376CF" w:rsidRPr="000B7034" w:rsidRDefault="00A86DDB" w:rsidP="00732430">
            <w:pPr>
              <w:spacing w:after="0"/>
              <w:jc w:val="right"/>
              <w:rPr>
                <w:color w:val="auto"/>
                <w:sz w:val="24"/>
                <w:szCs w:val="24"/>
              </w:rPr>
            </w:pPr>
            <w:r w:rsidRPr="000B7034">
              <w:rPr>
                <w:color w:val="auto"/>
                <w:sz w:val="24"/>
                <w:szCs w:val="24"/>
              </w:rPr>
              <w:t>12.429</w:t>
            </w:r>
          </w:p>
        </w:tc>
        <w:tc>
          <w:tcPr>
            <w:tcW w:w="1203" w:type="dxa"/>
            <w:tcBorders>
              <w:top w:val="single" w:sz="4" w:space="0" w:color="auto"/>
              <w:left w:val="single" w:sz="4" w:space="0" w:color="auto"/>
              <w:bottom w:val="single" w:sz="4" w:space="0" w:color="auto"/>
              <w:right w:val="single" w:sz="4" w:space="0" w:color="auto"/>
            </w:tcBorders>
          </w:tcPr>
          <w:p w14:paraId="686DBB76" w14:textId="758D0822" w:rsidR="006376CF" w:rsidRPr="000B7034" w:rsidRDefault="00A86DDB" w:rsidP="00732430">
            <w:pPr>
              <w:spacing w:after="0"/>
              <w:jc w:val="right"/>
              <w:rPr>
                <w:color w:val="auto"/>
                <w:sz w:val="24"/>
                <w:szCs w:val="24"/>
              </w:rPr>
            </w:pPr>
            <w:r w:rsidRPr="000B7034">
              <w:rPr>
                <w:color w:val="auto"/>
                <w:sz w:val="24"/>
                <w:szCs w:val="24"/>
              </w:rPr>
              <w:t>8.820</w:t>
            </w:r>
          </w:p>
        </w:tc>
        <w:tc>
          <w:tcPr>
            <w:tcW w:w="1262" w:type="dxa"/>
            <w:tcBorders>
              <w:top w:val="single" w:sz="4" w:space="0" w:color="auto"/>
              <w:left w:val="single" w:sz="4" w:space="0" w:color="auto"/>
              <w:bottom w:val="single" w:sz="4" w:space="0" w:color="auto"/>
              <w:right w:val="single" w:sz="4" w:space="0" w:color="auto"/>
            </w:tcBorders>
          </w:tcPr>
          <w:p w14:paraId="45DFB059" w14:textId="77777777" w:rsidR="006376CF" w:rsidRPr="000B7034" w:rsidRDefault="006376CF" w:rsidP="00732430">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8B1B9" w14:textId="315FDE4B" w:rsidR="006376CF" w:rsidRPr="000B7034" w:rsidRDefault="006376CF" w:rsidP="00732430">
            <w:pPr>
              <w:spacing w:after="0"/>
              <w:jc w:val="right"/>
              <w:rPr>
                <w:color w:val="auto"/>
                <w:sz w:val="24"/>
                <w:szCs w:val="24"/>
              </w:rPr>
            </w:pPr>
            <w:r w:rsidRPr="000B7034">
              <w:rPr>
                <w:color w:val="auto"/>
                <w:sz w:val="24"/>
                <w:szCs w:val="24"/>
              </w:rPr>
              <w:t>21.249</w:t>
            </w:r>
          </w:p>
        </w:tc>
        <w:tc>
          <w:tcPr>
            <w:tcW w:w="1240" w:type="dxa"/>
            <w:tcBorders>
              <w:top w:val="nil"/>
              <w:left w:val="nil"/>
              <w:bottom w:val="single" w:sz="4" w:space="0" w:color="auto"/>
              <w:right w:val="single" w:sz="4" w:space="0" w:color="auto"/>
            </w:tcBorders>
            <w:shd w:val="clear" w:color="auto" w:fill="auto"/>
            <w:noWrap/>
            <w:vAlign w:val="center"/>
            <w:hideMark/>
          </w:tcPr>
          <w:p w14:paraId="71E6FB64" w14:textId="77777777" w:rsidR="006376CF" w:rsidRPr="000B7034" w:rsidRDefault="006376CF" w:rsidP="00732430">
            <w:pPr>
              <w:spacing w:after="0"/>
              <w:jc w:val="right"/>
              <w:rPr>
                <w:color w:val="auto"/>
                <w:sz w:val="24"/>
                <w:szCs w:val="24"/>
              </w:rPr>
            </w:pPr>
            <w:r w:rsidRPr="000B7034">
              <w:rPr>
                <w:color w:val="auto"/>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14:paraId="45472ED4"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101D7AE1"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C6E35B7" w14:textId="77777777" w:rsidR="006376CF" w:rsidRPr="000B7034" w:rsidRDefault="006376CF" w:rsidP="00732430">
            <w:pPr>
              <w:spacing w:after="0"/>
              <w:jc w:val="center"/>
              <w:rPr>
                <w:color w:val="auto"/>
                <w:sz w:val="24"/>
                <w:szCs w:val="24"/>
              </w:rPr>
            </w:pPr>
            <w:r w:rsidRPr="000B7034">
              <w:rPr>
                <w:color w:val="auto"/>
                <w:sz w:val="24"/>
                <w:szCs w:val="24"/>
              </w:rPr>
              <w:t>c</w:t>
            </w:r>
          </w:p>
        </w:tc>
        <w:tc>
          <w:tcPr>
            <w:tcW w:w="3635" w:type="dxa"/>
            <w:tcBorders>
              <w:top w:val="nil"/>
              <w:left w:val="nil"/>
              <w:bottom w:val="single" w:sz="4" w:space="0" w:color="auto"/>
              <w:right w:val="single" w:sz="4" w:space="0" w:color="auto"/>
            </w:tcBorders>
            <w:shd w:val="clear" w:color="auto" w:fill="auto"/>
            <w:vAlign w:val="center"/>
            <w:hideMark/>
          </w:tcPr>
          <w:p w14:paraId="0B0F8813" w14:textId="77777777" w:rsidR="006376CF" w:rsidRPr="000B7034" w:rsidRDefault="006376CF" w:rsidP="00732430">
            <w:pPr>
              <w:spacing w:after="0"/>
              <w:jc w:val="left"/>
              <w:rPr>
                <w:color w:val="auto"/>
                <w:sz w:val="24"/>
                <w:szCs w:val="24"/>
              </w:rPr>
            </w:pPr>
            <w:r w:rsidRPr="000B7034">
              <w:rPr>
                <w:color w:val="auto"/>
                <w:sz w:val="24"/>
                <w:szCs w:val="24"/>
              </w:rPr>
              <w:t xml:space="preserve">Tiêu chí Y tế </w:t>
            </w:r>
          </w:p>
        </w:tc>
        <w:tc>
          <w:tcPr>
            <w:tcW w:w="1324" w:type="dxa"/>
            <w:tcBorders>
              <w:top w:val="nil"/>
              <w:left w:val="nil"/>
              <w:bottom w:val="single" w:sz="4" w:space="0" w:color="auto"/>
              <w:right w:val="single" w:sz="4" w:space="0" w:color="auto"/>
            </w:tcBorders>
            <w:shd w:val="clear" w:color="auto" w:fill="auto"/>
            <w:vAlign w:val="center"/>
            <w:hideMark/>
          </w:tcPr>
          <w:p w14:paraId="6DE3E52A" w14:textId="77777777" w:rsidR="006376CF" w:rsidRPr="000B7034" w:rsidRDefault="006376CF" w:rsidP="00732430">
            <w:pPr>
              <w:spacing w:after="0"/>
              <w:jc w:val="right"/>
              <w:rPr>
                <w:color w:val="auto"/>
                <w:sz w:val="24"/>
                <w:szCs w:val="24"/>
              </w:rPr>
            </w:pPr>
            <w:r w:rsidRPr="000B7034">
              <w:rPr>
                <w:color w:val="auto"/>
                <w:sz w:val="24"/>
                <w:szCs w:val="24"/>
              </w:rPr>
              <w:t>8.000</w:t>
            </w:r>
          </w:p>
        </w:tc>
        <w:tc>
          <w:tcPr>
            <w:tcW w:w="1200" w:type="dxa"/>
            <w:tcBorders>
              <w:top w:val="single" w:sz="4" w:space="0" w:color="auto"/>
              <w:left w:val="nil"/>
              <w:bottom w:val="single" w:sz="4" w:space="0" w:color="auto"/>
              <w:right w:val="single" w:sz="4" w:space="0" w:color="auto"/>
            </w:tcBorders>
          </w:tcPr>
          <w:p w14:paraId="7CA6B9AD" w14:textId="17F720B2" w:rsidR="006376CF" w:rsidRPr="000B7034" w:rsidRDefault="00A86DDB" w:rsidP="00732430">
            <w:pPr>
              <w:spacing w:after="0"/>
              <w:jc w:val="right"/>
              <w:rPr>
                <w:color w:val="auto"/>
                <w:sz w:val="24"/>
                <w:szCs w:val="24"/>
              </w:rPr>
            </w:pPr>
            <w:r w:rsidRPr="000B7034">
              <w:rPr>
                <w:color w:val="auto"/>
                <w:sz w:val="24"/>
                <w:szCs w:val="24"/>
              </w:rPr>
              <w:t>8.000</w:t>
            </w:r>
          </w:p>
        </w:tc>
        <w:tc>
          <w:tcPr>
            <w:tcW w:w="1203" w:type="dxa"/>
            <w:tcBorders>
              <w:top w:val="single" w:sz="4" w:space="0" w:color="auto"/>
              <w:left w:val="single" w:sz="4" w:space="0" w:color="auto"/>
              <w:bottom w:val="single" w:sz="4" w:space="0" w:color="auto"/>
              <w:right w:val="single" w:sz="4" w:space="0" w:color="auto"/>
            </w:tcBorders>
          </w:tcPr>
          <w:p w14:paraId="065DCD22" w14:textId="77777777" w:rsidR="006376CF" w:rsidRPr="000B7034" w:rsidRDefault="006376CF" w:rsidP="00732430">
            <w:pPr>
              <w:spacing w:after="0"/>
              <w:jc w:val="right"/>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27C0EFBD" w14:textId="77777777" w:rsidR="006376CF" w:rsidRPr="000B7034" w:rsidRDefault="006376CF" w:rsidP="00732430">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B7929" w14:textId="317D1CA7" w:rsidR="006376CF" w:rsidRPr="000B7034" w:rsidRDefault="006376CF" w:rsidP="00732430">
            <w:pPr>
              <w:spacing w:after="0"/>
              <w:jc w:val="right"/>
              <w:rPr>
                <w:color w:val="auto"/>
                <w:sz w:val="24"/>
                <w:szCs w:val="24"/>
              </w:rPr>
            </w:pPr>
            <w:r w:rsidRPr="000B7034">
              <w:rPr>
                <w:color w:val="auto"/>
                <w:sz w:val="24"/>
                <w:szCs w:val="24"/>
              </w:rPr>
              <w:t>8.000</w:t>
            </w:r>
          </w:p>
        </w:tc>
        <w:tc>
          <w:tcPr>
            <w:tcW w:w="1240" w:type="dxa"/>
            <w:tcBorders>
              <w:top w:val="nil"/>
              <w:left w:val="nil"/>
              <w:bottom w:val="single" w:sz="4" w:space="0" w:color="auto"/>
              <w:right w:val="single" w:sz="4" w:space="0" w:color="auto"/>
            </w:tcBorders>
            <w:shd w:val="clear" w:color="auto" w:fill="auto"/>
            <w:noWrap/>
            <w:vAlign w:val="center"/>
            <w:hideMark/>
          </w:tcPr>
          <w:p w14:paraId="30C4124E" w14:textId="77777777" w:rsidR="006376CF" w:rsidRPr="000B7034" w:rsidRDefault="006376CF" w:rsidP="00732430">
            <w:pPr>
              <w:spacing w:after="0"/>
              <w:jc w:val="right"/>
              <w:rPr>
                <w:color w:val="auto"/>
                <w:sz w:val="24"/>
                <w:szCs w:val="24"/>
              </w:rPr>
            </w:pPr>
            <w:r w:rsidRPr="000B7034">
              <w:rPr>
                <w:color w:val="auto"/>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14:paraId="6CFF1034"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19FA9999"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5FFB113" w14:textId="77777777" w:rsidR="006376CF" w:rsidRPr="000B7034" w:rsidRDefault="006376CF" w:rsidP="00732430">
            <w:pPr>
              <w:spacing w:after="0"/>
              <w:jc w:val="center"/>
              <w:rPr>
                <w:color w:val="auto"/>
                <w:sz w:val="24"/>
                <w:szCs w:val="24"/>
              </w:rPr>
            </w:pPr>
            <w:r w:rsidRPr="000B7034">
              <w:rPr>
                <w:color w:val="auto"/>
                <w:sz w:val="24"/>
                <w:szCs w:val="24"/>
              </w:rPr>
              <w:lastRenderedPageBreak/>
              <w:t>d</w:t>
            </w:r>
          </w:p>
        </w:tc>
        <w:tc>
          <w:tcPr>
            <w:tcW w:w="3635" w:type="dxa"/>
            <w:tcBorders>
              <w:top w:val="nil"/>
              <w:left w:val="nil"/>
              <w:bottom w:val="single" w:sz="4" w:space="0" w:color="auto"/>
              <w:right w:val="single" w:sz="4" w:space="0" w:color="auto"/>
            </w:tcBorders>
            <w:shd w:val="clear" w:color="auto" w:fill="auto"/>
            <w:vAlign w:val="center"/>
            <w:hideMark/>
          </w:tcPr>
          <w:p w14:paraId="4D390D9A" w14:textId="77777777" w:rsidR="006376CF" w:rsidRPr="000B7034" w:rsidRDefault="006376CF" w:rsidP="00732430">
            <w:pPr>
              <w:spacing w:after="0"/>
              <w:jc w:val="left"/>
              <w:rPr>
                <w:color w:val="auto"/>
                <w:sz w:val="24"/>
                <w:szCs w:val="24"/>
              </w:rPr>
            </w:pPr>
            <w:r w:rsidRPr="000B7034">
              <w:rPr>
                <w:color w:val="auto"/>
                <w:sz w:val="24"/>
                <w:szCs w:val="24"/>
              </w:rPr>
              <w:t xml:space="preserve">Tiêu chí Văn hóa </w:t>
            </w:r>
          </w:p>
        </w:tc>
        <w:tc>
          <w:tcPr>
            <w:tcW w:w="1324" w:type="dxa"/>
            <w:tcBorders>
              <w:top w:val="nil"/>
              <w:left w:val="nil"/>
              <w:bottom w:val="single" w:sz="4" w:space="0" w:color="auto"/>
              <w:right w:val="single" w:sz="4" w:space="0" w:color="auto"/>
            </w:tcBorders>
            <w:shd w:val="clear" w:color="auto" w:fill="auto"/>
            <w:vAlign w:val="center"/>
            <w:hideMark/>
          </w:tcPr>
          <w:p w14:paraId="20CBB5C6" w14:textId="77777777" w:rsidR="006376CF" w:rsidRPr="000B7034" w:rsidRDefault="006376CF" w:rsidP="00732430">
            <w:pPr>
              <w:spacing w:after="0"/>
              <w:jc w:val="right"/>
              <w:rPr>
                <w:color w:val="auto"/>
                <w:sz w:val="24"/>
                <w:szCs w:val="24"/>
              </w:rPr>
            </w:pPr>
            <w:r w:rsidRPr="000B7034">
              <w:rPr>
                <w:color w:val="auto"/>
                <w:sz w:val="24"/>
                <w:szCs w:val="24"/>
              </w:rPr>
              <w:t>6.500</w:t>
            </w:r>
          </w:p>
        </w:tc>
        <w:tc>
          <w:tcPr>
            <w:tcW w:w="1200" w:type="dxa"/>
            <w:tcBorders>
              <w:top w:val="single" w:sz="4" w:space="0" w:color="auto"/>
              <w:left w:val="nil"/>
              <w:bottom w:val="single" w:sz="4" w:space="0" w:color="auto"/>
              <w:right w:val="single" w:sz="4" w:space="0" w:color="auto"/>
            </w:tcBorders>
          </w:tcPr>
          <w:p w14:paraId="3DDCC773" w14:textId="79C2B2F9" w:rsidR="006376CF" w:rsidRPr="000B7034" w:rsidRDefault="00A86DDB" w:rsidP="00732430">
            <w:pPr>
              <w:spacing w:after="0"/>
              <w:jc w:val="right"/>
              <w:rPr>
                <w:color w:val="auto"/>
                <w:sz w:val="24"/>
                <w:szCs w:val="24"/>
              </w:rPr>
            </w:pPr>
            <w:r w:rsidRPr="000B7034">
              <w:rPr>
                <w:color w:val="auto"/>
                <w:sz w:val="24"/>
                <w:szCs w:val="24"/>
              </w:rPr>
              <w:t>3.900</w:t>
            </w:r>
          </w:p>
        </w:tc>
        <w:tc>
          <w:tcPr>
            <w:tcW w:w="1203" w:type="dxa"/>
            <w:tcBorders>
              <w:top w:val="single" w:sz="4" w:space="0" w:color="auto"/>
              <w:left w:val="single" w:sz="4" w:space="0" w:color="auto"/>
              <w:bottom w:val="single" w:sz="4" w:space="0" w:color="auto"/>
              <w:right w:val="single" w:sz="4" w:space="0" w:color="auto"/>
            </w:tcBorders>
          </w:tcPr>
          <w:p w14:paraId="47B8CB34" w14:textId="3D58EFDF" w:rsidR="006376CF" w:rsidRPr="000B7034" w:rsidRDefault="00A86DDB" w:rsidP="00732430">
            <w:pPr>
              <w:spacing w:after="0"/>
              <w:jc w:val="right"/>
              <w:rPr>
                <w:color w:val="auto"/>
                <w:sz w:val="24"/>
                <w:szCs w:val="24"/>
              </w:rPr>
            </w:pPr>
            <w:r w:rsidRPr="000B7034">
              <w:rPr>
                <w:color w:val="auto"/>
                <w:sz w:val="24"/>
                <w:szCs w:val="24"/>
              </w:rPr>
              <w:t>2.600</w:t>
            </w:r>
          </w:p>
        </w:tc>
        <w:tc>
          <w:tcPr>
            <w:tcW w:w="1262" w:type="dxa"/>
            <w:tcBorders>
              <w:top w:val="single" w:sz="4" w:space="0" w:color="auto"/>
              <w:left w:val="single" w:sz="4" w:space="0" w:color="auto"/>
              <w:bottom w:val="single" w:sz="4" w:space="0" w:color="auto"/>
              <w:right w:val="single" w:sz="4" w:space="0" w:color="auto"/>
            </w:tcBorders>
          </w:tcPr>
          <w:p w14:paraId="080282EF" w14:textId="77777777" w:rsidR="006376CF" w:rsidRPr="000B7034" w:rsidRDefault="006376CF" w:rsidP="00732430">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924D4" w14:textId="2FB9DA90" w:rsidR="006376CF" w:rsidRPr="000B7034" w:rsidRDefault="006376CF" w:rsidP="00732430">
            <w:pPr>
              <w:spacing w:after="0"/>
              <w:jc w:val="right"/>
              <w:rPr>
                <w:color w:val="auto"/>
                <w:sz w:val="24"/>
                <w:szCs w:val="24"/>
              </w:rPr>
            </w:pPr>
            <w:r w:rsidRPr="000B7034">
              <w:rPr>
                <w:color w:val="auto"/>
                <w:sz w:val="24"/>
                <w:szCs w:val="24"/>
              </w:rPr>
              <w:t>6.500</w:t>
            </w:r>
          </w:p>
        </w:tc>
        <w:tc>
          <w:tcPr>
            <w:tcW w:w="1240" w:type="dxa"/>
            <w:tcBorders>
              <w:top w:val="nil"/>
              <w:left w:val="nil"/>
              <w:bottom w:val="single" w:sz="4" w:space="0" w:color="auto"/>
              <w:right w:val="single" w:sz="4" w:space="0" w:color="auto"/>
            </w:tcBorders>
            <w:shd w:val="clear" w:color="auto" w:fill="auto"/>
            <w:noWrap/>
            <w:vAlign w:val="center"/>
            <w:hideMark/>
          </w:tcPr>
          <w:p w14:paraId="73D69FD2" w14:textId="77777777" w:rsidR="006376CF" w:rsidRPr="000B7034" w:rsidRDefault="006376CF" w:rsidP="00732430">
            <w:pPr>
              <w:spacing w:after="0"/>
              <w:jc w:val="right"/>
              <w:rPr>
                <w:color w:val="auto"/>
                <w:sz w:val="24"/>
                <w:szCs w:val="24"/>
              </w:rPr>
            </w:pPr>
            <w:r w:rsidRPr="000B7034">
              <w:rPr>
                <w:color w:val="auto"/>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14:paraId="0BBE2E15"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3AB9D0DB"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DE33E60" w14:textId="77777777" w:rsidR="006376CF" w:rsidRPr="000B7034" w:rsidRDefault="006376CF" w:rsidP="00732430">
            <w:pPr>
              <w:spacing w:after="0"/>
              <w:jc w:val="center"/>
              <w:rPr>
                <w:color w:val="auto"/>
                <w:sz w:val="24"/>
                <w:szCs w:val="24"/>
              </w:rPr>
            </w:pPr>
            <w:r w:rsidRPr="000B7034">
              <w:rPr>
                <w:color w:val="auto"/>
                <w:sz w:val="24"/>
                <w:szCs w:val="24"/>
              </w:rPr>
              <w:t>e</w:t>
            </w:r>
          </w:p>
        </w:tc>
        <w:tc>
          <w:tcPr>
            <w:tcW w:w="3635" w:type="dxa"/>
            <w:tcBorders>
              <w:top w:val="nil"/>
              <w:left w:val="nil"/>
              <w:bottom w:val="single" w:sz="4" w:space="0" w:color="auto"/>
              <w:right w:val="single" w:sz="4" w:space="0" w:color="auto"/>
            </w:tcBorders>
            <w:shd w:val="clear" w:color="auto" w:fill="auto"/>
            <w:vAlign w:val="center"/>
            <w:hideMark/>
          </w:tcPr>
          <w:p w14:paraId="51DCC0C4" w14:textId="77777777" w:rsidR="006376CF" w:rsidRPr="000B7034" w:rsidRDefault="006376CF" w:rsidP="00732430">
            <w:pPr>
              <w:spacing w:after="0"/>
              <w:jc w:val="left"/>
              <w:rPr>
                <w:color w:val="auto"/>
                <w:sz w:val="24"/>
                <w:szCs w:val="24"/>
              </w:rPr>
            </w:pPr>
            <w:r w:rsidRPr="000B7034">
              <w:rPr>
                <w:color w:val="auto"/>
                <w:sz w:val="24"/>
                <w:szCs w:val="24"/>
              </w:rPr>
              <w:t>Tiêu chí Môi trường</w:t>
            </w:r>
          </w:p>
        </w:tc>
        <w:tc>
          <w:tcPr>
            <w:tcW w:w="1324" w:type="dxa"/>
            <w:tcBorders>
              <w:top w:val="nil"/>
              <w:left w:val="nil"/>
              <w:bottom w:val="single" w:sz="4" w:space="0" w:color="auto"/>
              <w:right w:val="single" w:sz="4" w:space="0" w:color="auto"/>
            </w:tcBorders>
            <w:shd w:val="clear" w:color="auto" w:fill="auto"/>
            <w:vAlign w:val="center"/>
            <w:hideMark/>
          </w:tcPr>
          <w:p w14:paraId="1CDBFB84" w14:textId="77777777" w:rsidR="006376CF" w:rsidRPr="000B7034" w:rsidRDefault="006376CF" w:rsidP="00732430">
            <w:pPr>
              <w:spacing w:after="0"/>
              <w:jc w:val="right"/>
              <w:rPr>
                <w:color w:val="auto"/>
                <w:sz w:val="24"/>
                <w:szCs w:val="24"/>
              </w:rPr>
            </w:pPr>
            <w:r w:rsidRPr="000B7034">
              <w:rPr>
                <w:color w:val="auto"/>
                <w:sz w:val="24"/>
                <w:szCs w:val="24"/>
              </w:rPr>
              <w:t>23.000</w:t>
            </w:r>
          </w:p>
        </w:tc>
        <w:tc>
          <w:tcPr>
            <w:tcW w:w="1200" w:type="dxa"/>
            <w:tcBorders>
              <w:top w:val="nil"/>
              <w:left w:val="nil"/>
              <w:bottom w:val="single" w:sz="4" w:space="0" w:color="auto"/>
              <w:right w:val="nil"/>
            </w:tcBorders>
          </w:tcPr>
          <w:p w14:paraId="76BB3BD6" w14:textId="279B0E5F" w:rsidR="006376CF" w:rsidRPr="000B7034" w:rsidRDefault="00A86DDB" w:rsidP="00732430">
            <w:pPr>
              <w:spacing w:after="0"/>
              <w:jc w:val="right"/>
              <w:rPr>
                <w:color w:val="auto"/>
                <w:sz w:val="24"/>
                <w:szCs w:val="24"/>
              </w:rPr>
            </w:pPr>
            <w:r w:rsidRPr="000B7034">
              <w:rPr>
                <w:color w:val="auto"/>
                <w:sz w:val="24"/>
                <w:szCs w:val="24"/>
              </w:rPr>
              <w:t>13.800</w:t>
            </w:r>
          </w:p>
        </w:tc>
        <w:tc>
          <w:tcPr>
            <w:tcW w:w="1203" w:type="dxa"/>
            <w:tcBorders>
              <w:top w:val="nil"/>
              <w:left w:val="nil"/>
              <w:bottom w:val="single" w:sz="4" w:space="0" w:color="auto"/>
              <w:right w:val="nil"/>
            </w:tcBorders>
          </w:tcPr>
          <w:p w14:paraId="375DF2EE" w14:textId="028314D4" w:rsidR="006376CF" w:rsidRPr="000B7034" w:rsidRDefault="00A86DDB" w:rsidP="00732430">
            <w:pPr>
              <w:spacing w:after="0"/>
              <w:jc w:val="right"/>
              <w:rPr>
                <w:color w:val="auto"/>
                <w:sz w:val="24"/>
                <w:szCs w:val="24"/>
              </w:rPr>
            </w:pPr>
            <w:r w:rsidRPr="000B7034">
              <w:rPr>
                <w:color w:val="auto"/>
                <w:sz w:val="24"/>
                <w:szCs w:val="24"/>
              </w:rPr>
              <w:t>9.200</w:t>
            </w:r>
          </w:p>
        </w:tc>
        <w:tc>
          <w:tcPr>
            <w:tcW w:w="1262" w:type="dxa"/>
            <w:tcBorders>
              <w:top w:val="nil"/>
              <w:left w:val="nil"/>
              <w:bottom w:val="single" w:sz="4" w:space="0" w:color="auto"/>
              <w:right w:val="nil"/>
            </w:tcBorders>
          </w:tcPr>
          <w:p w14:paraId="50F4C523" w14:textId="77777777" w:rsidR="006376CF" w:rsidRPr="000B7034" w:rsidRDefault="006376CF" w:rsidP="00732430">
            <w:pPr>
              <w:spacing w:after="0"/>
              <w:jc w:val="right"/>
              <w:rPr>
                <w:color w:val="auto"/>
                <w:sz w:val="24"/>
                <w:szCs w:val="24"/>
              </w:rPr>
            </w:pPr>
          </w:p>
        </w:tc>
        <w:tc>
          <w:tcPr>
            <w:tcW w:w="1200" w:type="dxa"/>
            <w:tcBorders>
              <w:top w:val="nil"/>
              <w:left w:val="nil"/>
              <w:bottom w:val="single" w:sz="4" w:space="0" w:color="auto"/>
              <w:right w:val="single" w:sz="4" w:space="0" w:color="auto"/>
            </w:tcBorders>
            <w:shd w:val="clear" w:color="auto" w:fill="auto"/>
            <w:vAlign w:val="center"/>
            <w:hideMark/>
          </w:tcPr>
          <w:p w14:paraId="3E4CC867" w14:textId="6365BC46" w:rsidR="006376CF" w:rsidRPr="000B7034" w:rsidRDefault="006376CF" w:rsidP="00732430">
            <w:pPr>
              <w:spacing w:after="0"/>
              <w:jc w:val="right"/>
              <w:rPr>
                <w:color w:val="auto"/>
                <w:sz w:val="24"/>
                <w:szCs w:val="24"/>
              </w:rPr>
            </w:pPr>
            <w:r w:rsidRPr="000B7034">
              <w:rPr>
                <w:color w:val="auto"/>
                <w:sz w:val="24"/>
                <w:szCs w:val="24"/>
              </w:rPr>
              <w:t>23.000</w:t>
            </w:r>
          </w:p>
        </w:tc>
        <w:tc>
          <w:tcPr>
            <w:tcW w:w="1240" w:type="dxa"/>
            <w:tcBorders>
              <w:top w:val="nil"/>
              <w:left w:val="nil"/>
              <w:bottom w:val="single" w:sz="4" w:space="0" w:color="auto"/>
              <w:right w:val="single" w:sz="4" w:space="0" w:color="auto"/>
            </w:tcBorders>
            <w:shd w:val="clear" w:color="auto" w:fill="auto"/>
            <w:noWrap/>
            <w:vAlign w:val="center"/>
            <w:hideMark/>
          </w:tcPr>
          <w:p w14:paraId="22B0DBE8" w14:textId="77777777" w:rsidR="006376CF" w:rsidRPr="000B7034" w:rsidRDefault="006376CF" w:rsidP="00732430">
            <w:pPr>
              <w:spacing w:after="0"/>
              <w:jc w:val="right"/>
              <w:rPr>
                <w:color w:val="auto"/>
                <w:sz w:val="24"/>
                <w:szCs w:val="24"/>
              </w:rPr>
            </w:pPr>
            <w:r w:rsidRPr="000B7034">
              <w:rPr>
                <w:color w:val="auto"/>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14:paraId="75F10781"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4366AE8F"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58E381B" w14:textId="77777777" w:rsidR="006376CF" w:rsidRPr="000B7034" w:rsidRDefault="006376CF" w:rsidP="00732430">
            <w:pPr>
              <w:spacing w:after="0"/>
              <w:jc w:val="center"/>
              <w:rPr>
                <w:color w:val="auto"/>
                <w:sz w:val="24"/>
                <w:szCs w:val="24"/>
              </w:rPr>
            </w:pPr>
            <w:r w:rsidRPr="000B7034">
              <w:rPr>
                <w:color w:val="auto"/>
                <w:sz w:val="24"/>
                <w:szCs w:val="24"/>
              </w:rPr>
              <w:t>f</w:t>
            </w:r>
          </w:p>
        </w:tc>
        <w:tc>
          <w:tcPr>
            <w:tcW w:w="3635" w:type="dxa"/>
            <w:tcBorders>
              <w:top w:val="nil"/>
              <w:left w:val="nil"/>
              <w:bottom w:val="single" w:sz="4" w:space="0" w:color="auto"/>
              <w:right w:val="single" w:sz="4" w:space="0" w:color="auto"/>
            </w:tcBorders>
            <w:shd w:val="clear" w:color="auto" w:fill="auto"/>
            <w:vAlign w:val="center"/>
            <w:hideMark/>
          </w:tcPr>
          <w:p w14:paraId="3C0B0F6B" w14:textId="77777777" w:rsidR="006376CF" w:rsidRPr="000B7034" w:rsidRDefault="006376CF" w:rsidP="00732430">
            <w:pPr>
              <w:spacing w:after="0"/>
              <w:jc w:val="left"/>
              <w:rPr>
                <w:color w:val="auto"/>
                <w:sz w:val="24"/>
                <w:szCs w:val="24"/>
              </w:rPr>
            </w:pPr>
            <w:r w:rsidRPr="000B7034">
              <w:rPr>
                <w:color w:val="auto"/>
                <w:sz w:val="24"/>
                <w:szCs w:val="24"/>
              </w:rPr>
              <w:t xml:space="preserve">Tiêu chí Giáo dục </w:t>
            </w:r>
          </w:p>
        </w:tc>
        <w:tc>
          <w:tcPr>
            <w:tcW w:w="1324" w:type="dxa"/>
            <w:tcBorders>
              <w:top w:val="nil"/>
              <w:left w:val="nil"/>
              <w:bottom w:val="single" w:sz="4" w:space="0" w:color="auto"/>
              <w:right w:val="single" w:sz="4" w:space="0" w:color="auto"/>
            </w:tcBorders>
            <w:shd w:val="clear" w:color="auto" w:fill="auto"/>
            <w:vAlign w:val="center"/>
            <w:hideMark/>
          </w:tcPr>
          <w:p w14:paraId="0F5B4AC6" w14:textId="77777777" w:rsidR="006376CF" w:rsidRPr="000B7034" w:rsidRDefault="006376CF" w:rsidP="00732430">
            <w:pPr>
              <w:spacing w:after="0"/>
              <w:jc w:val="right"/>
              <w:rPr>
                <w:color w:val="auto"/>
                <w:sz w:val="24"/>
                <w:szCs w:val="24"/>
              </w:rPr>
            </w:pPr>
            <w:r w:rsidRPr="000B7034">
              <w:rPr>
                <w:color w:val="auto"/>
                <w:sz w:val="24"/>
                <w:szCs w:val="24"/>
              </w:rPr>
              <w:t>12.000</w:t>
            </w:r>
          </w:p>
        </w:tc>
        <w:tc>
          <w:tcPr>
            <w:tcW w:w="1200" w:type="dxa"/>
            <w:tcBorders>
              <w:top w:val="single" w:sz="4" w:space="0" w:color="auto"/>
              <w:left w:val="nil"/>
              <w:bottom w:val="single" w:sz="4" w:space="0" w:color="auto"/>
              <w:right w:val="single" w:sz="4" w:space="0" w:color="auto"/>
            </w:tcBorders>
          </w:tcPr>
          <w:p w14:paraId="1FA463C2" w14:textId="6263BEC9" w:rsidR="006376CF" w:rsidRPr="000B7034" w:rsidRDefault="00A86DDB" w:rsidP="00732430">
            <w:pPr>
              <w:spacing w:after="0"/>
              <w:jc w:val="right"/>
              <w:rPr>
                <w:color w:val="auto"/>
                <w:sz w:val="24"/>
                <w:szCs w:val="24"/>
              </w:rPr>
            </w:pPr>
            <w:r w:rsidRPr="000B7034">
              <w:rPr>
                <w:color w:val="auto"/>
                <w:sz w:val="24"/>
                <w:szCs w:val="24"/>
              </w:rPr>
              <w:t>12.000</w:t>
            </w:r>
          </w:p>
        </w:tc>
        <w:tc>
          <w:tcPr>
            <w:tcW w:w="1203" w:type="dxa"/>
            <w:tcBorders>
              <w:top w:val="single" w:sz="4" w:space="0" w:color="auto"/>
              <w:left w:val="single" w:sz="4" w:space="0" w:color="auto"/>
              <w:bottom w:val="single" w:sz="4" w:space="0" w:color="auto"/>
              <w:right w:val="single" w:sz="4" w:space="0" w:color="auto"/>
            </w:tcBorders>
          </w:tcPr>
          <w:p w14:paraId="11BD51A6" w14:textId="77777777" w:rsidR="006376CF" w:rsidRPr="000B7034" w:rsidRDefault="006376CF" w:rsidP="00732430">
            <w:pPr>
              <w:spacing w:after="0"/>
              <w:jc w:val="right"/>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6040A5A1" w14:textId="77777777" w:rsidR="006376CF" w:rsidRPr="000B7034" w:rsidRDefault="006376CF" w:rsidP="00732430">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04BAC" w14:textId="593BA548" w:rsidR="006376CF" w:rsidRPr="000B7034" w:rsidRDefault="006376CF" w:rsidP="00732430">
            <w:pPr>
              <w:spacing w:after="0"/>
              <w:jc w:val="right"/>
              <w:rPr>
                <w:color w:val="auto"/>
                <w:sz w:val="24"/>
                <w:szCs w:val="24"/>
              </w:rPr>
            </w:pPr>
            <w:r w:rsidRPr="000B7034">
              <w:rPr>
                <w:color w:val="auto"/>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14:paraId="6F73D2BC" w14:textId="77777777" w:rsidR="006376CF" w:rsidRPr="000B7034" w:rsidRDefault="006376CF" w:rsidP="00732430">
            <w:pPr>
              <w:spacing w:after="0"/>
              <w:jc w:val="right"/>
              <w:rPr>
                <w:color w:val="auto"/>
                <w:sz w:val="24"/>
                <w:szCs w:val="24"/>
              </w:rPr>
            </w:pPr>
            <w:r w:rsidRPr="000B7034">
              <w:rPr>
                <w:color w:val="auto"/>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14:paraId="49685A8D"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05FDD22F" w14:textId="77777777" w:rsidTr="00D0367F">
        <w:trPr>
          <w:trHeight w:val="12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5438DE6" w14:textId="77777777" w:rsidR="00C4586B" w:rsidRPr="000B7034" w:rsidRDefault="00C4586B" w:rsidP="00732430">
            <w:pPr>
              <w:spacing w:after="0"/>
              <w:jc w:val="center"/>
              <w:rPr>
                <w:b/>
                <w:bCs/>
                <w:color w:val="auto"/>
                <w:sz w:val="24"/>
                <w:szCs w:val="24"/>
              </w:rPr>
            </w:pPr>
            <w:r w:rsidRPr="000B7034">
              <w:rPr>
                <w:b/>
                <w:bCs/>
                <w:color w:val="auto"/>
                <w:sz w:val="24"/>
                <w:szCs w:val="24"/>
              </w:rPr>
              <w:t>A2</w:t>
            </w:r>
          </w:p>
        </w:tc>
        <w:tc>
          <w:tcPr>
            <w:tcW w:w="3635" w:type="dxa"/>
            <w:tcBorders>
              <w:top w:val="nil"/>
              <w:left w:val="nil"/>
              <w:bottom w:val="single" w:sz="4" w:space="0" w:color="auto"/>
              <w:right w:val="single" w:sz="4" w:space="0" w:color="auto"/>
            </w:tcBorders>
            <w:shd w:val="clear" w:color="auto" w:fill="auto"/>
            <w:vAlign w:val="center"/>
            <w:hideMark/>
          </w:tcPr>
          <w:p w14:paraId="1BA78441" w14:textId="77777777" w:rsidR="00C4586B" w:rsidRPr="000B7034" w:rsidRDefault="00C4586B" w:rsidP="00A86DDB">
            <w:pPr>
              <w:spacing w:after="0"/>
              <w:jc w:val="left"/>
              <w:rPr>
                <w:color w:val="auto"/>
                <w:sz w:val="24"/>
                <w:szCs w:val="24"/>
              </w:rPr>
            </w:pPr>
            <w:r w:rsidRPr="000B7034">
              <w:rPr>
                <w:color w:val="auto"/>
                <w:sz w:val="24"/>
                <w:szCs w:val="24"/>
              </w:rPr>
              <w:t xml:space="preserve">Chương trình Kiên cố hóa mặt đường các tuyến đường ĐH (theo Nghị quyết số 134/2014/NQ-HĐND ngày 11/12/2014) </w:t>
            </w:r>
          </w:p>
        </w:tc>
        <w:tc>
          <w:tcPr>
            <w:tcW w:w="1324" w:type="dxa"/>
            <w:tcBorders>
              <w:top w:val="nil"/>
              <w:left w:val="nil"/>
              <w:bottom w:val="single" w:sz="4" w:space="0" w:color="auto"/>
              <w:right w:val="single" w:sz="4" w:space="0" w:color="auto"/>
            </w:tcBorders>
            <w:shd w:val="clear" w:color="auto" w:fill="auto"/>
            <w:vAlign w:val="center"/>
            <w:hideMark/>
          </w:tcPr>
          <w:p w14:paraId="048960F9" w14:textId="4339FF90" w:rsidR="00C4586B" w:rsidRPr="000B7034" w:rsidRDefault="00C4586B" w:rsidP="00A86DDB">
            <w:pPr>
              <w:spacing w:after="0"/>
              <w:jc w:val="right"/>
              <w:rPr>
                <w:color w:val="auto"/>
                <w:sz w:val="24"/>
                <w:szCs w:val="24"/>
              </w:rPr>
            </w:pPr>
            <w:r w:rsidRPr="000B7034">
              <w:rPr>
                <w:color w:val="auto"/>
                <w:sz w:val="24"/>
                <w:szCs w:val="24"/>
              </w:rPr>
              <w:t>27.900</w:t>
            </w:r>
          </w:p>
        </w:tc>
        <w:tc>
          <w:tcPr>
            <w:tcW w:w="1200" w:type="dxa"/>
            <w:tcBorders>
              <w:top w:val="single" w:sz="4" w:space="0" w:color="auto"/>
              <w:left w:val="nil"/>
              <w:bottom w:val="single" w:sz="4" w:space="0" w:color="auto"/>
              <w:right w:val="single" w:sz="4" w:space="0" w:color="auto"/>
            </w:tcBorders>
            <w:vAlign w:val="center"/>
          </w:tcPr>
          <w:p w14:paraId="40B5F7F0" w14:textId="6DA6777C" w:rsidR="00C4586B" w:rsidRPr="000B7034" w:rsidRDefault="00C4586B" w:rsidP="00A86DDB">
            <w:pPr>
              <w:spacing w:after="0"/>
              <w:jc w:val="right"/>
              <w:rPr>
                <w:color w:val="auto"/>
                <w:sz w:val="24"/>
                <w:szCs w:val="24"/>
              </w:rPr>
            </w:pPr>
            <w:r w:rsidRPr="000B7034">
              <w:rPr>
                <w:color w:val="auto"/>
                <w:sz w:val="24"/>
                <w:szCs w:val="24"/>
              </w:rPr>
              <w:t>16.740</w:t>
            </w:r>
          </w:p>
        </w:tc>
        <w:tc>
          <w:tcPr>
            <w:tcW w:w="1203" w:type="dxa"/>
            <w:tcBorders>
              <w:top w:val="single" w:sz="4" w:space="0" w:color="auto"/>
              <w:left w:val="single" w:sz="4" w:space="0" w:color="auto"/>
              <w:bottom w:val="single" w:sz="4" w:space="0" w:color="auto"/>
              <w:right w:val="single" w:sz="4" w:space="0" w:color="auto"/>
            </w:tcBorders>
            <w:vAlign w:val="center"/>
          </w:tcPr>
          <w:p w14:paraId="2D038B1B" w14:textId="69817859" w:rsidR="00C4586B" w:rsidRPr="000B7034" w:rsidRDefault="00C4586B" w:rsidP="00A86DDB">
            <w:pPr>
              <w:spacing w:after="0"/>
              <w:jc w:val="right"/>
              <w:rPr>
                <w:color w:val="auto"/>
                <w:sz w:val="24"/>
                <w:szCs w:val="24"/>
              </w:rPr>
            </w:pPr>
            <w:r w:rsidRPr="000B7034">
              <w:rPr>
                <w:color w:val="auto"/>
                <w:sz w:val="24"/>
                <w:szCs w:val="24"/>
              </w:rPr>
              <w:t>11.160</w:t>
            </w:r>
          </w:p>
        </w:tc>
        <w:tc>
          <w:tcPr>
            <w:tcW w:w="1262" w:type="dxa"/>
            <w:tcBorders>
              <w:top w:val="single" w:sz="4" w:space="0" w:color="auto"/>
              <w:left w:val="single" w:sz="4" w:space="0" w:color="auto"/>
              <w:bottom w:val="single" w:sz="4" w:space="0" w:color="auto"/>
              <w:right w:val="single" w:sz="4" w:space="0" w:color="auto"/>
            </w:tcBorders>
            <w:vAlign w:val="center"/>
          </w:tcPr>
          <w:p w14:paraId="5CDA9FD1" w14:textId="26F2CBB2" w:rsidR="00C4586B" w:rsidRPr="000B7034" w:rsidRDefault="00C4586B" w:rsidP="00A86DDB">
            <w:pPr>
              <w:spacing w:after="0"/>
              <w:jc w:val="right"/>
              <w:rPr>
                <w:color w:val="auto"/>
                <w:sz w:val="24"/>
                <w:szCs w:val="24"/>
              </w:rPr>
            </w:pPr>
            <w:r w:rsidRPr="000B7034">
              <w:rPr>
                <w:color w:val="auto"/>
                <w:sz w:val="24"/>
                <w:szCs w:val="24"/>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9DC24" w14:textId="1BFDA449" w:rsidR="00C4586B" w:rsidRPr="000B7034" w:rsidRDefault="00C4586B" w:rsidP="00A86DDB">
            <w:pPr>
              <w:spacing w:after="0"/>
              <w:jc w:val="right"/>
              <w:rPr>
                <w:color w:val="auto"/>
                <w:sz w:val="24"/>
                <w:szCs w:val="24"/>
              </w:rPr>
            </w:pPr>
            <w:r w:rsidRPr="000B7034">
              <w:rPr>
                <w:color w:val="auto"/>
                <w:sz w:val="24"/>
                <w:szCs w:val="24"/>
              </w:rPr>
              <w:t>25.200</w:t>
            </w:r>
          </w:p>
        </w:tc>
        <w:tc>
          <w:tcPr>
            <w:tcW w:w="1240" w:type="dxa"/>
            <w:tcBorders>
              <w:top w:val="nil"/>
              <w:left w:val="nil"/>
              <w:bottom w:val="single" w:sz="4" w:space="0" w:color="auto"/>
              <w:right w:val="single" w:sz="4" w:space="0" w:color="auto"/>
            </w:tcBorders>
            <w:shd w:val="clear" w:color="auto" w:fill="auto"/>
            <w:noWrap/>
            <w:vAlign w:val="center"/>
            <w:hideMark/>
          </w:tcPr>
          <w:p w14:paraId="035F26F3" w14:textId="0E1AF8F7" w:rsidR="00C4586B" w:rsidRPr="000B7034" w:rsidRDefault="00C4586B" w:rsidP="00A86DDB">
            <w:pPr>
              <w:spacing w:after="0"/>
              <w:jc w:val="right"/>
              <w:rPr>
                <w:color w:val="auto"/>
                <w:sz w:val="24"/>
                <w:szCs w:val="24"/>
              </w:rPr>
            </w:pPr>
            <w:r w:rsidRPr="000B7034">
              <w:rPr>
                <w:color w:val="auto"/>
                <w:sz w:val="24"/>
                <w:szCs w:val="24"/>
              </w:rPr>
              <w:t>2.700</w:t>
            </w:r>
          </w:p>
        </w:tc>
        <w:tc>
          <w:tcPr>
            <w:tcW w:w="1220" w:type="dxa"/>
            <w:tcBorders>
              <w:top w:val="nil"/>
              <w:left w:val="nil"/>
              <w:bottom w:val="single" w:sz="4" w:space="0" w:color="auto"/>
              <w:right w:val="single" w:sz="4" w:space="0" w:color="auto"/>
            </w:tcBorders>
            <w:shd w:val="clear" w:color="auto" w:fill="auto"/>
            <w:noWrap/>
            <w:vAlign w:val="center"/>
            <w:hideMark/>
          </w:tcPr>
          <w:p w14:paraId="7465F1E5" w14:textId="77777777" w:rsidR="00C4586B" w:rsidRPr="000B7034" w:rsidRDefault="00C4586B" w:rsidP="00732430">
            <w:pPr>
              <w:spacing w:after="0"/>
              <w:jc w:val="right"/>
              <w:rPr>
                <w:color w:val="auto"/>
                <w:sz w:val="24"/>
                <w:szCs w:val="24"/>
              </w:rPr>
            </w:pPr>
            <w:r w:rsidRPr="000B7034">
              <w:rPr>
                <w:color w:val="auto"/>
                <w:sz w:val="24"/>
                <w:szCs w:val="24"/>
              </w:rPr>
              <w:t> </w:t>
            </w:r>
          </w:p>
        </w:tc>
      </w:tr>
      <w:tr w:rsidR="000B7034" w:rsidRPr="000B7034" w14:paraId="512B2AF6" w14:textId="77777777" w:rsidTr="00D0367F">
        <w:trPr>
          <w:trHeight w:val="9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5750F71" w14:textId="77777777" w:rsidR="00C4586B" w:rsidRPr="000B7034" w:rsidRDefault="00C4586B" w:rsidP="00732430">
            <w:pPr>
              <w:spacing w:after="0"/>
              <w:jc w:val="center"/>
              <w:rPr>
                <w:b/>
                <w:bCs/>
                <w:color w:val="auto"/>
                <w:sz w:val="24"/>
                <w:szCs w:val="24"/>
              </w:rPr>
            </w:pPr>
            <w:r w:rsidRPr="000B7034">
              <w:rPr>
                <w:b/>
                <w:bCs/>
                <w:color w:val="auto"/>
                <w:sz w:val="24"/>
                <w:szCs w:val="24"/>
              </w:rPr>
              <w:t>A3</w:t>
            </w:r>
          </w:p>
        </w:tc>
        <w:tc>
          <w:tcPr>
            <w:tcW w:w="3635" w:type="dxa"/>
            <w:tcBorders>
              <w:top w:val="nil"/>
              <w:left w:val="nil"/>
              <w:bottom w:val="single" w:sz="4" w:space="0" w:color="auto"/>
              <w:right w:val="single" w:sz="4" w:space="0" w:color="auto"/>
            </w:tcBorders>
            <w:shd w:val="clear" w:color="auto" w:fill="auto"/>
            <w:vAlign w:val="center"/>
            <w:hideMark/>
          </w:tcPr>
          <w:p w14:paraId="26DE4F00" w14:textId="77777777" w:rsidR="00C4586B" w:rsidRPr="000B7034" w:rsidRDefault="00C4586B" w:rsidP="00732430">
            <w:pPr>
              <w:spacing w:after="0"/>
              <w:jc w:val="left"/>
              <w:rPr>
                <w:color w:val="auto"/>
                <w:sz w:val="24"/>
                <w:szCs w:val="24"/>
              </w:rPr>
            </w:pPr>
            <w:r w:rsidRPr="000B7034">
              <w:rPr>
                <w:color w:val="auto"/>
                <w:sz w:val="24"/>
                <w:szCs w:val="24"/>
              </w:rPr>
              <w:t>Đề án trùng tu, tu bổ di tích cấp tỉnh (theo Nghị quyết số 161/2015/NQ-HĐND ngày 07/7/2015)</w:t>
            </w:r>
          </w:p>
        </w:tc>
        <w:tc>
          <w:tcPr>
            <w:tcW w:w="1324" w:type="dxa"/>
            <w:tcBorders>
              <w:top w:val="nil"/>
              <w:left w:val="nil"/>
              <w:bottom w:val="single" w:sz="4" w:space="0" w:color="auto"/>
              <w:right w:val="single" w:sz="4" w:space="0" w:color="auto"/>
            </w:tcBorders>
            <w:shd w:val="clear" w:color="auto" w:fill="auto"/>
            <w:vAlign w:val="center"/>
            <w:hideMark/>
          </w:tcPr>
          <w:p w14:paraId="39896AAC" w14:textId="63D79BCD" w:rsidR="00C4586B" w:rsidRPr="000B7034" w:rsidRDefault="00C4586B" w:rsidP="00A86DDB">
            <w:pPr>
              <w:spacing w:after="0"/>
              <w:jc w:val="right"/>
              <w:rPr>
                <w:color w:val="auto"/>
                <w:sz w:val="24"/>
                <w:szCs w:val="24"/>
              </w:rPr>
            </w:pPr>
            <w:r w:rsidRPr="000B7034">
              <w:rPr>
                <w:color w:val="auto"/>
                <w:sz w:val="24"/>
                <w:szCs w:val="24"/>
              </w:rPr>
              <w:t>5.515</w:t>
            </w:r>
          </w:p>
        </w:tc>
        <w:tc>
          <w:tcPr>
            <w:tcW w:w="1200" w:type="dxa"/>
            <w:tcBorders>
              <w:top w:val="single" w:sz="4" w:space="0" w:color="auto"/>
              <w:left w:val="nil"/>
              <w:bottom w:val="single" w:sz="4" w:space="0" w:color="auto"/>
              <w:right w:val="single" w:sz="4" w:space="0" w:color="auto"/>
            </w:tcBorders>
            <w:vAlign w:val="center"/>
          </w:tcPr>
          <w:p w14:paraId="2C5CCAE9" w14:textId="29F9F899" w:rsidR="00C4586B" w:rsidRPr="000B7034" w:rsidRDefault="00C4586B" w:rsidP="00A86DDB">
            <w:pPr>
              <w:spacing w:after="0"/>
              <w:jc w:val="right"/>
              <w:rPr>
                <w:color w:val="auto"/>
                <w:sz w:val="24"/>
                <w:szCs w:val="24"/>
              </w:rPr>
            </w:pPr>
            <w:r w:rsidRPr="000B7034">
              <w:rPr>
                <w:color w:val="auto"/>
                <w:sz w:val="24"/>
                <w:szCs w:val="24"/>
              </w:rPr>
              <w:t>2.500</w:t>
            </w:r>
          </w:p>
        </w:tc>
        <w:tc>
          <w:tcPr>
            <w:tcW w:w="1203" w:type="dxa"/>
            <w:tcBorders>
              <w:top w:val="single" w:sz="4" w:space="0" w:color="auto"/>
              <w:left w:val="single" w:sz="4" w:space="0" w:color="auto"/>
              <w:bottom w:val="single" w:sz="4" w:space="0" w:color="auto"/>
              <w:right w:val="single" w:sz="4" w:space="0" w:color="auto"/>
            </w:tcBorders>
            <w:vAlign w:val="center"/>
          </w:tcPr>
          <w:p w14:paraId="1A919E4B" w14:textId="4AC6802C" w:rsidR="00C4586B" w:rsidRPr="000B7034" w:rsidRDefault="00C4586B" w:rsidP="00A86DDB">
            <w:pPr>
              <w:spacing w:after="0"/>
              <w:jc w:val="right"/>
              <w:rPr>
                <w:color w:val="auto"/>
                <w:sz w:val="24"/>
                <w:szCs w:val="24"/>
              </w:rPr>
            </w:pPr>
            <w:r w:rsidRPr="000B7034">
              <w:rPr>
                <w:color w:val="auto"/>
                <w:sz w:val="24"/>
                <w:szCs w:val="24"/>
              </w:rPr>
              <w:t>2.915</w:t>
            </w:r>
          </w:p>
        </w:tc>
        <w:tc>
          <w:tcPr>
            <w:tcW w:w="1262" w:type="dxa"/>
            <w:tcBorders>
              <w:top w:val="single" w:sz="4" w:space="0" w:color="auto"/>
              <w:left w:val="single" w:sz="4" w:space="0" w:color="auto"/>
              <w:bottom w:val="single" w:sz="4" w:space="0" w:color="auto"/>
              <w:right w:val="single" w:sz="4" w:space="0" w:color="auto"/>
            </w:tcBorders>
            <w:vAlign w:val="center"/>
          </w:tcPr>
          <w:p w14:paraId="77DB4FCC" w14:textId="16A1FA39" w:rsidR="00C4586B" w:rsidRPr="000B7034" w:rsidRDefault="00C4586B" w:rsidP="00A86DDB">
            <w:pPr>
              <w:spacing w:after="0"/>
              <w:jc w:val="right"/>
              <w:rPr>
                <w:color w:val="auto"/>
                <w:sz w:val="24"/>
                <w:szCs w:val="24"/>
              </w:rPr>
            </w:pPr>
            <w:r w:rsidRPr="000B7034">
              <w:rPr>
                <w:color w:val="auto"/>
                <w:sz w:val="24"/>
                <w:szCs w:val="24"/>
              </w:rPr>
              <w:t>100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E20BF" w14:textId="7C1A5196" w:rsidR="00C4586B" w:rsidRPr="000B7034" w:rsidRDefault="00C4586B" w:rsidP="00A86DDB">
            <w:pPr>
              <w:spacing w:after="0"/>
              <w:jc w:val="right"/>
              <w:rPr>
                <w:color w:val="auto"/>
                <w:sz w:val="24"/>
                <w:szCs w:val="24"/>
              </w:rPr>
            </w:pPr>
            <w:r w:rsidRPr="000B7034">
              <w:rPr>
                <w:color w:val="auto"/>
                <w:sz w:val="24"/>
                <w:szCs w:val="24"/>
              </w:rPr>
              <w:t>4.480</w:t>
            </w:r>
          </w:p>
        </w:tc>
        <w:tc>
          <w:tcPr>
            <w:tcW w:w="1240" w:type="dxa"/>
            <w:tcBorders>
              <w:top w:val="nil"/>
              <w:left w:val="nil"/>
              <w:bottom w:val="single" w:sz="4" w:space="0" w:color="auto"/>
              <w:right w:val="single" w:sz="4" w:space="0" w:color="auto"/>
            </w:tcBorders>
            <w:shd w:val="clear" w:color="auto" w:fill="auto"/>
            <w:noWrap/>
            <w:vAlign w:val="center"/>
            <w:hideMark/>
          </w:tcPr>
          <w:p w14:paraId="69CB3E8A" w14:textId="05560F2E" w:rsidR="00C4586B" w:rsidRPr="000B7034" w:rsidRDefault="00C4586B" w:rsidP="00A86DDB">
            <w:pPr>
              <w:spacing w:after="0"/>
              <w:jc w:val="right"/>
              <w:rPr>
                <w:color w:val="auto"/>
                <w:sz w:val="24"/>
                <w:szCs w:val="24"/>
              </w:rPr>
            </w:pPr>
            <w:r w:rsidRPr="000B7034">
              <w:rPr>
                <w:color w:val="auto"/>
                <w:sz w:val="24"/>
                <w:szCs w:val="24"/>
              </w:rPr>
              <w:t>1.035</w:t>
            </w:r>
          </w:p>
        </w:tc>
        <w:tc>
          <w:tcPr>
            <w:tcW w:w="1220" w:type="dxa"/>
            <w:tcBorders>
              <w:top w:val="nil"/>
              <w:left w:val="nil"/>
              <w:bottom w:val="single" w:sz="4" w:space="0" w:color="auto"/>
              <w:right w:val="single" w:sz="4" w:space="0" w:color="auto"/>
            </w:tcBorders>
            <w:shd w:val="clear" w:color="auto" w:fill="auto"/>
            <w:noWrap/>
            <w:vAlign w:val="center"/>
            <w:hideMark/>
          </w:tcPr>
          <w:p w14:paraId="352B1757" w14:textId="77777777" w:rsidR="00C4586B" w:rsidRPr="000B7034" w:rsidRDefault="00C4586B" w:rsidP="00732430">
            <w:pPr>
              <w:spacing w:after="0"/>
              <w:jc w:val="right"/>
              <w:rPr>
                <w:color w:val="auto"/>
                <w:sz w:val="24"/>
                <w:szCs w:val="24"/>
              </w:rPr>
            </w:pPr>
            <w:r w:rsidRPr="000B7034">
              <w:rPr>
                <w:color w:val="auto"/>
                <w:sz w:val="24"/>
                <w:szCs w:val="24"/>
              </w:rPr>
              <w:t> </w:t>
            </w:r>
          </w:p>
        </w:tc>
      </w:tr>
      <w:tr w:rsidR="000B7034" w:rsidRPr="000B7034" w14:paraId="131201AF" w14:textId="77777777" w:rsidTr="00D0367F">
        <w:trPr>
          <w:trHeight w:val="12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01C0EB7" w14:textId="77777777" w:rsidR="00C4586B" w:rsidRPr="000B7034" w:rsidRDefault="00C4586B" w:rsidP="00732430">
            <w:pPr>
              <w:spacing w:after="0"/>
              <w:jc w:val="center"/>
              <w:rPr>
                <w:b/>
                <w:bCs/>
                <w:color w:val="auto"/>
                <w:sz w:val="24"/>
                <w:szCs w:val="24"/>
              </w:rPr>
            </w:pPr>
            <w:r w:rsidRPr="000B7034">
              <w:rPr>
                <w:b/>
                <w:bCs/>
                <w:color w:val="auto"/>
                <w:sz w:val="24"/>
                <w:szCs w:val="24"/>
              </w:rPr>
              <w:t>A4</w:t>
            </w:r>
          </w:p>
        </w:tc>
        <w:tc>
          <w:tcPr>
            <w:tcW w:w="3635" w:type="dxa"/>
            <w:tcBorders>
              <w:top w:val="nil"/>
              <w:left w:val="nil"/>
              <w:bottom w:val="single" w:sz="4" w:space="0" w:color="auto"/>
              <w:right w:val="single" w:sz="4" w:space="0" w:color="auto"/>
            </w:tcBorders>
            <w:shd w:val="clear" w:color="auto" w:fill="auto"/>
            <w:vAlign w:val="center"/>
            <w:hideMark/>
          </w:tcPr>
          <w:p w14:paraId="4F6D32CF" w14:textId="77777777" w:rsidR="00C4586B" w:rsidRPr="000B7034" w:rsidRDefault="00C4586B" w:rsidP="00732430">
            <w:pPr>
              <w:spacing w:after="0"/>
              <w:jc w:val="left"/>
              <w:rPr>
                <w:color w:val="auto"/>
                <w:sz w:val="24"/>
                <w:szCs w:val="24"/>
              </w:rPr>
            </w:pPr>
            <w:r w:rsidRPr="000B7034">
              <w:rPr>
                <w:color w:val="auto"/>
                <w:sz w:val="24"/>
                <w:szCs w:val="24"/>
              </w:rPr>
              <w:t>Chương trình KCH kênh mương, TLH đất màu và thủy lợi nhỏ (theo Nghị quyết số 205/2016/NQ-HĐND ngày 26/4/2016)</w:t>
            </w:r>
          </w:p>
        </w:tc>
        <w:tc>
          <w:tcPr>
            <w:tcW w:w="1324" w:type="dxa"/>
            <w:tcBorders>
              <w:top w:val="nil"/>
              <w:left w:val="nil"/>
              <w:bottom w:val="single" w:sz="4" w:space="0" w:color="auto"/>
              <w:right w:val="single" w:sz="4" w:space="0" w:color="auto"/>
            </w:tcBorders>
            <w:shd w:val="clear" w:color="auto" w:fill="auto"/>
            <w:vAlign w:val="center"/>
            <w:hideMark/>
          </w:tcPr>
          <w:p w14:paraId="2B430F1C" w14:textId="41BDC0C3" w:rsidR="00C4586B" w:rsidRPr="000B7034" w:rsidRDefault="00C4586B" w:rsidP="003E3908">
            <w:pPr>
              <w:spacing w:after="0"/>
              <w:jc w:val="right"/>
              <w:rPr>
                <w:color w:val="auto"/>
                <w:sz w:val="24"/>
                <w:szCs w:val="24"/>
              </w:rPr>
            </w:pPr>
            <w:r w:rsidRPr="000B7034">
              <w:rPr>
                <w:color w:val="auto"/>
                <w:sz w:val="24"/>
                <w:szCs w:val="24"/>
              </w:rPr>
              <w:t>15.413</w:t>
            </w:r>
          </w:p>
        </w:tc>
        <w:tc>
          <w:tcPr>
            <w:tcW w:w="1200" w:type="dxa"/>
            <w:tcBorders>
              <w:top w:val="single" w:sz="4" w:space="0" w:color="auto"/>
              <w:left w:val="nil"/>
              <w:bottom w:val="single" w:sz="4" w:space="0" w:color="auto"/>
              <w:right w:val="single" w:sz="4" w:space="0" w:color="auto"/>
            </w:tcBorders>
            <w:vAlign w:val="center"/>
          </w:tcPr>
          <w:p w14:paraId="1BED92FC" w14:textId="29A9B37C" w:rsidR="00C4586B" w:rsidRPr="000B7034" w:rsidRDefault="00C4586B" w:rsidP="003E3908">
            <w:pPr>
              <w:spacing w:after="0"/>
              <w:jc w:val="right"/>
              <w:rPr>
                <w:color w:val="auto"/>
                <w:sz w:val="24"/>
                <w:szCs w:val="24"/>
              </w:rPr>
            </w:pPr>
            <w:r w:rsidRPr="000B7034">
              <w:rPr>
                <w:color w:val="auto"/>
                <w:sz w:val="24"/>
                <w:szCs w:val="24"/>
              </w:rPr>
              <w:t>11.058</w:t>
            </w:r>
          </w:p>
        </w:tc>
        <w:tc>
          <w:tcPr>
            <w:tcW w:w="1203" w:type="dxa"/>
            <w:tcBorders>
              <w:top w:val="single" w:sz="4" w:space="0" w:color="auto"/>
              <w:left w:val="single" w:sz="4" w:space="0" w:color="auto"/>
              <w:bottom w:val="single" w:sz="4" w:space="0" w:color="auto"/>
              <w:right w:val="single" w:sz="4" w:space="0" w:color="auto"/>
            </w:tcBorders>
            <w:vAlign w:val="center"/>
          </w:tcPr>
          <w:p w14:paraId="4183FCB9" w14:textId="28CE9F9E" w:rsidR="00C4586B" w:rsidRPr="000B7034" w:rsidRDefault="00C4586B" w:rsidP="003E3908">
            <w:pPr>
              <w:spacing w:after="0"/>
              <w:jc w:val="right"/>
              <w:rPr>
                <w:color w:val="auto"/>
                <w:sz w:val="24"/>
                <w:szCs w:val="24"/>
              </w:rPr>
            </w:pPr>
            <w:r w:rsidRPr="000B7034">
              <w:rPr>
                <w:color w:val="auto"/>
                <w:sz w:val="24"/>
                <w:szCs w:val="24"/>
              </w:rPr>
              <w:t>3.706</w:t>
            </w:r>
          </w:p>
        </w:tc>
        <w:tc>
          <w:tcPr>
            <w:tcW w:w="1262" w:type="dxa"/>
            <w:tcBorders>
              <w:top w:val="single" w:sz="4" w:space="0" w:color="auto"/>
              <w:left w:val="single" w:sz="4" w:space="0" w:color="auto"/>
              <w:bottom w:val="single" w:sz="4" w:space="0" w:color="auto"/>
              <w:right w:val="single" w:sz="4" w:space="0" w:color="auto"/>
            </w:tcBorders>
            <w:vAlign w:val="center"/>
          </w:tcPr>
          <w:p w14:paraId="63AA676F" w14:textId="17C9B171" w:rsidR="00C4586B" w:rsidRPr="000B7034" w:rsidRDefault="00C4586B" w:rsidP="003E3908">
            <w:pPr>
              <w:spacing w:after="0"/>
              <w:jc w:val="right"/>
              <w:rPr>
                <w:color w:val="auto"/>
                <w:sz w:val="24"/>
                <w:szCs w:val="24"/>
              </w:rPr>
            </w:pPr>
            <w:r w:rsidRPr="000B7034">
              <w:rPr>
                <w:color w:val="auto"/>
                <w:sz w:val="24"/>
                <w:szCs w:val="24"/>
              </w:rPr>
              <w:t>606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77A37" w14:textId="00754EA6" w:rsidR="00C4586B" w:rsidRPr="000B7034" w:rsidRDefault="00C4586B" w:rsidP="003E3908">
            <w:pPr>
              <w:spacing w:after="0"/>
              <w:jc w:val="right"/>
              <w:rPr>
                <w:color w:val="auto"/>
                <w:sz w:val="24"/>
                <w:szCs w:val="24"/>
              </w:rPr>
            </w:pPr>
            <w:r w:rsidRPr="000B7034">
              <w:rPr>
                <w:color w:val="auto"/>
                <w:sz w:val="24"/>
                <w:szCs w:val="24"/>
              </w:rPr>
              <w:t>8.722</w:t>
            </w:r>
          </w:p>
        </w:tc>
        <w:tc>
          <w:tcPr>
            <w:tcW w:w="1240" w:type="dxa"/>
            <w:tcBorders>
              <w:top w:val="nil"/>
              <w:left w:val="nil"/>
              <w:bottom w:val="single" w:sz="4" w:space="0" w:color="auto"/>
              <w:right w:val="single" w:sz="4" w:space="0" w:color="auto"/>
            </w:tcBorders>
            <w:shd w:val="clear" w:color="auto" w:fill="auto"/>
            <w:noWrap/>
            <w:vAlign w:val="center"/>
            <w:hideMark/>
          </w:tcPr>
          <w:p w14:paraId="2208700A" w14:textId="3339BC01" w:rsidR="00C4586B" w:rsidRPr="000B7034" w:rsidRDefault="00C4586B" w:rsidP="00732430">
            <w:pPr>
              <w:spacing w:after="0"/>
              <w:jc w:val="right"/>
              <w:rPr>
                <w:color w:val="auto"/>
                <w:sz w:val="24"/>
                <w:szCs w:val="24"/>
              </w:rPr>
            </w:pPr>
            <w:r w:rsidRPr="000B7034">
              <w:rPr>
                <w:color w:val="auto"/>
                <w:sz w:val="24"/>
                <w:szCs w:val="24"/>
              </w:rPr>
              <w:t>6.691</w:t>
            </w:r>
          </w:p>
        </w:tc>
        <w:tc>
          <w:tcPr>
            <w:tcW w:w="1220" w:type="dxa"/>
            <w:tcBorders>
              <w:top w:val="nil"/>
              <w:left w:val="nil"/>
              <w:bottom w:val="single" w:sz="4" w:space="0" w:color="auto"/>
              <w:right w:val="single" w:sz="4" w:space="0" w:color="auto"/>
            </w:tcBorders>
            <w:shd w:val="clear" w:color="auto" w:fill="auto"/>
            <w:noWrap/>
            <w:vAlign w:val="center"/>
            <w:hideMark/>
          </w:tcPr>
          <w:p w14:paraId="38BF043A" w14:textId="77777777" w:rsidR="00C4586B" w:rsidRPr="000B7034" w:rsidRDefault="00C4586B" w:rsidP="00732430">
            <w:pPr>
              <w:spacing w:after="0"/>
              <w:jc w:val="right"/>
              <w:rPr>
                <w:color w:val="auto"/>
                <w:sz w:val="24"/>
                <w:szCs w:val="24"/>
              </w:rPr>
            </w:pPr>
            <w:r w:rsidRPr="000B7034">
              <w:rPr>
                <w:color w:val="auto"/>
                <w:sz w:val="24"/>
                <w:szCs w:val="24"/>
              </w:rPr>
              <w:t> </w:t>
            </w:r>
          </w:p>
        </w:tc>
      </w:tr>
      <w:tr w:rsidR="000B7034" w:rsidRPr="000B7034" w14:paraId="16D7FBAD" w14:textId="77777777" w:rsidTr="00D0367F">
        <w:trPr>
          <w:trHeight w:val="285"/>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4D75D88" w14:textId="77777777" w:rsidR="00C4586B" w:rsidRPr="000B7034" w:rsidRDefault="00C4586B" w:rsidP="00732430">
            <w:pPr>
              <w:spacing w:after="0"/>
              <w:jc w:val="center"/>
              <w:rPr>
                <w:b/>
                <w:bCs/>
                <w:color w:val="auto"/>
                <w:sz w:val="24"/>
                <w:szCs w:val="24"/>
              </w:rPr>
            </w:pPr>
            <w:r w:rsidRPr="000B7034">
              <w:rPr>
                <w:b/>
                <w:bCs/>
                <w:color w:val="auto"/>
                <w:sz w:val="24"/>
                <w:szCs w:val="24"/>
              </w:rPr>
              <w:t> </w:t>
            </w:r>
          </w:p>
        </w:tc>
        <w:tc>
          <w:tcPr>
            <w:tcW w:w="3635" w:type="dxa"/>
            <w:tcBorders>
              <w:top w:val="nil"/>
              <w:left w:val="nil"/>
              <w:bottom w:val="single" w:sz="4" w:space="0" w:color="auto"/>
              <w:right w:val="single" w:sz="4" w:space="0" w:color="auto"/>
            </w:tcBorders>
            <w:shd w:val="clear" w:color="auto" w:fill="auto"/>
            <w:vAlign w:val="center"/>
            <w:hideMark/>
          </w:tcPr>
          <w:p w14:paraId="452C04C5" w14:textId="77777777" w:rsidR="00C4586B" w:rsidRPr="000B7034" w:rsidRDefault="00C4586B" w:rsidP="00732430">
            <w:pPr>
              <w:spacing w:after="0"/>
              <w:jc w:val="left"/>
              <w:rPr>
                <w:b/>
                <w:bCs/>
                <w:color w:val="auto"/>
                <w:sz w:val="24"/>
                <w:szCs w:val="24"/>
              </w:rPr>
            </w:pPr>
            <w:r w:rsidRPr="000B7034">
              <w:rPr>
                <w:b/>
                <w:bCs/>
                <w:color w:val="auto"/>
                <w:sz w:val="24"/>
                <w:szCs w:val="24"/>
              </w:rPr>
              <w:t>XÂY DỰNG CƠ BẢN TẬP TRUNG</w:t>
            </w:r>
          </w:p>
        </w:tc>
        <w:tc>
          <w:tcPr>
            <w:tcW w:w="1324" w:type="dxa"/>
            <w:tcBorders>
              <w:top w:val="nil"/>
              <w:left w:val="nil"/>
              <w:bottom w:val="single" w:sz="4" w:space="0" w:color="auto"/>
              <w:right w:val="single" w:sz="4" w:space="0" w:color="auto"/>
            </w:tcBorders>
            <w:shd w:val="clear" w:color="auto" w:fill="auto"/>
            <w:vAlign w:val="center"/>
            <w:hideMark/>
          </w:tcPr>
          <w:p w14:paraId="44BFD5A7" w14:textId="3C7B6D7B" w:rsidR="00C4586B" w:rsidRPr="000B7034" w:rsidRDefault="00C4586B" w:rsidP="00732430">
            <w:pPr>
              <w:spacing w:after="0"/>
              <w:jc w:val="right"/>
              <w:rPr>
                <w:b/>
                <w:bCs/>
                <w:color w:val="auto"/>
                <w:sz w:val="24"/>
                <w:szCs w:val="24"/>
              </w:rPr>
            </w:pPr>
            <w:r w:rsidRPr="000B7034">
              <w:rPr>
                <w:b/>
                <w:bCs/>
                <w:color w:val="auto"/>
                <w:sz w:val="24"/>
                <w:szCs w:val="24"/>
              </w:rPr>
              <w:t>28.537</w:t>
            </w:r>
          </w:p>
        </w:tc>
        <w:tc>
          <w:tcPr>
            <w:tcW w:w="1200" w:type="dxa"/>
            <w:tcBorders>
              <w:top w:val="single" w:sz="4" w:space="0" w:color="auto"/>
              <w:left w:val="nil"/>
              <w:bottom w:val="single" w:sz="4" w:space="0" w:color="auto"/>
              <w:right w:val="single" w:sz="4" w:space="0" w:color="auto"/>
            </w:tcBorders>
            <w:vAlign w:val="center"/>
          </w:tcPr>
          <w:p w14:paraId="3B168C93" w14:textId="6623E737" w:rsidR="00C4586B" w:rsidRPr="000B7034" w:rsidRDefault="00C4586B" w:rsidP="00732430">
            <w:pPr>
              <w:spacing w:after="0"/>
              <w:jc w:val="right"/>
              <w:rPr>
                <w:b/>
                <w:bCs/>
                <w:color w:val="auto"/>
                <w:sz w:val="24"/>
                <w:szCs w:val="24"/>
              </w:rPr>
            </w:pPr>
            <w:r w:rsidRPr="000B7034">
              <w:rPr>
                <w:b/>
                <w:bCs/>
                <w:color w:val="auto"/>
                <w:sz w:val="24"/>
                <w:szCs w:val="24"/>
              </w:rPr>
              <w:t>10.000</w:t>
            </w:r>
          </w:p>
        </w:tc>
        <w:tc>
          <w:tcPr>
            <w:tcW w:w="1203" w:type="dxa"/>
            <w:tcBorders>
              <w:top w:val="single" w:sz="4" w:space="0" w:color="auto"/>
              <w:left w:val="single" w:sz="4" w:space="0" w:color="auto"/>
              <w:bottom w:val="single" w:sz="4" w:space="0" w:color="auto"/>
              <w:right w:val="single" w:sz="4" w:space="0" w:color="auto"/>
            </w:tcBorders>
            <w:vAlign w:val="center"/>
          </w:tcPr>
          <w:p w14:paraId="63A9E846" w14:textId="0A6A1987" w:rsidR="00C4586B" w:rsidRPr="000B7034" w:rsidRDefault="00C4586B" w:rsidP="00732430">
            <w:pPr>
              <w:spacing w:after="0"/>
              <w:jc w:val="right"/>
              <w:rPr>
                <w:b/>
                <w:bCs/>
                <w:color w:val="auto"/>
                <w:sz w:val="24"/>
                <w:szCs w:val="24"/>
              </w:rPr>
            </w:pPr>
            <w:r w:rsidRPr="000B7034">
              <w:rPr>
                <w:b/>
                <w:bCs/>
                <w:color w:val="auto"/>
                <w:sz w:val="24"/>
                <w:szCs w:val="24"/>
              </w:rPr>
              <w:t>17.737</w:t>
            </w:r>
          </w:p>
        </w:tc>
        <w:tc>
          <w:tcPr>
            <w:tcW w:w="1262" w:type="dxa"/>
            <w:tcBorders>
              <w:top w:val="single" w:sz="4" w:space="0" w:color="auto"/>
              <w:left w:val="single" w:sz="4" w:space="0" w:color="auto"/>
              <w:bottom w:val="single" w:sz="4" w:space="0" w:color="auto"/>
              <w:right w:val="single" w:sz="4" w:space="0" w:color="auto"/>
            </w:tcBorders>
            <w:vAlign w:val="center"/>
          </w:tcPr>
          <w:p w14:paraId="4295E7EA" w14:textId="2361FCC7" w:rsidR="00C4586B" w:rsidRPr="000B7034" w:rsidRDefault="00C4586B" w:rsidP="00732430">
            <w:pPr>
              <w:spacing w:after="0"/>
              <w:jc w:val="right"/>
              <w:rPr>
                <w:b/>
                <w:bCs/>
                <w:color w:val="auto"/>
                <w:sz w:val="24"/>
                <w:szCs w:val="24"/>
              </w:rPr>
            </w:pPr>
            <w:r w:rsidRPr="000B7034">
              <w:rPr>
                <w:b/>
                <w:bCs/>
                <w:color w:val="auto"/>
                <w:sz w:val="24"/>
                <w:szCs w:val="24"/>
              </w:rPr>
              <w:t>800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44A94" w14:textId="6EDC4723" w:rsidR="00C4586B" w:rsidRPr="000B7034" w:rsidRDefault="00C4586B" w:rsidP="00732430">
            <w:pPr>
              <w:spacing w:after="0"/>
              <w:jc w:val="right"/>
              <w:rPr>
                <w:b/>
                <w:bCs/>
                <w:color w:val="auto"/>
                <w:sz w:val="24"/>
                <w:szCs w:val="24"/>
              </w:rPr>
            </w:pPr>
            <w:r w:rsidRPr="000B7034">
              <w:rPr>
                <w:b/>
                <w:bCs/>
                <w:color w:val="auto"/>
                <w:sz w:val="24"/>
                <w:szCs w:val="24"/>
              </w:rPr>
              <w:t>16.437</w:t>
            </w:r>
          </w:p>
        </w:tc>
        <w:tc>
          <w:tcPr>
            <w:tcW w:w="1240" w:type="dxa"/>
            <w:tcBorders>
              <w:top w:val="nil"/>
              <w:left w:val="nil"/>
              <w:bottom w:val="single" w:sz="4" w:space="0" w:color="auto"/>
              <w:right w:val="single" w:sz="4" w:space="0" w:color="auto"/>
            </w:tcBorders>
            <w:shd w:val="clear" w:color="auto" w:fill="auto"/>
            <w:noWrap/>
            <w:vAlign w:val="center"/>
            <w:hideMark/>
          </w:tcPr>
          <w:p w14:paraId="1E5DBA41" w14:textId="4958059C" w:rsidR="00C4586B" w:rsidRPr="000B7034" w:rsidRDefault="00C4586B" w:rsidP="00732430">
            <w:pPr>
              <w:spacing w:after="0"/>
              <w:jc w:val="right"/>
              <w:rPr>
                <w:b/>
                <w:bCs/>
                <w:color w:val="auto"/>
                <w:sz w:val="24"/>
                <w:szCs w:val="24"/>
              </w:rPr>
            </w:pPr>
            <w:r w:rsidRPr="000B7034">
              <w:rPr>
                <w:b/>
                <w:bCs/>
                <w:color w:val="auto"/>
                <w:sz w:val="24"/>
                <w:szCs w:val="24"/>
              </w:rPr>
              <w:t>30.100</w:t>
            </w:r>
          </w:p>
        </w:tc>
        <w:tc>
          <w:tcPr>
            <w:tcW w:w="1220" w:type="dxa"/>
            <w:tcBorders>
              <w:top w:val="nil"/>
              <w:left w:val="nil"/>
              <w:bottom w:val="single" w:sz="4" w:space="0" w:color="auto"/>
              <w:right w:val="single" w:sz="4" w:space="0" w:color="auto"/>
            </w:tcBorders>
            <w:shd w:val="clear" w:color="auto" w:fill="auto"/>
            <w:noWrap/>
            <w:vAlign w:val="center"/>
            <w:hideMark/>
          </w:tcPr>
          <w:p w14:paraId="0CBF02B8" w14:textId="246A957F" w:rsidR="00C4586B" w:rsidRPr="000B7034" w:rsidRDefault="00C4586B" w:rsidP="00732430">
            <w:pPr>
              <w:spacing w:after="0"/>
              <w:jc w:val="right"/>
              <w:rPr>
                <w:b/>
                <w:bCs/>
                <w:color w:val="auto"/>
                <w:sz w:val="24"/>
                <w:szCs w:val="24"/>
              </w:rPr>
            </w:pPr>
            <w:r w:rsidRPr="000B7034">
              <w:rPr>
                <w:b/>
                <w:bCs/>
                <w:color w:val="auto"/>
                <w:sz w:val="24"/>
                <w:szCs w:val="24"/>
              </w:rPr>
              <w:t>30.000</w:t>
            </w:r>
          </w:p>
        </w:tc>
      </w:tr>
      <w:tr w:rsidR="000B7034" w:rsidRPr="000B7034" w14:paraId="05995825" w14:textId="77777777" w:rsidTr="00D0367F">
        <w:trPr>
          <w:trHeight w:val="3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6DEE37A" w14:textId="77777777" w:rsidR="006376CF" w:rsidRPr="000B7034" w:rsidRDefault="006376CF" w:rsidP="00732430">
            <w:pPr>
              <w:spacing w:after="0"/>
              <w:jc w:val="center"/>
              <w:rPr>
                <w:color w:val="auto"/>
                <w:sz w:val="24"/>
                <w:szCs w:val="24"/>
              </w:rPr>
            </w:pPr>
            <w:r w:rsidRPr="000B7034">
              <w:rPr>
                <w:color w:val="auto"/>
                <w:sz w:val="24"/>
                <w:szCs w:val="24"/>
              </w:rPr>
              <w:t>1</w:t>
            </w:r>
          </w:p>
        </w:tc>
        <w:tc>
          <w:tcPr>
            <w:tcW w:w="3635" w:type="dxa"/>
            <w:tcBorders>
              <w:top w:val="nil"/>
              <w:left w:val="nil"/>
              <w:bottom w:val="single" w:sz="4" w:space="0" w:color="auto"/>
              <w:right w:val="single" w:sz="4" w:space="0" w:color="auto"/>
            </w:tcBorders>
            <w:shd w:val="clear" w:color="auto" w:fill="auto"/>
            <w:vAlign w:val="center"/>
            <w:hideMark/>
          </w:tcPr>
          <w:p w14:paraId="5FC9B209" w14:textId="143EDA2C" w:rsidR="006376CF" w:rsidRPr="000B7034" w:rsidRDefault="006376CF" w:rsidP="007372CC">
            <w:pPr>
              <w:spacing w:after="0"/>
              <w:jc w:val="left"/>
              <w:rPr>
                <w:color w:val="auto"/>
                <w:sz w:val="24"/>
                <w:szCs w:val="24"/>
              </w:rPr>
            </w:pPr>
            <w:r w:rsidRPr="000B7034">
              <w:rPr>
                <w:color w:val="auto"/>
                <w:sz w:val="24"/>
                <w:szCs w:val="24"/>
              </w:rPr>
              <w:t>Hạ tầng cụm công nghiệp Phú Mỹ</w:t>
            </w:r>
          </w:p>
        </w:tc>
        <w:tc>
          <w:tcPr>
            <w:tcW w:w="1324" w:type="dxa"/>
            <w:tcBorders>
              <w:top w:val="nil"/>
              <w:left w:val="nil"/>
              <w:bottom w:val="single" w:sz="4" w:space="0" w:color="auto"/>
              <w:right w:val="single" w:sz="4" w:space="0" w:color="auto"/>
            </w:tcBorders>
            <w:shd w:val="clear" w:color="auto" w:fill="auto"/>
            <w:vAlign w:val="center"/>
            <w:hideMark/>
          </w:tcPr>
          <w:p w14:paraId="57BFE0B4" w14:textId="3E821C02" w:rsidR="006376CF" w:rsidRPr="000B7034" w:rsidRDefault="006376CF" w:rsidP="007372CC">
            <w:pPr>
              <w:spacing w:after="0"/>
              <w:jc w:val="right"/>
              <w:rPr>
                <w:color w:val="auto"/>
                <w:sz w:val="24"/>
                <w:szCs w:val="24"/>
              </w:rPr>
            </w:pPr>
            <w:r w:rsidRPr="000B7034">
              <w:rPr>
                <w:color w:val="auto"/>
                <w:sz w:val="24"/>
                <w:szCs w:val="24"/>
              </w:rPr>
              <w:t>10.000</w:t>
            </w:r>
          </w:p>
        </w:tc>
        <w:tc>
          <w:tcPr>
            <w:tcW w:w="1200" w:type="dxa"/>
            <w:tcBorders>
              <w:top w:val="single" w:sz="4" w:space="0" w:color="auto"/>
              <w:left w:val="nil"/>
              <w:bottom w:val="single" w:sz="4" w:space="0" w:color="auto"/>
              <w:right w:val="single" w:sz="4" w:space="0" w:color="auto"/>
            </w:tcBorders>
            <w:vAlign w:val="center"/>
          </w:tcPr>
          <w:p w14:paraId="22DE7DB2" w14:textId="4131C814" w:rsidR="006376CF" w:rsidRPr="000B7034" w:rsidRDefault="007372CC" w:rsidP="007372CC">
            <w:pPr>
              <w:spacing w:after="0"/>
              <w:jc w:val="right"/>
              <w:rPr>
                <w:color w:val="auto"/>
                <w:sz w:val="24"/>
                <w:szCs w:val="24"/>
              </w:rPr>
            </w:pPr>
            <w:r w:rsidRPr="000B7034">
              <w:rPr>
                <w:color w:val="auto"/>
                <w:sz w:val="24"/>
                <w:szCs w:val="24"/>
              </w:rPr>
              <w:t>10.000</w:t>
            </w:r>
          </w:p>
        </w:tc>
        <w:tc>
          <w:tcPr>
            <w:tcW w:w="1203" w:type="dxa"/>
            <w:tcBorders>
              <w:top w:val="single" w:sz="4" w:space="0" w:color="auto"/>
              <w:left w:val="single" w:sz="4" w:space="0" w:color="auto"/>
              <w:bottom w:val="single" w:sz="4" w:space="0" w:color="auto"/>
              <w:right w:val="single" w:sz="4" w:space="0" w:color="auto"/>
            </w:tcBorders>
            <w:vAlign w:val="center"/>
          </w:tcPr>
          <w:p w14:paraId="3230AB7B" w14:textId="77777777" w:rsidR="006376CF" w:rsidRPr="000B7034" w:rsidRDefault="006376CF" w:rsidP="007372CC">
            <w:pPr>
              <w:spacing w:after="0"/>
              <w:jc w:val="right"/>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14:paraId="637DA3CA"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C46A2" w14:textId="0BEECEBB" w:rsidR="006376CF" w:rsidRPr="000B7034" w:rsidRDefault="006376CF" w:rsidP="007372CC">
            <w:pPr>
              <w:spacing w:after="0"/>
              <w:jc w:val="right"/>
              <w:rPr>
                <w:color w:val="auto"/>
                <w:sz w:val="24"/>
                <w:szCs w:val="24"/>
              </w:rPr>
            </w:pPr>
            <w:r w:rsidRPr="000B7034">
              <w:rPr>
                <w:color w:val="auto"/>
                <w:sz w:val="24"/>
                <w:szCs w:val="24"/>
              </w:rPr>
              <w:t>6.000</w:t>
            </w:r>
          </w:p>
        </w:tc>
        <w:tc>
          <w:tcPr>
            <w:tcW w:w="1240" w:type="dxa"/>
            <w:tcBorders>
              <w:top w:val="nil"/>
              <w:left w:val="nil"/>
              <w:bottom w:val="single" w:sz="4" w:space="0" w:color="auto"/>
              <w:right w:val="single" w:sz="4" w:space="0" w:color="auto"/>
            </w:tcBorders>
            <w:shd w:val="clear" w:color="auto" w:fill="auto"/>
            <w:noWrap/>
            <w:vAlign w:val="center"/>
            <w:hideMark/>
          </w:tcPr>
          <w:p w14:paraId="12CEAE9D" w14:textId="66AC9583" w:rsidR="006376CF" w:rsidRPr="000B7034" w:rsidRDefault="006376CF" w:rsidP="007372CC">
            <w:pPr>
              <w:spacing w:after="0"/>
              <w:jc w:val="right"/>
              <w:rPr>
                <w:color w:val="auto"/>
                <w:sz w:val="24"/>
                <w:szCs w:val="24"/>
              </w:rPr>
            </w:pPr>
            <w:r w:rsidRPr="000B7034">
              <w:rPr>
                <w:color w:val="auto"/>
                <w:sz w:val="24"/>
                <w:szCs w:val="24"/>
              </w:rPr>
              <w:t>4.000</w:t>
            </w:r>
          </w:p>
        </w:tc>
        <w:tc>
          <w:tcPr>
            <w:tcW w:w="1220" w:type="dxa"/>
            <w:tcBorders>
              <w:top w:val="nil"/>
              <w:left w:val="nil"/>
              <w:bottom w:val="single" w:sz="4" w:space="0" w:color="auto"/>
              <w:right w:val="single" w:sz="4" w:space="0" w:color="auto"/>
            </w:tcBorders>
            <w:shd w:val="clear" w:color="auto" w:fill="auto"/>
            <w:noWrap/>
            <w:vAlign w:val="center"/>
            <w:hideMark/>
          </w:tcPr>
          <w:p w14:paraId="1E0D76F5"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552D416C"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6D72D53" w14:textId="77777777" w:rsidR="006376CF" w:rsidRPr="000B7034" w:rsidRDefault="006376CF" w:rsidP="00732430">
            <w:pPr>
              <w:spacing w:after="0"/>
              <w:jc w:val="center"/>
              <w:rPr>
                <w:color w:val="auto"/>
                <w:sz w:val="24"/>
                <w:szCs w:val="24"/>
              </w:rPr>
            </w:pPr>
            <w:r w:rsidRPr="000B7034">
              <w:rPr>
                <w:color w:val="auto"/>
                <w:sz w:val="24"/>
                <w:szCs w:val="24"/>
              </w:rPr>
              <w:t>2</w:t>
            </w:r>
          </w:p>
        </w:tc>
        <w:tc>
          <w:tcPr>
            <w:tcW w:w="3635" w:type="dxa"/>
            <w:tcBorders>
              <w:top w:val="nil"/>
              <w:left w:val="nil"/>
              <w:bottom w:val="single" w:sz="4" w:space="0" w:color="auto"/>
              <w:right w:val="single" w:sz="4" w:space="0" w:color="auto"/>
            </w:tcBorders>
            <w:shd w:val="clear" w:color="auto" w:fill="auto"/>
            <w:vAlign w:val="center"/>
            <w:hideMark/>
          </w:tcPr>
          <w:p w14:paraId="67F2B798" w14:textId="77777777" w:rsidR="006376CF" w:rsidRPr="000B7034" w:rsidRDefault="006376CF" w:rsidP="007372CC">
            <w:pPr>
              <w:spacing w:after="0"/>
              <w:jc w:val="left"/>
              <w:rPr>
                <w:color w:val="auto"/>
                <w:sz w:val="24"/>
                <w:szCs w:val="24"/>
              </w:rPr>
            </w:pPr>
            <w:r w:rsidRPr="000B7034">
              <w:rPr>
                <w:color w:val="auto"/>
                <w:sz w:val="24"/>
                <w:szCs w:val="24"/>
              </w:rPr>
              <w:t>Đầu tư hệ thống giao thông trong các CCN</w:t>
            </w:r>
          </w:p>
        </w:tc>
        <w:tc>
          <w:tcPr>
            <w:tcW w:w="1324" w:type="dxa"/>
            <w:tcBorders>
              <w:top w:val="nil"/>
              <w:left w:val="nil"/>
              <w:bottom w:val="single" w:sz="4" w:space="0" w:color="auto"/>
              <w:right w:val="single" w:sz="4" w:space="0" w:color="auto"/>
            </w:tcBorders>
            <w:shd w:val="clear" w:color="auto" w:fill="auto"/>
            <w:vAlign w:val="center"/>
            <w:hideMark/>
          </w:tcPr>
          <w:p w14:paraId="657A3861"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00" w:type="dxa"/>
            <w:tcBorders>
              <w:top w:val="single" w:sz="4" w:space="0" w:color="auto"/>
              <w:left w:val="nil"/>
              <w:bottom w:val="single" w:sz="4" w:space="0" w:color="auto"/>
              <w:right w:val="single" w:sz="4" w:space="0" w:color="auto"/>
            </w:tcBorders>
            <w:vAlign w:val="center"/>
          </w:tcPr>
          <w:p w14:paraId="3AF48992"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0455E05B" w14:textId="77777777" w:rsidR="006376CF" w:rsidRPr="000B7034" w:rsidRDefault="006376CF" w:rsidP="007372CC">
            <w:pPr>
              <w:spacing w:after="0"/>
              <w:jc w:val="right"/>
              <w:rPr>
                <w:color w:val="auto"/>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14:paraId="5D722D93"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1CC3D" w14:textId="66015DA3" w:rsidR="006376CF" w:rsidRPr="000B7034" w:rsidRDefault="006376CF" w:rsidP="007372CC">
            <w:pPr>
              <w:spacing w:after="0"/>
              <w:jc w:val="right"/>
              <w:rPr>
                <w:color w:val="auto"/>
                <w:sz w:val="24"/>
                <w:szCs w:val="24"/>
              </w:rPr>
            </w:pPr>
            <w:r w:rsidRPr="000B7034">
              <w:rPr>
                <w:color w:val="auto"/>
                <w:sz w:val="24"/>
                <w:szCs w:val="24"/>
              </w:rPr>
              <w:t> </w:t>
            </w:r>
          </w:p>
        </w:tc>
        <w:tc>
          <w:tcPr>
            <w:tcW w:w="1240" w:type="dxa"/>
            <w:tcBorders>
              <w:top w:val="nil"/>
              <w:left w:val="nil"/>
              <w:bottom w:val="single" w:sz="4" w:space="0" w:color="auto"/>
              <w:right w:val="single" w:sz="4" w:space="0" w:color="auto"/>
            </w:tcBorders>
            <w:shd w:val="clear" w:color="auto" w:fill="auto"/>
            <w:noWrap/>
            <w:vAlign w:val="center"/>
            <w:hideMark/>
          </w:tcPr>
          <w:p w14:paraId="37950253" w14:textId="77777777" w:rsidR="006376CF" w:rsidRPr="000B7034" w:rsidRDefault="006376CF" w:rsidP="007372CC">
            <w:pPr>
              <w:spacing w:after="0"/>
              <w:jc w:val="right"/>
              <w:rPr>
                <w:color w:val="auto"/>
                <w:sz w:val="24"/>
                <w:szCs w:val="24"/>
              </w:rPr>
            </w:pPr>
            <w:r w:rsidRPr="000B7034">
              <w:rPr>
                <w:color w:val="auto"/>
                <w:sz w:val="24"/>
                <w:szCs w:val="24"/>
              </w:rPr>
              <w:t>18000</w:t>
            </w:r>
          </w:p>
        </w:tc>
        <w:tc>
          <w:tcPr>
            <w:tcW w:w="1220" w:type="dxa"/>
            <w:tcBorders>
              <w:top w:val="nil"/>
              <w:left w:val="nil"/>
              <w:bottom w:val="single" w:sz="4" w:space="0" w:color="auto"/>
              <w:right w:val="single" w:sz="4" w:space="0" w:color="auto"/>
            </w:tcBorders>
            <w:shd w:val="clear" w:color="auto" w:fill="auto"/>
            <w:noWrap/>
            <w:vAlign w:val="center"/>
            <w:hideMark/>
          </w:tcPr>
          <w:p w14:paraId="6A86EC89" w14:textId="77777777" w:rsidR="006376CF" w:rsidRPr="000B7034" w:rsidRDefault="006376CF" w:rsidP="00732430">
            <w:pPr>
              <w:spacing w:after="0"/>
              <w:jc w:val="right"/>
              <w:rPr>
                <w:color w:val="auto"/>
                <w:sz w:val="24"/>
                <w:szCs w:val="24"/>
              </w:rPr>
            </w:pPr>
            <w:r w:rsidRPr="000B7034">
              <w:rPr>
                <w:color w:val="auto"/>
                <w:sz w:val="24"/>
                <w:szCs w:val="24"/>
              </w:rPr>
              <w:t>30000</w:t>
            </w:r>
          </w:p>
        </w:tc>
      </w:tr>
      <w:tr w:rsidR="000B7034" w:rsidRPr="000B7034" w14:paraId="340BA072"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433BD87" w14:textId="77777777" w:rsidR="006376CF" w:rsidRPr="000B7034" w:rsidRDefault="006376CF" w:rsidP="00732430">
            <w:pPr>
              <w:spacing w:after="0"/>
              <w:jc w:val="center"/>
              <w:rPr>
                <w:color w:val="auto"/>
                <w:sz w:val="24"/>
                <w:szCs w:val="24"/>
              </w:rPr>
            </w:pPr>
            <w:r w:rsidRPr="000B7034">
              <w:rPr>
                <w:color w:val="auto"/>
                <w:sz w:val="24"/>
                <w:szCs w:val="24"/>
              </w:rPr>
              <w:t>3</w:t>
            </w:r>
          </w:p>
        </w:tc>
        <w:tc>
          <w:tcPr>
            <w:tcW w:w="3635" w:type="dxa"/>
            <w:tcBorders>
              <w:top w:val="nil"/>
              <w:left w:val="nil"/>
              <w:bottom w:val="single" w:sz="4" w:space="0" w:color="auto"/>
              <w:right w:val="single" w:sz="4" w:space="0" w:color="auto"/>
            </w:tcBorders>
            <w:shd w:val="clear" w:color="auto" w:fill="auto"/>
            <w:vAlign w:val="center"/>
            <w:hideMark/>
          </w:tcPr>
          <w:p w14:paraId="0FFAB019" w14:textId="77777777" w:rsidR="006376CF" w:rsidRPr="000B7034" w:rsidRDefault="006376CF" w:rsidP="007372CC">
            <w:pPr>
              <w:spacing w:after="0"/>
              <w:jc w:val="left"/>
              <w:rPr>
                <w:color w:val="auto"/>
                <w:sz w:val="24"/>
                <w:szCs w:val="24"/>
              </w:rPr>
            </w:pPr>
            <w:r w:rsidRPr="000B7034">
              <w:rPr>
                <w:color w:val="auto"/>
                <w:sz w:val="24"/>
                <w:szCs w:val="24"/>
              </w:rPr>
              <w:t>Phòng ghi hình Đài Phát thanh - Truyền hình huyện</w:t>
            </w:r>
          </w:p>
        </w:tc>
        <w:tc>
          <w:tcPr>
            <w:tcW w:w="1324" w:type="dxa"/>
            <w:tcBorders>
              <w:top w:val="nil"/>
              <w:left w:val="nil"/>
              <w:bottom w:val="single" w:sz="4" w:space="0" w:color="auto"/>
              <w:right w:val="single" w:sz="4" w:space="0" w:color="auto"/>
            </w:tcBorders>
            <w:shd w:val="clear" w:color="auto" w:fill="auto"/>
            <w:vAlign w:val="center"/>
            <w:hideMark/>
          </w:tcPr>
          <w:p w14:paraId="1F427092" w14:textId="77777777" w:rsidR="006376CF" w:rsidRPr="000B7034" w:rsidRDefault="006376CF" w:rsidP="007372CC">
            <w:pPr>
              <w:spacing w:after="0"/>
              <w:jc w:val="right"/>
              <w:rPr>
                <w:color w:val="auto"/>
                <w:sz w:val="24"/>
                <w:szCs w:val="24"/>
              </w:rPr>
            </w:pPr>
            <w:r w:rsidRPr="000B7034">
              <w:rPr>
                <w:color w:val="auto"/>
                <w:sz w:val="24"/>
                <w:szCs w:val="24"/>
              </w:rPr>
              <w:t>800</w:t>
            </w:r>
          </w:p>
        </w:tc>
        <w:tc>
          <w:tcPr>
            <w:tcW w:w="1200" w:type="dxa"/>
            <w:tcBorders>
              <w:top w:val="single" w:sz="4" w:space="0" w:color="auto"/>
              <w:left w:val="nil"/>
              <w:bottom w:val="single" w:sz="4" w:space="0" w:color="auto"/>
              <w:right w:val="single" w:sz="4" w:space="0" w:color="auto"/>
            </w:tcBorders>
            <w:vAlign w:val="center"/>
          </w:tcPr>
          <w:p w14:paraId="2A52D7FA"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4CD899B2" w14:textId="31F5E3D2" w:rsidR="006376CF" w:rsidRPr="000B7034" w:rsidRDefault="007372CC" w:rsidP="007372CC">
            <w:pPr>
              <w:spacing w:after="0"/>
              <w:jc w:val="right"/>
              <w:rPr>
                <w:color w:val="auto"/>
                <w:sz w:val="24"/>
                <w:szCs w:val="24"/>
              </w:rPr>
            </w:pPr>
            <w:r w:rsidRPr="000B7034">
              <w:rPr>
                <w:color w:val="auto"/>
                <w:sz w:val="24"/>
                <w:szCs w:val="24"/>
              </w:rPr>
              <w:t>800</w:t>
            </w:r>
          </w:p>
        </w:tc>
        <w:tc>
          <w:tcPr>
            <w:tcW w:w="1262" w:type="dxa"/>
            <w:tcBorders>
              <w:top w:val="single" w:sz="4" w:space="0" w:color="auto"/>
              <w:left w:val="single" w:sz="4" w:space="0" w:color="auto"/>
              <w:bottom w:val="single" w:sz="4" w:space="0" w:color="auto"/>
              <w:right w:val="single" w:sz="4" w:space="0" w:color="auto"/>
            </w:tcBorders>
            <w:vAlign w:val="center"/>
          </w:tcPr>
          <w:p w14:paraId="630E76C9"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56170" w14:textId="004B47CF" w:rsidR="006376CF" w:rsidRPr="000B7034" w:rsidRDefault="006376CF" w:rsidP="007372CC">
            <w:pPr>
              <w:spacing w:after="0"/>
              <w:jc w:val="right"/>
              <w:rPr>
                <w:color w:val="auto"/>
                <w:sz w:val="24"/>
                <w:szCs w:val="24"/>
              </w:rPr>
            </w:pPr>
            <w:r w:rsidRPr="000B7034">
              <w:rPr>
                <w:color w:val="auto"/>
                <w:sz w:val="24"/>
                <w:szCs w:val="24"/>
              </w:rPr>
              <w:t>800</w:t>
            </w:r>
          </w:p>
        </w:tc>
        <w:tc>
          <w:tcPr>
            <w:tcW w:w="1240" w:type="dxa"/>
            <w:tcBorders>
              <w:top w:val="nil"/>
              <w:left w:val="nil"/>
              <w:bottom w:val="single" w:sz="4" w:space="0" w:color="auto"/>
              <w:right w:val="single" w:sz="4" w:space="0" w:color="auto"/>
            </w:tcBorders>
            <w:shd w:val="clear" w:color="auto" w:fill="auto"/>
            <w:noWrap/>
            <w:vAlign w:val="center"/>
            <w:hideMark/>
          </w:tcPr>
          <w:p w14:paraId="44D7DBB5"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28147650"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2284C538"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3D1716E5" w14:textId="77777777" w:rsidR="006376CF" w:rsidRPr="000B7034" w:rsidRDefault="006376CF" w:rsidP="00732430">
            <w:pPr>
              <w:spacing w:after="0"/>
              <w:jc w:val="center"/>
              <w:rPr>
                <w:color w:val="auto"/>
                <w:sz w:val="24"/>
                <w:szCs w:val="24"/>
              </w:rPr>
            </w:pPr>
            <w:r w:rsidRPr="000B7034">
              <w:rPr>
                <w:color w:val="auto"/>
                <w:sz w:val="24"/>
                <w:szCs w:val="24"/>
              </w:rPr>
              <w:t>4</w:t>
            </w:r>
          </w:p>
        </w:tc>
        <w:tc>
          <w:tcPr>
            <w:tcW w:w="3635" w:type="dxa"/>
            <w:tcBorders>
              <w:top w:val="nil"/>
              <w:left w:val="nil"/>
              <w:bottom w:val="single" w:sz="4" w:space="0" w:color="auto"/>
              <w:right w:val="single" w:sz="4" w:space="0" w:color="auto"/>
            </w:tcBorders>
            <w:shd w:val="clear" w:color="auto" w:fill="auto"/>
            <w:vAlign w:val="center"/>
            <w:hideMark/>
          </w:tcPr>
          <w:p w14:paraId="39D63518" w14:textId="77777777" w:rsidR="006376CF" w:rsidRPr="000B7034" w:rsidRDefault="006376CF" w:rsidP="007372CC">
            <w:pPr>
              <w:spacing w:after="0"/>
              <w:jc w:val="left"/>
              <w:rPr>
                <w:color w:val="auto"/>
                <w:sz w:val="24"/>
                <w:szCs w:val="24"/>
              </w:rPr>
            </w:pPr>
            <w:r w:rsidRPr="000B7034">
              <w:rPr>
                <w:color w:val="auto"/>
                <w:sz w:val="24"/>
                <w:szCs w:val="24"/>
              </w:rPr>
              <w:t>Cải tạo, sửa chữa cơ sở vật chất trụ sở làm việc UBND huyện</w:t>
            </w:r>
          </w:p>
        </w:tc>
        <w:tc>
          <w:tcPr>
            <w:tcW w:w="1324" w:type="dxa"/>
            <w:tcBorders>
              <w:top w:val="nil"/>
              <w:left w:val="nil"/>
              <w:bottom w:val="single" w:sz="4" w:space="0" w:color="auto"/>
              <w:right w:val="single" w:sz="4" w:space="0" w:color="auto"/>
            </w:tcBorders>
            <w:shd w:val="clear" w:color="auto" w:fill="auto"/>
            <w:vAlign w:val="center"/>
            <w:hideMark/>
          </w:tcPr>
          <w:p w14:paraId="69BFB4C1" w14:textId="77777777" w:rsidR="006376CF" w:rsidRPr="000B7034" w:rsidRDefault="006376CF" w:rsidP="007372CC">
            <w:pPr>
              <w:spacing w:after="0"/>
              <w:jc w:val="right"/>
              <w:rPr>
                <w:color w:val="auto"/>
                <w:sz w:val="24"/>
                <w:szCs w:val="24"/>
              </w:rPr>
            </w:pPr>
            <w:r w:rsidRPr="000B7034">
              <w:rPr>
                <w:color w:val="auto"/>
                <w:sz w:val="24"/>
                <w:szCs w:val="24"/>
              </w:rPr>
              <w:t>500</w:t>
            </w:r>
          </w:p>
        </w:tc>
        <w:tc>
          <w:tcPr>
            <w:tcW w:w="1200" w:type="dxa"/>
            <w:tcBorders>
              <w:top w:val="single" w:sz="4" w:space="0" w:color="auto"/>
              <w:left w:val="nil"/>
              <w:bottom w:val="single" w:sz="4" w:space="0" w:color="auto"/>
              <w:right w:val="single" w:sz="4" w:space="0" w:color="auto"/>
            </w:tcBorders>
            <w:vAlign w:val="center"/>
          </w:tcPr>
          <w:p w14:paraId="412A0308"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3E02E2EA" w14:textId="4DCFA4E6" w:rsidR="006376CF" w:rsidRPr="000B7034" w:rsidRDefault="007372CC" w:rsidP="007372CC">
            <w:pPr>
              <w:spacing w:after="0"/>
              <w:jc w:val="right"/>
              <w:rPr>
                <w:color w:val="auto"/>
                <w:sz w:val="24"/>
                <w:szCs w:val="24"/>
              </w:rPr>
            </w:pPr>
            <w:r w:rsidRPr="000B7034">
              <w:rPr>
                <w:color w:val="auto"/>
                <w:sz w:val="24"/>
                <w:szCs w:val="24"/>
              </w:rPr>
              <w:t>500</w:t>
            </w:r>
          </w:p>
        </w:tc>
        <w:tc>
          <w:tcPr>
            <w:tcW w:w="1262" w:type="dxa"/>
            <w:tcBorders>
              <w:top w:val="single" w:sz="4" w:space="0" w:color="auto"/>
              <w:left w:val="single" w:sz="4" w:space="0" w:color="auto"/>
              <w:bottom w:val="single" w:sz="4" w:space="0" w:color="auto"/>
              <w:right w:val="single" w:sz="4" w:space="0" w:color="auto"/>
            </w:tcBorders>
            <w:vAlign w:val="center"/>
          </w:tcPr>
          <w:p w14:paraId="5B3491E6"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6448C" w14:textId="3CEFEBC4" w:rsidR="006376CF" w:rsidRPr="000B7034" w:rsidRDefault="006376CF" w:rsidP="007372CC">
            <w:pPr>
              <w:spacing w:after="0"/>
              <w:jc w:val="right"/>
              <w:rPr>
                <w:color w:val="auto"/>
                <w:sz w:val="24"/>
                <w:szCs w:val="24"/>
              </w:rPr>
            </w:pPr>
            <w:r w:rsidRPr="000B7034">
              <w:rPr>
                <w:color w:val="auto"/>
                <w:sz w:val="24"/>
                <w:szCs w:val="24"/>
              </w:rPr>
              <w:t>500</w:t>
            </w:r>
          </w:p>
        </w:tc>
        <w:tc>
          <w:tcPr>
            <w:tcW w:w="1240" w:type="dxa"/>
            <w:tcBorders>
              <w:top w:val="nil"/>
              <w:left w:val="nil"/>
              <w:bottom w:val="single" w:sz="4" w:space="0" w:color="auto"/>
              <w:right w:val="single" w:sz="4" w:space="0" w:color="auto"/>
            </w:tcBorders>
            <w:shd w:val="clear" w:color="auto" w:fill="auto"/>
            <w:noWrap/>
            <w:vAlign w:val="center"/>
            <w:hideMark/>
          </w:tcPr>
          <w:p w14:paraId="0C00B968"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12D578B7"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40EE6EE5"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5A8ECCC9" w14:textId="77777777" w:rsidR="006376CF" w:rsidRPr="000B7034" w:rsidRDefault="006376CF" w:rsidP="00732430">
            <w:pPr>
              <w:spacing w:after="0"/>
              <w:jc w:val="center"/>
              <w:rPr>
                <w:color w:val="auto"/>
                <w:sz w:val="24"/>
                <w:szCs w:val="24"/>
              </w:rPr>
            </w:pPr>
            <w:r w:rsidRPr="000B7034">
              <w:rPr>
                <w:color w:val="auto"/>
                <w:sz w:val="24"/>
                <w:szCs w:val="24"/>
              </w:rPr>
              <w:lastRenderedPageBreak/>
              <w:t>5</w:t>
            </w:r>
          </w:p>
        </w:tc>
        <w:tc>
          <w:tcPr>
            <w:tcW w:w="3635" w:type="dxa"/>
            <w:tcBorders>
              <w:top w:val="nil"/>
              <w:left w:val="nil"/>
              <w:bottom w:val="single" w:sz="4" w:space="0" w:color="auto"/>
              <w:right w:val="single" w:sz="4" w:space="0" w:color="auto"/>
            </w:tcBorders>
            <w:shd w:val="clear" w:color="auto" w:fill="auto"/>
            <w:vAlign w:val="center"/>
            <w:hideMark/>
          </w:tcPr>
          <w:p w14:paraId="335313E3" w14:textId="77777777" w:rsidR="006376CF" w:rsidRPr="000B7034" w:rsidRDefault="006376CF" w:rsidP="007372CC">
            <w:pPr>
              <w:spacing w:after="0"/>
              <w:jc w:val="left"/>
              <w:rPr>
                <w:color w:val="auto"/>
                <w:sz w:val="24"/>
                <w:szCs w:val="24"/>
              </w:rPr>
            </w:pPr>
            <w:r w:rsidRPr="000B7034">
              <w:rPr>
                <w:color w:val="auto"/>
                <w:sz w:val="24"/>
                <w:szCs w:val="24"/>
              </w:rPr>
              <w:t>Cải tạo, sửa chữa cơ sở vật chất trụ sở làm việc Huyện ủy</w:t>
            </w:r>
          </w:p>
        </w:tc>
        <w:tc>
          <w:tcPr>
            <w:tcW w:w="1324" w:type="dxa"/>
            <w:tcBorders>
              <w:top w:val="nil"/>
              <w:left w:val="nil"/>
              <w:bottom w:val="single" w:sz="4" w:space="0" w:color="auto"/>
              <w:right w:val="single" w:sz="4" w:space="0" w:color="auto"/>
            </w:tcBorders>
            <w:shd w:val="clear" w:color="auto" w:fill="auto"/>
            <w:vAlign w:val="center"/>
            <w:hideMark/>
          </w:tcPr>
          <w:p w14:paraId="152EAF47" w14:textId="77777777" w:rsidR="006376CF" w:rsidRPr="000B7034" w:rsidRDefault="006376CF" w:rsidP="007372CC">
            <w:pPr>
              <w:spacing w:after="0"/>
              <w:jc w:val="right"/>
              <w:rPr>
                <w:color w:val="auto"/>
                <w:sz w:val="24"/>
                <w:szCs w:val="24"/>
              </w:rPr>
            </w:pPr>
            <w:r w:rsidRPr="000B7034">
              <w:rPr>
                <w:color w:val="auto"/>
                <w:sz w:val="24"/>
                <w:szCs w:val="24"/>
              </w:rPr>
              <w:t>200</w:t>
            </w:r>
          </w:p>
        </w:tc>
        <w:tc>
          <w:tcPr>
            <w:tcW w:w="1200" w:type="dxa"/>
            <w:tcBorders>
              <w:top w:val="single" w:sz="4" w:space="0" w:color="auto"/>
              <w:left w:val="nil"/>
              <w:bottom w:val="single" w:sz="4" w:space="0" w:color="auto"/>
              <w:right w:val="single" w:sz="4" w:space="0" w:color="auto"/>
            </w:tcBorders>
            <w:vAlign w:val="center"/>
          </w:tcPr>
          <w:p w14:paraId="70FCDF85"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04ABAA52" w14:textId="29521A82" w:rsidR="006376CF" w:rsidRPr="000B7034" w:rsidRDefault="007372CC" w:rsidP="007372CC">
            <w:pPr>
              <w:spacing w:after="0"/>
              <w:jc w:val="right"/>
              <w:rPr>
                <w:color w:val="auto"/>
                <w:sz w:val="24"/>
                <w:szCs w:val="24"/>
              </w:rPr>
            </w:pPr>
            <w:r w:rsidRPr="000B7034">
              <w:rPr>
                <w:color w:val="auto"/>
                <w:sz w:val="24"/>
                <w:szCs w:val="24"/>
              </w:rPr>
              <w:t>200</w:t>
            </w:r>
          </w:p>
        </w:tc>
        <w:tc>
          <w:tcPr>
            <w:tcW w:w="1262" w:type="dxa"/>
            <w:tcBorders>
              <w:top w:val="single" w:sz="4" w:space="0" w:color="auto"/>
              <w:left w:val="single" w:sz="4" w:space="0" w:color="auto"/>
              <w:bottom w:val="single" w:sz="4" w:space="0" w:color="auto"/>
              <w:right w:val="single" w:sz="4" w:space="0" w:color="auto"/>
            </w:tcBorders>
            <w:vAlign w:val="center"/>
          </w:tcPr>
          <w:p w14:paraId="1B07217B"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6F908" w14:textId="0ACDFA47" w:rsidR="006376CF" w:rsidRPr="000B7034" w:rsidRDefault="006376CF" w:rsidP="007372CC">
            <w:pPr>
              <w:spacing w:after="0"/>
              <w:jc w:val="right"/>
              <w:rPr>
                <w:color w:val="auto"/>
                <w:sz w:val="24"/>
                <w:szCs w:val="24"/>
              </w:rPr>
            </w:pPr>
            <w:r w:rsidRPr="000B7034">
              <w:rPr>
                <w:color w:val="auto"/>
                <w:sz w:val="24"/>
                <w:szCs w:val="24"/>
              </w:rPr>
              <w:t>200</w:t>
            </w:r>
          </w:p>
        </w:tc>
        <w:tc>
          <w:tcPr>
            <w:tcW w:w="1240" w:type="dxa"/>
            <w:tcBorders>
              <w:top w:val="nil"/>
              <w:left w:val="nil"/>
              <w:bottom w:val="single" w:sz="4" w:space="0" w:color="auto"/>
              <w:right w:val="single" w:sz="4" w:space="0" w:color="auto"/>
            </w:tcBorders>
            <w:shd w:val="clear" w:color="auto" w:fill="auto"/>
            <w:noWrap/>
            <w:vAlign w:val="center"/>
            <w:hideMark/>
          </w:tcPr>
          <w:p w14:paraId="158C7144"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47E1EA83"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279AC83D"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16210FBA" w14:textId="77777777" w:rsidR="006376CF" w:rsidRPr="000B7034" w:rsidRDefault="006376CF" w:rsidP="00732430">
            <w:pPr>
              <w:spacing w:after="0"/>
              <w:jc w:val="center"/>
              <w:rPr>
                <w:color w:val="auto"/>
                <w:sz w:val="24"/>
                <w:szCs w:val="24"/>
              </w:rPr>
            </w:pPr>
            <w:r w:rsidRPr="000B7034">
              <w:rPr>
                <w:color w:val="auto"/>
                <w:sz w:val="24"/>
                <w:szCs w:val="24"/>
              </w:rPr>
              <w:t>6</w:t>
            </w:r>
          </w:p>
        </w:tc>
        <w:tc>
          <w:tcPr>
            <w:tcW w:w="3635" w:type="dxa"/>
            <w:tcBorders>
              <w:top w:val="nil"/>
              <w:left w:val="nil"/>
              <w:bottom w:val="single" w:sz="4" w:space="0" w:color="auto"/>
              <w:right w:val="single" w:sz="4" w:space="0" w:color="auto"/>
            </w:tcBorders>
            <w:shd w:val="clear" w:color="auto" w:fill="auto"/>
            <w:vAlign w:val="center"/>
            <w:hideMark/>
          </w:tcPr>
          <w:p w14:paraId="0D64FF75" w14:textId="77777777" w:rsidR="006376CF" w:rsidRPr="000B7034" w:rsidRDefault="006376CF" w:rsidP="007372CC">
            <w:pPr>
              <w:spacing w:after="0"/>
              <w:jc w:val="left"/>
              <w:rPr>
                <w:color w:val="auto"/>
                <w:sz w:val="24"/>
                <w:szCs w:val="24"/>
              </w:rPr>
            </w:pPr>
            <w:r w:rsidRPr="000B7034">
              <w:rPr>
                <w:color w:val="auto"/>
                <w:sz w:val="24"/>
                <w:szCs w:val="24"/>
              </w:rPr>
              <w:t>Cải tạo, sửa chữa cơ sở vật chất trụ sở làm việc UBMTTQVN huyện</w:t>
            </w:r>
          </w:p>
        </w:tc>
        <w:tc>
          <w:tcPr>
            <w:tcW w:w="1324" w:type="dxa"/>
            <w:tcBorders>
              <w:top w:val="nil"/>
              <w:left w:val="nil"/>
              <w:bottom w:val="single" w:sz="4" w:space="0" w:color="auto"/>
              <w:right w:val="single" w:sz="4" w:space="0" w:color="auto"/>
            </w:tcBorders>
            <w:shd w:val="clear" w:color="auto" w:fill="auto"/>
            <w:vAlign w:val="center"/>
            <w:hideMark/>
          </w:tcPr>
          <w:p w14:paraId="76A8D769" w14:textId="77777777" w:rsidR="006376CF" w:rsidRPr="000B7034" w:rsidRDefault="006376CF" w:rsidP="007372CC">
            <w:pPr>
              <w:spacing w:after="0"/>
              <w:jc w:val="right"/>
              <w:rPr>
                <w:color w:val="auto"/>
                <w:sz w:val="24"/>
                <w:szCs w:val="24"/>
              </w:rPr>
            </w:pPr>
            <w:r w:rsidRPr="000B7034">
              <w:rPr>
                <w:color w:val="auto"/>
                <w:sz w:val="24"/>
                <w:szCs w:val="24"/>
              </w:rPr>
              <w:t>800</w:t>
            </w:r>
          </w:p>
        </w:tc>
        <w:tc>
          <w:tcPr>
            <w:tcW w:w="1200" w:type="dxa"/>
            <w:tcBorders>
              <w:top w:val="single" w:sz="4" w:space="0" w:color="auto"/>
              <w:left w:val="nil"/>
              <w:bottom w:val="single" w:sz="4" w:space="0" w:color="auto"/>
              <w:right w:val="single" w:sz="4" w:space="0" w:color="auto"/>
            </w:tcBorders>
            <w:vAlign w:val="center"/>
          </w:tcPr>
          <w:p w14:paraId="2103D3CA"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6864C9F5" w14:textId="0E8BEEBA" w:rsidR="006376CF" w:rsidRPr="000B7034" w:rsidRDefault="007372CC" w:rsidP="007372CC">
            <w:pPr>
              <w:spacing w:after="0"/>
              <w:jc w:val="right"/>
              <w:rPr>
                <w:color w:val="auto"/>
                <w:sz w:val="24"/>
                <w:szCs w:val="24"/>
              </w:rPr>
            </w:pPr>
            <w:r w:rsidRPr="000B7034">
              <w:rPr>
                <w:color w:val="auto"/>
                <w:sz w:val="24"/>
                <w:szCs w:val="24"/>
              </w:rPr>
              <w:t>800</w:t>
            </w:r>
          </w:p>
        </w:tc>
        <w:tc>
          <w:tcPr>
            <w:tcW w:w="1262" w:type="dxa"/>
            <w:tcBorders>
              <w:top w:val="single" w:sz="4" w:space="0" w:color="auto"/>
              <w:left w:val="single" w:sz="4" w:space="0" w:color="auto"/>
              <w:bottom w:val="single" w:sz="4" w:space="0" w:color="auto"/>
              <w:right w:val="single" w:sz="4" w:space="0" w:color="auto"/>
            </w:tcBorders>
            <w:vAlign w:val="center"/>
          </w:tcPr>
          <w:p w14:paraId="2ECBE06C"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CC1EB" w14:textId="7B9C1B2F" w:rsidR="006376CF" w:rsidRPr="000B7034" w:rsidRDefault="006376CF" w:rsidP="007372CC">
            <w:pPr>
              <w:spacing w:after="0"/>
              <w:jc w:val="right"/>
              <w:rPr>
                <w:color w:val="auto"/>
                <w:sz w:val="24"/>
                <w:szCs w:val="24"/>
              </w:rPr>
            </w:pPr>
            <w:r w:rsidRPr="000B7034">
              <w:rPr>
                <w:color w:val="auto"/>
                <w:sz w:val="24"/>
                <w:szCs w:val="24"/>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82810"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5575E9E5"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34184D6E"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7800A206" w14:textId="77777777" w:rsidR="006376CF" w:rsidRPr="000B7034" w:rsidRDefault="006376CF" w:rsidP="00732430">
            <w:pPr>
              <w:spacing w:after="0"/>
              <w:jc w:val="center"/>
              <w:rPr>
                <w:color w:val="auto"/>
                <w:sz w:val="24"/>
                <w:szCs w:val="24"/>
              </w:rPr>
            </w:pPr>
            <w:r w:rsidRPr="000B7034">
              <w:rPr>
                <w:color w:val="auto"/>
                <w:sz w:val="24"/>
                <w:szCs w:val="24"/>
              </w:rPr>
              <w:t>7</w:t>
            </w:r>
          </w:p>
        </w:tc>
        <w:tc>
          <w:tcPr>
            <w:tcW w:w="3635" w:type="dxa"/>
            <w:tcBorders>
              <w:top w:val="nil"/>
              <w:left w:val="nil"/>
              <w:bottom w:val="single" w:sz="4" w:space="0" w:color="auto"/>
              <w:right w:val="single" w:sz="4" w:space="0" w:color="auto"/>
            </w:tcBorders>
            <w:shd w:val="clear" w:color="auto" w:fill="auto"/>
            <w:vAlign w:val="center"/>
            <w:hideMark/>
          </w:tcPr>
          <w:p w14:paraId="4B54C687" w14:textId="77777777" w:rsidR="006376CF" w:rsidRPr="000B7034" w:rsidRDefault="006376CF" w:rsidP="007372CC">
            <w:pPr>
              <w:spacing w:after="0"/>
              <w:jc w:val="left"/>
              <w:rPr>
                <w:color w:val="auto"/>
                <w:sz w:val="24"/>
                <w:szCs w:val="24"/>
              </w:rPr>
            </w:pPr>
            <w:r w:rsidRPr="000B7034">
              <w:rPr>
                <w:color w:val="auto"/>
                <w:sz w:val="24"/>
                <w:szCs w:val="24"/>
              </w:rPr>
              <w:t>Nhà thờ tộc Nguyễn, hạng mục cải tạo cổng ngõ, bia di tích</w:t>
            </w:r>
          </w:p>
        </w:tc>
        <w:tc>
          <w:tcPr>
            <w:tcW w:w="1324" w:type="dxa"/>
            <w:tcBorders>
              <w:top w:val="nil"/>
              <w:left w:val="nil"/>
              <w:bottom w:val="single" w:sz="4" w:space="0" w:color="auto"/>
              <w:right w:val="single" w:sz="4" w:space="0" w:color="auto"/>
            </w:tcBorders>
            <w:shd w:val="clear" w:color="auto" w:fill="auto"/>
            <w:vAlign w:val="center"/>
            <w:hideMark/>
          </w:tcPr>
          <w:p w14:paraId="0E50F6BF" w14:textId="77777777" w:rsidR="006376CF" w:rsidRPr="000B7034" w:rsidRDefault="006376CF" w:rsidP="007372CC">
            <w:pPr>
              <w:spacing w:after="0"/>
              <w:jc w:val="right"/>
              <w:rPr>
                <w:color w:val="auto"/>
                <w:sz w:val="24"/>
                <w:szCs w:val="24"/>
              </w:rPr>
            </w:pPr>
            <w:r w:rsidRPr="000B7034">
              <w:rPr>
                <w:color w:val="auto"/>
                <w:sz w:val="24"/>
                <w:szCs w:val="24"/>
              </w:rPr>
              <w:t>157</w:t>
            </w:r>
          </w:p>
        </w:tc>
        <w:tc>
          <w:tcPr>
            <w:tcW w:w="1200" w:type="dxa"/>
            <w:tcBorders>
              <w:top w:val="single" w:sz="4" w:space="0" w:color="auto"/>
              <w:left w:val="nil"/>
              <w:bottom w:val="single" w:sz="4" w:space="0" w:color="auto"/>
              <w:right w:val="single" w:sz="4" w:space="0" w:color="auto"/>
            </w:tcBorders>
            <w:vAlign w:val="center"/>
          </w:tcPr>
          <w:p w14:paraId="0AB9FA8C"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2F5182EB" w14:textId="584FF58C" w:rsidR="006376CF" w:rsidRPr="000B7034" w:rsidRDefault="007372CC" w:rsidP="007372CC">
            <w:pPr>
              <w:spacing w:after="0"/>
              <w:jc w:val="right"/>
              <w:rPr>
                <w:color w:val="auto"/>
                <w:sz w:val="24"/>
                <w:szCs w:val="24"/>
              </w:rPr>
            </w:pPr>
            <w:r w:rsidRPr="000B7034">
              <w:rPr>
                <w:color w:val="auto"/>
                <w:sz w:val="24"/>
                <w:szCs w:val="24"/>
              </w:rPr>
              <w:t>157</w:t>
            </w:r>
          </w:p>
        </w:tc>
        <w:tc>
          <w:tcPr>
            <w:tcW w:w="1262" w:type="dxa"/>
            <w:tcBorders>
              <w:top w:val="single" w:sz="4" w:space="0" w:color="auto"/>
              <w:left w:val="single" w:sz="4" w:space="0" w:color="auto"/>
              <w:bottom w:val="single" w:sz="4" w:space="0" w:color="auto"/>
              <w:right w:val="single" w:sz="4" w:space="0" w:color="auto"/>
            </w:tcBorders>
            <w:vAlign w:val="center"/>
          </w:tcPr>
          <w:p w14:paraId="24932487"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6BEB9" w14:textId="5E6D5CEF" w:rsidR="006376CF" w:rsidRPr="000B7034" w:rsidRDefault="006376CF" w:rsidP="007372CC">
            <w:pPr>
              <w:spacing w:after="0"/>
              <w:jc w:val="right"/>
              <w:rPr>
                <w:color w:val="auto"/>
                <w:sz w:val="24"/>
                <w:szCs w:val="24"/>
              </w:rPr>
            </w:pPr>
            <w:r w:rsidRPr="000B7034">
              <w:rPr>
                <w:color w:val="auto"/>
                <w:sz w:val="24"/>
                <w:szCs w:val="24"/>
              </w:rPr>
              <w:t>157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FA809"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49FE192A"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4D26EE9E"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235F4164" w14:textId="77777777" w:rsidR="006376CF" w:rsidRPr="000B7034" w:rsidRDefault="006376CF" w:rsidP="00732430">
            <w:pPr>
              <w:spacing w:after="0"/>
              <w:jc w:val="center"/>
              <w:rPr>
                <w:color w:val="auto"/>
                <w:sz w:val="24"/>
                <w:szCs w:val="24"/>
              </w:rPr>
            </w:pPr>
            <w:r w:rsidRPr="000B7034">
              <w:rPr>
                <w:color w:val="auto"/>
                <w:sz w:val="24"/>
                <w:szCs w:val="24"/>
              </w:rPr>
              <w:t>8</w:t>
            </w:r>
          </w:p>
        </w:tc>
        <w:tc>
          <w:tcPr>
            <w:tcW w:w="3635" w:type="dxa"/>
            <w:tcBorders>
              <w:top w:val="nil"/>
              <w:left w:val="nil"/>
              <w:bottom w:val="single" w:sz="4" w:space="0" w:color="auto"/>
              <w:right w:val="single" w:sz="4" w:space="0" w:color="auto"/>
            </w:tcBorders>
            <w:shd w:val="clear" w:color="auto" w:fill="auto"/>
            <w:vAlign w:val="center"/>
            <w:hideMark/>
          </w:tcPr>
          <w:p w14:paraId="185C574C" w14:textId="77777777" w:rsidR="006376CF" w:rsidRPr="000B7034" w:rsidRDefault="006376CF" w:rsidP="007372CC">
            <w:pPr>
              <w:spacing w:after="0"/>
              <w:jc w:val="left"/>
              <w:rPr>
                <w:color w:val="auto"/>
                <w:sz w:val="24"/>
                <w:szCs w:val="24"/>
              </w:rPr>
            </w:pPr>
            <w:r w:rsidRPr="000B7034">
              <w:rPr>
                <w:color w:val="auto"/>
                <w:sz w:val="24"/>
                <w:szCs w:val="24"/>
              </w:rPr>
              <w:t>Nâng cấp, mở rộng bộ phận tiếp nhận và trả kết quả xã Tam Đàn</w:t>
            </w:r>
          </w:p>
        </w:tc>
        <w:tc>
          <w:tcPr>
            <w:tcW w:w="1324" w:type="dxa"/>
            <w:tcBorders>
              <w:top w:val="nil"/>
              <w:left w:val="nil"/>
              <w:bottom w:val="single" w:sz="4" w:space="0" w:color="auto"/>
              <w:right w:val="single" w:sz="4" w:space="0" w:color="auto"/>
            </w:tcBorders>
            <w:shd w:val="clear" w:color="auto" w:fill="auto"/>
            <w:vAlign w:val="center"/>
            <w:hideMark/>
          </w:tcPr>
          <w:p w14:paraId="298DBA67" w14:textId="77777777" w:rsidR="006376CF" w:rsidRPr="000B7034" w:rsidRDefault="006376CF" w:rsidP="007372CC">
            <w:pPr>
              <w:spacing w:after="0"/>
              <w:jc w:val="right"/>
              <w:rPr>
                <w:color w:val="auto"/>
                <w:sz w:val="24"/>
                <w:szCs w:val="24"/>
              </w:rPr>
            </w:pPr>
            <w:r w:rsidRPr="000B7034">
              <w:rPr>
                <w:color w:val="auto"/>
                <w:sz w:val="24"/>
                <w:szCs w:val="24"/>
              </w:rPr>
              <w:t>800</w:t>
            </w:r>
          </w:p>
        </w:tc>
        <w:tc>
          <w:tcPr>
            <w:tcW w:w="1200" w:type="dxa"/>
            <w:tcBorders>
              <w:top w:val="single" w:sz="4" w:space="0" w:color="auto"/>
              <w:left w:val="nil"/>
              <w:bottom w:val="single" w:sz="4" w:space="0" w:color="auto"/>
              <w:right w:val="single" w:sz="4" w:space="0" w:color="auto"/>
            </w:tcBorders>
            <w:vAlign w:val="center"/>
          </w:tcPr>
          <w:p w14:paraId="3825795E"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6B475F1F" w14:textId="3C3AF13B" w:rsidR="006376CF" w:rsidRPr="000B7034" w:rsidRDefault="00283B6F" w:rsidP="007372CC">
            <w:pPr>
              <w:spacing w:after="0"/>
              <w:jc w:val="right"/>
              <w:rPr>
                <w:color w:val="auto"/>
                <w:sz w:val="24"/>
                <w:szCs w:val="24"/>
              </w:rPr>
            </w:pPr>
            <w:r w:rsidRPr="000B7034">
              <w:rPr>
                <w:color w:val="auto"/>
                <w:sz w:val="24"/>
                <w:szCs w:val="24"/>
              </w:rPr>
              <w:t>400</w:t>
            </w:r>
          </w:p>
        </w:tc>
        <w:tc>
          <w:tcPr>
            <w:tcW w:w="1262" w:type="dxa"/>
            <w:tcBorders>
              <w:top w:val="single" w:sz="4" w:space="0" w:color="auto"/>
              <w:left w:val="single" w:sz="4" w:space="0" w:color="auto"/>
              <w:bottom w:val="single" w:sz="4" w:space="0" w:color="auto"/>
              <w:right w:val="single" w:sz="4" w:space="0" w:color="auto"/>
            </w:tcBorders>
            <w:vAlign w:val="center"/>
          </w:tcPr>
          <w:p w14:paraId="10C56020" w14:textId="06B08069" w:rsidR="006376CF" w:rsidRPr="000B7034" w:rsidRDefault="00283B6F" w:rsidP="007372CC">
            <w:pPr>
              <w:spacing w:after="0"/>
              <w:jc w:val="right"/>
              <w:rPr>
                <w:color w:val="auto"/>
                <w:sz w:val="24"/>
                <w:szCs w:val="24"/>
              </w:rPr>
            </w:pPr>
            <w:r w:rsidRPr="000B7034">
              <w:rPr>
                <w:color w:val="auto"/>
                <w:sz w:val="24"/>
                <w:szCs w:val="24"/>
              </w:rPr>
              <w:t>400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4D94F" w14:textId="3BED1181" w:rsidR="006376CF" w:rsidRPr="000B7034" w:rsidRDefault="006376CF" w:rsidP="007372CC">
            <w:pPr>
              <w:spacing w:after="0"/>
              <w:jc w:val="right"/>
              <w:rPr>
                <w:color w:val="auto"/>
                <w:sz w:val="24"/>
                <w:szCs w:val="24"/>
              </w:rPr>
            </w:pPr>
            <w:r w:rsidRPr="000B7034">
              <w:rPr>
                <w:color w:val="auto"/>
                <w:sz w:val="24"/>
                <w:szCs w:val="24"/>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18803"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174BAC8A"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0569D4C0"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99CFDFC" w14:textId="77777777" w:rsidR="006376CF" w:rsidRPr="000B7034" w:rsidRDefault="006376CF" w:rsidP="00732430">
            <w:pPr>
              <w:spacing w:after="0"/>
              <w:jc w:val="center"/>
              <w:rPr>
                <w:color w:val="auto"/>
                <w:sz w:val="24"/>
                <w:szCs w:val="24"/>
              </w:rPr>
            </w:pPr>
            <w:r w:rsidRPr="000B7034">
              <w:rPr>
                <w:color w:val="auto"/>
                <w:sz w:val="24"/>
                <w:szCs w:val="24"/>
              </w:rPr>
              <w:t>9</w:t>
            </w:r>
          </w:p>
        </w:tc>
        <w:tc>
          <w:tcPr>
            <w:tcW w:w="3635" w:type="dxa"/>
            <w:tcBorders>
              <w:top w:val="nil"/>
              <w:left w:val="nil"/>
              <w:bottom w:val="single" w:sz="4" w:space="0" w:color="auto"/>
              <w:right w:val="single" w:sz="4" w:space="0" w:color="auto"/>
            </w:tcBorders>
            <w:shd w:val="clear" w:color="auto" w:fill="auto"/>
            <w:vAlign w:val="center"/>
            <w:hideMark/>
          </w:tcPr>
          <w:p w14:paraId="46C89D8A" w14:textId="77777777" w:rsidR="006376CF" w:rsidRPr="000B7034" w:rsidRDefault="006376CF" w:rsidP="007372CC">
            <w:pPr>
              <w:spacing w:after="0"/>
              <w:jc w:val="left"/>
              <w:rPr>
                <w:color w:val="auto"/>
                <w:sz w:val="24"/>
                <w:szCs w:val="24"/>
              </w:rPr>
            </w:pPr>
            <w:r w:rsidRPr="000B7034">
              <w:rPr>
                <w:color w:val="auto"/>
                <w:sz w:val="24"/>
                <w:szCs w:val="24"/>
              </w:rPr>
              <w:t>Nâng cấp, mở rộng bộ phận tiếp nhận và trả kết quả xã Tam Lộc</w:t>
            </w:r>
          </w:p>
        </w:tc>
        <w:tc>
          <w:tcPr>
            <w:tcW w:w="1324" w:type="dxa"/>
            <w:tcBorders>
              <w:top w:val="nil"/>
              <w:left w:val="nil"/>
              <w:bottom w:val="single" w:sz="4" w:space="0" w:color="auto"/>
              <w:right w:val="single" w:sz="4" w:space="0" w:color="auto"/>
            </w:tcBorders>
            <w:shd w:val="clear" w:color="auto" w:fill="auto"/>
            <w:vAlign w:val="center"/>
            <w:hideMark/>
          </w:tcPr>
          <w:p w14:paraId="19508DAD" w14:textId="77777777" w:rsidR="006376CF" w:rsidRPr="000B7034" w:rsidRDefault="006376CF" w:rsidP="007372CC">
            <w:pPr>
              <w:spacing w:after="0"/>
              <w:jc w:val="right"/>
              <w:rPr>
                <w:color w:val="auto"/>
                <w:sz w:val="24"/>
                <w:szCs w:val="24"/>
              </w:rPr>
            </w:pPr>
            <w:r w:rsidRPr="000B7034">
              <w:rPr>
                <w:color w:val="auto"/>
                <w:sz w:val="24"/>
                <w:szCs w:val="24"/>
              </w:rPr>
              <w:t>800</w:t>
            </w:r>
          </w:p>
        </w:tc>
        <w:tc>
          <w:tcPr>
            <w:tcW w:w="1200" w:type="dxa"/>
            <w:tcBorders>
              <w:top w:val="single" w:sz="4" w:space="0" w:color="auto"/>
              <w:left w:val="nil"/>
              <w:bottom w:val="single" w:sz="4" w:space="0" w:color="auto"/>
              <w:right w:val="single" w:sz="4" w:space="0" w:color="auto"/>
            </w:tcBorders>
            <w:vAlign w:val="center"/>
          </w:tcPr>
          <w:p w14:paraId="7AD4A877"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59860DC1" w14:textId="013930E8" w:rsidR="006376CF" w:rsidRPr="000B7034" w:rsidRDefault="00283B6F" w:rsidP="007372CC">
            <w:pPr>
              <w:spacing w:after="0"/>
              <w:jc w:val="right"/>
              <w:rPr>
                <w:color w:val="auto"/>
                <w:sz w:val="24"/>
                <w:szCs w:val="24"/>
              </w:rPr>
            </w:pPr>
            <w:r w:rsidRPr="000B7034">
              <w:rPr>
                <w:color w:val="auto"/>
                <w:sz w:val="24"/>
                <w:szCs w:val="24"/>
              </w:rPr>
              <w:t>400</w:t>
            </w:r>
          </w:p>
        </w:tc>
        <w:tc>
          <w:tcPr>
            <w:tcW w:w="1262" w:type="dxa"/>
            <w:tcBorders>
              <w:top w:val="single" w:sz="4" w:space="0" w:color="auto"/>
              <w:left w:val="single" w:sz="4" w:space="0" w:color="auto"/>
              <w:bottom w:val="single" w:sz="4" w:space="0" w:color="auto"/>
              <w:right w:val="single" w:sz="4" w:space="0" w:color="auto"/>
            </w:tcBorders>
            <w:vAlign w:val="center"/>
          </w:tcPr>
          <w:p w14:paraId="0F03D8C1" w14:textId="0A15F04D" w:rsidR="006376CF" w:rsidRPr="000B7034" w:rsidRDefault="00283B6F" w:rsidP="007372CC">
            <w:pPr>
              <w:spacing w:after="0"/>
              <w:jc w:val="right"/>
              <w:rPr>
                <w:color w:val="auto"/>
                <w:sz w:val="24"/>
                <w:szCs w:val="24"/>
              </w:rPr>
            </w:pPr>
            <w:r w:rsidRPr="000B7034">
              <w:rPr>
                <w:color w:val="auto"/>
                <w:sz w:val="24"/>
                <w:szCs w:val="24"/>
              </w:rPr>
              <w:t>400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7F7D2" w14:textId="7F05726E" w:rsidR="006376CF" w:rsidRPr="000B7034" w:rsidRDefault="006376CF" w:rsidP="007372CC">
            <w:pPr>
              <w:spacing w:after="0"/>
              <w:jc w:val="right"/>
              <w:rPr>
                <w:color w:val="auto"/>
                <w:sz w:val="24"/>
                <w:szCs w:val="24"/>
              </w:rPr>
            </w:pPr>
            <w:r w:rsidRPr="000B7034">
              <w:rPr>
                <w:color w:val="auto"/>
                <w:sz w:val="24"/>
                <w:szCs w:val="24"/>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B0230"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5E1FCF8A"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26DFB862" w14:textId="77777777" w:rsidTr="00D0367F">
        <w:trPr>
          <w:trHeight w:val="9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481387A4" w14:textId="77777777" w:rsidR="006376CF" w:rsidRPr="000B7034" w:rsidRDefault="006376CF" w:rsidP="00732430">
            <w:pPr>
              <w:spacing w:after="0"/>
              <w:jc w:val="center"/>
              <w:rPr>
                <w:color w:val="auto"/>
                <w:sz w:val="24"/>
                <w:szCs w:val="24"/>
              </w:rPr>
            </w:pPr>
            <w:r w:rsidRPr="000B7034">
              <w:rPr>
                <w:color w:val="auto"/>
                <w:sz w:val="24"/>
                <w:szCs w:val="24"/>
              </w:rPr>
              <w:t>10</w:t>
            </w:r>
          </w:p>
        </w:tc>
        <w:tc>
          <w:tcPr>
            <w:tcW w:w="3635" w:type="dxa"/>
            <w:tcBorders>
              <w:top w:val="nil"/>
              <w:left w:val="nil"/>
              <w:bottom w:val="single" w:sz="4" w:space="0" w:color="auto"/>
              <w:right w:val="single" w:sz="4" w:space="0" w:color="auto"/>
            </w:tcBorders>
            <w:shd w:val="clear" w:color="auto" w:fill="auto"/>
            <w:vAlign w:val="center"/>
            <w:hideMark/>
          </w:tcPr>
          <w:p w14:paraId="304779C4" w14:textId="77777777" w:rsidR="006376CF" w:rsidRPr="000B7034" w:rsidRDefault="006376CF" w:rsidP="007372CC">
            <w:pPr>
              <w:spacing w:after="0"/>
              <w:jc w:val="left"/>
              <w:rPr>
                <w:color w:val="auto"/>
                <w:sz w:val="24"/>
                <w:szCs w:val="24"/>
              </w:rPr>
            </w:pPr>
            <w:r w:rsidRPr="000B7034">
              <w:rPr>
                <w:color w:val="auto"/>
                <w:sz w:val="24"/>
                <w:szCs w:val="24"/>
              </w:rPr>
              <w:t>Sửa chữa, cải tạo Trạm y tế thị trấn Phú Thịnh cũ (bố trí địa điểm làm việc của Ban QLDA ĐTXD huyện)</w:t>
            </w:r>
          </w:p>
        </w:tc>
        <w:tc>
          <w:tcPr>
            <w:tcW w:w="1324" w:type="dxa"/>
            <w:tcBorders>
              <w:top w:val="nil"/>
              <w:left w:val="nil"/>
              <w:bottom w:val="single" w:sz="4" w:space="0" w:color="auto"/>
              <w:right w:val="single" w:sz="4" w:space="0" w:color="auto"/>
            </w:tcBorders>
            <w:shd w:val="clear" w:color="auto" w:fill="auto"/>
            <w:vAlign w:val="center"/>
            <w:hideMark/>
          </w:tcPr>
          <w:p w14:paraId="41173037" w14:textId="77777777" w:rsidR="006376CF" w:rsidRPr="000B7034" w:rsidRDefault="006376CF" w:rsidP="007372CC">
            <w:pPr>
              <w:spacing w:after="0"/>
              <w:jc w:val="right"/>
              <w:rPr>
                <w:color w:val="auto"/>
                <w:sz w:val="24"/>
                <w:szCs w:val="24"/>
              </w:rPr>
            </w:pPr>
            <w:r w:rsidRPr="000B7034">
              <w:rPr>
                <w:color w:val="auto"/>
                <w:sz w:val="24"/>
                <w:szCs w:val="24"/>
              </w:rPr>
              <w:t>300</w:t>
            </w:r>
          </w:p>
        </w:tc>
        <w:tc>
          <w:tcPr>
            <w:tcW w:w="1200" w:type="dxa"/>
            <w:tcBorders>
              <w:top w:val="single" w:sz="4" w:space="0" w:color="auto"/>
              <w:left w:val="nil"/>
              <w:bottom w:val="single" w:sz="4" w:space="0" w:color="auto"/>
              <w:right w:val="single" w:sz="4" w:space="0" w:color="auto"/>
            </w:tcBorders>
            <w:vAlign w:val="center"/>
          </w:tcPr>
          <w:p w14:paraId="526497B1"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25B0D78F" w14:textId="6631027C" w:rsidR="006376CF" w:rsidRPr="000B7034" w:rsidRDefault="00283B6F" w:rsidP="007372CC">
            <w:pPr>
              <w:spacing w:after="0"/>
              <w:jc w:val="right"/>
              <w:rPr>
                <w:color w:val="auto"/>
                <w:sz w:val="24"/>
                <w:szCs w:val="24"/>
              </w:rPr>
            </w:pPr>
            <w:r w:rsidRPr="000B7034">
              <w:rPr>
                <w:color w:val="auto"/>
                <w:sz w:val="24"/>
                <w:szCs w:val="24"/>
              </w:rPr>
              <w:t>300</w:t>
            </w:r>
          </w:p>
        </w:tc>
        <w:tc>
          <w:tcPr>
            <w:tcW w:w="1262" w:type="dxa"/>
            <w:tcBorders>
              <w:top w:val="single" w:sz="4" w:space="0" w:color="auto"/>
              <w:left w:val="single" w:sz="4" w:space="0" w:color="auto"/>
              <w:bottom w:val="single" w:sz="4" w:space="0" w:color="auto"/>
              <w:right w:val="single" w:sz="4" w:space="0" w:color="auto"/>
            </w:tcBorders>
            <w:vAlign w:val="center"/>
          </w:tcPr>
          <w:p w14:paraId="70EB3B6B"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189EB" w14:textId="219F2215" w:rsidR="006376CF" w:rsidRPr="000B7034" w:rsidRDefault="006376CF" w:rsidP="007372CC">
            <w:pPr>
              <w:spacing w:after="0"/>
              <w:jc w:val="right"/>
              <w:rPr>
                <w:color w:val="auto"/>
                <w:sz w:val="24"/>
                <w:szCs w:val="24"/>
              </w:rPr>
            </w:pPr>
            <w:r w:rsidRPr="000B7034">
              <w:rPr>
                <w:color w:val="auto"/>
                <w:sz w:val="24"/>
                <w:szCs w:val="24"/>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4D158"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0E4FCFB3"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28AC1115" w14:textId="77777777" w:rsidTr="00D0367F">
        <w:trPr>
          <w:trHeight w:val="12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FB13D79" w14:textId="77777777" w:rsidR="006376CF" w:rsidRPr="000B7034" w:rsidRDefault="006376CF" w:rsidP="00732430">
            <w:pPr>
              <w:spacing w:after="0"/>
              <w:jc w:val="center"/>
              <w:rPr>
                <w:color w:val="auto"/>
                <w:sz w:val="24"/>
                <w:szCs w:val="24"/>
              </w:rPr>
            </w:pPr>
            <w:r w:rsidRPr="000B7034">
              <w:rPr>
                <w:color w:val="auto"/>
                <w:sz w:val="24"/>
                <w:szCs w:val="24"/>
              </w:rPr>
              <w:t>11</w:t>
            </w:r>
          </w:p>
        </w:tc>
        <w:tc>
          <w:tcPr>
            <w:tcW w:w="3635" w:type="dxa"/>
            <w:tcBorders>
              <w:top w:val="nil"/>
              <w:left w:val="nil"/>
              <w:bottom w:val="single" w:sz="4" w:space="0" w:color="auto"/>
              <w:right w:val="single" w:sz="4" w:space="0" w:color="auto"/>
            </w:tcBorders>
            <w:shd w:val="clear" w:color="auto" w:fill="auto"/>
            <w:vAlign w:val="center"/>
            <w:hideMark/>
          </w:tcPr>
          <w:p w14:paraId="7D903BCC" w14:textId="77777777" w:rsidR="006376CF" w:rsidRPr="000B7034" w:rsidRDefault="006376CF" w:rsidP="007372CC">
            <w:pPr>
              <w:spacing w:after="0"/>
              <w:jc w:val="left"/>
              <w:rPr>
                <w:color w:val="auto"/>
                <w:sz w:val="24"/>
                <w:szCs w:val="24"/>
              </w:rPr>
            </w:pPr>
            <w:r w:rsidRPr="000B7034">
              <w:rPr>
                <w:color w:val="auto"/>
                <w:sz w:val="24"/>
                <w:szCs w:val="24"/>
              </w:rPr>
              <w:t>Hỗ trợ cấp xã nâng cấp Nhà văn hóa - khu thể thao thôn chưa đạt tiêu chí NTM (các công trình được hỗ trợ đầu tư theo cơ chế Nghị quyết 18 trước đây)</w:t>
            </w:r>
          </w:p>
        </w:tc>
        <w:tc>
          <w:tcPr>
            <w:tcW w:w="1324" w:type="dxa"/>
            <w:tcBorders>
              <w:top w:val="nil"/>
              <w:left w:val="nil"/>
              <w:bottom w:val="single" w:sz="4" w:space="0" w:color="auto"/>
              <w:right w:val="single" w:sz="4" w:space="0" w:color="auto"/>
            </w:tcBorders>
            <w:shd w:val="clear" w:color="auto" w:fill="auto"/>
            <w:vAlign w:val="center"/>
            <w:hideMark/>
          </w:tcPr>
          <w:p w14:paraId="2152F03B" w14:textId="77777777" w:rsidR="006376CF" w:rsidRPr="000B7034" w:rsidRDefault="006376CF" w:rsidP="007372CC">
            <w:pPr>
              <w:spacing w:after="0"/>
              <w:jc w:val="right"/>
              <w:rPr>
                <w:color w:val="auto"/>
                <w:sz w:val="24"/>
                <w:szCs w:val="24"/>
              </w:rPr>
            </w:pPr>
            <w:r w:rsidRPr="000B7034">
              <w:rPr>
                <w:color w:val="auto"/>
                <w:sz w:val="24"/>
                <w:szCs w:val="24"/>
              </w:rPr>
              <w:t>880</w:t>
            </w:r>
          </w:p>
        </w:tc>
        <w:tc>
          <w:tcPr>
            <w:tcW w:w="1200" w:type="dxa"/>
            <w:tcBorders>
              <w:top w:val="single" w:sz="4" w:space="0" w:color="auto"/>
              <w:left w:val="nil"/>
              <w:bottom w:val="single" w:sz="4" w:space="0" w:color="auto"/>
              <w:right w:val="single" w:sz="4" w:space="0" w:color="auto"/>
            </w:tcBorders>
            <w:vAlign w:val="center"/>
          </w:tcPr>
          <w:p w14:paraId="71711F14"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19CE72D0" w14:textId="0419A08D" w:rsidR="006376CF" w:rsidRPr="000B7034" w:rsidRDefault="00283B6F" w:rsidP="007372CC">
            <w:pPr>
              <w:spacing w:after="0"/>
              <w:jc w:val="right"/>
              <w:rPr>
                <w:color w:val="auto"/>
                <w:sz w:val="24"/>
                <w:szCs w:val="24"/>
              </w:rPr>
            </w:pPr>
            <w:r w:rsidRPr="000B7034">
              <w:rPr>
                <w:color w:val="auto"/>
                <w:sz w:val="24"/>
                <w:szCs w:val="24"/>
              </w:rPr>
              <w:t>880</w:t>
            </w:r>
          </w:p>
        </w:tc>
        <w:tc>
          <w:tcPr>
            <w:tcW w:w="1262" w:type="dxa"/>
            <w:tcBorders>
              <w:top w:val="single" w:sz="4" w:space="0" w:color="auto"/>
              <w:left w:val="single" w:sz="4" w:space="0" w:color="auto"/>
              <w:bottom w:val="single" w:sz="4" w:space="0" w:color="auto"/>
              <w:right w:val="single" w:sz="4" w:space="0" w:color="auto"/>
            </w:tcBorders>
            <w:vAlign w:val="center"/>
          </w:tcPr>
          <w:p w14:paraId="1BE78604"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6C94D" w14:textId="0B537621" w:rsidR="006376CF" w:rsidRPr="000B7034" w:rsidRDefault="006376CF" w:rsidP="007372CC">
            <w:pPr>
              <w:spacing w:after="0"/>
              <w:jc w:val="right"/>
              <w:rPr>
                <w:color w:val="auto"/>
                <w:sz w:val="24"/>
                <w:szCs w:val="24"/>
              </w:rPr>
            </w:pPr>
            <w:r w:rsidRPr="000B7034">
              <w:rPr>
                <w:color w:val="auto"/>
                <w:sz w:val="24"/>
                <w:szCs w:val="24"/>
              </w:rPr>
              <w:t>880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5357D" w14:textId="77777777" w:rsidR="006376CF" w:rsidRPr="000B7034" w:rsidRDefault="006376CF" w:rsidP="007372CC">
            <w:pPr>
              <w:spacing w:after="0"/>
              <w:jc w:val="right"/>
              <w:rPr>
                <w:color w:val="auto"/>
                <w:sz w:val="24"/>
                <w:szCs w:val="24"/>
              </w:rPr>
            </w:pPr>
            <w:r w:rsidRPr="000B7034">
              <w:rPr>
                <w:color w:val="auto"/>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14:paraId="2911BDD3"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1589DF87"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C182CC4" w14:textId="77777777" w:rsidR="006376CF" w:rsidRPr="000B7034" w:rsidRDefault="006376CF" w:rsidP="00732430">
            <w:pPr>
              <w:spacing w:after="0"/>
              <w:jc w:val="center"/>
              <w:rPr>
                <w:color w:val="auto"/>
                <w:sz w:val="24"/>
                <w:szCs w:val="24"/>
              </w:rPr>
            </w:pPr>
            <w:r w:rsidRPr="000B7034">
              <w:rPr>
                <w:color w:val="auto"/>
                <w:sz w:val="24"/>
                <w:szCs w:val="24"/>
              </w:rPr>
              <w:t>12</w:t>
            </w:r>
          </w:p>
        </w:tc>
        <w:tc>
          <w:tcPr>
            <w:tcW w:w="3635" w:type="dxa"/>
            <w:tcBorders>
              <w:top w:val="nil"/>
              <w:left w:val="nil"/>
              <w:bottom w:val="single" w:sz="4" w:space="0" w:color="auto"/>
              <w:right w:val="single" w:sz="4" w:space="0" w:color="auto"/>
            </w:tcBorders>
            <w:shd w:val="clear" w:color="auto" w:fill="auto"/>
            <w:vAlign w:val="center"/>
            <w:hideMark/>
          </w:tcPr>
          <w:p w14:paraId="767A48BF" w14:textId="77777777" w:rsidR="006376CF" w:rsidRPr="000B7034" w:rsidRDefault="006376CF" w:rsidP="007372CC">
            <w:pPr>
              <w:spacing w:after="0"/>
              <w:jc w:val="left"/>
              <w:rPr>
                <w:color w:val="auto"/>
                <w:sz w:val="24"/>
                <w:szCs w:val="24"/>
              </w:rPr>
            </w:pPr>
            <w:r w:rsidRPr="000B7034">
              <w:rPr>
                <w:color w:val="auto"/>
                <w:sz w:val="24"/>
                <w:szCs w:val="24"/>
              </w:rPr>
              <w:t>Tiểu dự án bồi thường, hỗ trợ GPMB hồ điều tiết khu TTHC huyện</w:t>
            </w:r>
          </w:p>
        </w:tc>
        <w:tc>
          <w:tcPr>
            <w:tcW w:w="1324" w:type="dxa"/>
            <w:tcBorders>
              <w:top w:val="nil"/>
              <w:left w:val="nil"/>
              <w:bottom w:val="single" w:sz="4" w:space="0" w:color="auto"/>
              <w:right w:val="single" w:sz="4" w:space="0" w:color="auto"/>
            </w:tcBorders>
            <w:shd w:val="clear" w:color="auto" w:fill="auto"/>
            <w:vAlign w:val="center"/>
            <w:hideMark/>
          </w:tcPr>
          <w:p w14:paraId="4C45B6CE" w14:textId="77777777" w:rsidR="006376CF" w:rsidRPr="000B7034" w:rsidRDefault="006376CF" w:rsidP="007372CC">
            <w:pPr>
              <w:spacing w:after="0"/>
              <w:jc w:val="right"/>
              <w:rPr>
                <w:color w:val="auto"/>
                <w:sz w:val="24"/>
                <w:szCs w:val="24"/>
              </w:rPr>
            </w:pPr>
            <w:r w:rsidRPr="000B7034">
              <w:rPr>
                <w:color w:val="auto"/>
                <w:sz w:val="24"/>
                <w:szCs w:val="24"/>
              </w:rPr>
              <w:t>5.000</w:t>
            </w:r>
          </w:p>
        </w:tc>
        <w:tc>
          <w:tcPr>
            <w:tcW w:w="1200" w:type="dxa"/>
            <w:tcBorders>
              <w:top w:val="single" w:sz="4" w:space="0" w:color="auto"/>
              <w:left w:val="nil"/>
              <w:bottom w:val="single" w:sz="4" w:space="0" w:color="auto"/>
              <w:right w:val="single" w:sz="4" w:space="0" w:color="auto"/>
            </w:tcBorders>
            <w:vAlign w:val="center"/>
          </w:tcPr>
          <w:p w14:paraId="05BF0FE1"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387F34A0" w14:textId="23DA2DBE" w:rsidR="006376CF" w:rsidRPr="000B7034" w:rsidRDefault="00283B6F" w:rsidP="007372CC">
            <w:pPr>
              <w:spacing w:after="0"/>
              <w:jc w:val="right"/>
              <w:rPr>
                <w:color w:val="auto"/>
                <w:sz w:val="24"/>
                <w:szCs w:val="24"/>
              </w:rPr>
            </w:pPr>
            <w:r w:rsidRPr="000B7034">
              <w:rPr>
                <w:color w:val="auto"/>
                <w:sz w:val="24"/>
                <w:szCs w:val="24"/>
              </w:rPr>
              <w:t>5.000</w:t>
            </w:r>
          </w:p>
        </w:tc>
        <w:tc>
          <w:tcPr>
            <w:tcW w:w="1262" w:type="dxa"/>
            <w:tcBorders>
              <w:top w:val="single" w:sz="4" w:space="0" w:color="auto"/>
              <w:left w:val="single" w:sz="4" w:space="0" w:color="auto"/>
              <w:bottom w:val="single" w:sz="4" w:space="0" w:color="auto"/>
              <w:right w:val="single" w:sz="4" w:space="0" w:color="auto"/>
            </w:tcBorders>
            <w:vAlign w:val="center"/>
          </w:tcPr>
          <w:p w14:paraId="38CCB097"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2DA93" w14:textId="1C0CF982" w:rsidR="006376CF" w:rsidRPr="000B7034" w:rsidRDefault="006376CF" w:rsidP="007372CC">
            <w:pPr>
              <w:spacing w:after="0"/>
              <w:jc w:val="right"/>
              <w:rPr>
                <w:color w:val="auto"/>
                <w:sz w:val="24"/>
                <w:szCs w:val="24"/>
              </w:rPr>
            </w:pPr>
            <w:r w:rsidRPr="000B7034">
              <w:rPr>
                <w:color w:val="auto"/>
                <w:sz w:val="24"/>
                <w:szCs w:val="24"/>
              </w:rPr>
              <w:t>2.000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7F5CC" w14:textId="019D9B0A" w:rsidR="006376CF" w:rsidRPr="000B7034" w:rsidRDefault="006376CF" w:rsidP="007372CC">
            <w:pPr>
              <w:spacing w:after="0"/>
              <w:jc w:val="right"/>
              <w:rPr>
                <w:color w:val="auto"/>
                <w:sz w:val="24"/>
                <w:szCs w:val="24"/>
              </w:rPr>
            </w:pPr>
            <w:r w:rsidRPr="000B7034">
              <w:rPr>
                <w:color w:val="auto"/>
                <w:sz w:val="24"/>
                <w:szCs w:val="24"/>
              </w:rPr>
              <w:t>3.000</w:t>
            </w:r>
          </w:p>
        </w:tc>
        <w:tc>
          <w:tcPr>
            <w:tcW w:w="1220" w:type="dxa"/>
            <w:tcBorders>
              <w:top w:val="nil"/>
              <w:left w:val="nil"/>
              <w:bottom w:val="single" w:sz="4" w:space="0" w:color="auto"/>
              <w:right w:val="single" w:sz="4" w:space="0" w:color="auto"/>
            </w:tcBorders>
            <w:shd w:val="clear" w:color="auto" w:fill="auto"/>
            <w:noWrap/>
            <w:vAlign w:val="center"/>
            <w:hideMark/>
          </w:tcPr>
          <w:p w14:paraId="786D5604"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1ECF3D28"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6550EC1F" w14:textId="77777777" w:rsidR="006376CF" w:rsidRPr="000B7034" w:rsidRDefault="006376CF" w:rsidP="00732430">
            <w:pPr>
              <w:spacing w:after="0"/>
              <w:jc w:val="center"/>
              <w:rPr>
                <w:color w:val="auto"/>
                <w:sz w:val="24"/>
                <w:szCs w:val="24"/>
              </w:rPr>
            </w:pPr>
            <w:r w:rsidRPr="000B7034">
              <w:rPr>
                <w:color w:val="auto"/>
                <w:sz w:val="24"/>
                <w:szCs w:val="24"/>
              </w:rPr>
              <w:t>13</w:t>
            </w:r>
          </w:p>
        </w:tc>
        <w:tc>
          <w:tcPr>
            <w:tcW w:w="3635" w:type="dxa"/>
            <w:tcBorders>
              <w:top w:val="nil"/>
              <w:left w:val="nil"/>
              <w:bottom w:val="single" w:sz="4" w:space="0" w:color="auto"/>
              <w:right w:val="single" w:sz="4" w:space="0" w:color="auto"/>
            </w:tcBorders>
            <w:shd w:val="clear" w:color="auto" w:fill="auto"/>
            <w:vAlign w:val="center"/>
            <w:hideMark/>
          </w:tcPr>
          <w:p w14:paraId="6C7F564C" w14:textId="77777777" w:rsidR="006376CF" w:rsidRPr="000B7034" w:rsidRDefault="006376CF" w:rsidP="007372CC">
            <w:pPr>
              <w:spacing w:after="0"/>
              <w:jc w:val="left"/>
              <w:rPr>
                <w:color w:val="auto"/>
                <w:sz w:val="24"/>
                <w:szCs w:val="24"/>
              </w:rPr>
            </w:pPr>
            <w:r w:rsidRPr="000B7034">
              <w:rPr>
                <w:color w:val="auto"/>
                <w:sz w:val="24"/>
                <w:szCs w:val="24"/>
              </w:rPr>
              <w:t xml:space="preserve">Hỗ trợ phát triển thị trấn Phú Thịnh theo theo tiêu chí đô thị loại V  </w:t>
            </w:r>
          </w:p>
        </w:tc>
        <w:tc>
          <w:tcPr>
            <w:tcW w:w="1324" w:type="dxa"/>
            <w:tcBorders>
              <w:top w:val="nil"/>
              <w:left w:val="nil"/>
              <w:bottom w:val="single" w:sz="4" w:space="0" w:color="auto"/>
              <w:right w:val="single" w:sz="4" w:space="0" w:color="auto"/>
            </w:tcBorders>
            <w:shd w:val="clear" w:color="auto" w:fill="auto"/>
            <w:vAlign w:val="center"/>
            <w:hideMark/>
          </w:tcPr>
          <w:p w14:paraId="6C1E972B" w14:textId="77777777" w:rsidR="006376CF" w:rsidRPr="000B7034" w:rsidRDefault="006376CF" w:rsidP="007372CC">
            <w:pPr>
              <w:spacing w:after="0"/>
              <w:jc w:val="right"/>
              <w:rPr>
                <w:color w:val="auto"/>
                <w:sz w:val="24"/>
                <w:szCs w:val="24"/>
              </w:rPr>
            </w:pPr>
            <w:r w:rsidRPr="000B7034">
              <w:rPr>
                <w:color w:val="auto"/>
                <w:sz w:val="24"/>
                <w:szCs w:val="24"/>
              </w:rPr>
              <w:t>5.000</w:t>
            </w:r>
          </w:p>
        </w:tc>
        <w:tc>
          <w:tcPr>
            <w:tcW w:w="1200" w:type="dxa"/>
            <w:tcBorders>
              <w:top w:val="single" w:sz="4" w:space="0" w:color="auto"/>
              <w:left w:val="nil"/>
              <w:bottom w:val="single" w:sz="4" w:space="0" w:color="auto"/>
              <w:right w:val="single" w:sz="4" w:space="0" w:color="auto"/>
            </w:tcBorders>
            <w:vAlign w:val="center"/>
          </w:tcPr>
          <w:p w14:paraId="22680474"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7DCF8B6E" w14:textId="0C152FDF" w:rsidR="006376CF" w:rsidRPr="000B7034" w:rsidRDefault="00283B6F" w:rsidP="007372CC">
            <w:pPr>
              <w:spacing w:after="0"/>
              <w:jc w:val="right"/>
              <w:rPr>
                <w:color w:val="auto"/>
                <w:sz w:val="24"/>
                <w:szCs w:val="24"/>
              </w:rPr>
            </w:pPr>
            <w:r w:rsidRPr="000B7034">
              <w:rPr>
                <w:color w:val="auto"/>
                <w:sz w:val="24"/>
                <w:szCs w:val="24"/>
              </w:rPr>
              <w:t>5.000</w:t>
            </w:r>
          </w:p>
        </w:tc>
        <w:tc>
          <w:tcPr>
            <w:tcW w:w="1262" w:type="dxa"/>
            <w:tcBorders>
              <w:top w:val="single" w:sz="4" w:space="0" w:color="auto"/>
              <w:left w:val="single" w:sz="4" w:space="0" w:color="auto"/>
              <w:bottom w:val="single" w:sz="4" w:space="0" w:color="auto"/>
              <w:right w:val="single" w:sz="4" w:space="0" w:color="auto"/>
            </w:tcBorders>
            <w:vAlign w:val="center"/>
          </w:tcPr>
          <w:p w14:paraId="41F81E65"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A4CAC" w14:textId="1F9F6BD2" w:rsidR="006376CF" w:rsidRPr="000B7034" w:rsidRDefault="006376CF" w:rsidP="007372CC">
            <w:pPr>
              <w:spacing w:after="0"/>
              <w:jc w:val="right"/>
              <w:rPr>
                <w:color w:val="auto"/>
                <w:sz w:val="24"/>
                <w:szCs w:val="24"/>
              </w:rPr>
            </w:pPr>
            <w:r w:rsidRPr="000B7034">
              <w:rPr>
                <w:color w:val="auto"/>
                <w:sz w:val="24"/>
                <w:szCs w:val="24"/>
              </w:rPr>
              <w:t>2.000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C4CA8" w14:textId="1651907F" w:rsidR="006376CF" w:rsidRPr="000B7034" w:rsidRDefault="006376CF" w:rsidP="007372CC">
            <w:pPr>
              <w:spacing w:after="0"/>
              <w:jc w:val="right"/>
              <w:rPr>
                <w:color w:val="auto"/>
                <w:sz w:val="24"/>
                <w:szCs w:val="24"/>
              </w:rPr>
            </w:pPr>
            <w:r w:rsidRPr="000B7034">
              <w:rPr>
                <w:color w:val="auto"/>
                <w:sz w:val="24"/>
                <w:szCs w:val="24"/>
              </w:rPr>
              <w:t>3.000</w:t>
            </w:r>
          </w:p>
        </w:tc>
        <w:tc>
          <w:tcPr>
            <w:tcW w:w="1220" w:type="dxa"/>
            <w:tcBorders>
              <w:top w:val="nil"/>
              <w:left w:val="nil"/>
              <w:bottom w:val="single" w:sz="4" w:space="0" w:color="auto"/>
              <w:right w:val="single" w:sz="4" w:space="0" w:color="auto"/>
            </w:tcBorders>
            <w:shd w:val="clear" w:color="auto" w:fill="auto"/>
            <w:noWrap/>
            <w:vAlign w:val="center"/>
            <w:hideMark/>
          </w:tcPr>
          <w:p w14:paraId="1995B1B5"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0B7034" w:rsidRPr="000B7034" w14:paraId="0A02C391" w14:textId="77777777" w:rsidTr="00D0367F">
        <w:trPr>
          <w:trHeight w:val="60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0F69D730" w14:textId="77777777" w:rsidR="006376CF" w:rsidRPr="000B7034" w:rsidRDefault="006376CF" w:rsidP="00732430">
            <w:pPr>
              <w:spacing w:after="0"/>
              <w:jc w:val="center"/>
              <w:rPr>
                <w:color w:val="auto"/>
                <w:sz w:val="24"/>
                <w:szCs w:val="24"/>
              </w:rPr>
            </w:pPr>
            <w:r w:rsidRPr="000B7034">
              <w:rPr>
                <w:color w:val="auto"/>
                <w:sz w:val="24"/>
                <w:szCs w:val="24"/>
              </w:rPr>
              <w:t>14</w:t>
            </w:r>
          </w:p>
        </w:tc>
        <w:tc>
          <w:tcPr>
            <w:tcW w:w="3635" w:type="dxa"/>
            <w:tcBorders>
              <w:top w:val="nil"/>
              <w:left w:val="nil"/>
              <w:bottom w:val="single" w:sz="4" w:space="0" w:color="auto"/>
              <w:right w:val="single" w:sz="4" w:space="0" w:color="auto"/>
            </w:tcBorders>
            <w:shd w:val="clear" w:color="auto" w:fill="auto"/>
            <w:vAlign w:val="center"/>
            <w:hideMark/>
          </w:tcPr>
          <w:p w14:paraId="6A7113FE" w14:textId="77777777" w:rsidR="006376CF" w:rsidRPr="000B7034" w:rsidRDefault="006376CF" w:rsidP="007372CC">
            <w:pPr>
              <w:spacing w:after="0"/>
              <w:jc w:val="left"/>
              <w:rPr>
                <w:color w:val="auto"/>
                <w:sz w:val="24"/>
                <w:szCs w:val="24"/>
              </w:rPr>
            </w:pPr>
            <w:r w:rsidRPr="000B7034">
              <w:rPr>
                <w:color w:val="auto"/>
                <w:sz w:val="24"/>
                <w:szCs w:val="24"/>
              </w:rPr>
              <w:t>Trường Tiểu học Thái Phiên - Tam Đại (Khối nhà lớp học 6 phòng)</w:t>
            </w:r>
          </w:p>
        </w:tc>
        <w:tc>
          <w:tcPr>
            <w:tcW w:w="1324" w:type="dxa"/>
            <w:tcBorders>
              <w:top w:val="nil"/>
              <w:left w:val="nil"/>
              <w:bottom w:val="single" w:sz="4" w:space="0" w:color="auto"/>
              <w:right w:val="single" w:sz="4" w:space="0" w:color="auto"/>
            </w:tcBorders>
            <w:shd w:val="clear" w:color="auto" w:fill="auto"/>
            <w:vAlign w:val="center"/>
            <w:hideMark/>
          </w:tcPr>
          <w:p w14:paraId="0F18E306" w14:textId="77777777" w:rsidR="006376CF" w:rsidRPr="000B7034" w:rsidRDefault="006376CF" w:rsidP="007372CC">
            <w:pPr>
              <w:spacing w:after="0"/>
              <w:jc w:val="right"/>
              <w:rPr>
                <w:color w:val="auto"/>
                <w:sz w:val="24"/>
                <w:szCs w:val="24"/>
              </w:rPr>
            </w:pPr>
            <w:r w:rsidRPr="000B7034">
              <w:rPr>
                <w:color w:val="auto"/>
                <w:sz w:val="24"/>
                <w:szCs w:val="24"/>
              </w:rPr>
              <w:t>3.300</w:t>
            </w:r>
          </w:p>
        </w:tc>
        <w:tc>
          <w:tcPr>
            <w:tcW w:w="1200" w:type="dxa"/>
            <w:tcBorders>
              <w:top w:val="single" w:sz="4" w:space="0" w:color="auto"/>
              <w:left w:val="nil"/>
              <w:bottom w:val="single" w:sz="4" w:space="0" w:color="auto"/>
              <w:right w:val="single" w:sz="4" w:space="0" w:color="auto"/>
            </w:tcBorders>
            <w:vAlign w:val="center"/>
          </w:tcPr>
          <w:p w14:paraId="3AD735A5" w14:textId="77777777" w:rsidR="006376CF" w:rsidRPr="000B7034" w:rsidRDefault="006376CF" w:rsidP="007372CC">
            <w:pPr>
              <w:spacing w:after="0"/>
              <w:jc w:val="right"/>
              <w:rPr>
                <w:color w:val="auto"/>
                <w:sz w:val="24"/>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088B67FA" w14:textId="5B0FE6C6" w:rsidR="006376CF" w:rsidRPr="000B7034" w:rsidRDefault="00283B6F" w:rsidP="007372CC">
            <w:pPr>
              <w:spacing w:after="0"/>
              <w:jc w:val="right"/>
              <w:rPr>
                <w:color w:val="auto"/>
                <w:sz w:val="24"/>
                <w:szCs w:val="24"/>
              </w:rPr>
            </w:pPr>
            <w:r w:rsidRPr="000B7034">
              <w:rPr>
                <w:color w:val="auto"/>
                <w:sz w:val="24"/>
                <w:szCs w:val="24"/>
              </w:rPr>
              <w:t>3.300</w:t>
            </w:r>
          </w:p>
        </w:tc>
        <w:tc>
          <w:tcPr>
            <w:tcW w:w="1262" w:type="dxa"/>
            <w:tcBorders>
              <w:top w:val="single" w:sz="4" w:space="0" w:color="auto"/>
              <w:left w:val="single" w:sz="4" w:space="0" w:color="auto"/>
              <w:bottom w:val="single" w:sz="4" w:space="0" w:color="auto"/>
              <w:right w:val="single" w:sz="4" w:space="0" w:color="auto"/>
            </w:tcBorders>
            <w:vAlign w:val="center"/>
          </w:tcPr>
          <w:p w14:paraId="79D4141D" w14:textId="77777777" w:rsidR="006376CF" w:rsidRPr="000B7034" w:rsidRDefault="006376CF" w:rsidP="007372CC">
            <w:pPr>
              <w:spacing w:after="0"/>
              <w:jc w:val="right"/>
              <w:rPr>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A184C" w14:textId="66B2F0FD" w:rsidR="006376CF" w:rsidRPr="000B7034" w:rsidRDefault="006376CF" w:rsidP="007372CC">
            <w:pPr>
              <w:spacing w:after="0"/>
              <w:jc w:val="right"/>
              <w:rPr>
                <w:color w:val="auto"/>
                <w:sz w:val="24"/>
                <w:szCs w:val="24"/>
              </w:rPr>
            </w:pPr>
            <w:r w:rsidRPr="000B7034">
              <w:rPr>
                <w:color w:val="auto"/>
                <w:sz w:val="24"/>
                <w:szCs w:val="24"/>
              </w:rPr>
              <w:t>1.200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30184" w14:textId="3A40A25D" w:rsidR="006376CF" w:rsidRPr="000B7034" w:rsidRDefault="006376CF" w:rsidP="007372CC">
            <w:pPr>
              <w:spacing w:after="0"/>
              <w:jc w:val="right"/>
              <w:rPr>
                <w:color w:val="auto"/>
                <w:sz w:val="24"/>
                <w:szCs w:val="24"/>
              </w:rPr>
            </w:pPr>
            <w:r w:rsidRPr="000B7034">
              <w:rPr>
                <w:color w:val="auto"/>
                <w:sz w:val="24"/>
                <w:szCs w:val="24"/>
              </w:rPr>
              <w:t>2.100</w:t>
            </w:r>
          </w:p>
        </w:tc>
        <w:tc>
          <w:tcPr>
            <w:tcW w:w="1220" w:type="dxa"/>
            <w:tcBorders>
              <w:top w:val="nil"/>
              <w:left w:val="nil"/>
              <w:bottom w:val="single" w:sz="4" w:space="0" w:color="auto"/>
              <w:right w:val="single" w:sz="4" w:space="0" w:color="auto"/>
            </w:tcBorders>
            <w:shd w:val="clear" w:color="auto" w:fill="auto"/>
            <w:noWrap/>
            <w:vAlign w:val="center"/>
            <w:hideMark/>
          </w:tcPr>
          <w:p w14:paraId="502DD9A1" w14:textId="77777777" w:rsidR="006376CF" w:rsidRPr="000B7034" w:rsidRDefault="006376CF" w:rsidP="00732430">
            <w:pPr>
              <w:spacing w:after="0"/>
              <w:jc w:val="right"/>
              <w:rPr>
                <w:color w:val="auto"/>
                <w:sz w:val="24"/>
                <w:szCs w:val="24"/>
              </w:rPr>
            </w:pPr>
            <w:r w:rsidRPr="000B7034">
              <w:rPr>
                <w:color w:val="auto"/>
                <w:sz w:val="24"/>
                <w:szCs w:val="24"/>
              </w:rPr>
              <w:t> </w:t>
            </w:r>
          </w:p>
        </w:tc>
      </w:tr>
      <w:tr w:rsidR="00D0367F" w:rsidRPr="000B7034" w14:paraId="22D55E93" w14:textId="77777777" w:rsidTr="00D0367F">
        <w:trPr>
          <w:trHeight w:val="570"/>
          <w:jc w:val="center"/>
        </w:trPr>
        <w:tc>
          <w:tcPr>
            <w:tcW w:w="690" w:type="dxa"/>
            <w:tcBorders>
              <w:top w:val="nil"/>
              <w:left w:val="single" w:sz="4" w:space="0" w:color="auto"/>
              <w:bottom w:val="single" w:sz="4" w:space="0" w:color="auto"/>
              <w:right w:val="single" w:sz="4" w:space="0" w:color="auto"/>
            </w:tcBorders>
            <w:shd w:val="clear" w:color="auto" w:fill="auto"/>
            <w:vAlign w:val="center"/>
            <w:hideMark/>
          </w:tcPr>
          <w:p w14:paraId="27154F7E" w14:textId="77777777" w:rsidR="006376CF" w:rsidRPr="000B7034" w:rsidRDefault="006376CF" w:rsidP="00732430">
            <w:pPr>
              <w:spacing w:after="0"/>
              <w:jc w:val="center"/>
              <w:rPr>
                <w:b/>
                <w:bCs/>
                <w:color w:val="auto"/>
                <w:sz w:val="24"/>
                <w:szCs w:val="24"/>
              </w:rPr>
            </w:pPr>
            <w:r w:rsidRPr="000B7034">
              <w:rPr>
                <w:b/>
                <w:bCs/>
                <w:color w:val="auto"/>
                <w:sz w:val="24"/>
                <w:szCs w:val="24"/>
              </w:rPr>
              <w:lastRenderedPageBreak/>
              <w:t> </w:t>
            </w:r>
          </w:p>
        </w:tc>
        <w:tc>
          <w:tcPr>
            <w:tcW w:w="3635" w:type="dxa"/>
            <w:tcBorders>
              <w:top w:val="nil"/>
              <w:left w:val="nil"/>
              <w:bottom w:val="single" w:sz="4" w:space="0" w:color="auto"/>
              <w:right w:val="single" w:sz="4" w:space="0" w:color="auto"/>
            </w:tcBorders>
            <w:shd w:val="clear" w:color="auto" w:fill="auto"/>
            <w:vAlign w:val="center"/>
            <w:hideMark/>
          </w:tcPr>
          <w:p w14:paraId="779768FD" w14:textId="77777777" w:rsidR="006376CF" w:rsidRPr="000B7034" w:rsidRDefault="006376CF" w:rsidP="00732430">
            <w:pPr>
              <w:spacing w:after="0"/>
              <w:jc w:val="left"/>
              <w:rPr>
                <w:b/>
                <w:bCs/>
                <w:color w:val="auto"/>
                <w:sz w:val="24"/>
                <w:szCs w:val="24"/>
              </w:rPr>
            </w:pPr>
            <w:r w:rsidRPr="000B7034">
              <w:rPr>
                <w:b/>
                <w:bCs/>
                <w:color w:val="auto"/>
                <w:sz w:val="24"/>
                <w:szCs w:val="24"/>
              </w:rPr>
              <w:t>HỖ TRỢ NHÀ Ở NGƯỜI CÓ CÔNG</w:t>
            </w:r>
          </w:p>
        </w:tc>
        <w:tc>
          <w:tcPr>
            <w:tcW w:w="1324" w:type="dxa"/>
            <w:tcBorders>
              <w:top w:val="nil"/>
              <w:left w:val="nil"/>
              <w:bottom w:val="single" w:sz="4" w:space="0" w:color="auto"/>
              <w:right w:val="single" w:sz="4" w:space="0" w:color="auto"/>
            </w:tcBorders>
            <w:shd w:val="clear" w:color="auto" w:fill="auto"/>
            <w:vAlign w:val="center"/>
            <w:hideMark/>
          </w:tcPr>
          <w:p w14:paraId="06A3B869" w14:textId="77777777" w:rsidR="006376CF" w:rsidRPr="000B7034" w:rsidRDefault="006376CF" w:rsidP="00732430">
            <w:pPr>
              <w:spacing w:after="0"/>
              <w:jc w:val="right"/>
              <w:rPr>
                <w:b/>
                <w:color w:val="auto"/>
                <w:sz w:val="24"/>
                <w:szCs w:val="24"/>
              </w:rPr>
            </w:pPr>
            <w:r w:rsidRPr="000B7034">
              <w:rPr>
                <w:b/>
                <w:color w:val="auto"/>
                <w:sz w:val="24"/>
                <w:szCs w:val="24"/>
              </w:rPr>
              <w:t>12.730</w:t>
            </w:r>
          </w:p>
        </w:tc>
        <w:tc>
          <w:tcPr>
            <w:tcW w:w="1200" w:type="dxa"/>
            <w:tcBorders>
              <w:top w:val="single" w:sz="4" w:space="0" w:color="auto"/>
              <w:left w:val="nil"/>
              <w:bottom w:val="single" w:sz="4" w:space="0" w:color="auto"/>
              <w:right w:val="single" w:sz="4" w:space="0" w:color="auto"/>
            </w:tcBorders>
            <w:vAlign w:val="center"/>
          </w:tcPr>
          <w:p w14:paraId="286CD47B" w14:textId="2A1D0024" w:rsidR="006376CF" w:rsidRPr="000B7034" w:rsidRDefault="003E3908" w:rsidP="003E3908">
            <w:pPr>
              <w:spacing w:after="0"/>
              <w:jc w:val="right"/>
              <w:rPr>
                <w:b/>
                <w:color w:val="auto"/>
                <w:sz w:val="24"/>
                <w:szCs w:val="24"/>
              </w:rPr>
            </w:pPr>
            <w:r w:rsidRPr="000B7034">
              <w:rPr>
                <w:b/>
                <w:color w:val="auto"/>
                <w:sz w:val="24"/>
                <w:szCs w:val="24"/>
              </w:rPr>
              <w:t>12.730</w:t>
            </w:r>
          </w:p>
        </w:tc>
        <w:tc>
          <w:tcPr>
            <w:tcW w:w="1203" w:type="dxa"/>
            <w:tcBorders>
              <w:top w:val="single" w:sz="4" w:space="0" w:color="auto"/>
              <w:left w:val="single" w:sz="4" w:space="0" w:color="auto"/>
              <w:bottom w:val="single" w:sz="4" w:space="0" w:color="auto"/>
              <w:right w:val="single" w:sz="4" w:space="0" w:color="auto"/>
            </w:tcBorders>
          </w:tcPr>
          <w:p w14:paraId="6A599BC4" w14:textId="77777777" w:rsidR="006376CF" w:rsidRPr="000B7034" w:rsidRDefault="006376CF" w:rsidP="00732430">
            <w:pPr>
              <w:spacing w:after="0"/>
              <w:jc w:val="right"/>
              <w:rPr>
                <w:b/>
                <w:color w:val="auto"/>
                <w:sz w:val="24"/>
                <w:szCs w:val="24"/>
              </w:rPr>
            </w:pPr>
          </w:p>
        </w:tc>
        <w:tc>
          <w:tcPr>
            <w:tcW w:w="1262" w:type="dxa"/>
            <w:tcBorders>
              <w:top w:val="single" w:sz="4" w:space="0" w:color="auto"/>
              <w:left w:val="single" w:sz="4" w:space="0" w:color="auto"/>
              <w:bottom w:val="single" w:sz="4" w:space="0" w:color="auto"/>
              <w:right w:val="single" w:sz="4" w:space="0" w:color="auto"/>
            </w:tcBorders>
          </w:tcPr>
          <w:p w14:paraId="2B465F64" w14:textId="77777777" w:rsidR="006376CF" w:rsidRPr="000B7034" w:rsidRDefault="006376CF" w:rsidP="00732430">
            <w:pPr>
              <w:spacing w:after="0"/>
              <w:jc w:val="right"/>
              <w:rPr>
                <w:b/>
                <w:color w:val="auto"/>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6496B" w14:textId="5814A68D" w:rsidR="006376CF" w:rsidRPr="000B7034" w:rsidRDefault="006376CF" w:rsidP="00732430">
            <w:pPr>
              <w:spacing w:after="0"/>
              <w:jc w:val="right"/>
              <w:rPr>
                <w:b/>
                <w:color w:val="auto"/>
                <w:sz w:val="24"/>
                <w:szCs w:val="24"/>
              </w:rPr>
            </w:pPr>
            <w:r w:rsidRPr="000B7034">
              <w:rPr>
                <w:b/>
                <w:color w:val="auto"/>
                <w:sz w:val="24"/>
                <w:szCs w:val="24"/>
              </w:rPr>
              <w:t>12.730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B6D55" w14:textId="77777777" w:rsidR="006376CF" w:rsidRPr="000B7034" w:rsidRDefault="006376CF" w:rsidP="00732430">
            <w:pPr>
              <w:spacing w:after="0"/>
              <w:jc w:val="right"/>
              <w:rPr>
                <w:b/>
                <w:color w:val="auto"/>
                <w:sz w:val="24"/>
                <w:szCs w:val="24"/>
              </w:rPr>
            </w:pPr>
            <w:r w:rsidRPr="000B7034">
              <w:rPr>
                <w:b/>
                <w:color w:val="auto"/>
                <w:sz w:val="24"/>
                <w:szCs w:val="24"/>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E1918" w14:textId="77777777" w:rsidR="006376CF" w:rsidRPr="000B7034" w:rsidRDefault="006376CF" w:rsidP="00732430">
            <w:pPr>
              <w:spacing w:after="0"/>
              <w:jc w:val="right"/>
              <w:rPr>
                <w:color w:val="auto"/>
                <w:sz w:val="24"/>
                <w:szCs w:val="24"/>
              </w:rPr>
            </w:pPr>
            <w:r w:rsidRPr="000B7034">
              <w:rPr>
                <w:color w:val="auto"/>
                <w:sz w:val="24"/>
                <w:szCs w:val="24"/>
              </w:rPr>
              <w:t> </w:t>
            </w:r>
          </w:p>
        </w:tc>
      </w:tr>
    </w:tbl>
    <w:p w14:paraId="57D3A5FC" w14:textId="3F8CA7AC" w:rsidR="0041426F" w:rsidRPr="000B7034" w:rsidRDefault="0041426F" w:rsidP="0069795E">
      <w:pPr>
        <w:spacing w:before="120"/>
        <w:rPr>
          <w:b/>
          <w:color w:val="auto"/>
        </w:rPr>
      </w:pPr>
    </w:p>
    <w:p w14:paraId="5154376E" w14:textId="77777777" w:rsidR="0041426F" w:rsidRPr="000B7034" w:rsidRDefault="0041426F" w:rsidP="0069795E">
      <w:pPr>
        <w:spacing w:before="120"/>
        <w:rPr>
          <w:b/>
          <w:color w:val="auto"/>
        </w:rPr>
      </w:pPr>
    </w:p>
    <w:p w14:paraId="26DF4A5C" w14:textId="77777777" w:rsidR="0041426F" w:rsidRPr="000B7034" w:rsidRDefault="0041426F" w:rsidP="0069795E">
      <w:pPr>
        <w:spacing w:before="120"/>
        <w:rPr>
          <w:b/>
          <w:color w:val="auto"/>
        </w:rPr>
      </w:pPr>
    </w:p>
    <w:p w14:paraId="5F346544" w14:textId="77777777" w:rsidR="0041426F" w:rsidRPr="000B7034" w:rsidRDefault="0041426F" w:rsidP="0069795E">
      <w:pPr>
        <w:spacing w:before="120"/>
        <w:rPr>
          <w:b/>
          <w:color w:val="auto"/>
        </w:rPr>
      </w:pPr>
    </w:p>
    <w:p w14:paraId="28FE062B" w14:textId="77777777" w:rsidR="0041426F" w:rsidRPr="000B7034" w:rsidRDefault="0041426F" w:rsidP="0069795E">
      <w:pPr>
        <w:spacing w:before="120"/>
        <w:rPr>
          <w:b/>
          <w:color w:val="auto"/>
        </w:rPr>
      </w:pPr>
    </w:p>
    <w:p w14:paraId="343F6754" w14:textId="77777777" w:rsidR="0041426F" w:rsidRPr="000B7034" w:rsidRDefault="0041426F" w:rsidP="0069795E">
      <w:pPr>
        <w:spacing w:before="120"/>
        <w:rPr>
          <w:b/>
          <w:color w:val="auto"/>
        </w:rPr>
      </w:pPr>
    </w:p>
    <w:p w14:paraId="7F6BD4D5" w14:textId="77777777" w:rsidR="0041426F" w:rsidRPr="000B7034" w:rsidRDefault="0041426F" w:rsidP="0069795E">
      <w:pPr>
        <w:spacing w:before="120"/>
        <w:rPr>
          <w:b/>
          <w:color w:val="auto"/>
        </w:rPr>
      </w:pPr>
    </w:p>
    <w:p w14:paraId="66D0EEFB" w14:textId="77777777" w:rsidR="0041426F" w:rsidRPr="000B7034" w:rsidRDefault="0041426F" w:rsidP="0069795E">
      <w:pPr>
        <w:spacing w:before="120"/>
        <w:rPr>
          <w:b/>
          <w:color w:val="auto"/>
        </w:rPr>
      </w:pPr>
    </w:p>
    <w:p w14:paraId="786CF9E8" w14:textId="77777777" w:rsidR="0041426F" w:rsidRPr="000B7034" w:rsidRDefault="0041426F" w:rsidP="0069795E">
      <w:pPr>
        <w:spacing w:before="120"/>
        <w:rPr>
          <w:b/>
          <w:color w:val="auto"/>
        </w:rPr>
      </w:pPr>
    </w:p>
    <w:p w14:paraId="07BC3A9C" w14:textId="77777777" w:rsidR="0041426F" w:rsidRPr="000B7034" w:rsidRDefault="0041426F" w:rsidP="0069795E">
      <w:pPr>
        <w:spacing w:before="120"/>
        <w:rPr>
          <w:b/>
          <w:color w:val="auto"/>
        </w:rPr>
      </w:pPr>
    </w:p>
    <w:p w14:paraId="5B2139C7" w14:textId="77777777" w:rsidR="0041426F" w:rsidRPr="000B7034" w:rsidRDefault="0041426F" w:rsidP="0069795E">
      <w:pPr>
        <w:spacing w:before="120"/>
        <w:rPr>
          <w:b/>
          <w:color w:val="auto"/>
        </w:rPr>
      </w:pPr>
    </w:p>
    <w:p w14:paraId="24B26F98" w14:textId="77777777" w:rsidR="0041426F" w:rsidRPr="000B7034" w:rsidRDefault="0041426F" w:rsidP="0069795E">
      <w:pPr>
        <w:spacing w:before="120"/>
        <w:rPr>
          <w:b/>
          <w:color w:val="auto"/>
        </w:rPr>
      </w:pPr>
    </w:p>
    <w:p w14:paraId="6C6FEE10" w14:textId="77777777" w:rsidR="0041426F" w:rsidRPr="000B7034" w:rsidRDefault="0041426F" w:rsidP="0069795E">
      <w:pPr>
        <w:spacing w:before="120"/>
        <w:rPr>
          <w:b/>
          <w:color w:val="auto"/>
        </w:rPr>
      </w:pPr>
    </w:p>
    <w:p w14:paraId="1D0CBF78" w14:textId="77777777" w:rsidR="0041426F" w:rsidRPr="000B7034" w:rsidRDefault="0041426F" w:rsidP="0069795E">
      <w:pPr>
        <w:spacing w:before="120"/>
        <w:rPr>
          <w:b/>
          <w:color w:val="auto"/>
        </w:rPr>
      </w:pPr>
    </w:p>
    <w:p w14:paraId="0D1A2867" w14:textId="77777777" w:rsidR="0041426F" w:rsidRPr="000B7034" w:rsidRDefault="0041426F" w:rsidP="0069795E">
      <w:pPr>
        <w:spacing w:before="120"/>
        <w:rPr>
          <w:b/>
          <w:color w:val="auto"/>
        </w:rPr>
      </w:pPr>
    </w:p>
    <w:p w14:paraId="03C9F71F" w14:textId="2233BB38" w:rsidR="0041426F" w:rsidRPr="000B7034" w:rsidRDefault="0069795E" w:rsidP="0069795E">
      <w:pPr>
        <w:spacing w:before="120"/>
        <w:rPr>
          <w:b/>
          <w:color w:val="auto"/>
        </w:rPr>
        <w:sectPr w:rsidR="0041426F" w:rsidRPr="000B7034" w:rsidSect="006376CF">
          <w:footnotePr>
            <w:numRestart w:val="eachSect"/>
          </w:footnotePr>
          <w:pgSz w:w="16840" w:h="11907" w:orient="landscape" w:code="9"/>
          <w:pgMar w:top="1135" w:right="1276" w:bottom="1134" w:left="1134" w:header="720" w:footer="170" w:gutter="0"/>
          <w:cols w:space="720"/>
        </w:sectPr>
      </w:pPr>
      <w:r w:rsidRPr="000B7034">
        <w:rPr>
          <w:b/>
          <w:color w:val="auto"/>
        </w:rPr>
        <w:t xml:space="preserve"> </w:t>
      </w:r>
      <w:r w:rsidR="0041426F" w:rsidRPr="000B7034">
        <w:rPr>
          <w:b/>
          <w:color w:val="auto"/>
        </w:rPr>
        <w:t xml:space="preserve"> </w:t>
      </w:r>
      <w:r w:rsidRPr="000B7034">
        <w:rPr>
          <w:b/>
          <w:color w:val="auto"/>
        </w:rPr>
        <w:t xml:space="preserve"> </w:t>
      </w:r>
    </w:p>
    <w:p w14:paraId="6E99F15C" w14:textId="6C76CEFC" w:rsidR="0069795E" w:rsidRPr="000B7034" w:rsidRDefault="0041426F" w:rsidP="0069795E">
      <w:pPr>
        <w:spacing w:before="120"/>
        <w:rPr>
          <w:b/>
          <w:color w:val="auto"/>
        </w:rPr>
      </w:pPr>
      <w:r w:rsidRPr="000B7034">
        <w:rPr>
          <w:b/>
          <w:color w:val="auto"/>
        </w:rPr>
        <w:lastRenderedPageBreak/>
        <w:t xml:space="preserve">* Dự án </w:t>
      </w:r>
      <w:r w:rsidR="0069795E" w:rsidRPr="000B7034">
        <w:rPr>
          <w:b/>
          <w:color w:val="auto"/>
        </w:rPr>
        <w:t xml:space="preserve">ưu tiên đầu tư giai đoạn 2020-2025: </w:t>
      </w:r>
    </w:p>
    <w:p w14:paraId="5F14C48E" w14:textId="77777777" w:rsidR="009111E9" w:rsidRPr="000B7034" w:rsidRDefault="009111E9" w:rsidP="009111E9">
      <w:pPr>
        <w:spacing w:before="120"/>
        <w:ind w:firstLine="360"/>
        <w:rPr>
          <w:b/>
          <w:color w:val="auto"/>
        </w:rPr>
      </w:pPr>
      <w:r w:rsidRPr="000B7034">
        <w:rPr>
          <w:b/>
          <w:color w:val="auto"/>
        </w:rPr>
        <w:t>1. Giao thông</w:t>
      </w:r>
    </w:p>
    <w:p w14:paraId="3AC57652" w14:textId="77777777" w:rsidR="009111E9" w:rsidRPr="000B7034" w:rsidRDefault="009111E9" w:rsidP="009111E9">
      <w:pPr>
        <w:spacing w:before="120"/>
        <w:ind w:firstLine="360"/>
        <w:rPr>
          <w:color w:val="auto"/>
        </w:rPr>
      </w:pPr>
      <w:r w:rsidRPr="000B7034">
        <w:rPr>
          <w:color w:val="auto"/>
        </w:rPr>
        <w:t>- Tiếp tục nâng cấp, mở rộng các tuyến đường huyện.</w:t>
      </w:r>
    </w:p>
    <w:p w14:paraId="4458EF7F" w14:textId="77777777" w:rsidR="009111E9" w:rsidRPr="000B7034" w:rsidRDefault="009111E9" w:rsidP="009111E9">
      <w:pPr>
        <w:spacing w:before="120"/>
        <w:ind w:firstLine="360"/>
        <w:rPr>
          <w:color w:val="auto"/>
        </w:rPr>
      </w:pPr>
      <w:r w:rsidRPr="000B7034">
        <w:rPr>
          <w:color w:val="auto"/>
        </w:rPr>
        <w:t>- Kéo dài tuyến đường huyện ĐH1.PN kết nối với ĐH21.TB (huyện Thăng Bình).</w:t>
      </w:r>
    </w:p>
    <w:p w14:paraId="22E8AE76" w14:textId="77777777" w:rsidR="009111E9" w:rsidRPr="000B7034" w:rsidRDefault="009111E9" w:rsidP="009111E9">
      <w:pPr>
        <w:spacing w:before="120"/>
        <w:ind w:firstLine="360"/>
        <w:rPr>
          <w:color w:val="auto"/>
        </w:rPr>
      </w:pPr>
      <w:r w:rsidRPr="000B7034">
        <w:rPr>
          <w:color w:val="auto"/>
        </w:rPr>
        <w:t>- Kéo dài tuyến đường huyện ĐH12.PN kết nối với ĐH04.TB (huyện Thăng Bình).</w:t>
      </w:r>
    </w:p>
    <w:p w14:paraId="537997BE" w14:textId="77777777" w:rsidR="009111E9" w:rsidRPr="000B7034" w:rsidRDefault="009111E9" w:rsidP="009111E9">
      <w:pPr>
        <w:spacing w:before="120"/>
        <w:ind w:firstLine="360"/>
        <w:rPr>
          <w:color w:val="auto"/>
        </w:rPr>
      </w:pPr>
      <w:r w:rsidRPr="000B7034">
        <w:rPr>
          <w:color w:val="auto"/>
        </w:rPr>
        <w:t>- Mở mới tuyến giao thông từ hầm chui đường Nguyễn Hoàng (Lý Thường Kiệt) kết nối với trung tâm xã Tam Đàn.</w:t>
      </w:r>
    </w:p>
    <w:p w14:paraId="7ABF3AAC" w14:textId="77777777" w:rsidR="009111E9" w:rsidRPr="000B7034" w:rsidRDefault="009111E9" w:rsidP="009111E9">
      <w:pPr>
        <w:spacing w:before="120"/>
        <w:ind w:firstLine="360"/>
        <w:rPr>
          <w:color w:val="auto"/>
        </w:rPr>
      </w:pPr>
      <w:r w:rsidRPr="000B7034">
        <w:rPr>
          <w:color w:val="auto"/>
        </w:rPr>
        <w:t>- Đầu tư hệ thống giao thông trong các khu công nghiệp.</w:t>
      </w:r>
    </w:p>
    <w:p w14:paraId="153AD2D8" w14:textId="77777777" w:rsidR="009111E9" w:rsidRPr="000B7034" w:rsidRDefault="009111E9" w:rsidP="009111E9">
      <w:pPr>
        <w:spacing w:before="120"/>
        <w:ind w:firstLine="360"/>
        <w:rPr>
          <w:b/>
          <w:color w:val="auto"/>
        </w:rPr>
      </w:pPr>
      <w:r w:rsidRPr="000B7034">
        <w:rPr>
          <w:b/>
          <w:color w:val="auto"/>
        </w:rPr>
        <w:t>2. Tiêu thoát nước, đê kè:</w:t>
      </w:r>
    </w:p>
    <w:p w14:paraId="0CB773C6" w14:textId="77777777" w:rsidR="009111E9" w:rsidRPr="000B7034" w:rsidRDefault="009111E9" w:rsidP="009111E9">
      <w:pPr>
        <w:spacing w:before="120"/>
        <w:ind w:firstLine="360"/>
        <w:rPr>
          <w:color w:val="auto"/>
        </w:rPr>
      </w:pPr>
      <w:r w:rsidRPr="000B7034">
        <w:rPr>
          <w:color w:val="auto"/>
        </w:rPr>
        <w:t>- Xây dựng các tuyến mương tiêu thoát nước.</w:t>
      </w:r>
    </w:p>
    <w:p w14:paraId="74E13B75" w14:textId="77777777" w:rsidR="009111E9" w:rsidRPr="000B7034" w:rsidRDefault="009111E9" w:rsidP="009111E9">
      <w:pPr>
        <w:spacing w:before="120"/>
        <w:ind w:firstLine="360"/>
        <w:rPr>
          <w:color w:val="auto"/>
        </w:rPr>
      </w:pPr>
      <w:r w:rsidRPr="000B7034">
        <w:rPr>
          <w:color w:val="auto"/>
        </w:rPr>
        <w:t>- Xây dựng các đoạn kè dọc các suối có nguy cơ sạt lở.</w:t>
      </w:r>
    </w:p>
    <w:p w14:paraId="7FB2F11C" w14:textId="77777777" w:rsidR="009111E9" w:rsidRPr="000B7034" w:rsidRDefault="009111E9" w:rsidP="009111E9">
      <w:pPr>
        <w:spacing w:before="120"/>
        <w:ind w:firstLine="360"/>
        <w:rPr>
          <w:color w:val="auto"/>
        </w:rPr>
      </w:pPr>
      <w:r w:rsidRPr="000B7034">
        <w:rPr>
          <w:color w:val="auto"/>
        </w:rPr>
        <w:t>- Đầu tư xây dựng, kiên cố các tuyến mương tiêu thoát nước mưa cho khu vực trung tâm huyện và các trung tâm xã.</w:t>
      </w:r>
    </w:p>
    <w:p w14:paraId="0ED8B7E2" w14:textId="77777777" w:rsidR="009111E9" w:rsidRPr="000B7034" w:rsidRDefault="009111E9" w:rsidP="009111E9">
      <w:pPr>
        <w:spacing w:before="120"/>
        <w:ind w:firstLine="360"/>
        <w:rPr>
          <w:b/>
          <w:color w:val="auto"/>
        </w:rPr>
      </w:pPr>
      <w:r w:rsidRPr="000B7034">
        <w:rPr>
          <w:b/>
          <w:color w:val="auto"/>
        </w:rPr>
        <w:t>3. Cấp nước:</w:t>
      </w:r>
    </w:p>
    <w:p w14:paraId="2B13248E" w14:textId="77777777" w:rsidR="009111E9" w:rsidRPr="000B7034" w:rsidRDefault="009111E9" w:rsidP="009111E9">
      <w:pPr>
        <w:spacing w:before="120"/>
        <w:ind w:firstLine="360"/>
        <w:rPr>
          <w:color w:val="auto"/>
        </w:rPr>
      </w:pPr>
      <w:r w:rsidRPr="000B7034">
        <w:rPr>
          <w:color w:val="auto"/>
        </w:rPr>
        <w:t xml:space="preserve">- Tiếp tục mở rộng cấp nước máy tại Trung tâm xã Tam Phước, Phú Thịnh và một phần xã Tam An từ Trạm cấp nước Tam Phước; </w:t>
      </w:r>
    </w:p>
    <w:p w14:paraId="186E320E" w14:textId="77777777" w:rsidR="009111E9" w:rsidRPr="000B7034" w:rsidRDefault="009111E9" w:rsidP="009111E9">
      <w:pPr>
        <w:spacing w:before="120"/>
        <w:ind w:firstLine="360"/>
        <w:rPr>
          <w:color w:val="auto"/>
        </w:rPr>
      </w:pPr>
      <w:r w:rsidRPr="000B7034">
        <w:rPr>
          <w:color w:val="auto"/>
        </w:rPr>
        <w:t>- Làm việc với Công ty cấp thoát nước Quảng Nam có kế hoạch nâng cấp nhà máy nước tại thị trấn Phú Thịnh và lắp đặt đường ống cấp nước cho khu vực tại thị trấn, các xã Tam Dân, Tam Thái</w:t>
      </w:r>
    </w:p>
    <w:p w14:paraId="56830E17" w14:textId="77777777" w:rsidR="009111E9" w:rsidRPr="000B7034" w:rsidRDefault="009111E9" w:rsidP="009111E9">
      <w:pPr>
        <w:spacing w:before="120"/>
        <w:ind w:firstLine="360"/>
        <w:rPr>
          <w:color w:val="auto"/>
        </w:rPr>
      </w:pPr>
      <w:r w:rsidRPr="000B7034">
        <w:rPr>
          <w:color w:val="auto"/>
        </w:rPr>
        <w:t xml:space="preserve"> - Mở rộng cung cấp nước máy từ Nhà máy nước Tam Kỳ cho khu vực xã Tam Đàn, Tam An, Tam Thái tương ứng với việc phải mở rộng mạng lưới cấp nước thêm 1.650 hộ (Chỉ tính các hộ dân hiện trạng trong các khu trung tâm xã, chưa tính các hộ dân theo định hướng quy hoạch). Tiếp tục tăng cường đầu tư cấp nước sạch cho các xã Tam Thành, Tam Lãnh, Tam Đại, Tam Lộc.</w:t>
      </w:r>
    </w:p>
    <w:p w14:paraId="7A7E559A" w14:textId="77777777" w:rsidR="009111E9" w:rsidRPr="000B7034" w:rsidRDefault="009111E9" w:rsidP="009111E9">
      <w:pPr>
        <w:spacing w:before="120"/>
        <w:rPr>
          <w:b/>
          <w:color w:val="auto"/>
        </w:rPr>
      </w:pPr>
      <w:r w:rsidRPr="000B7034">
        <w:rPr>
          <w:b/>
          <w:color w:val="auto"/>
        </w:rPr>
        <w:t xml:space="preserve">* Dự án ưu tiên đầu tư giai đoạn 2025-2030: </w:t>
      </w:r>
    </w:p>
    <w:p w14:paraId="5BA6EC28" w14:textId="77777777" w:rsidR="009111E9" w:rsidRPr="000B7034" w:rsidRDefault="009111E9" w:rsidP="009111E9">
      <w:pPr>
        <w:spacing w:before="120"/>
        <w:ind w:left="720"/>
        <w:rPr>
          <w:b/>
          <w:color w:val="auto"/>
        </w:rPr>
      </w:pPr>
      <w:r w:rsidRPr="000B7034">
        <w:rPr>
          <w:b/>
          <w:color w:val="auto"/>
        </w:rPr>
        <w:t>1. Giao thông</w:t>
      </w:r>
    </w:p>
    <w:p w14:paraId="2DBE9412" w14:textId="77777777" w:rsidR="009111E9" w:rsidRPr="000B7034" w:rsidRDefault="009111E9" w:rsidP="009111E9">
      <w:pPr>
        <w:spacing w:before="120"/>
        <w:ind w:firstLine="360"/>
        <w:rPr>
          <w:color w:val="auto"/>
        </w:rPr>
      </w:pPr>
      <w:r w:rsidRPr="000B7034">
        <w:rPr>
          <w:color w:val="auto"/>
        </w:rPr>
        <w:t>- Đầu tư hoàn chỉnh các tuyến đường huyện theo Quy hoạch giao thông vận tải của huyện.</w:t>
      </w:r>
    </w:p>
    <w:p w14:paraId="034352B4" w14:textId="77777777" w:rsidR="009111E9" w:rsidRPr="000B7034" w:rsidRDefault="009111E9" w:rsidP="009111E9">
      <w:pPr>
        <w:spacing w:before="120"/>
        <w:ind w:left="720"/>
        <w:rPr>
          <w:b/>
          <w:color w:val="auto"/>
        </w:rPr>
      </w:pPr>
      <w:r w:rsidRPr="000B7034">
        <w:rPr>
          <w:b/>
          <w:color w:val="auto"/>
        </w:rPr>
        <w:t>2. Tiêu thoát nước, đê kè:</w:t>
      </w:r>
    </w:p>
    <w:p w14:paraId="48C886E7" w14:textId="77777777" w:rsidR="009111E9" w:rsidRPr="000B7034" w:rsidRDefault="009111E9" w:rsidP="009111E9">
      <w:pPr>
        <w:spacing w:before="120"/>
        <w:ind w:firstLine="360"/>
        <w:rPr>
          <w:color w:val="auto"/>
        </w:rPr>
      </w:pPr>
      <w:r w:rsidRPr="000B7034">
        <w:rPr>
          <w:color w:val="auto"/>
        </w:rPr>
        <w:t>- Xây dựng các tuyến đê kè dọc bờ sông Bàn Thạch và một số đoạn thuộc các suối Tây Yên, Trương Chi, Trà Thai,…</w:t>
      </w:r>
    </w:p>
    <w:p w14:paraId="4FEC18A5" w14:textId="77777777" w:rsidR="009111E9" w:rsidRPr="000B7034" w:rsidRDefault="009111E9" w:rsidP="009111E9">
      <w:pPr>
        <w:spacing w:before="120"/>
        <w:ind w:firstLine="360"/>
        <w:rPr>
          <w:b/>
          <w:color w:val="auto"/>
        </w:rPr>
      </w:pPr>
      <w:r w:rsidRPr="000B7034">
        <w:rPr>
          <w:b/>
          <w:color w:val="auto"/>
        </w:rPr>
        <w:t>3. Cấp nước:</w:t>
      </w:r>
    </w:p>
    <w:p w14:paraId="0BD288B2" w14:textId="2F7A62C9" w:rsidR="007603CF" w:rsidRPr="000B7034" w:rsidRDefault="009111E9" w:rsidP="009111E9">
      <w:pPr>
        <w:spacing w:before="120"/>
        <w:ind w:firstLine="360"/>
        <w:rPr>
          <w:color w:val="auto"/>
        </w:rPr>
      </w:pPr>
      <w:r w:rsidRPr="000B7034">
        <w:rPr>
          <w:color w:val="auto"/>
        </w:rPr>
        <w:t>- Nâng cấp nhà máy nước tại thị trấn Phú Thịnh mở rộng và lắp đặt đường ống cấp nước máy tại trung tâm xã Tam Phước, Phú Thịnh và các xã Tam An, Tam Thành từ nhà máy nước Phú Thịnh</w:t>
      </w:r>
      <w:r w:rsidR="007603CF" w:rsidRPr="000B7034">
        <w:rPr>
          <w:color w:val="auto"/>
        </w:rPr>
        <w:t>.</w:t>
      </w:r>
    </w:p>
    <w:p w14:paraId="17DECC95" w14:textId="77777777" w:rsidR="00536455" w:rsidRPr="000B7034" w:rsidRDefault="00536455">
      <w:pPr>
        <w:spacing w:after="0"/>
        <w:jc w:val="left"/>
        <w:rPr>
          <w:b/>
          <w:color w:val="auto"/>
          <w:szCs w:val="26"/>
          <w:lang w:val="vi-VN"/>
        </w:rPr>
      </w:pPr>
      <w:r w:rsidRPr="000B7034">
        <w:rPr>
          <w:color w:val="auto"/>
        </w:rPr>
        <w:br w:type="page"/>
      </w:r>
    </w:p>
    <w:p w14:paraId="46043949" w14:textId="2B1676F8" w:rsidR="00536455" w:rsidRPr="000B7034" w:rsidRDefault="00536455" w:rsidP="00536455">
      <w:pPr>
        <w:pStyle w:val="Heading1"/>
        <w:ind w:hanging="2694"/>
        <w:rPr>
          <w:color w:val="auto"/>
        </w:rPr>
      </w:pPr>
      <w:bookmarkStart w:id="233" w:name="_Toc60122634"/>
      <w:r w:rsidRPr="000B7034">
        <w:rPr>
          <w:color w:val="auto"/>
        </w:rPr>
        <w:lastRenderedPageBreak/>
        <w:t>ĐÁNH GIÁ MÔI TRƯỜNG CHIẾN LƯỢC</w:t>
      </w:r>
      <w:bookmarkEnd w:id="233"/>
    </w:p>
    <w:p w14:paraId="4F1C710A" w14:textId="77777777" w:rsidR="00375C32" w:rsidRPr="000B7034" w:rsidRDefault="00375C32" w:rsidP="007564C0">
      <w:pPr>
        <w:pStyle w:val="Heading2"/>
        <w:keepNext/>
        <w:widowControl/>
        <w:numPr>
          <w:ilvl w:val="1"/>
          <w:numId w:val="24"/>
        </w:numPr>
        <w:spacing w:before="240"/>
        <w:rPr>
          <w:color w:val="auto"/>
          <w:lang w:val="vi-VN"/>
        </w:rPr>
      </w:pPr>
      <w:bookmarkStart w:id="234" w:name="_Toc329700486"/>
      <w:bookmarkStart w:id="235" w:name="_Toc343860097"/>
      <w:bookmarkStart w:id="236" w:name="_Toc60122635"/>
      <w:r w:rsidRPr="000B7034">
        <w:rPr>
          <w:color w:val="auto"/>
          <w:lang w:val="vi-VN"/>
        </w:rPr>
        <w:t>Phạm vi, nội dung, cơ sở của quá trình thực hiện ĐMC:</w:t>
      </w:r>
      <w:bookmarkEnd w:id="234"/>
      <w:bookmarkEnd w:id="235"/>
      <w:bookmarkEnd w:id="236"/>
    </w:p>
    <w:p w14:paraId="11297E3A" w14:textId="77777777" w:rsidR="00375C32" w:rsidRPr="000B7034" w:rsidRDefault="00375C32" w:rsidP="007564C0">
      <w:pPr>
        <w:pStyle w:val="Heading3"/>
        <w:numPr>
          <w:ilvl w:val="2"/>
          <w:numId w:val="24"/>
        </w:numPr>
        <w:tabs>
          <w:tab w:val="clear" w:pos="425"/>
        </w:tabs>
        <w:spacing w:before="120" w:after="120"/>
        <w:ind w:firstLine="90"/>
      </w:pPr>
      <w:bookmarkStart w:id="237" w:name="_Toc329700487"/>
      <w:bookmarkStart w:id="238" w:name="_Toc343860098"/>
      <w:r w:rsidRPr="000B7034">
        <w:rPr>
          <w:lang w:val="vi-VN"/>
        </w:rPr>
        <w:t xml:space="preserve"> </w:t>
      </w:r>
      <w:bookmarkStart w:id="239" w:name="_Toc60122636"/>
      <w:r w:rsidRPr="000B7034">
        <w:t>Phạm vi nghiên cứu ĐMC:</w:t>
      </w:r>
      <w:bookmarkEnd w:id="237"/>
      <w:bookmarkEnd w:id="238"/>
      <w:bookmarkEnd w:id="239"/>
    </w:p>
    <w:p w14:paraId="7FDC38A1" w14:textId="77777777" w:rsidR="00375C32" w:rsidRPr="000B7034" w:rsidRDefault="00375C32" w:rsidP="00375C32">
      <w:pPr>
        <w:spacing w:line="276" w:lineRule="auto"/>
        <w:ind w:firstLine="567"/>
        <w:rPr>
          <w:color w:val="auto"/>
          <w:szCs w:val="26"/>
          <w:lang w:val="vi-VN"/>
        </w:rPr>
      </w:pPr>
      <w:r w:rsidRPr="000B7034">
        <w:rPr>
          <w:color w:val="auto"/>
          <w:szCs w:val="26"/>
          <w:lang w:val="vi-VN"/>
        </w:rPr>
        <w:t xml:space="preserve">Phạm vi: toàn bộ địa giới hành chính huyện </w:t>
      </w:r>
      <w:r w:rsidRPr="000B7034">
        <w:rPr>
          <w:color w:val="auto"/>
          <w:lang w:val="vi-VN"/>
        </w:rPr>
        <w:t>Phú Ninh</w:t>
      </w:r>
      <w:r w:rsidRPr="000B7034">
        <w:rPr>
          <w:color w:val="auto"/>
          <w:szCs w:val="26"/>
          <w:lang w:val="vi-VN"/>
        </w:rPr>
        <w:t>.Tứ cận:</w:t>
      </w:r>
    </w:p>
    <w:p w14:paraId="3E757638" w14:textId="77777777" w:rsidR="00375C32" w:rsidRPr="000B7034" w:rsidRDefault="00375C32" w:rsidP="00375C32">
      <w:pPr>
        <w:tabs>
          <w:tab w:val="left" w:pos="3686"/>
        </w:tabs>
        <w:spacing w:after="120"/>
        <w:ind w:firstLine="1134"/>
        <w:rPr>
          <w:color w:val="auto"/>
          <w:sz w:val="28"/>
          <w:lang w:val="vi-VN"/>
        </w:rPr>
      </w:pPr>
      <w:r w:rsidRPr="000B7034">
        <w:rPr>
          <w:color w:val="auto"/>
          <w:lang w:val="vi-VN"/>
        </w:rPr>
        <w:t>+ Phía Bắc giáp: Huyện Thăng Bình;</w:t>
      </w:r>
    </w:p>
    <w:p w14:paraId="3B451464" w14:textId="77777777" w:rsidR="00375C32" w:rsidRPr="000B7034" w:rsidRDefault="00375C32" w:rsidP="00375C32">
      <w:pPr>
        <w:tabs>
          <w:tab w:val="left" w:pos="3686"/>
        </w:tabs>
        <w:spacing w:after="120"/>
        <w:ind w:firstLine="1134"/>
        <w:rPr>
          <w:color w:val="auto"/>
          <w:lang w:val="vi-VN"/>
        </w:rPr>
      </w:pPr>
      <w:r w:rsidRPr="000B7034">
        <w:rPr>
          <w:color w:val="auto"/>
          <w:lang w:val="vi-VN"/>
        </w:rPr>
        <w:t>+ Phía Nam giáp: Huyện Bắc Trà My, Núi Thành;</w:t>
      </w:r>
    </w:p>
    <w:p w14:paraId="642C1632" w14:textId="77777777" w:rsidR="00375C32" w:rsidRPr="000B7034" w:rsidRDefault="00375C32" w:rsidP="00375C32">
      <w:pPr>
        <w:tabs>
          <w:tab w:val="left" w:pos="3686"/>
        </w:tabs>
        <w:spacing w:after="120"/>
        <w:ind w:firstLine="1134"/>
        <w:rPr>
          <w:color w:val="auto"/>
          <w:lang w:val="vi-VN"/>
        </w:rPr>
      </w:pPr>
      <w:r w:rsidRPr="000B7034">
        <w:rPr>
          <w:color w:val="auto"/>
          <w:lang w:val="vi-VN"/>
        </w:rPr>
        <w:t>+ Phía Đông giáp: Thành phố Tam Kỳ;</w:t>
      </w:r>
    </w:p>
    <w:p w14:paraId="0A5C5C27" w14:textId="77777777" w:rsidR="00375C32" w:rsidRPr="000B7034" w:rsidRDefault="00375C32" w:rsidP="00375C32">
      <w:pPr>
        <w:ind w:left="414" w:firstLine="720"/>
        <w:rPr>
          <w:color w:val="auto"/>
          <w:szCs w:val="26"/>
          <w:lang w:val="vi-VN"/>
        </w:rPr>
      </w:pPr>
      <w:r w:rsidRPr="000B7034">
        <w:rPr>
          <w:color w:val="auto"/>
          <w:lang w:val="vi-VN"/>
        </w:rPr>
        <w:t>+ Phía Tây giáp: Huyện Tiên Phước</w:t>
      </w:r>
      <w:r w:rsidRPr="000B7034">
        <w:rPr>
          <w:color w:val="auto"/>
          <w:szCs w:val="26"/>
          <w:lang w:val="vi-VN"/>
        </w:rPr>
        <w:t>.</w:t>
      </w:r>
    </w:p>
    <w:p w14:paraId="1447EB6F" w14:textId="77777777" w:rsidR="00375C32" w:rsidRPr="000B7034" w:rsidRDefault="00375C32" w:rsidP="007564C0">
      <w:pPr>
        <w:pStyle w:val="Heading3"/>
        <w:numPr>
          <w:ilvl w:val="2"/>
          <w:numId w:val="24"/>
        </w:numPr>
        <w:tabs>
          <w:tab w:val="clear" w:pos="425"/>
        </w:tabs>
        <w:spacing w:before="120" w:after="120"/>
        <w:ind w:firstLine="90"/>
        <w:rPr>
          <w:lang w:val="vi-VN"/>
        </w:rPr>
      </w:pPr>
      <w:bookmarkStart w:id="240" w:name="_Toc329700488"/>
      <w:bookmarkStart w:id="241" w:name="_Toc343860099"/>
      <w:bookmarkStart w:id="242" w:name="_Toc60122637"/>
      <w:r w:rsidRPr="000B7034">
        <w:rPr>
          <w:lang w:val="vi-VN"/>
        </w:rPr>
        <w:t>Nội dung nghiên cứu, phân tích, đánh giá ĐMC:</w:t>
      </w:r>
      <w:bookmarkEnd w:id="240"/>
      <w:bookmarkEnd w:id="241"/>
      <w:bookmarkEnd w:id="242"/>
    </w:p>
    <w:p w14:paraId="261FBBB2" w14:textId="77777777" w:rsidR="00375C32" w:rsidRPr="000B7034" w:rsidRDefault="00375C32" w:rsidP="00375C32">
      <w:pPr>
        <w:ind w:firstLine="720"/>
        <w:rPr>
          <w:color w:val="auto"/>
          <w:szCs w:val="26"/>
          <w:lang w:val="vi-VN"/>
        </w:rPr>
      </w:pPr>
      <w:r w:rsidRPr="000B7034">
        <w:rPr>
          <w:color w:val="auto"/>
          <w:szCs w:val="26"/>
          <w:lang w:val="vi-VN"/>
        </w:rPr>
        <w:t>+ Nhận dạng tác động môi trường của phương án quy hoạch.</w:t>
      </w:r>
    </w:p>
    <w:p w14:paraId="2A706240" w14:textId="77777777" w:rsidR="00375C32" w:rsidRPr="000B7034" w:rsidRDefault="00375C32" w:rsidP="00375C32">
      <w:pPr>
        <w:ind w:firstLine="720"/>
        <w:rPr>
          <w:color w:val="auto"/>
          <w:szCs w:val="26"/>
          <w:lang w:val="vi-VN"/>
        </w:rPr>
      </w:pPr>
      <w:r w:rsidRPr="000B7034">
        <w:rPr>
          <w:color w:val="auto"/>
          <w:szCs w:val="26"/>
          <w:lang w:val="vi-VN"/>
        </w:rPr>
        <w:t>+ Phân tích, đánh giá hiện trạng các nguồn gây tác động đến môi trường.</w:t>
      </w:r>
    </w:p>
    <w:p w14:paraId="3475E8C6" w14:textId="77777777" w:rsidR="00375C32" w:rsidRPr="000B7034" w:rsidRDefault="00375C32" w:rsidP="00375C32">
      <w:pPr>
        <w:ind w:firstLine="720"/>
        <w:rPr>
          <w:color w:val="auto"/>
          <w:szCs w:val="26"/>
          <w:lang w:val="vi-VN"/>
        </w:rPr>
      </w:pPr>
      <w:r w:rsidRPr="000B7034">
        <w:rPr>
          <w:color w:val="auto"/>
          <w:szCs w:val="26"/>
          <w:lang w:val="vi-VN"/>
        </w:rPr>
        <w:t>+ Phân tích, dự báo xu hướng các vấn đề môi trường do tác động của phương án quy hoạch để chỉ ra các tác động tiêu cực được coi là đáng kể nhất.</w:t>
      </w:r>
    </w:p>
    <w:p w14:paraId="2A6FBE43" w14:textId="77777777" w:rsidR="00375C32" w:rsidRPr="000B7034" w:rsidRDefault="00375C32" w:rsidP="00375C32">
      <w:pPr>
        <w:ind w:firstLine="720"/>
        <w:rPr>
          <w:color w:val="auto"/>
          <w:szCs w:val="26"/>
          <w:lang w:val="vi-VN"/>
        </w:rPr>
      </w:pPr>
      <w:r w:rsidRPr="000B7034">
        <w:rPr>
          <w:color w:val="auto"/>
          <w:szCs w:val="26"/>
          <w:lang w:val="vi-VN"/>
        </w:rPr>
        <w:t>+ Dự báo quy mô và cường độ của các tác động môi trường chủ yếu; đề xuất biện pháp giảm thiểu tác động tiêu cực chủ yếu đến tài nguyên và môi trường.</w:t>
      </w:r>
    </w:p>
    <w:p w14:paraId="1BE2CB03" w14:textId="77777777" w:rsidR="00375C32" w:rsidRPr="000B7034" w:rsidRDefault="00375C32" w:rsidP="007564C0">
      <w:pPr>
        <w:pStyle w:val="Heading3"/>
        <w:numPr>
          <w:ilvl w:val="2"/>
          <w:numId w:val="24"/>
        </w:numPr>
        <w:tabs>
          <w:tab w:val="clear" w:pos="425"/>
        </w:tabs>
        <w:spacing w:before="120" w:after="120"/>
        <w:ind w:firstLine="90"/>
        <w:rPr>
          <w:lang w:val="vi-VN"/>
        </w:rPr>
      </w:pPr>
      <w:bookmarkStart w:id="243" w:name="_Toc329700489"/>
      <w:bookmarkStart w:id="244" w:name="_Toc343860100"/>
      <w:bookmarkStart w:id="245" w:name="_Toc60122638"/>
      <w:r w:rsidRPr="000B7034">
        <w:rPr>
          <w:lang w:val="vi-VN"/>
        </w:rPr>
        <w:t>Cơ sở của phương pháp được sử dụng trong quá trình ĐMC:</w:t>
      </w:r>
      <w:bookmarkEnd w:id="243"/>
      <w:bookmarkEnd w:id="244"/>
      <w:bookmarkEnd w:id="245"/>
    </w:p>
    <w:p w14:paraId="6692EE2E" w14:textId="77777777" w:rsidR="00375C32" w:rsidRPr="000B7034" w:rsidRDefault="00375C32" w:rsidP="00375C32">
      <w:pPr>
        <w:ind w:firstLine="720"/>
        <w:rPr>
          <w:i/>
          <w:color w:val="auto"/>
          <w:szCs w:val="26"/>
          <w:lang w:val="it-IT"/>
        </w:rPr>
      </w:pPr>
      <w:r w:rsidRPr="000B7034">
        <w:rPr>
          <w:i/>
          <w:color w:val="auto"/>
          <w:szCs w:val="26"/>
          <w:lang w:val="it-IT"/>
        </w:rPr>
        <w:t>* Cơ sở lập ĐMC:</w:t>
      </w:r>
    </w:p>
    <w:p w14:paraId="2DC84E7A" w14:textId="77777777" w:rsidR="00375C32" w:rsidRPr="000B7034" w:rsidRDefault="00375C32" w:rsidP="00375C32">
      <w:pPr>
        <w:ind w:firstLine="720"/>
        <w:rPr>
          <w:color w:val="auto"/>
          <w:szCs w:val="26"/>
          <w:lang w:val="it-IT"/>
        </w:rPr>
      </w:pPr>
      <w:r w:rsidRPr="000B7034">
        <w:rPr>
          <w:color w:val="auto"/>
          <w:szCs w:val="26"/>
          <w:lang w:val="it-IT"/>
        </w:rPr>
        <w:t xml:space="preserve">+ </w:t>
      </w:r>
      <w:r w:rsidRPr="000B7034">
        <w:rPr>
          <w:color w:val="auto"/>
          <w:lang w:val="it-IT"/>
        </w:rPr>
        <w:t>Luật Xây dựng ngày 18/6/2014;</w:t>
      </w:r>
    </w:p>
    <w:p w14:paraId="78776A25" w14:textId="77777777" w:rsidR="00375C32" w:rsidRPr="000B7034" w:rsidRDefault="00375C32" w:rsidP="00375C32">
      <w:pPr>
        <w:ind w:firstLine="720"/>
        <w:rPr>
          <w:color w:val="auto"/>
          <w:szCs w:val="26"/>
          <w:lang w:val="it-IT"/>
        </w:rPr>
      </w:pPr>
      <w:r w:rsidRPr="000B7034">
        <w:rPr>
          <w:color w:val="auto"/>
          <w:szCs w:val="26"/>
          <w:lang w:val="it-IT"/>
        </w:rPr>
        <w:t>+ Luật Bảo vệ môi trường số 55/2014/QH13 ngày 23/06/2014;</w:t>
      </w:r>
    </w:p>
    <w:p w14:paraId="183006C1" w14:textId="77777777" w:rsidR="00375C32" w:rsidRPr="000B7034" w:rsidRDefault="00375C32" w:rsidP="00375C32">
      <w:pPr>
        <w:ind w:firstLine="720"/>
        <w:rPr>
          <w:color w:val="auto"/>
          <w:szCs w:val="26"/>
          <w:lang w:val="it-IT"/>
        </w:rPr>
      </w:pPr>
      <w:r w:rsidRPr="000B7034">
        <w:rPr>
          <w:color w:val="auto"/>
          <w:szCs w:val="26"/>
          <w:lang w:val="it-IT"/>
        </w:rPr>
        <w:t>+ Thông tư số 01/2011/TT-BXD ngày 27 tháng 01 năm 2011 của Bộ Xây dựng hướng dẫn đánh giá môi trường chiếc lược trong đồ án quy hoạch xây dựng, quy hoạch đô thị.</w:t>
      </w:r>
    </w:p>
    <w:p w14:paraId="057FD097" w14:textId="77777777" w:rsidR="00375C32" w:rsidRPr="000B7034" w:rsidRDefault="00375C32" w:rsidP="00375C32">
      <w:pPr>
        <w:ind w:firstLine="720"/>
        <w:rPr>
          <w:i/>
          <w:color w:val="auto"/>
          <w:szCs w:val="26"/>
          <w:lang w:val="it-IT"/>
        </w:rPr>
      </w:pPr>
      <w:r w:rsidRPr="000B7034">
        <w:rPr>
          <w:i/>
          <w:color w:val="auto"/>
          <w:szCs w:val="26"/>
          <w:lang w:val="it-IT"/>
        </w:rPr>
        <w:t>* Phương pháp ĐMC:</w:t>
      </w:r>
    </w:p>
    <w:p w14:paraId="1371E65B" w14:textId="77777777" w:rsidR="00375C32" w:rsidRPr="000B7034" w:rsidRDefault="00375C32" w:rsidP="00375C32">
      <w:pPr>
        <w:ind w:firstLine="720"/>
        <w:rPr>
          <w:color w:val="auto"/>
          <w:szCs w:val="26"/>
          <w:lang w:val="it-IT"/>
        </w:rPr>
      </w:pPr>
      <w:r w:rsidRPr="000B7034">
        <w:rPr>
          <w:color w:val="auto"/>
          <w:szCs w:val="26"/>
          <w:lang w:val="it-IT"/>
        </w:rPr>
        <w:t>Dựa trên yêu cầu và mức độ đánh giá tương ứng với từng giai đoạn trong quá trình thực hiện quy hoạch vùng Phú Ninh, tỉnh Quảng Nam, để có sự đánh giá chính xác và khách quan nhất thì nhiều phương pháp được áp dụng kết hợp nhau như:</w:t>
      </w:r>
    </w:p>
    <w:p w14:paraId="139EFF10" w14:textId="77777777" w:rsidR="00375C32" w:rsidRPr="000B7034" w:rsidRDefault="00375C32" w:rsidP="00375C32">
      <w:pPr>
        <w:ind w:firstLine="720"/>
        <w:rPr>
          <w:color w:val="auto"/>
          <w:szCs w:val="26"/>
          <w:lang w:val="it-IT"/>
        </w:rPr>
      </w:pPr>
      <w:r w:rsidRPr="000B7034">
        <w:rPr>
          <w:color w:val="auto"/>
          <w:szCs w:val="26"/>
          <w:lang w:val="it-IT"/>
        </w:rPr>
        <w:t>+ Phương pháp kiểm tra danh mục môi trường: đây là phương pháp phổ biến dùng trong giai đoạn lược duyệt.</w:t>
      </w:r>
    </w:p>
    <w:p w14:paraId="55ABBFA9" w14:textId="77777777" w:rsidR="00375C32" w:rsidRPr="000B7034" w:rsidRDefault="00375C32" w:rsidP="00375C32">
      <w:pPr>
        <w:ind w:firstLine="720"/>
        <w:rPr>
          <w:color w:val="auto"/>
          <w:szCs w:val="26"/>
          <w:lang w:val="it-IT"/>
        </w:rPr>
      </w:pPr>
      <w:r w:rsidRPr="000B7034">
        <w:rPr>
          <w:color w:val="auto"/>
          <w:szCs w:val="26"/>
          <w:lang w:val="it-IT"/>
        </w:rPr>
        <w:t>+ Phương pháp khảo sát hiện trường: tiến hành khảo sát, đo đạc hiện trạng môi trường tại khu vực quy hoạch.</w:t>
      </w:r>
    </w:p>
    <w:p w14:paraId="38E48EBC" w14:textId="77777777" w:rsidR="00375C32" w:rsidRPr="000B7034" w:rsidRDefault="00375C32" w:rsidP="00375C32">
      <w:pPr>
        <w:ind w:firstLine="720"/>
        <w:rPr>
          <w:color w:val="auto"/>
          <w:szCs w:val="26"/>
          <w:lang w:val="it-IT"/>
        </w:rPr>
      </w:pPr>
      <w:r w:rsidRPr="000B7034">
        <w:rPr>
          <w:color w:val="auto"/>
          <w:szCs w:val="26"/>
          <w:lang w:val="it-IT"/>
        </w:rPr>
        <w:t>+ Phương pháp nhận dạng: mô tả hệ thống môi trường, xác định các thành phần, nội dung quy hoạch ảnh hưởng đến môi trường.s</w:t>
      </w:r>
    </w:p>
    <w:p w14:paraId="3344A20E" w14:textId="77777777" w:rsidR="00375C32" w:rsidRPr="000B7034" w:rsidRDefault="00375C32" w:rsidP="00375C32">
      <w:pPr>
        <w:ind w:firstLine="720"/>
        <w:rPr>
          <w:color w:val="auto"/>
          <w:szCs w:val="26"/>
          <w:lang w:val="it-IT"/>
        </w:rPr>
      </w:pPr>
      <w:r w:rsidRPr="000B7034">
        <w:rPr>
          <w:color w:val="auto"/>
          <w:szCs w:val="26"/>
          <w:lang w:val="it-IT"/>
        </w:rPr>
        <w:t>+ Phương pháp đánh giá nhanh: dựa trên phương pháp đánh giá tác động môi trường của Tổ chức Y tế Thế giới để tính toán tải lượng ô nhiễm và đánh giá tác động của các nguồn ô nhiễm.</w:t>
      </w:r>
    </w:p>
    <w:p w14:paraId="6B09D22B" w14:textId="77777777" w:rsidR="00375C32" w:rsidRPr="000B7034" w:rsidRDefault="00375C32" w:rsidP="007564C0">
      <w:pPr>
        <w:pStyle w:val="Heading2"/>
        <w:keepNext/>
        <w:widowControl/>
        <w:numPr>
          <w:ilvl w:val="1"/>
          <w:numId w:val="24"/>
        </w:numPr>
        <w:spacing w:before="240"/>
        <w:rPr>
          <w:color w:val="auto"/>
          <w:lang w:val="it-IT"/>
        </w:rPr>
      </w:pPr>
      <w:bookmarkStart w:id="246" w:name="_Toc329700490"/>
      <w:bookmarkStart w:id="247" w:name="_Toc343860101"/>
      <w:bookmarkStart w:id="248" w:name="_Toc60122639"/>
      <w:r w:rsidRPr="000B7034">
        <w:rPr>
          <w:color w:val="auto"/>
          <w:lang w:val="it-IT"/>
        </w:rPr>
        <w:lastRenderedPageBreak/>
        <w:t>Các vấn đề và mục tiêu môi trường chính</w:t>
      </w:r>
      <w:bookmarkEnd w:id="246"/>
      <w:bookmarkEnd w:id="247"/>
      <w:bookmarkEnd w:id="248"/>
    </w:p>
    <w:p w14:paraId="72D0A8B7" w14:textId="77777777" w:rsidR="00375C32" w:rsidRPr="000B7034" w:rsidRDefault="00375C32" w:rsidP="007564C0">
      <w:pPr>
        <w:pStyle w:val="Heading3"/>
        <w:numPr>
          <w:ilvl w:val="2"/>
          <w:numId w:val="24"/>
        </w:numPr>
        <w:tabs>
          <w:tab w:val="clear" w:pos="425"/>
        </w:tabs>
        <w:spacing w:before="120" w:after="120"/>
        <w:ind w:firstLine="90"/>
        <w:rPr>
          <w:lang w:val="it-IT"/>
        </w:rPr>
      </w:pPr>
      <w:bookmarkStart w:id="249" w:name="_Toc329700491"/>
      <w:bookmarkStart w:id="250" w:name="_Toc343860102"/>
      <w:bookmarkStart w:id="251" w:name="_Toc60122640"/>
      <w:r w:rsidRPr="000B7034">
        <w:rPr>
          <w:lang w:val="it-IT"/>
        </w:rPr>
        <w:t>Các vấn đề môi trường chính:</w:t>
      </w:r>
      <w:bookmarkEnd w:id="249"/>
      <w:bookmarkEnd w:id="250"/>
      <w:bookmarkEnd w:id="251"/>
    </w:p>
    <w:p w14:paraId="49E5604D" w14:textId="77777777" w:rsidR="00375C32" w:rsidRPr="000B7034" w:rsidRDefault="00375C32" w:rsidP="00375C32">
      <w:pPr>
        <w:ind w:firstLine="720"/>
        <w:rPr>
          <w:color w:val="auto"/>
          <w:szCs w:val="26"/>
          <w:lang w:val="it-IT"/>
        </w:rPr>
      </w:pPr>
      <w:r w:rsidRPr="000B7034">
        <w:rPr>
          <w:color w:val="auto"/>
          <w:szCs w:val="26"/>
          <w:lang w:val="it-IT"/>
        </w:rPr>
        <w:t>Trong quá trình thực hiện đồ án quy hoạch vùng huyện Phú Ninh, môi trường khu vực sẽ chịu tác động tiêu cực của các yếu tố quy hoạch. Vì vậy việc đánh giá tác động của đồ án tới môi trường khu vực là hết sức cần thiết. Dưới đây là một số yếu tố quy hoạch có thể gây ảnh hưởng xấu đến môi trường:</w:t>
      </w:r>
    </w:p>
    <w:p w14:paraId="7FAC527E" w14:textId="77777777" w:rsidR="00375C32" w:rsidRPr="000B7034" w:rsidRDefault="00375C32" w:rsidP="00375C32">
      <w:pPr>
        <w:ind w:firstLine="720"/>
        <w:rPr>
          <w:color w:val="auto"/>
          <w:szCs w:val="26"/>
          <w:lang w:val="it-IT"/>
        </w:rPr>
      </w:pPr>
      <w:r w:rsidRPr="000B7034">
        <w:rPr>
          <w:color w:val="auto"/>
          <w:szCs w:val="26"/>
          <w:lang w:val="it-IT"/>
        </w:rPr>
        <w:t>+ Việc quy hoạch các khu, cụm dân cư, xây dựng mới khu đô thị có thể làm tăng nguy cơ ô nhiễm môi trường do gia tăng chất thải, đặc biệt đối với môi trường nước, không khí, đất.</w:t>
      </w:r>
    </w:p>
    <w:p w14:paraId="10E5BAE4" w14:textId="77777777" w:rsidR="00375C32" w:rsidRPr="000B7034" w:rsidRDefault="00375C32" w:rsidP="00375C32">
      <w:pPr>
        <w:ind w:firstLine="720"/>
        <w:rPr>
          <w:color w:val="auto"/>
          <w:szCs w:val="26"/>
          <w:lang w:val="it-IT"/>
        </w:rPr>
      </w:pPr>
      <w:r w:rsidRPr="000B7034">
        <w:rPr>
          <w:color w:val="auto"/>
          <w:szCs w:val="26"/>
          <w:lang w:val="it-IT"/>
        </w:rPr>
        <w:t>+ Phát triển cơ sở hạ tầng, giao thông gây ô nhiễm không khí và tiếng ồn.</w:t>
      </w:r>
    </w:p>
    <w:p w14:paraId="583F6DE8" w14:textId="77777777" w:rsidR="00375C32" w:rsidRPr="000B7034" w:rsidRDefault="00375C32" w:rsidP="00375C32">
      <w:pPr>
        <w:ind w:firstLine="720"/>
        <w:rPr>
          <w:color w:val="auto"/>
          <w:szCs w:val="26"/>
          <w:lang w:val="it-IT"/>
        </w:rPr>
      </w:pPr>
      <w:r w:rsidRPr="000B7034">
        <w:rPr>
          <w:color w:val="auto"/>
          <w:szCs w:val="26"/>
          <w:lang w:val="it-IT"/>
        </w:rPr>
        <w:t>+ Phát triển hệ thống chợ và các khu thương mại tập trung gây ra những ô nhiễm môi trường cục bộ do các chất thải.</w:t>
      </w:r>
    </w:p>
    <w:p w14:paraId="14683626" w14:textId="77777777" w:rsidR="00375C32" w:rsidRPr="000B7034" w:rsidRDefault="00375C32" w:rsidP="00375C32">
      <w:pPr>
        <w:ind w:firstLine="720"/>
        <w:rPr>
          <w:color w:val="auto"/>
          <w:szCs w:val="26"/>
          <w:lang w:val="it-IT"/>
        </w:rPr>
      </w:pPr>
      <w:r w:rsidRPr="000B7034">
        <w:rPr>
          <w:color w:val="auto"/>
          <w:szCs w:val="26"/>
          <w:lang w:val="it-IT"/>
        </w:rPr>
        <w:t>+ Quy hoạch xây dựng các khu công nghiệp, các cụm công nghiệp và làng nghề sẽ làm gia tăng lượng chất thải công nghiệp, gây ảnh hưởng xấu đến môi trường không khí, nước, đất.</w:t>
      </w:r>
    </w:p>
    <w:p w14:paraId="7CF2139D" w14:textId="77777777" w:rsidR="00375C32" w:rsidRPr="000B7034" w:rsidRDefault="00375C32" w:rsidP="00375C32">
      <w:pPr>
        <w:ind w:firstLine="720"/>
        <w:rPr>
          <w:color w:val="auto"/>
          <w:szCs w:val="26"/>
          <w:lang w:val="it-IT"/>
        </w:rPr>
      </w:pPr>
      <w:r w:rsidRPr="000B7034">
        <w:rPr>
          <w:color w:val="auto"/>
          <w:szCs w:val="26"/>
          <w:lang w:val="it-IT"/>
        </w:rPr>
        <w:t>+ Nước thải từ hoạt động chăn nuôi, nuôi trồng thủy sản có thể gây ô nhiễm môi trường không khí, môi trường đất, nước mặt và nước dưới đất.</w:t>
      </w:r>
    </w:p>
    <w:p w14:paraId="6DE756A2" w14:textId="77777777" w:rsidR="00375C32" w:rsidRPr="000B7034" w:rsidRDefault="00375C32" w:rsidP="00375C32">
      <w:pPr>
        <w:ind w:firstLine="720"/>
        <w:rPr>
          <w:color w:val="auto"/>
          <w:szCs w:val="26"/>
          <w:lang w:val="it-IT"/>
        </w:rPr>
      </w:pPr>
      <w:r w:rsidRPr="000B7034">
        <w:rPr>
          <w:color w:val="auto"/>
          <w:szCs w:val="26"/>
          <w:lang w:val="it-IT"/>
        </w:rPr>
        <w:t>+ Chuyển đổi mục đích sử dụng đất sẽ làm phá vỡ cảnh quan khu vực, thay đổi cơ cấu việc làm...</w:t>
      </w:r>
    </w:p>
    <w:p w14:paraId="5EF37491" w14:textId="77777777" w:rsidR="00375C32" w:rsidRPr="000B7034" w:rsidRDefault="00375C32" w:rsidP="007564C0">
      <w:pPr>
        <w:pStyle w:val="Heading3"/>
        <w:numPr>
          <w:ilvl w:val="2"/>
          <w:numId w:val="24"/>
        </w:numPr>
        <w:tabs>
          <w:tab w:val="clear" w:pos="425"/>
        </w:tabs>
        <w:spacing w:before="120" w:after="120"/>
        <w:ind w:firstLine="90"/>
        <w:rPr>
          <w:lang w:val="it-IT"/>
        </w:rPr>
      </w:pPr>
      <w:bookmarkStart w:id="252" w:name="_Toc329700492"/>
      <w:bookmarkStart w:id="253" w:name="_Toc343860103"/>
      <w:bookmarkStart w:id="254" w:name="_Toc60122641"/>
      <w:r w:rsidRPr="000B7034">
        <w:rPr>
          <w:lang w:val="it-IT"/>
        </w:rPr>
        <w:t>Mục tiêu môi trường chính:</w:t>
      </w:r>
      <w:bookmarkEnd w:id="252"/>
      <w:bookmarkEnd w:id="253"/>
      <w:bookmarkEnd w:id="254"/>
    </w:p>
    <w:p w14:paraId="3CCBD849" w14:textId="77777777" w:rsidR="00375C32" w:rsidRPr="000B7034" w:rsidRDefault="00375C32" w:rsidP="00375C32">
      <w:pPr>
        <w:ind w:firstLine="720"/>
        <w:rPr>
          <w:color w:val="auto"/>
          <w:szCs w:val="26"/>
          <w:lang w:val="it-IT"/>
        </w:rPr>
      </w:pPr>
      <w:r w:rsidRPr="000B7034">
        <w:rPr>
          <w:color w:val="auto"/>
          <w:szCs w:val="26"/>
          <w:lang w:val="it-IT"/>
        </w:rPr>
        <w:t xml:space="preserve"> Bảo vệ tốt cảnh quan thiên nhiên và môi trường sinh thái. Hạn chế và xử lý tốt chất thải trong sinh hoạt và sản xuất. Bảo vệ và phát triển bền vững nguồn nước và đa dạng sinh học. </w:t>
      </w:r>
    </w:p>
    <w:p w14:paraId="73353ACA" w14:textId="77777777" w:rsidR="00375C32" w:rsidRPr="000B7034" w:rsidRDefault="00375C32" w:rsidP="007564C0">
      <w:pPr>
        <w:pStyle w:val="Heading2"/>
        <w:keepNext/>
        <w:widowControl/>
        <w:numPr>
          <w:ilvl w:val="1"/>
          <w:numId w:val="24"/>
        </w:numPr>
        <w:rPr>
          <w:color w:val="auto"/>
          <w:lang w:val="it-IT"/>
        </w:rPr>
      </w:pPr>
      <w:bookmarkStart w:id="255" w:name="_Toc329700493"/>
      <w:bookmarkStart w:id="256" w:name="_Toc343860104"/>
      <w:bookmarkStart w:id="257" w:name="_Toc60122642"/>
      <w:r w:rsidRPr="000B7034">
        <w:rPr>
          <w:color w:val="auto"/>
          <w:lang w:val="it-IT"/>
        </w:rPr>
        <w:t>Đánh giá hiện trạng và diễn biến môi trường:</w:t>
      </w:r>
      <w:bookmarkEnd w:id="255"/>
      <w:bookmarkEnd w:id="256"/>
      <w:bookmarkEnd w:id="257"/>
    </w:p>
    <w:p w14:paraId="5C1D4227" w14:textId="77777777" w:rsidR="00375C32" w:rsidRPr="000B7034" w:rsidRDefault="00375C32" w:rsidP="007564C0">
      <w:pPr>
        <w:pStyle w:val="Heading3"/>
        <w:numPr>
          <w:ilvl w:val="2"/>
          <w:numId w:val="24"/>
        </w:numPr>
        <w:tabs>
          <w:tab w:val="clear" w:pos="425"/>
        </w:tabs>
        <w:spacing w:before="120" w:after="120"/>
        <w:ind w:firstLine="90"/>
      </w:pPr>
      <w:bookmarkStart w:id="258" w:name="_Toc329700494"/>
      <w:bookmarkStart w:id="259" w:name="_Toc343860105"/>
      <w:bookmarkStart w:id="260" w:name="_Toc60122643"/>
      <w:r w:rsidRPr="000B7034">
        <w:t>Môi trường nước:</w:t>
      </w:r>
      <w:bookmarkEnd w:id="258"/>
      <w:bookmarkEnd w:id="259"/>
      <w:bookmarkEnd w:id="260"/>
    </w:p>
    <w:p w14:paraId="697FCC39" w14:textId="77777777" w:rsidR="00375C32" w:rsidRPr="000B7034" w:rsidRDefault="00375C32" w:rsidP="00375C32">
      <w:pPr>
        <w:ind w:firstLine="720"/>
        <w:rPr>
          <w:i/>
          <w:color w:val="auto"/>
          <w:szCs w:val="26"/>
          <w:lang w:val="pt-BR"/>
        </w:rPr>
      </w:pPr>
      <w:r w:rsidRPr="000B7034">
        <w:rPr>
          <w:i/>
          <w:color w:val="auto"/>
          <w:szCs w:val="26"/>
          <w:lang w:val="pt-BR"/>
        </w:rPr>
        <w:t>a. Môi trường nước mặt</w:t>
      </w:r>
    </w:p>
    <w:p w14:paraId="66CAA2C9" w14:textId="77777777" w:rsidR="00375C32" w:rsidRPr="000B7034" w:rsidRDefault="00375C32" w:rsidP="00375C32">
      <w:pPr>
        <w:ind w:firstLine="720"/>
        <w:rPr>
          <w:color w:val="auto"/>
          <w:szCs w:val="26"/>
          <w:lang w:val="pt-BR"/>
        </w:rPr>
      </w:pPr>
      <w:r w:rsidRPr="000B7034">
        <w:rPr>
          <w:color w:val="auto"/>
          <w:szCs w:val="26"/>
          <w:lang w:val="pt-BR"/>
        </w:rPr>
        <w:t>Trên địa bàn huyện có khá nhiều sông, suối chảy qua; mật độ sông, suối ước tính bình quân 0,3 km/km2; chiều dài đặc trưng của một số sông suối chảy qua địa phận huyện như: Sông Bàn Thạch (4,2 km), sông Bồng Miêu (11,7 km), suối Tây Yên (6,1 km), suối Trương Chi (11,6 km), suối Nhà Ngũ (21,5 km), suối Khánh Thọ (4 km)... Hầu hết các sông, suối đều chảy theo hướng từ Tây Nam sang Đông và Đông Bắc, rất thuận lợi trong việc sử dụng nguồn nước phục vụ cho sản xuất và sinh hoạt đời sống của nhân dân. Riêng sông Bồng Miêu chảy theo hướng Đông Nam - Tây Bắc, khả năng sử dụng nguồn nước sông này vào phục vụ sản xuất và sinh hoạt rất thấp, không đáng kể.</w:t>
      </w:r>
    </w:p>
    <w:p w14:paraId="06D3F16F" w14:textId="77777777" w:rsidR="00375C32" w:rsidRPr="000B7034" w:rsidRDefault="00375C32" w:rsidP="00375C32">
      <w:pPr>
        <w:ind w:firstLine="720"/>
        <w:rPr>
          <w:color w:val="auto"/>
          <w:szCs w:val="26"/>
          <w:lang w:val="pt-BR"/>
        </w:rPr>
      </w:pPr>
      <w:r w:rsidRPr="000B7034">
        <w:rPr>
          <w:color w:val="auto"/>
          <w:szCs w:val="26"/>
          <w:lang w:val="pt-BR"/>
        </w:rPr>
        <w:t>Nguồn gây ô nhiễm nước mặt trong khu vực chủ yếu từ nước mưa chảy tràn cuốn theo đất đá, chất thải, nước thải chảy vào thủy vực; nước thải sinh hoạt từ các hộ gia đình chưa qua xử lý thải trực tiếp vào hệ thống cống rãnh, thoát nước chung đổ vào lưu vực; nước thải từ các cơ sở sản xuất, giết mổ gia súc chưa qua xử lý hoặc mới được xử lý sơ bộ sau đó thải ra môi trường sông suối trong khu vực.</w:t>
      </w:r>
    </w:p>
    <w:p w14:paraId="0BE1DED5" w14:textId="77777777" w:rsidR="00375C32" w:rsidRPr="000B7034" w:rsidRDefault="00375C32" w:rsidP="00375C32">
      <w:pPr>
        <w:ind w:firstLine="720"/>
        <w:rPr>
          <w:color w:val="auto"/>
          <w:szCs w:val="26"/>
          <w:lang w:val="pt-BR"/>
        </w:rPr>
      </w:pPr>
      <w:r w:rsidRPr="000B7034">
        <w:rPr>
          <w:color w:val="auto"/>
          <w:szCs w:val="26"/>
          <w:lang w:val="pt-BR"/>
        </w:rPr>
        <w:t>Bên cạnh đó, hoạt động sản xuất nông nghiệp cũng góp phần không nhỏ vào việc gia tăng ô nhiễm môi trường nước bởi các chất thải, đặc biệt là thuốc bảo vệ thực vật, thuốc trừ sâu và phân bón.</w:t>
      </w:r>
    </w:p>
    <w:p w14:paraId="732E4AFF" w14:textId="77777777" w:rsidR="00375C32" w:rsidRPr="000B7034" w:rsidRDefault="00375C32" w:rsidP="00375C32">
      <w:pPr>
        <w:ind w:firstLine="720"/>
        <w:rPr>
          <w:color w:val="auto"/>
          <w:szCs w:val="26"/>
          <w:lang w:val="pt-BR"/>
        </w:rPr>
      </w:pPr>
      <w:r w:rsidRPr="000B7034">
        <w:rPr>
          <w:color w:val="auto"/>
          <w:szCs w:val="26"/>
          <w:lang w:val="pt-BR"/>
        </w:rPr>
        <w:lastRenderedPageBreak/>
        <w:t>Nhìn chung chất lượng nước mặt trên địa bàn huyện Phú Ninh chưa có dấu hiệu ô nhiễm. Tuy nhiên, tại vùng hạ lưu các sông đã có xu hướng gia tăng độ đục, chất rắn lơ lửng.</w:t>
      </w:r>
    </w:p>
    <w:p w14:paraId="52000CA0" w14:textId="77777777" w:rsidR="00375C32" w:rsidRPr="000B7034" w:rsidRDefault="00375C32" w:rsidP="00375C32">
      <w:pPr>
        <w:ind w:firstLine="720"/>
        <w:rPr>
          <w:i/>
          <w:color w:val="auto"/>
          <w:szCs w:val="26"/>
          <w:lang w:val="pt-BR"/>
        </w:rPr>
      </w:pPr>
      <w:r w:rsidRPr="000B7034">
        <w:rPr>
          <w:i/>
          <w:color w:val="auto"/>
          <w:szCs w:val="26"/>
          <w:lang w:val="pt-BR"/>
        </w:rPr>
        <w:t>b. Môi trường nước ngầm</w:t>
      </w:r>
    </w:p>
    <w:p w14:paraId="66F136DB" w14:textId="77777777" w:rsidR="00375C32" w:rsidRPr="000B7034" w:rsidRDefault="00375C32" w:rsidP="00375C32">
      <w:pPr>
        <w:ind w:firstLine="720"/>
        <w:rPr>
          <w:color w:val="auto"/>
          <w:szCs w:val="26"/>
          <w:lang w:val="pt-BR"/>
        </w:rPr>
      </w:pPr>
      <w:r w:rsidRPr="000B7034">
        <w:rPr>
          <w:color w:val="auto"/>
          <w:szCs w:val="26"/>
          <w:lang w:val="pt-BR"/>
        </w:rPr>
        <w:t>Nguồn gây ô nhiễm nước ngầm trong khu vực chủ yếu do nước thải sinh hoạt, nước thải sản xuất chưa qua xử lý thấm vào đất xâm nhập nguồn nước ngầm; do hiện tượng ngập úng vào mùa mưa; do việc sử dụng thuốc bảo vệ thực vật, phân bón trong nông nghiệp...</w:t>
      </w:r>
    </w:p>
    <w:p w14:paraId="4ED25C81" w14:textId="77777777" w:rsidR="00375C32" w:rsidRPr="000B7034" w:rsidRDefault="00375C32" w:rsidP="00375C32">
      <w:pPr>
        <w:ind w:firstLine="720"/>
        <w:rPr>
          <w:color w:val="auto"/>
          <w:szCs w:val="26"/>
          <w:lang w:val="pt-BR"/>
        </w:rPr>
      </w:pPr>
      <w:r w:rsidRPr="000B7034">
        <w:rPr>
          <w:color w:val="auto"/>
          <w:szCs w:val="26"/>
          <w:lang w:val="pt-BR"/>
        </w:rPr>
        <w:t>Bản đồ hiện trạng nguồn nước ngầm trên địa bàn huyện Phú Ninh vẫn chưa được xây dựng, nên vấn đề quản lý bảo vệ nguồn nước ngầm vô cùng khó khăn. Trong khi, một số khu vực dân cư trên địa bàn sử dụng nguồn nước ngầm để cấp cho sinh hoạt.</w:t>
      </w:r>
    </w:p>
    <w:p w14:paraId="77339EBF" w14:textId="77777777" w:rsidR="00375C32" w:rsidRPr="000B7034" w:rsidRDefault="00375C32" w:rsidP="00375C32">
      <w:pPr>
        <w:ind w:firstLine="720"/>
        <w:rPr>
          <w:color w:val="auto"/>
          <w:szCs w:val="26"/>
          <w:lang w:val="pt-BR"/>
        </w:rPr>
      </w:pPr>
      <w:r w:rsidRPr="000B7034">
        <w:rPr>
          <w:color w:val="auto"/>
          <w:szCs w:val="26"/>
          <w:lang w:val="pt-BR"/>
        </w:rPr>
        <w:t xml:space="preserve">Nhìn chung chất lượng nước ngầm tầng nông ở các giếng khảo sát trên địa bàn huyện chưa có dấu hiệu ô nhiễm. </w:t>
      </w:r>
    </w:p>
    <w:p w14:paraId="125DF615" w14:textId="77777777" w:rsidR="00375C32" w:rsidRPr="000B7034" w:rsidRDefault="00375C32" w:rsidP="007564C0">
      <w:pPr>
        <w:pStyle w:val="Heading3"/>
        <w:numPr>
          <w:ilvl w:val="2"/>
          <w:numId w:val="24"/>
        </w:numPr>
        <w:tabs>
          <w:tab w:val="clear" w:pos="425"/>
        </w:tabs>
        <w:spacing w:before="120" w:after="120"/>
        <w:ind w:firstLine="90"/>
      </w:pPr>
      <w:bookmarkStart w:id="261" w:name="_Toc60122644"/>
      <w:r w:rsidRPr="000B7034">
        <w:t>Môi trường không khí</w:t>
      </w:r>
      <w:bookmarkEnd w:id="261"/>
    </w:p>
    <w:p w14:paraId="39B63E4C" w14:textId="77777777" w:rsidR="00375C32" w:rsidRPr="000B7034" w:rsidRDefault="00375C32" w:rsidP="00375C32">
      <w:pPr>
        <w:ind w:firstLine="720"/>
        <w:rPr>
          <w:color w:val="auto"/>
          <w:szCs w:val="26"/>
          <w:lang w:val="pt-BR"/>
        </w:rPr>
      </w:pPr>
      <w:r w:rsidRPr="000B7034">
        <w:rPr>
          <w:color w:val="auto"/>
          <w:szCs w:val="26"/>
          <w:lang w:val="pt-BR"/>
        </w:rPr>
        <w:t>Nguồn gây ô nhiễm không khí trong khu vực chủ yếu do hoạt động giao thông, đào đất; hoạt động sản xuất công nghiệp; từ hoạt động thu gom, vận chuyển rác thải trong khu vực. Ngoài ra, việc sử dụng gỗ, củi làm chất đốt và việc đốt rừng cũng làm gia tăng lượng khí CO</w:t>
      </w:r>
      <w:r w:rsidRPr="000B7034">
        <w:rPr>
          <w:color w:val="auto"/>
          <w:szCs w:val="26"/>
          <w:vertAlign w:val="subscript"/>
          <w:lang w:val="pt-BR"/>
        </w:rPr>
        <w:t>2</w:t>
      </w:r>
      <w:r w:rsidRPr="000B7034">
        <w:rPr>
          <w:color w:val="auto"/>
          <w:szCs w:val="26"/>
          <w:lang w:val="pt-BR"/>
        </w:rPr>
        <w:t xml:space="preserve"> vào không khí.</w:t>
      </w:r>
    </w:p>
    <w:p w14:paraId="1F80CC11" w14:textId="77777777" w:rsidR="00375C32" w:rsidRPr="000B7034" w:rsidRDefault="00375C32" w:rsidP="00375C32">
      <w:pPr>
        <w:ind w:firstLine="720"/>
        <w:rPr>
          <w:color w:val="auto"/>
          <w:szCs w:val="26"/>
          <w:lang w:val="pt-BR"/>
        </w:rPr>
      </w:pPr>
      <w:r w:rsidRPr="000B7034">
        <w:rPr>
          <w:color w:val="auto"/>
          <w:szCs w:val="26"/>
          <w:lang w:val="pt-BR"/>
        </w:rPr>
        <w:t>Vấn đề ô nhiễm môi trường không khí trong khu vực chỉ xảy ra cục bộ tại các khu vực nút giao thông tập trung đông đúc như ngã tư Kỳ Lý.</w:t>
      </w:r>
    </w:p>
    <w:p w14:paraId="2B217594" w14:textId="77777777" w:rsidR="00375C32" w:rsidRPr="000B7034" w:rsidRDefault="00375C32" w:rsidP="00375C32">
      <w:pPr>
        <w:ind w:firstLine="720"/>
        <w:rPr>
          <w:color w:val="auto"/>
          <w:szCs w:val="26"/>
          <w:lang w:val="pt-BR"/>
        </w:rPr>
      </w:pPr>
      <w:r w:rsidRPr="000B7034">
        <w:rPr>
          <w:color w:val="auto"/>
          <w:szCs w:val="26"/>
          <w:lang w:val="pt-BR"/>
        </w:rPr>
        <w:t>Khu vực nông thôn môi trường không khí trong lành do mật độ giao thông thấp, mật độ cây xanh che phủ lớn.</w:t>
      </w:r>
    </w:p>
    <w:p w14:paraId="3DA87A98" w14:textId="77777777" w:rsidR="00375C32" w:rsidRPr="000B7034" w:rsidRDefault="00375C32" w:rsidP="007564C0">
      <w:pPr>
        <w:pStyle w:val="Heading3"/>
        <w:numPr>
          <w:ilvl w:val="2"/>
          <w:numId w:val="24"/>
        </w:numPr>
        <w:tabs>
          <w:tab w:val="clear" w:pos="425"/>
        </w:tabs>
        <w:spacing w:before="120" w:after="120"/>
        <w:ind w:firstLine="90"/>
      </w:pPr>
      <w:bookmarkStart w:id="262" w:name="_Toc60122645"/>
      <w:r w:rsidRPr="000B7034">
        <w:t>Quản lý chất thải rắn</w:t>
      </w:r>
      <w:bookmarkEnd w:id="262"/>
    </w:p>
    <w:p w14:paraId="0373EC2B" w14:textId="77777777" w:rsidR="00375C32" w:rsidRPr="000B7034" w:rsidRDefault="00375C32" w:rsidP="00375C32">
      <w:pPr>
        <w:ind w:firstLine="720"/>
        <w:rPr>
          <w:color w:val="auto"/>
          <w:szCs w:val="26"/>
          <w:lang w:val="pt-BR"/>
        </w:rPr>
      </w:pPr>
      <w:r w:rsidRPr="000B7034">
        <w:rPr>
          <w:color w:val="auto"/>
          <w:szCs w:val="26"/>
          <w:lang w:val="pt-BR"/>
        </w:rPr>
        <w:t xml:space="preserve">Thực hiện quyết định 3983/QĐ-UBND ngày 06/12/2012 của UBND tỉnh Quảng Nam về Phê duyệt Đề án quản lý CTR các vùng nông thôn tỉnh Quảng Nam đến năm 2020, đến nay 11/11 xã, thị trấn đã triển khai thực hiện phương án. Theo đó rác thải được các đội thu gom tại địa phương đưa về các điểm tập kết và hợp đồng với Công ty CP MTĐT Quảng Nam vận chuyển xử lý. </w:t>
      </w:r>
    </w:p>
    <w:p w14:paraId="1137E406" w14:textId="77777777" w:rsidR="00375C32" w:rsidRPr="000B7034" w:rsidRDefault="00375C32" w:rsidP="00375C32">
      <w:pPr>
        <w:ind w:firstLine="720"/>
        <w:rPr>
          <w:color w:val="auto"/>
          <w:szCs w:val="26"/>
          <w:lang w:val="pt-BR"/>
        </w:rPr>
      </w:pPr>
      <w:r w:rsidRPr="000B7034">
        <w:rPr>
          <w:color w:val="auto"/>
          <w:szCs w:val="26"/>
          <w:lang w:val="pt-BR"/>
        </w:rPr>
        <w:t xml:space="preserve">Chất thải rắn y tế nguy hại của Trung tâm y tế huyện Phú Ninh được thu gom và xử lý riêng, còn chất thải còn lại được thu gom cùng với chất thải rắn sinh hoạt. </w:t>
      </w:r>
    </w:p>
    <w:p w14:paraId="283368B6" w14:textId="77777777" w:rsidR="00375C32" w:rsidRPr="000B7034" w:rsidRDefault="00375C32" w:rsidP="00375C32">
      <w:pPr>
        <w:ind w:firstLine="720"/>
        <w:rPr>
          <w:color w:val="auto"/>
          <w:szCs w:val="26"/>
          <w:lang w:val="pt-BR"/>
        </w:rPr>
      </w:pPr>
      <w:r w:rsidRPr="000B7034">
        <w:rPr>
          <w:color w:val="auto"/>
          <w:szCs w:val="26"/>
          <w:lang w:val="pt-BR"/>
        </w:rPr>
        <w:t>Chất thải rắn nguy hại đồng ruộng được thu gom bằng bể thu gom tại các đồng ruộng của các xã, thị trấn. Theo đó, UBND các xã, thị trấn hợp đồng với Công ty CP MTĐT Quảng Nam thu gom, xử lý.</w:t>
      </w:r>
    </w:p>
    <w:p w14:paraId="5744E03D" w14:textId="77777777" w:rsidR="00375C32" w:rsidRPr="000B7034" w:rsidRDefault="00375C32" w:rsidP="007564C0">
      <w:pPr>
        <w:pStyle w:val="Heading2"/>
        <w:keepNext/>
        <w:widowControl/>
        <w:numPr>
          <w:ilvl w:val="1"/>
          <w:numId w:val="24"/>
        </w:numPr>
        <w:rPr>
          <w:color w:val="auto"/>
          <w:lang w:val="pt-BR"/>
        </w:rPr>
      </w:pPr>
      <w:r w:rsidRPr="000B7034">
        <w:rPr>
          <w:color w:val="auto"/>
          <w:lang w:val="pt-BR"/>
        </w:rPr>
        <w:t xml:space="preserve"> </w:t>
      </w:r>
      <w:bookmarkStart w:id="263" w:name="_Toc329700497"/>
      <w:bookmarkStart w:id="264" w:name="_Toc343860108"/>
      <w:bookmarkStart w:id="265" w:name="_Toc60122646"/>
      <w:r w:rsidRPr="000B7034">
        <w:rPr>
          <w:color w:val="auto"/>
          <w:lang w:val="pt-BR"/>
        </w:rPr>
        <w:t>Dự báo tác động và diễn biến môi trường khi thực hiện quy hoạch</w:t>
      </w:r>
      <w:bookmarkEnd w:id="263"/>
      <w:bookmarkEnd w:id="264"/>
      <w:bookmarkEnd w:id="265"/>
    </w:p>
    <w:p w14:paraId="085B6100" w14:textId="77777777" w:rsidR="00375C32" w:rsidRPr="000B7034" w:rsidRDefault="00375C32" w:rsidP="007564C0">
      <w:pPr>
        <w:pStyle w:val="Heading3"/>
        <w:numPr>
          <w:ilvl w:val="2"/>
          <w:numId w:val="24"/>
        </w:numPr>
        <w:tabs>
          <w:tab w:val="clear" w:pos="425"/>
        </w:tabs>
        <w:spacing w:before="120" w:after="120"/>
        <w:ind w:firstLine="90"/>
      </w:pPr>
      <w:bookmarkStart w:id="266" w:name="_Toc329700498"/>
      <w:bookmarkStart w:id="267" w:name="_Toc343860109"/>
      <w:bookmarkStart w:id="268" w:name="_Toc60122647"/>
      <w:r w:rsidRPr="000B7034">
        <w:t>Tác động tích cực:</w:t>
      </w:r>
      <w:bookmarkEnd w:id="266"/>
      <w:bookmarkEnd w:id="267"/>
      <w:bookmarkEnd w:id="268"/>
    </w:p>
    <w:p w14:paraId="34A4F280" w14:textId="77777777" w:rsidR="00375C32" w:rsidRPr="000B7034" w:rsidRDefault="00375C32" w:rsidP="00375C32">
      <w:pPr>
        <w:ind w:firstLine="720"/>
        <w:rPr>
          <w:color w:val="auto"/>
          <w:szCs w:val="26"/>
          <w:lang w:val="sv-SE"/>
        </w:rPr>
      </w:pPr>
      <w:r w:rsidRPr="000B7034">
        <w:rPr>
          <w:color w:val="auto"/>
          <w:szCs w:val="26"/>
          <w:lang w:val="sv-SE"/>
        </w:rPr>
        <w:t>Quy hoạch vùng huyện Phú Ninh đến năm 2025 và năm 2030 gắn với Chiến lược phát triển kinh tế - xã hội, quy hoạch phát triển nông thôn mới; Gắn kết chặt chẽ với Quy hoạch vùng Tỉnh Quảng Nam đã được phê duyệt; Đảm bảo tính đồng bộ, thống nhất với quy hoạch ngành, lĩnh vực.</w:t>
      </w:r>
    </w:p>
    <w:p w14:paraId="36F7E680" w14:textId="77777777" w:rsidR="00375C32" w:rsidRPr="000B7034" w:rsidRDefault="00375C32" w:rsidP="00375C32">
      <w:pPr>
        <w:ind w:firstLine="720"/>
        <w:rPr>
          <w:color w:val="auto"/>
          <w:szCs w:val="26"/>
          <w:lang w:val="sv-SE"/>
        </w:rPr>
      </w:pPr>
      <w:r w:rsidRPr="000B7034">
        <w:rPr>
          <w:color w:val="auto"/>
          <w:szCs w:val="26"/>
          <w:lang w:val="sv-SE"/>
        </w:rPr>
        <w:t>Việc thực hiện đồ án theo quy hoạch sẽ bố trí và sắp xếp lại dân cư, quỹ nhà ở tăng lên tạo nơi ở mới cho nhân dân trong khu vực, góp phần ổn định và nâng cao đời sống người dân.</w:t>
      </w:r>
    </w:p>
    <w:p w14:paraId="5F5299B6" w14:textId="77777777" w:rsidR="00375C32" w:rsidRPr="000B7034" w:rsidRDefault="00375C32" w:rsidP="00375C32">
      <w:pPr>
        <w:ind w:firstLine="720"/>
        <w:rPr>
          <w:color w:val="auto"/>
          <w:szCs w:val="26"/>
          <w:lang w:val="sv-SE"/>
        </w:rPr>
      </w:pPr>
      <w:r w:rsidRPr="000B7034">
        <w:rPr>
          <w:color w:val="auto"/>
          <w:szCs w:val="26"/>
          <w:lang w:val="sv-SE"/>
        </w:rPr>
        <w:lastRenderedPageBreak/>
        <w:t>Việc chuyển đổi cơ cấu ngành nghề của một bộ phận nhân dân trong khu vực quy hoạch sẽ làm tăng mức sống, thu nhập.</w:t>
      </w:r>
    </w:p>
    <w:p w14:paraId="7EDFB374" w14:textId="77777777" w:rsidR="00375C32" w:rsidRPr="000B7034" w:rsidRDefault="00375C32" w:rsidP="00375C32">
      <w:pPr>
        <w:ind w:firstLine="720"/>
        <w:rPr>
          <w:color w:val="auto"/>
          <w:szCs w:val="26"/>
          <w:lang w:val="sv-SE"/>
        </w:rPr>
      </w:pPr>
      <w:r w:rsidRPr="000B7034">
        <w:rPr>
          <w:color w:val="auto"/>
          <w:szCs w:val="26"/>
          <w:lang w:val="sv-SE"/>
        </w:rPr>
        <w:t>Hệ thống hạ tầng và các công trình công cộng được đầu tư xây dựng hoàn thiện đảm bảo phục vụ tốt hơn cho nhu cầu nhân dân, góp phần thay đổi bộ mặt khu vực và thúc đẩy phát triển kinh tế xã hội.</w:t>
      </w:r>
    </w:p>
    <w:p w14:paraId="66F46F43" w14:textId="77777777" w:rsidR="00375C32" w:rsidRPr="000B7034" w:rsidRDefault="00375C32" w:rsidP="00375C32">
      <w:pPr>
        <w:ind w:firstLine="720"/>
        <w:rPr>
          <w:color w:val="auto"/>
          <w:szCs w:val="26"/>
          <w:lang w:val="sv-SE"/>
        </w:rPr>
      </w:pPr>
      <w:r w:rsidRPr="000B7034">
        <w:rPr>
          <w:color w:val="auto"/>
          <w:szCs w:val="26"/>
          <w:lang w:val="sv-SE"/>
        </w:rPr>
        <w:t>Vấn đề vệ sinh môi trường được quan tâm và cải thiện đáng kể, giảm nguy cơ ô nhiễm môi trường, đảm bảo sức khỏe người dân.</w:t>
      </w:r>
    </w:p>
    <w:p w14:paraId="4A5D3C93" w14:textId="77777777" w:rsidR="00375C32" w:rsidRPr="000B7034" w:rsidRDefault="00375C32" w:rsidP="007564C0">
      <w:pPr>
        <w:pStyle w:val="Heading3"/>
        <w:numPr>
          <w:ilvl w:val="2"/>
          <w:numId w:val="24"/>
        </w:numPr>
        <w:tabs>
          <w:tab w:val="clear" w:pos="425"/>
        </w:tabs>
        <w:spacing w:before="120" w:after="120"/>
        <w:ind w:firstLine="90"/>
      </w:pPr>
      <w:bookmarkStart w:id="269" w:name="_Toc329700499"/>
      <w:bookmarkStart w:id="270" w:name="_Toc343860110"/>
      <w:bookmarkStart w:id="271" w:name="_Toc60122648"/>
      <w:r w:rsidRPr="000B7034">
        <w:t>Tác động tiêu cực:</w:t>
      </w:r>
      <w:bookmarkEnd w:id="269"/>
      <w:bookmarkEnd w:id="270"/>
      <w:bookmarkEnd w:id="271"/>
    </w:p>
    <w:p w14:paraId="75E9A811" w14:textId="77777777" w:rsidR="00375C32" w:rsidRPr="000B7034" w:rsidRDefault="00375C32" w:rsidP="00375C32">
      <w:pPr>
        <w:ind w:firstLine="720"/>
        <w:rPr>
          <w:i/>
          <w:color w:val="auto"/>
          <w:szCs w:val="26"/>
          <w:lang w:val="sv-SE"/>
        </w:rPr>
      </w:pPr>
      <w:r w:rsidRPr="000B7034">
        <w:rPr>
          <w:i/>
          <w:color w:val="auto"/>
          <w:szCs w:val="26"/>
          <w:lang w:val="sv-SE"/>
        </w:rPr>
        <w:t>* Tác động tới môi trường nước:</w:t>
      </w:r>
    </w:p>
    <w:p w14:paraId="1FE19E1F" w14:textId="77777777" w:rsidR="00375C32" w:rsidRPr="000B7034" w:rsidRDefault="00375C32" w:rsidP="00375C32">
      <w:pPr>
        <w:ind w:firstLine="720"/>
        <w:rPr>
          <w:color w:val="auto"/>
          <w:szCs w:val="26"/>
          <w:lang w:val="sv-SE"/>
        </w:rPr>
      </w:pPr>
      <w:r w:rsidRPr="000B7034">
        <w:rPr>
          <w:color w:val="auto"/>
          <w:szCs w:val="26"/>
          <w:lang w:val="sv-SE"/>
        </w:rPr>
        <w:t>Môi trường nước khu vực sẽ bị tác động bởi nước thải sinh hoạt, nước thải từ hoạt động sản xuất công nghiệp, nông nghiệp, nước thải y tế.</w:t>
      </w:r>
    </w:p>
    <w:p w14:paraId="2D7BCE2D" w14:textId="77777777" w:rsidR="00375C32" w:rsidRPr="000B7034" w:rsidRDefault="00375C32" w:rsidP="00375C32">
      <w:pPr>
        <w:ind w:firstLine="720"/>
        <w:rPr>
          <w:color w:val="auto"/>
          <w:szCs w:val="26"/>
          <w:lang w:val="sv-SE"/>
        </w:rPr>
      </w:pPr>
      <w:r w:rsidRPr="000B7034">
        <w:rPr>
          <w:color w:val="auto"/>
          <w:szCs w:val="26"/>
          <w:lang w:val="sv-SE"/>
        </w:rPr>
        <w:t xml:space="preserve">- Việc gia tăng dân số đô thị sẽ làm gia tăng lượng nước thải vào môi trường. Sự gia tăng lưu lượng nước thải sinh hoạt sẽ gây nên sức ép đối với hệ thống thoát nước đô thị. Nước thải sinh hoạt nếu không được thu gom và xử lý sẽ gây ô nhiễm môi trường nước. </w:t>
      </w:r>
    </w:p>
    <w:p w14:paraId="01A14FB2" w14:textId="77777777" w:rsidR="00375C32" w:rsidRPr="000B7034" w:rsidRDefault="00375C32" w:rsidP="00375C32">
      <w:pPr>
        <w:ind w:firstLine="720"/>
        <w:rPr>
          <w:color w:val="auto"/>
          <w:szCs w:val="26"/>
          <w:lang w:val="sv-SE"/>
        </w:rPr>
      </w:pPr>
      <w:r w:rsidRPr="000B7034">
        <w:rPr>
          <w:color w:val="auto"/>
          <w:szCs w:val="26"/>
          <w:lang w:val="sv-SE"/>
        </w:rPr>
        <w:t>- Nước thải từ hoạt động chăn nuôi, nuôi trồng thủy sản thường chứa hàm lượng chất ô nhiễm cao, phần lớn chưa được thu gom, xử lý sẽ ảnh hưởng không nhỏ đến môi trường nước mặt và nước dưới đất.</w:t>
      </w:r>
    </w:p>
    <w:p w14:paraId="247B0DBF" w14:textId="77777777" w:rsidR="00375C32" w:rsidRPr="000B7034" w:rsidRDefault="00375C32" w:rsidP="00375C32">
      <w:pPr>
        <w:ind w:firstLine="720"/>
        <w:rPr>
          <w:color w:val="auto"/>
          <w:szCs w:val="26"/>
          <w:lang w:val="sv-SE"/>
        </w:rPr>
      </w:pPr>
      <w:r w:rsidRPr="000B7034">
        <w:rPr>
          <w:color w:val="auto"/>
          <w:szCs w:val="26"/>
          <w:lang w:val="sv-SE"/>
        </w:rPr>
        <w:t>- Bên cạnh đó, việc xây dựng công nghiệp và cơ sở y tế mới sẽ làm gia tăng lượng nước thải công nghiệp và nước thải y tế vào môi trường. Nước thải loại này thường chứa chất gây ô nhiễm ở nồng độ cao, các vi sinh vật gây bệnh,... Đây thực sự là nguồn gây ô nhiễm đối với chất lượng môi trường nước khu vực.</w:t>
      </w:r>
    </w:p>
    <w:p w14:paraId="1FCB2711" w14:textId="77777777" w:rsidR="00375C32" w:rsidRPr="000B7034" w:rsidRDefault="00375C32" w:rsidP="00375C32">
      <w:pPr>
        <w:ind w:firstLine="720"/>
        <w:rPr>
          <w:color w:val="auto"/>
          <w:szCs w:val="26"/>
          <w:lang w:val="sv-SE"/>
        </w:rPr>
      </w:pPr>
      <w:r w:rsidRPr="000B7034">
        <w:rPr>
          <w:color w:val="auto"/>
          <w:szCs w:val="26"/>
          <w:lang w:val="sv-SE"/>
        </w:rPr>
        <w:t xml:space="preserve"> - Tuy nhiên theo đồ án quy hoạch, hệ thống thoát nước thải và thoát nước mặt khu vực sẽ là hai hệ thống riêng. Nước thải sinh hoạt và sản xuất được thu gom và tập trung tại khu xử lý nước thải chung. Nước thải sau khi được xử lý đạt tiêu chuẩn mới được thải vào các nguồn nước mặt, giảm thiểu được các tác nhân gây ô nhiễm môi trường.</w:t>
      </w:r>
    </w:p>
    <w:p w14:paraId="4FA66B83" w14:textId="77777777" w:rsidR="00375C32" w:rsidRPr="000B7034" w:rsidRDefault="00375C32" w:rsidP="00375C32">
      <w:pPr>
        <w:ind w:firstLine="720"/>
        <w:rPr>
          <w:color w:val="auto"/>
          <w:szCs w:val="26"/>
          <w:lang w:val="sv-SE"/>
        </w:rPr>
      </w:pPr>
      <w:r w:rsidRPr="000B7034">
        <w:rPr>
          <w:color w:val="auto"/>
          <w:szCs w:val="26"/>
          <w:lang w:val="sv-SE"/>
        </w:rPr>
        <w:t xml:space="preserve"> - Nước thải công nghiệp và nước thải y tế sẽ được xử lý riêng đảm bảo tiêu chuẩn trước khi thải ra ngoài môi trường do đó khi đi vào hoạt động sẽ không ảnh hưởng nhiều đến môi trường nước.</w:t>
      </w:r>
    </w:p>
    <w:p w14:paraId="3E7768DA" w14:textId="77777777" w:rsidR="00375C32" w:rsidRPr="000B7034" w:rsidRDefault="00375C32" w:rsidP="00375C32">
      <w:pPr>
        <w:ind w:firstLine="720"/>
        <w:rPr>
          <w:i/>
          <w:color w:val="auto"/>
          <w:szCs w:val="26"/>
          <w:lang w:val="sv-SE"/>
        </w:rPr>
      </w:pPr>
      <w:r w:rsidRPr="000B7034">
        <w:rPr>
          <w:i/>
          <w:color w:val="auto"/>
          <w:szCs w:val="26"/>
          <w:lang w:val="sv-SE"/>
        </w:rPr>
        <w:t>* Tác động tới môi trường đất:</w:t>
      </w:r>
    </w:p>
    <w:p w14:paraId="05FE56B4" w14:textId="77777777" w:rsidR="00375C32" w:rsidRPr="000B7034" w:rsidRDefault="00375C32" w:rsidP="00375C32">
      <w:pPr>
        <w:ind w:firstLine="720"/>
        <w:rPr>
          <w:color w:val="auto"/>
          <w:kern w:val="28"/>
          <w:szCs w:val="26"/>
          <w:lang w:val="sv-SE"/>
        </w:rPr>
      </w:pPr>
      <w:r w:rsidRPr="000B7034">
        <w:rPr>
          <w:color w:val="auto"/>
          <w:kern w:val="28"/>
          <w:szCs w:val="26"/>
          <w:lang w:val="sv-SE"/>
        </w:rPr>
        <w:t>- Khi đồ án được triển khai thực hiện thì việc xây dựng các công trình mới, phát triển cơ sở hạ tầng sẽ làm tăng độ xói mòn đất do làm mất độ che phủ thực vật trên mặt đất.</w:t>
      </w:r>
    </w:p>
    <w:p w14:paraId="0950F343" w14:textId="77777777" w:rsidR="00375C32" w:rsidRPr="000B7034" w:rsidRDefault="00375C32" w:rsidP="00375C32">
      <w:pPr>
        <w:ind w:firstLine="720"/>
        <w:rPr>
          <w:color w:val="auto"/>
          <w:kern w:val="28"/>
          <w:szCs w:val="26"/>
          <w:lang w:val="sv-SE"/>
        </w:rPr>
      </w:pPr>
      <w:r w:rsidRPr="000B7034">
        <w:rPr>
          <w:color w:val="auto"/>
          <w:kern w:val="28"/>
          <w:szCs w:val="26"/>
          <w:lang w:val="sv-SE"/>
        </w:rPr>
        <w:t>- Việc gia tăng lưu lượng rác thải, nước thải trong sinh hoạt và sản xuất thải ra môi trường sẽ làm gia tăng tải lượng các chất ô nhiễm gây tác động xấu đến môi trường đất khu vực.</w:t>
      </w:r>
    </w:p>
    <w:p w14:paraId="019109D7" w14:textId="77777777" w:rsidR="00375C32" w:rsidRPr="000B7034" w:rsidRDefault="00375C32" w:rsidP="00375C32">
      <w:pPr>
        <w:ind w:firstLine="720"/>
        <w:rPr>
          <w:color w:val="auto"/>
          <w:kern w:val="28"/>
          <w:szCs w:val="26"/>
          <w:lang w:val="sv-SE"/>
        </w:rPr>
      </w:pPr>
      <w:r w:rsidRPr="000B7034">
        <w:rPr>
          <w:color w:val="auto"/>
          <w:kern w:val="28"/>
          <w:szCs w:val="26"/>
          <w:lang w:val="sv-SE"/>
        </w:rPr>
        <w:t>- Chất thải rắn công nghiệp, chất thải rắn y tế là những chất thải độc hại, nếu không có những biện pháp xử lý hữu hiệu thì khi thải ra ngoài sẽ gây ô nhiễm đất.</w:t>
      </w:r>
    </w:p>
    <w:p w14:paraId="34332EEF" w14:textId="77777777" w:rsidR="00375C32" w:rsidRPr="000B7034" w:rsidRDefault="00375C32" w:rsidP="00375C32">
      <w:pPr>
        <w:ind w:firstLine="720"/>
        <w:rPr>
          <w:color w:val="auto"/>
          <w:kern w:val="28"/>
          <w:szCs w:val="26"/>
          <w:lang w:val="sv-SE"/>
        </w:rPr>
      </w:pPr>
      <w:r w:rsidRPr="000B7034">
        <w:rPr>
          <w:color w:val="auto"/>
          <w:kern w:val="28"/>
          <w:szCs w:val="26"/>
          <w:lang w:val="sv-SE"/>
        </w:rPr>
        <w:t>- Các chất hóa học, thuốc bảo vệ thực vật tồn dư trong đất sẽ làm thoái hóa đất.</w:t>
      </w:r>
    </w:p>
    <w:p w14:paraId="2A9C58A6" w14:textId="77777777" w:rsidR="00375C32" w:rsidRPr="000B7034" w:rsidRDefault="00375C32" w:rsidP="00375C32">
      <w:pPr>
        <w:ind w:firstLine="720"/>
        <w:rPr>
          <w:color w:val="auto"/>
          <w:kern w:val="28"/>
          <w:szCs w:val="26"/>
          <w:lang w:val="sv-SE"/>
        </w:rPr>
      </w:pPr>
      <w:r w:rsidRPr="000B7034">
        <w:rPr>
          <w:color w:val="auto"/>
          <w:kern w:val="28"/>
          <w:szCs w:val="26"/>
          <w:lang w:val="sv-SE"/>
        </w:rPr>
        <w:t>- Tuy nhiên khi dự án đi vào hoạt động thì lượng chất hóa học thải ra ngoài môi trường đất sẽ giảm do việc chuyển đổi cơ cấu sử dụng đất, chuyển đổi ngành nghề. Chất thải sinh hoạt đã có biện pháp thu gom và xử lý. Chất thải rắn công nghiệp và chất thải rắn y tế cũng đã được thu gom và xử lý riêng trước khi đưa về khu xử lý chung của toàn khu vực. Bên cạnh đó nước thải sinh hoạt và sản xuất cũng đã được xử lý trước khi thải ra ngoài môi trường nên sẽ không gây ảnh hưởng lớn đến chất lượng đất.</w:t>
      </w:r>
    </w:p>
    <w:p w14:paraId="4B01A4C5" w14:textId="77777777" w:rsidR="00375C32" w:rsidRPr="000B7034" w:rsidRDefault="00375C32" w:rsidP="00375C32">
      <w:pPr>
        <w:ind w:firstLine="720"/>
        <w:rPr>
          <w:i/>
          <w:color w:val="auto"/>
          <w:szCs w:val="26"/>
          <w:lang w:val="sv-SE"/>
        </w:rPr>
      </w:pPr>
      <w:bookmarkStart w:id="272" w:name="_Toc282435725"/>
      <w:r w:rsidRPr="000B7034">
        <w:rPr>
          <w:i/>
          <w:color w:val="auto"/>
          <w:szCs w:val="26"/>
          <w:lang w:val="sv-SE"/>
        </w:rPr>
        <w:lastRenderedPageBreak/>
        <w:t>* Tác động tới môi trường không khí:</w:t>
      </w:r>
      <w:bookmarkEnd w:id="272"/>
    </w:p>
    <w:p w14:paraId="191AEE33" w14:textId="77777777" w:rsidR="00375C32" w:rsidRPr="000B7034" w:rsidRDefault="00375C32" w:rsidP="00375C32">
      <w:pPr>
        <w:ind w:firstLine="720"/>
        <w:rPr>
          <w:color w:val="auto"/>
          <w:kern w:val="28"/>
          <w:szCs w:val="26"/>
          <w:lang w:val="sv-SE"/>
        </w:rPr>
      </w:pPr>
      <w:r w:rsidRPr="000B7034">
        <w:rPr>
          <w:color w:val="auto"/>
          <w:kern w:val="28"/>
          <w:szCs w:val="26"/>
          <w:lang w:val="sv-SE"/>
        </w:rPr>
        <w:t xml:space="preserve">- Việc mở thêm các tuyến giao thông mới cùng với việc nâng cấp một số tuyến đường giao thông cũ theo quy hoạch sẽ làm tăng lưu lượng phương tiện giao thông, đặc biệt là tại các tuyến và nút giao thông chính. Mật độ giao thông tăng sẽ làm tăng lượng khí thải, bụi vào không khí, gây ảnh hưởng xấu đến chất lượng không khí tại khu vực này. Các loại khí thải khi xe cộ hoạt động thải ra trong không khí chủ yếu là các khí độc hại như CO, CO2, NOx, SOx và bụi. Lượng khí thải và bụi phụ thuộc vào chất lượng kỹ thuật các loại xe máy cũng như mật độ lưu lượng sử dụng. </w:t>
      </w:r>
    </w:p>
    <w:p w14:paraId="3930E768" w14:textId="77777777" w:rsidR="00375C32" w:rsidRPr="000B7034" w:rsidRDefault="00375C32" w:rsidP="00375C32">
      <w:pPr>
        <w:ind w:firstLine="720"/>
        <w:rPr>
          <w:color w:val="auto"/>
          <w:szCs w:val="26"/>
          <w:lang w:val="sv-SE"/>
        </w:rPr>
      </w:pPr>
      <w:r w:rsidRPr="000B7034">
        <w:rPr>
          <w:color w:val="auto"/>
          <w:szCs w:val="26"/>
          <w:lang w:val="sv-SE"/>
        </w:rPr>
        <w:t xml:space="preserve">- Môi trường không khí khu vực còn bị ảnh hưởng xấu bởi khí thải phát sinh từ hoạt động công nghiệp, chăn nuôi. Do đó đòi hỏi phải có biện pháp xử lý trước khi thải ra ngoài môi trường. </w:t>
      </w:r>
    </w:p>
    <w:p w14:paraId="242A4232" w14:textId="77777777" w:rsidR="00375C32" w:rsidRPr="000B7034" w:rsidRDefault="00375C32" w:rsidP="00375C32">
      <w:pPr>
        <w:ind w:firstLine="720"/>
        <w:rPr>
          <w:color w:val="auto"/>
          <w:szCs w:val="26"/>
          <w:lang w:val="sv-SE"/>
        </w:rPr>
      </w:pPr>
      <w:r w:rsidRPr="000B7034">
        <w:rPr>
          <w:color w:val="auto"/>
          <w:szCs w:val="26"/>
          <w:lang w:val="sv-SE"/>
        </w:rPr>
        <w:t>- Tuy nhiên, theo đồ án đã bố trí các vành đai cây xanh dọc các trục đường chính nhằm hạn chế ô nhiễm không khí. Các khu công nghiệp, cụm công nghiệp được bố trí cách xa khu dân cư và được bố trí dãi cây xanh cách ly.</w:t>
      </w:r>
    </w:p>
    <w:p w14:paraId="043A4199" w14:textId="77777777" w:rsidR="00375C32" w:rsidRPr="000B7034" w:rsidRDefault="00375C32" w:rsidP="00375C32">
      <w:pPr>
        <w:ind w:firstLine="720"/>
        <w:rPr>
          <w:i/>
          <w:color w:val="auto"/>
          <w:szCs w:val="26"/>
          <w:lang w:val="sv-SE"/>
        </w:rPr>
      </w:pPr>
      <w:r w:rsidRPr="000B7034">
        <w:rPr>
          <w:i/>
          <w:color w:val="auto"/>
          <w:szCs w:val="26"/>
          <w:lang w:val="sv-SE"/>
        </w:rPr>
        <w:t>* Tác động tới môi trường sinh thái khu vực:</w:t>
      </w:r>
    </w:p>
    <w:p w14:paraId="49F33E5B" w14:textId="77777777" w:rsidR="00375C32" w:rsidRPr="000B7034" w:rsidRDefault="00375C32" w:rsidP="00375C32">
      <w:pPr>
        <w:ind w:firstLine="720"/>
        <w:rPr>
          <w:color w:val="auto"/>
          <w:szCs w:val="26"/>
          <w:lang w:val="sv-SE"/>
        </w:rPr>
      </w:pPr>
      <w:r w:rsidRPr="000B7034">
        <w:rPr>
          <w:color w:val="auto"/>
          <w:szCs w:val="26"/>
          <w:lang w:val="sv-SE"/>
        </w:rPr>
        <w:t xml:space="preserve">- Đồ án quy hoạch được triển khai sẽ làm mất đi một phần diện tích sinh sống của một số loài sinh vật do việc san lấp mặt bằng xây dựng công trình. Chính vì vậy hệ sinh thái, cảnh quan ban đầu sẽ bị thay đổi, một số loài động vật sẽ mất nơi cư trú phải di chuyển đến nơi cư trú mới, do đó sẽ làm ảnh hưởng đến đa dạng sinh học. Hệ sinh thái tự nhiên của khu vực trước đây sẽ chuyển sang hệ sinh thái môi trường đô thị với các đặc trưng của đô thị. </w:t>
      </w:r>
    </w:p>
    <w:p w14:paraId="13AC169B" w14:textId="77777777" w:rsidR="00375C32" w:rsidRPr="000B7034" w:rsidRDefault="00375C32" w:rsidP="00375C32">
      <w:pPr>
        <w:ind w:firstLine="720"/>
        <w:rPr>
          <w:i/>
          <w:color w:val="auto"/>
          <w:szCs w:val="26"/>
          <w:lang w:val="sv-SE"/>
        </w:rPr>
      </w:pPr>
      <w:r w:rsidRPr="000B7034">
        <w:rPr>
          <w:i/>
          <w:color w:val="auto"/>
          <w:szCs w:val="26"/>
          <w:lang w:val="sv-SE"/>
        </w:rPr>
        <w:t>* Tác động tới môi trường kinh tế - xã hội:</w:t>
      </w:r>
    </w:p>
    <w:p w14:paraId="4BEC0137" w14:textId="77777777" w:rsidR="00375C32" w:rsidRPr="000B7034" w:rsidRDefault="00375C32" w:rsidP="00375C32">
      <w:pPr>
        <w:ind w:firstLine="720"/>
        <w:rPr>
          <w:color w:val="auto"/>
          <w:szCs w:val="26"/>
          <w:lang w:val="sv-SE"/>
        </w:rPr>
      </w:pPr>
      <w:r w:rsidRPr="000B7034">
        <w:rPr>
          <w:color w:val="auto"/>
          <w:szCs w:val="26"/>
          <w:lang w:val="sv-SE"/>
        </w:rPr>
        <w:t xml:space="preserve">- Quá trình quy hoạch sẽ làm thay đổi mục đích sử dụng dẫn đến việc một số hộ dân sẽ mất đất sản xuất. </w:t>
      </w:r>
    </w:p>
    <w:p w14:paraId="37F76AB4" w14:textId="77777777" w:rsidR="00375C32" w:rsidRPr="000B7034" w:rsidRDefault="00375C32" w:rsidP="00375C32">
      <w:pPr>
        <w:ind w:firstLine="720"/>
        <w:rPr>
          <w:color w:val="auto"/>
          <w:szCs w:val="26"/>
          <w:lang w:val="sv-SE"/>
        </w:rPr>
      </w:pPr>
      <w:r w:rsidRPr="000B7034">
        <w:rPr>
          <w:color w:val="auto"/>
          <w:szCs w:val="26"/>
          <w:lang w:val="sv-SE"/>
        </w:rPr>
        <w:t xml:space="preserve">- Việc thu hồi đất và tái định cư đến nơi ở mới sẽ làm xáo trộn tạm thời cuộc sống của người dân. </w:t>
      </w:r>
    </w:p>
    <w:p w14:paraId="29C55F6C" w14:textId="77777777" w:rsidR="00375C32" w:rsidRPr="000B7034" w:rsidRDefault="00375C32" w:rsidP="00375C32">
      <w:pPr>
        <w:ind w:left="536" w:firstLine="184"/>
        <w:rPr>
          <w:color w:val="auto"/>
          <w:szCs w:val="26"/>
          <w:lang w:val="sv-SE"/>
        </w:rPr>
      </w:pPr>
      <w:r w:rsidRPr="000B7034">
        <w:rPr>
          <w:color w:val="auto"/>
          <w:szCs w:val="26"/>
          <w:lang w:val="sv-SE"/>
        </w:rPr>
        <w:t>- Ảnh hưởng đến an ninh trật tự địa phương do việc gia tăng dân số.</w:t>
      </w:r>
    </w:p>
    <w:p w14:paraId="13EA7885" w14:textId="77777777" w:rsidR="00375C32" w:rsidRPr="000B7034" w:rsidRDefault="00375C32" w:rsidP="007564C0">
      <w:pPr>
        <w:pStyle w:val="Heading2"/>
        <w:keepNext/>
        <w:widowControl/>
        <w:numPr>
          <w:ilvl w:val="1"/>
          <w:numId w:val="24"/>
        </w:numPr>
        <w:rPr>
          <w:color w:val="auto"/>
        </w:rPr>
      </w:pPr>
      <w:bookmarkStart w:id="273" w:name="_Toc329700500"/>
      <w:bookmarkStart w:id="274" w:name="_Toc343860111"/>
      <w:bookmarkStart w:id="275" w:name="_Toc60122649"/>
      <w:r w:rsidRPr="000B7034">
        <w:rPr>
          <w:color w:val="auto"/>
        </w:rPr>
        <w:t>Biện pháp tổng thể giải quyết các vấn đề môi trường</w:t>
      </w:r>
      <w:bookmarkEnd w:id="273"/>
      <w:bookmarkEnd w:id="274"/>
      <w:bookmarkEnd w:id="275"/>
    </w:p>
    <w:p w14:paraId="251E4855" w14:textId="77777777" w:rsidR="00375C32" w:rsidRPr="000B7034" w:rsidRDefault="00375C32" w:rsidP="007564C0">
      <w:pPr>
        <w:pStyle w:val="Heading3"/>
        <w:numPr>
          <w:ilvl w:val="2"/>
          <w:numId w:val="24"/>
        </w:numPr>
        <w:tabs>
          <w:tab w:val="clear" w:pos="425"/>
        </w:tabs>
        <w:spacing w:before="120" w:after="120"/>
        <w:ind w:firstLine="90"/>
      </w:pPr>
      <w:bookmarkStart w:id="276" w:name="_Toc329700501"/>
      <w:bookmarkStart w:id="277" w:name="_Toc343860112"/>
      <w:bookmarkStart w:id="278" w:name="_Toc60122650"/>
      <w:r w:rsidRPr="000B7034">
        <w:t>Biện pháp kiểm soát ô nhiễm nguồn nước:</w:t>
      </w:r>
      <w:bookmarkEnd w:id="276"/>
      <w:bookmarkEnd w:id="277"/>
      <w:bookmarkEnd w:id="278"/>
    </w:p>
    <w:p w14:paraId="15C99955" w14:textId="77777777" w:rsidR="00375C32" w:rsidRPr="000B7034" w:rsidRDefault="00375C32" w:rsidP="00375C32">
      <w:pPr>
        <w:ind w:firstLine="753"/>
        <w:rPr>
          <w:color w:val="auto"/>
          <w:szCs w:val="26"/>
          <w:lang w:val="sv-SE"/>
        </w:rPr>
      </w:pPr>
      <w:r w:rsidRPr="000B7034">
        <w:rPr>
          <w:color w:val="auto"/>
          <w:szCs w:val="26"/>
          <w:lang w:val="sv-SE"/>
        </w:rPr>
        <w:t>- Xây dựng hệ thống thu gom nước thải tại các đô thị và cụm công nghiệp, khu công nghiệp.</w:t>
      </w:r>
    </w:p>
    <w:p w14:paraId="720C0B0C" w14:textId="77777777" w:rsidR="00375C32" w:rsidRPr="000B7034" w:rsidRDefault="00375C32" w:rsidP="00375C32">
      <w:pPr>
        <w:ind w:firstLine="737"/>
        <w:rPr>
          <w:color w:val="auto"/>
          <w:szCs w:val="26"/>
          <w:lang w:val="sv-SE"/>
        </w:rPr>
      </w:pPr>
      <w:r w:rsidRPr="000B7034">
        <w:rPr>
          <w:color w:val="auto"/>
          <w:szCs w:val="26"/>
          <w:lang w:val="sv-SE"/>
        </w:rPr>
        <w:t>- Xây dựng trạm xử lý nước thải sinh hoạt cho toàn Vùng và trạm xử lý nước thải tập trung của các cụm công nghiệp, khu công nghiệp.</w:t>
      </w:r>
    </w:p>
    <w:p w14:paraId="5310BBE7" w14:textId="77777777" w:rsidR="00375C32" w:rsidRPr="000B7034" w:rsidRDefault="00375C32" w:rsidP="007564C0">
      <w:pPr>
        <w:pStyle w:val="Heading3"/>
        <w:numPr>
          <w:ilvl w:val="2"/>
          <w:numId w:val="24"/>
        </w:numPr>
        <w:tabs>
          <w:tab w:val="clear" w:pos="425"/>
        </w:tabs>
        <w:spacing w:before="120" w:after="120"/>
        <w:ind w:firstLine="90"/>
      </w:pPr>
      <w:bookmarkStart w:id="279" w:name="_Toc329700502"/>
      <w:bookmarkStart w:id="280" w:name="_Toc343860113"/>
      <w:bookmarkStart w:id="281" w:name="_Toc60122651"/>
      <w:r w:rsidRPr="000B7034">
        <w:t>Biện pháp kiểm soát ô nhiễm không khí:</w:t>
      </w:r>
      <w:bookmarkEnd w:id="279"/>
      <w:bookmarkEnd w:id="280"/>
      <w:bookmarkEnd w:id="281"/>
    </w:p>
    <w:p w14:paraId="4405602A" w14:textId="77777777" w:rsidR="00375C32" w:rsidRPr="000B7034" w:rsidRDefault="00375C32" w:rsidP="00375C32">
      <w:pPr>
        <w:widowControl w:val="0"/>
        <w:autoSpaceDE w:val="0"/>
        <w:autoSpaceDN w:val="0"/>
        <w:adjustRightInd w:val="0"/>
        <w:ind w:right="92" w:firstLine="720"/>
        <w:rPr>
          <w:color w:val="auto"/>
          <w:szCs w:val="26"/>
          <w:lang w:val="sv-SE"/>
        </w:rPr>
      </w:pPr>
      <w:r w:rsidRPr="000B7034">
        <w:rPr>
          <w:color w:val="auto"/>
          <w:szCs w:val="26"/>
          <w:lang w:val="sv-SE"/>
        </w:rPr>
        <w:t>- Việc</w:t>
      </w:r>
      <w:r w:rsidRPr="000B7034">
        <w:rPr>
          <w:color w:val="auto"/>
          <w:spacing w:val="21"/>
          <w:szCs w:val="26"/>
          <w:lang w:val="sv-SE"/>
        </w:rPr>
        <w:t xml:space="preserve"> </w:t>
      </w:r>
      <w:r w:rsidRPr="000B7034">
        <w:rPr>
          <w:color w:val="auto"/>
          <w:szCs w:val="26"/>
          <w:lang w:val="sv-SE"/>
        </w:rPr>
        <w:t>xây</w:t>
      </w:r>
      <w:r w:rsidRPr="000B7034">
        <w:rPr>
          <w:color w:val="auto"/>
          <w:spacing w:val="21"/>
          <w:szCs w:val="26"/>
          <w:lang w:val="sv-SE"/>
        </w:rPr>
        <w:t xml:space="preserve"> </w:t>
      </w:r>
      <w:r w:rsidRPr="000B7034">
        <w:rPr>
          <w:color w:val="auto"/>
          <w:spacing w:val="-1"/>
          <w:szCs w:val="26"/>
          <w:lang w:val="sv-SE"/>
        </w:rPr>
        <w:t>d</w:t>
      </w:r>
      <w:r w:rsidRPr="000B7034">
        <w:rPr>
          <w:color w:val="auto"/>
          <w:spacing w:val="1"/>
          <w:szCs w:val="26"/>
          <w:lang w:val="sv-SE"/>
        </w:rPr>
        <w:t>ự</w:t>
      </w:r>
      <w:r w:rsidRPr="000B7034">
        <w:rPr>
          <w:color w:val="auto"/>
          <w:szCs w:val="26"/>
          <w:lang w:val="sv-SE"/>
        </w:rPr>
        <w:t>ng,</w:t>
      </w:r>
      <w:r w:rsidRPr="000B7034">
        <w:rPr>
          <w:color w:val="auto"/>
          <w:spacing w:val="21"/>
          <w:szCs w:val="26"/>
          <w:lang w:val="sv-SE"/>
        </w:rPr>
        <w:t xml:space="preserve"> </w:t>
      </w:r>
      <w:r w:rsidRPr="000B7034">
        <w:rPr>
          <w:color w:val="auto"/>
          <w:szCs w:val="26"/>
          <w:lang w:val="sv-SE"/>
        </w:rPr>
        <w:t>cải</w:t>
      </w:r>
      <w:r w:rsidRPr="000B7034">
        <w:rPr>
          <w:color w:val="auto"/>
          <w:spacing w:val="21"/>
          <w:szCs w:val="26"/>
          <w:lang w:val="sv-SE"/>
        </w:rPr>
        <w:t xml:space="preserve"> </w:t>
      </w:r>
      <w:r w:rsidRPr="000B7034">
        <w:rPr>
          <w:color w:val="auto"/>
          <w:szCs w:val="26"/>
          <w:lang w:val="sv-SE"/>
        </w:rPr>
        <w:t>tạo</w:t>
      </w:r>
      <w:r w:rsidRPr="000B7034">
        <w:rPr>
          <w:color w:val="auto"/>
          <w:spacing w:val="21"/>
          <w:szCs w:val="26"/>
          <w:lang w:val="sv-SE"/>
        </w:rPr>
        <w:t xml:space="preserve"> </w:t>
      </w:r>
      <w:r w:rsidRPr="000B7034">
        <w:rPr>
          <w:color w:val="auto"/>
          <w:szCs w:val="26"/>
          <w:lang w:val="sv-SE"/>
        </w:rPr>
        <w:t>và</w:t>
      </w:r>
      <w:r w:rsidRPr="000B7034">
        <w:rPr>
          <w:color w:val="auto"/>
          <w:spacing w:val="21"/>
          <w:szCs w:val="26"/>
          <w:lang w:val="sv-SE"/>
        </w:rPr>
        <w:t xml:space="preserve"> </w:t>
      </w:r>
      <w:r w:rsidRPr="000B7034">
        <w:rPr>
          <w:color w:val="auto"/>
          <w:szCs w:val="26"/>
          <w:lang w:val="sv-SE"/>
        </w:rPr>
        <w:t>phát</w:t>
      </w:r>
      <w:r w:rsidRPr="000B7034">
        <w:rPr>
          <w:color w:val="auto"/>
          <w:spacing w:val="21"/>
          <w:szCs w:val="26"/>
          <w:lang w:val="sv-SE"/>
        </w:rPr>
        <w:t xml:space="preserve"> </w:t>
      </w:r>
      <w:r w:rsidRPr="000B7034">
        <w:rPr>
          <w:color w:val="auto"/>
          <w:spacing w:val="-2"/>
          <w:szCs w:val="26"/>
          <w:lang w:val="sv-SE"/>
        </w:rPr>
        <w:t>t</w:t>
      </w:r>
      <w:r w:rsidRPr="000B7034">
        <w:rPr>
          <w:color w:val="auto"/>
          <w:szCs w:val="26"/>
          <w:lang w:val="sv-SE"/>
        </w:rPr>
        <w:t>riển</w:t>
      </w:r>
      <w:r w:rsidRPr="000B7034">
        <w:rPr>
          <w:color w:val="auto"/>
          <w:spacing w:val="22"/>
          <w:szCs w:val="26"/>
          <w:lang w:val="sv-SE"/>
        </w:rPr>
        <w:t xml:space="preserve"> </w:t>
      </w:r>
      <w:r w:rsidRPr="000B7034">
        <w:rPr>
          <w:color w:val="auto"/>
          <w:spacing w:val="1"/>
          <w:szCs w:val="26"/>
          <w:lang w:val="sv-SE"/>
        </w:rPr>
        <w:t>đ</w:t>
      </w:r>
      <w:r w:rsidRPr="000B7034">
        <w:rPr>
          <w:color w:val="auto"/>
          <w:szCs w:val="26"/>
          <w:lang w:val="sv-SE"/>
        </w:rPr>
        <w:t>ô</w:t>
      </w:r>
      <w:r w:rsidRPr="000B7034">
        <w:rPr>
          <w:color w:val="auto"/>
          <w:spacing w:val="22"/>
          <w:szCs w:val="26"/>
          <w:lang w:val="sv-SE"/>
        </w:rPr>
        <w:t xml:space="preserve"> </w:t>
      </w:r>
      <w:r w:rsidRPr="000B7034">
        <w:rPr>
          <w:color w:val="auto"/>
          <w:spacing w:val="-1"/>
          <w:szCs w:val="26"/>
          <w:lang w:val="sv-SE"/>
        </w:rPr>
        <w:t>t</w:t>
      </w:r>
      <w:r w:rsidRPr="000B7034">
        <w:rPr>
          <w:color w:val="auto"/>
          <w:spacing w:val="1"/>
          <w:szCs w:val="26"/>
          <w:lang w:val="sv-SE"/>
        </w:rPr>
        <w:t>h</w:t>
      </w:r>
      <w:r w:rsidRPr="000B7034">
        <w:rPr>
          <w:color w:val="auto"/>
          <w:szCs w:val="26"/>
          <w:lang w:val="sv-SE"/>
        </w:rPr>
        <w:t>ị</w:t>
      </w:r>
      <w:r w:rsidRPr="000B7034">
        <w:rPr>
          <w:color w:val="auto"/>
          <w:spacing w:val="20"/>
          <w:szCs w:val="26"/>
          <w:lang w:val="sv-SE"/>
        </w:rPr>
        <w:t xml:space="preserve"> </w:t>
      </w:r>
      <w:r w:rsidRPr="000B7034">
        <w:rPr>
          <w:color w:val="auto"/>
          <w:szCs w:val="26"/>
          <w:lang w:val="sv-SE"/>
        </w:rPr>
        <w:t>dẫn</w:t>
      </w:r>
      <w:r w:rsidRPr="000B7034">
        <w:rPr>
          <w:color w:val="auto"/>
          <w:spacing w:val="21"/>
          <w:szCs w:val="26"/>
          <w:lang w:val="sv-SE"/>
        </w:rPr>
        <w:t xml:space="preserve"> </w:t>
      </w:r>
      <w:r w:rsidRPr="000B7034">
        <w:rPr>
          <w:color w:val="auto"/>
          <w:spacing w:val="1"/>
          <w:szCs w:val="26"/>
          <w:lang w:val="sv-SE"/>
        </w:rPr>
        <w:t>đ</w:t>
      </w:r>
      <w:r w:rsidRPr="000B7034">
        <w:rPr>
          <w:color w:val="auto"/>
          <w:szCs w:val="26"/>
          <w:lang w:val="sv-SE"/>
        </w:rPr>
        <w:t>ến</w:t>
      </w:r>
      <w:r w:rsidRPr="000B7034">
        <w:rPr>
          <w:color w:val="auto"/>
          <w:spacing w:val="21"/>
          <w:szCs w:val="26"/>
          <w:lang w:val="sv-SE"/>
        </w:rPr>
        <w:t xml:space="preserve"> </w:t>
      </w:r>
      <w:r w:rsidRPr="000B7034">
        <w:rPr>
          <w:color w:val="auto"/>
          <w:spacing w:val="1"/>
          <w:szCs w:val="26"/>
          <w:lang w:val="sv-SE"/>
        </w:rPr>
        <w:t>v</w:t>
      </w:r>
      <w:r w:rsidRPr="000B7034">
        <w:rPr>
          <w:color w:val="auto"/>
          <w:spacing w:val="-1"/>
          <w:szCs w:val="26"/>
          <w:lang w:val="sv-SE"/>
        </w:rPr>
        <w:t>i</w:t>
      </w:r>
      <w:r w:rsidRPr="000B7034">
        <w:rPr>
          <w:color w:val="auto"/>
          <w:szCs w:val="26"/>
          <w:lang w:val="sv-SE"/>
        </w:rPr>
        <w:t>ệc</w:t>
      </w:r>
      <w:r w:rsidRPr="000B7034">
        <w:rPr>
          <w:color w:val="auto"/>
          <w:spacing w:val="21"/>
          <w:szCs w:val="26"/>
          <w:lang w:val="sv-SE"/>
        </w:rPr>
        <w:t xml:space="preserve"> </w:t>
      </w:r>
      <w:r w:rsidRPr="000B7034">
        <w:rPr>
          <w:color w:val="auto"/>
          <w:szCs w:val="26"/>
          <w:lang w:val="sv-SE"/>
        </w:rPr>
        <w:t>nhà</w:t>
      </w:r>
      <w:r w:rsidRPr="000B7034">
        <w:rPr>
          <w:color w:val="auto"/>
          <w:spacing w:val="21"/>
          <w:szCs w:val="26"/>
          <w:lang w:val="sv-SE"/>
        </w:rPr>
        <w:t xml:space="preserve"> </w:t>
      </w:r>
      <w:r w:rsidRPr="000B7034">
        <w:rPr>
          <w:color w:val="auto"/>
          <w:szCs w:val="26"/>
          <w:lang w:val="sv-SE"/>
        </w:rPr>
        <w:t>c</w:t>
      </w:r>
      <w:r w:rsidRPr="000B7034">
        <w:rPr>
          <w:color w:val="auto"/>
          <w:spacing w:val="1"/>
          <w:szCs w:val="26"/>
          <w:lang w:val="sv-SE"/>
        </w:rPr>
        <w:t>ử</w:t>
      </w:r>
      <w:r w:rsidRPr="000B7034">
        <w:rPr>
          <w:color w:val="auto"/>
          <w:szCs w:val="26"/>
          <w:lang w:val="sv-SE"/>
        </w:rPr>
        <w:t>a</w:t>
      </w:r>
      <w:r w:rsidRPr="000B7034">
        <w:rPr>
          <w:color w:val="auto"/>
          <w:spacing w:val="21"/>
          <w:szCs w:val="26"/>
          <w:lang w:val="sv-SE"/>
        </w:rPr>
        <w:t xml:space="preserve"> </w:t>
      </w:r>
      <w:r w:rsidRPr="000B7034">
        <w:rPr>
          <w:color w:val="auto"/>
          <w:spacing w:val="-1"/>
          <w:szCs w:val="26"/>
          <w:lang w:val="sv-SE"/>
        </w:rPr>
        <w:t>v</w:t>
      </w:r>
      <w:r w:rsidRPr="000B7034">
        <w:rPr>
          <w:color w:val="auto"/>
          <w:szCs w:val="26"/>
          <w:lang w:val="sv-SE"/>
        </w:rPr>
        <w:t>à</w:t>
      </w:r>
      <w:r w:rsidRPr="000B7034">
        <w:rPr>
          <w:color w:val="auto"/>
          <w:spacing w:val="21"/>
          <w:szCs w:val="26"/>
          <w:lang w:val="sv-SE"/>
        </w:rPr>
        <w:t xml:space="preserve"> </w:t>
      </w:r>
      <w:r w:rsidRPr="000B7034">
        <w:rPr>
          <w:color w:val="auto"/>
          <w:spacing w:val="-1"/>
          <w:szCs w:val="26"/>
          <w:lang w:val="sv-SE"/>
        </w:rPr>
        <w:t>cá</w:t>
      </w:r>
      <w:r w:rsidRPr="000B7034">
        <w:rPr>
          <w:color w:val="auto"/>
          <w:szCs w:val="26"/>
          <w:lang w:val="sv-SE"/>
        </w:rPr>
        <w:t>c</w:t>
      </w:r>
      <w:r w:rsidRPr="000B7034">
        <w:rPr>
          <w:color w:val="auto"/>
          <w:spacing w:val="21"/>
          <w:szCs w:val="26"/>
          <w:lang w:val="sv-SE"/>
        </w:rPr>
        <w:t xml:space="preserve"> </w:t>
      </w:r>
      <w:r w:rsidRPr="000B7034">
        <w:rPr>
          <w:color w:val="auto"/>
          <w:szCs w:val="26"/>
          <w:lang w:val="sv-SE"/>
        </w:rPr>
        <w:t>cơ</w:t>
      </w:r>
      <w:r w:rsidRPr="000B7034">
        <w:rPr>
          <w:color w:val="auto"/>
          <w:spacing w:val="22"/>
          <w:szCs w:val="26"/>
          <w:lang w:val="sv-SE"/>
        </w:rPr>
        <w:t xml:space="preserve"> </w:t>
      </w:r>
      <w:r w:rsidRPr="000B7034">
        <w:rPr>
          <w:color w:val="auto"/>
          <w:spacing w:val="-1"/>
          <w:szCs w:val="26"/>
          <w:lang w:val="sv-SE"/>
        </w:rPr>
        <w:t>s</w:t>
      </w:r>
      <w:r w:rsidRPr="000B7034">
        <w:rPr>
          <w:color w:val="auto"/>
          <w:szCs w:val="26"/>
          <w:lang w:val="sv-SE"/>
        </w:rPr>
        <w:t>ở</w:t>
      </w:r>
      <w:r w:rsidRPr="000B7034">
        <w:rPr>
          <w:color w:val="auto"/>
          <w:spacing w:val="22"/>
          <w:szCs w:val="26"/>
          <w:lang w:val="sv-SE"/>
        </w:rPr>
        <w:t xml:space="preserve"> </w:t>
      </w:r>
      <w:r w:rsidRPr="000B7034">
        <w:rPr>
          <w:color w:val="auto"/>
          <w:spacing w:val="1"/>
          <w:szCs w:val="26"/>
          <w:lang w:val="sv-SE"/>
        </w:rPr>
        <w:t>h</w:t>
      </w:r>
      <w:r w:rsidRPr="000B7034">
        <w:rPr>
          <w:color w:val="auto"/>
          <w:szCs w:val="26"/>
          <w:lang w:val="sv-SE"/>
        </w:rPr>
        <w:t>ạ tầ</w:t>
      </w:r>
      <w:r w:rsidRPr="000B7034">
        <w:rPr>
          <w:color w:val="auto"/>
          <w:spacing w:val="1"/>
          <w:szCs w:val="26"/>
          <w:lang w:val="sv-SE"/>
        </w:rPr>
        <w:t>n</w:t>
      </w:r>
      <w:r w:rsidRPr="000B7034">
        <w:rPr>
          <w:color w:val="auto"/>
          <w:szCs w:val="26"/>
          <w:lang w:val="sv-SE"/>
        </w:rPr>
        <w:t>g</w:t>
      </w:r>
      <w:r w:rsidRPr="000B7034">
        <w:rPr>
          <w:color w:val="auto"/>
          <w:spacing w:val="1"/>
          <w:szCs w:val="26"/>
          <w:lang w:val="sv-SE"/>
        </w:rPr>
        <w:t xml:space="preserve"> b</w:t>
      </w:r>
      <w:r w:rsidRPr="000B7034">
        <w:rPr>
          <w:color w:val="auto"/>
          <w:szCs w:val="26"/>
          <w:lang w:val="sv-SE"/>
        </w:rPr>
        <w:t>ị</w:t>
      </w:r>
      <w:r w:rsidRPr="000B7034">
        <w:rPr>
          <w:color w:val="auto"/>
          <w:spacing w:val="1"/>
          <w:szCs w:val="26"/>
          <w:lang w:val="sv-SE"/>
        </w:rPr>
        <w:t xml:space="preserve"> </w:t>
      </w:r>
      <w:r w:rsidRPr="000B7034">
        <w:rPr>
          <w:color w:val="auto"/>
          <w:szCs w:val="26"/>
          <w:lang w:val="sv-SE"/>
        </w:rPr>
        <w:t xml:space="preserve">gỡ </w:t>
      </w:r>
      <w:r w:rsidRPr="000B7034">
        <w:rPr>
          <w:color w:val="auto"/>
          <w:spacing w:val="1"/>
          <w:szCs w:val="26"/>
          <w:lang w:val="sv-SE"/>
        </w:rPr>
        <w:t>bỏ</w:t>
      </w:r>
      <w:r w:rsidRPr="000B7034">
        <w:rPr>
          <w:color w:val="auto"/>
          <w:szCs w:val="26"/>
          <w:lang w:val="sv-SE"/>
        </w:rPr>
        <w:t>,</w:t>
      </w:r>
      <w:r w:rsidRPr="000B7034">
        <w:rPr>
          <w:color w:val="auto"/>
          <w:spacing w:val="1"/>
          <w:szCs w:val="26"/>
          <w:lang w:val="sv-SE"/>
        </w:rPr>
        <w:t xml:space="preserve"> đ</w:t>
      </w:r>
      <w:r w:rsidRPr="000B7034">
        <w:rPr>
          <w:color w:val="auto"/>
          <w:spacing w:val="-2"/>
          <w:szCs w:val="26"/>
          <w:lang w:val="sv-SE"/>
        </w:rPr>
        <w:t>à</w:t>
      </w:r>
      <w:r w:rsidRPr="000B7034">
        <w:rPr>
          <w:color w:val="auto"/>
          <w:szCs w:val="26"/>
          <w:lang w:val="sv-SE"/>
        </w:rPr>
        <w:t>o</w:t>
      </w:r>
      <w:r w:rsidRPr="000B7034">
        <w:rPr>
          <w:color w:val="auto"/>
          <w:spacing w:val="1"/>
          <w:szCs w:val="26"/>
          <w:lang w:val="sv-SE"/>
        </w:rPr>
        <w:t xml:space="preserve"> </w:t>
      </w:r>
      <w:r w:rsidRPr="000B7034">
        <w:rPr>
          <w:color w:val="auto"/>
          <w:szCs w:val="26"/>
          <w:lang w:val="sv-SE"/>
        </w:rPr>
        <w:t>b</w:t>
      </w:r>
      <w:r w:rsidRPr="000B7034">
        <w:rPr>
          <w:color w:val="auto"/>
          <w:spacing w:val="1"/>
          <w:szCs w:val="26"/>
          <w:lang w:val="sv-SE"/>
        </w:rPr>
        <w:t>ớ</w:t>
      </w:r>
      <w:r w:rsidRPr="000B7034">
        <w:rPr>
          <w:color w:val="auto"/>
          <w:spacing w:val="-1"/>
          <w:szCs w:val="26"/>
          <w:lang w:val="sv-SE"/>
        </w:rPr>
        <w:t>i</w:t>
      </w:r>
      <w:r w:rsidRPr="000B7034">
        <w:rPr>
          <w:color w:val="auto"/>
          <w:szCs w:val="26"/>
          <w:lang w:val="sv-SE"/>
        </w:rPr>
        <w:t xml:space="preserve">, </w:t>
      </w:r>
      <w:r w:rsidRPr="000B7034">
        <w:rPr>
          <w:color w:val="auto"/>
          <w:spacing w:val="1"/>
          <w:szCs w:val="26"/>
          <w:lang w:val="sv-SE"/>
        </w:rPr>
        <w:t>v</w:t>
      </w:r>
      <w:r w:rsidRPr="000B7034">
        <w:rPr>
          <w:color w:val="auto"/>
          <w:szCs w:val="26"/>
          <w:lang w:val="sv-SE"/>
        </w:rPr>
        <w:t>ận</w:t>
      </w:r>
      <w:r w:rsidRPr="000B7034">
        <w:rPr>
          <w:color w:val="auto"/>
          <w:spacing w:val="1"/>
          <w:szCs w:val="26"/>
          <w:lang w:val="sv-SE"/>
        </w:rPr>
        <w:t xml:space="preserve"> </w:t>
      </w:r>
      <w:r w:rsidRPr="000B7034">
        <w:rPr>
          <w:color w:val="auto"/>
          <w:szCs w:val="26"/>
          <w:lang w:val="sv-SE"/>
        </w:rPr>
        <w:t>chu</w:t>
      </w:r>
      <w:r w:rsidRPr="000B7034">
        <w:rPr>
          <w:color w:val="auto"/>
          <w:spacing w:val="-1"/>
          <w:szCs w:val="26"/>
          <w:lang w:val="sv-SE"/>
        </w:rPr>
        <w:t>y</w:t>
      </w:r>
      <w:r w:rsidRPr="000B7034">
        <w:rPr>
          <w:color w:val="auto"/>
          <w:szCs w:val="26"/>
          <w:lang w:val="sv-SE"/>
        </w:rPr>
        <w:t>ển nguyên vật</w:t>
      </w:r>
      <w:r w:rsidRPr="000B7034">
        <w:rPr>
          <w:color w:val="auto"/>
          <w:spacing w:val="1"/>
          <w:szCs w:val="26"/>
          <w:lang w:val="sv-SE"/>
        </w:rPr>
        <w:t xml:space="preserve"> </w:t>
      </w:r>
      <w:r w:rsidRPr="000B7034">
        <w:rPr>
          <w:color w:val="auto"/>
          <w:szCs w:val="26"/>
          <w:lang w:val="sv-SE"/>
        </w:rPr>
        <w:t>liệu</w:t>
      </w:r>
      <w:r w:rsidRPr="000B7034">
        <w:rPr>
          <w:color w:val="auto"/>
          <w:spacing w:val="1"/>
          <w:szCs w:val="26"/>
          <w:lang w:val="sv-SE"/>
        </w:rPr>
        <w:t xml:space="preserve"> </w:t>
      </w:r>
      <w:r w:rsidRPr="000B7034">
        <w:rPr>
          <w:color w:val="auto"/>
          <w:szCs w:val="26"/>
          <w:lang w:val="sv-SE"/>
        </w:rPr>
        <w:t>và</w:t>
      </w:r>
      <w:r w:rsidRPr="000B7034">
        <w:rPr>
          <w:color w:val="auto"/>
          <w:spacing w:val="1"/>
          <w:szCs w:val="26"/>
          <w:lang w:val="sv-SE"/>
        </w:rPr>
        <w:t xml:space="preserve"> đ</w:t>
      </w:r>
      <w:r w:rsidRPr="000B7034">
        <w:rPr>
          <w:color w:val="auto"/>
          <w:szCs w:val="26"/>
          <w:lang w:val="sv-SE"/>
        </w:rPr>
        <w:t xml:space="preserve">ổ </w:t>
      </w:r>
      <w:r w:rsidRPr="000B7034">
        <w:rPr>
          <w:color w:val="auto"/>
          <w:spacing w:val="1"/>
          <w:szCs w:val="26"/>
          <w:lang w:val="sv-SE"/>
        </w:rPr>
        <w:t>b</w:t>
      </w:r>
      <w:r w:rsidRPr="000B7034">
        <w:rPr>
          <w:color w:val="auto"/>
          <w:szCs w:val="26"/>
          <w:lang w:val="sv-SE"/>
        </w:rPr>
        <w:t>ỏ</w:t>
      </w:r>
      <w:r w:rsidRPr="000B7034">
        <w:rPr>
          <w:color w:val="auto"/>
          <w:spacing w:val="1"/>
          <w:szCs w:val="26"/>
          <w:lang w:val="sv-SE"/>
        </w:rPr>
        <w:t xml:space="preserve"> </w:t>
      </w:r>
      <w:r w:rsidRPr="000B7034">
        <w:rPr>
          <w:color w:val="auto"/>
          <w:szCs w:val="26"/>
          <w:lang w:val="sv-SE"/>
        </w:rPr>
        <w:t>rác</w:t>
      </w:r>
      <w:r w:rsidRPr="000B7034">
        <w:rPr>
          <w:color w:val="auto"/>
          <w:spacing w:val="1"/>
          <w:szCs w:val="26"/>
          <w:lang w:val="sv-SE"/>
        </w:rPr>
        <w:t xml:space="preserve"> </w:t>
      </w:r>
      <w:r w:rsidRPr="000B7034">
        <w:rPr>
          <w:color w:val="auto"/>
          <w:szCs w:val="26"/>
          <w:lang w:val="sv-SE"/>
        </w:rPr>
        <w:t>thải. Đây</w:t>
      </w:r>
      <w:r w:rsidRPr="000B7034">
        <w:rPr>
          <w:color w:val="auto"/>
          <w:spacing w:val="1"/>
          <w:szCs w:val="26"/>
          <w:lang w:val="sv-SE"/>
        </w:rPr>
        <w:t xml:space="preserve"> </w:t>
      </w:r>
      <w:r w:rsidRPr="000B7034">
        <w:rPr>
          <w:color w:val="auto"/>
          <w:szCs w:val="26"/>
          <w:lang w:val="sv-SE"/>
        </w:rPr>
        <w:t>là</w:t>
      </w:r>
      <w:r w:rsidRPr="000B7034">
        <w:rPr>
          <w:color w:val="auto"/>
          <w:spacing w:val="1"/>
          <w:szCs w:val="26"/>
          <w:lang w:val="sv-SE"/>
        </w:rPr>
        <w:t xml:space="preserve"> </w:t>
      </w:r>
      <w:r w:rsidRPr="000B7034">
        <w:rPr>
          <w:color w:val="auto"/>
          <w:szCs w:val="26"/>
          <w:lang w:val="sv-SE"/>
        </w:rPr>
        <w:t>các ng</w:t>
      </w:r>
      <w:r w:rsidRPr="000B7034">
        <w:rPr>
          <w:color w:val="auto"/>
          <w:spacing w:val="-1"/>
          <w:szCs w:val="26"/>
          <w:lang w:val="sv-SE"/>
        </w:rPr>
        <w:t>u</w:t>
      </w:r>
      <w:r w:rsidRPr="000B7034">
        <w:rPr>
          <w:color w:val="auto"/>
          <w:spacing w:val="1"/>
          <w:szCs w:val="26"/>
          <w:lang w:val="sv-SE"/>
        </w:rPr>
        <w:t>ồ</w:t>
      </w:r>
      <w:r w:rsidRPr="000B7034">
        <w:rPr>
          <w:color w:val="auto"/>
          <w:szCs w:val="26"/>
          <w:lang w:val="sv-SE"/>
        </w:rPr>
        <w:t>n</w:t>
      </w:r>
      <w:r w:rsidRPr="000B7034">
        <w:rPr>
          <w:color w:val="auto"/>
          <w:spacing w:val="1"/>
          <w:szCs w:val="26"/>
          <w:lang w:val="sv-SE"/>
        </w:rPr>
        <w:t xml:space="preserve"> </w:t>
      </w:r>
      <w:r w:rsidRPr="000B7034">
        <w:rPr>
          <w:color w:val="auto"/>
          <w:szCs w:val="26"/>
          <w:lang w:val="sv-SE"/>
        </w:rPr>
        <w:t>g</w:t>
      </w:r>
      <w:r w:rsidRPr="000B7034">
        <w:rPr>
          <w:color w:val="auto"/>
          <w:spacing w:val="-2"/>
          <w:szCs w:val="26"/>
          <w:lang w:val="sv-SE"/>
        </w:rPr>
        <w:t>â</w:t>
      </w:r>
      <w:r w:rsidRPr="000B7034">
        <w:rPr>
          <w:color w:val="auto"/>
          <w:szCs w:val="26"/>
          <w:lang w:val="sv-SE"/>
        </w:rPr>
        <w:t>y</w:t>
      </w:r>
      <w:r w:rsidRPr="000B7034">
        <w:rPr>
          <w:color w:val="auto"/>
          <w:spacing w:val="1"/>
          <w:szCs w:val="26"/>
          <w:lang w:val="sv-SE"/>
        </w:rPr>
        <w:t xml:space="preserve"> </w:t>
      </w:r>
      <w:r w:rsidRPr="000B7034">
        <w:rPr>
          <w:color w:val="auto"/>
          <w:szCs w:val="26"/>
          <w:lang w:val="sv-SE"/>
        </w:rPr>
        <w:t>ô</w:t>
      </w:r>
      <w:r w:rsidRPr="000B7034">
        <w:rPr>
          <w:color w:val="auto"/>
          <w:spacing w:val="1"/>
          <w:szCs w:val="26"/>
          <w:lang w:val="sv-SE"/>
        </w:rPr>
        <w:t xml:space="preserve"> </w:t>
      </w:r>
      <w:r w:rsidRPr="000B7034">
        <w:rPr>
          <w:color w:val="auto"/>
          <w:szCs w:val="26"/>
          <w:lang w:val="sv-SE"/>
        </w:rPr>
        <w:t>nhiễm</w:t>
      </w:r>
      <w:r w:rsidRPr="000B7034">
        <w:rPr>
          <w:color w:val="auto"/>
          <w:spacing w:val="1"/>
          <w:szCs w:val="26"/>
          <w:lang w:val="sv-SE"/>
        </w:rPr>
        <w:t xml:space="preserve"> </w:t>
      </w:r>
      <w:r w:rsidRPr="000B7034">
        <w:rPr>
          <w:color w:val="auto"/>
          <w:spacing w:val="-1"/>
          <w:szCs w:val="26"/>
          <w:lang w:val="sv-SE"/>
        </w:rPr>
        <w:t>bụ</w:t>
      </w:r>
      <w:r w:rsidRPr="000B7034">
        <w:rPr>
          <w:color w:val="auto"/>
          <w:szCs w:val="26"/>
          <w:lang w:val="sv-SE"/>
        </w:rPr>
        <w:t>i</w:t>
      </w:r>
      <w:r w:rsidRPr="000B7034">
        <w:rPr>
          <w:color w:val="auto"/>
          <w:spacing w:val="1"/>
          <w:szCs w:val="26"/>
          <w:lang w:val="sv-SE"/>
        </w:rPr>
        <w:t xml:space="preserve"> </w:t>
      </w:r>
      <w:r w:rsidRPr="000B7034">
        <w:rPr>
          <w:color w:val="auto"/>
          <w:szCs w:val="26"/>
          <w:lang w:val="sv-SE"/>
        </w:rPr>
        <w:t>trầm</w:t>
      </w:r>
      <w:r w:rsidRPr="000B7034">
        <w:rPr>
          <w:color w:val="auto"/>
          <w:spacing w:val="1"/>
          <w:szCs w:val="26"/>
          <w:lang w:val="sv-SE"/>
        </w:rPr>
        <w:t xml:space="preserve"> </w:t>
      </w:r>
      <w:r w:rsidRPr="000B7034">
        <w:rPr>
          <w:color w:val="auto"/>
          <w:spacing w:val="-1"/>
          <w:szCs w:val="26"/>
          <w:lang w:val="sv-SE"/>
        </w:rPr>
        <w:t>t</w:t>
      </w:r>
      <w:r w:rsidRPr="000B7034">
        <w:rPr>
          <w:color w:val="auto"/>
          <w:szCs w:val="26"/>
          <w:lang w:val="sv-SE"/>
        </w:rPr>
        <w:t>r</w:t>
      </w:r>
      <w:r w:rsidRPr="000B7034">
        <w:rPr>
          <w:color w:val="auto"/>
          <w:spacing w:val="1"/>
          <w:szCs w:val="26"/>
          <w:lang w:val="sv-SE"/>
        </w:rPr>
        <w:t>ọ</w:t>
      </w:r>
      <w:r w:rsidRPr="000B7034">
        <w:rPr>
          <w:color w:val="auto"/>
          <w:szCs w:val="26"/>
          <w:lang w:val="sv-SE"/>
        </w:rPr>
        <w:t>ng,</w:t>
      </w:r>
      <w:r w:rsidRPr="000B7034">
        <w:rPr>
          <w:color w:val="auto"/>
          <w:spacing w:val="1"/>
          <w:szCs w:val="26"/>
          <w:lang w:val="sv-SE"/>
        </w:rPr>
        <w:t xml:space="preserve"> </w:t>
      </w:r>
      <w:r w:rsidRPr="000B7034">
        <w:rPr>
          <w:color w:val="auto"/>
          <w:szCs w:val="26"/>
          <w:lang w:val="sv-SE"/>
        </w:rPr>
        <w:t>là</w:t>
      </w:r>
      <w:r w:rsidRPr="000B7034">
        <w:rPr>
          <w:color w:val="auto"/>
          <w:spacing w:val="1"/>
          <w:szCs w:val="26"/>
          <w:lang w:val="sv-SE"/>
        </w:rPr>
        <w:t xml:space="preserve"> </w:t>
      </w:r>
      <w:r w:rsidRPr="000B7034">
        <w:rPr>
          <w:color w:val="auto"/>
          <w:szCs w:val="26"/>
          <w:lang w:val="sv-SE"/>
        </w:rPr>
        <w:t>nguy</w:t>
      </w:r>
      <w:r w:rsidRPr="000B7034">
        <w:rPr>
          <w:color w:val="auto"/>
          <w:spacing w:val="-2"/>
          <w:szCs w:val="26"/>
          <w:lang w:val="sv-SE"/>
        </w:rPr>
        <w:t>ê</w:t>
      </w:r>
      <w:r w:rsidRPr="000B7034">
        <w:rPr>
          <w:color w:val="auto"/>
          <w:szCs w:val="26"/>
          <w:lang w:val="sv-SE"/>
        </w:rPr>
        <w:t>n</w:t>
      </w:r>
      <w:r w:rsidRPr="000B7034">
        <w:rPr>
          <w:color w:val="auto"/>
          <w:spacing w:val="1"/>
          <w:szCs w:val="26"/>
          <w:lang w:val="sv-SE"/>
        </w:rPr>
        <w:t xml:space="preserve"> </w:t>
      </w:r>
      <w:r w:rsidRPr="000B7034">
        <w:rPr>
          <w:color w:val="auto"/>
          <w:szCs w:val="26"/>
          <w:lang w:val="sv-SE"/>
        </w:rPr>
        <w:t>nh</w:t>
      </w:r>
      <w:r w:rsidRPr="000B7034">
        <w:rPr>
          <w:color w:val="auto"/>
          <w:spacing w:val="-2"/>
          <w:szCs w:val="26"/>
          <w:lang w:val="sv-SE"/>
        </w:rPr>
        <w:t>â</w:t>
      </w:r>
      <w:r w:rsidRPr="000B7034">
        <w:rPr>
          <w:color w:val="auto"/>
          <w:szCs w:val="26"/>
          <w:lang w:val="sv-SE"/>
        </w:rPr>
        <w:t>n</w:t>
      </w:r>
      <w:r w:rsidRPr="000B7034">
        <w:rPr>
          <w:color w:val="auto"/>
          <w:spacing w:val="1"/>
          <w:szCs w:val="26"/>
          <w:lang w:val="sv-SE"/>
        </w:rPr>
        <w:t xml:space="preserve"> </w:t>
      </w:r>
      <w:r w:rsidRPr="000B7034">
        <w:rPr>
          <w:color w:val="auto"/>
          <w:spacing w:val="-2"/>
          <w:szCs w:val="26"/>
          <w:lang w:val="sv-SE"/>
        </w:rPr>
        <w:t>c</w:t>
      </w:r>
      <w:r w:rsidRPr="000B7034">
        <w:rPr>
          <w:color w:val="auto"/>
          <w:spacing w:val="1"/>
          <w:szCs w:val="26"/>
          <w:lang w:val="sv-SE"/>
        </w:rPr>
        <w:t>h</w:t>
      </w:r>
      <w:r w:rsidRPr="000B7034">
        <w:rPr>
          <w:color w:val="auto"/>
          <w:szCs w:val="26"/>
          <w:lang w:val="sv-SE"/>
        </w:rPr>
        <w:t>ính</w:t>
      </w:r>
      <w:r w:rsidRPr="000B7034">
        <w:rPr>
          <w:color w:val="auto"/>
          <w:spacing w:val="1"/>
          <w:szCs w:val="26"/>
          <w:lang w:val="sv-SE"/>
        </w:rPr>
        <w:t xml:space="preserve"> </w:t>
      </w:r>
      <w:r w:rsidRPr="000B7034">
        <w:rPr>
          <w:color w:val="auto"/>
          <w:szCs w:val="26"/>
          <w:lang w:val="sv-SE"/>
        </w:rPr>
        <w:t>làm suy</w:t>
      </w:r>
      <w:r w:rsidRPr="000B7034">
        <w:rPr>
          <w:color w:val="auto"/>
          <w:spacing w:val="1"/>
          <w:szCs w:val="26"/>
          <w:lang w:val="sv-SE"/>
        </w:rPr>
        <w:t xml:space="preserve"> </w:t>
      </w:r>
      <w:r w:rsidRPr="000B7034">
        <w:rPr>
          <w:color w:val="auto"/>
          <w:szCs w:val="26"/>
          <w:lang w:val="sv-SE"/>
        </w:rPr>
        <w:t>g</w:t>
      </w:r>
      <w:r w:rsidRPr="000B7034">
        <w:rPr>
          <w:color w:val="auto"/>
          <w:spacing w:val="-1"/>
          <w:szCs w:val="26"/>
          <w:lang w:val="sv-SE"/>
        </w:rPr>
        <w:t>i</w:t>
      </w:r>
      <w:r w:rsidRPr="000B7034">
        <w:rPr>
          <w:color w:val="auto"/>
          <w:szCs w:val="26"/>
          <w:lang w:val="sv-SE"/>
        </w:rPr>
        <w:t>ảm</w:t>
      </w:r>
      <w:r w:rsidRPr="000B7034">
        <w:rPr>
          <w:color w:val="auto"/>
          <w:spacing w:val="1"/>
          <w:szCs w:val="26"/>
          <w:lang w:val="sv-SE"/>
        </w:rPr>
        <w:t xml:space="preserve"> </w:t>
      </w:r>
      <w:r w:rsidRPr="000B7034">
        <w:rPr>
          <w:color w:val="auto"/>
          <w:spacing w:val="-1"/>
          <w:szCs w:val="26"/>
          <w:lang w:val="sv-SE"/>
        </w:rPr>
        <w:t>c</w:t>
      </w:r>
      <w:r w:rsidRPr="000B7034">
        <w:rPr>
          <w:color w:val="auto"/>
          <w:spacing w:val="1"/>
          <w:szCs w:val="26"/>
          <w:lang w:val="sv-SE"/>
        </w:rPr>
        <w:t>h</w:t>
      </w:r>
      <w:r w:rsidRPr="000B7034">
        <w:rPr>
          <w:color w:val="auto"/>
          <w:szCs w:val="26"/>
          <w:lang w:val="sv-SE"/>
        </w:rPr>
        <w:t>ất lư</w:t>
      </w:r>
      <w:r w:rsidRPr="000B7034">
        <w:rPr>
          <w:color w:val="auto"/>
          <w:spacing w:val="1"/>
          <w:szCs w:val="26"/>
          <w:lang w:val="sv-SE"/>
        </w:rPr>
        <w:t>ợ</w:t>
      </w:r>
      <w:r w:rsidRPr="000B7034">
        <w:rPr>
          <w:color w:val="auto"/>
          <w:spacing w:val="-1"/>
          <w:szCs w:val="26"/>
          <w:lang w:val="sv-SE"/>
        </w:rPr>
        <w:t xml:space="preserve">ng </w:t>
      </w:r>
      <w:r w:rsidRPr="000B7034">
        <w:rPr>
          <w:color w:val="auto"/>
          <w:szCs w:val="26"/>
          <w:lang w:val="sv-SE"/>
        </w:rPr>
        <w:t>không</w:t>
      </w:r>
      <w:r w:rsidRPr="000B7034">
        <w:rPr>
          <w:color w:val="auto"/>
          <w:spacing w:val="2"/>
          <w:szCs w:val="26"/>
          <w:lang w:val="sv-SE"/>
        </w:rPr>
        <w:t xml:space="preserve"> </w:t>
      </w:r>
      <w:r w:rsidRPr="000B7034">
        <w:rPr>
          <w:color w:val="auto"/>
          <w:szCs w:val="26"/>
          <w:lang w:val="sv-SE"/>
        </w:rPr>
        <w:t>khí</w:t>
      </w:r>
      <w:r w:rsidRPr="000B7034">
        <w:rPr>
          <w:color w:val="auto"/>
          <w:spacing w:val="2"/>
          <w:szCs w:val="26"/>
          <w:lang w:val="sv-SE"/>
        </w:rPr>
        <w:t xml:space="preserve"> </w:t>
      </w:r>
      <w:r w:rsidRPr="000B7034">
        <w:rPr>
          <w:color w:val="auto"/>
          <w:szCs w:val="26"/>
          <w:lang w:val="sv-SE"/>
        </w:rPr>
        <w:t>các</w:t>
      </w:r>
      <w:r w:rsidRPr="000B7034">
        <w:rPr>
          <w:color w:val="auto"/>
          <w:spacing w:val="2"/>
          <w:szCs w:val="26"/>
          <w:lang w:val="sv-SE"/>
        </w:rPr>
        <w:t xml:space="preserve"> </w:t>
      </w:r>
      <w:r w:rsidRPr="000B7034">
        <w:rPr>
          <w:color w:val="auto"/>
          <w:szCs w:val="26"/>
          <w:lang w:val="sv-SE"/>
        </w:rPr>
        <w:t>khu</w:t>
      </w:r>
      <w:r w:rsidRPr="000B7034">
        <w:rPr>
          <w:color w:val="auto"/>
          <w:spacing w:val="1"/>
          <w:szCs w:val="26"/>
          <w:lang w:val="sv-SE"/>
        </w:rPr>
        <w:t xml:space="preserve"> </w:t>
      </w:r>
      <w:r w:rsidRPr="000B7034">
        <w:rPr>
          <w:color w:val="auto"/>
          <w:spacing w:val="-1"/>
          <w:szCs w:val="26"/>
          <w:lang w:val="sv-SE"/>
        </w:rPr>
        <w:t>đ</w:t>
      </w:r>
      <w:r w:rsidRPr="000B7034">
        <w:rPr>
          <w:color w:val="auto"/>
          <w:szCs w:val="26"/>
          <w:lang w:val="sv-SE"/>
        </w:rPr>
        <w:t>ô</w:t>
      </w:r>
      <w:r w:rsidRPr="000B7034">
        <w:rPr>
          <w:color w:val="auto"/>
          <w:spacing w:val="1"/>
          <w:szCs w:val="26"/>
          <w:lang w:val="sv-SE"/>
        </w:rPr>
        <w:t xml:space="preserve"> </w:t>
      </w:r>
      <w:r w:rsidRPr="000B7034">
        <w:rPr>
          <w:color w:val="auto"/>
          <w:szCs w:val="26"/>
          <w:lang w:val="sv-SE"/>
        </w:rPr>
        <w:t>t</w:t>
      </w:r>
      <w:r w:rsidRPr="000B7034">
        <w:rPr>
          <w:color w:val="auto"/>
          <w:spacing w:val="1"/>
          <w:szCs w:val="26"/>
          <w:lang w:val="sv-SE"/>
        </w:rPr>
        <w:t>h</w:t>
      </w:r>
      <w:r w:rsidRPr="000B7034">
        <w:rPr>
          <w:color w:val="auto"/>
          <w:szCs w:val="26"/>
          <w:lang w:val="sv-SE"/>
        </w:rPr>
        <w:t>ị.</w:t>
      </w:r>
      <w:r w:rsidRPr="000B7034">
        <w:rPr>
          <w:color w:val="auto"/>
          <w:spacing w:val="2"/>
          <w:szCs w:val="26"/>
          <w:lang w:val="sv-SE"/>
        </w:rPr>
        <w:t xml:space="preserve"> </w:t>
      </w:r>
      <w:r w:rsidRPr="000B7034">
        <w:rPr>
          <w:color w:val="auto"/>
          <w:spacing w:val="-1"/>
          <w:szCs w:val="26"/>
          <w:lang w:val="sv-SE"/>
        </w:rPr>
        <w:t>V</w:t>
      </w:r>
      <w:r w:rsidRPr="000B7034">
        <w:rPr>
          <w:color w:val="auto"/>
          <w:szCs w:val="26"/>
          <w:lang w:val="sv-SE"/>
        </w:rPr>
        <w:t>ì</w:t>
      </w:r>
      <w:r w:rsidRPr="000B7034">
        <w:rPr>
          <w:color w:val="auto"/>
          <w:spacing w:val="2"/>
          <w:szCs w:val="26"/>
          <w:lang w:val="sv-SE"/>
        </w:rPr>
        <w:t xml:space="preserve"> </w:t>
      </w:r>
      <w:r w:rsidRPr="000B7034">
        <w:rPr>
          <w:color w:val="auto"/>
          <w:spacing w:val="-1"/>
          <w:szCs w:val="26"/>
          <w:lang w:val="sv-SE"/>
        </w:rPr>
        <w:t>t</w:t>
      </w:r>
      <w:r w:rsidRPr="000B7034">
        <w:rPr>
          <w:color w:val="auto"/>
          <w:spacing w:val="1"/>
          <w:szCs w:val="26"/>
          <w:lang w:val="sv-SE"/>
        </w:rPr>
        <w:t>h</w:t>
      </w:r>
      <w:r w:rsidRPr="000B7034">
        <w:rPr>
          <w:color w:val="auto"/>
          <w:szCs w:val="26"/>
          <w:lang w:val="sv-SE"/>
        </w:rPr>
        <w:t>ế,</w:t>
      </w:r>
      <w:r w:rsidRPr="000B7034">
        <w:rPr>
          <w:color w:val="auto"/>
          <w:spacing w:val="2"/>
          <w:szCs w:val="26"/>
          <w:lang w:val="sv-SE"/>
        </w:rPr>
        <w:t xml:space="preserve"> </w:t>
      </w:r>
      <w:r w:rsidRPr="000B7034">
        <w:rPr>
          <w:color w:val="auto"/>
          <w:szCs w:val="26"/>
          <w:lang w:val="sv-SE"/>
        </w:rPr>
        <w:t>gi</w:t>
      </w:r>
      <w:r w:rsidRPr="000B7034">
        <w:rPr>
          <w:color w:val="auto"/>
          <w:spacing w:val="-1"/>
          <w:szCs w:val="26"/>
          <w:lang w:val="sv-SE"/>
        </w:rPr>
        <w:t>ả</w:t>
      </w:r>
      <w:r w:rsidRPr="000B7034">
        <w:rPr>
          <w:color w:val="auto"/>
          <w:szCs w:val="26"/>
          <w:lang w:val="sv-SE"/>
        </w:rPr>
        <w:t>i</w:t>
      </w:r>
      <w:r w:rsidRPr="000B7034">
        <w:rPr>
          <w:color w:val="auto"/>
          <w:spacing w:val="2"/>
          <w:szCs w:val="26"/>
          <w:lang w:val="sv-SE"/>
        </w:rPr>
        <w:t xml:space="preserve"> </w:t>
      </w:r>
      <w:r w:rsidRPr="000B7034">
        <w:rPr>
          <w:color w:val="auto"/>
          <w:szCs w:val="26"/>
          <w:lang w:val="sv-SE"/>
        </w:rPr>
        <w:t>pháp</w:t>
      </w:r>
      <w:r w:rsidRPr="000B7034">
        <w:rPr>
          <w:color w:val="auto"/>
          <w:spacing w:val="2"/>
          <w:szCs w:val="26"/>
          <w:lang w:val="sv-SE"/>
        </w:rPr>
        <w:t xml:space="preserve"> </w:t>
      </w:r>
      <w:r w:rsidRPr="000B7034">
        <w:rPr>
          <w:color w:val="auto"/>
          <w:spacing w:val="-1"/>
          <w:szCs w:val="26"/>
          <w:lang w:val="sv-SE"/>
        </w:rPr>
        <w:t>k</w:t>
      </w:r>
      <w:r w:rsidRPr="000B7034">
        <w:rPr>
          <w:color w:val="auto"/>
          <w:szCs w:val="26"/>
          <w:lang w:val="sv-SE"/>
        </w:rPr>
        <w:t>ỹ</w:t>
      </w:r>
      <w:r w:rsidRPr="000B7034">
        <w:rPr>
          <w:color w:val="auto"/>
          <w:spacing w:val="3"/>
          <w:szCs w:val="26"/>
          <w:lang w:val="sv-SE"/>
        </w:rPr>
        <w:t xml:space="preserve"> </w:t>
      </w:r>
      <w:r w:rsidRPr="000B7034">
        <w:rPr>
          <w:color w:val="auto"/>
          <w:spacing w:val="-2"/>
          <w:szCs w:val="26"/>
          <w:lang w:val="sv-SE"/>
        </w:rPr>
        <w:t>t</w:t>
      </w:r>
      <w:r w:rsidRPr="000B7034">
        <w:rPr>
          <w:color w:val="auto"/>
          <w:spacing w:val="1"/>
          <w:szCs w:val="26"/>
          <w:lang w:val="sv-SE"/>
        </w:rPr>
        <w:t>hu</w:t>
      </w:r>
      <w:r w:rsidRPr="000B7034">
        <w:rPr>
          <w:color w:val="auto"/>
          <w:szCs w:val="26"/>
          <w:lang w:val="sv-SE"/>
        </w:rPr>
        <w:t>ật</w:t>
      </w:r>
      <w:r w:rsidRPr="000B7034">
        <w:rPr>
          <w:color w:val="auto"/>
          <w:spacing w:val="1"/>
          <w:szCs w:val="26"/>
          <w:lang w:val="sv-SE"/>
        </w:rPr>
        <w:t xml:space="preserve"> </w:t>
      </w:r>
      <w:r w:rsidRPr="000B7034">
        <w:rPr>
          <w:color w:val="auto"/>
          <w:szCs w:val="26"/>
          <w:lang w:val="sv-SE"/>
        </w:rPr>
        <w:t>giảm</w:t>
      </w:r>
      <w:r w:rsidRPr="000B7034">
        <w:rPr>
          <w:color w:val="auto"/>
          <w:spacing w:val="2"/>
          <w:szCs w:val="26"/>
          <w:lang w:val="sv-SE"/>
        </w:rPr>
        <w:t xml:space="preserve"> </w:t>
      </w:r>
      <w:r w:rsidRPr="000B7034">
        <w:rPr>
          <w:color w:val="auto"/>
          <w:spacing w:val="-1"/>
          <w:szCs w:val="26"/>
          <w:lang w:val="sv-SE"/>
        </w:rPr>
        <w:t>t</w:t>
      </w:r>
      <w:r w:rsidRPr="000B7034">
        <w:rPr>
          <w:color w:val="auto"/>
          <w:spacing w:val="1"/>
          <w:szCs w:val="26"/>
          <w:lang w:val="sv-SE"/>
        </w:rPr>
        <w:t>h</w:t>
      </w:r>
      <w:r w:rsidRPr="000B7034">
        <w:rPr>
          <w:color w:val="auto"/>
          <w:szCs w:val="26"/>
          <w:lang w:val="sv-SE"/>
        </w:rPr>
        <w:t xml:space="preserve">iểu ô </w:t>
      </w:r>
      <w:r w:rsidRPr="000B7034">
        <w:rPr>
          <w:color w:val="auto"/>
          <w:spacing w:val="1"/>
          <w:szCs w:val="26"/>
          <w:lang w:val="sv-SE"/>
        </w:rPr>
        <w:t>nh</w:t>
      </w:r>
      <w:r w:rsidRPr="000B7034">
        <w:rPr>
          <w:color w:val="auto"/>
          <w:szCs w:val="26"/>
          <w:lang w:val="sv-SE"/>
        </w:rPr>
        <w:t>iễm</w:t>
      </w:r>
      <w:r w:rsidRPr="000B7034">
        <w:rPr>
          <w:color w:val="auto"/>
          <w:spacing w:val="39"/>
          <w:szCs w:val="26"/>
          <w:lang w:val="sv-SE"/>
        </w:rPr>
        <w:t xml:space="preserve"> </w:t>
      </w:r>
      <w:r w:rsidRPr="000B7034">
        <w:rPr>
          <w:color w:val="auto"/>
          <w:spacing w:val="-1"/>
          <w:szCs w:val="26"/>
          <w:lang w:val="sv-SE"/>
        </w:rPr>
        <w:t>m</w:t>
      </w:r>
      <w:r w:rsidRPr="000B7034">
        <w:rPr>
          <w:color w:val="auto"/>
          <w:spacing w:val="1"/>
          <w:szCs w:val="26"/>
          <w:lang w:val="sv-SE"/>
        </w:rPr>
        <w:t>ô</w:t>
      </w:r>
      <w:r w:rsidRPr="000B7034">
        <w:rPr>
          <w:color w:val="auto"/>
          <w:szCs w:val="26"/>
          <w:lang w:val="sv-SE"/>
        </w:rPr>
        <w:t>i</w:t>
      </w:r>
      <w:r w:rsidRPr="000B7034">
        <w:rPr>
          <w:color w:val="auto"/>
          <w:spacing w:val="39"/>
          <w:szCs w:val="26"/>
          <w:lang w:val="sv-SE"/>
        </w:rPr>
        <w:t xml:space="preserve"> </w:t>
      </w:r>
      <w:r w:rsidRPr="000B7034">
        <w:rPr>
          <w:color w:val="auto"/>
          <w:spacing w:val="-1"/>
          <w:szCs w:val="26"/>
          <w:lang w:val="sv-SE"/>
        </w:rPr>
        <w:t>t</w:t>
      </w:r>
      <w:r w:rsidRPr="000B7034">
        <w:rPr>
          <w:color w:val="auto"/>
          <w:szCs w:val="26"/>
          <w:lang w:val="sv-SE"/>
        </w:rPr>
        <w:t>rường</w:t>
      </w:r>
      <w:r w:rsidRPr="000B7034">
        <w:rPr>
          <w:color w:val="auto"/>
          <w:spacing w:val="38"/>
          <w:szCs w:val="26"/>
          <w:lang w:val="sv-SE"/>
        </w:rPr>
        <w:t xml:space="preserve"> </w:t>
      </w:r>
      <w:r w:rsidRPr="000B7034">
        <w:rPr>
          <w:color w:val="auto"/>
          <w:szCs w:val="26"/>
          <w:lang w:val="sv-SE"/>
        </w:rPr>
        <w:t>không</w:t>
      </w:r>
      <w:r w:rsidRPr="000B7034">
        <w:rPr>
          <w:color w:val="auto"/>
          <w:spacing w:val="38"/>
          <w:szCs w:val="26"/>
          <w:lang w:val="sv-SE"/>
        </w:rPr>
        <w:t xml:space="preserve"> </w:t>
      </w:r>
      <w:r w:rsidRPr="000B7034">
        <w:rPr>
          <w:color w:val="auto"/>
          <w:szCs w:val="26"/>
          <w:lang w:val="sv-SE"/>
        </w:rPr>
        <w:t>khí</w:t>
      </w:r>
      <w:r w:rsidRPr="000B7034">
        <w:rPr>
          <w:color w:val="auto"/>
          <w:spacing w:val="38"/>
          <w:szCs w:val="26"/>
          <w:lang w:val="sv-SE"/>
        </w:rPr>
        <w:t xml:space="preserve"> </w:t>
      </w:r>
      <w:r w:rsidRPr="000B7034">
        <w:rPr>
          <w:color w:val="auto"/>
          <w:spacing w:val="1"/>
          <w:szCs w:val="26"/>
          <w:lang w:val="sv-SE"/>
        </w:rPr>
        <w:t>đ</w:t>
      </w:r>
      <w:r w:rsidRPr="000B7034">
        <w:rPr>
          <w:color w:val="auto"/>
          <w:szCs w:val="26"/>
          <w:lang w:val="sv-SE"/>
        </w:rPr>
        <w:t>ô</w:t>
      </w:r>
      <w:r w:rsidRPr="000B7034">
        <w:rPr>
          <w:color w:val="auto"/>
          <w:spacing w:val="39"/>
          <w:szCs w:val="26"/>
          <w:lang w:val="sv-SE"/>
        </w:rPr>
        <w:t xml:space="preserve"> </w:t>
      </w:r>
      <w:r w:rsidRPr="000B7034">
        <w:rPr>
          <w:color w:val="auto"/>
          <w:szCs w:val="26"/>
          <w:lang w:val="sv-SE"/>
        </w:rPr>
        <w:t xml:space="preserve">thị là xây </w:t>
      </w:r>
      <w:r w:rsidRPr="000B7034">
        <w:rPr>
          <w:color w:val="auto"/>
          <w:spacing w:val="-2"/>
          <w:szCs w:val="26"/>
          <w:lang w:val="sv-SE"/>
        </w:rPr>
        <w:t>d</w:t>
      </w:r>
      <w:r w:rsidRPr="000B7034">
        <w:rPr>
          <w:color w:val="auto"/>
          <w:spacing w:val="-1"/>
          <w:szCs w:val="26"/>
          <w:lang w:val="sv-SE"/>
        </w:rPr>
        <w:t>ự</w:t>
      </w:r>
      <w:r w:rsidRPr="000B7034">
        <w:rPr>
          <w:color w:val="auto"/>
          <w:spacing w:val="1"/>
          <w:szCs w:val="26"/>
          <w:lang w:val="sv-SE"/>
        </w:rPr>
        <w:t>n</w:t>
      </w:r>
      <w:r w:rsidRPr="000B7034">
        <w:rPr>
          <w:color w:val="auto"/>
          <w:szCs w:val="26"/>
          <w:lang w:val="sv-SE"/>
        </w:rPr>
        <w:t>g</w:t>
      </w:r>
      <w:r w:rsidRPr="000B7034">
        <w:rPr>
          <w:color w:val="auto"/>
          <w:spacing w:val="-1"/>
          <w:szCs w:val="26"/>
          <w:lang w:val="sv-SE"/>
        </w:rPr>
        <w:t xml:space="preserve"> k</w:t>
      </w:r>
      <w:r w:rsidRPr="000B7034">
        <w:rPr>
          <w:color w:val="auto"/>
          <w:szCs w:val="26"/>
          <w:lang w:val="sv-SE"/>
        </w:rPr>
        <w:t>ế h</w:t>
      </w:r>
      <w:r w:rsidRPr="000B7034">
        <w:rPr>
          <w:color w:val="auto"/>
          <w:spacing w:val="1"/>
          <w:szCs w:val="26"/>
          <w:lang w:val="sv-SE"/>
        </w:rPr>
        <w:t>o</w:t>
      </w:r>
      <w:r w:rsidRPr="000B7034">
        <w:rPr>
          <w:color w:val="auto"/>
          <w:szCs w:val="26"/>
          <w:lang w:val="sv-SE"/>
        </w:rPr>
        <w:t xml:space="preserve">ạch phát triển </w:t>
      </w:r>
      <w:r w:rsidRPr="000B7034">
        <w:rPr>
          <w:color w:val="auto"/>
          <w:spacing w:val="-1"/>
          <w:szCs w:val="26"/>
          <w:lang w:val="sv-SE"/>
        </w:rPr>
        <w:t>c</w:t>
      </w:r>
      <w:r w:rsidRPr="000B7034">
        <w:rPr>
          <w:color w:val="auto"/>
          <w:szCs w:val="26"/>
          <w:lang w:val="sv-SE"/>
        </w:rPr>
        <w:t>ơ</w:t>
      </w:r>
      <w:r w:rsidRPr="000B7034">
        <w:rPr>
          <w:color w:val="auto"/>
          <w:spacing w:val="2"/>
          <w:szCs w:val="26"/>
          <w:lang w:val="sv-SE"/>
        </w:rPr>
        <w:t xml:space="preserve"> </w:t>
      </w:r>
      <w:r w:rsidRPr="000B7034">
        <w:rPr>
          <w:color w:val="auto"/>
          <w:spacing w:val="1"/>
          <w:szCs w:val="26"/>
          <w:lang w:val="sv-SE"/>
        </w:rPr>
        <w:t>s</w:t>
      </w:r>
      <w:r w:rsidRPr="000B7034">
        <w:rPr>
          <w:color w:val="auto"/>
          <w:szCs w:val="26"/>
          <w:lang w:val="sv-SE"/>
        </w:rPr>
        <w:t xml:space="preserve">ở </w:t>
      </w:r>
      <w:r w:rsidRPr="000B7034">
        <w:rPr>
          <w:color w:val="auto"/>
          <w:spacing w:val="1"/>
          <w:szCs w:val="26"/>
          <w:lang w:val="sv-SE"/>
        </w:rPr>
        <w:t>h</w:t>
      </w:r>
      <w:r w:rsidRPr="000B7034">
        <w:rPr>
          <w:color w:val="auto"/>
          <w:szCs w:val="26"/>
          <w:lang w:val="sv-SE"/>
        </w:rPr>
        <w:t>ạ tầ</w:t>
      </w:r>
      <w:r w:rsidRPr="000B7034">
        <w:rPr>
          <w:color w:val="auto"/>
          <w:spacing w:val="1"/>
          <w:szCs w:val="26"/>
          <w:lang w:val="sv-SE"/>
        </w:rPr>
        <w:t>n</w:t>
      </w:r>
      <w:r w:rsidRPr="000B7034">
        <w:rPr>
          <w:color w:val="auto"/>
          <w:szCs w:val="26"/>
          <w:lang w:val="sv-SE"/>
        </w:rPr>
        <w:t xml:space="preserve">g </w:t>
      </w:r>
      <w:r w:rsidRPr="000B7034">
        <w:rPr>
          <w:color w:val="auto"/>
          <w:spacing w:val="-1"/>
          <w:szCs w:val="26"/>
          <w:lang w:val="sv-SE"/>
        </w:rPr>
        <w:t>đ</w:t>
      </w:r>
      <w:r w:rsidRPr="000B7034">
        <w:rPr>
          <w:color w:val="auto"/>
          <w:szCs w:val="26"/>
          <w:lang w:val="sv-SE"/>
        </w:rPr>
        <w:t>ô t</w:t>
      </w:r>
      <w:r w:rsidRPr="000B7034">
        <w:rPr>
          <w:color w:val="auto"/>
          <w:spacing w:val="1"/>
          <w:szCs w:val="26"/>
          <w:lang w:val="sv-SE"/>
        </w:rPr>
        <w:t>h</w:t>
      </w:r>
      <w:r w:rsidRPr="000B7034">
        <w:rPr>
          <w:color w:val="auto"/>
          <w:szCs w:val="26"/>
          <w:lang w:val="sv-SE"/>
        </w:rPr>
        <w:t xml:space="preserve">ị </w:t>
      </w:r>
      <w:r w:rsidRPr="000B7034">
        <w:rPr>
          <w:color w:val="auto"/>
          <w:spacing w:val="1"/>
          <w:szCs w:val="26"/>
          <w:lang w:val="sv-SE"/>
        </w:rPr>
        <w:t>h</w:t>
      </w:r>
      <w:r w:rsidRPr="000B7034">
        <w:rPr>
          <w:color w:val="auto"/>
          <w:spacing w:val="-1"/>
          <w:szCs w:val="26"/>
          <w:lang w:val="sv-SE"/>
        </w:rPr>
        <w:t>ợ</w:t>
      </w:r>
      <w:r w:rsidRPr="000B7034">
        <w:rPr>
          <w:color w:val="auto"/>
          <w:szCs w:val="26"/>
          <w:lang w:val="sv-SE"/>
        </w:rPr>
        <w:t xml:space="preserve">p lý và </w:t>
      </w:r>
      <w:r w:rsidRPr="000B7034">
        <w:rPr>
          <w:color w:val="auto"/>
          <w:spacing w:val="1"/>
          <w:szCs w:val="26"/>
          <w:lang w:val="sv-SE"/>
        </w:rPr>
        <w:t>đ</w:t>
      </w:r>
      <w:r w:rsidRPr="000B7034">
        <w:rPr>
          <w:color w:val="auto"/>
          <w:spacing w:val="-1"/>
          <w:szCs w:val="26"/>
          <w:lang w:val="sv-SE"/>
        </w:rPr>
        <w:t>ồ</w:t>
      </w:r>
      <w:r w:rsidRPr="000B7034">
        <w:rPr>
          <w:color w:val="auto"/>
          <w:spacing w:val="1"/>
          <w:szCs w:val="26"/>
          <w:lang w:val="sv-SE"/>
        </w:rPr>
        <w:t>n</w:t>
      </w:r>
      <w:r w:rsidRPr="000B7034">
        <w:rPr>
          <w:color w:val="auto"/>
          <w:szCs w:val="26"/>
          <w:lang w:val="sv-SE"/>
        </w:rPr>
        <w:t>g</w:t>
      </w:r>
      <w:r w:rsidRPr="000B7034">
        <w:rPr>
          <w:color w:val="auto"/>
          <w:spacing w:val="-1"/>
          <w:szCs w:val="26"/>
          <w:lang w:val="sv-SE"/>
        </w:rPr>
        <w:t xml:space="preserve"> </w:t>
      </w:r>
      <w:r w:rsidRPr="000B7034">
        <w:rPr>
          <w:color w:val="auto"/>
          <w:spacing w:val="1"/>
          <w:szCs w:val="26"/>
          <w:lang w:val="sv-SE"/>
        </w:rPr>
        <w:t>b</w:t>
      </w:r>
      <w:r w:rsidRPr="000B7034">
        <w:rPr>
          <w:color w:val="auto"/>
          <w:szCs w:val="26"/>
          <w:lang w:val="sv-SE"/>
        </w:rPr>
        <w:t>ộ</w:t>
      </w:r>
      <w:r w:rsidRPr="000B7034">
        <w:rPr>
          <w:color w:val="auto"/>
          <w:spacing w:val="-1"/>
          <w:szCs w:val="26"/>
          <w:lang w:val="sv-SE"/>
        </w:rPr>
        <w:t xml:space="preserve"> </w:t>
      </w:r>
      <w:r w:rsidRPr="000B7034">
        <w:rPr>
          <w:color w:val="auto"/>
          <w:spacing w:val="1"/>
          <w:szCs w:val="26"/>
          <w:lang w:val="sv-SE"/>
        </w:rPr>
        <w:t>k</w:t>
      </w:r>
      <w:r w:rsidRPr="000B7034">
        <w:rPr>
          <w:color w:val="auto"/>
          <w:szCs w:val="26"/>
          <w:lang w:val="sv-SE"/>
        </w:rPr>
        <w:t xml:space="preserve">ết </w:t>
      </w:r>
      <w:r w:rsidRPr="000B7034">
        <w:rPr>
          <w:color w:val="auto"/>
          <w:spacing w:val="1"/>
          <w:szCs w:val="26"/>
          <w:lang w:val="sv-SE"/>
        </w:rPr>
        <w:t>h</w:t>
      </w:r>
      <w:r w:rsidRPr="000B7034">
        <w:rPr>
          <w:color w:val="auto"/>
          <w:spacing w:val="-1"/>
          <w:szCs w:val="26"/>
          <w:lang w:val="sv-SE"/>
        </w:rPr>
        <w:t>ợ</w:t>
      </w:r>
      <w:r w:rsidRPr="000B7034">
        <w:rPr>
          <w:color w:val="auto"/>
          <w:szCs w:val="26"/>
          <w:lang w:val="sv-SE"/>
        </w:rPr>
        <w:t>p</w:t>
      </w:r>
      <w:r w:rsidRPr="000B7034">
        <w:rPr>
          <w:color w:val="auto"/>
          <w:spacing w:val="16"/>
          <w:szCs w:val="26"/>
          <w:lang w:val="sv-SE"/>
        </w:rPr>
        <w:t xml:space="preserve"> </w:t>
      </w:r>
      <w:r w:rsidRPr="000B7034">
        <w:rPr>
          <w:color w:val="auto"/>
          <w:spacing w:val="1"/>
          <w:szCs w:val="26"/>
          <w:lang w:val="sv-SE"/>
        </w:rPr>
        <w:t>v</w:t>
      </w:r>
      <w:r w:rsidRPr="000B7034">
        <w:rPr>
          <w:color w:val="auto"/>
          <w:szCs w:val="26"/>
          <w:lang w:val="sv-SE"/>
        </w:rPr>
        <w:t>ới</w:t>
      </w:r>
      <w:r w:rsidRPr="000B7034">
        <w:rPr>
          <w:color w:val="auto"/>
          <w:spacing w:val="15"/>
          <w:szCs w:val="26"/>
          <w:lang w:val="sv-SE"/>
        </w:rPr>
        <w:t xml:space="preserve"> </w:t>
      </w:r>
      <w:r w:rsidRPr="000B7034">
        <w:rPr>
          <w:color w:val="auto"/>
          <w:szCs w:val="26"/>
          <w:lang w:val="sv-SE"/>
        </w:rPr>
        <w:t>áp</w:t>
      </w:r>
      <w:r w:rsidRPr="000B7034">
        <w:rPr>
          <w:color w:val="auto"/>
          <w:spacing w:val="15"/>
          <w:szCs w:val="26"/>
          <w:lang w:val="sv-SE"/>
        </w:rPr>
        <w:t xml:space="preserve"> </w:t>
      </w:r>
      <w:r w:rsidRPr="000B7034">
        <w:rPr>
          <w:color w:val="auto"/>
          <w:spacing w:val="1"/>
          <w:szCs w:val="26"/>
          <w:lang w:val="sv-SE"/>
        </w:rPr>
        <w:t>d</w:t>
      </w:r>
      <w:r w:rsidRPr="000B7034">
        <w:rPr>
          <w:color w:val="auto"/>
          <w:spacing w:val="-1"/>
          <w:szCs w:val="26"/>
          <w:lang w:val="sv-SE"/>
        </w:rPr>
        <w:t>ụ</w:t>
      </w:r>
      <w:r w:rsidRPr="000B7034">
        <w:rPr>
          <w:color w:val="auto"/>
          <w:szCs w:val="26"/>
          <w:lang w:val="sv-SE"/>
        </w:rPr>
        <w:t>ng</w:t>
      </w:r>
      <w:r w:rsidRPr="000B7034">
        <w:rPr>
          <w:color w:val="auto"/>
          <w:spacing w:val="15"/>
          <w:szCs w:val="26"/>
          <w:lang w:val="sv-SE"/>
        </w:rPr>
        <w:t xml:space="preserve"> </w:t>
      </w:r>
      <w:r w:rsidRPr="000B7034">
        <w:rPr>
          <w:color w:val="auto"/>
          <w:szCs w:val="26"/>
          <w:lang w:val="sv-SE"/>
        </w:rPr>
        <w:t>các</w:t>
      </w:r>
      <w:r w:rsidRPr="000B7034">
        <w:rPr>
          <w:color w:val="auto"/>
          <w:spacing w:val="15"/>
          <w:szCs w:val="26"/>
          <w:lang w:val="sv-SE"/>
        </w:rPr>
        <w:t xml:space="preserve"> </w:t>
      </w:r>
      <w:r w:rsidRPr="000B7034">
        <w:rPr>
          <w:color w:val="auto"/>
          <w:szCs w:val="26"/>
          <w:lang w:val="sv-SE"/>
        </w:rPr>
        <w:t>b</w:t>
      </w:r>
      <w:r w:rsidRPr="000B7034">
        <w:rPr>
          <w:color w:val="auto"/>
          <w:spacing w:val="-1"/>
          <w:szCs w:val="26"/>
          <w:lang w:val="sv-SE"/>
        </w:rPr>
        <w:t>i</w:t>
      </w:r>
      <w:r w:rsidRPr="000B7034">
        <w:rPr>
          <w:color w:val="auto"/>
          <w:szCs w:val="26"/>
          <w:lang w:val="sv-SE"/>
        </w:rPr>
        <w:t>ện</w:t>
      </w:r>
      <w:r w:rsidRPr="000B7034">
        <w:rPr>
          <w:color w:val="auto"/>
          <w:spacing w:val="16"/>
          <w:szCs w:val="26"/>
          <w:lang w:val="sv-SE"/>
        </w:rPr>
        <w:t xml:space="preserve"> </w:t>
      </w:r>
      <w:r w:rsidRPr="000B7034">
        <w:rPr>
          <w:color w:val="auto"/>
          <w:szCs w:val="26"/>
          <w:lang w:val="sv-SE"/>
        </w:rPr>
        <w:t>ph</w:t>
      </w:r>
      <w:r w:rsidRPr="000B7034">
        <w:rPr>
          <w:color w:val="auto"/>
          <w:spacing w:val="-2"/>
          <w:szCs w:val="26"/>
          <w:lang w:val="sv-SE"/>
        </w:rPr>
        <w:t>á</w:t>
      </w:r>
      <w:r w:rsidRPr="000B7034">
        <w:rPr>
          <w:color w:val="auto"/>
          <w:szCs w:val="26"/>
          <w:lang w:val="sv-SE"/>
        </w:rPr>
        <w:t>p</w:t>
      </w:r>
      <w:r w:rsidRPr="000B7034">
        <w:rPr>
          <w:color w:val="auto"/>
          <w:spacing w:val="15"/>
          <w:szCs w:val="26"/>
          <w:lang w:val="sv-SE"/>
        </w:rPr>
        <w:t xml:space="preserve"> </w:t>
      </w:r>
      <w:r w:rsidRPr="000B7034">
        <w:rPr>
          <w:color w:val="auto"/>
          <w:spacing w:val="-1"/>
          <w:szCs w:val="26"/>
          <w:lang w:val="sv-SE"/>
        </w:rPr>
        <w:t>g</w:t>
      </w:r>
      <w:r w:rsidRPr="000B7034">
        <w:rPr>
          <w:color w:val="auto"/>
          <w:szCs w:val="26"/>
          <w:lang w:val="sv-SE"/>
        </w:rPr>
        <w:t>iảm</w:t>
      </w:r>
      <w:r w:rsidRPr="000B7034">
        <w:rPr>
          <w:color w:val="auto"/>
          <w:spacing w:val="15"/>
          <w:szCs w:val="26"/>
          <w:lang w:val="sv-SE"/>
        </w:rPr>
        <w:t xml:space="preserve"> </w:t>
      </w:r>
      <w:r w:rsidRPr="000B7034">
        <w:rPr>
          <w:color w:val="auto"/>
          <w:szCs w:val="26"/>
          <w:lang w:val="sv-SE"/>
        </w:rPr>
        <w:t>phát</w:t>
      </w:r>
      <w:r w:rsidRPr="000B7034">
        <w:rPr>
          <w:color w:val="auto"/>
          <w:spacing w:val="15"/>
          <w:szCs w:val="26"/>
          <w:lang w:val="sv-SE"/>
        </w:rPr>
        <w:t xml:space="preserve"> </w:t>
      </w:r>
      <w:r w:rsidRPr="000B7034">
        <w:rPr>
          <w:color w:val="auto"/>
          <w:szCs w:val="26"/>
          <w:lang w:val="sv-SE"/>
        </w:rPr>
        <w:t>t</w:t>
      </w:r>
      <w:r w:rsidRPr="000B7034">
        <w:rPr>
          <w:color w:val="auto"/>
          <w:spacing w:val="1"/>
          <w:szCs w:val="26"/>
          <w:lang w:val="sv-SE"/>
        </w:rPr>
        <w:t>h</w:t>
      </w:r>
      <w:r w:rsidRPr="000B7034">
        <w:rPr>
          <w:color w:val="auto"/>
          <w:szCs w:val="26"/>
          <w:lang w:val="sv-SE"/>
        </w:rPr>
        <w:t>ải</w:t>
      </w:r>
      <w:r w:rsidRPr="000B7034">
        <w:rPr>
          <w:color w:val="auto"/>
          <w:spacing w:val="15"/>
          <w:szCs w:val="26"/>
          <w:lang w:val="sv-SE"/>
        </w:rPr>
        <w:t xml:space="preserve"> </w:t>
      </w:r>
      <w:r w:rsidRPr="000B7034">
        <w:rPr>
          <w:color w:val="auto"/>
          <w:spacing w:val="1"/>
          <w:szCs w:val="26"/>
          <w:lang w:val="sv-SE"/>
        </w:rPr>
        <w:t>bụ</w:t>
      </w:r>
      <w:r w:rsidRPr="000B7034">
        <w:rPr>
          <w:color w:val="auto"/>
          <w:szCs w:val="26"/>
          <w:lang w:val="sv-SE"/>
        </w:rPr>
        <w:t>i,</w:t>
      </w:r>
      <w:r w:rsidRPr="000B7034">
        <w:rPr>
          <w:color w:val="auto"/>
          <w:spacing w:val="15"/>
          <w:szCs w:val="26"/>
          <w:lang w:val="sv-SE"/>
        </w:rPr>
        <w:t xml:space="preserve"> </w:t>
      </w:r>
      <w:r w:rsidRPr="000B7034">
        <w:rPr>
          <w:color w:val="auto"/>
          <w:szCs w:val="26"/>
          <w:lang w:val="sv-SE"/>
        </w:rPr>
        <w:t>thu</w:t>
      </w:r>
      <w:r w:rsidRPr="000B7034">
        <w:rPr>
          <w:color w:val="auto"/>
          <w:spacing w:val="15"/>
          <w:szCs w:val="26"/>
          <w:lang w:val="sv-SE"/>
        </w:rPr>
        <w:t xml:space="preserve"> </w:t>
      </w:r>
      <w:r w:rsidRPr="000B7034">
        <w:rPr>
          <w:color w:val="auto"/>
          <w:szCs w:val="26"/>
          <w:lang w:val="sv-SE"/>
        </w:rPr>
        <w:t>gom</w:t>
      </w:r>
      <w:r w:rsidRPr="000B7034">
        <w:rPr>
          <w:color w:val="auto"/>
          <w:spacing w:val="14"/>
          <w:szCs w:val="26"/>
          <w:lang w:val="sv-SE"/>
        </w:rPr>
        <w:t xml:space="preserve"> </w:t>
      </w:r>
      <w:r w:rsidRPr="000B7034">
        <w:rPr>
          <w:color w:val="auto"/>
          <w:szCs w:val="26"/>
          <w:lang w:val="sv-SE"/>
        </w:rPr>
        <w:t>rác</w:t>
      </w:r>
      <w:r w:rsidRPr="000B7034">
        <w:rPr>
          <w:color w:val="auto"/>
          <w:spacing w:val="15"/>
          <w:szCs w:val="26"/>
          <w:lang w:val="sv-SE"/>
        </w:rPr>
        <w:t xml:space="preserve"> </w:t>
      </w:r>
      <w:r w:rsidRPr="000B7034">
        <w:rPr>
          <w:color w:val="auto"/>
          <w:szCs w:val="26"/>
          <w:lang w:val="sv-SE"/>
        </w:rPr>
        <w:t>thải</w:t>
      </w:r>
      <w:r w:rsidRPr="000B7034">
        <w:rPr>
          <w:color w:val="auto"/>
          <w:spacing w:val="16"/>
          <w:szCs w:val="26"/>
          <w:lang w:val="sv-SE"/>
        </w:rPr>
        <w:t xml:space="preserve"> </w:t>
      </w:r>
      <w:r w:rsidRPr="000B7034">
        <w:rPr>
          <w:color w:val="auto"/>
          <w:szCs w:val="26"/>
          <w:lang w:val="sv-SE"/>
        </w:rPr>
        <w:t xml:space="preserve">và </w:t>
      </w:r>
      <w:r w:rsidRPr="000B7034">
        <w:rPr>
          <w:color w:val="auto"/>
          <w:spacing w:val="1"/>
          <w:szCs w:val="26"/>
          <w:lang w:val="sv-SE"/>
        </w:rPr>
        <w:t>v</w:t>
      </w:r>
      <w:r w:rsidRPr="000B7034">
        <w:rPr>
          <w:color w:val="auto"/>
          <w:szCs w:val="26"/>
          <w:lang w:val="sv-SE"/>
        </w:rPr>
        <w:t>ệ sinh</w:t>
      </w:r>
      <w:r w:rsidRPr="000B7034">
        <w:rPr>
          <w:color w:val="auto"/>
          <w:spacing w:val="-1"/>
          <w:szCs w:val="26"/>
          <w:lang w:val="sv-SE"/>
        </w:rPr>
        <w:t xml:space="preserve"> </w:t>
      </w:r>
      <w:r w:rsidRPr="000B7034">
        <w:rPr>
          <w:color w:val="auto"/>
          <w:spacing w:val="1"/>
          <w:szCs w:val="26"/>
          <w:lang w:val="sv-SE"/>
        </w:rPr>
        <w:t>đ</w:t>
      </w:r>
      <w:r w:rsidRPr="000B7034">
        <w:rPr>
          <w:color w:val="auto"/>
          <w:spacing w:val="-1"/>
          <w:szCs w:val="26"/>
          <w:lang w:val="sv-SE"/>
        </w:rPr>
        <w:t>ư</w:t>
      </w:r>
      <w:r w:rsidRPr="000B7034">
        <w:rPr>
          <w:color w:val="auto"/>
          <w:szCs w:val="26"/>
          <w:lang w:val="sv-SE"/>
        </w:rPr>
        <w:t>ờng</w:t>
      </w:r>
      <w:r w:rsidRPr="000B7034">
        <w:rPr>
          <w:color w:val="auto"/>
          <w:spacing w:val="-1"/>
          <w:szCs w:val="26"/>
          <w:lang w:val="sv-SE"/>
        </w:rPr>
        <w:t xml:space="preserve"> </w:t>
      </w:r>
      <w:r w:rsidRPr="000B7034">
        <w:rPr>
          <w:color w:val="auto"/>
          <w:szCs w:val="26"/>
          <w:lang w:val="sv-SE"/>
        </w:rPr>
        <w:t>p</w:t>
      </w:r>
      <w:r w:rsidRPr="000B7034">
        <w:rPr>
          <w:color w:val="auto"/>
          <w:spacing w:val="1"/>
          <w:szCs w:val="26"/>
          <w:lang w:val="sv-SE"/>
        </w:rPr>
        <w:t>hố</w:t>
      </w:r>
      <w:r w:rsidRPr="000B7034">
        <w:rPr>
          <w:color w:val="auto"/>
          <w:szCs w:val="26"/>
          <w:lang w:val="sv-SE"/>
        </w:rPr>
        <w:t>, cải tạo hệ thống giao thông vận tải thông suốt, an toàn và thuận lợi.</w:t>
      </w:r>
    </w:p>
    <w:p w14:paraId="1D46FD88" w14:textId="77777777" w:rsidR="00375C32" w:rsidRPr="000B7034" w:rsidRDefault="00375C32" w:rsidP="00375C32">
      <w:pPr>
        <w:ind w:firstLine="720"/>
        <w:rPr>
          <w:color w:val="auto"/>
          <w:spacing w:val="1"/>
          <w:szCs w:val="26"/>
          <w:lang w:val="sv-SE"/>
        </w:rPr>
      </w:pPr>
      <w:r w:rsidRPr="000B7034">
        <w:rPr>
          <w:color w:val="auto"/>
          <w:szCs w:val="26"/>
          <w:lang w:val="sv-SE"/>
        </w:rPr>
        <w:lastRenderedPageBreak/>
        <w:t>- Bố</w:t>
      </w:r>
      <w:r w:rsidRPr="000B7034">
        <w:rPr>
          <w:color w:val="auto"/>
          <w:spacing w:val="1"/>
          <w:szCs w:val="26"/>
          <w:lang w:val="sv-SE"/>
        </w:rPr>
        <w:t xml:space="preserve"> </w:t>
      </w:r>
      <w:r w:rsidRPr="000B7034">
        <w:rPr>
          <w:color w:val="auto"/>
          <w:szCs w:val="26"/>
          <w:lang w:val="sv-SE"/>
        </w:rPr>
        <w:t>trí</w:t>
      </w:r>
      <w:r w:rsidRPr="000B7034">
        <w:rPr>
          <w:color w:val="auto"/>
          <w:spacing w:val="1"/>
          <w:szCs w:val="26"/>
          <w:lang w:val="sv-SE"/>
        </w:rPr>
        <w:t xml:space="preserve"> </w:t>
      </w:r>
      <w:r w:rsidRPr="000B7034">
        <w:rPr>
          <w:color w:val="auto"/>
          <w:szCs w:val="26"/>
          <w:lang w:val="sv-SE"/>
        </w:rPr>
        <w:t>các</w:t>
      </w:r>
      <w:r w:rsidRPr="000B7034">
        <w:rPr>
          <w:color w:val="auto"/>
          <w:spacing w:val="1"/>
          <w:szCs w:val="26"/>
          <w:lang w:val="sv-SE"/>
        </w:rPr>
        <w:t xml:space="preserve"> CCN, </w:t>
      </w:r>
      <w:r w:rsidRPr="000B7034">
        <w:rPr>
          <w:color w:val="auto"/>
          <w:szCs w:val="26"/>
          <w:lang w:val="sv-SE"/>
        </w:rPr>
        <w:t>KCN</w:t>
      </w:r>
      <w:r w:rsidRPr="000B7034">
        <w:rPr>
          <w:color w:val="auto"/>
          <w:spacing w:val="1"/>
          <w:szCs w:val="26"/>
          <w:lang w:val="sv-SE"/>
        </w:rPr>
        <w:t xml:space="preserve"> </w:t>
      </w:r>
      <w:r w:rsidRPr="000B7034">
        <w:rPr>
          <w:color w:val="auto"/>
          <w:szCs w:val="26"/>
          <w:lang w:val="sv-SE"/>
        </w:rPr>
        <w:t>phù</w:t>
      </w:r>
      <w:r w:rsidRPr="000B7034">
        <w:rPr>
          <w:color w:val="auto"/>
          <w:spacing w:val="1"/>
          <w:szCs w:val="26"/>
          <w:lang w:val="sv-SE"/>
        </w:rPr>
        <w:t xml:space="preserve"> </w:t>
      </w:r>
      <w:r w:rsidRPr="000B7034">
        <w:rPr>
          <w:color w:val="auto"/>
          <w:szCs w:val="26"/>
          <w:lang w:val="sv-SE"/>
        </w:rPr>
        <w:t>h</w:t>
      </w:r>
      <w:r w:rsidRPr="000B7034">
        <w:rPr>
          <w:color w:val="auto"/>
          <w:spacing w:val="-1"/>
          <w:szCs w:val="26"/>
          <w:lang w:val="sv-SE"/>
        </w:rPr>
        <w:t>ợ</w:t>
      </w:r>
      <w:r w:rsidRPr="000B7034">
        <w:rPr>
          <w:color w:val="auto"/>
          <w:szCs w:val="26"/>
          <w:lang w:val="sv-SE"/>
        </w:rPr>
        <w:t>p</w:t>
      </w:r>
      <w:r w:rsidRPr="000B7034">
        <w:rPr>
          <w:color w:val="auto"/>
          <w:spacing w:val="1"/>
          <w:szCs w:val="26"/>
          <w:lang w:val="sv-SE"/>
        </w:rPr>
        <w:t xml:space="preserve"> vớ</w:t>
      </w:r>
      <w:r w:rsidRPr="000B7034">
        <w:rPr>
          <w:color w:val="auto"/>
          <w:szCs w:val="26"/>
          <w:lang w:val="sv-SE"/>
        </w:rPr>
        <w:t>i quy hoạch</w:t>
      </w:r>
      <w:r w:rsidRPr="000B7034">
        <w:rPr>
          <w:color w:val="auto"/>
          <w:spacing w:val="1"/>
          <w:szCs w:val="26"/>
          <w:lang w:val="sv-SE"/>
        </w:rPr>
        <w:t xml:space="preserve"> </w:t>
      </w:r>
      <w:r w:rsidRPr="000B7034">
        <w:rPr>
          <w:color w:val="auto"/>
          <w:szCs w:val="26"/>
          <w:lang w:val="sv-SE"/>
        </w:rPr>
        <w:t>môi</w:t>
      </w:r>
      <w:r w:rsidRPr="000B7034">
        <w:rPr>
          <w:color w:val="auto"/>
          <w:spacing w:val="1"/>
          <w:szCs w:val="26"/>
          <w:lang w:val="sv-SE"/>
        </w:rPr>
        <w:t xml:space="preserve"> </w:t>
      </w:r>
      <w:r w:rsidRPr="000B7034">
        <w:rPr>
          <w:color w:val="auto"/>
          <w:szCs w:val="26"/>
          <w:lang w:val="sv-SE"/>
        </w:rPr>
        <w:t>trường,</w:t>
      </w:r>
      <w:r w:rsidRPr="000B7034">
        <w:rPr>
          <w:color w:val="auto"/>
          <w:spacing w:val="1"/>
          <w:szCs w:val="26"/>
          <w:lang w:val="sv-SE"/>
        </w:rPr>
        <w:t xml:space="preserve"> </w:t>
      </w:r>
      <w:r w:rsidRPr="000B7034">
        <w:rPr>
          <w:color w:val="auto"/>
          <w:szCs w:val="26"/>
          <w:lang w:val="sv-SE"/>
        </w:rPr>
        <w:t>di</w:t>
      </w:r>
      <w:r w:rsidRPr="000B7034">
        <w:rPr>
          <w:color w:val="auto"/>
          <w:spacing w:val="1"/>
          <w:szCs w:val="26"/>
          <w:lang w:val="sv-SE"/>
        </w:rPr>
        <w:t xml:space="preserve"> </w:t>
      </w:r>
      <w:r w:rsidRPr="000B7034">
        <w:rPr>
          <w:color w:val="auto"/>
          <w:szCs w:val="26"/>
          <w:lang w:val="sv-SE"/>
        </w:rPr>
        <w:t>d</w:t>
      </w:r>
      <w:r w:rsidRPr="000B7034">
        <w:rPr>
          <w:color w:val="auto"/>
          <w:spacing w:val="1"/>
          <w:szCs w:val="26"/>
          <w:lang w:val="sv-SE"/>
        </w:rPr>
        <w:t>ờ</w:t>
      </w:r>
      <w:r w:rsidRPr="000B7034">
        <w:rPr>
          <w:color w:val="auto"/>
          <w:szCs w:val="26"/>
          <w:lang w:val="sv-SE"/>
        </w:rPr>
        <w:t>i các</w:t>
      </w:r>
      <w:r w:rsidRPr="000B7034">
        <w:rPr>
          <w:color w:val="auto"/>
          <w:spacing w:val="1"/>
          <w:szCs w:val="26"/>
          <w:lang w:val="sv-SE"/>
        </w:rPr>
        <w:t xml:space="preserve"> </w:t>
      </w:r>
      <w:r w:rsidRPr="000B7034">
        <w:rPr>
          <w:color w:val="auto"/>
          <w:spacing w:val="-1"/>
          <w:szCs w:val="26"/>
          <w:lang w:val="sv-SE"/>
        </w:rPr>
        <w:t>c</w:t>
      </w:r>
      <w:r w:rsidRPr="000B7034">
        <w:rPr>
          <w:color w:val="auto"/>
          <w:szCs w:val="26"/>
          <w:lang w:val="sv-SE"/>
        </w:rPr>
        <w:t>ơ</w:t>
      </w:r>
      <w:r w:rsidRPr="000B7034">
        <w:rPr>
          <w:color w:val="auto"/>
          <w:spacing w:val="2"/>
          <w:szCs w:val="26"/>
          <w:lang w:val="sv-SE"/>
        </w:rPr>
        <w:t xml:space="preserve"> </w:t>
      </w:r>
      <w:r w:rsidRPr="000B7034">
        <w:rPr>
          <w:color w:val="auto"/>
          <w:spacing w:val="-1"/>
          <w:szCs w:val="26"/>
          <w:lang w:val="sv-SE"/>
        </w:rPr>
        <w:t>s</w:t>
      </w:r>
      <w:r w:rsidRPr="000B7034">
        <w:rPr>
          <w:color w:val="auto"/>
          <w:szCs w:val="26"/>
          <w:lang w:val="sv-SE"/>
        </w:rPr>
        <w:t>ở</w:t>
      </w:r>
      <w:r w:rsidRPr="000B7034">
        <w:rPr>
          <w:color w:val="auto"/>
          <w:spacing w:val="2"/>
          <w:szCs w:val="26"/>
          <w:lang w:val="sv-SE"/>
        </w:rPr>
        <w:t xml:space="preserve"> </w:t>
      </w:r>
      <w:r w:rsidRPr="000B7034">
        <w:rPr>
          <w:color w:val="auto"/>
          <w:szCs w:val="26"/>
          <w:lang w:val="sv-SE"/>
        </w:rPr>
        <w:t>công</w:t>
      </w:r>
      <w:r w:rsidRPr="000B7034">
        <w:rPr>
          <w:color w:val="auto"/>
          <w:spacing w:val="1"/>
          <w:szCs w:val="26"/>
          <w:lang w:val="sv-SE"/>
        </w:rPr>
        <w:t xml:space="preserve"> </w:t>
      </w:r>
      <w:r w:rsidRPr="000B7034">
        <w:rPr>
          <w:color w:val="auto"/>
          <w:szCs w:val="26"/>
          <w:lang w:val="sv-SE"/>
        </w:rPr>
        <w:t>ngh</w:t>
      </w:r>
      <w:r w:rsidRPr="000B7034">
        <w:rPr>
          <w:color w:val="auto"/>
          <w:spacing w:val="-1"/>
          <w:szCs w:val="26"/>
          <w:lang w:val="sv-SE"/>
        </w:rPr>
        <w:t>iệ</w:t>
      </w:r>
      <w:r w:rsidRPr="000B7034">
        <w:rPr>
          <w:color w:val="auto"/>
          <w:szCs w:val="26"/>
          <w:lang w:val="sv-SE"/>
        </w:rPr>
        <w:t xml:space="preserve">p </w:t>
      </w:r>
      <w:r w:rsidRPr="000B7034">
        <w:rPr>
          <w:color w:val="auto"/>
          <w:spacing w:val="1"/>
          <w:szCs w:val="26"/>
          <w:lang w:val="sv-SE"/>
        </w:rPr>
        <w:t>n</w:t>
      </w:r>
      <w:r w:rsidRPr="000B7034">
        <w:rPr>
          <w:color w:val="auto"/>
          <w:szCs w:val="26"/>
          <w:lang w:val="sv-SE"/>
        </w:rPr>
        <w:t>ằm</w:t>
      </w:r>
      <w:r w:rsidRPr="000B7034">
        <w:rPr>
          <w:color w:val="auto"/>
          <w:spacing w:val="1"/>
          <w:szCs w:val="26"/>
          <w:lang w:val="sv-SE"/>
        </w:rPr>
        <w:t xml:space="preserve"> </w:t>
      </w:r>
      <w:r w:rsidRPr="000B7034">
        <w:rPr>
          <w:color w:val="auto"/>
          <w:szCs w:val="26"/>
          <w:lang w:val="sv-SE"/>
        </w:rPr>
        <w:t>trong</w:t>
      </w:r>
      <w:r w:rsidRPr="000B7034">
        <w:rPr>
          <w:color w:val="auto"/>
          <w:spacing w:val="1"/>
          <w:szCs w:val="26"/>
          <w:lang w:val="sv-SE"/>
        </w:rPr>
        <w:t xml:space="preserve"> </w:t>
      </w:r>
      <w:r w:rsidRPr="000B7034">
        <w:rPr>
          <w:color w:val="auto"/>
          <w:szCs w:val="26"/>
          <w:lang w:val="sv-SE"/>
        </w:rPr>
        <w:t>các</w:t>
      </w:r>
      <w:r w:rsidRPr="000B7034">
        <w:rPr>
          <w:color w:val="auto"/>
          <w:spacing w:val="1"/>
          <w:szCs w:val="26"/>
          <w:lang w:val="sv-SE"/>
        </w:rPr>
        <w:t xml:space="preserve"> </w:t>
      </w:r>
      <w:r w:rsidRPr="000B7034">
        <w:rPr>
          <w:color w:val="auto"/>
          <w:szCs w:val="26"/>
          <w:lang w:val="sv-SE"/>
        </w:rPr>
        <w:t>vùng</w:t>
      </w:r>
      <w:r w:rsidRPr="000B7034">
        <w:rPr>
          <w:color w:val="auto"/>
          <w:spacing w:val="1"/>
          <w:szCs w:val="26"/>
          <w:lang w:val="sv-SE"/>
        </w:rPr>
        <w:t xml:space="preserve"> </w:t>
      </w:r>
      <w:r w:rsidRPr="000B7034">
        <w:rPr>
          <w:color w:val="auto"/>
          <w:szCs w:val="26"/>
          <w:lang w:val="sv-SE"/>
        </w:rPr>
        <w:t>n</w:t>
      </w:r>
      <w:r w:rsidRPr="000B7034">
        <w:rPr>
          <w:color w:val="auto"/>
          <w:spacing w:val="1"/>
          <w:szCs w:val="26"/>
          <w:lang w:val="sv-SE"/>
        </w:rPr>
        <w:t>h</w:t>
      </w:r>
      <w:r w:rsidRPr="000B7034">
        <w:rPr>
          <w:color w:val="auto"/>
          <w:szCs w:val="26"/>
          <w:lang w:val="sv-SE"/>
        </w:rPr>
        <w:t>ạy</w:t>
      </w:r>
      <w:r w:rsidRPr="000B7034">
        <w:rPr>
          <w:color w:val="auto"/>
          <w:spacing w:val="2"/>
          <w:szCs w:val="26"/>
          <w:lang w:val="sv-SE"/>
        </w:rPr>
        <w:t xml:space="preserve"> </w:t>
      </w:r>
      <w:r w:rsidRPr="000B7034">
        <w:rPr>
          <w:color w:val="auto"/>
          <w:szCs w:val="26"/>
          <w:lang w:val="sv-SE"/>
        </w:rPr>
        <w:t>cả</w:t>
      </w:r>
      <w:r w:rsidRPr="000B7034">
        <w:rPr>
          <w:color w:val="auto"/>
          <w:spacing w:val="-1"/>
          <w:szCs w:val="26"/>
          <w:lang w:val="sv-SE"/>
        </w:rPr>
        <w:t>m (gần khu dân cư, trường học, bệnh viện…)</w:t>
      </w:r>
      <w:r w:rsidRPr="000B7034">
        <w:rPr>
          <w:color w:val="auto"/>
          <w:szCs w:val="26"/>
          <w:lang w:val="sv-SE"/>
        </w:rPr>
        <w:t>.</w:t>
      </w:r>
      <w:r w:rsidRPr="000B7034">
        <w:rPr>
          <w:color w:val="auto"/>
          <w:spacing w:val="1"/>
          <w:szCs w:val="26"/>
          <w:lang w:val="sv-SE"/>
        </w:rPr>
        <w:t xml:space="preserve"> Xung quanh KCN cần có vành đai cây xanh để giãn cách với khu dân cư hoặc khu đô thị.</w:t>
      </w:r>
    </w:p>
    <w:p w14:paraId="47790ED1" w14:textId="77777777" w:rsidR="00375C32" w:rsidRPr="000B7034" w:rsidRDefault="00375C32" w:rsidP="007564C0">
      <w:pPr>
        <w:pStyle w:val="Heading3"/>
        <w:numPr>
          <w:ilvl w:val="2"/>
          <w:numId w:val="24"/>
        </w:numPr>
        <w:tabs>
          <w:tab w:val="clear" w:pos="425"/>
        </w:tabs>
        <w:spacing w:before="120" w:after="120"/>
        <w:ind w:firstLine="90"/>
      </w:pPr>
      <w:bookmarkStart w:id="282" w:name="_Toc329700503"/>
      <w:bookmarkStart w:id="283" w:name="_Toc343860114"/>
      <w:bookmarkStart w:id="284" w:name="_Toc60122652"/>
      <w:r w:rsidRPr="000B7034">
        <w:t>Giảm thiểu tác động đến môi trường đất:</w:t>
      </w:r>
      <w:bookmarkEnd w:id="282"/>
      <w:bookmarkEnd w:id="283"/>
      <w:bookmarkEnd w:id="284"/>
    </w:p>
    <w:p w14:paraId="0A3A3B8D" w14:textId="77777777" w:rsidR="00375C32" w:rsidRPr="000B7034" w:rsidRDefault="00375C32" w:rsidP="00375C32">
      <w:pPr>
        <w:ind w:firstLine="720"/>
        <w:rPr>
          <w:color w:val="auto"/>
          <w:szCs w:val="26"/>
          <w:lang w:val="sv-SE"/>
        </w:rPr>
      </w:pPr>
      <w:r w:rsidRPr="000B7034">
        <w:rPr>
          <w:color w:val="auto"/>
          <w:szCs w:val="26"/>
          <w:lang w:val="sv-SE"/>
        </w:rPr>
        <w:t>- Hạn chế đến mức thấp nhất việc sử dụng các hóa chất độc hại trong sản xuất nông nghiệp.</w:t>
      </w:r>
    </w:p>
    <w:p w14:paraId="770B389B" w14:textId="77777777" w:rsidR="00375C32" w:rsidRPr="000B7034" w:rsidRDefault="00375C32" w:rsidP="00375C32">
      <w:pPr>
        <w:ind w:firstLine="720"/>
        <w:rPr>
          <w:color w:val="auto"/>
          <w:szCs w:val="26"/>
          <w:lang w:val="sv-SE"/>
        </w:rPr>
      </w:pPr>
      <w:r w:rsidRPr="000B7034">
        <w:rPr>
          <w:color w:val="auto"/>
          <w:szCs w:val="26"/>
          <w:lang w:val="sv-SE"/>
        </w:rPr>
        <w:t>- Cải tạo, vệ sinh đồng ruộng sau khi thu hoạch.</w:t>
      </w:r>
    </w:p>
    <w:p w14:paraId="04878ED8" w14:textId="37BFF22D" w:rsidR="00375C32" w:rsidRPr="000B7034" w:rsidRDefault="00375C32" w:rsidP="00375C32">
      <w:pPr>
        <w:ind w:firstLine="720"/>
        <w:rPr>
          <w:color w:val="auto"/>
          <w:szCs w:val="26"/>
          <w:lang w:val="sv-SE"/>
        </w:rPr>
      </w:pPr>
      <w:r w:rsidRPr="000B7034">
        <w:rPr>
          <w:color w:val="auto"/>
          <w:szCs w:val="26"/>
          <w:lang w:val="sv-SE"/>
        </w:rPr>
        <w:t>- Chất thải rắn trong sinh hoạt của người dân phải được thu gom phân loại và chuyển đến vị trí đổ thải theo quy định, không vứt bừa bãi tại các khu vực đất trống.</w:t>
      </w:r>
    </w:p>
    <w:p w14:paraId="5F7FA3BF" w14:textId="77777777" w:rsidR="00375C32" w:rsidRPr="000B7034" w:rsidRDefault="00375C32" w:rsidP="00375C32">
      <w:pPr>
        <w:ind w:firstLine="720"/>
        <w:rPr>
          <w:color w:val="auto"/>
          <w:szCs w:val="26"/>
          <w:lang w:val="sv-SE"/>
        </w:rPr>
      </w:pPr>
      <w:r w:rsidRPr="000B7034">
        <w:rPr>
          <w:color w:val="auto"/>
          <w:szCs w:val="26"/>
          <w:lang w:val="sv-SE"/>
        </w:rPr>
        <w:t>- Chất thải rắn công nghiệp và chất thải rắn y tế cần được thu gom và xử lý tại nguồn thải trước khi đưa về bãi xử lý chất thải rắn chung của khu vực.</w:t>
      </w:r>
      <w:r w:rsidRPr="000B7034">
        <w:rPr>
          <w:color w:val="auto"/>
          <w:szCs w:val="26"/>
          <w:lang w:val="sv-SE"/>
        </w:rPr>
        <w:tab/>
      </w:r>
    </w:p>
    <w:p w14:paraId="3EB9C7D4" w14:textId="77777777" w:rsidR="00375C32" w:rsidRPr="000B7034" w:rsidRDefault="00375C32" w:rsidP="00375C32">
      <w:pPr>
        <w:ind w:firstLine="720"/>
        <w:rPr>
          <w:color w:val="auto"/>
          <w:szCs w:val="26"/>
          <w:lang w:val="sv-SE"/>
        </w:rPr>
      </w:pPr>
      <w:r w:rsidRPr="000B7034">
        <w:rPr>
          <w:color w:val="auto"/>
          <w:szCs w:val="26"/>
          <w:lang w:val="sv-SE"/>
        </w:rPr>
        <w:t xml:space="preserve">- Đối với khu vực bị ngập lụt do mưa, lũ thì cần chọn cốt mặt đường phù hợp, thiết kế thoát nước tốt trong giai đoạn quy hoạch. </w:t>
      </w:r>
    </w:p>
    <w:p w14:paraId="7833EA00" w14:textId="77777777" w:rsidR="00375C32" w:rsidRPr="000B7034" w:rsidRDefault="00375C32" w:rsidP="007564C0">
      <w:pPr>
        <w:pStyle w:val="Heading3"/>
        <w:numPr>
          <w:ilvl w:val="2"/>
          <w:numId w:val="24"/>
        </w:numPr>
        <w:tabs>
          <w:tab w:val="clear" w:pos="425"/>
        </w:tabs>
        <w:spacing w:before="120" w:after="120"/>
        <w:ind w:firstLine="90"/>
      </w:pPr>
      <w:bookmarkStart w:id="285" w:name="_Toc329700504"/>
      <w:bookmarkStart w:id="286" w:name="_Toc343860115"/>
      <w:bookmarkStart w:id="287" w:name="_Toc60122653"/>
      <w:r w:rsidRPr="000B7034">
        <w:t>Biện pháp quản lý chất thải rắn:</w:t>
      </w:r>
      <w:bookmarkEnd w:id="285"/>
      <w:bookmarkEnd w:id="286"/>
      <w:bookmarkEnd w:id="287"/>
    </w:p>
    <w:p w14:paraId="7AA507F8" w14:textId="58DACF36" w:rsidR="00375C32" w:rsidRPr="000B7034" w:rsidRDefault="00375C32" w:rsidP="00375C32">
      <w:pPr>
        <w:ind w:firstLine="720"/>
        <w:rPr>
          <w:color w:val="auto"/>
          <w:spacing w:val="1"/>
          <w:szCs w:val="26"/>
          <w:lang w:val="sv-SE"/>
        </w:rPr>
      </w:pPr>
      <w:r w:rsidRPr="000B7034">
        <w:rPr>
          <w:color w:val="auto"/>
          <w:spacing w:val="1"/>
          <w:szCs w:val="26"/>
          <w:lang w:val="sv-SE"/>
        </w:rPr>
        <w:t>-</w:t>
      </w:r>
      <w:r w:rsidR="00F67755" w:rsidRPr="000B7034">
        <w:rPr>
          <w:color w:val="auto"/>
          <w:spacing w:val="1"/>
          <w:szCs w:val="26"/>
          <w:lang w:val="sv-SE"/>
        </w:rPr>
        <w:t xml:space="preserve"> Thực hiện việc phân loại chất thải rắn tại nguồn</w:t>
      </w:r>
      <w:r w:rsidRPr="000B7034">
        <w:rPr>
          <w:color w:val="auto"/>
          <w:spacing w:val="1"/>
          <w:szCs w:val="26"/>
          <w:lang w:val="sv-SE"/>
        </w:rPr>
        <w:t>.</w:t>
      </w:r>
    </w:p>
    <w:p w14:paraId="282FAC9B" w14:textId="77777777" w:rsidR="00375C32" w:rsidRPr="000B7034" w:rsidRDefault="00375C32" w:rsidP="00375C32">
      <w:pPr>
        <w:ind w:firstLine="720"/>
        <w:rPr>
          <w:color w:val="auto"/>
          <w:spacing w:val="1"/>
          <w:szCs w:val="26"/>
          <w:lang w:val="sv-SE"/>
        </w:rPr>
      </w:pPr>
      <w:r w:rsidRPr="000B7034">
        <w:rPr>
          <w:color w:val="auto"/>
          <w:spacing w:val="1"/>
          <w:szCs w:val="26"/>
          <w:lang w:val="sv-SE"/>
        </w:rPr>
        <w:t>- Quy hoạch hệ thống thu gom chất thải rắn trong toàn Vùng.</w:t>
      </w:r>
    </w:p>
    <w:p w14:paraId="47FD855C" w14:textId="77777777" w:rsidR="00375C32" w:rsidRPr="000B7034" w:rsidRDefault="00375C32" w:rsidP="00375C32">
      <w:pPr>
        <w:ind w:firstLine="720"/>
        <w:rPr>
          <w:color w:val="auto"/>
          <w:lang w:val="vi-VN"/>
        </w:rPr>
      </w:pPr>
      <w:r w:rsidRPr="000B7034">
        <w:rPr>
          <w:color w:val="auto"/>
          <w:spacing w:val="1"/>
          <w:szCs w:val="26"/>
          <w:lang w:val="sv-SE"/>
        </w:rPr>
        <w:t>- Xây dựng khu xử lý chất thải rắn.</w:t>
      </w:r>
    </w:p>
    <w:p w14:paraId="43754D4C" w14:textId="77777777" w:rsidR="0069795E" w:rsidRPr="000B7034" w:rsidRDefault="0069795E" w:rsidP="00732E80">
      <w:pPr>
        <w:rPr>
          <w:color w:val="auto"/>
          <w:lang w:val="sv-SE"/>
        </w:rPr>
      </w:pPr>
    </w:p>
    <w:p w14:paraId="062346F0" w14:textId="77777777" w:rsidR="0069795E" w:rsidRPr="000B7034" w:rsidRDefault="0069795E" w:rsidP="00732E80">
      <w:pPr>
        <w:rPr>
          <w:color w:val="auto"/>
          <w:lang w:val="sv-SE"/>
        </w:rPr>
      </w:pPr>
    </w:p>
    <w:p w14:paraId="12650F00" w14:textId="77777777" w:rsidR="0069795E" w:rsidRPr="000B7034" w:rsidRDefault="0069795E">
      <w:pPr>
        <w:spacing w:after="0"/>
        <w:jc w:val="left"/>
        <w:rPr>
          <w:b/>
          <w:color w:val="auto"/>
          <w:szCs w:val="26"/>
          <w:lang w:val="vi-VN"/>
        </w:rPr>
      </w:pPr>
      <w:r w:rsidRPr="000B7034">
        <w:rPr>
          <w:color w:val="auto"/>
          <w:lang w:val="sv-SE"/>
        </w:rPr>
        <w:br w:type="page"/>
      </w:r>
    </w:p>
    <w:p w14:paraId="49FD341D" w14:textId="77777777" w:rsidR="009145A1" w:rsidRPr="000B7034" w:rsidRDefault="00477851" w:rsidP="00536624">
      <w:pPr>
        <w:pStyle w:val="Heading1"/>
        <w:ind w:hanging="2694"/>
        <w:rPr>
          <w:color w:val="auto"/>
        </w:rPr>
      </w:pPr>
      <w:bookmarkStart w:id="288" w:name="_Toc60122654"/>
      <w:r w:rsidRPr="000B7034">
        <w:rPr>
          <w:color w:val="auto"/>
        </w:rPr>
        <w:lastRenderedPageBreak/>
        <w:t>GIẢI PHÁP VÀ CHÍNH SÁCH CHỦ YẾU</w:t>
      </w:r>
      <w:bookmarkEnd w:id="288"/>
    </w:p>
    <w:p w14:paraId="11C51075" w14:textId="77777777" w:rsidR="009145A1" w:rsidRPr="000B7034" w:rsidRDefault="009145A1" w:rsidP="007564C0">
      <w:pPr>
        <w:pStyle w:val="ListParagraph"/>
        <w:numPr>
          <w:ilvl w:val="1"/>
          <w:numId w:val="13"/>
        </w:numPr>
        <w:tabs>
          <w:tab w:val="clear" w:pos="1440"/>
          <w:tab w:val="num" w:pos="851"/>
        </w:tabs>
        <w:spacing w:before="40" w:after="40"/>
        <w:ind w:hanging="873"/>
        <w:contextualSpacing w:val="0"/>
        <w:rPr>
          <w:b/>
          <w:spacing w:val="-2"/>
          <w:sz w:val="26"/>
          <w:szCs w:val="26"/>
          <w:lang w:val="da-DK"/>
        </w:rPr>
      </w:pPr>
      <w:r w:rsidRPr="000B7034">
        <w:rPr>
          <w:b/>
          <w:sz w:val="26"/>
          <w:szCs w:val="26"/>
          <w:lang w:val="da-DK"/>
        </w:rPr>
        <w:t>Nhóm giải pháp về quy hoạch và quản lý quy hoạch</w:t>
      </w:r>
    </w:p>
    <w:p w14:paraId="50151CC3" w14:textId="77777777" w:rsidR="009145A1" w:rsidRPr="000B7034" w:rsidRDefault="009145A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Tăng cường công tác quản lý nhà nước về quy hoạch, đề cao trách nhiệm của người đứng đầu trong xây dựng và tổ chức thực hiện quy hoạch, bảo đảm hiệu quả và tính khả thi. Tăng cường công tác giám sát, kiểm tra, thanh tra thực hiện quy hoạch và xử lý nghiêm các vi phạm quy hoạch.</w:t>
      </w:r>
    </w:p>
    <w:p w14:paraId="54FD50E3" w14:textId="77777777" w:rsidR="009145A1" w:rsidRPr="000B7034" w:rsidRDefault="009145A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Tuân thủ quy định của chính phủ về sử dụng đất lúa, ưu tiên sử dụng đất gò đồi, đất hoang hóa, đất cằn hoặc đất sản xuất nông nghiệp không hiệu quả và đất chưa sử dụng vào mục đích xây dựng trong việc rà soát, điều chỉnh, mở rộng quy hoạch.</w:t>
      </w:r>
    </w:p>
    <w:p w14:paraId="1514EB76" w14:textId="77777777" w:rsidR="009145A1" w:rsidRPr="000B7034" w:rsidRDefault="009145A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Thực hiện tốt công tác quản lý quy hoạch, công bố quy hoạch và xây dựng lộ trình cụ thể để triển khai thực hiện tạo sự vững chắc, làm cơ sở triển khai đầu tư hạ tầng một cách đồng bộ, hiệu quả, cũng như rà soát, điều chỉnh và xây dựng các quy hoạch ngành, quy hoạch và kế hoạch sử dụng đất, quy hoạch xây dựng nông thôn mới các địa phương, bảo đảm tính đồng bộ, bền vững, phát huy lợi thế, đặc điểm của từng vùng.</w:t>
      </w:r>
    </w:p>
    <w:p w14:paraId="5E99BCEC" w14:textId="77777777" w:rsidR="009145A1" w:rsidRPr="000B7034" w:rsidRDefault="009145A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Tập trung xây dựng kế hoạch</w:t>
      </w:r>
      <w:r w:rsidR="00477851" w:rsidRPr="000B7034">
        <w:rPr>
          <w:sz w:val="26"/>
          <w:szCs w:val="26"/>
          <w:lang w:val="da-DK"/>
        </w:rPr>
        <w:t xml:space="preserve"> phát triển đô thị thị trấn Phú Thịnh;</w:t>
      </w:r>
      <w:r w:rsidRPr="000B7034">
        <w:rPr>
          <w:sz w:val="26"/>
          <w:szCs w:val="26"/>
          <w:lang w:val="da-DK"/>
        </w:rPr>
        <w:t xml:space="preserve"> giải pháp phát triển cơ sở hạ tầng khu trung tâm xã. Triển khai quy hoạch bằng cách xây dựng các chương trình và các dự án thành phần để đầu tư theo hướng tập trung có trọng tâm, trọng điểm, tạo sự đột phá, thúc đẩy phát triển hệ thống hạ tầng giao thông kết nối thuận lợi.</w:t>
      </w:r>
    </w:p>
    <w:p w14:paraId="4AF18645" w14:textId="77777777" w:rsidR="009145A1" w:rsidRPr="000B7034" w:rsidRDefault="009145A1" w:rsidP="007564C0">
      <w:pPr>
        <w:pStyle w:val="ListParagraph"/>
        <w:numPr>
          <w:ilvl w:val="1"/>
          <w:numId w:val="13"/>
        </w:numPr>
        <w:tabs>
          <w:tab w:val="clear" w:pos="1440"/>
          <w:tab w:val="num" w:pos="851"/>
        </w:tabs>
        <w:spacing w:before="40" w:after="40"/>
        <w:ind w:hanging="873"/>
        <w:contextualSpacing w:val="0"/>
        <w:rPr>
          <w:b/>
          <w:sz w:val="26"/>
          <w:szCs w:val="26"/>
          <w:lang w:val="da-DK"/>
        </w:rPr>
      </w:pPr>
      <w:r w:rsidRPr="000B7034">
        <w:rPr>
          <w:b/>
          <w:sz w:val="26"/>
          <w:szCs w:val="26"/>
          <w:lang w:val="da-DK"/>
        </w:rPr>
        <w:t>Nhóm giải pháp về tạo vốn lập quy hoạch và phát triển hạ tầng:</w:t>
      </w:r>
    </w:p>
    <w:p w14:paraId="2EB8EB6B" w14:textId="77777777" w:rsidR="009145A1" w:rsidRPr="000B7034" w:rsidRDefault="009145A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 xml:space="preserve">Huy động hiệu quả các nguồn lực đảm bảo công tác lập quy hoạch và triển khai đầu tư cơ sở hạ tầng theo quy hoạch. Tranh thủ các nguồn vốn chương trình mục tiêu, chương trình xây dựng nông thôn mới, các dự án của các ngành đầu tư trên các lĩnh vực và các nguồn vốn khác để đầu tư phát triển hạ tầng. </w:t>
      </w:r>
    </w:p>
    <w:p w14:paraId="072C465C" w14:textId="77777777" w:rsidR="009145A1" w:rsidRPr="000B7034" w:rsidRDefault="009145A1" w:rsidP="007564C0">
      <w:pPr>
        <w:pStyle w:val="ListParagraph"/>
        <w:widowControl w:val="0"/>
        <w:numPr>
          <w:ilvl w:val="0"/>
          <w:numId w:val="10"/>
        </w:numPr>
        <w:spacing w:before="120" w:after="40"/>
        <w:ind w:left="0" w:firstLine="567"/>
        <w:contextualSpacing w:val="0"/>
        <w:rPr>
          <w:sz w:val="26"/>
          <w:szCs w:val="26"/>
          <w:lang w:val="da-DK"/>
        </w:rPr>
      </w:pPr>
      <w:r w:rsidRPr="000B7034">
        <w:rPr>
          <w:sz w:val="26"/>
          <w:szCs w:val="26"/>
          <w:lang w:val="da-DK"/>
        </w:rPr>
        <w:t>Lập các dự án tiếp cận với các chương trình MTQG nhằm thực hiện lồng ghép đầu tư các công trình hạ tầng một cách đồng bộ, nhất là các công trình về hạ tầng kinh tế nhằm tạo động lực phát triển kinh tế, đồng thời phải xem trọng công tác duy tu bảo trì nhằm tăng tuổi thọ công trình hạ tầng.</w:t>
      </w:r>
    </w:p>
    <w:p w14:paraId="4893ECC5" w14:textId="77777777" w:rsidR="009145A1" w:rsidRPr="000B7034" w:rsidRDefault="009145A1" w:rsidP="007564C0">
      <w:pPr>
        <w:pStyle w:val="ListParagraph"/>
        <w:widowControl w:val="0"/>
        <w:numPr>
          <w:ilvl w:val="0"/>
          <w:numId w:val="10"/>
        </w:numPr>
        <w:spacing w:before="120" w:after="40"/>
        <w:ind w:left="0" w:firstLine="567"/>
        <w:contextualSpacing w:val="0"/>
        <w:rPr>
          <w:sz w:val="26"/>
          <w:szCs w:val="26"/>
          <w:lang w:val="da-DK"/>
        </w:rPr>
      </w:pPr>
      <w:r w:rsidRPr="000B7034">
        <w:rPr>
          <w:sz w:val="26"/>
          <w:szCs w:val="26"/>
          <w:lang w:val="da-DK"/>
        </w:rPr>
        <w:t>Tập trung triển khai dự án từ nguồn chuyển quyền sử dụng đất để tạo vốn xây dựng CSHT trung tâm các xã, sắp xếp lại dân cư, phát triển TM-DV, tạo bộ mặt trung tâm xã khang trang hơn.</w:t>
      </w:r>
    </w:p>
    <w:p w14:paraId="6DEF27FE" w14:textId="77777777" w:rsidR="009145A1" w:rsidRPr="000B7034" w:rsidRDefault="009145A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 xml:space="preserve">Phát huy công tác XHH đầu tư xây dựng, nhất là các hạng mục cấp nước, thoát nước, cây xanh, môi trường, lát gạch vĩa hè và các thiết chế văn hóa tại khu trung tâm văn hóa xã nhằm từng bước hoàn thiện CSHT tạo bộ mặt khang trang sạch đẹp. Tăng cường </w:t>
      </w:r>
      <w:r w:rsidRPr="000B7034">
        <w:rPr>
          <w:rFonts w:eastAsia="Calibri"/>
          <w:sz w:val="26"/>
          <w:szCs w:val="26"/>
          <w:lang w:val="fr-FR"/>
        </w:rPr>
        <w:t xml:space="preserve">công tác </w:t>
      </w:r>
      <w:r w:rsidRPr="000B7034">
        <w:rPr>
          <w:sz w:val="26"/>
          <w:szCs w:val="26"/>
          <w:lang w:val="da-DK"/>
        </w:rPr>
        <w:t xml:space="preserve">xúc tiến mời gọi đầu tư theo hình thức </w:t>
      </w:r>
      <w:r w:rsidR="00477851" w:rsidRPr="000B7034">
        <w:rPr>
          <w:sz w:val="26"/>
          <w:szCs w:val="26"/>
          <w:lang w:val="da-DK"/>
        </w:rPr>
        <w:t>PPP</w:t>
      </w:r>
      <w:r w:rsidRPr="000B7034">
        <w:rPr>
          <w:sz w:val="26"/>
          <w:szCs w:val="26"/>
          <w:lang w:val="da-DK"/>
        </w:rPr>
        <w:t xml:space="preserve"> trong việc đầu tư xây dựng cơ sở hạ tầng </w:t>
      </w:r>
      <w:r w:rsidR="00477851" w:rsidRPr="000B7034">
        <w:rPr>
          <w:sz w:val="26"/>
          <w:szCs w:val="26"/>
          <w:lang w:val="da-DK"/>
        </w:rPr>
        <w:t>trên địa bàn huyện</w:t>
      </w:r>
      <w:r w:rsidRPr="000B7034">
        <w:rPr>
          <w:sz w:val="26"/>
          <w:szCs w:val="26"/>
          <w:lang w:val="da-DK"/>
        </w:rPr>
        <w:t>.</w:t>
      </w:r>
    </w:p>
    <w:p w14:paraId="0ADE20BB" w14:textId="77777777" w:rsidR="009145A1" w:rsidRPr="000B7034" w:rsidRDefault="009145A1" w:rsidP="007564C0">
      <w:pPr>
        <w:pStyle w:val="ListParagraph"/>
        <w:numPr>
          <w:ilvl w:val="1"/>
          <w:numId w:val="13"/>
        </w:numPr>
        <w:tabs>
          <w:tab w:val="clear" w:pos="1440"/>
          <w:tab w:val="num" w:pos="851"/>
        </w:tabs>
        <w:spacing w:before="40" w:after="40"/>
        <w:ind w:hanging="873"/>
        <w:contextualSpacing w:val="0"/>
        <w:rPr>
          <w:b/>
          <w:sz w:val="26"/>
          <w:szCs w:val="26"/>
          <w:lang w:val="da-DK"/>
        </w:rPr>
      </w:pPr>
      <w:r w:rsidRPr="000B7034">
        <w:rPr>
          <w:b/>
          <w:sz w:val="26"/>
          <w:szCs w:val="26"/>
          <w:lang w:val="da-DK"/>
        </w:rPr>
        <w:t>Nhóm giải pháp về tổ chức quản lý</w:t>
      </w:r>
    </w:p>
    <w:p w14:paraId="069A5751" w14:textId="77777777" w:rsidR="009145A1" w:rsidRPr="000B7034" w:rsidRDefault="0047785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Tăng cường chức năng</w:t>
      </w:r>
      <w:r w:rsidR="009145A1" w:rsidRPr="000B7034">
        <w:rPr>
          <w:sz w:val="26"/>
          <w:szCs w:val="26"/>
          <w:lang w:val="da-DK"/>
        </w:rPr>
        <w:t xml:space="preserve"> Đội trật tự xây dựng nhằm tăng cường làm tốt công tác quản lý nhà nước về trật tự xây dựng. Đồng thời các địa phương tăng cường hơn nữa công tác quản lý đất đai, nghiêm khắc xử lý và trả lại nguyên trạng các hành vi xây dựng trên đất nông nghiệp. </w:t>
      </w:r>
    </w:p>
    <w:p w14:paraId="6A14666F" w14:textId="5DEA4E3A" w:rsidR="009145A1" w:rsidRPr="000B7034" w:rsidRDefault="009145A1" w:rsidP="007564C0">
      <w:pPr>
        <w:pStyle w:val="ListParagraph"/>
        <w:numPr>
          <w:ilvl w:val="0"/>
          <w:numId w:val="10"/>
        </w:numPr>
        <w:spacing w:before="120" w:after="40"/>
        <w:ind w:left="0" w:firstLine="567"/>
        <w:contextualSpacing w:val="0"/>
        <w:rPr>
          <w:spacing w:val="-2"/>
          <w:sz w:val="26"/>
          <w:szCs w:val="26"/>
          <w:lang w:val="da-DK"/>
        </w:rPr>
      </w:pPr>
      <w:r w:rsidRPr="000B7034">
        <w:rPr>
          <w:sz w:val="26"/>
          <w:szCs w:val="26"/>
          <w:lang w:val="da-DK"/>
        </w:rPr>
        <w:t>Nâng cao năng lực đội ng</w:t>
      </w:r>
      <w:r w:rsidR="001A7B02" w:rsidRPr="000B7034">
        <w:rPr>
          <w:sz w:val="26"/>
          <w:szCs w:val="26"/>
          <w:lang w:val="da-DK"/>
        </w:rPr>
        <w:t>ũ</w:t>
      </w:r>
      <w:r w:rsidRPr="000B7034">
        <w:rPr>
          <w:sz w:val="26"/>
          <w:szCs w:val="26"/>
          <w:lang w:val="da-DK"/>
        </w:rPr>
        <w:t xml:space="preserve"> cán bộ quản lý quy hoạch tại địa phương. Nâng cao trách nhiệm các ngành trong công tác lập và thẩm định phê duyệt quy hoạch. Cụ thể hóa các quy </w:t>
      </w:r>
      <w:r w:rsidRPr="000B7034">
        <w:rPr>
          <w:sz w:val="26"/>
          <w:szCs w:val="26"/>
          <w:lang w:val="da-DK"/>
        </w:rPr>
        <w:lastRenderedPageBreak/>
        <w:t>hoạch bằng việc xây dựng kế hoạch, đề án phát triển, có phân kỳ hằng năm, tính toán các công trình theo thứ tự ưu tiên các công trình hợp lý đảm bảo nguồn lực và có nghị quyết giám sát thực hiện. Hàng năm, tổ chức tổng kết rút kinh nghiệm, đề ra nhiệm vụ, những</w:t>
      </w:r>
      <w:r w:rsidRPr="000B7034">
        <w:rPr>
          <w:spacing w:val="-2"/>
          <w:sz w:val="26"/>
          <w:szCs w:val="26"/>
          <w:lang w:val="da-DK"/>
        </w:rPr>
        <w:t xml:space="preserve"> giải pháp phát triển. </w:t>
      </w:r>
    </w:p>
    <w:p w14:paraId="2BAAB061" w14:textId="77777777" w:rsidR="009145A1" w:rsidRPr="000B7034" w:rsidRDefault="009145A1" w:rsidP="007564C0">
      <w:pPr>
        <w:pStyle w:val="ListParagraph"/>
        <w:numPr>
          <w:ilvl w:val="1"/>
          <w:numId w:val="13"/>
        </w:numPr>
        <w:tabs>
          <w:tab w:val="clear" w:pos="1440"/>
          <w:tab w:val="num" w:pos="851"/>
        </w:tabs>
        <w:spacing w:before="40" w:after="40"/>
        <w:ind w:hanging="873"/>
        <w:contextualSpacing w:val="0"/>
        <w:rPr>
          <w:b/>
          <w:sz w:val="26"/>
          <w:szCs w:val="26"/>
          <w:lang w:val="da-DK"/>
        </w:rPr>
      </w:pPr>
      <w:r w:rsidRPr="000B7034">
        <w:rPr>
          <w:b/>
          <w:sz w:val="26"/>
          <w:szCs w:val="26"/>
          <w:lang w:val="da-DK"/>
        </w:rPr>
        <w:t>Nhóm giải pháp về tuyên truyền vận động:</w:t>
      </w:r>
    </w:p>
    <w:p w14:paraId="4E3D3CF9" w14:textId="77777777" w:rsidR="009145A1" w:rsidRPr="000B7034" w:rsidRDefault="009145A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Thường xuyên tổ chức tuyên truyền, phổ biến và giáo dục nhân dân các quy định về công tác quản lý quy hoạch, các khu vực được phép xây dựng, các khu vực cấm xây dựng, phạm vi đất dành cho công trình công cộng; các quy định về phạm vi đất dành cho an toàn các công trình đường bộ trên địa bàn; công tác xây</w:t>
      </w:r>
      <w:r w:rsidR="003D4ED1" w:rsidRPr="000B7034">
        <w:rPr>
          <w:sz w:val="26"/>
          <w:szCs w:val="26"/>
          <w:lang w:val="da-DK"/>
        </w:rPr>
        <w:t xml:space="preserve"> dựng nhà ở đảm bảo chất lượng.</w:t>
      </w:r>
    </w:p>
    <w:p w14:paraId="1E58FE17" w14:textId="77777777" w:rsidR="009145A1" w:rsidRPr="000B7034" w:rsidRDefault="009145A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Kêu gọi mọi tổ chức cá nhân quản lý, sử dụng đất trong và ngoài hành lang an toàn đường bộ, hành lang lưới điện, thủy lợi... theo quy định của pháp luật; xử lý kịp thời các trường hợp lấn, chiếm, sử dụng trái phép đất hành lang an toàn đường bộ, hành lang an toàn lưới điện, thủy lợi...</w:t>
      </w:r>
    </w:p>
    <w:p w14:paraId="571885D5" w14:textId="77777777" w:rsidR="009145A1" w:rsidRPr="000B7034" w:rsidRDefault="009145A1" w:rsidP="007564C0">
      <w:pPr>
        <w:pStyle w:val="ListParagraph"/>
        <w:numPr>
          <w:ilvl w:val="0"/>
          <w:numId w:val="10"/>
        </w:numPr>
        <w:spacing w:before="120" w:after="40"/>
        <w:ind w:left="0" w:firstLine="567"/>
        <w:contextualSpacing w:val="0"/>
        <w:rPr>
          <w:sz w:val="26"/>
          <w:szCs w:val="26"/>
          <w:lang w:val="da-DK"/>
        </w:rPr>
      </w:pPr>
      <w:r w:rsidRPr="000B7034">
        <w:rPr>
          <w:sz w:val="26"/>
          <w:szCs w:val="26"/>
          <w:lang w:val="da-DK"/>
        </w:rPr>
        <w:t>Phối hợp với các cơ quan chức năng trong việc cấp, thu hồi giấy phép xây dựng, xử phạt vi phạm hành chính trong trật tự xây dựng.</w:t>
      </w:r>
    </w:p>
    <w:p w14:paraId="62D30F2C" w14:textId="77777777" w:rsidR="009145A1" w:rsidRPr="000B7034" w:rsidRDefault="009145A1" w:rsidP="007564C0">
      <w:pPr>
        <w:pStyle w:val="ListParagraph"/>
        <w:numPr>
          <w:ilvl w:val="1"/>
          <w:numId w:val="13"/>
        </w:numPr>
        <w:tabs>
          <w:tab w:val="clear" w:pos="1440"/>
          <w:tab w:val="num" w:pos="851"/>
        </w:tabs>
        <w:spacing w:before="120" w:after="40"/>
        <w:ind w:hanging="873"/>
        <w:contextualSpacing w:val="0"/>
        <w:rPr>
          <w:b/>
          <w:sz w:val="26"/>
          <w:szCs w:val="26"/>
          <w:lang w:val="da-DK"/>
        </w:rPr>
      </w:pPr>
      <w:r w:rsidRPr="000B7034">
        <w:rPr>
          <w:b/>
          <w:sz w:val="26"/>
          <w:szCs w:val="26"/>
          <w:lang w:val="da-DK"/>
        </w:rPr>
        <w:t>Về vốn quy hoạch và đầu tư xây dựng CSHT:</w:t>
      </w:r>
    </w:p>
    <w:p w14:paraId="58D91D49" w14:textId="13C11BAA" w:rsidR="001C3BFE" w:rsidRPr="000B7034" w:rsidRDefault="009145A1" w:rsidP="0039626E">
      <w:pPr>
        <w:pStyle w:val="Style1-Normal"/>
        <w:spacing w:before="40" w:after="40"/>
        <w:ind w:firstLine="567"/>
        <w:rPr>
          <w:b/>
          <w:color w:val="auto"/>
          <w:szCs w:val="26"/>
          <w:lang w:val="vi-VN"/>
        </w:rPr>
      </w:pPr>
      <w:r w:rsidRPr="000B7034">
        <w:rPr>
          <w:color w:val="auto"/>
          <w:sz w:val="26"/>
          <w:szCs w:val="26"/>
        </w:rPr>
        <w:t>UBND các xã, các ngành thuộc huyện xây dựng kế hoạch, tổ chức lập nhiệm vụ và dự toán quy hoạch báo cáo UBND huyện xem xét thẩm định; UBND huyện sẽ từng bước phê duyệt nhiệm vụ, dự toán và cân đối nguồn vốn hằng năm để bố trí cho công tác lập quy hoạch theo thứ tự ưu tiên đảm bảo theo Luật quy hoạch và luật đầu tư công.</w:t>
      </w:r>
    </w:p>
    <w:p w14:paraId="5206B87E" w14:textId="77777777" w:rsidR="00E33441" w:rsidRPr="000B7034" w:rsidRDefault="00E33441" w:rsidP="00E33441">
      <w:pPr>
        <w:rPr>
          <w:color w:val="auto"/>
          <w:lang w:val="da-DK"/>
        </w:rPr>
      </w:pPr>
    </w:p>
    <w:p w14:paraId="66E08C44" w14:textId="77777777" w:rsidR="0091284F" w:rsidRPr="000B7034" w:rsidRDefault="0091284F" w:rsidP="0091284F">
      <w:pPr>
        <w:rPr>
          <w:color w:val="auto"/>
          <w:lang w:val="da-DK"/>
        </w:rPr>
      </w:pPr>
    </w:p>
    <w:p w14:paraId="6551D2DB" w14:textId="17ECCABF" w:rsidR="00711FB8" w:rsidRPr="000B7034" w:rsidRDefault="005F19A4" w:rsidP="0039626E">
      <w:pPr>
        <w:pStyle w:val="Heading1"/>
        <w:ind w:hanging="2694"/>
        <w:rPr>
          <w:color w:val="auto"/>
        </w:rPr>
      </w:pPr>
      <w:r w:rsidRPr="000B7034">
        <w:rPr>
          <w:color w:val="auto"/>
          <w:lang w:val="da-DK"/>
        </w:rPr>
        <w:br w:type="page"/>
      </w:r>
      <w:bookmarkStart w:id="289" w:name="_Toc60122655"/>
      <w:r w:rsidR="00A25D9F" w:rsidRPr="000B7034">
        <w:rPr>
          <w:color w:val="auto"/>
        </w:rPr>
        <w:lastRenderedPageBreak/>
        <w:t>KẾT LUẬN VÀ KIẾN NGHỊ</w:t>
      </w:r>
      <w:bookmarkEnd w:id="289"/>
    </w:p>
    <w:p w14:paraId="0F1311CC" w14:textId="77777777" w:rsidR="004D7260" w:rsidRPr="000B7034" w:rsidRDefault="004D7260" w:rsidP="00517622">
      <w:pPr>
        <w:ind w:firstLine="603"/>
        <w:rPr>
          <w:color w:val="auto"/>
          <w:szCs w:val="26"/>
          <w:lang w:val="vi-VN"/>
        </w:rPr>
      </w:pPr>
      <w:r w:rsidRPr="000B7034">
        <w:rPr>
          <w:color w:val="auto"/>
          <w:szCs w:val="26"/>
          <w:lang w:val="vi-VN"/>
        </w:rPr>
        <w:t xml:space="preserve">Đồ án quy hoạch xây dựng Vùng huyện </w:t>
      </w:r>
      <w:r w:rsidR="00052969" w:rsidRPr="000B7034">
        <w:rPr>
          <w:color w:val="auto"/>
          <w:szCs w:val="26"/>
          <w:lang w:val="vi-VN"/>
        </w:rPr>
        <w:t>Phú Ninh</w:t>
      </w:r>
      <w:r w:rsidRPr="000B7034">
        <w:rPr>
          <w:color w:val="auto"/>
          <w:szCs w:val="26"/>
          <w:lang w:val="vi-VN"/>
        </w:rPr>
        <w:t xml:space="preserve"> đã đánh giá toàn diện các điều kiện tự nhiên và hiện trạng, các nguồn lực phát triển, xác định các </w:t>
      </w:r>
      <w:r w:rsidR="00F016A5" w:rsidRPr="000B7034">
        <w:rPr>
          <w:color w:val="auto"/>
          <w:szCs w:val="26"/>
          <w:lang w:val="vi-VN"/>
        </w:rPr>
        <w:t>tiềm năng</w:t>
      </w:r>
      <w:r w:rsidRPr="000B7034">
        <w:rPr>
          <w:color w:val="auto"/>
          <w:szCs w:val="26"/>
          <w:lang w:val="vi-VN"/>
        </w:rPr>
        <w:t xml:space="preserve">, động lực phát triển của Vùng, </w:t>
      </w:r>
      <w:r w:rsidR="006E69B6" w:rsidRPr="000B7034">
        <w:rPr>
          <w:color w:val="auto"/>
          <w:szCs w:val="26"/>
          <w:lang w:val="vi-VN"/>
        </w:rPr>
        <w:t>xác định các không gian p</w:t>
      </w:r>
      <w:r w:rsidRPr="000B7034">
        <w:rPr>
          <w:color w:val="auto"/>
          <w:szCs w:val="26"/>
          <w:lang w:val="vi-VN"/>
        </w:rPr>
        <w:t>hát triển để làm cơ sở xác định định hướng phát triển không gian, hạ tầng kỹ thuật và môi trường, đề xuất các dự án ưu tiên đầu tư và cơ chế quản lý phát triển vùng.</w:t>
      </w:r>
    </w:p>
    <w:p w14:paraId="699E8AB6" w14:textId="77777777" w:rsidR="004D7260" w:rsidRPr="000B7034" w:rsidRDefault="004D7260" w:rsidP="00517622">
      <w:pPr>
        <w:ind w:firstLine="603"/>
        <w:rPr>
          <w:color w:val="auto"/>
          <w:szCs w:val="26"/>
          <w:lang w:val="vi-VN"/>
        </w:rPr>
      </w:pPr>
      <w:r w:rsidRPr="000B7034">
        <w:rPr>
          <w:color w:val="auto"/>
          <w:szCs w:val="26"/>
          <w:lang w:val="vi-VN"/>
        </w:rPr>
        <w:t xml:space="preserve">Đồ án là cơ sở </w:t>
      </w:r>
      <w:r w:rsidR="002023AC" w:rsidRPr="000B7034">
        <w:rPr>
          <w:color w:val="auto"/>
          <w:szCs w:val="26"/>
          <w:lang w:val="vi-VN"/>
        </w:rPr>
        <w:t>lập các dự án đầu tư xây dựng hệ thống hạ tầng xã hội, hạ tầng kỹ thuật khung; Lập quy hoạch chung xây dựng đô thị, nông thôn, các khu chức năng đặc thù,</w:t>
      </w:r>
      <w:r w:rsidRPr="000B7034">
        <w:rPr>
          <w:color w:val="auto"/>
          <w:szCs w:val="26"/>
          <w:lang w:val="vi-VN"/>
        </w:rPr>
        <w:t xml:space="preserve"> nhằm tạo nên sự phát triển đồng bộ và bền vững cho toàn Vùng. </w:t>
      </w:r>
    </w:p>
    <w:p w14:paraId="023C4C86" w14:textId="77777777" w:rsidR="009D24C5" w:rsidRPr="000B7034" w:rsidRDefault="009D24C5" w:rsidP="00517622">
      <w:pPr>
        <w:ind w:firstLine="603"/>
        <w:rPr>
          <w:color w:val="auto"/>
          <w:szCs w:val="26"/>
          <w:lang w:val="vi-VN"/>
        </w:rPr>
      </w:pPr>
      <w:r w:rsidRPr="000B7034">
        <w:rPr>
          <w:color w:val="auto"/>
          <w:szCs w:val="26"/>
          <w:lang w:val="vi-VN"/>
        </w:rPr>
        <w:t>Kính đề nghị các cơ quan chức năng sớm thông qua nội dung đồ án và trình các cấp có thẩm quyền thẩm định, phê duyệt đồ án.</w:t>
      </w:r>
    </w:p>
    <w:p w14:paraId="5E507370" w14:textId="77777777" w:rsidR="004A4FAA" w:rsidRPr="000B7034" w:rsidRDefault="004A4FAA" w:rsidP="00517622">
      <w:pPr>
        <w:ind w:firstLine="603"/>
        <w:rPr>
          <w:color w:val="auto"/>
          <w:szCs w:val="26"/>
          <w:lang w:val="vi-VN"/>
        </w:rPr>
      </w:pPr>
    </w:p>
    <w:p w14:paraId="4F6989D3" w14:textId="77777777" w:rsidR="004A4FAA" w:rsidRPr="000B7034" w:rsidRDefault="004A4FAA" w:rsidP="00517622">
      <w:pPr>
        <w:ind w:firstLine="603"/>
        <w:rPr>
          <w:color w:val="auto"/>
          <w:szCs w:val="26"/>
          <w:lang w:val="vi-VN"/>
        </w:rPr>
      </w:pPr>
    </w:p>
    <w:p w14:paraId="1ED930FB" w14:textId="77777777" w:rsidR="00923CD8" w:rsidRPr="000B7034" w:rsidRDefault="00923CD8" w:rsidP="00923CD8">
      <w:pPr>
        <w:ind w:firstLine="603"/>
        <w:rPr>
          <w:color w:val="auto"/>
          <w:szCs w:val="26"/>
          <w:lang w:val="vi-VN"/>
        </w:rPr>
      </w:pPr>
    </w:p>
    <w:sectPr w:rsidR="00923CD8" w:rsidRPr="000B7034" w:rsidSect="0041426F">
      <w:footnotePr>
        <w:numRestart w:val="eachSect"/>
      </w:footnotePr>
      <w:pgSz w:w="11907" w:h="16840" w:code="9"/>
      <w:pgMar w:top="1276" w:right="1134" w:bottom="1134" w:left="1134" w:header="720" w:footer="1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84B91" w14:textId="77777777" w:rsidR="007416A9" w:rsidRDefault="007416A9">
      <w:r>
        <w:separator/>
      </w:r>
    </w:p>
  </w:endnote>
  <w:endnote w:type="continuationSeparator" w:id="0">
    <w:p w14:paraId="2465FA59" w14:textId="77777777" w:rsidR="007416A9" w:rsidRDefault="00741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C039C" w14:textId="77777777" w:rsidR="004C209F" w:rsidRDefault="004C209F" w:rsidP="00606A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A36B24" w14:textId="77777777" w:rsidR="004C209F" w:rsidRDefault="004C209F" w:rsidP="001961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Borders>
        <w:top w:val="single" w:sz="4" w:space="0" w:color="auto"/>
      </w:tblBorders>
      <w:tblLayout w:type="fixed"/>
      <w:tblLook w:val="04A0" w:firstRow="1" w:lastRow="0" w:firstColumn="1" w:lastColumn="0" w:noHBand="0" w:noVBand="1"/>
    </w:tblPr>
    <w:tblGrid>
      <w:gridCol w:w="861"/>
      <w:gridCol w:w="5059"/>
      <w:gridCol w:w="992"/>
      <w:gridCol w:w="2409"/>
    </w:tblGrid>
    <w:tr w:rsidR="004C209F" w:rsidRPr="000B05A1" w14:paraId="54CCD3F9" w14:textId="77777777" w:rsidTr="00B70019">
      <w:trPr>
        <w:trHeight w:val="794"/>
      </w:trPr>
      <w:tc>
        <w:tcPr>
          <w:tcW w:w="462" w:type="pct"/>
        </w:tcPr>
        <w:p w14:paraId="600BBA56" w14:textId="77777777" w:rsidR="004C209F" w:rsidRPr="00E14CE0" w:rsidRDefault="004C209F" w:rsidP="008A10BB">
          <w:pPr>
            <w:pStyle w:val="Footer"/>
            <w:rPr>
              <w:b/>
              <w:sz w:val="20"/>
            </w:rPr>
          </w:pPr>
          <w:r w:rsidRPr="000425C2">
            <w:rPr>
              <w:b/>
              <w:noProof/>
              <w:sz w:val="20"/>
            </w:rPr>
            <w:drawing>
              <wp:inline distT="0" distB="0" distL="0" distR="0" wp14:anchorId="02A0CA62" wp14:editId="6D80C9DF">
                <wp:extent cx="403860" cy="510540"/>
                <wp:effectExtent l="0" t="0" r="0" b="0"/>
                <wp:docPr id="1" name="Picture 1" descr="Logo V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Vi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510540"/>
                        </a:xfrm>
                        <a:prstGeom prst="rect">
                          <a:avLst/>
                        </a:prstGeom>
                        <a:noFill/>
                        <a:ln>
                          <a:noFill/>
                        </a:ln>
                      </pic:spPr>
                    </pic:pic>
                  </a:graphicData>
                </a:graphic>
              </wp:inline>
            </w:drawing>
          </w:r>
        </w:p>
      </w:tc>
      <w:tc>
        <w:tcPr>
          <w:tcW w:w="2714" w:type="pct"/>
          <w:shd w:val="clear" w:color="auto" w:fill="auto"/>
        </w:tcPr>
        <w:p w14:paraId="3CF85081" w14:textId="77777777" w:rsidR="004C209F" w:rsidRPr="008A10BB" w:rsidRDefault="004C209F" w:rsidP="00922CEF">
          <w:pPr>
            <w:pStyle w:val="Footer"/>
            <w:spacing w:before="60"/>
            <w:rPr>
              <w:rFonts w:ascii="Arial" w:hAnsi="Arial" w:cs="Arial"/>
              <w:b/>
              <w:color w:val="auto"/>
              <w:spacing w:val="2"/>
              <w:sz w:val="18"/>
              <w:szCs w:val="18"/>
            </w:rPr>
          </w:pPr>
          <w:r>
            <w:rPr>
              <w:rFonts w:ascii="Arial" w:hAnsi="Arial" w:cs="Arial"/>
              <w:b/>
              <w:color w:val="auto"/>
              <w:spacing w:val="2"/>
              <w:sz w:val="18"/>
              <w:szCs w:val="18"/>
            </w:rPr>
            <w:t xml:space="preserve">CTCP </w:t>
          </w:r>
          <w:r w:rsidRPr="008A10BB">
            <w:rPr>
              <w:rFonts w:ascii="Arial" w:hAnsi="Arial" w:cs="Arial"/>
              <w:b/>
              <w:color w:val="auto"/>
              <w:spacing w:val="2"/>
              <w:sz w:val="18"/>
              <w:szCs w:val="18"/>
            </w:rPr>
            <w:t>Viện Quy hoạch đô thị và nông thôn Quảng Nam</w:t>
          </w:r>
        </w:p>
        <w:p w14:paraId="1D3547D9" w14:textId="77777777" w:rsidR="004C209F" w:rsidRPr="008A10BB" w:rsidRDefault="004C209F" w:rsidP="008A10BB">
          <w:pPr>
            <w:pStyle w:val="Footer"/>
            <w:spacing w:before="60"/>
            <w:rPr>
              <w:rFonts w:ascii="Arial" w:hAnsi="Arial" w:cs="Arial"/>
              <w:color w:val="auto"/>
              <w:sz w:val="18"/>
              <w:szCs w:val="18"/>
            </w:rPr>
          </w:pPr>
          <w:r>
            <w:rPr>
              <w:rFonts w:ascii="Arial" w:hAnsi="Arial" w:cs="Arial"/>
              <w:color w:val="auto"/>
              <w:sz w:val="18"/>
              <w:szCs w:val="18"/>
            </w:rPr>
            <w:t>Đc: 10</w:t>
          </w:r>
          <w:r w:rsidRPr="008A10BB">
            <w:rPr>
              <w:rFonts w:ascii="Arial" w:hAnsi="Arial" w:cs="Arial"/>
              <w:color w:val="auto"/>
              <w:sz w:val="18"/>
              <w:szCs w:val="18"/>
            </w:rPr>
            <w:t xml:space="preserve"> Trần Quý Cáp, Tam Kỳ - ĐT: </w:t>
          </w:r>
          <w:r>
            <w:rPr>
              <w:rFonts w:ascii="Arial" w:hAnsi="Arial" w:cs="Arial"/>
              <w:color w:val="auto"/>
              <w:sz w:val="18"/>
              <w:szCs w:val="18"/>
            </w:rPr>
            <w:t>0235.</w:t>
          </w:r>
          <w:r w:rsidRPr="008A10BB">
            <w:rPr>
              <w:rFonts w:ascii="Arial" w:hAnsi="Arial" w:cs="Arial"/>
              <w:color w:val="auto"/>
              <w:sz w:val="18"/>
              <w:szCs w:val="18"/>
            </w:rPr>
            <w:t>3810913</w:t>
          </w:r>
        </w:p>
        <w:p w14:paraId="20120149" w14:textId="77777777" w:rsidR="004C209F" w:rsidRPr="008A10BB" w:rsidRDefault="004C209F" w:rsidP="008A10BB">
          <w:pPr>
            <w:pStyle w:val="Footer"/>
            <w:rPr>
              <w:rFonts w:ascii="Arial" w:hAnsi="Arial" w:cs="Arial"/>
              <w:color w:val="auto"/>
              <w:sz w:val="18"/>
              <w:szCs w:val="18"/>
            </w:rPr>
          </w:pPr>
          <w:r w:rsidRPr="008A10BB">
            <w:rPr>
              <w:rFonts w:ascii="Arial" w:hAnsi="Arial" w:cs="Arial"/>
              <w:color w:val="auto"/>
              <w:sz w:val="18"/>
              <w:szCs w:val="18"/>
            </w:rPr>
            <w:t>W:quyhoachqnam.vn; E:quyhoachqnam@gmail.com</w:t>
          </w:r>
        </w:p>
      </w:tc>
      <w:tc>
        <w:tcPr>
          <w:tcW w:w="532" w:type="pct"/>
          <w:shd w:val="clear" w:color="auto" w:fill="auto"/>
        </w:tcPr>
        <w:p w14:paraId="6DC822DC" w14:textId="77777777" w:rsidR="004C209F" w:rsidRPr="00241E44" w:rsidRDefault="004C209F" w:rsidP="00922CEF">
          <w:pPr>
            <w:pStyle w:val="Footer"/>
            <w:spacing w:before="120"/>
            <w:jc w:val="center"/>
            <w:rPr>
              <w:rFonts w:ascii="Arial" w:hAnsi="Arial" w:cs="Arial"/>
              <w:color w:val="auto"/>
              <w:sz w:val="18"/>
              <w:szCs w:val="18"/>
            </w:rPr>
          </w:pPr>
          <w:r w:rsidRPr="00241E44">
            <w:rPr>
              <w:rFonts w:ascii="Arial" w:hAnsi="Arial" w:cs="Arial"/>
              <w:color w:val="auto"/>
              <w:sz w:val="18"/>
              <w:szCs w:val="18"/>
            </w:rPr>
            <w:t>Trang</w:t>
          </w:r>
        </w:p>
        <w:p w14:paraId="31EE4DDB" w14:textId="77777777" w:rsidR="004C209F" w:rsidRPr="008A10BB" w:rsidRDefault="004C209F" w:rsidP="008A10BB">
          <w:pPr>
            <w:pStyle w:val="Footer"/>
            <w:jc w:val="center"/>
            <w:rPr>
              <w:color w:val="auto"/>
              <w:szCs w:val="26"/>
            </w:rPr>
          </w:pPr>
          <w:r w:rsidRPr="00241E44">
            <w:rPr>
              <w:rFonts w:ascii="Arial" w:hAnsi="Arial" w:cs="Arial"/>
              <w:color w:val="auto"/>
              <w:sz w:val="18"/>
              <w:szCs w:val="18"/>
            </w:rPr>
            <w:fldChar w:fldCharType="begin"/>
          </w:r>
          <w:r w:rsidRPr="00241E44">
            <w:rPr>
              <w:rFonts w:ascii="Arial" w:hAnsi="Arial" w:cs="Arial"/>
              <w:color w:val="auto"/>
              <w:sz w:val="18"/>
              <w:szCs w:val="18"/>
            </w:rPr>
            <w:instrText xml:space="preserve"> PAGE   \* MERGEFORMAT </w:instrText>
          </w:r>
          <w:r w:rsidRPr="00241E44">
            <w:rPr>
              <w:rFonts w:ascii="Arial" w:hAnsi="Arial" w:cs="Arial"/>
              <w:color w:val="auto"/>
              <w:sz w:val="18"/>
              <w:szCs w:val="18"/>
            </w:rPr>
            <w:fldChar w:fldCharType="separate"/>
          </w:r>
          <w:r w:rsidR="00E43849">
            <w:rPr>
              <w:rFonts w:ascii="Arial" w:hAnsi="Arial" w:cs="Arial"/>
              <w:noProof/>
              <w:color w:val="auto"/>
              <w:sz w:val="18"/>
              <w:szCs w:val="18"/>
            </w:rPr>
            <w:t>62</w:t>
          </w:r>
          <w:r w:rsidRPr="00241E44">
            <w:rPr>
              <w:rFonts w:ascii="Arial" w:hAnsi="Arial" w:cs="Arial"/>
              <w:color w:val="auto"/>
              <w:sz w:val="18"/>
              <w:szCs w:val="18"/>
            </w:rPr>
            <w:fldChar w:fldCharType="end"/>
          </w:r>
        </w:p>
      </w:tc>
      <w:tc>
        <w:tcPr>
          <w:tcW w:w="1292" w:type="pct"/>
          <w:shd w:val="clear" w:color="auto" w:fill="auto"/>
        </w:tcPr>
        <w:p w14:paraId="1E2D8ED2" w14:textId="77777777" w:rsidR="004C209F" w:rsidRPr="00080906" w:rsidRDefault="004C209F" w:rsidP="008A10BB">
          <w:pPr>
            <w:pStyle w:val="Footer"/>
            <w:tabs>
              <w:tab w:val="center" w:pos="229"/>
            </w:tabs>
            <w:jc w:val="right"/>
            <w:rPr>
              <w:rFonts w:ascii="Arial" w:hAnsi="Arial" w:cs="Arial"/>
              <w:b/>
              <w:sz w:val="18"/>
              <w:szCs w:val="18"/>
            </w:rPr>
          </w:pPr>
          <w:r w:rsidRPr="00102BBE">
            <w:rPr>
              <w:rFonts w:ascii="Arial" w:hAnsi="Arial" w:cs="Arial"/>
              <w:b/>
              <w:noProof/>
              <w:sz w:val="18"/>
              <w:szCs w:val="18"/>
            </w:rPr>
            <w:drawing>
              <wp:inline distT="0" distB="0" distL="0" distR="0" wp14:anchorId="00CD59AB" wp14:editId="60F59DA8">
                <wp:extent cx="1297305" cy="520700"/>
                <wp:effectExtent l="0" t="0" r="0" b="0"/>
                <wp:docPr id="7" name="Picture 7" descr="iso_9001_bureau_verit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o_9001_bureau_verita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305" cy="520700"/>
                        </a:xfrm>
                        <a:prstGeom prst="rect">
                          <a:avLst/>
                        </a:prstGeom>
                        <a:noFill/>
                        <a:ln>
                          <a:noFill/>
                        </a:ln>
                      </pic:spPr>
                    </pic:pic>
                  </a:graphicData>
                </a:graphic>
              </wp:inline>
            </w:drawing>
          </w:r>
        </w:p>
      </w:tc>
    </w:tr>
  </w:tbl>
  <w:p w14:paraId="50ECCE73" w14:textId="77777777" w:rsidR="004C209F" w:rsidRPr="00C6564F" w:rsidRDefault="004C209F" w:rsidP="008A10BB">
    <w:pPr>
      <w:pStyle w:val="Footer"/>
      <w:ind w:right="360"/>
      <w:rPr>
        <w:color w:val="5F5F5F"/>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D5023" w14:textId="77777777" w:rsidR="007416A9" w:rsidRDefault="007416A9">
      <w:r>
        <w:separator/>
      </w:r>
    </w:p>
  </w:footnote>
  <w:footnote w:type="continuationSeparator" w:id="0">
    <w:p w14:paraId="61CD8F80" w14:textId="77777777" w:rsidR="007416A9" w:rsidRDefault="007416A9">
      <w:r>
        <w:continuationSeparator/>
      </w:r>
    </w:p>
  </w:footnote>
  <w:footnote w:id="1">
    <w:p w14:paraId="49AE1A23" w14:textId="77777777" w:rsidR="004C209F" w:rsidRPr="00454B8D" w:rsidRDefault="004C209F" w:rsidP="00DF012F">
      <w:pPr>
        <w:pStyle w:val="FootnoteText"/>
        <w:rPr>
          <w:rFonts w:ascii="Times New Roman" w:hAnsi="Times New Roman"/>
        </w:rPr>
      </w:pPr>
      <w:r w:rsidRPr="00454B8D">
        <w:rPr>
          <w:rStyle w:val="FootnoteReference"/>
          <w:rFonts w:ascii="Times New Roman" w:hAnsi="Times New Roman"/>
        </w:rPr>
        <w:footnoteRef/>
      </w:r>
      <w:r w:rsidRPr="00454B8D">
        <w:rPr>
          <w:rFonts w:ascii="Times New Roman" w:hAnsi="Times New Roman"/>
        </w:rPr>
        <w:t xml:space="preserve"> Nguồn: </w:t>
      </w:r>
      <w:r>
        <w:rPr>
          <w:rFonts w:ascii="Times New Roman" w:hAnsi="Times New Roman"/>
        </w:rPr>
        <w:t>Báo cáo 152-BC/HU ngày 05/10/2017.</w:t>
      </w:r>
    </w:p>
  </w:footnote>
  <w:footnote w:id="2">
    <w:p w14:paraId="372D896E" w14:textId="136884E0" w:rsidR="004C209F" w:rsidRPr="00196E4F" w:rsidRDefault="004C209F">
      <w:pPr>
        <w:pStyle w:val="FootnoteText"/>
        <w:rPr>
          <w:rFonts w:ascii="Times New Roman" w:hAnsi="Times New Roman"/>
        </w:rPr>
      </w:pPr>
      <w:r w:rsidRPr="00196E4F">
        <w:rPr>
          <w:rStyle w:val="FootnoteReference"/>
          <w:rFonts w:ascii="Times New Roman" w:hAnsi="Times New Roman"/>
        </w:rPr>
        <w:footnoteRef/>
      </w:r>
      <w:r w:rsidRPr="00196E4F">
        <w:rPr>
          <w:rFonts w:ascii="Times New Roman" w:hAnsi="Times New Roman"/>
        </w:rPr>
        <w:t xml:space="preserve"> Ngu</w:t>
      </w:r>
      <w:r>
        <w:rPr>
          <w:rFonts w:ascii="Times New Roman" w:hAnsi="Times New Roman"/>
        </w:rPr>
        <w:t>ồn: Niên giám thống kê huyện Phú Ninh năm 2018</w:t>
      </w:r>
    </w:p>
  </w:footnote>
  <w:footnote w:id="3">
    <w:p w14:paraId="68FE1D32" w14:textId="3B5897B7" w:rsidR="004C209F" w:rsidRPr="00454B8D" w:rsidRDefault="004C209F" w:rsidP="00DB5C18">
      <w:pPr>
        <w:pStyle w:val="FootnoteText"/>
        <w:rPr>
          <w:rFonts w:ascii="Times New Roman" w:hAnsi="Times New Roman"/>
        </w:rPr>
      </w:pPr>
      <w:r w:rsidRPr="00454B8D">
        <w:rPr>
          <w:rStyle w:val="FootnoteReference"/>
          <w:rFonts w:ascii="Times New Roman" w:hAnsi="Times New Roman"/>
        </w:rPr>
        <w:footnoteRef/>
      </w:r>
      <w:r w:rsidRPr="00454B8D">
        <w:rPr>
          <w:rFonts w:ascii="Times New Roman" w:hAnsi="Times New Roman"/>
        </w:rPr>
        <w:t xml:space="preserve"> Nguồn: Niên giám thống kê huy</w:t>
      </w:r>
      <w:r>
        <w:rPr>
          <w:rFonts w:ascii="Times New Roman" w:hAnsi="Times New Roman"/>
        </w:rPr>
        <w:t>ệ</w:t>
      </w:r>
      <w:r w:rsidRPr="00454B8D">
        <w:rPr>
          <w:rFonts w:ascii="Times New Roman" w:hAnsi="Times New Roman"/>
        </w:rPr>
        <w:t xml:space="preserve">n </w:t>
      </w:r>
      <w:r>
        <w:rPr>
          <w:rFonts w:ascii="Times New Roman" w:hAnsi="Times New Roman"/>
        </w:rPr>
        <w:t xml:space="preserve">Phú Ninh </w:t>
      </w:r>
      <w:r w:rsidRPr="00454B8D">
        <w:rPr>
          <w:rFonts w:ascii="Times New Roman" w:hAnsi="Times New Roman"/>
        </w:rPr>
        <w:t>năm 201</w:t>
      </w:r>
      <w:r>
        <w:rPr>
          <w:rFonts w:ascii="Times New Roman" w:hAnsi="Times New Roman"/>
        </w:rPr>
        <w:t>8.</w:t>
      </w:r>
    </w:p>
  </w:footnote>
  <w:footnote w:id="4">
    <w:p w14:paraId="77B2F801" w14:textId="77777777" w:rsidR="004C209F" w:rsidRPr="00196E4F" w:rsidRDefault="004C209F" w:rsidP="00A05E0C">
      <w:pPr>
        <w:pStyle w:val="FootnoteText"/>
        <w:rPr>
          <w:rFonts w:ascii="Times New Roman" w:hAnsi="Times New Roman"/>
        </w:rPr>
      </w:pPr>
      <w:r w:rsidRPr="00196E4F">
        <w:rPr>
          <w:rStyle w:val="FootnoteReference"/>
          <w:rFonts w:ascii="Times New Roman" w:hAnsi="Times New Roman"/>
        </w:rPr>
        <w:footnoteRef/>
      </w:r>
      <w:r w:rsidRPr="00196E4F">
        <w:rPr>
          <w:rFonts w:ascii="Times New Roman" w:hAnsi="Times New Roman"/>
        </w:rPr>
        <w:t xml:space="preserve"> Ngu</w:t>
      </w:r>
      <w:r>
        <w:rPr>
          <w:rFonts w:ascii="Times New Roman" w:hAnsi="Times New Roman"/>
        </w:rPr>
        <w:t>ồn: Hồ sơ đề xuất khu vực phát triển đô thị Phú Thịnh.</w:t>
      </w:r>
    </w:p>
  </w:footnote>
  <w:footnote w:id="5">
    <w:p w14:paraId="27E12D55" w14:textId="1FAD14DE" w:rsidR="004C209F" w:rsidRPr="00454B8D" w:rsidRDefault="004C209F" w:rsidP="00F04C62">
      <w:pPr>
        <w:pStyle w:val="FootnoteText"/>
        <w:rPr>
          <w:rFonts w:ascii="Times New Roman" w:hAnsi="Times New Roman"/>
        </w:rPr>
      </w:pPr>
      <w:r w:rsidRPr="00454B8D">
        <w:rPr>
          <w:rStyle w:val="FootnoteReference"/>
          <w:rFonts w:ascii="Times New Roman" w:hAnsi="Times New Roman"/>
        </w:rPr>
        <w:footnoteRef/>
      </w:r>
      <w:r w:rsidRPr="00454B8D">
        <w:rPr>
          <w:rFonts w:ascii="Times New Roman" w:hAnsi="Times New Roman"/>
        </w:rPr>
        <w:t xml:space="preserve"> Nguồn: </w:t>
      </w:r>
      <w:r>
        <w:rPr>
          <w:rFonts w:ascii="Times New Roman" w:hAnsi="Times New Roman"/>
        </w:rPr>
        <w:t>Phòng Tài Nguyên Môi trường cung cấp số liệu.</w:t>
      </w:r>
    </w:p>
  </w:footnote>
  <w:footnote w:id="6">
    <w:p w14:paraId="3B1595A2" w14:textId="5F0A7929" w:rsidR="004C209F" w:rsidRPr="00F51219" w:rsidRDefault="004C209F">
      <w:pPr>
        <w:pStyle w:val="FootnoteText"/>
        <w:rPr>
          <w:i/>
        </w:rPr>
      </w:pPr>
      <w:r w:rsidRPr="00F51219">
        <w:rPr>
          <w:rStyle w:val="FootnoteReference"/>
          <w:i/>
        </w:rPr>
        <w:footnoteRef/>
      </w:r>
      <w:r w:rsidRPr="00F51219">
        <w:rPr>
          <w:rFonts w:ascii="Times New Roman" w:hAnsi="Times New Roman"/>
          <w:i/>
        </w:rPr>
        <w:t xml:space="preserve"> Nguồn: Niên giám thống kê Phú Ninh 201</w:t>
      </w:r>
      <w:r>
        <w:rPr>
          <w:rFonts w:ascii="Times New Roman" w:hAnsi="Times New Roman"/>
          <w:i/>
        </w:rPr>
        <w:t>8</w:t>
      </w:r>
      <w:r w:rsidRPr="00F51219">
        <w:rPr>
          <w:rFonts w:ascii="Times New Roman" w:hAnsi="Times New Roman"/>
          <w:i/>
        </w:rPr>
        <w:t>.</w:t>
      </w:r>
    </w:p>
  </w:footnote>
  <w:footnote w:id="7">
    <w:p w14:paraId="60CE76BD" w14:textId="77777777" w:rsidR="004C209F" w:rsidRPr="00FB0AC8" w:rsidRDefault="004C209F" w:rsidP="00AC3ECD">
      <w:pPr>
        <w:pStyle w:val="FootnoteText"/>
        <w:rPr>
          <w:rFonts w:ascii="Times New Roman" w:hAnsi="Times New Roman"/>
          <w:i/>
        </w:rPr>
      </w:pPr>
      <w:r w:rsidRPr="00FB0AC8">
        <w:rPr>
          <w:rStyle w:val="FootnoteReference"/>
          <w:rFonts w:ascii="Times New Roman" w:hAnsi="Times New Roman"/>
          <w:i/>
        </w:rPr>
        <w:footnoteRef/>
      </w:r>
      <w:r w:rsidRPr="00FB0AC8">
        <w:rPr>
          <w:rFonts w:ascii="Times New Roman" w:hAnsi="Times New Roman"/>
          <w:i/>
        </w:rPr>
        <w:t xml:space="preserve"> Nguồn: </w:t>
      </w:r>
      <w:r>
        <w:rPr>
          <w:rFonts w:ascii="Times New Roman" w:hAnsi="Times New Roman"/>
          <w:i/>
        </w:rPr>
        <w:t>Văn kiện</w:t>
      </w:r>
      <w:r w:rsidRPr="00FB0AC8">
        <w:rPr>
          <w:rFonts w:ascii="Times New Roman" w:hAnsi="Times New Roman"/>
          <w:i/>
        </w:rPr>
        <w:t xml:space="preserve"> đại hội đảng bộ huyện </w:t>
      </w:r>
      <w:r>
        <w:rPr>
          <w:rFonts w:ascii="Times New Roman" w:hAnsi="Times New Roman"/>
          <w:i/>
        </w:rPr>
        <w:t>Phú Ninh</w:t>
      </w:r>
      <w:r w:rsidRPr="00FB0AC8">
        <w:rPr>
          <w:rFonts w:ascii="Times New Roman" w:hAnsi="Times New Roman"/>
          <w:i/>
        </w:rPr>
        <w:t xml:space="preserve"> lần thứ </w:t>
      </w:r>
      <w:r>
        <w:rPr>
          <w:rFonts w:ascii="Times New Roman" w:hAnsi="Times New Roman"/>
          <w:i/>
        </w:rPr>
        <w:t>XX</w:t>
      </w:r>
      <w:r w:rsidRPr="00FB0AC8">
        <w:rPr>
          <w:rFonts w:ascii="Times New Roman" w:hAnsi="Times New Roman"/>
          <w:i/>
        </w:rPr>
        <w:t xml:space="preserve"> (2015-2020)</w:t>
      </w:r>
    </w:p>
  </w:footnote>
  <w:footnote w:id="8">
    <w:p w14:paraId="4450A8A4" w14:textId="4CA349D6" w:rsidR="004C209F" w:rsidRPr="004C59FB" w:rsidRDefault="004C209F">
      <w:pPr>
        <w:pStyle w:val="FootnoteText"/>
        <w:rPr>
          <w:rFonts w:ascii="Arial" w:hAnsi="Arial" w:cs="Arial"/>
        </w:rPr>
      </w:pPr>
      <w:r>
        <w:rPr>
          <w:rStyle w:val="FootnoteReference"/>
        </w:rPr>
        <w:footnoteRef/>
      </w:r>
      <w:r>
        <w:t xml:space="preserve"> </w:t>
      </w:r>
      <w:r w:rsidRPr="004C59FB">
        <w:rPr>
          <w:rFonts w:ascii="Times New Roman" w:hAnsi="Times New Roman"/>
          <w:i/>
        </w:rPr>
        <w:t xml:space="preserve">Nguồn: </w:t>
      </w:r>
      <w:r>
        <w:rPr>
          <w:rFonts w:ascii="Times New Roman" w:hAnsi="Times New Roman"/>
          <w:i/>
        </w:rPr>
        <w:t>Nhiệm vụ Quy hoạch Xây dựng vùng huyện Phú Ninh.</w:t>
      </w:r>
    </w:p>
  </w:footnote>
  <w:footnote w:id="9">
    <w:p w14:paraId="0E50D058" w14:textId="77777777" w:rsidR="004C209F" w:rsidRPr="00097643" w:rsidRDefault="004C209F" w:rsidP="00C417B9">
      <w:pPr>
        <w:pStyle w:val="FootnoteText"/>
        <w:rPr>
          <w:rFonts w:ascii="Times New Roman" w:hAnsi="Times New Roman"/>
        </w:rPr>
      </w:pPr>
      <w:r w:rsidRPr="00097643">
        <w:rPr>
          <w:rStyle w:val="FootnoteReference"/>
          <w:rFonts w:ascii="Times New Roman" w:hAnsi="Times New Roman"/>
        </w:rPr>
        <w:footnoteRef/>
      </w:r>
      <w:r w:rsidRPr="00097643">
        <w:rPr>
          <w:rFonts w:ascii="Times New Roman" w:hAnsi="Times New Roman"/>
        </w:rPr>
        <w:t xml:space="preserve"> Đề án Phát triển TMDV các vùng trọng điểm trên địa bàn huyện Phú Ninh, đến năm 2025</w:t>
      </w:r>
      <w:r>
        <w:rPr>
          <w:rFonts w:ascii="Times New Roman" w:hAnsi="Times New Roman"/>
        </w:rPr>
        <w:t>, định hướng những năm tiếp theo.</w:t>
      </w:r>
    </w:p>
  </w:footnote>
  <w:footnote w:id="10">
    <w:p w14:paraId="4D557B9C" w14:textId="77777777" w:rsidR="004C209F" w:rsidRDefault="004C209F" w:rsidP="00C417B9">
      <w:pPr>
        <w:pStyle w:val="FootnoteText"/>
      </w:pPr>
      <w:r>
        <w:rPr>
          <w:rStyle w:val="FootnoteReference"/>
        </w:rPr>
        <w:footnoteRef/>
      </w:r>
      <w:r>
        <w:t xml:space="preserve"> </w:t>
      </w:r>
      <w:r w:rsidRPr="00097643">
        <w:rPr>
          <w:rFonts w:ascii="Times New Roman" w:hAnsi="Times New Roman"/>
        </w:rPr>
        <w:t>Đề án Phát triển TMDV các vùng trọng điểm trên địa bàn huyện Phú Ninh, đến năm 2025</w:t>
      </w:r>
      <w:r>
        <w:rPr>
          <w:rFonts w:ascii="Times New Roman" w:hAnsi="Times New Roman"/>
        </w:rPr>
        <w:t>, định hướng những năm tiếp theo.</w:t>
      </w:r>
    </w:p>
  </w:footnote>
  <w:footnote w:id="11">
    <w:p w14:paraId="6373FFFD" w14:textId="77777777" w:rsidR="004C209F" w:rsidRDefault="004C209F" w:rsidP="00C417B9">
      <w:pPr>
        <w:pStyle w:val="FootnoteText"/>
      </w:pPr>
      <w:r>
        <w:rPr>
          <w:rStyle w:val="FootnoteReference"/>
        </w:rPr>
        <w:footnoteRef/>
      </w:r>
      <w:r>
        <w:t xml:space="preserve"> </w:t>
      </w:r>
      <w:r w:rsidRPr="00097643">
        <w:rPr>
          <w:rFonts w:ascii="Times New Roman" w:hAnsi="Times New Roman"/>
        </w:rPr>
        <w:t>Đề án Phát triển TMDV các vùng trọng điểm trên địa bàn huyện Phú Ninh, đến năm 2025</w:t>
      </w:r>
      <w:r>
        <w:rPr>
          <w:rFonts w:ascii="Times New Roman" w:hAnsi="Times New Roman"/>
        </w:rPr>
        <w:t>, định hướng những năm tiếp theo.</w:t>
      </w:r>
    </w:p>
  </w:footnote>
  <w:footnote w:id="12">
    <w:p w14:paraId="74307176" w14:textId="77777777" w:rsidR="004C209F" w:rsidRDefault="004C209F" w:rsidP="00C417B9">
      <w:pPr>
        <w:pStyle w:val="FootnoteText"/>
      </w:pPr>
      <w:r>
        <w:rPr>
          <w:rStyle w:val="FootnoteReference"/>
        </w:rPr>
        <w:footnoteRef/>
      </w:r>
      <w:r>
        <w:t xml:space="preserve"> </w:t>
      </w:r>
      <w:r w:rsidRPr="00097643">
        <w:rPr>
          <w:rFonts w:ascii="Times New Roman" w:hAnsi="Times New Roman"/>
        </w:rPr>
        <w:t>Đề án Phát triển TMDV các vùng trọng điểm trên địa bàn huyện Phú Ninh, đến năm 2025</w:t>
      </w:r>
      <w:r>
        <w:rPr>
          <w:rFonts w:ascii="Times New Roman" w:hAnsi="Times New Roman"/>
        </w:rPr>
        <w:t>, định hướng những năm tiếp theo.</w:t>
      </w:r>
    </w:p>
  </w:footnote>
  <w:footnote w:id="13">
    <w:p w14:paraId="071EF4BB" w14:textId="6EAB8437" w:rsidR="004C209F" w:rsidRPr="005F359F" w:rsidRDefault="004C209F" w:rsidP="00C417B9">
      <w:pPr>
        <w:pStyle w:val="FootnoteText"/>
        <w:rPr>
          <w:rFonts w:ascii="Times New Roman" w:hAnsi="Times New Roman"/>
        </w:rPr>
      </w:pPr>
      <w:r>
        <w:rPr>
          <w:rStyle w:val="FootnoteReference"/>
        </w:rPr>
        <w:footnoteRef/>
      </w:r>
      <w:r>
        <w:t xml:space="preserve"> B¸o </w:t>
      </w:r>
      <w:r w:rsidRPr="005F359F">
        <w:rPr>
          <w:rFonts w:ascii="Times New Roman" w:hAnsi="Times New Roman"/>
        </w:rPr>
        <w:t>c</w:t>
      </w:r>
      <w:r>
        <w:rPr>
          <w:rFonts w:ascii="Times New Roman" w:hAnsi="Times New Roman"/>
        </w:rPr>
        <w:t>áo</w:t>
      </w:r>
      <w:r w:rsidRPr="005F359F">
        <w:rPr>
          <w:rFonts w:ascii="Times New Roman" w:hAnsi="Times New Roman"/>
        </w:rPr>
        <w:t xml:space="preserve"> Về việc điều chỉnh, bổ sung quy hoạch mạng lưới chợ và mạng lưới cửa hàng xăng dầu trên địa bàn huyện Phú Ninh.</w:t>
      </w:r>
    </w:p>
  </w:footnote>
  <w:footnote w:id="14">
    <w:p w14:paraId="5B7C1A64" w14:textId="77777777" w:rsidR="004C209F" w:rsidRDefault="004C209F" w:rsidP="00C417B9">
      <w:pPr>
        <w:pStyle w:val="FootnoteText"/>
      </w:pPr>
      <w:r>
        <w:rPr>
          <w:rStyle w:val="FootnoteReference"/>
        </w:rPr>
        <w:footnoteRef/>
      </w:r>
      <w:r>
        <w:t xml:space="preserve"> </w:t>
      </w:r>
      <w:r w:rsidRPr="000333A5">
        <w:rPr>
          <w:rFonts w:ascii="Times New Roman" w:hAnsi="Times New Roman"/>
        </w:rPr>
        <w:t xml:space="preserve">QĐ 5174/QĐ-UBND ngày 20/10/2017 V.v Phê duyệt QH phát triển </w:t>
      </w:r>
      <w:r>
        <w:rPr>
          <w:rFonts w:ascii="Times New Roman" w:hAnsi="Times New Roman"/>
        </w:rPr>
        <w:t xml:space="preserve">ngành </w:t>
      </w:r>
      <w:r w:rsidRPr="000333A5">
        <w:rPr>
          <w:rFonts w:ascii="Times New Roman" w:hAnsi="Times New Roman"/>
        </w:rPr>
        <w:t>NN huyện Phú Ninh</w:t>
      </w:r>
    </w:p>
  </w:footnote>
  <w:footnote w:id="15">
    <w:p w14:paraId="430D6064" w14:textId="77777777" w:rsidR="004C209F" w:rsidRPr="00FB0AC8" w:rsidRDefault="004C209F" w:rsidP="00C417B9">
      <w:pPr>
        <w:pStyle w:val="FootnoteText"/>
        <w:rPr>
          <w:rFonts w:ascii="Times New Roman" w:hAnsi="Times New Roman"/>
          <w:i/>
        </w:rPr>
      </w:pPr>
      <w:r w:rsidRPr="00FB0AC8">
        <w:rPr>
          <w:rStyle w:val="FootnoteReference"/>
          <w:rFonts w:ascii="Times New Roman" w:hAnsi="Times New Roman"/>
          <w:i/>
        </w:rPr>
        <w:footnoteRef/>
      </w:r>
      <w:r w:rsidRPr="00FB0AC8">
        <w:rPr>
          <w:rFonts w:ascii="Times New Roman" w:hAnsi="Times New Roman"/>
          <w:i/>
        </w:rPr>
        <w:t xml:space="preserve"> </w:t>
      </w:r>
      <w:r w:rsidRPr="000333A5">
        <w:rPr>
          <w:rFonts w:ascii="Times New Roman" w:hAnsi="Times New Roman"/>
        </w:rPr>
        <w:t xml:space="preserve">QĐ 5174/QĐ-UBND ngày 20/10/2017 </w:t>
      </w:r>
      <w:r>
        <w:rPr>
          <w:rFonts w:ascii="Times New Roman" w:hAnsi="Times New Roman"/>
        </w:rPr>
        <w:t>v</w:t>
      </w:r>
      <w:r w:rsidRPr="000333A5">
        <w:rPr>
          <w:rFonts w:ascii="Times New Roman" w:hAnsi="Times New Roman"/>
        </w:rPr>
        <w:t xml:space="preserve">.v Phê duyệt QH phát triển </w:t>
      </w:r>
      <w:r>
        <w:rPr>
          <w:rFonts w:ascii="Times New Roman" w:hAnsi="Times New Roman"/>
        </w:rPr>
        <w:t xml:space="preserve">ngành </w:t>
      </w:r>
      <w:r w:rsidRPr="000333A5">
        <w:rPr>
          <w:rFonts w:ascii="Times New Roman" w:hAnsi="Times New Roman"/>
        </w:rPr>
        <w:t>NN huyện Phú Ninh</w:t>
      </w:r>
    </w:p>
  </w:footnote>
  <w:footnote w:id="16">
    <w:p w14:paraId="7337BC02" w14:textId="77777777" w:rsidR="004C209F" w:rsidRPr="00470726" w:rsidRDefault="004C209F" w:rsidP="00C417B9">
      <w:pPr>
        <w:pStyle w:val="FootnoteText"/>
        <w:rPr>
          <w:rFonts w:ascii="Times New Roman" w:hAnsi="Times New Roman"/>
        </w:rPr>
      </w:pPr>
      <w:r w:rsidRPr="0025475E">
        <w:rPr>
          <w:rStyle w:val="FootnoteReference"/>
          <w:rFonts w:ascii="Times New Roman" w:hAnsi="Times New Roman"/>
        </w:rPr>
        <w:footnoteRef/>
      </w:r>
      <w:r w:rsidRPr="0025475E">
        <w:rPr>
          <w:rFonts w:ascii="Times New Roman" w:hAnsi="Times New Roman"/>
        </w:rPr>
        <w:t xml:space="preserve"> </w:t>
      </w:r>
      <w:r w:rsidRPr="000333A5">
        <w:rPr>
          <w:rFonts w:ascii="Times New Roman" w:hAnsi="Times New Roman"/>
        </w:rPr>
        <w:t xml:space="preserve">QĐ 5174/QĐ-UBND ngày 20/10/2017 </w:t>
      </w:r>
      <w:r>
        <w:rPr>
          <w:rFonts w:ascii="Times New Roman" w:hAnsi="Times New Roman"/>
        </w:rPr>
        <w:t>v</w:t>
      </w:r>
      <w:r w:rsidRPr="000333A5">
        <w:rPr>
          <w:rFonts w:ascii="Times New Roman" w:hAnsi="Times New Roman"/>
        </w:rPr>
        <w:t xml:space="preserve">.v Phê duyệt QH phát triển </w:t>
      </w:r>
      <w:r>
        <w:rPr>
          <w:rFonts w:ascii="Times New Roman" w:hAnsi="Times New Roman"/>
        </w:rPr>
        <w:t xml:space="preserve">ngành </w:t>
      </w:r>
      <w:r w:rsidRPr="000333A5">
        <w:rPr>
          <w:rFonts w:ascii="Times New Roman" w:hAnsi="Times New Roman"/>
        </w:rPr>
        <w:t>NN huyện Phú Ninh.</w:t>
      </w:r>
    </w:p>
  </w:footnote>
  <w:footnote w:id="17">
    <w:p w14:paraId="2D0298A2" w14:textId="67587080" w:rsidR="004C209F" w:rsidRPr="00470726" w:rsidRDefault="004C209F" w:rsidP="008223B8">
      <w:pPr>
        <w:pStyle w:val="FootnoteText"/>
        <w:rPr>
          <w:rFonts w:ascii="Times New Roman" w:hAnsi="Times New Roman"/>
        </w:rPr>
      </w:pPr>
      <w:r w:rsidRPr="0025475E">
        <w:rPr>
          <w:rStyle w:val="FootnoteReference"/>
          <w:rFonts w:ascii="Times New Roman" w:hAnsi="Times New Roman"/>
        </w:rPr>
        <w:footnoteRef/>
      </w:r>
      <w:r w:rsidRPr="0025475E">
        <w:rPr>
          <w:rFonts w:ascii="Times New Roman" w:hAnsi="Times New Roman"/>
        </w:rPr>
        <w:t xml:space="preserve"> </w:t>
      </w:r>
      <w:r w:rsidRPr="000333A5">
        <w:rPr>
          <w:rFonts w:ascii="Times New Roman" w:hAnsi="Times New Roman"/>
        </w:rPr>
        <w:t xml:space="preserve">QĐ 5174/QĐ-UBND ngày 20/10/2017 </w:t>
      </w:r>
      <w:r>
        <w:rPr>
          <w:rFonts w:ascii="Times New Roman" w:hAnsi="Times New Roman"/>
        </w:rPr>
        <w:t>v</w:t>
      </w:r>
      <w:r w:rsidRPr="000333A5">
        <w:rPr>
          <w:rFonts w:ascii="Times New Roman" w:hAnsi="Times New Roman"/>
        </w:rPr>
        <w:t xml:space="preserve">.v Phê duyệt QH phát triển </w:t>
      </w:r>
      <w:r>
        <w:rPr>
          <w:rFonts w:ascii="Times New Roman" w:hAnsi="Times New Roman"/>
        </w:rPr>
        <w:t xml:space="preserve">ngành </w:t>
      </w:r>
      <w:r w:rsidRPr="000333A5">
        <w:rPr>
          <w:rFonts w:ascii="Times New Roman" w:hAnsi="Times New Roman"/>
        </w:rPr>
        <w:t>NN huyện Phú Ninh</w:t>
      </w:r>
      <w:r>
        <w:rPr>
          <w:rFonts w:ascii="Times New Roman" w:hAnsi="Times New Roman"/>
        </w:rPr>
        <w:t>.</w:t>
      </w:r>
    </w:p>
  </w:footnote>
  <w:footnote w:id="18">
    <w:p w14:paraId="1B4E5375" w14:textId="77777777" w:rsidR="004C209F" w:rsidRPr="00470726" w:rsidRDefault="004C209F" w:rsidP="00FB5E2B">
      <w:pPr>
        <w:pStyle w:val="FootnoteText"/>
        <w:rPr>
          <w:rFonts w:ascii="Times New Roman" w:hAnsi="Times New Roman"/>
        </w:rPr>
      </w:pPr>
      <w:r w:rsidRPr="0025475E">
        <w:rPr>
          <w:rStyle w:val="FootnoteReference"/>
          <w:rFonts w:ascii="Times New Roman" w:hAnsi="Times New Roman"/>
        </w:rPr>
        <w:footnoteRef/>
      </w:r>
      <w:r w:rsidRPr="0025475E">
        <w:rPr>
          <w:rFonts w:ascii="Times New Roman" w:hAnsi="Times New Roman"/>
        </w:rPr>
        <w:t xml:space="preserve"> </w:t>
      </w:r>
      <w:r w:rsidRPr="000333A5">
        <w:rPr>
          <w:rFonts w:ascii="Times New Roman" w:hAnsi="Times New Roman"/>
        </w:rPr>
        <w:t xml:space="preserve">QĐ 5174/QĐ-UBND ngày 20/10/2017 </w:t>
      </w:r>
      <w:r>
        <w:rPr>
          <w:rFonts w:ascii="Times New Roman" w:hAnsi="Times New Roman"/>
        </w:rPr>
        <w:t>v</w:t>
      </w:r>
      <w:r w:rsidRPr="000333A5">
        <w:rPr>
          <w:rFonts w:ascii="Times New Roman" w:hAnsi="Times New Roman"/>
        </w:rPr>
        <w:t xml:space="preserve">.v Phê duyệt QH phát triển </w:t>
      </w:r>
      <w:r>
        <w:rPr>
          <w:rFonts w:ascii="Times New Roman" w:hAnsi="Times New Roman"/>
        </w:rPr>
        <w:t xml:space="preserve">ngành </w:t>
      </w:r>
      <w:r w:rsidRPr="000333A5">
        <w:rPr>
          <w:rFonts w:ascii="Times New Roman" w:hAnsi="Times New Roman"/>
        </w:rPr>
        <w:t>NN huyện Phú Ninh</w:t>
      </w:r>
      <w:r>
        <w:rPr>
          <w:rFonts w:ascii="Times New Roman" w:hAnsi="Times New Roman"/>
        </w:rPr>
        <w:t>.</w:t>
      </w:r>
    </w:p>
  </w:footnote>
  <w:footnote w:id="19">
    <w:p w14:paraId="2DCBA687" w14:textId="77777777" w:rsidR="004C209F" w:rsidRPr="00470726" w:rsidRDefault="004C209F" w:rsidP="001878E7">
      <w:pPr>
        <w:pStyle w:val="FootnoteText"/>
        <w:rPr>
          <w:rFonts w:ascii="Times New Roman" w:hAnsi="Times New Roman"/>
        </w:rPr>
      </w:pPr>
      <w:r w:rsidRPr="0025475E">
        <w:rPr>
          <w:rStyle w:val="FootnoteReference"/>
          <w:rFonts w:ascii="Times New Roman" w:hAnsi="Times New Roman"/>
        </w:rPr>
        <w:footnoteRef/>
      </w:r>
      <w:r w:rsidRPr="0025475E">
        <w:rPr>
          <w:rFonts w:ascii="Times New Roman" w:hAnsi="Times New Roman"/>
        </w:rPr>
        <w:t xml:space="preserve"> </w:t>
      </w:r>
      <w:r w:rsidRPr="000333A5">
        <w:rPr>
          <w:rFonts w:ascii="Times New Roman" w:hAnsi="Times New Roman"/>
        </w:rPr>
        <w:t xml:space="preserve">QĐ 5174/QĐ-UBND ngày 20/10/2017 </w:t>
      </w:r>
      <w:r>
        <w:rPr>
          <w:rFonts w:ascii="Times New Roman" w:hAnsi="Times New Roman"/>
        </w:rPr>
        <w:t>v</w:t>
      </w:r>
      <w:r w:rsidRPr="000333A5">
        <w:rPr>
          <w:rFonts w:ascii="Times New Roman" w:hAnsi="Times New Roman"/>
        </w:rPr>
        <w:t xml:space="preserve">.v Phê duyệt QH phát triển </w:t>
      </w:r>
      <w:r>
        <w:rPr>
          <w:rFonts w:ascii="Times New Roman" w:hAnsi="Times New Roman"/>
        </w:rPr>
        <w:t xml:space="preserve">ngành </w:t>
      </w:r>
      <w:r w:rsidRPr="000333A5">
        <w:rPr>
          <w:rFonts w:ascii="Times New Roman" w:hAnsi="Times New Roman"/>
        </w:rPr>
        <w:t>NN huyện Phú Ninh</w:t>
      </w:r>
      <w:r>
        <w:rPr>
          <w:rFonts w:ascii="Times New Roman" w:hAnsi="Times New Roman"/>
        </w:rPr>
        <w:t>.</w:t>
      </w:r>
    </w:p>
  </w:footnote>
  <w:footnote w:id="20">
    <w:p w14:paraId="6B01DE11" w14:textId="75F15D6D" w:rsidR="004C209F" w:rsidRPr="00470726" w:rsidRDefault="004C209F" w:rsidP="00B23688">
      <w:pPr>
        <w:pStyle w:val="FootnoteText"/>
        <w:rPr>
          <w:rFonts w:ascii="Times New Roman" w:hAnsi="Times New Roman"/>
        </w:rPr>
      </w:pPr>
      <w:r w:rsidRPr="0025475E">
        <w:rPr>
          <w:rStyle w:val="FootnoteReference"/>
          <w:rFonts w:ascii="Times New Roman" w:hAnsi="Times New Roman"/>
        </w:rPr>
        <w:footnoteRef/>
      </w:r>
      <w:r w:rsidRPr="0025475E">
        <w:rPr>
          <w:rFonts w:ascii="Times New Roman" w:hAnsi="Times New Roman"/>
        </w:rPr>
        <w:t xml:space="preserve"> </w:t>
      </w:r>
      <w:r>
        <w:rPr>
          <w:rFonts w:ascii="Times New Roman" w:hAnsi="Times New Roman"/>
        </w:rPr>
        <w:t>Đề án Phát triển du lịch huyện Phú Ninh giai đoạn 2019-2025.</w:t>
      </w:r>
    </w:p>
  </w:footnote>
  <w:footnote w:id="21">
    <w:p w14:paraId="2D1112E3" w14:textId="77777777" w:rsidR="004C209F" w:rsidRPr="005B127F" w:rsidRDefault="004C209F" w:rsidP="00757C98">
      <w:pPr>
        <w:pStyle w:val="FootnoteText"/>
        <w:rPr>
          <w:rFonts w:ascii="Arial" w:hAnsi="Arial" w:cs="Arial"/>
        </w:rPr>
      </w:pPr>
      <w:r>
        <w:rPr>
          <w:rStyle w:val="FootnoteReference"/>
        </w:rPr>
        <w:footnoteRef/>
      </w:r>
      <w:r w:rsidRPr="005B127F">
        <w:rPr>
          <w:rFonts w:ascii="Times New Roman" w:hAnsi="Times New Roman"/>
        </w:rPr>
        <w:t xml:space="preserve"> Kết luận số 08-KL/HU ngày 26/5/2017 của Ban chấp hành Đảng bộ huyện Phú Ninh về sự nghiệp phát triển văn hóa , thể thao, y tế giai đoạn 2017-2020; định hướng đến năm 2025</w:t>
      </w:r>
    </w:p>
  </w:footnote>
  <w:footnote w:id="22">
    <w:p w14:paraId="04435507" w14:textId="1C7BF5AD" w:rsidR="004C209F" w:rsidRDefault="004C209F" w:rsidP="00473CE1">
      <w:pPr>
        <w:pStyle w:val="FootnoteText"/>
      </w:pPr>
      <w:r>
        <w:rPr>
          <w:rStyle w:val="FootnoteReference"/>
        </w:rPr>
        <w:footnoteRef/>
      </w:r>
      <w:r>
        <w:t xml:space="preserve"> </w:t>
      </w:r>
      <w:r>
        <w:rPr>
          <w:rFonts w:ascii="Times New Roman" w:hAnsi="Times New Roman"/>
        </w:rPr>
        <w:t>Nghị quyết 07-NQ/HU</w:t>
      </w:r>
      <w:r w:rsidRPr="005B127F">
        <w:rPr>
          <w:rFonts w:ascii="Times New Roman" w:hAnsi="Times New Roman"/>
        </w:rPr>
        <w:t xml:space="preserve"> ngày 26/5/2017 của Ban chấp hành Đảng bộ huyện P</w:t>
      </w:r>
      <w:r>
        <w:rPr>
          <w:rFonts w:ascii="Times New Roman" w:hAnsi="Times New Roman"/>
        </w:rPr>
        <w:t xml:space="preserve">hú Ninh về phát triển sự nghiệp giáo dục – đào tạo </w:t>
      </w:r>
      <w:r w:rsidRPr="005B127F">
        <w:rPr>
          <w:rFonts w:ascii="Times New Roman" w:hAnsi="Times New Roman"/>
        </w:rPr>
        <w:t>giai đoạn 2017-2020; định hướng đến năm 2025</w:t>
      </w:r>
    </w:p>
  </w:footnote>
  <w:footnote w:id="23">
    <w:p w14:paraId="2621A105" w14:textId="77777777" w:rsidR="004C209F" w:rsidRDefault="004C209F" w:rsidP="00473CE1">
      <w:pPr>
        <w:pStyle w:val="FootnoteText"/>
      </w:pPr>
      <w:r>
        <w:rPr>
          <w:rStyle w:val="FootnoteReference"/>
        </w:rPr>
        <w:footnoteRef/>
      </w:r>
      <w:r>
        <w:t xml:space="preserve"> </w:t>
      </w:r>
      <w:r w:rsidRPr="005B127F">
        <w:rPr>
          <w:rFonts w:ascii="Times New Roman" w:hAnsi="Times New Roman"/>
        </w:rPr>
        <w:t>Kết luận số 08-KL/HU ngày 26/5/2017 của Ban chấp hành Đảng bộ huyện Phú Ninh về sự nghiệp phát triển văn hóa , thể thao, y tế giai đoạn 2017-2020; định hướng đến năm 2025</w:t>
      </w:r>
    </w:p>
  </w:footnote>
  <w:footnote w:id="24">
    <w:p w14:paraId="001B61DD" w14:textId="77777777" w:rsidR="004C209F" w:rsidRPr="006050D1" w:rsidRDefault="004C209F" w:rsidP="006050D1">
      <w:pPr>
        <w:pStyle w:val="FootnoteText"/>
        <w:rPr>
          <w:rFonts w:ascii="Arial" w:hAnsi="Arial" w:cs="Arial"/>
        </w:rPr>
      </w:pPr>
      <w:r>
        <w:rPr>
          <w:rStyle w:val="FootnoteReference"/>
        </w:rPr>
        <w:footnoteRef/>
      </w:r>
      <w:r>
        <w:t xml:space="preserve"> </w:t>
      </w:r>
      <w:r w:rsidRPr="006050D1">
        <w:rPr>
          <w:rFonts w:ascii="Times New Roman" w:hAnsi="Times New Roman"/>
        </w:rPr>
        <w:t>K</w:t>
      </w:r>
      <w:r>
        <w:rPr>
          <w:rFonts w:ascii="Times New Roman" w:hAnsi="Times New Roman"/>
        </w:rPr>
        <w:t xml:space="preserve">ế hoạch đầu tư công trung hạn giai đoạn </w:t>
      </w:r>
      <w:r w:rsidRPr="006050D1">
        <w:rPr>
          <w:rFonts w:ascii="Times New Roman" w:hAnsi="Times New Roman"/>
        </w:rPr>
        <w:t>2018-2020 huy</w:t>
      </w:r>
      <w:r>
        <w:rPr>
          <w:rFonts w:ascii="Times New Roman" w:hAnsi="Times New Roman"/>
        </w:rPr>
        <w:t>ện</w:t>
      </w:r>
      <w:r w:rsidRPr="006050D1">
        <w:rPr>
          <w:rFonts w:ascii="Times New Roman" w:hAnsi="Times New Roman"/>
        </w:rPr>
        <w:t xml:space="preserve"> Phú Ninh</w:t>
      </w:r>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A1167" w14:textId="09EFCB66" w:rsidR="004C209F" w:rsidRPr="00D86DCB" w:rsidRDefault="004C209F" w:rsidP="00D86DCB">
    <w:pPr>
      <w:pStyle w:val="Header"/>
      <w:pBdr>
        <w:bottom w:val="single" w:sz="6" w:space="1" w:color="auto"/>
      </w:pBdr>
      <w:jc w:val="right"/>
      <w:rPr>
        <w:rFonts w:ascii="Arial" w:hAnsi="Arial" w:cs="Arial"/>
        <w:i/>
        <w:color w:val="auto"/>
        <w:sz w:val="20"/>
        <w:szCs w:val="22"/>
      </w:rPr>
    </w:pPr>
    <w:r w:rsidRPr="00D86DCB">
      <w:rPr>
        <w:rFonts w:ascii="Arial" w:hAnsi="Arial" w:cs="Arial"/>
        <w:i/>
        <w:color w:val="auto"/>
        <w:sz w:val="20"/>
        <w:szCs w:val="22"/>
      </w:rPr>
      <w:t>Quy hoạch xây dựng Vùng huyện Phú Ninh giai đoạn đến năm 2030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3289"/>
    <w:multiLevelType w:val="hybridMultilevel"/>
    <w:tmpl w:val="84C4FAE2"/>
    <w:lvl w:ilvl="0" w:tplc="BD6E99CA">
      <w:numFmt w:val="bullet"/>
      <w:suff w:val="space"/>
      <w:lvlText w:val="-"/>
      <w:lvlJc w:val="center"/>
      <w:pPr>
        <w:ind w:left="567"/>
      </w:pPr>
      <w:rPr>
        <w:rFonts w:ascii="Times New Roman" w:eastAsia="Times New Roman" w:hAnsi="Times New Roman" w:hint="default"/>
      </w:rPr>
    </w:lvl>
    <w:lvl w:ilvl="1" w:tplc="042A0003">
      <w:start w:val="1"/>
      <w:numFmt w:val="decimal"/>
      <w:lvlText w:val="%2."/>
      <w:lvlJc w:val="left"/>
      <w:pPr>
        <w:tabs>
          <w:tab w:val="num" w:pos="1440"/>
        </w:tabs>
        <w:ind w:left="1440" w:hanging="360"/>
      </w:pPr>
      <w:rPr>
        <w:rFonts w:cs="Times New Roman"/>
      </w:rPr>
    </w:lvl>
    <w:lvl w:ilvl="2" w:tplc="042A0005">
      <w:start w:val="1"/>
      <w:numFmt w:val="decimal"/>
      <w:lvlText w:val="%3."/>
      <w:lvlJc w:val="left"/>
      <w:pPr>
        <w:tabs>
          <w:tab w:val="num" w:pos="2160"/>
        </w:tabs>
        <w:ind w:left="2160" w:hanging="360"/>
      </w:pPr>
      <w:rPr>
        <w:rFonts w:cs="Times New Roman"/>
      </w:rPr>
    </w:lvl>
    <w:lvl w:ilvl="3" w:tplc="042A0001">
      <w:start w:val="1"/>
      <w:numFmt w:val="decimal"/>
      <w:lvlText w:val="%4."/>
      <w:lvlJc w:val="left"/>
      <w:pPr>
        <w:tabs>
          <w:tab w:val="num" w:pos="2880"/>
        </w:tabs>
        <w:ind w:left="2880" w:hanging="360"/>
      </w:pPr>
      <w:rPr>
        <w:rFonts w:cs="Times New Roman"/>
      </w:rPr>
    </w:lvl>
    <w:lvl w:ilvl="4" w:tplc="042A0003">
      <w:start w:val="1"/>
      <w:numFmt w:val="decimal"/>
      <w:lvlText w:val="%5."/>
      <w:lvlJc w:val="left"/>
      <w:pPr>
        <w:tabs>
          <w:tab w:val="num" w:pos="3600"/>
        </w:tabs>
        <w:ind w:left="3600" w:hanging="360"/>
      </w:pPr>
      <w:rPr>
        <w:rFonts w:cs="Times New Roman"/>
      </w:rPr>
    </w:lvl>
    <w:lvl w:ilvl="5" w:tplc="042A0005">
      <w:start w:val="1"/>
      <w:numFmt w:val="decimal"/>
      <w:lvlText w:val="%6."/>
      <w:lvlJc w:val="left"/>
      <w:pPr>
        <w:tabs>
          <w:tab w:val="num" w:pos="4320"/>
        </w:tabs>
        <w:ind w:left="4320" w:hanging="360"/>
      </w:pPr>
      <w:rPr>
        <w:rFonts w:cs="Times New Roman"/>
      </w:rPr>
    </w:lvl>
    <w:lvl w:ilvl="6" w:tplc="042A0001">
      <w:start w:val="1"/>
      <w:numFmt w:val="decimal"/>
      <w:lvlText w:val="%7."/>
      <w:lvlJc w:val="left"/>
      <w:pPr>
        <w:tabs>
          <w:tab w:val="num" w:pos="5040"/>
        </w:tabs>
        <w:ind w:left="5040" w:hanging="360"/>
      </w:pPr>
      <w:rPr>
        <w:rFonts w:cs="Times New Roman"/>
      </w:rPr>
    </w:lvl>
    <w:lvl w:ilvl="7" w:tplc="042A0003">
      <w:start w:val="1"/>
      <w:numFmt w:val="decimal"/>
      <w:lvlText w:val="%8."/>
      <w:lvlJc w:val="left"/>
      <w:pPr>
        <w:tabs>
          <w:tab w:val="num" w:pos="5760"/>
        </w:tabs>
        <w:ind w:left="5760" w:hanging="360"/>
      </w:pPr>
      <w:rPr>
        <w:rFonts w:cs="Times New Roman"/>
      </w:rPr>
    </w:lvl>
    <w:lvl w:ilvl="8" w:tplc="042A0005">
      <w:start w:val="1"/>
      <w:numFmt w:val="decimal"/>
      <w:lvlText w:val="%9."/>
      <w:lvlJc w:val="left"/>
      <w:pPr>
        <w:tabs>
          <w:tab w:val="num" w:pos="6480"/>
        </w:tabs>
        <w:ind w:left="6480" w:hanging="360"/>
      </w:pPr>
      <w:rPr>
        <w:rFonts w:cs="Times New Roman"/>
      </w:rPr>
    </w:lvl>
  </w:abstractNum>
  <w:abstractNum w:abstractNumId="1">
    <w:nsid w:val="02D84FEC"/>
    <w:multiLevelType w:val="multilevel"/>
    <w:tmpl w:val="072C982E"/>
    <w:lvl w:ilvl="0">
      <w:start w:val="1"/>
      <w:numFmt w:val="decimal"/>
      <w:suff w:val="space"/>
      <w:lvlText w:val="Phụ lục %1:"/>
      <w:lvlJc w:val="left"/>
      <w:pPr>
        <w:ind w:left="0" w:firstLine="0"/>
      </w:pPr>
      <w:rPr>
        <w:rFonts w:ascii="Times New Roman" w:hAnsi="Times New Roman" w:hint="default"/>
        <w:sz w:val="28"/>
        <w:szCs w:val="28"/>
      </w:rPr>
    </w:lvl>
    <w:lvl w:ilvl="1">
      <w:start w:val="1"/>
      <w:numFmt w:val="decimal"/>
      <w:suff w:val="space"/>
      <w:lvlText w:val="%1.%2."/>
      <w:lvlJc w:val="left"/>
      <w:pPr>
        <w:ind w:left="576" w:hanging="504"/>
      </w:pPr>
      <w:rPr>
        <w:rFonts w:ascii="Times New Roman" w:hAnsi="Times New Roman" w:hint="default"/>
        <w:sz w:val="28"/>
        <w:szCs w:val="28"/>
      </w:rPr>
    </w:lvl>
    <w:lvl w:ilvl="2">
      <w:start w:val="1"/>
      <w:numFmt w:val="decimal"/>
      <w:suff w:val="space"/>
      <w:lvlText w:val="%1.%2.%3."/>
      <w:lvlJc w:val="left"/>
      <w:pPr>
        <w:ind w:left="603" w:firstLine="0"/>
      </w:pPr>
      <w:rPr>
        <w:rFonts w:ascii="Times New Roman" w:hAnsi="Times New Roman" w:hint="default"/>
        <w:sz w:val="28"/>
        <w:szCs w:val="28"/>
      </w:rPr>
    </w:lvl>
    <w:lvl w:ilvl="3">
      <w:start w:val="1"/>
      <w:numFmt w:val="decimal"/>
      <w:lvlText w:val="%1.%2.%3.%4."/>
      <w:lvlJc w:val="left"/>
      <w:pPr>
        <w:tabs>
          <w:tab w:val="num" w:pos="1290"/>
        </w:tabs>
        <w:ind w:left="1290" w:hanging="864"/>
      </w:pPr>
      <w:rPr>
        <w:rFonts w:hint="default"/>
        <w:i/>
        <w:u w:val="none"/>
      </w:rPr>
    </w:lvl>
    <w:lvl w:ilvl="4">
      <w:start w:val="1"/>
      <w:numFmt w:val="lowerLetter"/>
      <w:pStyle w:val="Heading5"/>
      <w:suff w:val="space"/>
      <w:lvlText w:val="%5."/>
      <w:lvlJc w:val="left"/>
      <w:pPr>
        <w:ind w:left="0" w:firstLine="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031033D8"/>
    <w:multiLevelType w:val="hybridMultilevel"/>
    <w:tmpl w:val="7A988552"/>
    <w:lvl w:ilvl="0" w:tplc="5EAEC692">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F0227"/>
    <w:multiLevelType w:val="hybridMultilevel"/>
    <w:tmpl w:val="96CC77A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2E35158"/>
    <w:multiLevelType w:val="multilevel"/>
    <w:tmpl w:val="18F283DC"/>
    <w:lvl w:ilvl="0">
      <w:start w:val="1"/>
      <w:numFmt w:val="decimal"/>
      <w:pStyle w:val="Heading1"/>
      <w:suff w:val="space"/>
      <w:lvlText w:val="Phần %1:"/>
      <w:lvlJc w:val="left"/>
      <w:pPr>
        <w:ind w:left="2694" w:firstLine="0"/>
      </w:pPr>
      <w:rPr>
        <w:rFonts w:ascii="Times New Roman" w:hAnsi="Times New Roman" w:hint="default"/>
        <w:sz w:val="26"/>
        <w:szCs w:val="26"/>
      </w:rPr>
    </w:lvl>
    <w:lvl w:ilvl="1">
      <w:start w:val="1"/>
      <w:numFmt w:val="decimal"/>
      <w:pStyle w:val="Heading2"/>
      <w:suff w:val="space"/>
      <w:lvlText w:val="%1.%2."/>
      <w:lvlJc w:val="left"/>
      <w:pPr>
        <w:ind w:left="0" w:firstLine="0"/>
      </w:pPr>
      <w:rPr>
        <w:rFonts w:ascii="Times New Roman" w:hAnsi="Times New Roman" w:hint="default"/>
        <w:b/>
        <w:color w:val="auto"/>
        <w:sz w:val="26"/>
        <w:szCs w:val="26"/>
      </w:rPr>
    </w:lvl>
    <w:lvl w:ilvl="2">
      <w:start w:val="1"/>
      <w:numFmt w:val="decimal"/>
      <w:pStyle w:val="Heading3"/>
      <w:suff w:val="space"/>
      <w:lvlText w:val="%1.%2.%3."/>
      <w:lvlJc w:val="left"/>
      <w:pPr>
        <w:ind w:left="284" w:firstLine="0"/>
      </w:pPr>
      <w:rPr>
        <w:rFonts w:ascii="Times New Roman" w:hAnsi="Times New Roman" w:hint="default"/>
        <w:color w:val="auto"/>
        <w:sz w:val="26"/>
        <w:szCs w:val="26"/>
      </w:rPr>
    </w:lvl>
    <w:lvl w:ilvl="3">
      <w:start w:val="1"/>
      <w:numFmt w:val="decimal"/>
      <w:pStyle w:val="Heading4"/>
      <w:suff w:val="space"/>
      <w:lvlText w:val="%1.%2.%3.%4."/>
      <w:lvlJc w:val="left"/>
      <w:pPr>
        <w:ind w:left="0" w:firstLine="0"/>
      </w:pPr>
      <w:rPr>
        <w:rFonts w:hint="default"/>
        <w:i w:val="0"/>
        <w:u w:val="none"/>
      </w:rPr>
    </w:lvl>
    <w:lvl w:ilvl="4">
      <w:start w:val="1"/>
      <w:numFmt w:val="bullet"/>
      <w:lvlText w:val=""/>
      <w:lvlJc w:val="left"/>
      <w:pPr>
        <w:tabs>
          <w:tab w:val="num" w:pos="5095"/>
        </w:tabs>
        <w:ind w:left="0" w:firstLine="0"/>
      </w:pPr>
      <w:rPr>
        <w:rFonts w:ascii="Wingdings" w:hAnsi="Wingdings" w:hint="default"/>
        <w:b/>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5">
    <w:nsid w:val="24BD21C3"/>
    <w:multiLevelType w:val="singleLevel"/>
    <w:tmpl w:val="5EE01206"/>
    <w:lvl w:ilvl="0">
      <w:start w:val="1"/>
      <w:numFmt w:val="lowerLetter"/>
      <w:pStyle w:val="Style5"/>
      <w:lvlText w:val="%1."/>
      <w:lvlJc w:val="left"/>
      <w:pPr>
        <w:tabs>
          <w:tab w:val="num" w:pos="454"/>
        </w:tabs>
        <w:ind w:left="454" w:hanging="397"/>
      </w:pPr>
      <w:rPr>
        <w:rFonts w:hint="default"/>
      </w:rPr>
    </w:lvl>
  </w:abstractNum>
  <w:abstractNum w:abstractNumId="6">
    <w:nsid w:val="26F240D8"/>
    <w:multiLevelType w:val="hybridMultilevel"/>
    <w:tmpl w:val="B69ADA80"/>
    <w:lvl w:ilvl="0" w:tplc="A156DDA6">
      <w:start w:val="1"/>
      <w:numFmt w:val="bullet"/>
      <w:suff w:val="space"/>
      <w:lvlText w:val=""/>
      <w:lvlJc w:val="left"/>
      <w:pPr>
        <w:ind w:left="1287" w:hanging="360"/>
      </w:pPr>
      <w:rPr>
        <w:rFonts w:ascii="Wingdings" w:hAnsi="Wingdings" w:hint="default"/>
        <w:sz w:val="26"/>
        <w:szCs w:val="26"/>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38E275AB"/>
    <w:multiLevelType w:val="hybridMultilevel"/>
    <w:tmpl w:val="FEEEA1C4"/>
    <w:lvl w:ilvl="0" w:tplc="7814FC50">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3DC562B3"/>
    <w:multiLevelType w:val="hybridMultilevel"/>
    <w:tmpl w:val="F1226016"/>
    <w:lvl w:ilvl="0" w:tplc="E3AA7640">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F362ECE"/>
    <w:multiLevelType w:val="hybridMultilevel"/>
    <w:tmpl w:val="D74C0C52"/>
    <w:lvl w:ilvl="0" w:tplc="1F2A16D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43085862"/>
    <w:multiLevelType w:val="hybridMultilevel"/>
    <w:tmpl w:val="CBDC33C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45395268"/>
    <w:multiLevelType w:val="hybridMultilevel"/>
    <w:tmpl w:val="F1226016"/>
    <w:lvl w:ilvl="0" w:tplc="E3AA7640">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C837E93"/>
    <w:multiLevelType w:val="hybridMultilevel"/>
    <w:tmpl w:val="0C3C9DC4"/>
    <w:lvl w:ilvl="0" w:tplc="FFFFFFFF">
      <w:start w:val="1"/>
      <w:numFmt w:val="bullet"/>
      <w:lvlText w:val=""/>
      <w:lvlJc w:val="left"/>
      <w:pPr>
        <w:tabs>
          <w:tab w:val="num" w:pos="1231"/>
        </w:tabs>
        <w:ind w:left="1231"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5E4C01F6">
      <w:numFmt w:val="bullet"/>
      <w:lvlText w:val="-"/>
      <w:lvlJc w:val="left"/>
      <w:pPr>
        <w:ind w:left="2020" w:hanging="885"/>
      </w:pPr>
      <w:rPr>
        <w:rFonts w:ascii="Times New Roman" w:eastAsia="Times New Roman" w:hAnsi="Times New Roman" w:cs="Times New Roman"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3">
    <w:nsid w:val="54F466BA"/>
    <w:multiLevelType w:val="hybridMultilevel"/>
    <w:tmpl w:val="550AF014"/>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56CD4262"/>
    <w:multiLevelType w:val="hybridMultilevel"/>
    <w:tmpl w:val="F98049F4"/>
    <w:lvl w:ilvl="0" w:tplc="FFFFFFFF">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7255BD6"/>
    <w:multiLevelType w:val="hybridMultilevel"/>
    <w:tmpl w:val="CE58C60E"/>
    <w:lvl w:ilvl="0" w:tplc="7814FC5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7E47D14"/>
    <w:multiLevelType w:val="hybridMultilevel"/>
    <w:tmpl w:val="84345530"/>
    <w:lvl w:ilvl="0" w:tplc="FFFFFFFF">
      <w:start w:val="1"/>
      <w:numFmt w:val="bullet"/>
      <w:lvlText w:val=""/>
      <w:lvlJc w:val="left"/>
      <w:pPr>
        <w:tabs>
          <w:tab w:val="num" w:pos="2771"/>
        </w:tabs>
        <w:ind w:left="2771" w:hanging="360"/>
      </w:pPr>
      <w:rPr>
        <w:rFonts w:ascii="Symbol" w:hAnsi="Symbol" w:hint="default"/>
      </w:rPr>
    </w:lvl>
    <w:lvl w:ilvl="1" w:tplc="FFFFFFFF" w:tentative="1">
      <w:start w:val="1"/>
      <w:numFmt w:val="bullet"/>
      <w:lvlText w:val="o"/>
      <w:lvlJc w:val="left"/>
      <w:pPr>
        <w:tabs>
          <w:tab w:val="num" w:pos="3491"/>
        </w:tabs>
        <w:ind w:left="3491" w:hanging="360"/>
      </w:pPr>
      <w:rPr>
        <w:rFonts w:ascii="Courier New" w:hAnsi="Courier New" w:cs="Courier New" w:hint="default"/>
      </w:rPr>
    </w:lvl>
    <w:lvl w:ilvl="2" w:tplc="FFFFFFFF" w:tentative="1">
      <w:start w:val="1"/>
      <w:numFmt w:val="bullet"/>
      <w:lvlText w:val=""/>
      <w:lvlJc w:val="left"/>
      <w:pPr>
        <w:tabs>
          <w:tab w:val="num" w:pos="4211"/>
        </w:tabs>
        <w:ind w:left="4211" w:hanging="360"/>
      </w:pPr>
      <w:rPr>
        <w:rFonts w:ascii="Wingdings" w:hAnsi="Wingdings" w:hint="default"/>
      </w:rPr>
    </w:lvl>
    <w:lvl w:ilvl="3" w:tplc="FFFFFFFF" w:tentative="1">
      <w:start w:val="1"/>
      <w:numFmt w:val="bullet"/>
      <w:lvlText w:val=""/>
      <w:lvlJc w:val="left"/>
      <w:pPr>
        <w:tabs>
          <w:tab w:val="num" w:pos="4931"/>
        </w:tabs>
        <w:ind w:left="4931" w:hanging="360"/>
      </w:pPr>
      <w:rPr>
        <w:rFonts w:ascii="Symbol" w:hAnsi="Symbol" w:hint="default"/>
      </w:rPr>
    </w:lvl>
    <w:lvl w:ilvl="4" w:tplc="FFFFFFFF" w:tentative="1">
      <w:start w:val="1"/>
      <w:numFmt w:val="bullet"/>
      <w:lvlText w:val="o"/>
      <w:lvlJc w:val="left"/>
      <w:pPr>
        <w:tabs>
          <w:tab w:val="num" w:pos="5651"/>
        </w:tabs>
        <w:ind w:left="5651" w:hanging="360"/>
      </w:pPr>
      <w:rPr>
        <w:rFonts w:ascii="Courier New" w:hAnsi="Courier New" w:cs="Courier New" w:hint="default"/>
      </w:rPr>
    </w:lvl>
    <w:lvl w:ilvl="5" w:tplc="FFFFFFFF" w:tentative="1">
      <w:start w:val="1"/>
      <w:numFmt w:val="bullet"/>
      <w:lvlText w:val=""/>
      <w:lvlJc w:val="left"/>
      <w:pPr>
        <w:tabs>
          <w:tab w:val="num" w:pos="6371"/>
        </w:tabs>
        <w:ind w:left="6371" w:hanging="360"/>
      </w:pPr>
      <w:rPr>
        <w:rFonts w:ascii="Wingdings" w:hAnsi="Wingdings" w:hint="default"/>
      </w:rPr>
    </w:lvl>
    <w:lvl w:ilvl="6" w:tplc="FFFFFFFF" w:tentative="1">
      <w:start w:val="1"/>
      <w:numFmt w:val="bullet"/>
      <w:lvlText w:val=""/>
      <w:lvlJc w:val="left"/>
      <w:pPr>
        <w:tabs>
          <w:tab w:val="num" w:pos="7091"/>
        </w:tabs>
        <w:ind w:left="7091" w:hanging="360"/>
      </w:pPr>
      <w:rPr>
        <w:rFonts w:ascii="Symbol" w:hAnsi="Symbol" w:hint="default"/>
      </w:rPr>
    </w:lvl>
    <w:lvl w:ilvl="7" w:tplc="FFFFFFFF" w:tentative="1">
      <w:start w:val="1"/>
      <w:numFmt w:val="bullet"/>
      <w:lvlText w:val="o"/>
      <w:lvlJc w:val="left"/>
      <w:pPr>
        <w:tabs>
          <w:tab w:val="num" w:pos="7811"/>
        </w:tabs>
        <w:ind w:left="7811" w:hanging="360"/>
      </w:pPr>
      <w:rPr>
        <w:rFonts w:ascii="Courier New" w:hAnsi="Courier New" w:cs="Courier New" w:hint="default"/>
      </w:rPr>
    </w:lvl>
    <w:lvl w:ilvl="8" w:tplc="FFFFFFFF" w:tentative="1">
      <w:start w:val="1"/>
      <w:numFmt w:val="bullet"/>
      <w:lvlText w:val=""/>
      <w:lvlJc w:val="left"/>
      <w:pPr>
        <w:tabs>
          <w:tab w:val="num" w:pos="8531"/>
        </w:tabs>
        <w:ind w:left="8531" w:hanging="360"/>
      </w:pPr>
      <w:rPr>
        <w:rFonts w:ascii="Wingdings" w:hAnsi="Wingdings" w:hint="default"/>
      </w:rPr>
    </w:lvl>
  </w:abstractNum>
  <w:abstractNum w:abstractNumId="17">
    <w:nsid w:val="5B34243C"/>
    <w:multiLevelType w:val="hybridMultilevel"/>
    <w:tmpl w:val="AE160BA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5F2426DC"/>
    <w:multiLevelType w:val="hybridMultilevel"/>
    <w:tmpl w:val="68F60A58"/>
    <w:lvl w:ilvl="0" w:tplc="1C924E62">
      <w:start w:val="1"/>
      <w:numFmt w:val="bullet"/>
      <w:pStyle w:val="bac-bullet01"/>
      <w:lvlText w:val=""/>
      <w:lvlJc w:val="left"/>
      <w:pPr>
        <w:tabs>
          <w:tab w:val="num" w:pos="1440"/>
        </w:tabs>
        <w:ind w:left="144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numFmt w:val="bullet"/>
      <w:lvlText w:val="-"/>
      <w:lvlJc w:val="left"/>
      <w:pPr>
        <w:tabs>
          <w:tab w:val="num" w:pos="2160"/>
        </w:tabs>
        <w:ind w:left="2160" w:hanging="360"/>
      </w:pPr>
      <w:rPr>
        <w:rFonts w:ascii="Arial" w:eastAsia="MS Mincho" w:hAnsi="Arial" w:cs="Aria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66B169A8"/>
    <w:multiLevelType w:val="multilevel"/>
    <w:tmpl w:val="607AAE16"/>
    <w:lvl w:ilvl="0">
      <w:start w:val="4"/>
      <w:numFmt w:val="decimal"/>
      <w:lvlText w:val="%1."/>
      <w:lvlJc w:val="left"/>
      <w:pPr>
        <w:tabs>
          <w:tab w:val="num" w:pos="495"/>
        </w:tabs>
        <w:ind w:left="495" w:hanging="495"/>
      </w:pPr>
      <w:rPr>
        <w:rFonts w:hint="default"/>
        <w:b/>
        <w:i w:val="0"/>
      </w:rPr>
    </w:lvl>
    <w:lvl w:ilvl="1">
      <w:start w:val="1"/>
      <w:numFmt w:val="decimal"/>
      <w:suff w:val="space"/>
      <w:lvlText w:val="%1.%2."/>
      <w:lvlJc w:val="left"/>
      <w:pPr>
        <w:ind w:left="720" w:hanging="720"/>
      </w:pPr>
      <w:rPr>
        <w:rFonts w:hint="default"/>
        <w:b/>
        <w:i w:val="0"/>
        <w:sz w:val="28"/>
      </w:rPr>
    </w:lvl>
    <w:lvl w:ilvl="2">
      <w:start w:val="1"/>
      <w:numFmt w:val="decimal"/>
      <w:pStyle w:val="Heading32"/>
      <w:lvlText w:val="%1.%2.%3."/>
      <w:lvlJc w:val="left"/>
      <w:pPr>
        <w:tabs>
          <w:tab w:val="num" w:pos="720"/>
        </w:tabs>
        <w:ind w:left="720" w:hanging="720"/>
      </w:pPr>
      <w:rPr>
        <w:rFonts w:hint="default"/>
        <w:b/>
        <w:i w:val="0"/>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66D53340"/>
    <w:multiLevelType w:val="hybridMultilevel"/>
    <w:tmpl w:val="6658BB4C"/>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676E3B5A"/>
    <w:multiLevelType w:val="hybridMultilevel"/>
    <w:tmpl w:val="51A21890"/>
    <w:lvl w:ilvl="0" w:tplc="37040EB4">
      <w:start w:val="2"/>
      <w:numFmt w:val="lowerLetter"/>
      <w:lvlText w:val="%1)"/>
      <w:lvlJc w:val="left"/>
      <w:pPr>
        <w:ind w:left="927" w:hanging="360"/>
      </w:pPr>
      <w:rPr>
        <w:rFonts w:hint="default"/>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6CBC319A"/>
    <w:multiLevelType w:val="hybridMultilevel"/>
    <w:tmpl w:val="97BC96C6"/>
    <w:lvl w:ilvl="0" w:tplc="DCB8248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09">
      <w:start w:val="1"/>
      <w:numFmt w:val="bullet"/>
      <w:lvlText w:val=""/>
      <w:lvlJc w:val="left"/>
      <w:pPr>
        <w:ind w:left="3807" w:hanging="360"/>
      </w:pPr>
      <w:rPr>
        <w:rFonts w:ascii="Wingdings" w:hAnsi="Wingdings" w:hint="default"/>
      </w:r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6EFD2945"/>
    <w:multiLevelType w:val="hybridMultilevel"/>
    <w:tmpl w:val="7AB8700A"/>
    <w:lvl w:ilvl="0" w:tplc="04090005">
      <w:start w:val="1"/>
      <w:numFmt w:val="lowerLetter"/>
      <w:pStyle w:val="Muc"/>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4">
    <w:nsid w:val="7C120C6B"/>
    <w:multiLevelType w:val="multilevel"/>
    <w:tmpl w:val="3E06D480"/>
    <w:lvl w:ilvl="0">
      <w:start w:val="5"/>
      <w:numFmt w:val="decimal"/>
      <w:lvlText w:val="%1"/>
      <w:lvlJc w:val="left"/>
      <w:pPr>
        <w:ind w:left="525" w:hanging="525"/>
      </w:pPr>
      <w:rPr>
        <w:rFonts w:hint="default"/>
        <w:i w:val="0"/>
      </w:rPr>
    </w:lvl>
    <w:lvl w:ilvl="1">
      <w:start w:val="1"/>
      <w:numFmt w:val="decimal"/>
      <w:lvlText w:val="%1.%2"/>
      <w:lvlJc w:val="left"/>
      <w:pPr>
        <w:ind w:left="808" w:hanging="525"/>
      </w:pPr>
      <w:rPr>
        <w:rFonts w:hint="default"/>
        <w:i w:val="0"/>
      </w:rPr>
    </w:lvl>
    <w:lvl w:ilvl="2">
      <w:start w:val="1"/>
      <w:numFmt w:val="decimal"/>
      <w:lvlText w:val="%1.%2.%3"/>
      <w:lvlJc w:val="left"/>
      <w:pPr>
        <w:ind w:left="1286" w:hanging="720"/>
      </w:pPr>
      <w:rPr>
        <w:rFonts w:hint="default"/>
        <w:b/>
        <w:i w:val="0"/>
      </w:rPr>
    </w:lvl>
    <w:lvl w:ilvl="3">
      <w:start w:val="1"/>
      <w:numFmt w:val="decimal"/>
      <w:lvlText w:val="%1.%2.%3.%4"/>
      <w:lvlJc w:val="left"/>
      <w:pPr>
        <w:ind w:left="1569" w:hanging="720"/>
      </w:pPr>
      <w:rPr>
        <w:rFonts w:hint="default"/>
        <w:i w:val="0"/>
      </w:rPr>
    </w:lvl>
    <w:lvl w:ilvl="4">
      <w:start w:val="1"/>
      <w:numFmt w:val="decimal"/>
      <w:lvlText w:val="%1.%2.%3.%4.%5"/>
      <w:lvlJc w:val="left"/>
      <w:pPr>
        <w:ind w:left="2212" w:hanging="1080"/>
      </w:pPr>
      <w:rPr>
        <w:rFonts w:hint="default"/>
        <w:i w:val="0"/>
      </w:rPr>
    </w:lvl>
    <w:lvl w:ilvl="5">
      <w:start w:val="1"/>
      <w:numFmt w:val="decimal"/>
      <w:lvlText w:val="%1.%2.%3.%4.%5.%6"/>
      <w:lvlJc w:val="left"/>
      <w:pPr>
        <w:ind w:left="2855" w:hanging="1440"/>
      </w:pPr>
      <w:rPr>
        <w:rFonts w:hint="default"/>
        <w:i w:val="0"/>
      </w:rPr>
    </w:lvl>
    <w:lvl w:ilvl="6">
      <w:start w:val="1"/>
      <w:numFmt w:val="decimal"/>
      <w:lvlText w:val="%1.%2.%3.%4.%5.%6.%7"/>
      <w:lvlJc w:val="left"/>
      <w:pPr>
        <w:ind w:left="3138" w:hanging="1440"/>
      </w:pPr>
      <w:rPr>
        <w:rFonts w:hint="default"/>
        <w:i w:val="0"/>
      </w:rPr>
    </w:lvl>
    <w:lvl w:ilvl="7">
      <w:start w:val="1"/>
      <w:numFmt w:val="decimal"/>
      <w:lvlText w:val="%1.%2.%3.%4.%5.%6.%7.%8"/>
      <w:lvlJc w:val="left"/>
      <w:pPr>
        <w:ind w:left="3781" w:hanging="1800"/>
      </w:pPr>
      <w:rPr>
        <w:rFonts w:hint="default"/>
        <w:i w:val="0"/>
      </w:rPr>
    </w:lvl>
    <w:lvl w:ilvl="8">
      <w:start w:val="1"/>
      <w:numFmt w:val="decimal"/>
      <w:lvlText w:val="%1.%2.%3.%4.%5.%6.%7.%8.%9"/>
      <w:lvlJc w:val="left"/>
      <w:pPr>
        <w:ind w:left="4064" w:hanging="1800"/>
      </w:pPr>
      <w:rPr>
        <w:rFonts w:hint="default"/>
        <w:i w:val="0"/>
      </w:rPr>
    </w:lvl>
  </w:abstractNum>
  <w:abstractNum w:abstractNumId="25">
    <w:nsid w:val="7D2F49A8"/>
    <w:multiLevelType w:val="hybridMultilevel"/>
    <w:tmpl w:val="CE3C606E"/>
    <w:lvl w:ilvl="0" w:tplc="7814FC50">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7EEC0756"/>
    <w:multiLevelType w:val="hybridMultilevel"/>
    <w:tmpl w:val="F796CC96"/>
    <w:lvl w:ilvl="0" w:tplc="7814FC50">
      <w:numFmt w:val="bullet"/>
      <w:lvlText w:val="-"/>
      <w:lvlJc w:val="left"/>
      <w:pPr>
        <w:ind w:left="3621"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
  </w:num>
  <w:num w:numId="4">
    <w:abstractNumId w:val="18"/>
  </w:num>
  <w:num w:numId="5">
    <w:abstractNumId w:val="19"/>
  </w:num>
  <w:num w:numId="6">
    <w:abstractNumId w:val="14"/>
  </w:num>
  <w:num w:numId="7">
    <w:abstractNumId w:val="6"/>
  </w:num>
  <w:num w:numId="8">
    <w:abstractNumId w:val="16"/>
  </w:num>
  <w:num w:numId="9">
    <w:abstractNumId w:val="12"/>
  </w:num>
  <w:num w:numId="10">
    <w:abstractNumId w:val="26"/>
  </w:num>
  <w:num w:numId="11">
    <w:abstractNumId w:val="9"/>
  </w:num>
  <w:num w:numId="12">
    <w:abstractNumId w:val="11"/>
  </w:num>
  <w:num w:numId="13">
    <w:abstractNumId w:val="0"/>
  </w:num>
  <w:num w:numId="14">
    <w:abstractNumId w:val="20"/>
  </w:num>
  <w:num w:numId="15">
    <w:abstractNumId w:val="7"/>
  </w:num>
  <w:num w:numId="16">
    <w:abstractNumId w:val="24"/>
  </w:num>
  <w:num w:numId="17">
    <w:abstractNumId w:val="5"/>
  </w:num>
  <w:num w:numId="18">
    <w:abstractNumId w:val="25"/>
  </w:num>
  <w:num w:numId="19">
    <w:abstractNumId w:val="22"/>
  </w:num>
  <w:num w:numId="20">
    <w:abstractNumId w:val="2"/>
  </w:num>
  <w:num w:numId="21">
    <w:abstractNumId w:val="3"/>
  </w:num>
  <w:num w:numId="22">
    <w:abstractNumId w:val="10"/>
  </w:num>
  <w:num w:numId="23">
    <w:abstractNumId w:val="4"/>
    <w:lvlOverride w:ilvl="0">
      <w:lvl w:ilvl="0">
        <w:start w:val="1"/>
        <w:numFmt w:val="decimal"/>
        <w:pStyle w:val="Heading1"/>
        <w:suff w:val="space"/>
        <w:lvlText w:val="Phần %1:"/>
        <w:lvlJc w:val="left"/>
        <w:rPr>
          <w:rFonts w:ascii="Times New Roman" w:hAnsi="Times New Roman" w:cs="Times New Roman" w:hint="default"/>
          <w:sz w:val="28"/>
          <w:szCs w:val="28"/>
        </w:rPr>
      </w:lvl>
    </w:lvlOverride>
    <w:lvlOverride w:ilvl="1">
      <w:lvl w:ilvl="1">
        <w:start w:val="1"/>
        <w:numFmt w:val="decimal"/>
        <w:pStyle w:val="Heading2"/>
        <w:suff w:val="space"/>
        <w:lvlText w:val="%1.%2."/>
        <w:lvlJc w:val="left"/>
        <w:pPr>
          <w:ind w:left="576" w:hanging="504"/>
        </w:pPr>
        <w:rPr>
          <w:rFonts w:ascii="Times New Roman" w:hAnsi="Times New Roman" w:cs="Times New Roman" w:hint="default"/>
          <w:sz w:val="28"/>
          <w:szCs w:val="28"/>
        </w:rPr>
      </w:lvl>
    </w:lvlOverride>
    <w:lvlOverride w:ilvl="2">
      <w:lvl w:ilvl="2">
        <w:start w:val="1"/>
        <w:numFmt w:val="decimal"/>
        <w:pStyle w:val="Heading3"/>
        <w:suff w:val="space"/>
        <w:lvlText w:val="%1.%2.%3."/>
        <w:lvlJc w:val="left"/>
        <w:rPr>
          <w:rFonts w:ascii="Times New Roman" w:hAnsi="Times New Roman" w:cs="Times New Roman" w:hint="default"/>
          <w:sz w:val="28"/>
          <w:szCs w:val="28"/>
        </w:rPr>
      </w:lvl>
    </w:lvlOverride>
    <w:lvlOverride w:ilvl="3">
      <w:lvl w:ilvl="3">
        <w:start w:val="1"/>
        <w:numFmt w:val="decimal"/>
        <w:pStyle w:val="Heading4"/>
        <w:lvlText w:val="%1.%2.%3.%4."/>
        <w:lvlJc w:val="left"/>
        <w:pPr>
          <w:tabs>
            <w:tab w:val="num" w:pos="1432"/>
          </w:tabs>
          <w:ind w:left="1432" w:hanging="864"/>
        </w:pPr>
        <w:rPr>
          <w:rFonts w:ascii="Times New Roman" w:hAnsi="Times New Roman" w:cs="Times New Roman" w:hint="default"/>
          <w:i/>
          <w:sz w:val="28"/>
          <w:szCs w:val="28"/>
          <w:u w:val="none"/>
        </w:rPr>
      </w:lvl>
    </w:lvlOverride>
    <w:lvlOverride w:ilvl="4">
      <w:lvl w:ilvl="4">
        <w:start w:val="1"/>
        <w:numFmt w:val="lowerLetter"/>
        <w:lvlText w:val="%5."/>
        <w:lvlJc w:val="left"/>
        <w:pPr>
          <w:tabs>
            <w:tab w:val="num" w:pos="5095"/>
          </w:tabs>
          <w:ind w:left="5095" w:hanging="1008"/>
        </w:pPr>
        <w:rPr>
          <w:rFonts w:cs="Times New Roman" w:hint="default"/>
          <w:b w:val="0"/>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24">
    <w:abstractNumId w:val="4"/>
    <w:lvlOverride w:ilvl="0">
      <w:lvl w:ilvl="0">
        <w:start w:val="1"/>
        <w:numFmt w:val="decimal"/>
        <w:pStyle w:val="Heading1"/>
        <w:suff w:val="space"/>
        <w:lvlText w:val="Phần %1:"/>
        <w:lvlJc w:val="left"/>
        <w:rPr>
          <w:rFonts w:ascii="Times New Roman" w:hAnsi="Times New Roman" w:cs="Times New Roman" w:hint="default"/>
          <w:sz w:val="28"/>
          <w:szCs w:val="28"/>
        </w:rPr>
      </w:lvl>
    </w:lvlOverride>
    <w:lvlOverride w:ilvl="1">
      <w:lvl w:ilvl="1">
        <w:start w:val="1"/>
        <w:numFmt w:val="decimal"/>
        <w:pStyle w:val="Heading2"/>
        <w:suff w:val="space"/>
        <w:lvlText w:val="%1.%2."/>
        <w:lvlJc w:val="left"/>
        <w:pPr>
          <w:ind w:left="576" w:hanging="504"/>
        </w:pPr>
        <w:rPr>
          <w:rFonts w:ascii="Times New Roman" w:hAnsi="Times New Roman" w:cs="Times New Roman" w:hint="default"/>
          <w:sz w:val="26"/>
          <w:szCs w:val="26"/>
        </w:rPr>
      </w:lvl>
    </w:lvlOverride>
    <w:lvlOverride w:ilvl="2">
      <w:lvl w:ilvl="2">
        <w:start w:val="1"/>
        <w:numFmt w:val="decimal"/>
        <w:pStyle w:val="Heading3"/>
        <w:suff w:val="space"/>
        <w:lvlText w:val="%1.%2.%3."/>
        <w:lvlJc w:val="left"/>
        <w:rPr>
          <w:rFonts w:ascii="Times New Roman" w:hAnsi="Times New Roman" w:cs="Times New Roman" w:hint="default"/>
          <w:sz w:val="26"/>
          <w:szCs w:val="26"/>
        </w:rPr>
      </w:lvl>
    </w:lvlOverride>
    <w:lvlOverride w:ilvl="3">
      <w:lvl w:ilvl="3">
        <w:start w:val="1"/>
        <w:numFmt w:val="decimal"/>
        <w:pStyle w:val="Heading4"/>
        <w:lvlText w:val="%1.%2.%3.%4."/>
        <w:lvlJc w:val="left"/>
        <w:pPr>
          <w:tabs>
            <w:tab w:val="num" w:pos="1432"/>
          </w:tabs>
          <w:ind w:left="1432" w:hanging="864"/>
        </w:pPr>
        <w:rPr>
          <w:rFonts w:ascii="Times New Roman" w:hAnsi="Times New Roman" w:cs="Times New Roman" w:hint="default"/>
          <w:i/>
          <w:sz w:val="28"/>
          <w:szCs w:val="28"/>
          <w:u w:val="none"/>
        </w:rPr>
      </w:lvl>
    </w:lvlOverride>
    <w:lvlOverride w:ilvl="4">
      <w:lvl w:ilvl="4">
        <w:start w:val="1"/>
        <w:numFmt w:val="lowerLetter"/>
        <w:lvlText w:val="%5."/>
        <w:lvlJc w:val="left"/>
        <w:pPr>
          <w:tabs>
            <w:tab w:val="num" w:pos="5095"/>
          </w:tabs>
          <w:ind w:left="5095" w:hanging="1008"/>
        </w:pPr>
        <w:rPr>
          <w:rFonts w:cs="Times New Roman" w:hint="default"/>
          <w:b w:val="0"/>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8"/>
  </w:num>
  <w:num w:numId="38">
    <w:abstractNumId w:val="15"/>
  </w:num>
  <w:num w:numId="39">
    <w:abstractNumId w:val="17"/>
  </w:num>
  <w:num w:numId="40">
    <w:abstractNumId w:val="13"/>
  </w:num>
  <w:num w:numId="41">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F52"/>
    <w:rsid w:val="0000074A"/>
    <w:rsid w:val="00000902"/>
    <w:rsid w:val="00000B20"/>
    <w:rsid w:val="0000119E"/>
    <w:rsid w:val="000012B2"/>
    <w:rsid w:val="000013EF"/>
    <w:rsid w:val="00001531"/>
    <w:rsid w:val="00001D24"/>
    <w:rsid w:val="00001EFC"/>
    <w:rsid w:val="00001F6E"/>
    <w:rsid w:val="00002301"/>
    <w:rsid w:val="000030FA"/>
    <w:rsid w:val="0000332A"/>
    <w:rsid w:val="000033AD"/>
    <w:rsid w:val="00003767"/>
    <w:rsid w:val="0000376A"/>
    <w:rsid w:val="0000397C"/>
    <w:rsid w:val="00003F4B"/>
    <w:rsid w:val="000042A9"/>
    <w:rsid w:val="0000447E"/>
    <w:rsid w:val="00004525"/>
    <w:rsid w:val="0000456D"/>
    <w:rsid w:val="000045AE"/>
    <w:rsid w:val="0000478C"/>
    <w:rsid w:val="00004B97"/>
    <w:rsid w:val="00004C08"/>
    <w:rsid w:val="000050DC"/>
    <w:rsid w:val="000051ED"/>
    <w:rsid w:val="0000530E"/>
    <w:rsid w:val="00005350"/>
    <w:rsid w:val="00005CD1"/>
    <w:rsid w:val="00005E1E"/>
    <w:rsid w:val="000067E7"/>
    <w:rsid w:val="00006E8F"/>
    <w:rsid w:val="00006F1C"/>
    <w:rsid w:val="0000756B"/>
    <w:rsid w:val="00007D75"/>
    <w:rsid w:val="0001018A"/>
    <w:rsid w:val="000101E2"/>
    <w:rsid w:val="000105A1"/>
    <w:rsid w:val="00010D68"/>
    <w:rsid w:val="0001112C"/>
    <w:rsid w:val="000113C2"/>
    <w:rsid w:val="000114D3"/>
    <w:rsid w:val="00011DC8"/>
    <w:rsid w:val="00012817"/>
    <w:rsid w:val="00012BE7"/>
    <w:rsid w:val="00013612"/>
    <w:rsid w:val="0001366A"/>
    <w:rsid w:val="00013E5E"/>
    <w:rsid w:val="000140B0"/>
    <w:rsid w:val="00014177"/>
    <w:rsid w:val="0001452E"/>
    <w:rsid w:val="00014665"/>
    <w:rsid w:val="00014C32"/>
    <w:rsid w:val="00014E5C"/>
    <w:rsid w:val="00014F51"/>
    <w:rsid w:val="000151BB"/>
    <w:rsid w:val="00015606"/>
    <w:rsid w:val="00015712"/>
    <w:rsid w:val="00015DC1"/>
    <w:rsid w:val="00016995"/>
    <w:rsid w:val="00016AFA"/>
    <w:rsid w:val="00016E32"/>
    <w:rsid w:val="00016FC8"/>
    <w:rsid w:val="000203D4"/>
    <w:rsid w:val="00020577"/>
    <w:rsid w:val="00020B21"/>
    <w:rsid w:val="00020E51"/>
    <w:rsid w:val="0002109F"/>
    <w:rsid w:val="00021248"/>
    <w:rsid w:val="000214F6"/>
    <w:rsid w:val="00021751"/>
    <w:rsid w:val="000218E7"/>
    <w:rsid w:val="00021A9D"/>
    <w:rsid w:val="00021FD4"/>
    <w:rsid w:val="0002241B"/>
    <w:rsid w:val="0002243E"/>
    <w:rsid w:val="0002281C"/>
    <w:rsid w:val="00022965"/>
    <w:rsid w:val="00023709"/>
    <w:rsid w:val="0002370F"/>
    <w:rsid w:val="00023926"/>
    <w:rsid w:val="00023D1B"/>
    <w:rsid w:val="0002403B"/>
    <w:rsid w:val="0002419D"/>
    <w:rsid w:val="000243A1"/>
    <w:rsid w:val="00024984"/>
    <w:rsid w:val="00024B31"/>
    <w:rsid w:val="00025457"/>
    <w:rsid w:val="0002562D"/>
    <w:rsid w:val="00025982"/>
    <w:rsid w:val="00025D13"/>
    <w:rsid w:val="000260A4"/>
    <w:rsid w:val="000264F5"/>
    <w:rsid w:val="00026631"/>
    <w:rsid w:val="000277DD"/>
    <w:rsid w:val="00030360"/>
    <w:rsid w:val="00030377"/>
    <w:rsid w:val="000308AF"/>
    <w:rsid w:val="00030E22"/>
    <w:rsid w:val="00030F44"/>
    <w:rsid w:val="000320DB"/>
    <w:rsid w:val="000321A7"/>
    <w:rsid w:val="00032356"/>
    <w:rsid w:val="000324C0"/>
    <w:rsid w:val="0003256B"/>
    <w:rsid w:val="0003274A"/>
    <w:rsid w:val="00032CB6"/>
    <w:rsid w:val="00032ECA"/>
    <w:rsid w:val="000330BD"/>
    <w:rsid w:val="000333A5"/>
    <w:rsid w:val="0003385A"/>
    <w:rsid w:val="00033CEF"/>
    <w:rsid w:val="00034529"/>
    <w:rsid w:val="00034F13"/>
    <w:rsid w:val="000350CE"/>
    <w:rsid w:val="0003578C"/>
    <w:rsid w:val="000357A6"/>
    <w:rsid w:val="000357E5"/>
    <w:rsid w:val="00035F82"/>
    <w:rsid w:val="00036B30"/>
    <w:rsid w:val="00037044"/>
    <w:rsid w:val="000375E5"/>
    <w:rsid w:val="00037BA9"/>
    <w:rsid w:val="00037D51"/>
    <w:rsid w:val="00037F71"/>
    <w:rsid w:val="00040583"/>
    <w:rsid w:val="00040786"/>
    <w:rsid w:val="00042180"/>
    <w:rsid w:val="00042827"/>
    <w:rsid w:val="00042C31"/>
    <w:rsid w:val="00043722"/>
    <w:rsid w:val="00043A1A"/>
    <w:rsid w:val="00043A26"/>
    <w:rsid w:val="00043DBA"/>
    <w:rsid w:val="00043FD2"/>
    <w:rsid w:val="000443F7"/>
    <w:rsid w:val="000447CF"/>
    <w:rsid w:val="00045091"/>
    <w:rsid w:val="0004632A"/>
    <w:rsid w:val="00046AC1"/>
    <w:rsid w:val="00046E99"/>
    <w:rsid w:val="00047A54"/>
    <w:rsid w:val="00047AFE"/>
    <w:rsid w:val="00047CF4"/>
    <w:rsid w:val="000500BA"/>
    <w:rsid w:val="0005010A"/>
    <w:rsid w:val="00050497"/>
    <w:rsid w:val="000505D5"/>
    <w:rsid w:val="000509BF"/>
    <w:rsid w:val="00050A85"/>
    <w:rsid w:val="000514FE"/>
    <w:rsid w:val="00051654"/>
    <w:rsid w:val="00051661"/>
    <w:rsid w:val="00051803"/>
    <w:rsid w:val="00051AFA"/>
    <w:rsid w:val="00051B05"/>
    <w:rsid w:val="00051BD9"/>
    <w:rsid w:val="00051BE4"/>
    <w:rsid w:val="00051C21"/>
    <w:rsid w:val="00051DB5"/>
    <w:rsid w:val="00051F94"/>
    <w:rsid w:val="00052164"/>
    <w:rsid w:val="000527DE"/>
    <w:rsid w:val="00052969"/>
    <w:rsid w:val="00052D5B"/>
    <w:rsid w:val="000536DD"/>
    <w:rsid w:val="00053C5B"/>
    <w:rsid w:val="00054060"/>
    <w:rsid w:val="000541BC"/>
    <w:rsid w:val="0005429F"/>
    <w:rsid w:val="000543A1"/>
    <w:rsid w:val="0005483F"/>
    <w:rsid w:val="00054960"/>
    <w:rsid w:val="00054CE1"/>
    <w:rsid w:val="00054F1C"/>
    <w:rsid w:val="000558D8"/>
    <w:rsid w:val="00055B0A"/>
    <w:rsid w:val="00055CFF"/>
    <w:rsid w:val="00056845"/>
    <w:rsid w:val="00056E0E"/>
    <w:rsid w:val="0005715C"/>
    <w:rsid w:val="000575C1"/>
    <w:rsid w:val="000578A1"/>
    <w:rsid w:val="00057B97"/>
    <w:rsid w:val="00057C1B"/>
    <w:rsid w:val="00060958"/>
    <w:rsid w:val="000613F4"/>
    <w:rsid w:val="00061685"/>
    <w:rsid w:val="00061852"/>
    <w:rsid w:val="00061877"/>
    <w:rsid w:val="00061B20"/>
    <w:rsid w:val="00061DFB"/>
    <w:rsid w:val="000621FE"/>
    <w:rsid w:val="00062408"/>
    <w:rsid w:val="00062A15"/>
    <w:rsid w:val="00063987"/>
    <w:rsid w:val="00063E4E"/>
    <w:rsid w:val="00063E8F"/>
    <w:rsid w:val="0006402C"/>
    <w:rsid w:val="00064154"/>
    <w:rsid w:val="000645A7"/>
    <w:rsid w:val="00064EDD"/>
    <w:rsid w:val="000656AF"/>
    <w:rsid w:val="00066045"/>
    <w:rsid w:val="00066863"/>
    <w:rsid w:val="00066BC7"/>
    <w:rsid w:val="00066E3B"/>
    <w:rsid w:val="000675E1"/>
    <w:rsid w:val="0006777D"/>
    <w:rsid w:val="00067986"/>
    <w:rsid w:val="00070143"/>
    <w:rsid w:val="000701A3"/>
    <w:rsid w:val="00070477"/>
    <w:rsid w:val="00070634"/>
    <w:rsid w:val="0007064D"/>
    <w:rsid w:val="000707A0"/>
    <w:rsid w:val="0007085D"/>
    <w:rsid w:val="000717AD"/>
    <w:rsid w:val="000727F6"/>
    <w:rsid w:val="00072EEB"/>
    <w:rsid w:val="00073479"/>
    <w:rsid w:val="0007454F"/>
    <w:rsid w:val="00074E11"/>
    <w:rsid w:val="00074F96"/>
    <w:rsid w:val="00075905"/>
    <w:rsid w:val="00075BCF"/>
    <w:rsid w:val="00075C69"/>
    <w:rsid w:val="00075F00"/>
    <w:rsid w:val="00075FAD"/>
    <w:rsid w:val="00075FD1"/>
    <w:rsid w:val="000761AC"/>
    <w:rsid w:val="0007623B"/>
    <w:rsid w:val="000767C5"/>
    <w:rsid w:val="00076871"/>
    <w:rsid w:val="00076E73"/>
    <w:rsid w:val="000802B5"/>
    <w:rsid w:val="0008036C"/>
    <w:rsid w:val="000803EC"/>
    <w:rsid w:val="00080806"/>
    <w:rsid w:val="00080A3A"/>
    <w:rsid w:val="0008128B"/>
    <w:rsid w:val="00081687"/>
    <w:rsid w:val="000825B0"/>
    <w:rsid w:val="00082765"/>
    <w:rsid w:val="00082B96"/>
    <w:rsid w:val="00082EE4"/>
    <w:rsid w:val="00082FBF"/>
    <w:rsid w:val="00083154"/>
    <w:rsid w:val="00083326"/>
    <w:rsid w:val="000839E4"/>
    <w:rsid w:val="00083D80"/>
    <w:rsid w:val="000841F3"/>
    <w:rsid w:val="0008433C"/>
    <w:rsid w:val="00084944"/>
    <w:rsid w:val="00084E8E"/>
    <w:rsid w:val="00085068"/>
    <w:rsid w:val="00085CE0"/>
    <w:rsid w:val="00085D12"/>
    <w:rsid w:val="00086332"/>
    <w:rsid w:val="000865FF"/>
    <w:rsid w:val="0008662F"/>
    <w:rsid w:val="00086A8F"/>
    <w:rsid w:val="00086D02"/>
    <w:rsid w:val="0008737B"/>
    <w:rsid w:val="00087569"/>
    <w:rsid w:val="00087991"/>
    <w:rsid w:val="00087D7B"/>
    <w:rsid w:val="00090807"/>
    <w:rsid w:val="00090A3B"/>
    <w:rsid w:val="00090BEC"/>
    <w:rsid w:val="0009100B"/>
    <w:rsid w:val="000913D0"/>
    <w:rsid w:val="00091700"/>
    <w:rsid w:val="00091D3F"/>
    <w:rsid w:val="00092525"/>
    <w:rsid w:val="0009274A"/>
    <w:rsid w:val="00092868"/>
    <w:rsid w:val="00092972"/>
    <w:rsid w:val="00092F46"/>
    <w:rsid w:val="00093256"/>
    <w:rsid w:val="00093CB9"/>
    <w:rsid w:val="00094FD8"/>
    <w:rsid w:val="000953EC"/>
    <w:rsid w:val="000956B1"/>
    <w:rsid w:val="00095CEF"/>
    <w:rsid w:val="00095F3B"/>
    <w:rsid w:val="00096023"/>
    <w:rsid w:val="000966AF"/>
    <w:rsid w:val="00096A52"/>
    <w:rsid w:val="000975C0"/>
    <w:rsid w:val="00097643"/>
    <w:rsid w:val="000A04D2"/>
    <w:rsid w:val="000A0EC3"/>
    <w:rsid w:val="000A1358"/>
    <w:rsid w:val="000A145E"/>
    <w:rsid w:val="000A1B9D"/>
    <w:rsid w:val="000A1EED"/>
    <w:rsid w:val="000A1FCD"/>
    <w:rsid w:val="000A22A5"/>
    <w:rsid w:val="000A22BD"/>
    <w:rsid w:val="000A2350"/>
    <w:rsid w:val="000A2D65"/>
    <w:rsid w:val="000A2FE0"/>
    <w:rsid w:val="000A319F"/>
    <w:rsid w:val="000A397F"/>
    <w:rsid w:val="000A3CB0"/>
    <w:rsid w:val="000A4382"/>
    <w:rsid w:val="000A471E"/>
    <w:rsid w:val="000A47BE"/>
    <w:rsid w:val="000A484F"/>
    <w:rsid w:val="000A4D95"/>
    <w:rsid w:val="000A5040"/>
    <w:rsid w:val="000A5967"/>
    <w:rsid w:val="000A6546"/>
    <w:rsid w:val="000A655C"/>
    <w:rsid w:val="000A6824"/>
    <w:rsid w:val="000A799F"/>
    <w:rsid w:val="000A7EF5"/>
    <w:rsid w:val="000B0145"/>
    <w:rsid w:val="000B0586"/>
    <w:rsid w:val="000B0A23"/>
    <w:rsid w:val="000B0CB8"/>
    <w:rsid w:val="000B17F7"/>
    <w:rsid w:val="000B1B30"/>
    <w:rsid w:val="000B1EA7"/>
    <w:rsid w:val="000B20DC"/>
    <w:rsid w:val="000B20E6"/>
    <w:rsid w:val="000B26CE"/>
    <w:rsid w:val="000B27CE"/>
    <w:rsid w:val="000B29D5"/>
    <w:rsid w:val="000B2CD2"/>
    <w:rsid w:val="000B2CF9"/>
    <w:rsid w:val="000B2F0D"/>
    <w:rsid w:val="000B31D5"/>
    <w:rsid w:val="000B32B1"/>
    <w:rsid w:val="000B32D2"/>
    <w:rsid w:val="000B340B"/>
    <w:rsid w:val="000B35D6"/>
    <w:rsid w:val="000B3B8D"/>
    <w:rsid w:val="000B401D"/>
    <w:rsid w:val="000B4D21"/>
    <w:rsid w:val="000B50A3"/>
    <w:rsid w:val="000B5524"/>
    <w:rsid w:val="000B561A"/>
    <w:rsid w:val="000B5842"/>
    <w:rsid w:val="000B5A0E"/>
    <w:rsid w:val="000B62E8"/>
    <w:rsid w:val="000B68E7"/>
    <w:rsid w:val="000B6A2F"/>
    <w:rsid w:val="000B6DEA"/>
    <w:rsid w:val="000B7034"/>
    <w:rsid w:val="000B7F6B"/>
    <w:rsid w:val="000C017E"/>
    <w:rsid w:val="000C03CE"/>
    <w:rsid w:val="000C0A4D"/>
    <w:rsid w:val="000C122A"/>
    <w:rsid w:val="000C1485"/>
    <w:rsid w:val="000C17C2"/>
    <w:rsid w:val="000C19E8"/>
    <w:rsid w:val="000C24EF"/>
    <w:rsid w:val="000C28B0"/>
    <w:rsid w:val="000C3298"/>
    <w:rsid w:val="000C3BBA"/>
    <w:rsid w:val="000C3CF4"/>
    <w:rsid w:val="000C3F5E"/>
    <w:rsid w:val="000C40B8"/>
    <w:rsid w:val="000C42AA"/>
    <w:rsid w:val="000C432B"/>
    <w:rsid w:val="000C4F20"/>
    <w:rsid w:val="000C5474"/>
    <w:rsid w:val="000C54BE"/>
    <w:rsid w:val="000C5EA1"/>
    <w:rsid w:val="000C607C"/>
    <w:rsid w:val="000C636C"/>
    <w:rsid w:val="000C64BC"/>
    <w:rsid w:val="000C686E"/>
    <w:rsid w:val="000C69F7"/>
    <w:rsid w:val="000C6D1C"/>
    <w:rsid w:val="000C6DE4"/>
    <w:rsid w:val="000C7507"/>
    <w:rsid w:val="000C7A5A"/>
    <w:rsid w:val="000D0020"/>
    <w:rsid w:val="000D02E6"/>
    <w:rsid w:val="000D02F8"/>
    <w:rsid w:val="000D036F"/>
    <w:rsid w:val="000D0C2B"/>
    <w:rsid w:val="000D1622"/>
    <w:rsid w:val="000D1CD6"/>
    <w:rsid w:val="000D253D"/>
    <w:rsid w:val="000D273F"/>
    <w:rsid w:val="000D2F10"/>
    <w:rsid w:val="000D2FB9"/>
    <w:rsid w:val="000D3702"/>
    <w:rsid w:val="000D3A11"/>
    <w:rsid w:val="000D3B3C"/>
    <w:rsid w:val="000D43E4"/>
    <w:rsid w:val="000D45C9"/>
    <w:rsid w:val="000D4C0C"/>
    <w:rsid w:val="000D527F"/>
    <w:rsid w:val="000D57BF"/>
    <w:rsid w:val="000D6A2E"/>
    <w:rsid w:val="000D6A30"/>
    <w:rsid w:val="000D7339"/>
    <w:rsid w:val="000D7AFF"/>
    <w:rsid w:val="000D7FC7"/>
    <w:rsid w:val="000E0095"/>
    <w:rsid w:val="000E053B"/>
    <w:rsid w:val="000E0779"/>
    <w:rsid w:val="000E09DE"/>
    <w:rsid w:val="000E0F41"/>
    <w:rsid w:val="000E1968"/>
    <w:rsid w:val="000E1DE5"/>
    <w:rsid w:val="000E209E"/>
    <w:rsid w:val="000E2E0A"/>
    <w:rsid w:val="000E2E54"/>
    <w:rsid w:val="000E2F59"/>
    <w:rsid w:val="000E35FA"/>
    <w:rsid w:val="000E36D5"/>
    <w:rsid w:val="000E3E55"/>
    <w:rsid w:val="000E43C5"/>
    <w:rsid w:val="000E4403"/>
    <w:rsid w:val="000E4B27"/>
    <w:rsid w:val="000E551A"/>
    <w:rsid w:val="000E5992"/>
    <w:rsid w:val="000E64EC"/>
    <w:rsid w:val="000E6649"/>
    <w:rsid w:val="000E676F"/>
    <w:rsid w:val="000E69D4"/>
    <w:rsid w:val="000E6A36"/>
    <w:rsid w:val="000E6A89"/>
    <w:rsid w:val="000E6CB4"/>
    <w:rsid w:val="000E6D2E"/>
    <w:rsid w:val="000E7F9D"/>
    <w:rsid w:val="000F0883"/>
    <w:rsid w:val="000F08CB"/>
    <w:rsid w:val="000F0ADB"/>
    <w:rsid w:val="000F0C4B"/>
    <w:rsid w:val="000F0D07"/>
    <w:rsid w:val="000F10A1"/>
    <w:rsid w:val="000F119D"/>
    <w:rsid w:val="000F1205"/>
    <w:rsid w:val="000F16F7"/>
    <w:rsid w:val="000F1C95"/>
    <w:rsid w:val="000F1ECB"/>
    <w:rsid w:val="000F1ED1"/>
    <w:rsid w:val="000F1F05"/>
    <w:rsid w:val="000F2C3C"/>
    <w:rsid w:val="000F36B4"/>
    <w:rsid w:val="000F378E"/>
    <w:rsid w:val="000F3C25"/>
    <w:rsid w:val="000F3DC6"/>
    <w:rsid w:val="000F404A"/>
    <w:rsid w:val="000F4105"/>
    <w:rsid w:val="000F516B"/>
    <w:rsid w:val="000F5622"/>
    <w:rsid w:val="000F6A90"/>
    <w:rsid w:val="000F710B"/>
    <w:rsid w:val="000F752D"/>
    <w:rsid w:val="000F7CD8"/>
    <w:rsid w:val="000F7F64"/>
    <w:rsid w:val="00100552"/>
    <w:rsid w:val="00100A7B"/>
    <w:rsid w:val="00100D35"/>
    <w:rsid w:val="00101ACF"/>
    <w:rsid w:val="00101F4F"/>
    <w:rsid w:val="001027DC"/>
    <w:rsid w:val="00102A6D"/>
    <w:rsid w:val="00102AD9"/>
    <w:rsid w:val="00102B6C"/>
    <w:rsid w:val="00103262"/>
    <w:rsid w:val="0010339A"/>
    <w:rsid w:val="00103618"/>
    <w:rsid w:val="00103666"/>
    <w:rsid w:val="00103DA6"/>
    <w:rsid w:val="001040A4"/>
    <w:rsid w:val="00104576"/>
    <w:rsid w:val="00104952"/>
    <w:rsid w:val="00104A50"/>
    <w:rsid w:val="00104C76"/>
    <w:rsid w:val="00104F26"/>
    <w:rsid w:val="001054DA"/>
    <w:rsid w:val="00105ED3"/>
    <w:rsid w:val="001060A8"/>
    <w:rsid w:val="001061B1"/>
    <w:rsid w:val="00106DA7"/>
    <w:rsid w:val="00110586"/>
    <w:rsid w:val="00110D61"/>
    <w:rsid w:val="00110FD5"/>
    <w:rsid w:val="001110A6"/>
    <w:rsid w:val="00111413"/>
    <w:rsid w:val="001116A6"/>
    <w:rsid w:val="00111754"/>
    <w:rsid w:val="00111B6E"/>
    <w:rsid w:val="00111E5E"/>
    <w:rsid w:val="00111EA6"/>
    <w:rsid w:val="001121B4"/>
    <w:rsid w:val="00112350"/>
    <w:rsid w:val="0011248F"/>
    <w:rsid w:val="0011274A"/>
    <w:rsid w:val="00112ADB"/>
    <w:rsid w:val="00112EBE"/>
    <w:rsid w:val="00112F0D"/>
    <w:rsid w:val="0011343A"/>
    <w:rsid w:val="001136DF"/>
    <w:rsid w:val="00113D49"/>
    <w:rsid w:val="00113F39"/>
    <w:rsid w:val="00114005"/>
    <w:rsid w:val="001143D3"/>
    <w:rsid w:val="001144B6"/>
    <w:rsid w:val="001145D1"/>
    <w:rsid w:val="001145EF"/>
    <w:rsid w:val="001146C4"/>
    <w:rsid w:val="00114802"/>
    <w:rsid w:val="00114AFA"/>
    <w:rsid w:val="00114C87"/>
    <w:rsid w:val="001151D7"/>
    <w:rsid w:val="00115470"/>
    <w:rsid w:val="00115A91"/>
    <w:rsid w:val="00115B3F"/>
    <w:rsid w:val="00115B75"/>
    <w:rsid w:val="001164D7"/>
    <w:rsid w:val="001175A2"/>
    <w:rsid w:val="00117C63"/>
    <w:rsid w:val="00120310"/>
    <w:rsid w:val="00120543"/>
    <w:rsid w:val="00121003"/>
    <w:rsid w:val="00121117"/>
    <w:rsid w:val="001211F0"/>
    <w:rsid w:val="00122670"/>
    <w:rsid w:val="00122A81"/>
    <w:rsid w:val="00122ADB"/>
    <w:rsid w:val="00122B93"/>
    <w:rsid w:val="001230AF"/>
    <w:rsid w:val="00123670"/>
    <w:rsid w:val="0012424E"/>
    <w:rsid w:val="001243B1"/>
    <w:rsid w:val="00124535"/>
    <w:rsid w:val="0012506A"/>
    <w:rsid w:val="001254E6"/>
    <w:rsid w:val="0012567B"/>
    <w:rsid w:val="00125804"/>
    <w:rsid w:val="00126293"/>
    <w:rsid w:val="00126799"/>
    <w:rsid w:val="0012680F"/>
    <w:rsid w:val="00126934"/>
    <w:rsid w:val="00126BC0"/>
    <w:rsid w:val="00126C01"/>
    <w:rsid w:val="00126C66"/>
    <w:rsid w:val="00126C89"/>
    <w:rsid w:val="00126FB9"/>
    <w:rsid w:val="0012704F"/>
    <w:rsid w:val="00127E16"/>
    <w:rsid w:val="00127F79"/>
    <w:rsid w:val="0013058A"/>
    <w:rsid w:val="00130745"/>
    <w:rsid w:val="00130AB5"/>
    <w:rsid w:val="001312E6"/>
    <w:rsid w:val="00131378"/>
    <w:rsid w:val="001315BC"/>
    <w:rsid w:val="00131B1F"/>
    <w:rsid w:val="00131CDC"/>
    <w:rsid w:val="00131D18"/>
    <w:rsid w:val="001323A5"/>
    <w:rsid w:val="00132815"/>
    <w:rsid w:val="00132EC0"/>
    <w:rsid w:val="00133AF1"/>
    <w:rsid w:val="0013423E"/>
    <w:rsid w:val="001343A7"/>
    <w:rsid w:val="001348E4"/>
    <w:rsid w:val="00136280"/>
    <w:rsid w:val="00136712"/>
    <w:rsid w:val="00137568"/>
    <w:rsid w:val="00137D4C"/>
    <w:rsid w:val="001404D5"/>
    <w:rsid w:val="001404F1"/>
    <w:rsid w:val="00140611"/>
    <w:rsid w:val="00140B85"/>
    <w:rsid w:val="00140C71"/>
    <w:rsid w:val="001412F3"/>
    <w:rsid w:val="00141AF8"/>
    <w:rsid w:val="00142171"/>
    <w:rsid w:val="00142FC6"/>
    <w:rsid w:val="00143B06"/>
    <w:rsid w:val="001443CB"/>
    <w:rsid w:val="00144640"/>
    <w:rsid w:val="001446A8"/>
    <w:rsid w:val="001454FF"/>
    <w:rsid w:val="00145FD3"/>
    <w:rsid w:val="0014626A"/>
    <w:rsid w:val="0014627F"/>
    <w:rsid w:val="00146300"/>
    <w:rsid w:val="00146AB0"/>
    <w:rsid w:val="00146E9D"/>
    <w:rsid w:val="00146EFF"/>
    <w:rsid w:val="001471D3"/>
    <w:rsid w:val="00147322"/>
    <w:rsid w:val="0014782C"/>
    <w:rsid w:val="00147B91"/>
    <w:rsid w:val="00150237"/>
    <w:rsid w:val="0015060B"/>
    <w:rsid w:val="00150D9F"/>
    <w:rsid w:val="00150FD0"/>
    <w:rsid w:val="00151950"/>
    <w:rsid w:val="001521C5"/>
    <w:rsid w:val="00152BCD"/>
    <w:rsid w:val="00152E1B"/>
    <w:rsid w:val="00153473"/>
    <w:rsid w:val="0015529B"/>
    <w:rsid w:val="001552DE"/>
    <w:rsid w:val="0015567C"/>
    <w:rsid w:val="001558E1"/>
    <w:rsid w:val="00155A63"/>
    <w:rsid w:val="00155A98"/>
    <w:rsid w:val="00155F2B"/>
    <w:rsid w:val="0015659A"/>
    <w:rsid w:val="001565DD"/>
    <w:rsid w:val="00156B51"/>
    <w:rsid w:val="0015732F"/>
    <w:rsid w:val="001574CD"/>
    <w:rsid w:val="00157A0F"/>
    <w:rsid w:val="00157B88"/>
    <w:rsid w:val="00157BB3"/>
    <w:rsid w:val="0016016D"/>
    <w:rsid w:val="001608A0"/>
    <w:rsid w:val="001608C3"/>
    <w:rsid w:val="00160E22"/>
    <w:rsid w:val="0016133D"/>
    <w:rsid w:val="0016138B"/>
    <w:rsid w:val="00161F7B"/>
    <w:rsid w:val="0016250A"/>
    <w:rsid w:val="001626CD"/>
    <w:rsid w:val="00162A13"/>
    <w:rsid w:val="001632D6"/>
    <w:rsid w:val="001637CE"/>
    <w:rsid w:val="00163DF6"/>
    <w:rsid w:val="00163F24"/>
    <w:rsid w:val="00164C3A"/>
    <w:rsid w:val="00164E2A"/>
    <w:rsid w:val="00164FB7"/>
    <w:rsid w:val="0016513C"/>
    <w:rsid w:val="001656F5"/>
    <w:rsid w:val="00165812"/>
    <w:rsid w:val="0016587D"/>
    <w:rsid w:val="001658A5"/>
    <w:rsid w:val="00165A71"/>
    <w:rsid w:val="00165B85"/>
    <w:rsid w:val="00165C4C"/>
    <w:rsid w:val="00167193"/>
    <w:rsid w:val="001675BF"/>
    <w:rsid w:val="001677D3"/>
    <w:rsid w:val="00167E26"/>
    <w:rsid w:val="00170008"/>
    <w:rsid w:val="001700A3"/>
    <w:rsid w:val="00170C39"/>
    <w:rsid w:val="00170F44"/>
    <w:rsid w:val="00170F82"/>
    <w:rsid w:val="00172540"/>
    <w:rsid w:val="00172788"/>
    <w:rsid w:val="00172880"/>
    <w:rsid w:val="0017335B"/>
    <w:rsid w:val="001734BB"/>
    <w:rsid w:val="001735B4"/>
    <w:rsid w:val="00173874"/>
    <w:rsid w:val="0017401B"/>
    <w:rsid w:val="00174094"/>
    <w:rsid w:val="00174298"/>
    <w:rsid w:val="0017443F"/>
    <w:rsid w:val="001746A9"/>
    <w:rsid w:val="00174887"/>
    <w:rsid w:val="00174DC8"/>
    <w:rsid w:val="001752AF"/>
    <w:rsid w:val="001752FC"/>
    <w:rsid w:val="001753ED"/>
    <w:rsid w:val="001754CC"/>
    <w:rsid w:val="00176A5F"/>
    <w:rsid w:val="00176B42"/>
    <w:rsid w:val="00176E3F"/>
    <w:rsid w:val="00177173"/>
    <w:rsid w:val="001774F8"/>
    <w:rsid w:val="00180021"/>
    <w:rsid w:val="00180353"/>
    <w:rsid w:val="00180499"/>
    <w:rsid w:val="00180A96"/>
    <w:rsid w:val="00180CF3"/>
    <w:rsid w:val="00181E6C"/>
    <w:rsid w:val="001827D4"/>
    <w:rsid w:val="00182E02"/>
    <w:rsid w:val="0018309C"/>
    <w:rsid w:val="001830DD"/>
    <w:rsid w:val="00183617"/>
    <w:rsid w:val="001838F4"/>
    <w:rsid w:val="00183982"/>
    <w:rsid w:val="00183C98"/>
    <w:rsid w:val="00183E56"/>
    <w:rsid w:val="00183F72"/>
    <w:rsid w:val="00184313"/>
    <w:rsid w:val="001843AF"/>
    <w:rsid w:val="001845B7"/>
    <w:rsid w:val="00184666"/>
    <w:rsid w:val="00184810"/>
    <w:rsid w:val="001848E7"/>
    <w:rsid w:val="00185051"/>
    <w:rsid w:val="0018561B"/>
    <w:rsid w:val="0018758C"/>
    <w:rsid w:val="001877A8"/>
    <w:rsid w:val="00187828"/>
    <w:rsid w:val="001878E7"/>
    <w:rsid w:val="0019053D"/>
    <w:rsid w:val="00190902"/>
    <w:rsid w:val="001909F0"/>
    <w:rsid w:val="00190EFA"/>
    <w:rsid w:val="00191171"/>
    <w:rsid w:val="0019196E"/>
    <w:rsid w:val="00192089"/>
    <w:rsid w:val="00192191"/>
    <w:rsid w:val="001921BB"/>
    <w:rsid w:val="001923D4"/>
    <w:rsid w:val="00192654"/>
    <w:rsid w:val="00192E59"/>
    <w:rsid w:val="00192FB5"/>
    <w:rsid w:val="00193284"/>
    <w:rsid w:val="001934EB"/>
    <w:rsid w:val="001936FA"/>
    <w:rsid w:val="001937B3"/>
    <w:rsid w:val="001938F3"/>
    <w:rsid w:val="00193A8B"/>
    <w:rsid w:val="00193FFD"/>
    <w:rsid w:val="00194278"/>
    <w:rsid w:val="00194936"/>
    <w:rsid w:val="001952B6"/>
    <w:rsid w:val="00195779"/>
    <w:rsid w:val="00195AFE"/>
    <w:rsid w:val="00196119"/>
    <w:rsid w:val="00196412"/>
    <w:rsid w:val="0019641C"/>
    <w:rsid w:val="001964EB"/>
    <w:rsid w:val="00196C0A"/>
    <w:rsid w:val="00196E4F"/>
    <w:rsid w:val="001971FC"/>
    <w:rsid w:val="001979F8"/>
    <w:rsid w:val="00197C2B"/>
    <w:rsid w:val="00197DAE"/>
    <w:rsid w:val="001A018B"/>
    <w:rsid w:val="001A0F5B"/>
    <w:rsid w:val="001A1159"/>
    <w:rsid w:val="001A1621"/>
    <w:rsid w:val="001A1681"/>
    <w:rsid w:val="001A17EA"/>
    <w:rsid w:val="001A1A63"/>
    <w:rsid w:val="001A21C4"/>
    <w:rsid w:val="001A22BF"/>
    <w:rsid w:val="001A2974"/>
    <w:rsid w:val="001A33DE"/>
    <w:rsid w:val="001A41AD"/>
    <w:rsid w:val="001A4467"/>
    <w:rsid w:val="001A4509"/>
    <w:rsid w:val="001A4989"/>
    <w:rsid w:val="001A5398"/>
    <w:rsid w:val="001A54DD"/>
    <w:rsid w:val="001A581F"/>
    <w:rsid w:val="001A5BFF"/>
    <w:rsid w:val="001A5DFC"/>
    <w:rsid w:val="001A6141"/>
    <w:rsid w:val="001A6940"/>
    <w:rsid w:val="001A6D75"/>
    <w:rsid w:val="001A7169"/>
    <w:rsid w:val="001A7B02"/>
    <w:rsid w:val="001A7C79"/>
    <w:rsid w:val="001B05C1"/>
    <w:rsid w:val="001B062B"/>
    <w:rsid w:val="001B112E"/>
    <w:rsid w:val="001B11F7"/>
    <w:rsid w:val="001B1A76"/>
    <w:rsid w:val="001B1C17"/>
    <w:rsid w:val="001B2143"/>
    <w:rsid w:val="001B269C"/>
    <w:rsid w:val="001B282D"/>
    <w:rsid w:val="001B28DD"/>
    <w:rsid w:val="001B2DD0"/>
    <w:rsid w:val="001B2F9B"/>
    <w:rsid w:val="001B3030"/>
    <w:rsid w:val="001B350E"/>
    <w:rsid w:val="001B3A01"/>
    <w:rsid w:val="001B3D80"/>
    <w:rsid w:val="001B416B"/>
    <w:rsid w:val="001B4713"/>
    <w:rsid w:val="001B4B1B"/>
    <w:rsid w:val="001B4B80"/>
    <w:rsid w:val="001B501E"/>
    <w:rsid w:val="001B5143"/>
    <w:rsid w:val="001B5308"/>
    <w:rsid w:val="001B53B1"/>
    <w:rsid w:val="001B5572"/>
    <w:rsid w:val="001B5B58"/>
    <w:rsid w:val="001B662A"/>
    <w:rsid w:val="001B667F"/>
    <w:rsid w:val="001B69A5"/>
    <w:rsid w:val="001B69B9"/>
    <w:rsid w:val="001B6ED4"/>
    <w:rsid w:val="001B7699"/>
    <w:rsid w:val="001B7989"/>
    <w:rsid w:val="001B7DD5"/>
    <w:rsid w:val="001C0815"/>
    <w:rsid w:val="001C0951"/>
    <w:rsid w:val="001C1468"/>
    <w:rsid w:val="001C146F"/>
    <w:rsid w:val="001C1BF8"/>
    <w:rsid w:val="001C1C6D"/>
    <w:rsid w:val="001C1E72"/>
    <w:rsid w:val="001C22E2"/>
    <w:rsid w:val="001C2D4E"/>
    <w:rsid w:val="001C2EA3"/>
    <w:rsid w:val="001C380B"/>
    <w:rsid w:val="001C3BF7"/>
    <w:rsid w:val="001C3BFE"/>
    <w:rsid w:val="001C3CB1"/>
    <w:rsid w:val="001C3D68"/>
    <w:rsid w:val="001C4314"/>
    <w:rsid w:val="001C4B0A"/>
    <w:rsid w:val="001C4BAD"/>
    <w:rsid w:val="001C599B"/>
    <w:rsid w:val="001C5C14"/>
    <w:rsid w:val="001C5EAF"/>
    <w:rsid w:val="001C606F"/>
    <w:rsid w:val="001C6190"/>
    <w:rsid w:val="001C626D"/>
    <w:rsid w:val="001C6730"/>
    <w:rsid w:val="001C6FB2"/>
    <w:rsid w:val="001C7349"/>
    <w:rsid w:val="001C7BA1"/>
    <w:rsid w:val="001C7D82"/>
    <w:rsid w:val="001C7E8C"/>
    <w:rsid w:val="001D0064"/>
    <w:rsid w:val="001D057C"/>
    <w:rsid w:val="001D0AAE"/>
    <w:rsid w:val="001D0CB0"/>
    <w:rsid w:val="001D1250"/>
    <w:rsid w:val="001D1459"/>
    <w:rsid w:val="001D16F2"/>
    <w:rsid w:val="001D18A9"/>
    <w:rsid w:val="001D2926"/>
    <w:rsid w:val="001D30BC"/>
    <w:rsid w:val="001D3912"/>
    <w:rsid w:val="001D3AE0"/>
    <w:rsid w:val="001D3C75"/>
    <w:rsid w:val="001D3DB9"/>
    <w:rsid w:val="001D454B"/>
    <w:rsid w:val="001D46FA"/>
    <w:rsid w:val="001D4A72"/>
    <w:rsid w:val="001D4A8D"/>
    <w:rsid w:val="001D565B"/>
    <w:rsid w:val="001D5930"/>
    <w:rsid w:val="001D5BCB"/>
    <w:rsid w:val="001D5F89"/>
    <w:rsid w:val="001D6426"/>
    <w:rsid w:val="001D68B7"/>
    <w:rsid w:val="001D6B9E"/>
    <w:rsid w:val="001D704C"/>
    <w:rsid w:val="001D774B"/>
    <w:rsid w:val="001E01AA"/>
    <w:rsid w:val="001E0B63"/>
    <w:rsid w:val="001E0DC8"/>
    <w:rsid w:val="001E0DF4"/>
    <w:rsid w:val="001E2532"/>
    <w:rsid w:val="001E2BC0"/>
    <w:rsid w:val="001E3048"/>
    <w:rsid w:val="001E37B8"/>
    <w:rsid w:val="001E3928"/>
    <w:rsid w:val="001E398B"/>
    <w:rsid w:val="001E4CA5"/>
    <w:rsid w:val="001E4D5F"/>
    <w:rsid w:val="001E53A0"/>
    <w:rsid w:val="001E55FF"/>
    <w:rsid w:val="001E5B9D"/>
    <w:rsid w:val="001E6192"/>
    <w:rsid w:val="001E61BF"/>
    <w:rsid w:val="001E6B7B"/>
    <w:rsid w:val="001E7195"/>
    <w:rsid w:val="001E77EE"/>
    <w:rsid w:val="001E7C7A"/>
    <w:rsid w:val="001F0431"/>
    <w:rsid w:val="001F0725"/>
    <w:rsid w:val="001F0D38"/>
    <w:rsid w:val="001F11FD"/>
    <w:rsid w:val="001F1248"/>
    <w:rsid w:val="001F1455"/>
    <w:rsid w:val="001F2298"/>
    <w:rsid w:val="001F288B"/>
    <w:rsid w:val="001F2BCF"/>
    <w:rsid w:val="001F2E15"/>
    <w:rsid w:val="001F31E3"/>
    <w:rsid w:val="001F3CB7"/>
    <w:rsid w:val="001F3E4B"/>
    <w:rsid w:val="001F3E97"/>
    <w:rsid w:val="001F4356"/>
    <w:rsid w:val="001F472F"/>
    <w:rsid w:val="001F4DC5"/>
    <w:rsid w:val="001F52EF"/>
    <w:rsid w:val="001F5305"/>
    <w:rsid w:val="001F55DD"/>
    <w:rsid w:val="001F5F92"/>
    <w:rsid w:val="001F63E5"/>
    <w:rsid w:val="001F6A91"/>
    <w:rsid w:val="001F738D"/>
    <w:rsid w:val="001F75BE"/>
    <w:rsid w:val="001F7CBE"/>
    <w:rsid w:val="00200051"/>
    <w:rsid w:val="00200065"/>
    <w:rsid w:val="00200656"/>
    <w:rsid w:val="00200771"/>
    <w:rsid w:val="002007D6"/>
    <w:rsid w:val="00200888"/>
    <w:rsid w:val="00200971"/>
    <w:rsid w:val="00200C27"/>
    <w:rsid w:val="002016C9"/>
    <w:rsid w:val="00201AF6"/>
    <w:rsid w:val="00201BE1"/>
    <w:rsid w:val="00201EC8"/>
    <w:rsid w:val="002023AC"/>
    <w:rsid w:val="0020241F"/>
    <w:rsid w:val="0020298E"/>
    <w:rsid w:val="00202DD3"/>
    <w:rsid w:val="00202E38"/>
    <w:rsid w:val="002031C8"/>
    <w:rsid w:val="00203411"/>
    <w:rsid w:val="00204573"/>
    <w:rsid w:val="002048BF"/>
    <w:rsid w:val="00204CFD"/>
    <w:rsid w:val="002053D4"/>
    <w:rsid w:val="002054FD"/>
    <w:rsid w:val="0020641E"/>
    <w:rsid w:val="00206608"/>
    <w:rsid w:val="0020691C"/>
    <w:rsid w:val="00206A7A"/>
    <w:rsid w:val="00206DC9"/>
    <w:rsid w:val="00206ED0"/>
    <w:rsid w:val="00207187"/>
    <w:rsid w:val="00207903"/>
    <w:rsid w:val="00207A1D"/>
    <w:rsid w:val="0021003C"/>
    <w:rsid w:val="0021068F"/>
    <w:rsid w:val="00210A88"/>
    <w:rsid w:val="002110F3"/>
    <w:rsid w:val="0021121F"/>
    <w:rsid w:val="00211A73"/>
    <w:rsid w:val="00211C98"/>
    <w:rsid w:val="00212530"/>
    <w:rsid w:val="00212AF0"/>
    <w:rsid w:val="00212CC7"/>
    <w:rsid w:val="00213124"/>
    <w:rsid w:val="00213535"/>
    <w:rsid w:val="00213D8C"/>
    <w:rsid w:val="00213DEF"/>
    <w:rsid w:val="0021422A"/>
    <w:rsid w:val="00214405"/>
    <w:rsid w:val="00214C43"/>
    <w:rsid w:val="00215962"/>
    <w:rsid w:val="00215A5F"/>
    <w:rsid w:val="00215D19"/>
    <w:rsid w:val="00215D71"/>
    <w:rsid w:val="00216708"/>
    <w:rsid w:val="00216A24"/>
    <w:rsid w:val="00216A71"/>
    <w:rsid w:val="0021748C"/>
    <w:rsid w:val="00217ACC"/>
    <w:rsid w:val="00217D2B"/>
    <w:rsid w:val="0022033B"/>
    <w:rsid w:val="00220E45"/>
    <w:rsid w:val="002211F2"/>
    <w:rsid w:val="0022183D"/>
    <w:rsid w:val="00221ED8"/>
    <w:rsid w:val="00222229"/>
    <w:rsid w:val="00222462"/>
    <w:rsid w:val="0022295E"/>
    <w:rsid w:val="00222E92"/>
    <w:rsid w:val="00223CAB"/>
    <w:rsid w:val="00223F2B"/>
    <w:rsid w:val="00223FFA"/>
    <w:rsid w:val="0022500B"/>
    <w:rsid w:val="00225168"/>
    <w:rsid w:val="002256C7"/>
    <w:rsid w:val="00225B84"/>
    <w:rsid w:val="00226014"/>
    <w:rsid w:val="0022655B"/>
    <w:rsid w:val="00226627"/>
    <w:rsid w:val="00227312"/>
    <w:rsid w:val="002275F0"/>
    <w:rsid w:val="00227E70"/>
    <w:rsid w:val="00227FDC"/>
    <w:rsid w:val="00230292"/>
    <w:rsid w:val="002308C9"/>
    <w:rsid w:val="002308F6"/>
    <w:rsid w:val="002309C2"/>
    <w:rsid w:val="002312FE"/>
    <w:rsid w:val="00231DE1"/>
    <w:rsid w:val="002322F9"/>
    <w:rsid w:val="00232566"/>
    <w:rsid w:val="0023285F"/>
    <w:rsid w:val="00232A4E"/>
    <w:rsid w:val="0023308C"/>
    <w:rsid w:val="00233E25"/>
    <w:rsid w:val="002342FD"/>
    <w:rsid w:val="00234C78"/>
    <w:rsid w:val="00235AD6"/>
    <w:rsid w:val="00235B4E"/>
    <w:rsid w:val="00235EF9"/>
    <w:rsid w:val="002363FE"/>
    <w:rsid w:val="00236667"/>
    <w:rsid w:val="002366EE"/>
    <w:rsid w:val="0023690F"/>
    <w:rsid w:val="0023695F"/>
    <w:rsid w:val="002373EF"/>
    <w:rsid w:val="002403C3"/>
    <w:rsid w:val="00240935"/>
    <w:rsid w:val="00240B63"/>
    <w:rsid w:val="00240F73"/>
    <w:rsid w:val="002411F1"/>
    <w:rsid w:val="002416FC"/>
    <w:rsid w:val="00241D75"/>
    <w:rsid w:val="00241E44"/>
    <w:rsid w:val="002420C1"/>
    <w:rsid w:val="00243080"/>
    <w:rsid w:val="00243C60"/>
    <w:rsid w:val="00243CB8"/>
    <w:rsid w:val="002441B2"/>
    <w:rsid w:val="0024492B"/>
    <w:rsid w:val="00244E67"/>
    <w:rsid w:val="002456F7"/>
    <w:rsid w:val="00245856"/>
    <w:rsid w:val="00245AEC"/>
    <w:rsid w:val="00245B44"/>
    <w:rsid w:val="00245B57"/>
    <w:rsid w:val="00245D25"/>
    <w:rsid w:val="00245D86"/>
    <w:rsid w:val="002464D3"/>
    <w:rsid w:val="00246656"/>
    <w:rsid w:val="00246EC6"/>
    <w:rsid w:val="00247265"/>
    <w:rsid w:val="00247711"/>
    <w:rsid w:val="00247936"/>
    <w:rsid w:val="00247AB8"/>
    <w:rsid w:val="00250317"/>
    <w:rsid w:val="0025093C"/>
    <w:rsid w:val="00251520"/>
    <w:rsid w:val="00251686"/>
    <w:rsid w:val="00252651"/>
    <w:rsid w:val="00252A67"/>
    <w:rsid w:val="00252B7C"/>
    <w:rsid w:val="00253688"/>
    <w:rsid w:val="00253A1D"/>
    <w:rsid w:val="00253FD1"/>
    <w:rsid w:val="00254320"/>
    <w:rsid w:val="002544DB"/>
    <w:rsid w:val="0025475E"/>
    <w:rsid w:val="00254854"/>
    <w:rsid w:val="00254CB0"/>
    <w:rsid w:val="00254CF0"/>
    <w:rsid w:val="0025522C"/>
    <w:rsid w:val="002557F2"/>
    <w:rsid w:val="00255C98"/>
    <w:rsid w:val="00256804"/>
    <w:rsid w:val="00256D82"/>
    <w:rsid w:val="00256EAF"/>
    <w:rsid w:val="00256EE2"/>
    <w:rsid w:val="002601E7"/>
    <w:rsid w:val="00260B54"/>
    <w:rsid w:val="00260C20"/>
    <w:rsid w:val="0026165F"/>
    <w:rsid w:val="00261DF4"/>
    <w:rsid w:val="00261F8C"/>
    <w:rsid w:val="002626FE"/>
    <w:rsid w:val="00262CBE"/>
    <w:rsid w:val="00264166"/>
    <w:rsid w:val="002649BF"/>
    <w:rsid w:val="00264F66"/>
    <w:rsid w:val="002651AD"/>
    <w:rsid w:val="002656FF"/>
    <w:rsid w:val="00265779"/>
    <w:rsid w:val="002662F2"/>
    <w:rsid w:val="002667F6"/>
    <w:rsid w:val="0026684B"/>
    <w:rsid w:val="00266F76"/>
    <w:rsid w:val="00267ED6"/>
    <w:rsid w:val="00270300"/>
    <w:rsid w:val="002703F4"/>
    <w:rsid w:val="00270786"/>
    <w:rsid w:val="00270F1F"/>
    <w:rsid w:val="002712C1"/>
    <w:rsid w:val="00271523"/>
    <w:rsid w:val="002717CB"/>
    <w:rsid w:val="002718B3"/>
    <w:rsid w:val="0027192E"/>
    <w:rsid w:val="00271FAA"/>
    <w:rsid w:val="002727A8"/>
    <w:rsid w:val="002728D0"/>
    <w:rsid w:val="002730DC"/>
    <w:rsid w:val="00273395"/>
    <w:rsid w:val="0027344D"/>
    <w:rsid w:val="00273A9B"/>
    <w:rsid w:val="00273AED"/>
    <w:rsid w:val="002742DD"/>
    <w:rsid w:val="0027480B"/>
    <w:rsid w:val="00274AD5"/>
    <w:rsid w:val="002756DB"/>
    <w:rsid w:val="00276126"/>
    <w:rsid w:val="002769FB"/>
    <w:rsid w:val="00277208"/>
    <w:rsid w:val="00277216"/>
    <w:rsid w:val="0027789F"/>
    <w:rsid w:val="00277969"/>
    <w:rsid w:val="002805D3"/>
    <w:rsid w:val="00280ABB"/>
    <w:rsid w:val="00280BD6"/>
    <w:rsid w:val="00280C1F"/>
    <w:rsid w:val="00280D28"/>
    <w:rsid w:val="0028115E"/>
    <w:rsid w:val="00281491"/>
    <w:rsid w:val="00281592"/>
    <w:rsid w:val="002815A7"/>
    <w:rsid w:val="002817A6"/>
    <w:rsid w:val="00281D81"/>
    <w:rsid w:val="00281EC6"/>
    <w:rsid w:val="00282635"/>
    <w:rsid w:val="002826BC"/>
    <w:rsid w:val="00282E54"/>
    <w:rsid w:val="00283637"/>
    <w:rsid w:val="0028380E"/>
    <w:rsid w:val="00283B6F"/>
    <w:rsid w:val="00283C08"/>
    <w:rsid w:val="002845FF"/>
    <w:rsid w:val="00284CC0"/>
    <w:rsid w:val="00284F2B"/>
    <w:rsid w:val="00285A74"/>
    <w:rsid w:val="00286291"/>
    <w:rsid w:val="00286711"/>
    <w:rsid w:val="00286A6F"/>
    <w:rsid w:val="00286B78"/>
    <w:rsid w:val="00286E23"/>
    <w:rsid w:val="002874BF"/>
    <w:rsid w:val="00287A0B"/>
    <w:rsid w:val="00287B41"/>
    <w:rsid w:val="00287B6F"/>
    <w:rsid w:val="002917D7"/>
    <w:rsid w:val="00291ED6"/>
    <w:rsid w:val="002921B3"/>
    <w:rsid w:val="0029256B"/>
    <w:rsid w:val="00292BCC"/>
    <w:rsid w:val="00292BD8"/>
    <w:rsid w:val="00293968"/>
    <w:rsid w:val="00293F8A"/>
    <w:rsid w:val="00294AD8"/>
    <w:rsid w:val="00294B88"/>
    <w:rsid w:val="00295121"/>
    <w:rsid w:val="00295A72"/>
    <w:rsid w:val="00296136"/>
    <w:rsid w:val="00296236"/>
    <w:rsid w:val="0029652D"/>
    <w:rsid w:val="00296654"/>
    <w:rsid w:val="002967BC"/>
    <w:rsid w:val="00297CF2"/>
    <w:rsid w:val="00297D71"/>
    <w:rsid w:val="002A09D4"/>
    <w:rsid w:val="002A0F45"/>
    <w:rsid w:val="002A193C"/>
    <w:rsid w:val="002A19BE"/>
    <w:rsid w:val="002A1BC0"/>
    <w:rsid w:val="002A1DA7"/>
    <w:rsid w:val="002A1FD6"/>
    <w:rsid w:val="002A2347"/>
    <w:rsid w:val="002A34BE"/>
    <w:rsid w:val="002A3664"/>
    <w:rsid w:val="002A381F"/>
    <w:rsid w:val="002A3A76"/>
    <w:rsid w:val="002A3E15"/>
    <w:rsid w:val="002A48C2"/>
    <w:rsid w:val="002A52C4"/>
    <w:rsid w:val="002A5323"/>
    <w:rsid w:val="002A54C0"/>
    <w:rsid w:val="002A56B9"/>
    <w:rsid w:val="002A5962"/>
    <w:rsid w:val="002A5D23"/>
    <w:rsid w:val="002A5D47"/>
    <w:rsid w:val="002A5DC3"/>
    <w:rsid w:val="002A5F55"/>
    <w:rsid w:val="002A64A8"/>
    <w:rsid w:val="002A67A3"/>
    <w:rsid w:val="002A6AE8"/>
    <w:rsid w:val="002A6DEA"/>
    <w:rsid w:val="002A77D2"/>
    <w:rsid w:val="002B00D1"/>
    <w:rsid w:val="002B02A3"/>
    <w:rsid w:val="002B03E2"/>
    <w:rsid w:val="002B0D9B"/>
    <w:rsid w:val="002B162B"/>
    <w:rsid w:val="002B162F"/>
    <w:rsid w:val="002B17C5"/>
    <w:rsid w:val="002B1BDF"/>
    <w:rsid w:val="002B1F46"/>
    <w:rsid w:val="002B1F6B"/>
    <w:rsid w:val="002B2913"/>
    <w:rsid w:val="002B32FD"/>
    <w:rsid w:val="002B348E"/>
    <w:rsid w:val="002B355F"/>
    <w:rsid w:val="002B3EC5"/>
    <w:rsid w:val="002B412C"/>
    <w:rsid w:val="002B45D3"/>
    <w:rsid w:val="002B4740"/>
    <w:rsid w:val="002B4959"/>
    <w:rsid w:val="002B4BC4"/>
    <w:rsid w:val="002B5E99"/>
    <w:rsid w:val="002B6473"/>
    <w:rsid w:val="002B6763"/>
    <w:rsid w:val="002B6818"/>
    <w:rsid w:val="002B6E5B"/>
    <w:rsid w:val="002B73FB"/>
    <w:rsid w:val="002B7838"/>
    <w:rsid w:val="002B7ED9"/>
    <w:rsid w:val="002B7F58"/>
    <w:rsid w:val="002B7FF7"/>
    <w:rsid w:val="002C0110"/>
    <w:rsid w:val="002C0126"/>
    <w:rsid w:val="002C050D"/>
    <w:rsid w:val="002C08A6"/>
    <w:rsid w:val="002C0B3F"/>
    <w:rsid w:val="002C0CA7"/>
    <w:rsid w:val="002C1A67"/>
    <w:rsid w:val="002C21D8"/>
    <w:rsid w:val="002C2B20"/>
    <w:rsid w:val="002C374A"/>
    <w:rsid w:val="002C3919"/>
    <w:rsid w:val="002C473C"/>
    <w:rsid w:val="002C4B95"/>
    <w:rsid w:val="002C4CD5"/>
    <w:rsid w:val="002C4FA4"/>
    <w:rsid w:val="002C507D"/>
    <w:rsid w:val="002C53CB"/>
    <w:rsid w:val="002C55B4"/>
    <w:rsid w:val="002C580C"/>
    <w:rsid w:val="002C5AD8"/>
    <w:rsid w:val="002C6077"/>
    <w:rsid w:val="002C6188"/>
    <w:rsid w:val="002C65A3"/>
    <w:rsid w:val="002C77DE"/>
    <w:rsid w:val="002C7A6D"/>
    <w:rsid w:val="002C7D6F"/>
    <w:rsid w:val="002D00C0"/>
    <w:rsid w:val="002D071A"/>
    <w:rsid w:val="002D155C"/>
    <w:rsid w:val="002D1598"/>
    <w:rsid w:val="002D217D"/>
    <w:rsid w:val="002D21DC"/>
    <w:rsid w:val="002D31E7"/>
    <w:rsid w:val="002D334D"/>
    <w:rsid w:val="002D3989"/>
    <w:rsid w:val="002D3E1A"/>
    <w:rsid w:val="002D43BC"/>
    <w:rsid w:val="002D4594"/>
    <w:rsid w:val="002D4F6B"/>
    <w:rsid w:val="002D5041"/>
    <w:rsid w:val="002D5A40"/>
    <w:rsid w:val="002D5FA5"/>
    <w:rsid w:val="002D646B"/>
    <w:rsid w:val="002D6631"/>
    <w:rsid w:val="002D6881"/>
    <w:rsid w:val="002D71D0"/>
    <w:rsid w:val="002D7388"/>
    <w:rsid w:val="002D76F9"/>
    <w:rsid w:val="002D7B89"/>
    <w:rsid w:val="002D7FEE"/>
    <w:rsid w:val="002E01F5"/>
    <w:rsid w:val="002E04FF"/>
    <w:rsid w:val="002E09B2"/>
    <w:rsid w:val="002E0FBC"/>
    <w:rsid w:val="002E16B9"/>
    <w:rsid w:val="002E22ED"/>
    <w:rsid w:val="002E2373"/>
    <w:rsid w:val="002E28C9"/>
    <w:rsid w:val="002E29FA"/>
    <w:rsid w:val="002E385A"/>
    <w:rsid w:val="002E3896"/>
    <w:rsid w:val="002E3E0F"/>
    <w:rsid w:val="002E4820"/>
    <w:rsid w:val="002E5023"/>
    <w:rsid w:val="002E505F"/>
    <w:rsid w:val="002E5450"/>
    <w:rsid w:val="002E54FA"/>
    <w:rsid w:val="002E62C4"/>
    <w:rsid w:val="002E65D7"/>
    <w:rsid w:val="002E6EF4"/>
    <w:rsid w:val="002E7C85"/>
    <w:rsid w:val="002F016E"/>
    <w:rsid w:val="002F01EB"/>
    <w:rsid w:val="002F04EF"/>
    <w:rsid w:val="002F05B8"/>
    <w:rsid w:val="002F0BB9"/>
    <w:rsid w:val="002F1045"/>
    <w:rsid w:val="002F1046"/>
    <w:rsid w:val="002F13E8"/>
    <w:rsid w:val="002F154A"/>
    <w:rsid w:val="002F173F"/>
    <w:rsid w:val="002F17A5"/>
    <w:rsid w:val="002F2633"/>
    <w:rsid w:val="002F286E"/>
    <w:rsid w:val="002F28B3"/>
    <w:rsid w:val="002F38A4"/>
    <w:rsid w:val="002F3B38"/>
    <w:rsid w:val="002F3F69"/>
    <w:rsid w:val="002F4224"/>
    <w:rsid w:val="002F537B"/>
    <w:rsid w:val="002F553C"/>
    <w:rsid w:val="002F5A06"/>
    <w:rsid w:val="002F61EF"/>
    <w:rsid w:val="002F65A1"/>
    <w:rsid w:val="002F699B"/>
    <w:rsid w:val="002F7414"/>
    <w:rsid w:val="002F77AA"/>
    <w:rsid w:val="00300566"/>
    <w:rsid w:val="00300724"/>
    <w:rsid w:val="00300C66"/>
    <w:rsid w:val="00300E95"/>
    <w:rsid w:val="0030107F"/>
    <w:rsid w:val="003015D7"/>
    <w:rsid w:val="00301775"/>
    <w:rsid w:val="003018E6"/>
    <w:rsid w:val="00301A62"/>
    <w:rsid w:val="003020C0"/>
    <w:rsid w:val="00302141"/>
    <w:rsid w:val="00302830"/>
    <w:rsid w:val="003032B8"/>
    <w:rsid w:val="00303A17"/>
    <w:rsid w:val="00303CA2"/>
    <w:rsid w:val="00303FBF"/>
    <w:rsid w:val="00305969"/>
    <w:rsid w:val="00305A67"/>
    <w:rsid w:val="00305B4A"/>
    <w:rsid w:val="00305DED"/>
    <w:rsid w:val="0030665C"/>
    <w:rsid w:val="0030730D"/>
    <w:rsid w:val="00307463"/>
    <w:rsid w:val="00307638"/>
    <w:rsid w:val="00307760"/>
    <w:rsid w:val="00307FBA"/>
    <w:rsid w:val="00307FCA"/>
    <w:rsid w:val="00310D19"/>
    <w:rsid w:val="0031105C"/>
    <w:rsid w:val="00311C75"/>
    <w:rsid w:val="00311CF7"/>
    <w:rsid w:val="003120C7"/>
    <w:rsid w:val="003129D6"/>
    <w:rsid w:val="00312B2C"/>
    <w:rsid w:val="00312BDE"/>
    <w:rsid w:val="003134EF"/>
    <w:rsid w:val="003138E2"/>
    <w:rsid w:val="00313AD4"/>
    <w:rsid w:val="00314524"/>
    <w:rsid w:val="003162BA"/>
    <w:rsid w:val="003179AC"/>
    <w:rsid w:val="00317AD3"/>
    <w:rsid w:val="0032023D"/>
    <w:rsid w:val="00320EDD"/>
    <w:rsid w:val="00321126"/>
    <w:rsid w:val="00321523"/>
    <w:rsid w:val="00321BA9"/>
    <w:rsid w:val="00322402"/>
    <w:rsid w:val="003224A6"/>
    <w:rsid w:val="003224C8"/>
    <w:rsid w:val="00322D28"/>
    <w:rsid w:val="00322F1B"/>
    <w:rsid w:val="00322F9F"/>
    <w:rsid w:val="003245E7"/>
    <w:rsid w:val="003248A4"/>
    <w:rsid w:val="00324ACC"/>
    <w:rsid w:val="00324CEC"/>
    <w:rsid w:val="003250A6"/>
    <w:rsid w:val="00325803"/>
    <w:rsid w:val="003259EB"/>
    <w:rsid w:val="00325FD9"/>
    <w:rsid w:val="003263FB"/>
    <w:rsid w:val="00326AAE"/>
    <w:rsid w:val="00326F2D"/>
    <w:rsid w:val="003271F4"/>
    <w:rsid w:val="003276B5"/>
    <w:rsid w:val="003277CF"/>
    <w:rsid w:val="00327E03"/>
    <w:rsid w:val="003305E6"/>
    <w:rsid w:val="00330641"/>
    <w:rsid w:val="003308C1"/>
    <w:rsid w:val="00330977"/>
    <w:rsid w:val="00330D7E"/>
    <w:rsid w:val="0033115D"/>
    <w:rsid w:val="0033122F"/>
    <w:rsid w:val="003312F5"/>
    <w:rsid w:val="003316BA"/>
    <w:rsid w:val="00331EFA"/>
    <w:rsid w:val="00331F30"/>
    <w:rsid w:val="003320D1"/>
    <w:rsid w:val="003322C6"/>
    <w:rsid w:val="003324DE"/>
    <w:rsid w:val="00332B23"/>
    <w:rsid w:val="00333204"/>
    <w:rsid w:val="003333C8"/>
    <w:rsid w:val="00333526"/>
    <w:rsid w:val="00333839"/>
    <w:rsid w:val="0033596F"/>
    <w:rsid w:val="00335A19"/>
    <w:rsid w:val="00335AF1"/>
    <w:rsid w:val="00336119"/>
    <w:rsid w:val="0033650B"/>
    <w:rsid w:val="00336576"/>
    <w:rsid w:val="00336589"/>
    <w:rsid w:val="003371BB"/>
    <w:rsid w:val="00337279"/>
    <w:rsid w:val="00337AB2"/>
    <w:rsid w:val="00337F05"/>
    <w:rsid w:val="00337F92"/>
    <w:rsid w:val="00340132"/>
    <w:rsid w:val="00340349"/>
    <w:rsid w:val="00340E8F"/>
    <w:rsid w:val="00340EAB"/>
    <w:rsid w:val="0034142C"/>
    <w:rsid w:val="00341881"/>
    <w:rsid w:val="003420AD"/>
    <w:rsid w:val="003420B2"/>
    <w:rsid w:val="00342428"/>
    <w:rsid w:val="003424C3"/>
    <w:rsid w:val="003426E7"/>
    <w:rsid w:val="003432FA"/>
    <w:rsid w:val="00343591"/>
    <w:rsid w:val="00343685"/>
    <w:rsid w:val="0034378B"/>
    <w:rsid w:val="003437C9"/>
    <w:rsid w:val="00343AD0"/>
    <w:rsid w:val="00344176"/>
    <w:rsid w:val="003442DD"/>
    <w:rsid w:val="003449C8"/>
    <w:rsid w:val="00344C1C"/>
    <w:rsid w:val="00344CB7"/>
    <w:rsid w:val="003459E0"/>
    <w:rsid w:val="00345C5C"/>
    <w:rsid w:val="00345CF1"/>
    <w:rsid w:val="00345DD7"/>
    <w:rsid w:val="0034626B"/>
    <w:rsid w:val="003473C2"/>
    <w:rsid w:val="003475B6"/>
    <w:rsid w:val="00347799"/>
    <w:rsid w:val="003501D4"/>
    <w:rsid w:val="0035031F"/>
    <w:rsid w:val="0035033C"/>
    <w:rsid w:val="00350367"/>
    <w:rsid w:val="003503B1"/>
    <w:rsid w:val="003503F5"/>
    <w:rsid w:val="003510C7"/>
    <w:rsid w:val="00351143"/>
    <w:rsid w:val="003514CE"/>
    <w:rsid w:val="00351DB9"/>
    <w:rsid w:val="00351E37"/>
    <w:rsid w:val="00351EAC"/>
    <w:rsid w:val="003524B3"/>
    <w:rsid w:val="003537EA"/>
    <w:rsid w:val="00353AD4"/>
    <w:rsid w:val="00353BBD"/>
    <w:rsid w:val="00354258"/>
    <w:rsid w:val="00354464"/>
    <w:rsid w:val="00354DB8"/>
    <w:rsid w:val="003553B5"/>
    <w:rsid w:val="00355571"/>
    <w:rsid w:val="00355886"/>
    <w:rsid w:val="003559A2"/>
    <w:rsid w:val="00356B6E"/>
    <w:rsid w:val="00356CE1"/>
    <w:rsid w:val="00356EB9"/>
    <w:rsid w:val="003570E0"/>
    <w:rsid w:val="0035711F"/>
    <w:rsid w:val="003573C4"/>
    <w:rsid w:val="003573E7"/>
    <w:rsid w:val="00357644"/>
    <w:rsid w:val="003576C3"/>
    <w:rsid w:val="0035783B"/>
    <w:rsid w:val="00357B54"/>
    <w:rsid w:val="0036004A"/>
    <w:rsid w:val="003601E8"/>
    <w:rsid w:val="003602D9"/>
    <w:rsid w:val="00360CA2"/>
    <w:rsid w:val="00360ED7"/>
    <w:rsid w:val="00360F18"/>
    <w:rsid w:val="00361704"/>
    <w:rsid w:val="00362DFF"/>
    <w:rsid w:val="00363468"/>
    <w:rsid w:val="00363B57"/>
    <w:rsid w:val="00363C29"/>
    <w:rsid w:val="00363DAD"/>
    <w:rsid w:val="00363ED4"/>
    <w:rsid w:val="00363EED"/>
    <w:rsid w:val="003643CB"/>
    <w:rsid w:val="00364816"/>
    <w:rsid w:val="003652E7"/>
    <w:rsid w:val="003660F0"/>
    <w:rsid w:val="00366296"/>
    <w:rsid w:val="003663D4"/>
    <w:rsid w:val="00366B14"/>
    <w:rsid w:val="003670C1"/>
    <w:rsid w:val="0036719A"/>
    <w:rsid w:val="003675BE"/>
    <w:rsid w:val="00367C87"/>
    <w:rsid w:val="00367EC2"/>
    <w:rsid w:val="0037075B"/>
    <w:rsid w:val="0037128F"/>
    <w:rsid w:val="0037184B"/>
    <w:rsid w:val="0037240A"/>
    <w:rsid w:val="00372981"/>
    <w:rsid w:val="00373AEF"/>
    <w:rsid w:val="003741ED"/>
    <w:rsid w:val="00374264"/>
    <w:rsid w:val="00374449"/>
    <w:rsid w:val="00374631"/>
    <w:rsid w:val="003753A5"/>
    <w:rsid w:val="00375825"/>
    <w:rsid w:val="00375853"/>
    <w:rsid w:val="003758D6"/>
    <w:rsid w:val="00375C32"/>
    <w:rsid w:val="00375CE2"/>
    <w:rsid w:val="003760B5"/>
    <w:rsid w:val="00376425"/>
    <w:rsid w:val="0037733F"/>
    <w:rsid w:val="003773EE"/>
    <w:rsid w:val="0037771C"/>
    <w:rsid w:val="00377A9F"/>
    <w:rsid w:val="00380803"/>
    <w:rsid w:val="00380896"/>
    <w:rsid w:val="00380BED"/>
    <w:rsid w:val="00380CF6"/>
    <w:rsid w:val="00381A0C"/>
    <w:rsid w:val="00381C0F"/>
    <w:rsid w:val="00382215"/>
    <w:rsid w:val="00382529"/>
    <w:rsid w:val="003826B9"/>
    <w:rsid w:val="003826EB"/>
    <w:rsid w:val="00382A5E"/>
    <w:rsid w:val="00382BB2"/>
    <w:rsid w:val="00382E23"/>
    <w:rsid w:val="00383363"/>
    <w:rsid w:val="003837B5"/>
    <w:rsid w:val="00383A1E"/>
    <w:rsid w:val="00383B7F"/>
    <w:rsid w:val="00383C84"/>
    <w:rsid w:val="00383F9C"/>
    <w:rsid w:val="003846F0"/>
    <w:rsid w:val="00384743"/>
    <w:rsid w:val="003850BB"/>
    <w:rsid w:val="00385268"/>
    <w:rsid w:val="003859D7"/>
    <w:rsid w:val="00385B63"/>
    <w:rsid w:val="00385FB7"/>
    <w:rsid w:val="00386D1E"/>
    <w:rsid w:val="00387229"/>
    <w:rsid w:val="00387C85"/>
    <w:rsid w:val="003902E0"/>
    <w:rsid w:val="00390455"/>
    <w:rsid w:val="003905EE"/>
    <w:rsid w:val="00390A34"/>
    <w:rsid w:val="00390AB9"/>
    <w:rsid w:val="00390C16"/>
    <w:rsid w:val="00390CAC"/>
    <w:rsid w:val="00391192"/>
    <w:rsid w:val="00391BEC"/>
    <w:rsid w:val="00391FA0"/>
    <w:rsid w:val="003920C5"/>
    <w:rsid w:val="003924CE"/>
    <w:rsid w:val="003935D8"/>
    <w:rsid w:val="003936B4"/>
    <w:rsid w:val="003937D3"/>
    <w:rsid w:val="00393800"/>
    <w:rsid w:val="0039383B"/>
    <w:rsid w:val="00393D1A"/>
    <w:rsid w:val="00393D7A"/>
    <w:rsid w:val="00394A03"/>
    <w:rsid w:val="00394A49"/>
    <w:rsid w:val="00394AC3"/>
    <w:rsid w:val="003952A9"/>
    <w:rsid w:val="003954FC"/>
    <w:rsid w:val="00395DBB"/>
    <w:rsid w:val="00395EEA"/>
    <w:rsid w:val="00396106"/>
    <w:rsid w:val="0039626E"/>
    <w:rsid w:val="003964AA"/>
    <w:rsid w:val="00396671"/>
    <w:rsid w:val="00397125"/>
    <w:rsid w:val="003971A6"/>
    <w:rsid w:val="00397563"/>
    <w:rsid w:val="003A06A4"/>
    <w:rsid w:val="003A0BA0"/>
    <w:rsid w:val="003A0C51"/>
    <w:rsid w:val="003A0F68"/>
    <w:rsid w:val="003A1233"/>
    <w:rsid w:val="003A1F4F"/>
    <w:rsid w:val="003A2194"/>
    <w:rsid w:val="003A220E"/>
    <w:rsid w:val="003A2450"/>
    <w:rsid w:val="003A2C8D"/>
    <w:rsid w:val="003A3745"/>
    <w:rsid w:val="003A3C88"/>
    <w:rsid w:val="003A3E48"/>
    <w:rsid w:val="003A4DD5"/>
    <w:rsid w:val="003A571C"/>
    <w:rsid w:val="003A6132"/>
    <w:rsid w:val="003A619C"/>
    <w:rsid w:val="003A6367"/>
    <w:rsid w:val="003A6CE0"/>
    <w:rsid w:val="003A709E"/>
    <w:rsid w:val="003A7224"/>
    <w:rsid w:val="003A7437"/>
    <w:rsid w:val="003A77E9"/>
    <w:rsid w:val="003B0AA6"/>
    <w:rsid w:val="003B0DEB"/>
    <w:rsid w:val="003B1C45"/>
    <w:rsid w:val="003B1FE9"/>
    <w:rsid w:val="003B2953"/>
    <w:rsid w:val="003B3379"/>
    <w:rsid w:val="003B35A0"/>
    <w:rsid w:val="003B365A"/>
    <w:rsid w:val="003B3FFA"/>
    <w:rsid w:val="003B4356"/>
    <w:rsid w:val="003B447D"/>
    <w:rsid w:val="003B49B9"/>
    <w:rsid w:val="003B4D36"/>
    <w:rsid w:val="003B4DF4"/>
    <w:rsid w:val="003B5323"/>
    <w:rsid w:val="003B54B4"/>
    <w:rsid w:val="003B5EB4"/>
    <w:rsid w:val="003B6409"/>
    <w:rsid w:val="003B669A"/>
    <w:rsid w:val="003B675C"/>
    <w:rsid w:val="003B6818"/>
    <w:rsid w:val="003B6FD1"/>
    <w:rsid w:val="003B7764"/>
    <w:rsid w:val="003B776B"/>
    <w:rsid w:val="003B776F"/>
    <w:rsid w:val="003B7B83"/>
    <w:rsid w:val="003B7E28"/>
    <w:rsid w:val="003C0C61"/>
    <w:rsid w:val="003C0FA9"/>
    <w:rsid w:val="003C1239"/>
    <w:rsid w:val="003C143D"/>
    <w:rsid w:val="003C19A8"/>
    <w:rsid w:val="003C1A63"/>
    <w:rsid w:val="003C1CAB"/>
    <w:rsid w:val="003C206C"/>
    <w:rsid w:val="003C2188"/>
    <w:rsid w:val="003C22B1"/>
    <w:rsid w:val="003C33E8"/>
    <w:rsid w:val="003C39C4"/>
    <w:rsid w:val="003C43AE"/>
    <w:rsid w:val="003C5282"/>
    <w:rsid w:val="003C52DC"/>
    <w:rsid w:val="003C53C8"/>
    <w:rsid w:val="003C5B59"/>
    <w:rsid w:val="003C5B5E"/>
    <w:rsid w:val="003C60E8"/>
    <w:rsid w:val="003C6860"/>
    <w:rsid w:val="003C6ED6"/>
    <w:rsid w:val="003C6EDC"/>
    <w:rsid w:val="003D009C"/>
    <w:rsid w:val="003D04F3"/>
    <w:rsid w:val="003D0806"/>
    <w:rsid w:val="003D0C87"/>
    <w:rsid w:val="003D0CA5"/>
    <w:rsid w:val="003D1056"/>
    <w:rsid w:val="003D11D8"/>
    <w:rsid w:val="003D15CE"/>
    <w:rsid w:val="003D1776"/>
    <w:rsid w:val="003D24FD"/>
    <w:rsid w:val="003D2934"/>
    <w:rsid w:val="003D2DCB"/>
    <w:rsid w:val="003D2FC6"/>
    <w:rsid w:val="003D3139"/>
    <w:rsid w:val="003D32C4"/>
    <w:rsid w:val="003D3BA5"/>
    <w:rsid w:val="003D3D2C"/>
    <w:rsid w:val="003D4B2D"/>
    <w:rsid w:val="003D4ED1"/>
    <w:rsid w:val="003D4F00"/>
    <w:rsid w:val="003D506F"/>
    <w:rsid w:val="003D522C"/>
    <w:rsid w:val="003D5C99"/>
    <w:rsid w:val="003D6055"/>
    <w:rsid w:val="003D62E1"/>
    <w:rsid w:val="003D6371"/>
    <w:rsid w:val="003D6B3A"/>
    <w:rsid w:val="003D6E59"/>
    <w:rsid w:val="003D7425"/>
    <w:rsid w:val="003D7E2A"/>
    <w:rsid w:val="003E00B4"/>
    <w:rsid w:val="003E02BB"/>
    <w:rsid w:val="003E03B4"/>
    <w:rsid w:val="003E0488"/>
    <w:rsid w:val="003E0C50"/>
    <w:rsid w:val="003E17A2"/>
    <w:rsid w:val="003E199A"/>
    <w:rsid w:val="003E1E62"/>
    <w:rsid w:val="003E2067"/>
    <w:rsid w:val="003E20C4"/>
    <w:rsid w:val="003E2498"/>
    <w:rsid w:val="003E2A49"/>
    <w:rsid w:val="003E2DC8"/>
    <w:rsid w:val="003E2F79"/>
    <w:rsid w:val="003E3395"/>
    <w:rsid w:val="003E3680"/>
    <w:rsid w:val="003E36C6"/>
    <w:rsid w:val="003E3827"/>
    <w:rsid w:val="003E3908"/>
    <w:rsid w:val="003E3953"/>
    <w:rsid w:val="003E47A1"/>
    <w:rsid w:val="003E4EC2"/>
    <w:rsid w:val="003E64A2"/>
    <w:rsid w:val="003E6A35"/>
    <w:rsid w:val="003E6B4C"/>
    <w:rsid w:val="003E7387"/>
    <w:rsid w:val="003E75E3"/>
    <w:rsid w:val="003F0BCF"/>
    <w:rsid w:val="003F0CC8"/>
    <w:rsid w:val="003F0EB4"/>
    <w:rsid w:val="003F162A"/>
    <w:rsid w:val="003F178F"/>
    <w:rsid w:val="003F179C"/>
    <w:rsid w:val="003F17C3"/>
    <w:rsid w:val="003F1A66"/>
    <w:rsid w:val="003F218F"/>
    <w:rsid w:val="003F23F3"/>
    <w:rsid w:val="003F29DB"/>
    <w:rsid w:val="003F31D5"/>
    <w:rsid w:val="003F33E0"/>
    <w:rsid w:val="003F3741"/>
    <w:rsid w:val="003F3B0D"/>
    <w:rsid w:val="003F3B2A"/>
    <w:rsid w:val="003F3EC9"/>
    <w:rsid w:val="003F58A3"/>
    <w:rsid w:val="003F63B4"/>
    <w:rsid w:val="003F6455"/>
    <w:rsid w:val="003F66E1"/>
    <w:rsid w:val="003F6AD9"/>
    <w:rsid w:val="003F6BD6"/>
    <w:rsid w:val="003F6DD8"/>
    <w:rsid w:val="003F6EA3"/>
    <w:rsid w:val="003F6EB9"/>
    <w:rsid w:val="003F7630"/>
    <w:rsid w:val="003F7729"/>
    <w:rsid w:val="003F7E30"/>
    <w:rsid w:val="00400150"/>
    <w:rsid w:val="004006E9"/>
    <w:rsid w:val="00400DF6"/>
    <w:rsid w:val="00400F5E"/>
    <w:rsid w:val="004010EB"/>
    <w:rsid w:val="00401760"/>
    <w:rsid w:val="004019D6"/>
    <w:rsid w:val="00401A30"/>
    <w:rsid w:val="004021A1"/>
    <w:rsid w:val="0040238C"/>
    <w:rsid w:val="00402ABA"/>
    <w:rsid w:val="00402CA8"/>
    <w:rsid w:val="00402F4B"/>
    <w:rsid w:val="00402FD1"/>
    <w:rsid w:val="004033E6"/>
    <w:rsid w:val="00403660"/>
    <w:rsid w:val="00403D84"/>
    <w:rsid w:val="004045FC"/>
    <w:rsid w:val="004046C9"/>
    <w:rsid w:val="00404768"/>
    <w:rsid w:val="00404A73"/>
    <w:rsid w:val="00404BBC"/>
    <w:rsid w:val="0040513F"/>
    <w:rsid w:val="00405427"/>
    <w:rsid w:val="00405841"/>
    <w:rsid w:val="00405D07"/>
    <w:rsid w:val="00406EAD"/>
    <w:rsid w:val="0040772E"/>
    <w:rsid w:val="0040780A"/>
    <w:rsid w:val="0041054A"/>
    <w:rsid w:val="004106EA"/>
    <w:rsid w:val="0041073C"/>
    <w:rsid w:val="00410DA4"/>
    <w:rsid w:val="00410E61"/>
    <w:rsid w:val="00411255"/>
    <w:rsid w:val="00411543"/>
    <w:rsid w:val="004115C9"/>
    <w:rsid w:val="00411680"/>
    <w:rsid w:val="004125C6"/>
    <w:rsid w:val="004126EE"/>
    <w:rsid w:val="00412788"/>
    <w:rsid w:val="004129BB"/>
    <w:rsid w:val="00412A34"/>
    <w:rsid w:val="00412A5A"/>
    <w:rsid w:val="004131F3"/>
    <w:rsid w:val="00413A9F"/>
    <w:rsid w:val="00413C68"/>
    <w:rsid w:val="0041405F"/>
    <w:rsid w:val="0041426F"/>
    <w:rsid w:val="00414AC7"/>
    <w:rsid w:val="00414B2C"/>
    <w:rsid w:val="004155D3"/>
    <w:rsid w:val="0041574A"/>
    <w:rsid w:val="00415A24"/>
    <w:rsid w:val="00415C10"/>
    <w:rsid w:val="00415EF8"/>
    <w:rsid w:val="004161D1"/>
    <w:rsid w:val="00417852"/>
    <w:rsid w:val="00417B34"/>
    <w:rsid w:val="00417B71"/>
    <w:rsid w:val="00420139"/>
    <w:rsid w:val="00420893"/>
    <w:rsid w:val="004209DF"/>
    <w:rsid w:val="004211D7"/>
    <w:rsid w:val="00421384"/>
    <w:rsid w:val="0042152D"/>
    <w:rsid w:val="00421882"/>
    <w:rsid w:val="00421B54"/>
    <w:rsid w:val="00421BEA"/>
    <w:rsid w:val="00422001"/>
    <w:rsid w:val="00422076"/>
    <w:rsid w:val="0042297F"/>
    <w:rsid w:val="004229E8"/>
    <w:rsid w:val="00422BD4"/>
    <w:rsid w:val="0042313B"/>
    <w:rsid w:val="00423406"/>
    <w:rsid w:val="00423475"/>
    <w:rsid w:val="0042377C"/>
    <w:rsid w:val="00423D02"/>
    <w:rsid w:val="0042409E"/>
    <w:rsid w:val="00424613"/>
    <w:rsid w:val="00424712"/>
    <w:rsid w:val="004249DD"/>
    <w:rsid w:val="00424E09"/>
    <w:rsid w:val="004252DB"/>
    <w:rsid w:val="00425625"/>
    <w:rsid w:val="004257CC"/>
    <w:rsid w:val="0042647B"/>
    <w:rsid w:val="004264DC"/>
    <w:rsid w:val="004265AE"/>
    <w:rsid w:val="00426E6F"/>
    <w:rsid w:val="0042755B"/>
    <w:rsid w:val="004277E9"/>
    <w:rsid w:val="00427A42"/>
    <w:rsid w:val="004303A3"/>
    <w:rsid w:val="00430857"/>
    <w:rsid w:val="00431A7E"/>
    <w:rsid w:val="00431BB5"/>
    <w:rsid w:val="00431CA2"/>
    <w:rsid w:val="00431DF2"/>
    <w:rsid w:val="00431F67"/>
    <w:rsid w:val="00432390"/>
    <w:rsid w:val="00432452"/>
    <w:rsid w:val="00432DE8"/>
    <w:rsid w:val="00432E45"/>
    <w:rsid w:val="004334A3"/>
    <w:rsid w:val="00433548"/>
    <w:rsid w:val="00433FFD"/>
    <w:rsid w:val="004342CC"/>
    <w:rsid w:val="0043464F"/>
    <w:rsid w:val="004347ED"/>
    <w:rsid w:val="00434D72"/>
    <w:rsid w:val="00434DF6"/>
    <w:rsid w:val="00435419"/>
    <w:rsid w:val="00435AEB"/>
    <w:rsid w:val="00436C62"/>
    <w:rsid w:val="004375FE"/>
    <w:rsid w:val="00437A0B"/>
    <w:rsid w:val="00437C6E"/>
    <w:rsid w:val="00437E90"/>
    <w:rsid w:val="004403FF"/>
    <w:rsid w:val="00440673"/>
    <w:rsid w:val="00440B5A"/>
    <w:rsid w:val="00441132"/>
    <w:rsid w:val="00441414"/>
    <w:rsid w:val="00441484"/>
    <w:rsid w:val="00441D41"/>
    <w:rsid w:val="00441FE0"/>
    <w:rsid w:val="00441FEF"/>
    <w:rsid w:val="00442B3A"/>
    <w:rsid w:val="0044354D"/>
    <w:rsid w:val="00443A58"/>
    <w:rsid w:val="00444147"/>
    <w:rsid w:val="00444167"/>
    <w:rsid w:val="004443C4"/>
    <w:rsid w:val="00444553"/>
    <w:rsid w:val="00444BDF"/>
    <w:rsid w:val="0044514C"/>
    <w:rsid w:val="00445A81"/>
    <w:rsid w:val="00446282"/>
    <w:rsid w:val="00446491"/>
    <w:rsid w:val="00446AE8"/>
    <w:rsid w:val="00446D1B"/>
    <w:rsid w:val="004471B1"/>
    <w:rsid w:val="0044765D"/>
    <w:rsid w:val="004508EF"/>
    <w:rsid w:val="004511DF"/>
    <w:rsid w:val="0045253E"/>
    <w:rsid w:val="0045295A"/>
    <w:rsid w:val="00452EBD"/>
    <w:rsid w:val="00453284"/>
    <w:rsid w:val="004532E3"/>
    <w:rsid w:val="00453C54"/>
    <w:rsid w:val="00454B8D"/>
    <w:rsid w:val="00454CE9"/>
    <w:rsid w:val="00455AAF"/>
    <w:rsid w:val="00455CDB"/>
    <w:rsid w:val="00455D05"/>
    <w:rsid w:val="00456D87"/>
    <w:rsid w:val="00456E3F"/>
    <w:rsid w:val="004570CC"/>
    <w:rsid w:val="0045710D"/>
    <w:rsid w:val="00457369"/>
    <w:rsid w:val="00457875"/>
    <w:rsid w:val="00460C71"/>
    <w:rsid w:val="00460EA2"/>
    <w:rsid w:val="00461812"/>
    <w:rsid w:val="004623D2"/>
    <w:rsid w:val="00462666"/>
    <w:rsid w:val="004626A3"/>
    <w:rsid w:val="00462BF3"/>
    <w:rsid w:val="00462C45"/>
    <w:rsid w:val="0046379E"/>
    <w:rsid w:val="004638C0"/>
    <w:rsid w:val="00463AE4"/>
    <w:rsid w:val="00463E2A"/>
    <w:rsid w:val="00463E65"/>
    <w:rsid w:val="004642A1"/>
    <w:rsid w:val="004642B9"/>
    <w:rsid w:val="004644C8"/>
    <w:rsid w:val="00464F0B"/>
    <w:rsid w:val="00465537"/>
    <w:rsid w:val="0046593C"/>
    <w:rsid w:val="00465CBE"/>
    <w:rsid w:val="00465EC9"/>
    <w:rsid w:val="00466016"/>
    <w:rsid w:val="00466090"/>
    <w:rsid w:val="00466123"/>
    <w:rsid w:val="00466861"/>
    <w:rsid w:val="004670B7"/>
    <w:rsid w:val="00470449"/>
    <w:rsid w:val="00470464"/>
    <w:rsid w:val="004706F5"/>
    <w:rsid w:val="00470726"/>
    <w:rsid w:val="0047096B"/>
    <w:rsid w:val="00471014"/>
    <w:rsid w:val="00471100"/>
    <w:rsid w:val="004719C2"/>
    <w:rsid w:val="00471ACC"/>
    <w:rsid w:val="00471F9C"/>
    <w:rsid w:val="00472510"/>
    <w:rsid w:val="00472B1C"/>
    <w:rsid w:val="0047318F"/>
    <w:rsid w:val="004731CC"/>
    <w:rsid w:val="0047327F"/>
    <w:rsid w:val="004732CD"/>
    <w:rsid w:val="004736B1"/>
    <w:rsid w:val="00473CE1"/>
    <w:rsid w:val="00474462"/>
    <w:rsid w:val="00474DA3"/>
    <w:rsid w:val="00474DC4"/>
    <w:rsid w:val="0047598F"/>
    <w:rsid w:val="00475F80"/>
    <w:rsid w:val="00476A0B"/>
    <w:rsid w:val="00476FBC"/>
    <w:rsid w:val="004770C1"/>
    <w:rsid w:val="004773D6"/>
    <w:rsid w:val="00477851"/>
    <w:rsid w:val="00477C63"/>
    <w:rsid w:val="00481513"/>
    <w:rsid w:val="00481862"/>
    <w:rsid w:val="004818A7"/>
    <w:rsid w:val="00481A51"/>
    <w:rsid w:val="00481AA7"/>
    <w:rsid w:val="00481BE7"/>
    <w:rsid w:val="00481F9B"/>
    <w:rsid w:val="00482210"/>
    <w:rsid w:val="0048253F"/>
    <w:rsid w:val="00482BDB"/>
    <w:rsid w:val="00482E9C"/>
    <w:rsid w:val="004830D7"/>
    <w:rsid w:val="0048327B"/>
    <w:rsid w:val="004834A3"/>
    <w:rsid w:val="00483616"/>
    <w:rsid w:val="00483D1C"/>
    <w:rsid w:val="00483E1E"/>
    <w:rsid w:val="00484A2F"/>
    <w:rsid w:val="00484C61"/>
    <w:rsid w:val="00484E86"/>
    <w:rsid w:val="00484F74"/>
    <w:rsid w:val="00484FAD"/>
    <w:rsid w:val="00485480"/>
    <w:rsid w:val="00485899"/>
    <w:rsid w:val="00485A59"/>
    <w:rsid w:val="00485B9D"/>
    <w:rsid w:val="00485FB1"/>
    <w:rsid w:val="00486353"/>
    <w:rsid w:val="0048650B"/>
    <w:rsid w:val="00486634"/>
    <w:rsid w:val="004868F2"/>
    <w:rsid w:val="00486F40"/>
    <w:rsid w:val="00487797"/>
    <w:rsid w:val="00487CF4"/>
    <w:rsid w:val="004900E9"/>
    <w:rsid w:val="00490311"/>
    <w:rsid w:val="004904FB"/>
    <w:rsid w:val="00490F2B"/>
    <w:rsid w:val="004916BE"/>
    <w:rsid w:val="00491F6E"/>
    <w:rsid w:val="00492049"/>
    <w:rsid w:val="004920F0"/>
    <w:rsid w:val="00492704"/>
    <w:rsid w:val="00492775"/>
    <w:rsid w:val="00492CF3"/>
    <w:rsid w:val="0049312A"/>
    <w:rsid w:val="00493285"/>
    <w:rsid w:val="00493556"/>
    <w:rsid w:val="00493A5F"/>
    <w:rsid w:val="0049406F"/>
    <w:rsid w:val="004941E6"/>
    <w:rsid w:val="004946A7"/>
    <w:rsid w:val="0049478A"/>
    <w:rsid w:val="00494A0E"/>
    <w:rsid w:val="00494B7E"/>
    <w:rsid w:val="00494E5D"/>
    <w:rsid w:val="00495249"/>
    <w:rsid w:val="004952FD"/>
    <w:rsid w:val="0049553B"/>
    <w:rsid w:val="004955AA"/>
    <w:rsid w:val="004956DB"/>
    <w:rsid w:val="004957A8"/>
    <w:rsid w:val="00495AFC"/>
    <w:rsid w:val="00495C73"/>
    <w:rsid w:val="00496710"/>
    <w:rsid w:val="00496E65"/>
    <w:rsid w:val="004A11C5"/>
    <w:rsid w:val="004A173D"/>
    <w:rsid w:val="004A1B13"/>
    <w:rsid w:val="004A26D1"/>
    <w:rsid w:val="004A2833"/>
    <w:rsid w:val="004A2AB6"/>
    <w:rsid w:val="004A33B5"/>
    <w:rsid w:val="004A3438"/>
    <w:rsid w:val="004A3D22"/>
    <w:rsid w:val="004A4027"/>
    <w:rsid w:val="004A43E4"/>
    <w:rsid w:val="004A4E0B"/>
    <w:rsid w:val="004A4FAA"/>
    <w:rsid w:val="004A593E"/>
    <w:rsid w:val="004A5A4A"/>
    <w:rsid w:val="004A6230"/>
    <w:rsid w:val="004A6267"/>
    <w:rsid w:val="004A681F"/>
    <w:rsid w:val="004A68E4"/>
    <w:rsid w:val="004A6DEF"/>
    <w:rsid w:val="004A6E69"/>
    <w:rsid w:val="004A759F"/>
    <w:rsid w:val="004A766D"/>
    <w:rsid w:val="004A7E06"/>
    <w:rsid w:val="004B036A"/>
    <w:rsid w:val="004B0687"/>
    <w:rsid w:val="004B07B1"/>
    <w:rsid w:val="004B0B5E"/>
    <w:rsid w:val="004B152F"/>
    <w:rsid w:val="004B1564"/>
    <w:rsid w:val="004B160D"/>
    <w:rsid w:val="004B164C"/>
    <w:rsid w:val="004B1992"/>
    <w:rsid w:val="004B1B54"/>
    <w:rsid w:val="004B1C0C"/>
    <w:rsid w:val="004B21C7"/>
    <w:rsid w:val="004B23FA"/>
    <w:rsid w:val="004B2779"/>
    <w:rsid w:val="004B2B99"/>
    <w:rsid w:val="004B30B3"/>
    <w:rsid w:val="004B33D8"/>
    <w:rsid w:val="004B3535"/>
    <w:rsid w:val="004B368D"/>
    <w:rsid w:val="004B3E0E"/>
    <w:rsid w:val="004B3EFB"/>
    <w:rsid w:val="004B491C"/>
    <w:rsid w:val="004B4D5E"/>
    <w:rsid w:val="004B4F71"/>
    <w:rsid w:val="004B5751"/>
    <w:rsid w:val="004B5E81"/>
    <w:rsid w:val="004B66CD"/>
    <w:rsid w:val="004B67FC"/>
    <w:rsid w:val="004B689A"/>
    <w:rsid w:val="004B6C3B"/>
    <w:rsid w:val="004B71ED"/>
    <w:rsid w:val="004B72FC"/>
    <w:rsid w:val="004B7E53"/>
    <w:rsid w:val="004C008C"/>
    <w:rsid w:val="004C0090"/>
    <w:rsid w:val="004C0128"/>
    <w:rsid w:val="004C0199"/>
    <w:rsid w:val="004C04AC"/>
    <w:rsid w:val="004C069E"/>
    <w:rsid w:val="004C0BD9"/>
    <w:rsid w:val="004C0E42"/>
    <w:rsid w:val="004C12F4"/>
    <w:rsid w:val="004C1B82"/>
    <w:rsid w:val="004C209F"/>
    <w:rsid w:val="004C2E87"/>
    <w:rsid w:val="004C30D4"/>
    <w:rsid w:val="004C364F"/>
    <w:rsid w:val="004C4844"/>
    <w:rsid w:val="004C52A1"/>
    <w:rsid w:val="004C531D"/>
    <w:rsid w:val="004C53A7"/>
    <w:rsid w:val="004C5922"/>
    <w:rsid w:val="004C59FB"/>
    <w:rsid w:val="004C5A7E"/>
    <w:rsid w:val="004C60DA"/>
    <w:rsid w:val="004C6351"/>
    <w:rsid w:val="004C68D3"/>
    <w:rsid w:val="004C6F3B"/>
    <w:rsid w:val="004C7230"/>
    <w:rsid w:val="004C75D7"/>
    <w:rsid w:val="004C7E3B"/>
    <w:rsid w:val="004D15D4"/>
    <w:rsid w:val="004D18ED"/>
    <w:rsid w:val="004D1DB5"/>
    <w:rsid w:val="004D1EA7"/>
    <w:rsid w:val="004D2099"/>
    <w:rsid w:val="004D2642"/>
    <w:rsid w:val="004D28EE"/>
    <w:rsid w:val="004D3C43"/>
    <w:rsid w:val="004D3CAD"/>
    <w:rsid w:val="004D3CF8"/>
    <w:rsid w:val="004D41A7"/>
    <w:rsid w:val="004D45A0"/>
    <w:rsid w:val="004D45FA"/>
    <w:rsid w:val="004D47F8"/>
    <w:rsid w:val="004D4B06"/>
    <w:rsid w:val="004D4CFD"/>
    <w:rsid w:val="004D5379"/>
    <w:rsid w:val="004D6BA5"/>
    <w:rsid w:val="004D6D77"/>
    <w:rsid w:val="004D70B7"/>
    <w:rsid w:val="004D7260"/>
    <w:rsid w:val="004D77BE"/>
    <w:rsid w:val="004D78DC"/>
    <w:rsid w:val="004D7A0D"/>
    <w:rsid w:val="004D7D35"/>
    <w:rsid w:val="004E00C0"/>
    <w:rsid w:val="004E0347"/>
    <w:rsid w:val="004E08E3"/>
    <w:rsid w:val="004E0E02"/>
    <w:rsid w:val="004E1A89"/>
    <w:rsid w:val="004E1D2F"/>
    <w:rsid w:val="004E1FC5"/>
    <w:rsid w:val="004E2886"/>
    <w:rsid w:val="004E2F52"/>
    <w:rsid w:val="004E2FCA"/>
    <w:rsid w:val="004E32EB"/>
    <w:rsid w:val="004E33A8"/>
    <w:rsid w:val="004E33FF"/>
    <w:rsid w:val="004E364F"/>
    <w:rsid w:val="004E4041"/>
    <w:rsid w:val="004E49B1"/>
    <w:rsid w:val="004E4E32"/>
    <w:rsid w:val="004E4EAA"/>
    <w:rsid w:val="004E51D8"/>
    <w:rsid w:val="004E5568"/>
    <w:rsid w:val="004E566C"/>
    <w:rsid w:val="004E59AB"/>
    <w:rsid w:val="004E5EE0"/>
    <w:rsid w:val="004E7318"/>
    <w:rsid w:val="004E78AB"/>
    <w:rsid w:val="004E7C6B"/>
    <w:rsid w:val="004F09C2"/>
    <w:rsid w:val="004F17F2"/>
    <w:rsid w:val="004F1A9D"/>
    <w:rsid w:val="004F1BDF"/>
    <w:rsid w:val="004F1CAC"/>
    <w:rsid w:val="004F2D9A"/>
    <w:rsid w:val="004F370F"/>
    <w:rsid w:val="004F3D48"/>
    <w:rsid w:val="004F4223"/>
    <w:rsid w:val="004F442B"/>
    <w:rsid w:val="004F464C"/>
    <w:rsid w:val="004F508D"/>
    <w:rsid w:val="004F558B"/>
    <w:rsid w:val="004F5B83"/>
    <w:rsid w:val="004F5BC8"/>
    <w:rsid w:val="004F5F7A"/>
    <w:rsid w:val="004F6171"/>
    <w:rsid w:val="004F6520"/>
    <w:rsid w:val="004F6648"/>
    <w:rsid w:val="004F6E8E"/>
    <w:rsid w:val="004F7414"/>
    <w:rsid w:val="004F77AF"/>
    <w:rsid w:val="004F7850"/>
    <w:rsid w:val="00500861"/>
    <w:rsid w:val="00500912"/>
    <w:rsid w:val="00500D2B"/>
    <w:rsid w:val="005010B1"/>
    <w:rsid w:val="005011A2"/>
    <w:rsid w:val="00501C7E"/>
    <w:rsid w:val="00501D5D"/>
    <w:rsid w:val="00502B28"/>
    <w:rsid w:val="005031AC"/>
    <w:rsid w:val="00503297"/>
    <w:rsid w:val="005033A0"/>
    <w:rsid w:val="00503760"/>
    <w:rsid w:val="005037A0"/>
    <w:rsid w:val="0050420A"/>
    <w:rsid w:val="00504351"/>
    <w:rsid w:val="005043D3"/>
    <w:rsid w:val="00504B8A"/>
    <w:rsid w:val="00504C37"/>
    <w:rsid w:val="00505D1D"/>
    <w:rsid w:val="0050619F"/>
    <w:rsid w:val="00506438"/>
    <w:rsid w:val="00506661"/>
    <w:rsid w:val="00506AED"/>
    <w:rsid w:val="00506C56"/>
    <w:rsid w:val="0050736E"/>
    <w:rsid w:val="00507697"/>
    <w:rsid w:val="00507698"/>
    <w:rsid w:val="00507949"/>
    <w:rsid w:val="00507B10"/>
    <w:rsid w:val="00507BDA"/>
    <w:rsid w:val="00507C3D"/>
    <w:rsid w:val="00507D56"/>
    <w:rsid w:val="00507D91"/>
    <w:rsid w:val="005105CD"/>
    <w:rsid w:val="0051066A"/>
    <w:rsid w:val="005107A5"/>
    <w:rsid w:val="0051154A"/>
    <w:rsid w:val="00511BCB"/>
    <w:rsid w:val="00512613"/>
    <w:rsid w:val="005128B9"/>
    <w:rsid w:val="005128D2"/>
    <w:rsid w:val="005138F3"/>
    <w:rsid w:val="00513AF7"/>
    <w:rsid w:val="005146D7"/>
    <w:rsid w:val="00514806"/>
    <w:rsid w:val="00514E69"/>
    <w:rsid w:val="00514FFA"/>
    <w:rsid w:val="00515E65"/>
    <w:rsid w:val="00516DE6"/>
    <w:rsid w:val="0051717B"/>
    <w:rsid w:val="005175DE"/>
    <w:rsid w:val="00517622"/>
    <w:rsid w:val="00517896"/>
    <w:rsid w:val="00517FE6"/>
    <w:rsid w:val="00520283"/>
    <w:rsid w:val="005203C3"/>
    <w:rsid w:val="00520584"/>
    <w:rsid w:val="005209E1"/>
    <w:rsid w:val="00520FEA"/>
    <w:rsid w:val="00521035"/>
    <w:rsid w:val="00521C5C"/>
    <w:rsid w:val="00521D1A"/>
    <w:rsid w:val="00521D71"/>
    <w:rsid w:val="00521DE4"/>
    <w:rsid w:val="00521FAC"/>
    <w:rsid w:val="00522179"/>
    <w:rsid w:val="00522715"/>
    <w:rsid w:val="00522AC1"/>
    <w:rsid w:val="0052305E"/>
    <w:rsid w:val="005230FD"/>
    <w:rsid w:val="0052374C"/>
    <w:rsid w:val="00523854"/>
    <w:rsid w:val="00523B68"/>
    <w:rsid w:val="00523CA8"/>
    <w:rsid w:val="00523E1A"/>
    <w:rsid w:val="0052403A"/>
    <w:rsid w:val="00524707"/>
    <w:rsid w:val="005248DB"/>
    <w:rsid w:val="00524AD0"/>
    <w:rsid w:val="00524B83"/>
    <w:rsid w:val="005255DD"/>
    <w:rsid w:val="0052582A"/>
    <w:rsid w:val="00525832"/>
    <w:rsid w:val="00525ABF"/>
    <w:rsid w:val="0052641F"/>
    <w:rsid w:val="0052669E"/>
    <w:rsid w:val="00526C9A"/>
    <w:rsid w:val="00526CB1"/>
    <w:rsid w:val="00526F10"/>
    <w:rsid w:val="00526F40"/>
    <w:rsid w:val="00527048"/>
    <w:rsid w:val="005278DA"/>
    <w:rsid w:val="005310BA"/>
    <w:rsid w:val="0053127C"/>
    <w:rsid w:val="005318D7"/>
    <w:rsid w:val="00531BF5"/>
    <w:rsid w:val="005320D5"/>
    <w:rsid w:val="0053245F"/>
    <w:rsid w:val="005326F5"/>
    <w:rsid w:val="00532AF1"/>
    <w:rsid w:val="00532DC1"/>
    <w:rsid w:val="00533B74"/>
    <w:rsid w:val="00533D15"/>
    <w:rsid w:val="00534260"/>
    <w:rsid w:val="00534AD5"/>
    <w:rsid w:val="00534B8D"/>
    <w:rsid w:val="00534CA3"/>
    <w:rsid w:val="00534E10"/>
    <w:rsid w:val="00535C77"/>
    <w:rsid w:val="00535EF7"/>
    <w:rsid w:val="005361EA"/>
    <w:rsid w:val="00536455"/>
    <w:rsid w:val="00536494"/>
    <w:rsid w:val="005364F9"/>
    <w:rsid w:val="00536624"/>
    <w:rsid w:val="0053689A"/>
    <w:rsid w:val="00537C38"/>
    <w:rsid w:val="00537CAE"/>
    <w:rsid w:val="00537DB8"/>
    <w:rsid w:val="00540010"/>
    <w:rsid w:val="005401C4"/>
    <w:rsid w:val="005406CC"/>
    <w:rsid w:val="005408F8"/>
    <w:rsid w:val="00540CF6"/>
    <w:rsid w:val="00540F3E"/>
    <w:rsid w:val="00540FDB"/>
    <w:rsid w:val="005413D4"/>
    <w:rsid w:val="0054151B"/>
    <w:rsid w:val="005417C3"/>
    <w:rsid w:val="00541AF7"/>
    <w:rsid w:val="00542E71"/>
    <w:rsid w:val="00543B43"/>
    <w:rsid w:val="00543C18"/>
    <w:rsid w:val="00544068"/>
    <w:rsid w:val="0054425A"/>
    <w:rsid w:val="00544435"/>
    <w:rsid w:val="00544981"/>
    <w:rsid w:val="00544F8B"/>
    <w:rsid w:val="00545745"/>
    <w:rsid w:val="00545E71"/>
    <w:rsid w:val="00545EF7"/>
    <w:rsid w:val="0054607E"/>
    <w:rsid w:val="005467D3"/>
    <w:rsid w:val="00546A4F"/>
    <w:rsid w:val="00546C73"/>
    <w:rsid w:val="00546FB8"/>
    <w:rsid w:val="005470C3"/>
    <w:rsid w:val="0054731E"/>
    <w:rsid w:val="0054736F"/>
    <w:rsid w:val="00547429"/>
    <w:rsid w:val="00547D47"/>
    <w:rsid w:val="00547E60"/>
    <w:rsid w:val="00547F82"/>
    <w:rsid w:val="00550203"/>
    <w:rsid w:val="00550457"/>
    <w:rsid w:val="00550598"/>
    <w:rsid w:val="00550986"/>
    <w:rsid w:val="00550DDF"/>
    <w:rsid w:val="005512C5"/>
    <w:rsid w:val="005515A8"/>
    <w:rsid w:val="005518C6"/>
    <w:rsid w:val="00551FCA"/>
    <w:rsid w:val="00552162"/>
    <w:rsid w:val="005525BC"/>
    <w:rsid w:val="005526E4"/>
    <w:rsid w:val="00552770"/>
    <w:rsid w:val="00552BF6"/>
    <w:rsid w:val="0055342E"/>
    <w:rsid w:val="00553500"/>
    <w:rsid w:val="00553B7E"/>
    <w:rsid w:val="00553D50"/>
    <w:rsid w:val="0055418E"/>
    <w:rsid w:val="0055423F"/>
    <w:rsid w:val="00554D5C"/>
    <w:rsid w:val="00555B91"/>
    <w:rsid w:val="00555C6B"/>
    <w:rsid w:val="00555EAC"/>
    <w:rsid w:val="00555EC1"/>
    <w:rsid w:val="00555F8A"/>
    <w:rsid w:val="005568B9"/>
    <w:rsid w:val="00556FC4"/>
    <w:rsid w:val="005572B6"/>
    <w:rsid w:val="0055750B"/>
    <w:rsid w:val="00557564"/>
    <w:rsid w:val="00557995"/>
    <w:rsid w:val="005604CA"/>
    <w:rsid w:val="005607E5"/>
    <w:rsid w:val="00561107"/>
    <w:rsid w:val="005613B5"/>
    <w:rsid w:val="00561A02"/>
    <w:rsid w:val="00561B5C"/>
    <w:rsid w:val="00561DBA"/>
    <w:rsid w:val="00561ECA"/>
    <w:rsid w:val="00562A00"/>
    <w:rsid w:val="00562BD4"/>
    <w:rsid w:val="00562C13"/>
    <w:rsid w:val="0056328D"/>
    <w:rsid w:val="00563FC8"/>
    <w:rsid w:val="005643BD"/>
    <w:rsid w:val="0056472A"/>
    <w:rsid w:val="0056535D"/>
    <w:rsid w:val="00565801"/>
    <w:rsid w:val="00565A9F"/>
    <w:rsid w:val="00565C31"/>
    <w:rsid w:val="00565F03"/>
    <w:rsid w:val="00566236"/>
    <w:rsid w:val="0056648B"/>
    <w:rsid w:val="0056675A"/>
    <w:rsid w:val="005669D8"/>
    <w:rsid w:val="00566BB0"/>
    <w:rsid w:val="005677F9"/>
    <w:rsid w:val="00567A51"/>
    <w:rsid w:val="005700F0"/>
    <w:rsid w:val="0057020A"/>
    <w:rsid w:val="0057074F"/>
    <w:rsid w:val="00570E06"/>
    <w:rsid w:val="0057114A"/>
    <w:rsid w:val="00571465"/>
    <w:rsid w:val="0057146A"/>
    <w:rsid w:val="00572AE6"/>
    <w:rsid w:val="00573312"/>
    <w:rsid w:val="005735EC"/>
    <w:rsid w:val="0057421F"/>
    <w:rsid w:val="005745A0"/>
    <w:rsid w:val="00574626"/>
    <w:rsid w:val="00574747"/>
    <w:rsid w:val="00575EFD"/>
    <w:rsid w:val="005762DA"/>
    <w:rsid w:val="00576768"/>
    <w:rsid w:val="005768B8"/>
    <w:rsid w:val="005776C2"/>
    <w:rsid w:val="005804FF"/>
    <w:rsid w:val="00580875"/>
    <w:rsid w:val="00581135"/>
    <w:rsid w:val="00581950"/>
    <w:rsid w:val="00581C2D"/>
    <w:rsid w:val="00581C43"/>
    <w:rsid w:val="00581D71"/>
    <w:rsid w:val="005822EB"/>
    <w:rsid w:val="00582923"/>
    <w:rsid w:val="00582AE0"/>
    <w:rsid w:val="00583A65"/>
    <w:rsid w:val="00583E37"/>
    <w:rsid w:val="00583F0F"/>
    <w:rsid w:val="00584300"/>
    <w:rsid w:val="005844AF"/>
    <w:rsid w:val="00584B6D"/>
    <w:rsid w:val="00584D7F"/>
    <w:rsid w:val="005852FC"/>
    <w:rsid w:val="005854F3"/>
    <w:rsid w:val="005859D1"/>
    <w:rsid w:val="00585FDB"/>
    <w:rsid w:val="00586098"/>
    <w:rsid w:val="00586CD2"/>
    <w:rsid w:val="00586E59"/>
    <w:rsid w:val="00587B31"/>
    <w:rsid w:val="00587B7F"/>
    <w:rsid w:val="00587C5B"/>
    <w:rsid w:val="0059057F"/>
    <w:rsid w:val="00590EDA"/>
    <w:rsid w:val="0059108E"/>
    <w:rsid w:val="005920CD"/>
    <w:rsid w:val="00592224"/>
    <w:rsid w:val="00592318"/>
    <w:rsid w:val="00592909"/>
    <w:rsid w:val="00592CA8"/>
    <w:rsid w:val="00592F7B"/>
    <w:rsid w:val="00593CBC"/>
    <w:rsid w:val="005947AE"/>
    <w:rsid w:val="005947D3"/>
    <w:rsid w:val="00594E6C"/>
    <w:rsid w:val="00594F74"/>
    <w:rsid w:val="005956E5"/>
    <w:rsid w:val="00595B94"/>
    <w:rsid w:val="00595C8F"/>
    <w:rsid w:val="00596421"/>
    <w:rsid w:val="00596787"/>
    <w:rsid w:val="0059678F"/>
    <w:rsid w:val="005967FF"/>
    <w:rsid w:val="00596956"/>
    <w:rsid w:val="00596E4F"/>
    <w:rsid w:val="00597198"/>
    <w:rsid w:val="00597340"/>
    <w:rsid w:val="0059755A"/>
    <w:rsid w:val="00597769"/>
    <w:rsid w:val="005A0046"/>
    <w:rsid w:val="005A02AD"/>
    <w:rsid w:val="005A050C"/>
    <w:rsid w:val="005A0550"/>
    <w:rsid w:val="005A067B"/>
    <w:rsid w:val="005A092B"/>
    <w:rsid w:val="005A0C52"/>
    <w:rsid w:val="005A1226"/>
    <w:rsid w:val="005A130A"/>
    <w:rsid w:val="005A1439"/>
    <w:rsid w:val="005A17BB"/>
    <w:rsid w:val="005A213A"/>
    <w:rsid w:val="005A22E0"/>
    <w:rsid w:val="005A2ACD"/>
    <w:rsid w:val="005A2D43"/>
    <w:rsid w:val="005A3304"/>
    <w:rsid w:val="005A372B"/>
    <w:rsid w:val="005A37A2"/>
    <w:rsid w:val="005A39B7"/>
    <w:rsid w:val="005A3D7D"/>
    <w:rsid w:val="005A471F"/>
    <w:rsid w:val="005A4833"/>
    <w:rsid w:val="005A4853"/>
    <w:rsid w:val="005A4C53"/>
    <w:rsid w:val="005A5378"/>
    <w:rsid w:val="005A5D51"/>
    <w:rsid w:val="005A5DD8"/>
    <w:rsid w:val="005A6492"/>
    <w:rsid w:val="005A6CB5"/>
    <w:rsid w:val="005A7071"/>
    <w:rsid w:val="005A77A6"/>
    <w:rsid w:val="005A77E6"/>
    <w:rsid w:val="005B0580"/>
    <w:rsid w:val="005B0617"/>
    <w:rsid w:val="005B0E1E"/>
    <w:rsid w:val="005B1230"/>
    <w:rsid w:val="005B127F"/>
    <w:rsid w:val="005B1732"/>
    <w:rsid w:val="005B1B5C"/>
    <w:rsid w:val="005B2609"/>
    <w:rsid w:val="005B2C12"/>
    <w:rsid w:val="005B3586"/>
    <w:rsid w:val="005B3FF9"/>
    <w:rsid w:val="005B4412"/>
    <w:rsid w:val="005B44DB"/>
    <w:rsid w:val="005B4926"/>
    <w:rsid w:val="005B51B3"/>
    <w:rsid w:val="005B5799"/>
    <w:rsid w:val="005B59CF"/>
    <w:rsid w:val="005B6388"/>
    <w:rsid w:val="005B6452"/>
    <w:rsid w:val="005B6B32"/>
    <w:rsid w:val="005B7B05"/>
    <w:rsid w:val="005B7C94"/>
    <w:rsid w:val="005B7DA9"/>
    <w:rsid w:val="005B7FCC"/>
    <w:rsid w:val="005B7FD3"/>
    <w:rsid w:val="005C043E"/>
    <w:rsid w:val="005C062A"/>
    <w:rsid w:val="005C068D"/>
    <w:rsid w:val="005C104E"/>
    <w:rsid w:val="005C12E7"/>
    <w:rsid w:val="005C1A00"/>
    <w:rsid w:val="005C1B62"/>
    <w:rsid w:val="005C1F23"/>
    <w:rsid w:val="005C1F8C"/>
    <w:rsid w:val="005C237A"/>
    <w:rsid w:val="005C294C"/>
    <w:rsid w:val="005C2DB2"/>
    <w:rsid w:val="005C2EC4"/>
    <w:rsid w:val="005C32A5"/>
    <w:rsid w:val="005C34A2"/>
    <w:rsid w:val="005C372C"/>
    <w:rsid w:val="005C39AF"/>
    <w:rsid w:val="005C4E9E"/>
    <w:rsid w:val="005C560D"/>
    <w:rsid w:val="005C5F11"/>
    <w:rsid w:val="005C627A"/>
    <w:rsid w:val="005C6465"/>
    <w:rsid w:val="005C676E"/>
    <w:rsid w:val="005C6AA6"/>
    <w:rsid w:val="005C6CFB"/>
    <w:rsid w:val="005C7366"/>
    <w:rsid w:val="005C7393"/>
    <w:rsid w:val="005C76ED"/>
    <w:rsid w:val="005C78D8"/>
    <w:rsid w:val="005C7B9F"/>
    <w:rsid w:val="005C7E70"/>
    <w:rsid w:val="005C7F43"/>
    <w:rsid w:val="005D0A61"/>
    <w:rsid w:val="005D1376"/>
    <w:rsid w:val="005D1796"/>
    <w:rsid w:val="005D18C5"/>
    <w:rsid w:val="005D25D5"/>
    <w:rsid w:val="005D2653"/>
    <w:rsid w:val="005D2A94"/>
    <w:rsid w:val="005D2D41"/>
    <w:rsid w:val="005D31A0"/>
    <w:rsid w:val="005D320D"/>
    <w:rsid w:val="005D3606"/>
    <w:rsid w:val="005D3672"/>
    <w:rsid w:val="005D368F"/>
    <w:rsid w:val="005D3A23"/>
    <w:rsid w:val="005D3E16"/>
    <w:rsid w:val="005D4A54"/>
    <w:rsid w:val="005D4D43"/>
    <w:rsid w:val="005D5126"/>
    <w:rsid w:val="005D596B"/>
    <w:rsid w:val="005D7483"/>
    <w:rsid w:val="005D7872"/>
    <w:rsid w:val="005E0096"/>
    <w:rsid w:val="005E0417"/>
    <w:rsid w:val="005E0572"/>
    <w:rsid w:val="005E07AE"/>
    <w:rsid w:val="005E0A69"/>
    <w:rsid w:val="005E0FCC"/>
    <w:rsid w:val="005E12D5"/>
    <w:rsid w:val="005E1308"/>
    <w:rsid w:val="005E1E13"/>
    <w:rsid w:val="005E1FD7"/>
    <w:rsid w:val="005E2082"/>
    <w:rsid w:val="005E23A8"/>
    <w:rsid w:val="005E25EA"/>
    <w:rsid w:val="005E2DA0"/>
    <w:rsid w:val="005E2EB2"/>
    <w:rsid w:val="005E369A"/>
    <w:rsid w:val="005E3C6A"/>
    <w:rsid w:val="005E3C87"/>
    <w:rsid w:val="005E3D97"/>
    <w:rsid w:val="005E3EAA"/>
    <w:rsid w:val="005E445D"/>
    <w:rsid w:val="005E45AD"/>
    <w:rsid w:val="005E45E7"/>
    <w:rsid w:val="005E483A"/>
    <w:rsid w:val="005E486D"/>
    <w:rsid w:val="005E48E6"/>
    <w:rsid w:val="005E4B27"/>
    <w:rsid w:val="005E524A"/>
    <w:rsid w:val="005E525D"/>
    <w:rsid w:val="005E6004"/>
    <w:rsid w:val="005E6213"/>
    <w:rsid w:val="005E775D"/>
    <w:rsid w:val="005E7B12"/>
    <w:rsid w:val="005F0254"/>
    <w:rsid w:val="005F02E7"/>
    <w:rsid w:val="005F09D0"/>
    <w:rsid w:val="005F0BB1"/>
    <w:rsid w:val="005F1660"/>
    <w:rsid w:val="005F1758"/>
    <w:rsid w:val="005F19A4"/>
    <w:rsid w:val="005F243B"/>
    <w:rsid w:val="005F2488"/>
    <w:rsid w:val="005F2772"/>
    <w:rsid w:val="005F352E"/>
    <w:rsid w:val="005F359F"/>
    <w:rsid w:val="005F375D"/>
    <w:rsid w:val="005F39D5"/>
    <w:rsid w:val="005F3DE6"/>
    <w:rsid w:val="005F4134"/>
    <w:rsid w:val="005F42C8"/>
    <w:rsid w:val="005F4899"/>
    <w:rsid w:val="005F4FB5"/>
    <w:rsid w:val="005F559F"/>
    <w:rsid w:val="005F5CD6"/>
    <w:rsid w:val="005F5F09"/>
    <w:rsid w:val="005F6825"/>
    <w:rsid w:val="005F71A4"/>
    <w:rsid w:val="005F74F0"/>
    <w:rsid w:val="005F77F1"/>
    <w:rsid w:val="005F7BE4"/>
    <w:rsid w:val="005F7E7D"/>
    <w:rsid w:val="006006BF"/>
    <w:rsid w:val="00600D1D"/>
    <w:rsid w:val="006011A5"/>
    <w:rsid w:val="006013C7"/>
    <w:rsid w:val="006019A7"/>
    <w:rsid w:val="00601C92"/>
    <w:rsid w:val="006021FA"/>
    <w:rsid w:val="006032BB"/>
    <w:rsid w:val="0060332C"/>
    <w:rsid w:val="00603603"/>
    <w:rsid w:val="00603AAC"/>
    <w:rsid w:val="00603E73"/>
    <w:rsid w:val="0060431E"/>
    <w:rsid w:val="006047F4"/>
    <w:rsid w:val="00604962"/>
    <w:rsid w:val="00604B12"/>
    <w:rsid w:val="00605085"/>
    <w:rsid w:val="006050D1"/>
    <w:rsid w:val="006051CB"/>
    <w:rsid w:val="006059CB"/>
    <w:rsid w:val="00605E70"/>
    <w:rsid w:val="00605EEE"/>
    <w:rsid w:val="006063B6"/>
    <w:rsid w:val="006063D1"/>
    <w:rsid w:val="00606A5E"/>
    <w:rsid w:val="00606DB4"/>
    <w:rsid w:val="00606DE7"/>
    <w:rsid w:val="00607169"/>
    <w:rsid w:val="0060764D"/>
    <w:rsid w:val="00607867"/>
    <w:rsid w:val="00607968"/>
    <w:rsid w:val="00607B6A"/>
    <w:rsid w:val="00607FF1"/>
    <w:rsid w:val="006103C3"/>
    <w:rsid w:val="00611129"/>
    <w:rsid w:val="00611265"/>
    <w:rsid w:val="00611503"/>
    <w:rsid w:val="00611738"/>
    <w:rsid w:val="006117F2"/>
    <w:rsid w:val="00611A80"/>
    <w:rsid w:val="00611D25"/>
    <w:rsid w:val="0061258C"/>
    <w:rsid w:val="0061270D"/>
    <w:rsid w:val="00612989"/>
    <w:rsid w:val="00612A82"/>
    <w:rsid w:val="00612B9C"/>
    <w:rsid w:val="00612E2E"/>
    <w:rsid w:val="00613422"/>
    <w:rsid w:val="00613787"/>
    <w:rsid w:val="00613904"/>
    <w:rsid w:val="0061395E"/>
    <w:rsid w:val="00613CC1"/>
    <w:rsid w:val="00614BCE"/>
    <w:rsid w:val="00614EA2"/>
    <w:rsid w:val="0061513F"/>
    <w:rsid w:val="006151A5"/>
    <w:rsid w:val="00616368"/>
    <w:rsid w:val="006169E7"/>
    <w:rsid w:val="00616A12"/>
    <w:rsid w:val="00617ED2"/>
    <w:rsid w:val="006202AD"/>
    <w:rsid w:val="0062033E"/>
    <w:rsid w:val="00620A10"/>
    <w:rsid w:val="00621511"/>
    <w:rsid w:val="0062243D"/>
    <w:rsid w:val="00622653"/>
    <w:rsid w:val="006233F6"/>
    <w:rsid w:val="00623A33"/>
    <w:rsid w:val="006240AF"/>
    <w:rsid w:val="00624CEF"/>
    <w:rsid w:val="00624E57"/>
    <w:rsid w:val="0062546B"/>
    <w:rsid w:val="00625BA1"/>
    <w:rsid w:val="006260C8"/>
    <w:rsid w:val="00627832"/>
    <w:rsid w:val="00627925"/>
    <w:rsid w:val="00630183"/>
    <w:rsid w:val="006304AE"/>
    <w:rsid w:val="00630828"/>
    <w:rsid w:val="006309C7"/>
    <w:rsid w:val="00630AB0"/>
    <w:rsid w:val="00630B6E"/>
    <w:rsid w:val="00630F48"/>
    <w:rsid w:val="006312DA"/>
    <w:rsid w:val="006318F8"/>
    <w:rsid w:val="00631D87"/>
    <w:rsid w:val="006321E6"/>
    <w:rsid w:val="00632379"/>
    <w:rsid w:val="006327FF"/>
    <w:rsid w:val="00632A0A"/>
    <w:rsid w:val="00632CA9"/>
    <w:rsid w:val="0063319D"/>
    <w:rsid w:val="00633447"/>
    <w:rsid w:val="00633B3E"/>
    <w:rsid w:val="00633D28"/>
    <w:rsid w:val="00633D8C"/>
    <w:rsid w:val="006341FB"/>
    <w:rsid w:val="00634334"/>
    <w:rsid w:val="00634430"/>
    <w:rsid w:val="006346DA"/>
    <w:rsid w:val="006349D0"/>
    <w:rsid w:val="0063534D"/>
    <w:rsid w:val="0063572F"/>
    <w:rsid w:val="006359EA"/>
    <w:rsid w:val="00635E43"/>
    <w:rsid w:val="00635EB8"/>
    <w:rsid w:val="00635FED"/>
    <w:rsid w:val="00636349"/>
    <w:rsid w:val="006363F1"/>
    <w:rsid w:val="006365AD"/>
    <w:rsid w:val="00636804"/>
    <w:rsid w:val="00636BE0"/>
    <w:rsid w:val="00636C7B"/>
    <w:rsid w:val="00636D8E"/>
    <w:rsid w:val="00636E46"/>
    <w:rsid w:val="006370C4"/>
    <w:rsid w:val="006376CF"/>
    <w:rsid w:val="0063788E"/>
    <w:rsid w:val="00637D65"/>
    <w:rsid w:val="00640657"/>
    <w:rsid w:val="006409AD"/>
    <w:rsid w:val="006413B3"/>
    <w:rsid w:val="0064168A"/>
    <w:rsid w:val="00642228"/>
    <w:rsid w:val="0064258F"/>
    <w:rsid w:val="00642753"/>
    <w:rsid w:val="00642A04"/>
    <w:rsid w:val="00642AF3"/>
    <w:rsid w:val="00642DB6"/>
    <w:rsid w:val="00643484"/>
    <w:rsid w:val="006435A6"/>
    <w:rsid w:val="006442C3"/>
    <w:rsid w:val="006443C8"/>
    <w:rsid w:val="00645595"/>
    <w:rsid w:val="00646484"/>
    <w:rsid w:val="00646D8E"/>
    <w:rsid w:val="006475E7"/>
    <w:rsid w:val="00647B2B"/>
    <w:rsid w:val="00647E9B"/>
    <w:rsid w:val="00650019"/>
    <w:rsid w:val="00650573"/>
    <w:rsid w:val="00650866"/>
    <w:rsid w:val="00650CEA"/>
    <w:rsid w:val="00650D4C"/>
    <w:rsid w:val="00650E58"/>
    <w:rsid w:val="00651966"/>
    <w:rsid w:val="00651F40"/>
    <w:rsid w:val="0065273C"/>
    <w:rsid w:val="006527B9"/>
    <w:rsid w:val="0065297B"/>
    <w:rsid w:val="00653190"/>
    <w:rsid w:val="006531C5"/>
    <w:rsid w:val="006532DF"/>
    <w:rsid w:val="006533F9"/>
    <w:rsid w:val="0065349F"/>
    <w:rsid w:val="00653657"/>
    <w:rsid w:val="00654173"/>
    <w:rsid w:val="006545AF"/>
    <w:rsid w:val="00654637"/>
    <w:rsid w:val="00654818"/>
    <w:rsid w:val="00654F84"/>
    <w:rsid w:val="00655015"/>
    <w:rsid w:val="00655AEA"/>
    <w:rsid w:val="00656577"/>
    <w:rsid w:val="00656737"/>
    <w:rsid w:val="00656A79"/>
    <w:rsid w:val="0065718E"/>
    <w:rsid w:val="006571B7"/>
    <w:rsid w:val="0065722E"/>
    <w:rsid w:val="006576A3"/>
    <w:rsid w:val="006577B0"/>
    <w:rsid w:val="00657E0F"/>
    <w:rsid w:val="006606B7"/>
    <w:rsid w:val="006611EF"/>
    <w:rsid w:val="00661712"/>
    <w:rsid w:val="00661739"/>
    <w:rsid w:val="00661C4E"/>
    <w:rsid w:val="00661E48"/>
    <w:rsid w:val="00661F49"/>
    <w:rsid w:val="00662128"/>
    <w:rsid w:val="0066223A"/>
    <w:rsid w:val="00662281"/>
    <w:rsid w:val="006629FF"/>
    <w:rsid w:val="00662CC1"/>
    <w:rsid w:val="00662D78"/>
    <w:rsid w:val="0066360C"/>
    <w:rsid w:val="00663A8D"/>
    <w:rsid w:val="00663AA5"/>
    <w:rsid w:val="00663AF6"/>
    <w:rsid w:val="006641FD"/>
    <w:rsid w:val="00664316"/>
    <w:rsid w:val="00664939"/>
    <w:rsid w:val="00664B4A"/>
    <w:rsid w:val="00664B54"/>
    <w:rsid w:val="00664EA5"/>
    <w:rsid w:val="00664FD2"/>
    <w:rsid w:val="00665133"/>
    <w:rsid w:val="0066639E"/>
    <w:rsid w:val="006665F4"/>
    <w:rsid w:val="00666757"/>
    <w:rsid w:val="00666A99"/>
    <w:rsid w:val="00667BE0"/>
    <w:rsid w:val="00667DC9"/>
    <w:rsid w:val="00670697"/>
    <w:rsid w:val="00670BC0"/>
    <w:rsid w:val="00670F07"/>
    <w:rsid w:val="00671080"/>
    <w:rsid w:val="00671171"/>
    <w:rsid w:val="0067246E"/>
    <w:rsid w:val="0067295B"/>
    <w:rsid w:val="00672E7A"/>
    <w:rsid w:val="0067304E"/>
    <w:rsid w:val="0067309B"/>
    <w:rsid w:val="00673953"/>
    <w:rsid w:val="006739C5"/>
    <w:rsid w:val="00673EFF"/>
    <w:rsid w:val="006740BF"/>
    <w:rsid w:val="0067484F"/>
    <w:rsid w:val="00674C48"/>
    <w:rsid w:val="006758BD"/>
    <w:rsid w:val="006759A0"/>
    <w:rsid w:val="00675EA9"/>
    <w:rsid w:val="00675EB8"/>
    <w:rsid w:val="006762DA"/>
    <w:rsid w:val="00676510"/>
    <w:rsid w:val="0067719B"/>
    <w:rsid w:val="006776D7"/>
    <w:rsid w:val="00677D0D"/>
    <w:rsid w:val="006810F3"/>
    <w:rsid w:val="006815FC"/>
    <w:rsid w:val="00681975"/>
    <w:rsid w:val="00681984"/>
    <w:rsid w:val="00682520"/>
    <w:rsid w:val="00682D9B"/>
    <w:rsid w:val="00683B94"/>
    <w:rsid w:val="00683BAE"/>
    <w:rsid w:val="006842C9"/>
    <w:rsid w:val="00684447"/>
    <w:rsid w:val="006855BF"/>
    <w:rsid w:val="006858B0"/>
    <w:rsid w:val="00685DE2"/>
    <w:rsid w:val="00685F5B"/>
    <w:rsid w:val="00686DA4"/>
    <w:rsid w:val="006874E9"/>
    <w:rsid w:val="0068764B"/>
    <w:rsid w:val="00687F56"/>
    <w:rsid w:val="006903A4"/>
    <w:rsid w:val="006904F5"/>
    <w:rsid w:val="006909EB"/>
    <w:rsid w:val="00691400"/>
    <w:rsid w:val="00691BAB"/>
    <w:rsid w:val="00691C5A"/>
    <w:rsid w:val="00692161"/>
    <w:rsid w:val="00692387"/>
    <w:rsid w:val="006929C5"/>
    <w:rsid w:val="00693055"/>
    <w:rsid w:val="00693661"/>
    <w:rsid w:val="00693CC9"/>
    <w:rsid w:val="00694012"/>
    <w:rsid w:val="00694205"/>
    <w:rsid w:val="00694271"/>
    <w:rsid w:val="0069447A"/>
    <w:rsid w:val="006953B9"/>
    <w:rsid w:val="00695547"/>
    <w:rsid w:val="006956D0"/>
    <w:rsid w:val="006957DB"/>
    <w:rsid w:val="0069589C"/>
    <w:rsid w:val="00696791"/>
    <w:rsid w:val="006967BC"/>
    <w:rsid w:val="006971A4"/>
    <w:rsid w:val="0069795E"/>
    <w:rsid w:val="00697CC9"/>
    <w:rsid w:val="00697EBC"/>
    <w:rsid w:val="00697FC2"/>
    <w:rsid w:val="006A0020"/>
    <w:rsid w:val="006A0282"/>
    <w:rsid w:val="006A0296"/>
    <w:rsid w:val="006A08C7"/>
    <w:rsid w:val="006A0C3E"/>
    <w:rsid w:val="006A142C"/>
    <w:rsid w:val="006A180E"/>
    <w:rsid w:val="006A188B"/>
    <w:rsid w:val="006A1A13"/>
    <w:rsid w:val="006A1C01"/>
    <w:rsid w:val="006A2005"/>
    <w:rsid w:val="006A202A"/>
    <w:rsid w:val="006A2BE3"/>
    <w:rsid w:val="006A2DAC"/>
    <w:rsid w:val="006A2E2D"/>
    <w:rsid w:val="006A376F"/>
    <w:rsid w:val="006A3CBB"/>
    <w:rsid w:val="006A494C"/>
    <w:rsid w:val="006A4BFD"/>
    <w:rsid w:val="006A54C8"/>
    <w:rsid w:val="006A59C1"/>
    <w:rsid w:val="006A59C3"/>
    <w:rsid w:val="006A5C33"/>
    <w:rsid w:val="006A5EB6"/>
    <w:rsid w:val="006A6BAD"/>
    <w:rsid w:val="006A7152"/>
    <w:rsid w:val="006A73FB"/>
    <w:rsid w:val="006A7845"/>
    <w:rsid w:val="006A7E98"/>
    <w:rsid w:val="006B0236"/>
    <w:rsid w:val="006B0425"/>
    <w:rsid w:val="006B0849"/>
    <w:rsid w:val="006B097E"/>
    <w:rsid w:val="006B0E1F"/>
    <w:rsid w:val="006B0F69"/>
    <w:rsid w:val="006B1DF6"/>
    <w:rsid w:val="006B2192"/>
    <w:rsid w:val="006B26E9"/>
    <w:rsid w:val="006B2C82"/>
    <w:rsid w:val="006B3554"/>
    <w:rsid w:val="006B469D"/>
    <w:rsid w:val="006B4AC8"/>
    <w:rsid w:val="006B4AE9"/>
    <w:rsid w:val="006B4F3C"/>
    <w:rsid w:val="006B533C"/>
    <w:rsid w:val="006B55DD"/>
    <w:rsid w:val="006B5D60"/>
    <w:rsid w:val="006B5DBD"/>
    <w:rsid w:val="006B5ED2"/>
    <w:rsid w:val="006B6DAC"/>
    <w:rsid w:val="006B752C"/>
    <w:rsid w:val="006B7E33"/>
    <w:rsid w:val="006C025A"/>
    <w:rsid w:val="006C02E4"/>
    <w:rsid w:val="006C0463"/>
    <w:rsid w:val="006C080F"/>
    <w:rsid w:val="006C0CB2"/>
    <w:rsid w:val="006C13B1"/>
    <w:rsid w:val="006C1A23"/>
    <w:rsid w:val="006C1D75"/>
    <w:rsid w:val="006C1F82"/>
    <w:rsid w:val="006C2409"/>
    <w:rsid w:val="006C2593"/>
    <w:rsid w:val="006C2BD3"/>
    <w:rsid w:val="006C319C"/>
    <w:rsid w:val="006C35F1"/>
    <w:rsid w:val="006C3854"/>
    <w:rsid w:val="006C45D7"/>
    <w:rsid w:val="006C4BE7"/>
    <w:rsid w:val="006C4E3F"/>
    <w:rsid w:val="006C577E"/>
    <w:rsid w:val="006C5AA9"/>
    <w:rsid w:val="006C5F06"/>
    <w:rsid w:val="006C6260"/>
    <w:rsid w:val="006C6274"/>
    <w:rsid w:val="006C6567"/>
    <w:rsid w:val="006C68EA"/>
    <w:rsid w:val="006C6B92"/>
    <w:rsid w:val="006C6CAB"/>
    <w:rsid w:val="006C6EE3"/>
    <w:rsid w:val="006C737F"/>
    <w:rsid w:val="006C7A23"/>
    <w:rsid w:val="006D009D"/>
    <w:rsid w:val="006D0359"/>
    <w:rsid w:val="006D0594"/>
    <w:rsid w:val="006D08EF"/>
    <w:rsid w:val="006D0C2B"/>
    <w:rsid w:val="006D1A2D"/>
    <w:rsid w:val="006D1A4D"/>
    <w:rsid w:val="006D1A58"/>
    <w:rsid w:val="006D2419"/>
    <w:rsid w:val="006D24F6"/>
    <w:rsid w:val="006D2D47"/>
    <w:rsid w:val="006D3502"/>
    <w:rsid w:val="006D3FD3"/>
    <w:rsid w:val="006D4202"/>
    <w:rsid w:val="006D422D"/>
    <w:rsid w:val="006D44EA"/>
    <w:rsid w:val="006D45B8"/>
    <w:rsid w:val="006D4B13"/>
    <w:rsid w:val="006D4B28"/>
    <w:rsid w:val="006D4F49"/>
    <w:rsid w:val="006D5655"/>
    <w:rsid w:val="006D5FB1"/>
    <w:rsid w:val="006D6646"/>
    <w:rsid w:val="006D6C6D"/>
    <w:rsid w:val="006D6DC5"/>
    <w:rsid w:val="006D744C"/>
    <w:rsid w:val="006D76D6"/>
    <w:rsid w:val="006D79E7"/>
    <w:rsid w:val="006E1A78"/>
    <w:rsid w:val="006E2AFE"/>
    <w:rsid w:val="006E3083"/>
    <w:rsid w:val="006E31B5"/>
    <w:rsid w:val="006E378C"/>
    <w:rsid w:val="006E3C44"/>
    <w:rsid w:val="006E49A9"/>
    <w:rsid w:val="006E4AA6"/>
    <w:rsid w:val="006E503D"/>
    <w:rsid w:val="006E529C"/>
    <w:rsid w:val="006E571A"/>
    <w:rsid w:val="006E5F47"/>
    <w:rsid w:val="006E6140"/>
    <w:rsid w:val="006E69B6"/>
    <w:rsid w:val="006E6F5B"/>
    <w:rsid w:val="006E742D"/>
    <w:rsid w:val="006E7666"/>
    <w:rsid w:val="006F05C8"/>
    <w:rsid w:val="006F085E"/>
    <w:rsid w:val="006F0C7F"/>
    <w:rsid w:val="006F20B1"/>
    <w:rsid w:val="006F20E6"/>
    <w:rsid w:val="006F307E"/>
    <w:rsid w:val="006F34AB"/>
    <w:rsid w:val="006F3728"/>
    <w:rsid w:val="006F3D74"/>
    <w:rsid w:val="006F412D"/>
    <w:rsid w:val="006F4821"/>
    <w:rsid w:val="006F4E08"/>
    <w:rsid w:val="006F56B6"/>
    <w:rsid w:val="006F5BC4"/>
    <w:rsid w:val="006F640F"/>
    <w:rsid w:val="006F6ED8"/>
    <w:rsid w:val="006F71FE"/>
    <w:rsid w:val="006F7D9C"/>
    <w:rsid w:val="0070064E"/>
    <w:rsid w:val="007009C4"/>
    <w:rsid w:val="00700EBE"/>
    <w:rsid w:val="007011CC"/>
    <w:rsid w:val="007018D9"/>
    <w:rsid w:val="00701F82"/>
    <w:rsid w:val="007024BC"/>
    <w:rsid w:val="00702BD5"/>
    <w:rsid w:val="00702EB0"/>
    <w:rsid w:val="00703248"/>
    <w:rsid w:val="00703C49"/>
    <w:rsid w:val="0070405B"/>
    <w:rsid w:val="0070409E"/>
    <w:rsid w:val="007043B3"/>
    <w:rsid w:val="007044B5"/>
    <w:rsid w:val="00704572"/>
    <w:rsid w:val="007047DD"/>
    <w:rsid w:val="007047E8"/>
    <w:rsid w:val="00704814"/>
    <w:rsid w:val="00705713"/>
    <w:rsid w:val="00705A73"/>
    <w:rsid w:val="00705D8F"/>
    <w:rsid w:val="00705F9B"/>
    <w:rsid w:val="00706372"/>
    <w:rsid w:val="007064CF"/>
    <w:rsid w:val="00706518"/>
    <w:rsid w:val="007065CB"/>
    <w:rsid w:val="00706899"/>
    <w:rsid w:val="00706BE1"/>
    <w:rsid w:val="007079D6"/>
    <w:rsid w:val="00707E9E"/>
    <w:rsid w:val="007100F1"/>
    <w:rsid w:val="00710132"/>
    <w:rsid w:val="007112BD"/>
    <w:rsid w:val="007113A9"/>
    <w:rsid w:val="00711509"/>
    <w:rsid w:val="007118F9"/>
    <w:rsid w:val="00711AD8"/>
    <w:rsid w:val="00711BF3"/>
    <w:rsid w:val="00711FB1"/>
    <w:rsid w:val="00711FB8"/>
    <w:rsid w:val="00712160"/>
    <w:rsid w:val="0071279D"/>
    <w:rsid w:val="007127D8"/>
    <w:rsid w:val="00712F39"/>
    <w:rsid w:val="007133C3"/>
    <w:rsid w:val="00713455"/>
    <w:rsid w:val="0071345B"/>
    <w:rsid w:val="0071352E"/>
    <w:rsid w:val="0071373D"/>
    <w:rsid w:val="0071420D"/>
    <w:rsid w:val="0071475C"/>
    <w:rsid w:val="00714DDB"/>
    <w:rsid w:val="00714E4B"/>
    <w:rsid w:val="00714EFF"/>
    <w:rsid w:val="00714FF8"/>
    <w:rsid w:val="00715CE3"/>
    <w:rsid w:val="00716C18"/>
    <w:rsid w:val="00716FDE"/>
    <w:rsid w:val="00717A3E"/>
    <w:rsid w:val="00717FB0"/>
    <w:rsid w:val="00720038"/>
    <w:rsid w:val="007211D7"/>
    <w:rsid w:val="00721520"/>
    <w:rsid w:val="0072190D"/>
    <w:rsid w:val="00722411"/>
    <w:rsid w:val="007229D6"/>
    <w:rsid w:val="007229FE"/>
    <w:rsid w:val="0072301F"/>
    <w:rsid w:val="007236AA"/>
    <w:rsid w:val="00723705"/>
    <w:rsid w:val="00723956"/>
    <w:rsid w:val="00724336"/>
    <w:rsid w:val="007249FE"/>
    <w:rsid w:val="00724FCE"/>
    <w:rsid w:val="0072517C"/>
    <w:rsid w:val="007258CD"/>
    <w:rsid w:val="00726420"/>
    <w:rsid w:val="007270FB"/>
    <w:rsid w:val="00727336"/>
    <w:rsid w:val="0072758A"/>
    <w:rsid w:val="00727E63"/>
    <w:rsid w:val="0073017D"/>
    <w:rsid w:val="00730236"/>
    <w:rsid w:val="00730588"/>
    <w:rsid w:val="00730706"/>
    <w:rsid w:val="007309DB"/>
    <w:rsid w:val="00730A29"/>
    <w:rsid w:val="00730BFE"/>
    <w:rsid w:val="00730CFC"/>
    <w:rsid w:val="0073174B"/>
    <w:rsid w:val="00731890"/>
    <w:rsid w:val="007318A0"/>
    <w:rsid w:val="00731FE6"/>
    <w:rsid w:val="00732430"/>
    <w:rsid w:val="00732D16"/>
    <w:rsid w:val="00732E80"/>
    <w:rsid w:val="00733061"/>
    <w:rsid w:val="007332D4"/>
    <w:rsid w:val="007333D7"/>
    <w:rsid w:val="00733417"/>
    <w:rsid w:val="00733D8D"/>
    <w:rsid w:val="00733F02"/>
    <w:rsid w:val="0073416A"/>
    <w:rsid w:val="007349BB"/>
    <w:rsid w:val="00734C60"/>
    <w:rsid w:val="00734D8A"/>
    <w:rsid w:val="00735052"/>
    <w:rsid w:val="007352B7"/>
    <w:rsid w:val="00735A45"/>
    <w:rsid w:val="007363D5"/>
    <w:rsid w:val="00736573"/>
    <w:rsid w:val="00736C40"/>
    <w:rsid w:val="007370A8"/>
    <w:rsid w:val="00737150"/>
    <w:rsid w:val="007371CF"/>
    <w:rsid w:val="007372CC"/>
    <w:rsid w:val="00740423"/>
    <w:rsid w:val="007405B9"/>
    <w:rsid w:val="007407AA"/>
    <w:rsid w:val="0074083F"/>
    <w:rsid w:val="007408CA"/>
    <w:rsid w:val="0074098A"/>
    <w:rsid w:val="0074157D"/>
    <w:rsid w:val="007416A9"/>
    <w:rsid w:val="0074181A"/>
    <w:rsid w:val="00741862"/>
    <w:rsid w:val="00742A0E"/>
    <w:rsid w:val="00742B51"/>
    <w:rsid w:val="00743829"/>
    <w:rsid w:val="0074390D"/>
    <w:rsid w:val="00743BB0"/>
    <w:rsid w:val="007443BD"/>
    <w:rsid w:val="00744D56"/>
    <w:rsid w:val="007452B3"/>
    <w:rsid w:val="007459BC"/>
    <w:rsid w:val="00745BFF"/>
    <w:rsid w:val="00745C86"/>
    <w:rsid w:val="00746196"/>
    <w:rsid w:val="00746200"/>
    <w:rsid w:val="007467F9"/>
    <w:rsid w:val="00750190"/>
    <w:rsid w:val="0075027D"/>
    <w:rsid w:val="00750C97"/>
    <w:rsid w:val="00750EFC"/>
    <w:rsid w:val="00751144"/>
    <w:rsid w:val="00751228"/>
    <w:rsid w:val="00751347"/>
    <w:rsid w:val="0075166E"/>
    <w:rsid w:val="00751DCA"/>
    <w:rsid w:val="0075203E"/>
    <w:rsid w:val="0075229F"/>
    <w:rsid w:val="007526FA"/>
    <w:rsid w:val="00752C54"/>
    <w:rsid w:val="0075332F"/>
    <w:rsid w:val="007534CB"/>
    <w:rsid w:val="00753800"/>
    <w:rsid w:val="00753E84"/>
    <w:rsid w:val="0075407D"/>
    <w:rsid w:val="00754510"/>
    <w:rsid w:val="007548F2"/>
    <w:rsid w:val="00755944"/>
    <w:rsid w:val="00755ED8"/>
    <w:rsid w:val="007564C0"/>
    <w:rsid w:val="007567AF"/>
    <w:rsid w:val="007568A2"/>
    <w:rsid w:val="00756DC2"/>
    <w:rsid w:val="00757C98"/>
    <w:rsid w:val="00760133"/>
    <w:rsid w:val="007603CF"/>
    <w:rsid w:val="0076052D"/>
    <w:rsid w:val="00760539"/>
    <w:rsid w:val="00760863"/>
    <w:rsid w:val="00760B94"/>
    <w:rsid w:val="00760BBA"/>
    <w:rsid w:val="00760EB0"/>
    <w:rsid w:val="00760F68"/>
    <w:rsid w:val="00761173"/>
    <w:rsid w:val="00761439"/>
    <w:rsid w:val="00761695"/>
    <w:rsid w:val="00761CC9"/>
    <w:rsid w:val="00761E73"/>
    <w:rsid w:val="00762231"/>
    <w:rsid w:val="00762261"/>
    <w:rsid w:val="00762E3F"/>
    <w:rsid w:val="007639A0"/>
    <w:rsid w:val="00763BCD"/>
    <w:rsid w:val="007644F3"/>
    <w:rsid w:val="00764521"/>
    <w:rsid w:val="007649CF"/>
    <w:rsid w:val="00764D0A"/>
    <w:rsid w:val="00765ECC"/>
    <w:rsid w:val="007663ED"/>
    <w:rsid w:val="0076655A"/>
    <w:rsid w:val="007668CC"/>
    <w:rsid w:val="00766DBF"/>
    <w:rsid w:val="0076707C"/>
    <w:rsid w:val="00767147"/>
    <w:rsid w:val="00770145"/>
    <w:rsid w:val="00770359"/>
    <w:rsid w:val="007703FA"/>
    <w:rsid w:val="0077068F"/>
    <w:rsid w:val="00770862"/>
    <w:rsid w:val="00770C7B"/>
    <w:rsid w:val="00770FF2"/>
    <w:rsid w:val="007714A5"/>
    <w:rsid w:val="00771C03"/>
    <w:rsid w:val="00771DD2"/>
    <w:rsid w:val="00771E76"/>
    <w:rsid w:val="0077208F"/>
    <w:rsid w:val="007727B5"/>
    <w:rsid w:val="00772C58"/>
    <w:rsid w:val="00772CFE"/>
    <w:rsid w:val="007738FE"/>
    <w:rsid w:val="00774A8B"/>
    <w:rsid w:val="00774C5A"/>
    <w:rsid w:val="00774FF1"/>
    <w:rsid w:val="0077517B"/>
    <w:rsid w:val="00775796"/>
    <w:rsid w:val="0077648A"/>
    <w:rsid w:val="00776B9A"/>
    <w:rsid w:val="00776D2D"/>
    <w:rsid w:val="00776F81"/>
    <w:rsid w:val="00777006"/>
    <w:rsid w:val="0077724F"/>
    <w:rsid w:val="007779F1"/>
    <w:rsid w:val="00777EFE"/>
    <w:rsid w:val="00777EFF"/>
    <w:rsid w:val="00777FB6"/>
    <w:rsid w:val="0078018C"/>
    <w:rsid w:val="007801BA"/>
    <w:rsid w:val="00780D39"/>
    <w:rsid w:val="00781070"/>
    <w:rsid w:val="00781154"/>
    <w:rsid w:val="007812AA"/>
    <w:rsid w:val="00781C8A"/>
    <w:rsid w:val="007828AC"/>
    <w:rsid w:val="00782B22"/>
    <w:rsid w:val="00782B84"/>
    <w:rsid w:val="00782D12"/>
    <w:rsid w:val="00782D47"/>
    <w:rsid w:val="00782E0A"/>
    <w:rsid w:val="00782E50"/>
    <w:rsid w:val="00783250"/>
    <w:rsid w:val="00783938"/>
    <w:rsid w:val="00783C24"/>
    <w:rsid w:val="00783CF1"/>
    <w:rsid w:val="00783F14"/>
    <w:rsid w:val="00783FE1"/>
    <w:rsid w:val="0078567F"/>
    <w:rsid w:val="00785AF6"/>
    <w:rsid w:val="00785B40"/>
    <w:rsid w:val="00785BFF"/>
    <w:rsid w:val="00786069"/>
    <w:rsid w:val="00787A17"/>
    <w:rsid w:val="00787DA8"/>
    <w:rsid w:val="007900E8"/>
    <w:rsid w:val="0079019E"/>
    <w:rsid w:val="0079036A"/>
    <w:rsid w:val="00790B2A"/>
    <w:rsid w:val="007910B7"/>
    <w:rsid w:val="0079150D"/>
    <w:rsid w:val="00791628"/>
    <w:rsid w:val="00791C2D"/>
    <w:rsid w:val="00791C78"/>
    <w:rsid w:val="007924DA"/>
    <w:rsid w:val="00792E4B"/>
    <w:rsid w:val="007935D3"/>
    <w:rsid w:val="007935DC"/>
    <w:rsid w:val="00794D68"/>
    <w:rsid w:val="0079529C"/>
    <w:rsid w:val="00795DDB"/>
    <w:rsid w:val="00795F7E"/>
    <w:rsid w:val="00796A11"/>
    <w:rsid w:val="00797028"/>
    <w:rsid w:val="00797A73"/>
    <w:rsid w:val="00797F63"/>
    <w:rsid w:val="007A0390"/>
    <w:rsid w:val="007A0DDA"/>
    <w:rsid w:val="007A11AD"/>
    <w:rsid w:val="007A21EC"/>
    <w:rsid w:val="007A2BA2"/>
    <w:rsid w:val="007A2C5C"/>
    <w:rsid w:val="007A2D53"/>
    <w:rsid w:val="007A2FA2"/>
    <w:rsid w:val="007A3C13"/>
    <w:rsid w:val="007A3D34"/>
    <w:rsid w:val="007A3F5D"/>
    <w:rsid w:val="007A4145"/>
    <w:rsid w:val="007A4345"/>
    <w:rsid w:val="007A4D22"/>
    <w:rsid w:val="007A4D4E"/>
    <w:rsid w:val="007A52B4"/>
    <w:rsid w:val="007A562C"/>
    <w:rsid w:val="007A67E5"/>
    <w:rsid w:val="007A6819"/>
    <w:rsid w:val="007A6C15"/>
    <w:rsid w:val="007A71BD"/>
    <w:rsid w:val="007A73B7"/>
    <w:rsid w:val="007A7400"/>
    <w:rsid w:val="007A784A"/>
    <w:rsid w:val="007A7A72"/>
    <w:rsid w:val="007A7E76"/>
    <w:rsid w:val="007B0F39"/>
    <w:rsid w:val="007B1047"/>
    <w:rsid w:val="007B10F9"/>
    <w:rsid w:val="007B1164"/>
    <w:rsid w:val="007B16DF"/>
    <w:rsid w:val="007B1708"/>
    <w:rsid w:val="007B1DB1"/>
    <w:rsid w:val="007B1DF2"/>
    <w:rsid w:val="007B1EC8"/>
    <w:rsid w:val="007B29AC"/>
    <w:rsid w:val="007B2A3C"/>
    <w:rsid w:val="007B2AE1"/>
    <w:rsid w:val="007B2E47"/>
    <w:rsid w:val="007B3443"/>
    <w:rsid w:val="007B3CA2"/>
    <w:rsid w:val="007B3F08"/>
    <w:rsid w:val="007B4063"/>
    <w:rsid w:val="007B41AA"/>
    <w:rsid w:val="007B43EF"/>
    <w:rsid w:val="007B48F6"/>
    <w:rsid w:val="007B53FD"/>
    <w:rsid w:val="007B5BF9"/>
    <w:rsid w:val="007B5D3A"/>
    <w:rsid w:val="007B5DCE"/>
    <w:rsid w:val="007B5E45"/>
    <w:rsid w:val="007B667C"/>
    <w:rsid w:val="007B680A"/>
    <w:rsid w:val="007B6B31"/>
    <w:rsid w:val="007B73F6"/>
    <w:rsid w:val="007B75D6"/>
    <w:rsid w:val="007B7A0C"/>
    <w:rsid w:val="007B7C5F"/>
    <w:rsid w:val="007B7E79"/>
    <w:rsid w:val="007C097D"/>
    <w:rsid w:val="007C0B48"/>
    <w:rsid w:val="007C0E23"/>
    <w:rsid w:val="007C102D"/>
    <w:rsid w:val="007C110B"/>
    <w:rsid w:val="007C15D9"/>
    <w:rsid w:val="007C19BD"/>
    <w:rsid w:val="007C1C80"/>
    <w:rsid w:val="007C2D5C"/>
    <w:rsid w:val="007C3037"/>
    <w:rsid w:val="007C4238"/>
    <w:rsid w:val="007C445F"/>
    <w:rsid w:val="007C46F9"/>
    <w:rsid w:val="007C4753"/>
    <w:rsid w:val="007C4F84"/>
    <w:rsid w:val="007C5410"/>
    <w:rsid w:val="007C5E09"/>
    <w:rsid w:val="007C6DBD"/>
    <w:rsid w:val="007C6E7B"/>
    <w:rsid w:val="007C6FB0"/>
    <w:rsid w:val="007C7C66"/>
    <w:rsid w:val="007C7ED5"/>
    <w:rsid w:val="007D039C"/>
    <w:rsid w:val="007D0A1E"/>
    <w:rsid w:val="007D0B93"/>
    <w:rsid w:val="007D12D4"/>
    <w:rsid w:val="007D137F"/>
    <w:rsid w:val="007D194E"/>
    <w:rsid w:val="007D27B9"/>
    <w:rsid w:val="007D305D"/>
    <w:rsid w:val="007D3724"/>
    <w:rsid w:val="007D3AB3"/>
    <w:rsid w:val="007D3FA5"/>
    <w:rsid w:val="007D4474"/>
    <w:rsid w:val="007D4569"/>
    <w:rsid w:val="007D45D7"/>
    <w:rsid w:val="007D469E"/>
    <w:rsid w:val="007D50C9"/>
    <w:rsid w:val="007D5681"/>
    <w:rsid w:val="007D56B5"/>
    <w:rsid w:val="007D5CDF"/>
    <w:rsid w:val="007D5D08"/>
    <w:rsid w:val="007D6649"/>
    <w:rsid w:val="007D673A"/>
    <w:rsid w:val="007D6F2F"/>
    <w:rsid w:val="007D7FC6"/>
    <w:rsid w:val="007E07C8"/>
    <w:rsid w:val="007E1065"/>
    <w:rsid w:val="007E1163"/>
    <w:rsid w:val="007E141B"/>
    <w:rsid w:val="007E1690"/>
    <w:rsid w:val="007E18CF"/>
    <w:rsid w:val="007E1D89"/>
    <w:rsid w:val="007E2410"/>
    <w:rsid w:val="007E2C67"/>
    <w:rsid w:val="007E33E2"/>
    <w:rsid w:val="007E3E48"/>
    <w:rsid w:val="007E3FD1"/>
    <w:rsid w:val="007E4036"/>
    <w:rsid w:val="007E4B26"/>
    <w:rsid w:val="007E52FC"/>
    <w:rsid w:val="007E5396"/>
    <w:rsid w:val="007E5474"/>
    <w:rsid w:val="007E5DD5"/>
    <w:rsid w:val="007E6075"/>
    <w:rsid w:val="007E6086"/>
    <w:rsid w:val="007E6236"/>
    <w:rsid w:val="007E6761"/>
    <w:rsid w:val="007E6865"/>
    <w:rsid w:val="007E7320"/>
    <w:rsid w:val="007E7672"/>
    <w:rsid w:val="007E7CA8"/>
    <w:rsid w:val="007E7CE5"/>
    <w:rsid w:val="007F02E8"/>
    <w:rsid w:val="007F03D1"/>
    <w:rsid w:val="007F0568"/>
    <w:rsid w:val="007F092C"/>
    <w:rsid w:val="007F14AC"/>
    <w:rsid w:val="007F16DE"/>
    <w:rsid w:val="007F17BD"/>
    <w:rsid w:val="007F1931"/>
    <w:rsid w:val="007F24E0"/>
    <w:rsid w:val="007F2A95"/>
    <w:rsid w:val="007F3490"/>
    <w:rsid w:val="007F3B0E"/>
    <w:rsid w:val="007F3FE4"/>
    <w:rsid w:val="007F421B"/>
    <w:rsid w:val="007F42D0"/>
    <w:rsid w:val="007F4AC4"/>
    <w:rsid w:val="007F4B1D"/>
    <w:rsid w:val="007F4EA9"/>
    <w:rsid w:val="007F5D50"/>
    <w:rsid w:val="007F5D72"/>
    <w:rsid w:val="007F6079"/>
    <w:rsid w:val="007F6408"/>
    <w:rsid w:val="007F6FFC"/>
    <w:rsid w:val="007F7EDC"/>
    <w:rsid w:val="008008FC"/>
    <w:rsid w:val="00800ED6"/>
    <w:rsid w:val="008010EF"/>
    <w:rsid w:val="00801267"/>
    <w:rsid w:val="00801356"/>
    <w:rsid w:val="00801672"/>
    <w:rsid w:val="008020A3"/>
    <w:rsid w:val="008020C2"/>
    <w:rsid w:val="008025CD"/>
    <w:rsid w:val="00802697"/>
    <w:rsid w:val="00802AFD"/>
    <w:rsid w:val="00802C82"/>
    <w:rsid w:val="00803C0F"/>
    <w:rsid w:val="00803CDB"/>
    <w:rsid w:val="00803CE1"/>
    <w:rsid w:val="00804106"/>
    <w:rsid w:val="00804745"/>
    <w:rsid w:val="00804F4B"/>
    <w:rsid w:val="00805707"/>
    <w:rsid w:val="00805AE9"/>
    <w:rsid w:val="00805B34"/>
    <w:rsid w:val="00805E29"/>
    <w:rsid w:val="0080620D"/>
    <w:rsid w:val="0080649E"/>
    <w:rsid w:val="00806896"/>
    <w:rsid w:val="00806D5A"/>
    <w:rsid w:val="008072A3"/>
    <w:rsid w:val="008101D9"/>
    <w:rsid w:val="0081037D"/>
    <w:rsid w:val="008114E9"/>
    <w:rsid w:val="00812C52"/>
    <w:rsid w:val="00812D09"/>
    <w:rsid w:val="00813466"/>
    <w:rsid w:val="00813506"/>
    <w:rsid w:val="008135C9"/>
    <w:rsid w:val="00813CD9"/>
    <w:rsid w:val="00813E9B"/>
    <w:rsid w:val="008140AC"/>
    <w:rsid w:val="00814AB8"/>
    <w:rsid w:val="00814BCC"/>
    <w:rsid w:val="00814CAF"/>
    <w:rsid w:val="00814F3E"/>
    <w:rsid w:val="0081550F"/>
    <w:rsid w:val="0081600F"/>
    <w:rsid w:val="0081707D"/>
    <w:rsid w:val="0082004D"/>
    <w:rsid w:val="0082012C"/>
    <w:rsid w:val="00820884"/>
    <w:rsid w:val="0082099D"/>
    <w:rsid w:val="00820BBA"/>
    <w:rsid w:val="00820C17"/>
    <w:rsid w:val="008212B7"/>
    <w:rsid w:val="008219F6"/>
    <w:rsid w:val="00821A32"/>
    <w:rsid w:val="00821A8E"/>
    <w:rsid w:val="00821E64"/>
    <w:rsid w:val="008223B8"/>
    <w:rsid w:val="00822519"/>
    <w:rsid w:val="008227DC"/>
    <w:rsid w:val="00822D22"/>
    <w:rsid w:val="00823246"/>
    <w:rsid w:val="00823A21"/>
    <w:rsid w:val="00823AC2"/>
    <w:rsid w:val="00824087"/>
    <w:rsid w:val="00824146"/>
    <w:rsid w:val="008241AE"/>
    <w:rsid w:val="0082448F"/>
    <w:rsid w:val="0082462E"/>
    <w:rsid w:val="0082499C"/>
    <w:rsid w:val="0082511B"/>
    <w:rsid w:val="00825A8A"/>
    <w:rsid w:val="00825C54"/>
    <w:rsid w:val="00825EB4"/>
    <w:rsid w:val="00826047"/>
    <w:rsid w:val="0082622C"/>
    <w:rsid w:val="008264B8"/>
    <w:rsid w:val="008265A0"/>
    <w:rsid w:val="00826608"/>
    <w:rsid w:val="00826A25"/>
    <w:rsid w:val="008270ED"/>
    <w:rsid w:val="0082746D"/>
    <w:rsid w:val="00827667"/>
    <w:rsid w:val="0082767E"/>
    <w:rsid w:val="00827791"/>
    <w:rsid w:val="0082786C"/>
    <w:rsid w:val="008279F2"/>
    <w:rsid w:val="00827A4A"/>
    <w:rsid w:val="00830B39"/>
    <w:rsid w:val="00830F37"/>
    <w:rsid w:val="008313A4"/>
    <w:rsid w:val="00831405"/>
    <w:rsid w:val="00831773"/>
    <w:rsid w:val="0083178F"/>
    <w:rsid w:val="00831E42"/>
    <w:rsid w:val="008325D1"/>
    <w:rsid w:val="0083288D"/>
    <w:rsid w:val="008328FF"/>
    <w:rsid w:val="00832FC1"/>
    <w:rsid w:val="0083347E"/>
    <w:rsid w:val="008337D7"/>
    <w:rsid w:val="00833FE1"/>
    <w:rsid w:val="008342B5"/>
    <w:rsid w:val="00835A2C"/>
    <w:rsid w:val="008365AB"/>
    <w:rsid w:val="00836DC1"/>
    <w:rsid w:val="00837B9B"/>
    <w:rsid w:val="00837CBB"/>
    <w:rsid w:val="00837E8A"/>
    <w:rsid w:val="00837FD2"/>
    <w:rsid w:val="00841949"/>
    <w:rsid w:val="00841D02"/>
    <w:rsid w:val="00842102"/>
    <w:rsid w:val="008421A5"/>
    <w:rsid w:val="008428D1"/>
    <w:rsid w:val="00842B41"/>
    <w:rsid w:val="0084459A"/>
    <w:rsid w:val="00844965"/>
    <w:rsid w:val="00844DE5"/>
    <w:rsid w:val="00845D44"/>
    <w:rsid w:val="00846468"/>
    <w:rsid w:val="008465FA"/>
    <w:rsid w:val="008467D0"/>
    <w:rsid w:val="00846A24"/>
    <w:rsid w:val="00846D32"/>
    <w:rsid w:val="008474BC"/>
    <w:rsid w:val="00847963"/>
    <w:rsid w:val="00847C55"/>
    <w:rsid w:val="00850739"/>
    <w:rsid w:val="008509F4"/>
    <w:rsid w:val="00850A69"/>
    <w:rsid w:val="008510C5"/>
    <w:rsid w:val="00851363"/>
    <w:rsid w:val="0085202A"/>
    <w:rsid w:val="00852451"/>
    <w:rsid w:val="008528FD"/>
    <w:rsid w:val="00853794"/>
    <w:rsid w:val="008537B1"/>
    <w:rsid w:val="0085395D"/>
    <w:rsid w:val="00853CF7"/>
    <w:rsid w:val="00854062"/>
    <w:rsid w:val="00854189"/>
    <w:rsid w:val="008541EE"/>
    <w:rsid w:val="00854386"/>
    <w:rsid w:val="0085476D"/>
    <w:rsid w:val="00854E4B"/>
    <w:rsid w:val="00855942"/>
    <w:rsid w:val="00856A54"/>
    <w:rsid w:val="008572A9"/>
    <w:rsid w:val="0085736D"/>
    <w:rsid w:val="008573F7"/>
    <w:rsid w:val="0085741C"/>
    <w:rsid w:val="00857713"/>
    <w:rsid w:val="00857781"/>
    <w:rsid w:val="00861839"/>
    <w:rsid w:val="0086194A"/>
    <w:rsid w:val="00861E16"/>
    <w:rsid w:val="00861FBE"/>
    <w:rsid w:val="00862297"/>
    <w:rsid w:val="00862C20"/>
    <w:rsid w:val="00863243"/>
    <w:rsid w:val="008632F9"/>
    <w:rsid w:val="008633B3"/>
    <w:rsid w:val="00863A1C"/>
    <w:rsid w:val="00863B43"/>
    <w:rsid w:val="00863DDF"/>
    <w:rsid w:val="0086481C"/>
    <w:rsid w:val="00864CC1"/>
    <w:rsid w:val="00864F77"/>
    <w:rsid w:val="00865395"/>
    <w:rsid w:val="008655C0"/>
    <w:rsid w:val="00865825"/>
    <w:rsid w:val="00866023"/>
    <w:rsid w:val="00866089"/>
    <w:rsid w:val="008660D8"/>
    <w:rsid w:val="00866111"/>
    <w:rsid w:val="00866941"/>
    <w:rsid w:val="008677FF"/>
    <w:rsid w:val="008679A4"/>
    <w:rsid w:val="00867EB2"/>
    <w:rsid w:val="0087074E"/>
    <w:rsid w:val="00870769"/>
    <w:rsid w:val="008709B4"/>
    <w:rsid w:val="00870A13"/>
    <w:rsid w:val="00870E84"/>
    <w:rsid w:val="00871F91"/>
    <w:rsid w:val="008723D2"/>
    <w:rsid w:val="00872C3B"/>
    <w:rsid w:val="00872D49"/>
    <w:rsid w:val="00874282"/>
    <w:rsid w:val="00874D83"/>
    <w:rsid w:val="0087530F"/>
    <w:rsid w:val="00876B17"/>
    <w:rsid w:val="00876FE9"/>
    <w:rsid w:val="00877311"/>
    <w:rsid w:val="00877504"/>
    <w:rsid w:val="00880674"/>
    <w:rsid w:val="008807AE"/>
    <w:rsid w:val="0088092F"/>
    <w:rsid w:val="00880C8E"/>
    <w:rsid w:val="008816B5"/>
    <w:rsid w:val="00882001"/>
    <w:rsid w:val="008826C0"/>
    <w:rsid w:val="0088279C"/>
    <w:rsid w:val="008829D1"/>
    <w:rsid w:val="00883126"/>
    <w:rsid w:val="0088339B"/>
    <w:rsid w:val="008837FF"/>
    <w:rsid w:val="00883A95"/>
    <w:rsid w:val="008847DE"/>
    <w:rsid w:val="00884E7A"/>
    <w:rsid w:val="008850D7"/>
    <w:rsid w:val="008851BA"/>
    <w:rsid w:val="00885527"/>
    <w:rsid w:val="00885738"/>
    <w:rsid w:val="00885786"/>
    <w:rsid w:val="008857A3"/>
    <w:rsid w:val="00885926"/>
    <w:rsid w:val="00885A1D"/>
    <w:rsid w:val="00885FF6"/>
    <w:rsid w:val="00886160"/>
    <w:rsid w:val="00887653"/>
    <w:rsid w:val="00887886"/>
    <w:rsid w:val="00887CC9"/>
    <w:rsid w:val="0089046F"/>
    <w:rsid w:val="008904C9"/>
    <w:rsid w:val="00890CED"/>
    <w:rsid w:val="00890FB3"/>
    <w:rsid w:val="008910F3"/>
    <w:rsid w:val="0089118C"/>
    <w:rsid w:val="00891368"/>
    <w:rsid w:val="008913C8"/>
    <w:rsid w:val="008919DC"/>
    <w:rsid w:val="00891D86"/>
    <w:rsid w:val="00892034"/>
    <w:rsid w:val="008926FB"/>
    <w:rsid w:val="008927A6"/>
    <w:rsid w:val="0089333D"/>
    <w:rsid w:val="00893A5C"/>
    <w:rsid w:val="00893C74"/>
    <w:rsid w:val="008943EF"/>
    <w:rsid w:val="00894CDA"/>
    <w:rsid w:val="00894EE0"/>
    <w:rsid w:val="00894FAA"/>
    <w:rsid w:val="0089500F"/>
    <w:rsid w:val="008953E4"/>
    <w:rsid w:val="00895643"/>
    <w:rsid w:val="00895A0D"/>
    <w:rsid w:val="00896101"/>
    <w:rsid w:val="00896182"/>
    <w:rsid w:val="0089654A"/>
    <w:rsid w:val="00896C41"/>
    <w:rsid w:val="00896E25"/>
    <w:rsid w:val="00896F14"/>
    <w:rsid w:val="00897320"/>
    <w:rsid w:val="00897B0B"/>
    <w:rsid w:val="008A0740"/>
    <w:rsid w:val="008A0790"/>
    <w:rsid w:val="008A0FB4"/>
    <w:rsid w:val="008A10A9"/>
    <w:rsid w:val="008A10BB"/>
    <w:rsid w:val="008A1682"/>
    <w:rsid w:val="008A1684"/>
    <w:rsid w:val="008A18D8"/>
    <w:rsid w:val="008A1A8A"/>
    <w:rsid w:val="008A1EE0"/>
    <w:rsid w:val="008A22F8"/>
    <w:rsid w:val="008A23D3"/>
    <w:rsid w:val="008A26AB"/>
    <w:rsid w:val="008A27F7"/>
    <w:rsid w:val="008A2990"/>
    <w:rsid w:val="008A3F94"/>
    <w:rsid w:val="008A48E7"/>
    <w:rsid w:val="008A49E3"/>
    <w:rsid w:val="008A551A"/>
    <w:rsid w:val="008A5C6F"/>
    <w:rsid w:val="008A5D59"/>
    <w:rsid w:val="008A5E34"/>
    <w:rsid w:val="008A5EFA"/>
    <w:rsid w:val="008A62FF"/>
    <w:rsid w:val="008A68CF"/>
    <w:rsid w:val="008A7543"/>
    <w:rsid w:val="008B00EA"/>
    <w:rsid w:val="008B08D7"/>
    <w:rsid w:val="008B0F26"/>
    <w:rsid w:val="008B111D"/>
    <w:rsid w:val="008B1A0C"/>
    <w:rsid w:val="008B1BAF"/>
    <w:rsid w:val="008B2BD1"/>
    <w:rsid w:val="008B2DBB"/>
    <w:rsid w:val="008B32E2"/>
    <w:rsid w:val="008B3319"/>
    <w:rsid w:val="008B34B1"/>
    <w:rsid w:val="008B34FB"/>
    <w:rsid w:val="008B39BC"/>
    <w:rsid w:val="008B3E1D"/>
    <w:rsid w:val="008B3E9A"/>
    <w:rsid w:val="008B4027"/>
    <w:rsid w:val="008B4504"/>
    <w:rsid w:val="008B5045"/>
    <w:rsid w:val="008B5411"/>
    <w:rsid w:val="008B5618"/>
    <w:rsid w:val="008B5787"/>
    <w:rsid w:val="008B5988"/>
    <w:rsid w:val="008B59D7"/>
    <w:rsid w:val="008B5DAA"/>
    <w:rsid w:val="008B60D4"/>
    <w:rsid w:val="008B6288"/>
    <w:rsid w:val="008B66E2"/>
    <w:rsid w:val="008B6715"/>
    <w:rsid w:val="008B6856"/>
    <w:rsid w:val="008B68D4"/>
    <w:rsid w:val="008B6BA4"/>
    <w:rsid w:val="008B6DE4"/>
    <w:rsid w:val="008B769E"/>
    <w:rsid w:val="008B795E"/>
    <w:rsid w:val="008B7A64"/>
    <w:rsid w:val="008B7E54"/>
    <w:rsid w:val="008C0131"/>
    <w:rsid w:val="008C046E"/>
    <w:rsid w:val="008C0977"/>
    <w:rsid w:val="008C0CF3"/>
    <w:rsid w:val="008C184F"/>
    <w:rsid w:val="008C19A3"/>
    <w:rsid w:val="008C1B17"/>
    <w:rsid w:val="008C1BD2"/>
    <w:rsid w:val="008C298E"/>
    <w:rsid w:val="008C2B0E"/>
    <w:rsid w:val="008C2C11"/>
    <w:rsid w:val="008C2CE6"/>
    <w:rsid w:val="008C2CEF"/>
    <w:rsid w:val="008C2E31"/>
    <w:rsid w:val="008C4181"/>
    <w:rsid w:val="008C4444"/>
    <w:rsid w:val="008C4469"/>
    <w:rsid w:val="008C46DA"/>
    <w:rsid w:val="008C48C8"/>
    <w:rsid w:val="008C4C23"/>
    <w:rsid w:val="008C4E43"/>
    <w:rsid w:val="008C5477"/>
    <w:rsid w:val="008C6929"/>
    <w:rsid w:val="008C6C2D"/>
    <w:rsid w:val="008C7428"/>
    <w:rsid w:val="008C7FC6"/>
    <w:rsid w:val="008D05B6"/>
    <w:rsid w:val="008D10A6"/>
    <w:rsid w:val="008D121F"/>
    <w:rsid w:val="008D1684"/>
    <w:rsid w:val="008D18A3"/>
    <w:rsid w:val="008D1941"/>
    <w:rsid w:val="008D1C1C"/>
    <w:rsid w:val="008D1F3E"/>
    <w:rsid w:val="008D1FCF"/>
    <w:rsid w:val="008D2159"/>
    <w:rsid w:val="008D22C0"/>
    <w:rsid w:val="008D23E6"/>
    <w:rsid w:val="008D2BEF"/>
    <w:rsid w:val="008D2DD4"/>
    <w:rsid w:val="008D30DC"/>
    <w:rsid w:val="008D350F"/>
    <w:rsid w:val="008D3530"/>
    <w:rsid w:val="008D37F0"/>
    <w:rsid w:val="008D3A6E"/>
    <w:rsid w:val="008D3AC7"/>
    <w:rsid w:val="008D4029"/>
    <w:rsid w:val="008D4033"/>
    <w:rsid w:val="008D43F4"/>
    <w:rsid w:val="008D4493"/>
    <w:rsid w:val="008D5011"/>
    <w:rsid w:val="008D55D4"/>
    <w:rsid w:val="008D56A8"/>
    <w:rsid w:val="008D59AC"/>
    <w:rsid w:val="008D59F3"/>
    <w:rsid w:val="008D5A44"/>
    <w:rsid w:val="008D5ADF"/>
    <w:rsid w:val="008D60C0"/>
    <w:rsid w:val="008D63E5"/>
    <w:rsid w:val="008D666B"/>
    <w:rsid w:val="008D6917"/>
    <w:rsid w:val="008D6F48"/>
    <w:rsid w:val="008D70EB"/>
    <w:rsid w:val="008D7296"/>
    <w:rsid w:val="008D7679"/>
    <w:rsid w:val="008D7869"/>
    <w:rsid w:val="008D7A9E"/>
    <w:rsid w:val="008D7FC1"/>
    <w:rsid w:val="008E064C"/>
    <w:rsid w:val="008E0B0A"/>
    <w:rsid w:val="008E1292"/>
    <w:rsid w:val="008E156B"/>
    <w:rsid w:val="008E1945"/>
    <w:rsid w:val="008E1BBF"/>
    <w:rsid w:val="008E2062"/>
    <w:rsid w:val="008E2498"/>
    <w:rsid w:val="008E2749"/>
    <w:rsid w:val="008E28B9"/>
    <w:rsid w:val="008E3815"/>
    <w:rsid w:val="008E3B8B"/>
    <w:rsid w:val="008E3D69"/>
    <w:rsid w:val="008E41CE"/>
    <w:rsid w:val="008E46FE"/>
    <w:rsid w:val="008E4E10"/>
    <w:rsid w:val="008E4F0A"/>
    <w:rsid w:val="008E548E"/>
    <w:rsid w:val="008E5996"/>
    <w:rsid w:val="008E5B4E"/>
    <w:rsid w:val="008E630B"/>
    <w:rsid w:val="008E6510"/>
    <w:rsid w:val="008E6651"/>
    <w:rsid w:val="008E6764"/>
    <w:rsid w:val="008E76A4"/>
    <w:rsid w:val="008E7778"/>
    <w:rsid w:val="008E786D"/>
    <w:rsid w:val="008E7F89"/>
    <w:rsid w:val="008F07CE"/>
    <w:rsid w:val="008F0B2E"/>
    <w:rsid w:val="008F10EC"/>
    <w:rsid w:val="008F144F"/>
    <w:rsid w:val="008F1A14"/>
    <w:rsid w:val="008F1A23"/>
    <w:rsid w:val="008F1B39"/>
    <w:rsid w:val="008F1EE7"/>
    <w:rsid w:val="008F211B"/>
    <w:rsid w:val="008F2DE0"/>
    <w:rsid w:val="008F3190"/>
    <w:rsid w:val="008F33B5"/>
    <w:rsid w:val="008F4446"/>
    <w:rsid w:val="008F4A08"/>
    <w:rsid w:val="008F50EE"/>
    <w:rsid w:val="008F5757"/>
    <w:rsid w:val="008F594F"/>
    <w:rsid w:val="008F5A98"/>
    <w:rsid w:val="008F6691"/>
    <w:rsid w:val="008F7104"/>
    <w:rsid w:val="008F72AC"/>
    <w:rsid w:val="008F7344"/>
    <w:rsid w:val="008F75AF"/>
    <w:rsid w:val="008F77BB"/>
    <w:rsid w:val="008F7A5D"/>
    <w:rsid w:val="0090010C"/>
    <w:rsid w:val="00900974"/>
    <w:rsid w:val="00900DA8"/>
    <w:rsid w:val="00900DE9"/>
    <w:rsid w:val="00900E81"/>
    <w:rsid w:val="0090138F"/>
    <w:rsid w:val="00901DCC"/>
    <w:rsid w:val="00901DE0"/>
    <w:rsid w:val="009021C1"/>
    <w:rsid w:val="009025F6"/>
    <w:rsid w:val="00902EA9"/>
    <w:rsid w:val="00902F3B"/>
    <w:rsid w:val="00902F6C"/>
    <w:rsid w:val="00903311"/>
    <w:rsid w:val="009036F6"/>
    <w:rsid w:val="009038EF"/>
    <w:rsid w:val="00903D5A"/>
    <w:rsid w:val="00903E7B"/>
    <w:rsid w:val="009043BA"/>
    <w:rsid w:val="00904401"/>
    <w:rsid w:val="0090493F"/>
    <w:rsid w:val="00905500"/>
    <w:rsid w:val="009061D9"/>
    <w:rsid w:val="00906232"/>
    <w:rsid w:val="00906276"/>
    <w:rsid w:val="00906631"/>
    <w:rsid w:val="00906723"/>
    <w:rsid w:val="00906BE5"/>
    <w:rsid w:val="00907065"/>
    <w:rsid w:val="00907AA8"/>
    <w:rsid w:val="00907E7D"/>
    <w:rsid w:val="0091060E"/>
    <w:rsid w:val="00910A04"/>
    <w:rsid w:val="00910BCC"/>
    <w:rsid w:val="00910E73"/>
    <w:rsid w:val="009111E9"/>
    <w:rsid w:val="0091157C"/>
    <w:rsid w:val="00911668"/>
    <w:rsid w:val="00911E54"/>
    <w:rsid w:val="00911FA2"/>
    <w:rsid w:val="009121DC"/>
    <w:rsid w:val="0091284F"/>
    <w:rsid w:val="00913165"/>
    <w:rsid w:val="009133A8"/>
    <w:rsid w:val="009134C8"/>
    <w:rsid w:val="00913E5E"/>
    <w:rsid w:val="00913FF9"/>
    <w:rsid w:val="0091412B"/>
    <w:rsid w:val="0091425B"/>
    <w:rsid w:val="00914580"/>
    <w:rsid w:val="009145A1"/>
    <w:rsid w:val="00914A0A"/>
    <w:rsid w:val="00914D07"/>
    <w:rsid w:val="00915803"/>
    <w:rsid w:val="00915886"/>
    <w:rsid w:val="00916233"/>
    <w:rsid w:val="00916A57"/>
    <w:rsid w:val="00916BD9"/>
    <w:rsid w:val="00916DB9"/>
    <w:rsid w:val="00916F53"/>
    <w:rsid w:val="0091734D"/>
    <w:rsid w:val="0091777B"/>
    <w:rsid w:val="009178E8"/>
    <w:rsid w:val="00917A6A"/>
    <w:rsid w:val="00920169"/>
    <w:rsid w:val="00920830"/>
    <w:rsid w:val="00920A3D"/>
    <w:rsid w:val="00920F6F"/>
    <w:rsid w:val="009212EB"/>
    <w:rsid w:val="00921ABA"/>
    <w:rsid w:val="009220FF"/>
    <w:rsid w:val="00922247"/>
    <w:rsid w:val="00922555"/>
    <w:rsid w:val="00922CEF"/>
    <w:rsid w:val="00923B77"/>
    <w:rsid w:val="00923CD8"/>
    <w:rsid w:val="00924434"/>
    <w:rsid w:val="00924617"/>
    <w:rsid w:val="00924636"/>
    <w:rsid w:val="00924832"/>
    <w:rsid w:val="00924AAD"/>
    <w:rsid w:val="00924CAC"/>
    <w:rsid w:val="0092540D"/>
    <w:rsid w:val="00925FCA"/>
    <w:rsid w:val="00926D4C"/>
    <w:rsid w:val="00927670"/>
    <w:rsid w:val="0092771B"/>
    <w:rsid w:val="00927EC5"/>
    <w:rsid w:val="009305B2"/>
    <w:rsid w:val="00930B0A"/>
    <w:rsid w:val="00930F93"/>
    <w:rsid w:val="0093134F"/>
    <w:rsid w:val="00931B74"/>
    <w:rsid w:val="00933217"/>
    <w:rsid w:val="00933B40"/>
    <w:rsid w:val="0093442B"/>
    <w:rsid w:val="0093466A"/>
    <w:rsid w:val="00934819"/>
    <w:rsid w:val="0093484D"/>
    <w:rsid w:val="00934B1B"/>
    <w:rsid w:val="00934D8C"/>
    <w:rsid w:val="00934DBD"/>
    <w:rsid w:val="00935060"/>
    <w:rsid w:val="00935129"/>
    <w:rsid w:val="00935137"/>
    <w:rsid w:val="00935B78"/>
    <w:rsid w:val="00935EC0"/>
    <w:rsid w:val="00936456"/>
    <w:rsid w:val="00936BB9"/>
    <w:rsid w:val="00936CF9"/>
    <w:rsid w:val="00937700"/>
    <w:rsid w:val="009400B6"/>
    <w:rsid w:val="00940546"/>
    <w:rsid w:val="009405B7"/>
    <w:rsid w:val="00940672"/>
    <w:rsid w:val="009407AA"/>
    <w:rsid w:val="00940DDE"/>
    <w:rsid w:val="00941291"/>
    <w:rsid w:val="009417CB"/>
    <w:rsid w:val="009422FB"/>
    <w:rsid w:val="00942D4A"/>
    <w:rsid w:val="0094379B"/>
    <w:rsid w:val="00943F80"/>
    <w:rsid w:val="009441A2"/>
    <w:rsid w:val="009444E4"/>
    <w:rsid w:val="00944D1C"/>
    <w:rsid w:val="00945027"/>
    <w:rsid w:val="00945210"/>
    <w:rsid w:val="0094553B"/>
    <w:rsid w:val="009457EB"/>
    <w:rsid w:val="00945895"/>
    <w:rsid w:val="00945F9D"/>
    <w:rsid w:val="00946131"/>
    <w:rsid w:val="00946224"/>
    <w:rsid w:val="00946344"/>
    <w:rsid w:val="00946590"/>
    <w:rsid w:val="009466D0"/>
    <w:rsid w:val="009467E1"/>
    <w:rsid w:val="009468A6"/>
    <w:rsid w:val="00946D5F"/>
    <w:rsid w:val="00947377"/>
    <w:rsid w:val="0094744C"/>
    <w:rsid w:val="00947CE7"/>
    <w:rsid w:val="00950634"/>
    <w:rsid w:val="009508BD"/>
    <w:rsid w:val="0095116E"/>
    <w:rsid w:val="00951638"/>
    <w:rsid w:val="00951830"/>
    <w:rsid w:val="00951A38"/>
    <w:rsid w:val="00951B6E"/>
    <w:rsid w:val="00951E40"/>
    <w:rsid w:val="00952190"/>
    <w:rsid w:val="0095229F"/>
    <w:rsid w:val="00952709"/>
    <w:rsid w:val="00952B87"/>
    <w:rsid w:val="00952E3B"/>
    <w:rsid w:val="0095391A"/>
    <w:rsid w:val="00953E03"/>
    <w:rsid w:val="00953E97"/>
    <w:rsid w:val="00954BDB"/>
    <w:rsid w:val="00954C24"/>
    <w:rsid w:val="009550C2"/>
    <w:rsid w:val="009551EC"/>
    <w:rsid w:val="00955CA5"/>
    <w:rsid w:val="009564E6"/>
    <w:rsid w:val="00956C6C"/>
    <w:rsid w:val="009570F9"/>
    <w:rsid w:val="009575AA"/>
    <w:rsid w:val="00957A98"/>
    <w:rsid w:val="0096026F"/>
    <w:rsid w:val="00960962"/>
    <w:rsid w:val="00960B1A"/>
    <w:rsid w:val="00960CB8"/>
    <w:rsid w:val="00961019"/>
    <w:rsid w:val="00961075"/>
    <w:rsid w:val="009612D1"/>
    <w:rsid w:val="00961F21"/>
    <w:rsid w:val="00962061"/>
    <w:rsid w:val="0096295F"/>
    <w:rsid w:val="00962C13"/>
    <w:rsid w:val="00962CCB"/>
    <w:rsid w:val="00963247"/>
    <w:rsid w:val="0096327E"/>
    <w:rsid w:val="00963A5A"/>
    <w:rsid w:val="00964092"/>
    <w:rsid w:val="009640CB"/>
    <w:rsid w:val="009648FB"/>
    <w:rsid w:val="00964BD2"/>
    <w:rsid w:val="00964F0A"/>
    <w:rsid w:val="0096544A"/>
    <w:rsid w:val="0096633D"/>
    <w:rsid w:val="009665C9"/>
    <w:rsid w:val="00966765"/>
    <w:rsid w:val="00966C20"/>
    <w:rsid w:val="00967441"/>
    <w:rsid w:val="009674A1"/>
    <w:rsid w:val="009678BA"/>
    <w:rsid w:val="009679BC"/>
    <w:rsid w:val="00967D11"/>
    <w:rsid w:val="00967D55"/>
    <w:rsid w:val="00970083"/>
    <w:rsid w:val="009703D0"/>
    <w:rsid w:val="009710CE"/>
    <w:rsid w:val="00971211"/>
    <w:rsid w:val="009717B3"/>
    <w:rsid w:val="00971B74"/>
    <w:rsid w:val="00972390"/>
    <w:rsid w:val="00972407"/>
    <w:rsid w:val="00972BF9"/>
    <w:rsid w:val="00972DDE"/>
    <w:rsid w:val="00973624"/>
    <w:rsid w:val="00973737"/>
    <w:rsid w:val="00973988"/>
    <w:rsid w:val="00973B36"/>
    <w:rsid w:val="00974953"/>
    <w:rsid w:val="0097501D"/>
    <w:rsid w:val="009757BB"/>
    <w:rsid w:val="0097613A"/>
    <w:rsid w:val="00976190"/>
    <w:rsid w:val="00976586"/>
    <w:rsid w:val="0097742E"/>
    <w:rsid w:val="00977A20"/>
    <w:rsid w:val="00977B71"/>
    <w:rsid w:val="00977D2D"/>
    <w:rsid w:val="00977E94"/>
    <w:rsid w:val="00980024"/>
    <w:rsid w:val="00980550"/>
    <w:rsid w:val="009805F0"/>
    <w:rsid w:val="00980FBA"/>
    <w:rsid w:val="009816D3"/>
    <w:rsid w:val="00981D81"/>
    <w:rsid w:val="00981FE9"/>
    <w:rsid w:val="00982709"/>
    <w:rsid w:val="00982A51"/>
    <w:rsid w:val="00982D1A"/>
    <w:rsid w:val="009833BB"/>
    <w:rsid w:val="00983506"/>
    <w:rsid w:val="00983740"/>
    <w:rsid w:val="009837C5"/>
    <w:rsid w:val="00983A0D"/>
    <w:rsid w:val="00983E30"/>
    <w:rsid w:val="00984B71"/>
    <w:rsid w:val="00984C41"/>
    <w:rsid w:val="00985158"/>
    <w:rsid w:val="0098540F"/>
    <w:rsid w:val="0098594F"/>
    <w:rsid w:val="00985B61"/>
    <w:rsid w:val="00986079"/>
    <w:rsid w:val="0098634B"/>
    <w:rsid w:val="00986C1B"/>
    <w:rsid w:val="00987B14"/>
    <w:rsid w:val="00987E73"/>
    <w:rsid w:val="0099028B"/>
    <w:rsid w:val="00990BF8"/>
    <w:rsid w:val="00991267"/>
    <w:rsid w:val="0099131F"/>
    <w:rsid w:val="00991625"/>
    <w:rsid w:val="00991EE6"/>
    <w:rsid w:val="00992D06"/>
    <w:rsid w:val="009935BE"/>
    <w:rsid w:val="00993B04"/>
    <w:rsid w:val="00993BBF"/>
    <w:rsid w:val="0099457F"/>
    <w:rsid w:val="0099479E"/>
    <w:rsid w:val="009947F8"/>
    <w:rsid w:val="0099489E"/>
    <w:rsid w:val="009955E3"/>
    <w:rsid w:val="00995710"/>
    <w:rsid w:val="00995910"/>
    <w:rsid w:val="00995BA1"/>
    <w:rsid w:val="00996059"/>
    <w:rsid w:val="00996ACC"/>
    <w:rsid w:val="00996B45"/>
    <w:rsid w:val="00996D27"/>
    <w:rsid w:val="00997B64"/>
    <w:rsid w:val="00997E3E"/>
    <w:rsid w:val="00997F2C"/>
    <w:rsid w:val="009A1014"/>
    <w:rsid w:val="009A1AAE"/>
    <w:rsid w:val="009A22CF"/>
    <w:rsid w:val="009A22E6"/>
    <w:rsid w:val="009A323A"/>
    <w:rsid w:val="009A3ED2"/>
    <w:rsid w:val="009A3F8C"/>
    <w:rsid w:val="009A432D"/>
    <w:rsid w:val="009A44D9"/>
    <w:rsid w:val="009A4872"/>
    <w:rsid w:val="009A4C6E"/>
    <w:rsid w:val="009A50C5"/>
    <w:rsid w:val="009A53B2"/>
    <w:rsid w:val="009A5541"/>
    <w:rsid w:val="009A5804"/>
    <w:rsid w:val="009A5EC6"/>
    <w:rsid w:val="009A65B9"/>
    <w:rsid w:val="009A6C98"/>
    <w:rsid w:val="009A6DA3"/>
    <w:rsid w:val="009A6E89"/>
    <w:rsid w:val="009A6EA6"/>
    <w:rsid w:val="009A766C"/>
    <w:rsid w:val="009A7AFB"/>
    <w:rsid w:val="009A7B21"/>
    <w:rsid w:val="009A7CDE"/>
    <w:rsid w:val="009B01A5"/>
    <w:rsid w:val="009B0339"/>
    <w:rsid w:val="009B063B"/>
    <w:rsid w:val="009B070C"/>
    <w:rsid w:val="009B080C"/>
    <w:rsid w:val="009B09BE"/>
    <w:rsid w:val="009B0C58"/>
    <w:rsid w:val="009B0E0F"/>
    <w:rsid w:val="009B12B4"/>
    <w:rsid w:val="009B1744"/>
    <w:rsid w:val="009B17C7"/>
    <w:rsid w:val="009B199C"/>
    <w:rsid w:val="009B1EDD"/>
    <w:rsid w:val="009B1FE0"/>
    <w:rsid w:val="009B208A"/>
    <w:rsid w:val="009B2969"/>
    <w:rsid w:val="009B29DE"/>
    <w:rsid w:val="009B2A18"/>
    <w:rsid w:val="009B2E8D"/>
    <w:rsid w:val="009B35CA"/>
    <w:rsid w:val="009B387C"/>
    <w:rsid w:val="009B42D6"/>
    <w:rsid w:val="009B431E"/>
    <w:rsid w:val="009B4552"/>
    <w:rsid w:val="009B47C6"/>
    <w:rsid w:val="009B4994"/>
    <w:rsid w:val="009B4B0A"/>
    <w:rsid w:val="009B4C1D"/>
    <w:rsid w:val="009B4FC4"/>
    <w:rsid w:val="009B5DF3"/>
    <w:rsid w:val="009B64FD"/>
    <w:rsid w:val="009B6D4A"/>
    <w:rsid w:val="009B6D7F"/>
    <w:rsid w:val="009B7216"/>
    <w:rsid w:val="009B7A89"/>
    <w:rsid w:val="009B7D50"/>
    <w:rsid w:val="009C0549"/>
    <w:rsid w:val="009C054A"/>
    <w:rsid w:val="009C0C35"/>
    <w:rsid w:val="009C109F"/>
    <w:rsid w:val="009C2113"/>
    <w:rsid w:val="009C2BE5"/>
    <w:rsid w:val="009C31E0"/>
    <w:rsid w:val="009C3893"/>
    <w:rsid w:val="009C4631"/>
    <w:rsid w:val="009C48C0"/>
    <w:rsid w:val="009C4B72"/>
    <w:rsid w:val="009C4F67"/>
    <w:rsid w:val="009C50AB"/>
    <w:rsid w:val="009C5762"/>
    <w:rsid w:val="009C5D84"/>
    <w:rsid w:val="009C6793"/>
    <w:rsid w:val="009C68C0"/>
    <w:rsid w:val="009C6CBC"/>
    <w:rsid w:val="009C6ECF"/>
    <w:rsid w:val="009C7029"/>
    <w:rsid w:val="009C7600"/>
    <w:rsid w:val="009C7B1A"/>
    <w:rsid w:val="009D01C8"/>
    <w:rsid w:val="009D027B"/>
    <w:rsid w:val="009D0584"/>
    <w:rsid w:val="009D06FB"/>
    <w:rsid w:val="009D0718"/>
    <w:rsid w:val="009D0748"/>
    <w:rsid w:val="009D08EC"/>
    <w:rsid w:val="009D13F2"/>
    <w:rsid w:val="009D1510"/>
    <w:rsid w:val="009D154D"/>
    <w:rsid w:val="009D1587"/>
    <w:rsid w:val="009D1BC8"/>
    <w:rsid w:val="009D1FAE"/>
    <w:rsid w:val="009D2191"/>
    <w:rsid w:val="009D2330"/>
    <w:rsid w:val="009D23AE"/>
    <w:rsid w:val="009D24C5"/>
    <w:rsid w:val="009D26EC"/>
    <w:rsid w:val="009D3276"/>
    <w:rsid w:val="009D4583"/>
    <w:rsid w:val="009D4AF9"/>
    <w:rsid w:val="009D4E27"/>
    <w:rsid w:val="009D5C2D"/>
    <w:rsid w:val="009D6485"/>
    <w:rsid w:val="009D6659"/>
    <w:rsid w:val="009D69BC"/>
    <w:rsid w:val="009D6C8B"/>
    <w:rsid w:val="009D72AE"/>
    <w:rsid w:val="009E0D2E"/>
    <w:rsid w:val="009E0F3D"/>
    <w:rsid w:val="009E1343"/>
    <w:rsid w:val="009E1CA7"/>
    <w:rsid w:val="009E2F32"/>
    <w:rsid w:val="009E3C29"/>
    <w:rsid w:val="009E3ECC"/>
    <w:rsid w:val="009E463B"/>
    <w:rsid w:val="009E4AEB"/>
    <w:rsid w:val="009E4DEE"/>
    <w:rsid w:val="009E4E8E"/>
    <w:rsid w:val="009E52B7"/>
    <w:rsid w:val="009E5C65"/>
    <w:rsid w:val="009E75BC"/>
    <w:rsid w:val="009E78E6"/>
    <w:rsid w:val="009E7A1E"/>
    <w:rsid w:val="009E7FCA"/>
    <w:rsid w:val="009F0811"/>
    <w:rsid w:val="009F09AF"/>
    <w:rsid w:val="009F09B4"/>
    <w:rsid w:val="009F0F75"/>
    <w:rsid w:val="009F102B"/>
    <w:rsid w:val="009F114C"/>
    <w:rsid w:val="009F1A6C"/>
    <w:rsid w:val="009F2358"/>
    <w:rsid w:val="009F25FA"/>
    <w:rsid w:val="009F2C25"/>
    <w:rsid w:val="009F2CC6"/>
    <w:rsid w:val="009F38A6"/>
    <w:rsid w:val="009F3961"/>
    <w:rsid w:val="009F43E5"/>
    <w:rsid w:val="009F44A2"/>
    <w:rsid w:val="009F526B"/>
    <w:rsid w:val="009F682C"/>
    <w:rsid w:val="009F683D"/>
    <w:rsid w:val="009F691B"/>
    <w:rsid w:val="009F6C63"/>
    <w:rsid w:val="009F6DDE"/>
    <w:rsid w:val="009F713B"/>
    <w:rsid w:val="009F76AA"/>
    <w:rsid w:val="009F781C"/>
    <w:rsid w:val="009F785E"/>
    <w:rsid w:val="009F7E27"/>
    <w:rsid w:val="009F7E35"/>
    <w:rsid w:val="00A002F3"/>
    <w:rsid w:val="00A00566"/>
    <w:rsid w:val="00A0063B"/>
    <w:rsid w:val="00A0082E"/>
    <w:rsid w:val="00A00B2E"/>
    <w:rsid w:val="00A0142D"/>
    <w:rsid w:val="00A0180C"/>
    <w:rsid w:val="00A01B86"/>
    <w:rsid w:val="00A0287F"/>
    <w:rsid w:val="00A028EF"/>
    <w:rsid w:val="00A03E09"/>
    <w:rsid w:val="00A03F98"/>
    <w:rsid w:val="00A05126"/>
    <w:rsid w:val="00A052CB"/>
    <w:rsid w:val="00A058FF"/>
    <w:rsid w:val="00A05E0C"/>
    <w:rsid w:val="00A061DB"/>
    <w:rsid w:val="00A0633A"/>
    <w:rsid w:val="00A063AC"/>
    <w:rsid w:val="00A0650C"/>
    <w:rsid w:val="00A06F89"/>
    <w:rsid w:val="00A07F24"/>
    <w:rsid w:val="00A103DA"/>
    <w:rsid w:val="00A10704"/>
    <w:rsid w:val="00A10AE2"/>
    <w:rsid w:val="00A10BE1"/>
    <w:rsid w:val="00A10BFA"/>
    <w:rsid w:val="00A115FC"/>
    <w:rsid w:val="00A118AF"/>
    <w:rsid w:val="00A11B2C"/>
    <w:rsid w:val="00A12E33"/>
    <w:rsid w:val="00A12FF9"/>
    <w:rsid w:val="00A13062"/>
    <w:rsid w:val="00A13612"/>
    <w:rsid w:val="00A1428A"/>
    <w:rsid w:val="00A14A4D"/>
    <w:rsid w:val="00A15457"/>
    <w:rsid w:val="00A15499"/>
    <w:rsid w:val="00A15609"/>
    <w:rsid w:val="00A15ABC"/>
    <w:rsid w:val="00A1626E"/>
    <w:rsid w:val="00A1686A"/>
    <w:rsid w:val="00A16C57"/>
    <w:rsid w:val="00A17573"/>
    <w:rsid w:val="00A17E97"/>
    <w:rsid w:val="00A2066C"/>
    <w:rsid w:val="00A20841"/>
    <w:rsid w:val="00A20978"/>
    <w:rsid w:val="00A211E2"/>
    <w:rsid w:val="00A21346"/>
    <w:rsid w:val="00A2171C"/>
    <w:rsid w:val="00A21CB3"/>
    <w:rsid w:val="00A220F5"/>
    <w:rsid w:val="00A22196"/>
    <w:rsid w:val="00A2241E"/>
    <w:rsid w:val="00A22505"/>
    <w:rsid w:val="00A2250A"/>
    <w:rsid w:val="00A23262"/>
    <w:rsid w:val="00A23DF2"/>
    <w:rsid w:val="00A24692"/>
    <w:rsid w:val="00A24C4C"/>
    <w:rsid w:val="00A25A81"/>
    <w:rsid w:val="00A25D9F"/>
    <w:rsid w:val="00A25F8B"/>
    <w:rsid w:val="00A26172"/>
    <w:rsid w:val="00A2652C"/>
    <w:rsid w:val="00A26B82"/>
    <w:rsid w:val="00A26C29"/>
    <w:rsid w:val="00A26CD4"/>
    <w:rsid w:val="00A26D64"/>
    <w:rsid w:val="00A271C4"/>
    <w:rsid w:val="00A274B9"/>
    <w:rsid w:val="00A279CE"/>
    <w:rsid w:val="00A27C02"/>
    <w:rsid w:val="00A27C58"/>
    <w:rsid w:val="00A30738"/>
    <w:rsid w:val="00A30CEF"/>
    <w:rsid w:val="00A30F0B"/>
    <w:rsid w:val="00A30F36"/>
    <w:rsid w:val="00A3127C"/>
    <w:rsid w:val="00A316B9"/>
    <w:rsid w:val="00A319AF"/>
    <w:rsid w:val="00A31A0C"/>
    <w:rsid w:val="00A321B2"/>
    <w:rsid w:val="00A332C8"/>
    <w:rsid w:val="00A337D3"/>
    <w:rsid w:val="00A33A8F"/>
    <w:rsid w:val="00A33D26"/>
    <w:rsid w:val="00A3409C"/>
    <w:rsid w:val="00A3439D"/>
    <w:rsid w:val="00A343C0"/>
    <w:rsid w:val="00A346A0"/>
    <w:rsid w:val="00A348A3"/>
    <w:rsid w:val="00A35BC9"/>
    <w:rsid w:val="00A35F91"/>
    <w:rsid w:val="00A36919"/>
    <w:rsid w:val="00A36CD2"/>
    <w:rsid w:val="00A36EC4"/>
    <w:rsid w:val="00A37440"/>
    <w:rsid w:val="00A3782B"/>
    <w:rsid w:val="00A37A12"/>
    <w:rsid w:val="00A37E83"/>
    <w:rsid w:val="00A37FC8"/>
    <w:rsid w:val="00A40BE6"/>
    <w:rsid w:val="00A40ED4"/>
    <w:rsid w:val="00A40F52"/>
    <w:rsid w:val="00A41763"/>
    <w:rsid w:val="00A4195F"/>
    <w:rsid w:val="00A41AF1"/>
    <w:rsid w:val="00A420B9"/>
    <w:rsid w:val="00A420E1"/>
    <w:rsid w:val="00A42499"/>
    <w:rsid w:val="00A425E5"/>
    <w:rsid w:val="00A42EF6"/>
    <w:rsid w:val="00A43642"/>
    <w:rsid w:val="00A437AC"/>
    <w:rsid w:val="00A443FA"/>
    <w:rsid w:val="00A44B43"/>
    <w:rsid w:val="00A44D8E"/>
    <w:rsid w:val="00A45324"/>
    <w:rsid w:val="00A45900"/>
    <w:rsid w:val="00A45E66"/>
    <w:rsid w:val="00A46993"/>
    <w:rsid w:val="00A475BF"/>
    <w:rsid w:val="00A476A9"/>
    <w:rsid w:val="00A47835"/>
    <w:rsid w:val="00A47E14"/>
    <w:rsid w:val="00A47E64"/>
    <w:rsid w:val="00A50F4E"/>
    <w:rsid w:val="00A5141B"/>
    <w:rsid w:val="00A51B9D"/>
    <w:rsid w:val="00A51FA8"/>
    <w:rsid w:val="00A522E8"/>
    <w:rsid w:val="00A52990"/>
    <w:rsid w:val="00A52CCC"/>
    <w:rsid w:val="00A53549"/>
    <w:rsid w:val="00A53FC8"/>
    <w:rsid w:val="00A54AFA"/>
    <w:rsid w:val="00A54C65"/>
    <w:rsid w:val="00A54CCF"/>
    <w:rsid w:val="00A54E3A"/>
    <w:rsid w:val="00A54E5D"/>
    <w:rsid w:val="00A55B8D"/>
    <w:rsid w:val="00A55D12"/>
    <w:rsid w:val="00A5631E"/>
    <w:rsid w:val="00A56385"/>
    <w:rsid w:val="00A56426"/>
    <w:rsid w:val="00A56747"/>
    <w:rsid w:val="00A56BDB"/>
    <w:rsid w:val="00A56BF6"/>
    <w:rsid w:val="00A57169"/>
    <w:rsid w:val="00A57324"/>
    <w:rsid w:val="00A5742B"/>
    <w:rsid w:val="00A57549"/>
    <w:rsid w:val="00A5766A"/>
    <w:rsid w:val="00A5770A"/>
    <w:rsid w:val="00A577BD"/>
    <w:rsid w:val="00A604C6"/>
    <w:rsid w:val="00A6131F"/>
    <w:rsid w:val="00A616AD"/>
    <w:rsid w:val="00A61764"/>
    <w:rsid w:val="00A61C8E"/>
    <w:rsid w:val="00A61D7F"/>
    <w:rsid w:val="00A61ECA"/>
    <w:rsid w:val="00A61EDB"/>
    <w:rsid w:val="00A61F44"/>
    <w:rsid w:val="00A6237D"/>
    <w:rsid w:val="00A62891"/>
    <w:rsid w:val="00A62BB8"/>
    <w:rsid w:val="00A63023"/>
    <w:rsid w:val="00A63425"/>
    <w:rsid w:val="00A635DB"/>
    <w:rsid w:val="00A637E4"/>
    <w:rsid w:val="00A6399A"/>
    <w:rsid w:val="00A63B45"/>
    <w:rsid w:val="00A64269"/>
    <w:rsid w:val="00A64885"/>
    <w:rsid w:val="00A64DD6"/>
    <w:rsid w:val="00A65223"/>
    <w:rsid w:val="00A653A7"/>
    <w:rsid w:val="00A653D4"/>
    <w:rsid w:val="00A654BC"/>
    <w:rsid w:val="00A654F6"/>
    <w:rsid w:val="00A65654"/>
    <w:rsid w:val="00A657DB"/>
    <w:rsid w:val="00A65906"/>
    <w:rsid w:val="00A65D2F"/>
    <w:rsid w:val="00A66154"/>
    <w:rsid w:val="00A66362"/>
    <w:rsid w:val="00A66499"/>
    <w:rsid w:val="00A66977"/>
    <w:rsid w:val="00A671F8"/>
    <w:rsid w:val="00A675DD"/>
    <w:rsid w:val="00A676C7"/>
    <w:rsid w:val="00A67906"/>
    <w:rsid w:val="00A679BE"/>
    <w:rsid w:val="00A67E3B"/>
    <w:rsid w:val="00A70008"/>
    <w:rsid w:val="00A70069"/>
    <w:rsid w:val="00A7067E"/>
    <w:rsid w:val="00A70F0E"/>
    <w:rsid w:val="00A711D9"/>
    <w:rsid w:val="00A712C8"/>
    <w:rsid w:val="00A712EB"/>
    <w:rsid w:val="00A719D2"/>
    <w:rsid w:val="00A71F13"/>
    <w:rsid w:val="00A7288A"/>
    <w:rsid w:val="00A730BB"/>
    <w:rsid w:val="00A74396"/>
    <w:rsid w:val="00A7445C"/>
    <w:rsid w:val="00A746BA"/>
    <w:rsid w:val="00A747C2"/>
    <w:rsid w:val="00A74888"/>
    <w:rsid w:val="00A74A80"/>
    <w:rsid w:val="00A74AB7"/>
    <w:rsid w:val="00A74DA6"/>
    <w:rsid w:val="00A75435"/>
    <w:rsid w:val="00A75920"/>
    <w:rsid w:val="00A75973"/>
    <w:rsid w:val="00A76582"/>
    <w:rsid w:val="00A76935"/>
    <w:rsid w:val="00A76B7D"/>
    <w:rsid w:val="00A7724D"/>
    <w:rsid w:val="00A7765A"/>
    <w:rsid w:val="00A778F1"/>
    <w:rsid w:val="00A77A46"/>
    <w:rsid w:val="00A8061E"/>
    <w:rsid w:val="00A81645"/>
    <w:rsid w:val="00A81684"/>
    <w:rsid w:val="00A81A3F"/>
    <w:rsid w:val="00A81BE1"/>
    <w:rsid w:val="00A81D37"/>
    <w:rsid w:val="00A82282"/>
    <w:rsid w:val="00A82497"/>
    <w:rsid w:val="00A82587"/>
    <w:rsid w:val="00A825F9"/>
    <w:rsid w:val="00A8271C"/>
    <w:rsid w:val="00A82B80"/>
    <w:rsid w:val="00A83553"/>
    <w:rsid w:val="00A839D1"/>
    <w:rsid w:val="00A83CA0"/>
    <w:rsid w:val="00A84000"/>
    <w:rsid w:val="00A84092"/>
    <w:rsid w:val="00A8462F"/>
    <w:rsid w:val="00A84FD1"/>
    <w:rsid w:val="00A85055"/>
    <w:rsid w:val="00A85383"/>
    <w:rsid w:val="00A85900"/>
    <w:rsid w:val="00A85AC6"/>
    <w:rsid w:val="00A85C94"/>
    <w:rsid w:val="00A865C1"/>
    <w:rsid w:val="00A86B50"/>
    <w:rsid w:val="00A86DDB"/>
    <w:rsid w:val="00A874A5"/>
    <w:rsid w:val="00A87910"/>
    <w:rsid w:val="00A901DE"/>
    <w:rsid w:val="00A90F44"/>
    <w:rsid w:val="00A9157E"/>
    <w:rsid w:val="00A918E6"/>
    <w:rsid w:val="00A91C27"/>
    <w:rsid w:val="00A91DA8"/>
    <w:rsid w:val="00A91E58"/>
    <w:rsid w:val="00A9205C"/>
    <w:rsid w:val="00A925C2"/>
    <w:rsid w:val="00A92655"/>
    <w:rsid w:val="00A928EE"/>
    <w:rsid w:val="00A92A83"/>
    <w:rsid w:val="00A92AE7"/>
    <w:rsid w:val="00A92B31"/>
    <w:rsid w:val="00A93113"/>
    <w:rsid w:val="00A937A0"/>
    <w:rsid w:val="00A937DC"/>
    <w:rsid w:val="00A9381E"/>
    <w:rsid w:val="00A93828"/>
    <w:rsid w:val="00A93C9F"/>
    <w:rsid w:val="00A9437B"/>
    <w:rsid w:val="00A9444F"/>
    <w:rsid w:val="00A94491"/>
    <w:rsid w:val="00A949DC"/>
    <w:rsid w:val="00A94DDD"/>
    <w:rsid w:val="00A94FFA"/>
    <w:rsid w:val="00A958CE"/>
    <w:rsid w:val="00A96155"/>
    <w:rsid w:val="00A962BC"/>
    <w:rsid w:val="00A966C3"/>
    <w:rsid w:val="00A96C79"/>
    <w:rsid w:val="00A96FF3"/>
    <w:rsid w:val="00A9713E"/>
    <w:rsid w:val="00A975EB"/>
    <w:rsid w:val="00A978A6"/>
    <w:rsid w:val="00A97FB4"/>
    <w:rsid w:val="00AA02C7"/>
    <w:rsid w:val="00AA053E"/>
    <w:rsid w:val="00AA0AC1"/>
    <w:rsid w:val="00AA0B66"/>
    <w:rsid w:val="00AA136C"/>
    <w:rsid w:val="00AA1496"/>
    <w:rsid w:val="00AA1C67"/>
    <w:rsid w:val="00AA1EEC"/>
    <w:rsid w:val="00AA24FE"/>
    <w:rsid w:val="00AA2620"/>
    <w:rsid w:val="00AA2640"/>
    <w:rsid w:val="00AA29EF"/>
    <w:rsid w:val="00AA357E"/>
    <w:rsid w:val="00AA3B33"/>
    <w:rsid w:val="00AA477D"/>
    <w:rsid w:val="00AA485E"/>
    <w:rsid w:val="00AA4AC8"/>
    <w:rsid w:val="00AA4B75"/>
    <w:rsid w:val="00AA56C7"/>
    <w:rsid w:val="00AA57AA"/>
    <w:rsid w:val="00AA59D6"/>
    <w:rsid w:val="00AA5A94"/>
    <w:rsid w:val="00AA5B2D"/>
    <w:rsid w:val="00AA6002"/>
    <w:rsid w:val="00AA6197"/>
    <w:rsid w:val="00AA6AE6"/>
    <w:rsid w:val="00AA6FCB"/>
    <w:rsid w:val="00AA7434"/>
    <w:rsid w:val="00AB0308"/>
    <w:rsid w:val="00AB0737"/>
    <w:rsid w:val="00AB0D38"/>
    <w:rsid w:val="00AB157A"/>
    <w:rsid w:val="00AB1C21"/>
    <w:rsid w:val="00AB27C4"/>
    <w:rsid w:val="00AB2847"/>
    <w:rsid w:val="00AB3724"/>
    <w:rsid w:val="00AB3896"/>
    <w:rsid w:val="00AB3CCF"/>
    <w:rsid w:val="00AB41FC"/>
    <w:rsid w:val="00AB467A"/>
    <w:rsid w:val="00AB4DD1"/>
    <w:rsid w:val="00AB5C65"/>
    <w:rsid w:val="00AB5FC3"/>
    <w:rsid w:val="00AB607D"/>
    <w:rsid w:val="00AB6BA2"/>
    <w:rsid w:val="00AB6D3F"/>
    <w:rsid w:val="00AB6F22"/>
    <w:rsid w:val="00AB6F50"/>
    <w:rsid w:val="00AB6F84"/>
    <w:rsid w:val="00AB71CB"/>
    <w:rsid w:val="00AB7265"/>
    <w:rsid w:val="00AB740F"/>
    <w:rsid w:val="00AB746E"/>
    <w:rsid w:val="00AB793F"/>
    <w:rsid w:val="00AB7A47"/>
    <w:rsid w:val="00AC0277"/>
    <w:rsid w:val="00AC04B4"/>
    <w:rsid w:val="00AC0B09"/>
    <w:rsid w:val="00AC0D3D"/>
    <w:rsid w:val="00AC18CC"/>
    <w:rsid w:val="00AC2459"/>
    <w:rsid w:val="00AC2E5D"/>
    <w:rsid w:val="00AC2F2D"/>
    <w:rsid w:val="00AC2FEB"/>
    <w:rsid w:val="00AC3164"/>
    <w:rsid w:val="00AC334D"/>
    <w:rsid w:val="00AC34AA"/>
    <w:rsid w:val="00AC3685"/>
    <w:rsid w:val="00AC3ECD"/>
    <w:rsid w:val="00AC40AA"/>
    <w:rsid w:val="00AC41B8"/>
    <w:rsid w:val="00AC4AEE"/>
    <w:rsid w:val="00AC5200"/>
    <w:rsid w:val="00AC5299"/>
    <w:rsid w:val="00AC53E1"/>
    <w:rsid w:val="00AC57AD"/>
    <w:rsid w:val="00AC5D27"/>
    <w:rsid w:val="00AC5E4F"/>
    <w:rsid w:val="00AC64BF"/>
    <w:rsid w:val="00AC6CC1"/>
    <w:rsid w:val="00AC79AD"/>
    <w:rsid w:val="00AC7DF8"/>
    <w:rsid w:val="00AC7E8D"/>
    <w:rsid w:val="00AD069C"/>
    <w:rsid w:val="00AD0717"/>
    <w:rsid w:val="00AD0B7C"/>
    <w:rsid w:val="00AD0C98"/>
    <w:rsid w:val="00AD1724"/>
    <w:rsid w:val="00AD1ED9"/>
    <w:rsid w:val="00AD21C5"/>
    <w:rsid w:val="00AD22AB"/>
    <w:rsid w:val="00AD2369"/>
    <w:rsid w:val="00AD2474"/>
    <w:rsid w:val="00AD254D"/>
    <w:rsid w:val="00AD2F0E"/>
    <w:rsid w:val="00AD310A"/>
    <w:rsid w:val="00AD3408"/>
    <w:rsid w:val="00AD3671"/>
    <w:rsid w:val="00AD409D"/>
    <w:rsid w:val="00AD493C"/>
    <w:rsid w:val="00AD5176"/>
    <w:rsid w:val="00AD51C0"/>
    <w:rsid w:val="00AD56BD"/>
    <w:rsid w:val="00AD59C9"/>
    <w:rsid w:val="00AD5CFC"/>
    <w:rsid w:val="00AD60FD"/>
    <w:rsid w:val="00AD6612"/>
    <w:rsid w:val="00AD6D2C"/>
    <w:rsid w:val="00AD73EF"/>
    <w:rsid w:val="00AD779B"/>
    <w:rsid w:val="00AD7AD9"/>
    <w:rsid w:val="00AD7CCD"/>
    <w:rsid w:val="00AD7D95"/>
    <w:rsid w:val="00AE03EE"/>
    <w:rsid w:val="00AE0D83"/>
    <w:rsid w:val="00AE0FBC"/>
    <w:rsid w:val="00AE1694"/>
    <w:rsid w:val="00AE17F0"/>
    <w:rsid w:val="00AE1817"/>
    <w:rsid w:val="00AE239C"/>
    <w:rsid w:val="00AE25F4"/>
    <w:rsid w:val="00AE25FF"/>
    <w:rsid w:val="00AE2881"/>
    <w:rsid w:val="00AE2EC2"/>
    <w:rsid w:val="00AE3464"/>
    <w:rsid w:val="00AE34DA"/>
    <w:rsid w:val="00AE361E"/>
    <w:rsid w:val="00AE3758"/>
    <w:rsid w:val="00AE4331"/>
    <w:rsid w:val="00AE44FA"/>
    <w:rsid w:val="00AE48CD"/>
    <w:rsid w:val="00AE4922"/>
    <w:rsid w:val="00AE4A7E"/>
    <w:rsid w:val="00AE4D31"/>
    <w:rsid w:val="00AE51C7"/>
    <w:rsid w:val="00AE542A"/>
    <w:rsid w:val="00AE5981"/>
    <w:rsid w:val="00AE6035"/>
    <w:rsid w:val="00AE6CC2"/>
    <w:rsid w:val="00AE6E6A"/>
    <w:rsid w:val="00AE747A"/>
    <w:rsid w:val="00AF085C"/>
    <w:rsid w:val="00AF0B75"/>
    <w:rsid w:val="00AF0F97"/>
    <w:rsid w:val="00AF1542"/>
    <w:rsid w:val="00AF22FF"/>
    <w:rsid w:val="00AF250B"/>
    <w:rsid w:val="00AF257E"/>
    <w:rsid w:val="00AF2665"/>
    <w:rsid w:val="00AF33FB"/>
    <w:rsid w:val="00AF366B"/>
    <w:rsid w:val="00AF3A41"/>
    <w:rsid w:val="00AF3BBE"/>
    <w:rsid w:val="00AF3FD8"/>
    <w:rsid w:val="00AF45C8"/>
    <w:rsid w:val="00AF4857"/>
    <w:rsid w:val="00AF4D5F"/>
    <w:rsid w:val="00AF503C"/>
    <w:rsid w:val="00AF50D1"/>
    <w:rsid w:val="00AF55D0"/>
    <w:rsid w:val="00AF5664"/>
    <w:rsid w:val="00AF57A7"/>
    <w:rsid w:val="00AF60B1"/>
    <w:rsid w:val="00AF65BA"/>
    <w:rsid w:val="00AF683D"/>
    <w:rsid w:val="00AF6CC2"/>
    <w:rsid w:val="00AF6DFA"/>
    <w:rsid w:val="00AF7356"/>
    <w:rsid w:val="00AF73B2"/>
    <w:rsid w:val="00AF767B"/>
    <w:rsid w:val="00AF7AC1"/>
    <w:rsid w:val="00AF7D88"/>
    <w:rsid w:val="00AF7E1B"/>
    <w:rsid w:val="00AF7F9A"/>
    <w:rsid w:val="00AF7FD2"/>
    <w:rsid w:val="00B001FE"/>
    <w:rsid w:val="00B00275"/>
    <w:rsid w:val="00B00852"/>
    <w:rsid w:val="00B00BD0"/>
    <w:rsid w:val="00B00FA1"/>
    <w:rsid w:val="00B010E7"/>
    <w:rsid w:val="00B011B8"/>
    <w:rsid w:val="00B01CD2"/>
    <w:rsid w:val="00B02598"/>
    <w:rsid w:val="00B02933"/>
    <w:rsid w:val="00B03745"/>
    <w:rsid w:val="00B03931"/>
    <w:rsid w:val="00B03BDA"/>
    <w:rsid w:val="00B04870"/>
    <w:rsid w:val="00B04A7A"/>
    <w:rsid w:val="00B04C41"/>
    <w:rsid w:val="00B05E39"/>
    <w:rsid w:val="00B05F27"/>
    <w:rsid w:val="00B07192"/>
    <w:rsid w:val="00B072E2"/>
    <w:rsid w:val="00B07AE6"/>
    <w:rsid w:val="00B07CCB"/>
    <w:rsid w:val="00B07E63"/>
    <w:rsid w:val="00B106A2"/>
    <w:rsid w:val="00B112DD"/>
    <w:rsid w:val="00B118AD"/>
    <w:rsid w:val="00B118BF"/>
    <w:rsid w:val="00B11D27"/>
    <w:rsid w:val="00B12B55"/>
    <w:rsid w:val="00B13249"/>
    <w:rsid w:val="00B136C8"/>
    <w:rsid w:val="00B13745"/>
    <w:rsid w:val="00B14509"/>
    <w:rsid w:val="00B14D16"/>
    <w:rsid w:val="00B14DEF"/>
    <w:rsid w:val="00B150F4"/>
    <w:rsid w:val="00B154A0"/>
    <w:rsid w:val="00B15AC5"/>
    <w:rsid w:val="00B15E06"/>
    <w:rsid w:val="00B16575"/>
    <w:rsid w:val="00B169F9"/>
    <w:rsid w:val="00B16F09"/>
    <w:rsid w:val="00B175CE"/>
    <w:rsid w:val="00B176F2"/>
    <w:rsid w:val="00B1770C"/>
    <w:rsid w:val="00B20F03"/>
    <w:rsid w:val="00B20F87"/>
    <w:rsid w:val="00B20FFF"/>
    <w:rsid w:val="00B2108F"/>
    <w:rsid w:val="00B21B97"/>
    <w:rsid w:val="00B22266"/>
    <w:rsid w:val="00B2287C"/>
    <w:rsid w:val="00B232D3"/>
    <w:rsid w:val="00B23688"/>
    <w:rsid w:val="00B2373B"/>
    <w:rsid w:val="00B23B2A"/>
    <w:rsid w:val="00B23CCE"/>
    <w:rsid w:val="00B24430"/>
    <w:rsid w:val="00B24462"/>
    <w:rsid w:val="00B2456A"/>
    <w:rsid w:val="00B249F6"/>
    <w:rsid w:val="00B24B54"/>
    <w:rsid w:val="00B24D40"/>
    <w:rsid w:val="00B252CD"/>
    <w:rsid w:val="00B25B5E"/>
    <w:rsid w:val="00B25BB6"/>
    <w:rsid w:val="00B25EDD"/>
    <w:rsid w:val="00B263E7"/>
    <w:rsid w:val="00B26479"/>
    <w:rsid w:val="00B26582"/>
    <w:rsid w:val="00B267AC"/>
    <w:rsid w:val="00B26C21"/>
    <w:rsid w:val="00B26CA5"/>
    <w:rsid w:val="00B27842"/>
    <w:rsid w:val="00B27AB6"/>
    <w:rsid w:val="00B27D14"/>
    <w:rsid w:val="00B27DB0"/>
    <w:rsid w:val="00B303FF"/>
    <w:rsid w:val="00B306D8"/>
    <w:rsid w:val="00B309AD"/>
    <w:rsid w:val="00B30EC9"/>
    <w:rsid w:val="00B31A57"/>
    <w:rsid w:val="00B324ED"/>
    <w:rsid w:val="00B32640"/>
    <w:rsid w:val="00B32752"/>
    <w:rsid w:val="00B3280D"/>
    <w:rsid w:val="00B32B2C"/>
    <w:rsid w:val="00B32C83"/>
    <w:rsid w:val="00B341D5"/>
    <w:rsid w:val="00B34675"/>
    <w:rsid w:val="00B34894"/>
    <w:rsid w:val="00B34D16"/>
    <w:rsid w:val="00B35274"/>
    <w:rsid w:val="00B356E6"/>
    <w:rsid w:val="00B35873"/>
    <w:rsid w:val="00B36137"/>
    <w:rsid w:val="00B36280"/>
    <w:rsid w:val="00B37A7F"/>
    <w:rsid w:val="00B37B3F"/>
    <w:rsid w:val="00B40110"/>
    <w:rsid w:val="00B4042B"/>
    <w:rsid w:val="00B40E9D"/>
    <w:rsid w:val="00B40FD2"/>
    <w:rsid w:val="00B410E3"/>
    <w:rsid w:val="00B413D5"/>
    <w:rsid w:val="00B4163C"/>
    <w:rsid w:val="00B4187F"/>
    <w:rsid w:val="00B41F79"/>
    <w:rsid w:val="00B4216C"/>
    <w:rsid w:val="00B4360E"/>
    <w:rsid w:val="00B43A80"/>
    <w:rsid w:val="00B43B16"/>
    <w:rsid w:val="00B44402"/>
    <w:rsid w:val="00B44607"/>
    <w:rsid w:val="00B44644"/>
    <w:rsid w:val="00B447B6"/>
    <w:rsid w:val="00B44A83"/>
    <w:rsid w:val="00B44D73"/>
    <w:rsid w:val="00B44E42"/>
    <w:rsid w:val="00B44F12"/>
    <w:rsid w:val="00B452F1"/>
    <w:rsid w:val="00B455DE"/>
    <w:rsid w:val="00B45924"/>
    <w:rsid w:val="00B45A29"/>
    <w:rsid w:val="00B46594"/>
    <w:rsid w:val="00B467F0"/>
    <w:rsid w:val="00B47267"/>
    <w:rsid w:val="00B47B47"/>
    <w:rsid w:val="00B47B88"/>
    <w:rsid w:val="00B47CB2"/>
    <w:rsid w:val="00B47E3C"/>
    <w:rsid w:val="00B50050"/>
    <w:rsid w:val="00B5057B"/>
    <w:rsid w:val="00B50876"/>
    <w:rsid w:val="00B50BED"/>
    <w:rsid w:val="00B50DDC"/>
    <w:rsid w:val="00B51750"/>
    <w:rsid w:val="00B51758"/>
    <w:rsid w:val="00B5288F"/>
    <w:rsid w:val="00B52A5C"/>
    <w:rsid w:val="00B52BCC"/>
    <w:rsid w:val="00B53F34"/>
    <w:rsid w:val="00B5494A"/>
    <w:rsid w:val="00B55373"/>
    <w:rsid w:val="00B555B4"/>
    <w:rsid w:val="00B55ACD"/>
    <w:rsid w:val="00B55AF3"/>
    <w:rsid w:val="00B55BA5"/>
    <w:rsid w:val="00B56100"/>
    <w:rsid w:val="00B56112"/>
    <w:rsid w:val="00B562BB"/>
    <w:rsid w:val="00B56A00"/>
    <w:rsid w:val="00B56C5A"/>
    <w:rsid w:val="00B56D77"/>
    <w:rsid w:val="00B572CF"/>
    <w:rsid w:val="00B573F4"/>
    <w:rsid w:val="00B57832"/>
    <w:rsid w:val="00B6075C"/>
    <w:rsid w:val="00B60883"/>
    <w:rsid w:val="00B60E55"/>
    <w:rsid w:val="00B6114F"/>
    <w:rsid w:val="00B6118D"/>
    <w:rsid w:val="00B61472"/>
    <w:rsid w:val="00B619C5"/>
    <w:rsid w:val="00B62400"/>
    <w:rsid w:val="00B627C9"/>
    <w:rsid w:val="00B62C62"/>
    <w:rsid w:val="00B62FC5"/>
    <w:rsid w:val="00B63A8B"/>
    <w:rsid w:val="00B63E71"/>
    <w:rsid w:val="00B644DA"/>
    <w:rsid w:val="00B65358"/>
    <w:rsid w:val="00B653F2"/>
    <w:rsid w:val="00B65A17"/>
    <w:rsid w:val="00B65CAD"/>
    <w:rsid w:val="00B66A55"/>
    <w:rsid w:val="00B66AF6"/>
    <w:rsid w:val="00B66B28"/>
    <w:rsid w:val="00B671F7"/>
    <w:rsid w:val="00B67ADE"/>
    <w:rsid w:val="00B67DA4"/>
    <w:rsid w:val="00B70019"/>
    <w:rsid w:val="00B70196"/>
    <w:rsid w:val="00B709D1"/>
    <w:rsid w:val="00B709DB"/>
    <w:rsid w:val="00B71296"/>
    <w:rsid w:val="00B71B3B"/>
    <w:rsid w:val="00B71BDF"/>
    <w:rsid w:val="00B71C81"/>
    <w:rsid w:val="00B72305"/>
    <w:rsid w:val="00B72603"/>
    <w:rsid w:val="00B7260A"/>
    <w:rsid w:val="00B7300A"/>
    <w:rsid w:val="00B7336C"/>
    <w:rsid w:val="00B73624"/>
    <w:rsid w:val="00B73717"/>
    <w:rsid w:val="00B73834"/>
    <w:rsid w:val="00B73C3F"/>
    <w:rsid w:val="00B73CF0"/>
    <w:rsid w:val="00B73FE4"/>
    <w:rsid w:val="00B74863"/>
    <w:rsid w:val="00B75305"/>
    <w:rsid w:val="00B75377"/>
    <w:rsid w:val="00B755DF"/>
    <w:rsid w:val="00B756A6"/>
    <w:rsid w:val="00B759C0"/>
    <w:rsid w:val="00B76D83"/>
    <w:rsid w:val="00B772AA"/>
    <w:rsid w:val="00B77778"/>
    <w:rsid w:val="00B77A52"/>
    <w:rsid w:val="00B77C8C"/>
    <w:rsid w:val="00B81120"/>
    <w:rsid w:val="00B816B2"/>
    <w:rsid w:val="00B81912"/>
    <w:rsid w:val="00B81C44"/>
    <w:rsid w:val="00B81CD0"/>
    <w:rsid w:val="00B825E1"/>
    <w:rsid w:val="00B828A1"/>
    <w:rsid w:val="00B82AC7"/>
    <w:rsid w:val="00B82CC2"/>
    <w:rsid w:val="00B82EED"/>
    <w:rsid w:val="00B83113"/>
    <w:rsid w:val="00B83245"/>
    <w:rsid w:val="00B83E40"/>
    <w:rsid w:val="00B8455B"/>
    <w:rsid w:val="00B84730"/>
    <w:rsid w:val="00B8478B"/>
    <w:rsid w:val="00B84AFB"/>
    <w:rsid w:val="00B84DB7"/>
    <w:rsid w:val="00B870F7"/>
    <w:rsid w:val="00B90414"/>
    <w:rsid w:val="00B90613"/>
    <w:rsid w:val="00B90806"/>
    <w:rsid w:val="00B90BB3"/>
    <w:rsid w:val="00B90D9D"/>
    <w:rsid w:val="00B90D9E"/>
    <w:rsid w:val="00B90FAC"/>
    <w:rsid w:val="00B91A2D"/>
    <w:rsid w:val="00B91C60"/>
    <w:rsid w:val="00B91F41"/>
    <w:rsid w:val="00B92162"/>
    <w:rsid w:val="00B936F2"/>
    <w:rsid w:val="00B93A0F"/>
    <w:rsid w:val="00B93CA8"/>
    <w:rsid w:val="00B9400E"/>
    <w:rsid w:val="00B9456E"/>
    <w:rsid w:val="00B94648"/>
    <w:rsid w:val="00B94B9E"/>
    <w:rsid w:val="00B954BA"/>
    <w:rsid w:val="00B95817"/>
    <w:rsid w:val="00B95B23"/>
    <w:rsid w:val="00B95C41"/>
    <w:rsid w:val="00B95D17"/>
    <w:rsid w:val="00B960CA"/>
    <w:rsid w:val="00B963E3"/>
    <w:rsid w:val="00B96AD7"/>
    <w:rsid w:val="00B96BAA"/>
    <w:rsid w:val="00B96D64"/>
    <w:rsid w:val="00B96EDB"/>
    <w:rsid w:val="00B972A8"/>
    <w:rsid w:val="00B976D0"/>
    <w:rsid w:val="00B97F93"/>
    <w:rsid w:val="00BA005A"/>
    <w:rsid w:val="00BA005E"/>
    <w:rsid w:val="00BA0061"/>
    <w:rsid w:val="00BA0C5B"/>
    <w:rsid w:val="00BA0FF2"/>
    <w:rsid w:val="00BA2403"/>
    <w:rsid w:val="00BA2B4F"/>
    <w:rsid w:val="00BA306D"/>
    <w:rsid w:val="00BA3520"/>
    <w:rsid w:val="00BA37E0"/>
    <w:rsid w:val="00BA39E4"/>
    <w:rsid w:val="00BA49AC"/>
    <w:rsid w:val="00BA4CE0"/>
    <w:rsid w:val="00BA56DE"/>
    <w:rsid w:val="00BA5990"/>
    <w:rsid w:val="00BA5C87"/>
    <w:rsid w:val="00BA604D"/>
    <w:rsid w:val="00BA6782"/>
    <w:rsid w:val="00BA6AB0"/>
    <w:rsid w:val="00BA6F6C"/>
    <w:rsid w:val="00BA6F77"/>
    <w:rsid w:val="00BA7257"/>
    <w:rsid w:val="00BA73CD"/>
    <w:rsid w:val="00BA78C6"/>
    <w:rsid w:val="00BB0854"/>
    <w:rsid w:val="00BB1220"/>
    <w:rsid w:val="00BB12AD"/>
    <w:rsid w:val="00BB1BF8"/>
    <w:rsid w:val="00BB255D"/>
    <w:rsid w:val="00BB27C6"/>
    <w:rsid w:val="00BB2D70"/>
    <w:rsid w:val="00BB2E77"/>
    <w:rsid w:val="00BB339A"/>
    <w:rsid w:val="00BB379D"/>
    <w:rsid w:val="00BB42AD"/>
    <w:rsid w:val="00BB477D"/>
    <w:rsid w:val="00BB49FD"/>
    <w:rsid w:val="00BB5551"/>
    <w:rsid w:val="00BB5790"/>
    <w:rsid w:val="00BB62C3"/>
    <w:rsid w:val="00BB6D97"/>
    <w:rsid w:val="00BB71B5"/>
    <w:rsid w:val="00BB7203"/>
    <w:rsid w:val="00BB74B8"/>
    <w:rsid w:val="00BB7B6A"/>
    <w:rsid w:val="00BB7DDC"/>
    <w:rsid w:val="00BC13D6"/>
    <w:rsid w:val="00BC2767"/>
    <w:rsid w:val="00BC2A96"/>
    <w:rsid w:val="00BC32C7"/>
    <w:rsid w:val="00BC343A"/>
    <w:rsid w:val="00BC3608"/>
    <w:rsid w:val="00BC3A50"/>
    <w:rsid w:val="00BC460B"/>
    <w:rsid w:val="00BC5054"/>
    <w:rsid w:val="00BC5417"/>
    <w:rsid w:val="00BC6AA0"/>
    <w:rsid w:val="00BC6E60"/>
    <w:rsid w:val="00BC70E4"/>
    <w:rsid w:val="00BC7A62"/>
    <w:rsid w:val="00BC7B62"/>
    <w:rsid w:val="00BC7BCC"/>
    <w:rsid w:val="00BC7DCF"/>
    <w:rsid w:val="00BD0832"/>
    <w:rsid w:val="00BD0E56"/>
    <w:rsid w:val="00BD104B"/>
    <w:rsid w:val="00BD1063"/>
    <w:rsid w:val="00BD1129"/>
    <w:rsid w:val="00BD167F"/>
    <w:rsid w:val="00BD16B5"/>
    <w:rsid w:val="00BD17B1"/>
    <w:rsid w:val="00BD1C5D"/>
    <w:rsid w:val="00BD1C90"/>
    <w:rsid w:val="00BD1E9F"/>
    <w:rsid w:val="00BD1F41"/>
    <w:rsid w:val="00BD1FC7"/>
    <w:rsid w:val="00BD26E6"/>
    <w:rsid w:val="00BD2906"/>
    <w:rsid w:val="00BD2C04"/>
    <w:rsid w:val="00BD3F14"/>
    <w:rsid w:val="00BD43A3"/>
    <w:rsid w:val="00BD4733"/>
    <w:rsid w:val="00BD4863"/>
    <w:rsid w:val="00BD48E2"/>
    <w:rsid w:val="00BD4CE2"/>
    <w:rsid w:val="00BD4EF8"/>
    <w:rsid w:val="00BD55C1"/>
    <w:rsid w:val="00BD5CC7"/>
    <w:rsid w:val="00BD5F02"/>
    <w:rsid w:val="00BD6016"/>
    <w:rsid w:val="00BD649E"/>
    <w:rsid w:val="00BD6634"/>
    <w:rsid w:val="00BD679E"/>
    <w:rsid w:val="00BD6960"/>
    <w:rsid w:val="00BD730C"/>
    <w:rsid w:val="00BD7410"/>
    <w:rsid w:val="00BD754B"/>
    <w:rsid w:val="00BD7AE0"/>
    <w:rsid w:val="00BD7DF6"/>
    <w:rsid w:val="00BE0361"/>
    <w:rsid w:val="00BE1046"/>
    <w:rsid w:val="00BE12C7"/>
    <w:rsid w:val="00BE13C8"/>
    <w:rsid w:val="00BE1509"/>
    <w:rsid w:val="00BE1D0F"/>
    <w:rsid w:val="00BE3B75"/>
    <w:rsid w:val="00BE3C35"/>
    <w:rsid w:val="00BE4281"/>
    <w:rsid w:val="00BE4433"/>
    <w:rsid w:val="00BE443B"/>
    <w:rsid w:val="00BE4E10"/>
    <w:rsid w:val="00BE5993"/>
    <w:rsid w:val="00BE6175"/>
    <w:rsid w:val="00BE6668"/>
    <w:rsid w:val="00BE748F"/>
    <w:rsid w:val="00BE75E9"/>
    <w:rsid w:val="00BE7ED3"/>
    <w:rsid w:val="00BF1067"/>
    <w:rsid w:val="00BF160F"/>
    <w:rsid w:val="00BF1B26"/>
    <w:rsid w:val="00BF1F7B"/>
    <w:rsid w:val="00BF25A7"/>
    <w:rsid w:val="00BF2C30"/>
    <w:rsid w:val="00BF2EF8"/>
    <w:rsid w:val="00BF358B"/>
    <w:rsid w:val="00BF3911"/>
    <w:rsid w:val="00BF3B45"/>
    <w:rsid w:val="00BF3E96"/>
    <w:rsid w:val="00BF3ED9"/>
    <w:rsid w:val="00BF4C24"/>
    <w:rsid w:val="00BF4C48"/>
    <w:rsid w:val="00BF4D41"/>
    <w:rsid w:val="00BF5DE8"/>
    <w:rsid w:val="00BF61F6"/>
    <w:rsid w:val="00BF6659"/>
    <w:rsid w:val="00BF6BC2"/>
    <w:rsid w:val="00BF707F"/>
    <w:rsid w:val="00BF7D31"/>
    <w:rsid w:val="00BF7EC1"/>
    <w:rsid w:val="00C00112"/>
    <w:rsid w:val="00C00BD7"/>
    <w:rsid w:val="00C00CEA"/>
    <w:rsid w:val="00C01494"/>
    <w:rsid w:val="00C01525"/>
    <w:rsid w:val="00C01ADC"/>
    <w:rsid w:val="00C02061"/>
    <w:rsid w:val="00C020D5"/>
    <w:rsid w:val="00C020E4"/>
    <w:rsid w:val="00C025EE"/>
    <w:rsid w:val="00C03023"/>
    <w:rsid w:val="00C0329F"/>
    <w:rsid w:val="00C03453"/>
    <w:rsid w:val="00C03466"/>
    <w:rsid w:val="00C0358B"/>
    <w:rsid w:val="00C056ED"/>
    <w:rsid w:val="00C05B1D"/>
    <w:rsid w:val="00C05BF7"/>
    <w:rsid w:val="00C07121"/>
    <w:rsid w:val="00C0712A"/>
    <w:rsid w:val="00C077EF"/>
    <w:rsid w:val="00C07DB2"/>
    <w:rsid w:val="00C07E88"/>
    <w:rsid w:val="00C106B1"/>
    <w:rsid w:val="00C107E4"/>
    <w:rsid w:val="00C108F5"/>
    <w:rsid w:val="00C1095A"/>
    <w:rsid w:val="00C1103C"/>
    <w:rsid w:val="00C115EA"/>
    <w:rsid w:val="00C116A1"/>
    <w:rsid w:val="00C119DE"/>
    <w:rsid w:val="00C11B84"/>
    <w:rsid w:val="00C11FF5"/>
    <w:rsid w:val="00C12205"/>
    <w:rsid w:val="00C122C1"/>
    <w:rsid w:val="00C12485"/>
    <w:rsid w:val="00C129C4"/>
    <w:rsid w:val="00C12B26"/>
    <w:rsid w:val="00C13835"/>
    <w:rsid w:val="00C1417E"/>
    <w:rsid w:val="00C14666"/>
    <w:rsid w:val="00C14837"/>
    <w:rsid w:val="00C15519"/>
    <w:rsid w:val="00C15658"/>
    <w:rsid w:val="00C15BEF"/>
    <w:rsid w:val="00C168A2"/>
    <w:rsid w:val="00C1692E"/>
    <w:rsid w:val="00C17066"/>
    <w:rsid w:val="00C1724E"/>
    <w:rsid w:val="00C177C9"/>
    <w:rsid w:val="00C17DC0"/>
    <w:rsid w:val="00C20CAF"/>
    <w:rsid w:val="00C20FAB"/>
    <w:rsid w:val="00C21753"/>
    <w:rsid w:val="00C21A93"/>
    <w:rsid w:val="00C21B1D"/>
    <w:rsid w:val="00C21D86"/>
    <w:rsid w:val="00C228DD"/>
    <w:rsid w:val="00C2292B"/>
    <w:rsid w:val="00C22CCD"/>
    <w:rsid w:val="00C23063"/>
    <w:rsid w:val="00C2310A"/>
    <w:rsid w:val="00C237B5"/>
    <w:rsid w:val="00C242C2"/>
    <w:rsid w:val="00C24464"/>
    <w:rsid w:val="00C244A3"/>
    <w:rsid w:val="00C24695"/>
    <w:rsid w:val="00C24819"/>
    <w:rsid w:val="00C2487A"/>
    <w:rsid w:val="00C24B08"/>
    <w:rsid w:val="00C25279"/>
    <w:rsid w:val="00C2549A"/>
    <w:rsid w:val="00C25FB5"/>
    <w:rsid w:val="00C2673D"/>
    <w:rsid w:val="00C26A74"/>
    <w:rsid w:val="00C27391"/>
    <w:rsid w:val="00C274B7"/>
    <w:rsid w:val="00C27ABB"/>
    <w:rsid w:val="00C27D9B"/>
    <w:rsid w:val="00C3123B"/>
    <w:rsid w:val="00C3139C"/>
    <w:rsid w:val="00C3193C"/>
    <w:rsid w:val="00C3196A"/>
    <w:rsid w:val="00C31D69"/>
    <w:rsid w:val="00C3273C"/>
    <w:rsid w:val="00C3285B"/>
    <w:rsid w:val="00C329F0"/>
    <w:rsid w:val="00C32AE7"/>
    <w:rsid w:val="00C32B46"/>
    <w:rsid w:val="00C32FE4"/>
    <w:rsid w:val="00C3317D"/>
    <w:rsid w:val="00C3394C"/>
    <w:rsid w:val="00C33FD0"/>
    <w:rsid w:val="00C340A9"/>
    <w:rsid w:val="00C340B6"/>
    <w:rsid w:val="00C34489"/>
    <w:rsid w:val="00C346DD"/>
    <w:rsid w:val="00C34BC9"/>
    <w:rsid w:val="00C35836"/>
    <w:rsid w:val="00C35C12"/>
    <w:rsid w:val="00C35C64"/>
    <w:rsid w:val="00C35CE0"/>
    <w:rsid w:val="00C35DC0"/>
    <w:rsid w:val="00C35EE2"/>
    <w:rsid w:val="00C36309"/>
    <w:rsid w:val="00C364C4"/>
    <w:rsid w:val="00C3680E"/>
    <w:rsid w:val="00C36E93"/>
    <w:rsid w:val="00C3710E"/>
    <w:rsid w:val="00C371F2"/>
    <w:rsid w:val="00C374BC"/>
    <w:rsid w:val="00C376E7"/>
    <w:rsid w:val="00C3787A"/>
    <w:rsid w:val="00C413BC"/>
    <w:rsid w:val="00C41404"/>
    <w:rsid w:val="00C417B9"/>
    <w:rsid w:val="00C41FC0"/>
    <w:rsid w:val="00C42086"/>
    <w:rsid w:val="00C4286C"/>
    <w:rsid w:val="00C42A9E"/>
    <w:rsid w:val="00C431F5"/>
    <w:rsid w:val="00C4399B"/>
    <w:rsid w:val="00C4586B"/>
    <w:rsid w:val="00C45D61"/>
    <w:rsid w:val="00C45E62"/>
    <w:rsid w:val="00C45F7D"/>
    <w:rsid w:val="00C462FA"/>
    <w:rsid w:val="00C4639A"/>
    <w:rsid w:val="00C46570"/>
    <w:rsid w:val="00C47102"/>
    <w:rsid w:val="00C500C9"/>
    <w:rsid w:val="00C500F5"/>
    <w:rsid w:val="00C509F5"/>
    <w:rsid w:val="00C50AEB"/>
    <w:rsid w:val="00C51001"/>
    <w:rsid w:val="00C51706"/>
    <w:rsid w:val="00C517A2"/>
    <w:rsid w:val="00C518BB"/>
    <w:rsid w:val="00C51C72"/>
    <w:rsid w:val="00C51F9E"/>
    <w:rsid w:val="00C5204A"/>
    <w:rsid w:val="00C5217C"/>
    <w:rsid w:val="00C52375"/>
    <w:rsid w:val="00C52C93"/>
    <w:rsid w:val="00C52CEB"/>
    <w:rsid w:val="00C52D3F"/>
    <w:rsid w:val="00C52EB6"/>
    <w:rsid w:val="00C535C7"/>
    <w:rsid w:val="00C5372B"/>
    <w:rsid w:val="00C537E8"/>
    <w:rsid w:val="00C53A64"/>
    <w:rsid w:val="00C53E1A"/>
    <w:rsid w:val="00C541EF"/>
    <w:rsid w:val="00C5425E"/>
    <w:rsid w:val="00C5433E"/>
    <w:rsid w:val="00C54794"/>
    <w:rsid w:val="00C547BC"/>
    <w:rsid w:val="00C54A15"/>
    <w:rsid w:val="00C54A64"/>
    <w:rsid w:val="00C54E61"/>
    <w:rsid w:val="00C55522"/>
    <w:rsid w:val="00C5587B"/>
    <w:rsid w:val="00C55B33"/>
    <w:rsid w:val="00C55B43"/>
    <w:rsid w:val="00C56244"/>
    <w:rsid w:val="00C5628C"/>
    <w:rsid w:val="00C56292"/>
    <w:rsid w:val="00C565C5"/>
    <w:rsid w:val="00C56975"/>
    <w:rsid w:val="00C56CC1"/>
    <w:rsid w:val="00C5727B"/>
    <w:rsid w:val="00C5759D"/>
    <w:rsid w:val="00C57C75"/>
    <w:rsid w:val="00C57CB0"/>
    <w:rsid w:val="00C57D43"/>
    <w:rsid w:val="00C60015"/>
    <w:rsid w:val="00C60070"/>
    <w:rsid w:val="00C60C40"/>
    <w:rsid w:val="00C610D6"/>
    <w:rsid w:val="00C61103"/>
    <w:rsid w:val="00C61A31"/>
    <w:rsid w:val="00C63205"/>
    <w:rsid w:val="00C6347C"/>
    <w:rsid w:val="00C63AAB"/>
    <w:rsid w:val="00C63D02"/>
    <w:rsid w:val="00C647A0"/>
    <w:rsid w:val="00C649D8"/>
    <w:rsid w:val="00C64DCF"/>
    <w:rsid w:val="00C65090"/>
    <w:rsid w:val="00C65513"/>
    <w:rsid w:val="00C6564F"/>
    <w:rsid w:val="00C65652"/>
    <w:rsid w:val="00C658A4"/>
    <w:rsid w:val="00C66A7A"/>
    <w:rsid w:val="00C66AE5"/>
    <w:rsid w:val="00C66C89"/>
    <w:rsid w:val="00C671B9"/>
    <w:rsid w:val="00C674B7"/>
    <w:rsid w:val="00C679E5"/>
    <w:rsid w:val="00C701BD"/>
    <w:rsid w:val="00C70219"/>
    <w:rsid w:val="00C70235"/>
    <w:rsid w:val="00C7034D"/>
    <w:rsid w:val="00C71679"/>
    <w:rsid w:val="00C7183B"/>
    <w:rsid w:val="00C71E51"/>
    <w:rsid w:val="00C73B09"/>
    <w:rsid w:val="00C73CE7"/>
    <w:rsid w:val="00C7437A"/>
    <w:rsid w:val="00C743D9"/>
    <w:rsid w:val="00C744CF"/>
    <w:rsid w:val="00C74953"/>
    <w:rsid w:val="00C75097"/>
    <w:rsid w:val="00C751F0"/>
    <w:rsid w:val="00C75252"/>
    <w:rsid w:val="00C7565E"/>
    <w:rsid w:val="00C778BB"/>
    <w:rsid w:val="00C779AF"/>
    <w:rsid w:val="00C80D41"/>
    <w:rsid w:val="00C80FC6"/>
    <w:rsid w:val="00C81231"/>
    <w:rsid w:val="00C81238"/>
    <w:rsid w:val="00C81579"/>
    <w:rsid w:val="00C819FB"/>
    <w:rsid w:val="00C821E7"/>
    <w:rsid w:val="00C8249B"/>
    <w:rsid w:val="00C8284C"/>
    <w:rsid w:val="00C833DB"/>
    <w:rsid w:val="00C836B6"/>
    <w:rsid w:val="00C83704"/>
    <w:rsid w:val="00C84BBE"/>
    <w:rsid w:val="00C851C8"/>
    <w:rsid w:val="00C855FB"/>
    <w:rsid w:val="00C86239"/>
    <w:rsid w:val="00C863E3"/>
    <w:rsid w:val="00C8640F"/>
    <w:rsid w:val="00C867EF"/>
    <w:rsid w:val="00C86A96"/>
    <w:rsid w:val="00C86BE7"/>
    <w:rsid w:val="00C8736B"/>
    <w:rsid w:val="00C87434"/>
    <w:rsid w:val="00C874F7"/>
    <w:rsid w:val="00C8790A"/>
    <w:rsid w:val="00C87B09"/>
    <w:rsid w:val="00C87BE9"/>
    <w:rsid w:val="00C9037A"/>
    <w:rsid w:val="00C90A86"/>
    <w:rsid w:val="00C9193F"/>
    <w:rsid w:val="00C92199"/>
    <w:rsid w:val="00C92794"/>
    <w:rsid w:val="00C938BD"/>
    <w:rsid w:val="00C939B3"/>
    <w:rsid w:val="00C93A24"/>
    <w:rsid w:val="00C9410F"/>
    <w:rsid w:val="00C944F0"/>
    <w:rsid w:val="00C946A0"/>
    <w:rsid w:val="00C94CFE"/>
    <w:rsid w:val="00C957EF"/>
    <w:rsid w:val="00C95BE4"/>
    <w:rsid w:val="00C95F51"/>
    <w:rsid w:val="00C9698E"/>
    <w:rsid w:val="00C97267"/>
    <w:rsid w:val="00C97F03"/>
    <w:rsid w:val="00C97F84"/>
    <w:rsid w:val="00CA0358"/>
    <w:rsid w:val="00CA0870"/>
    <w:rsid w:val="00CA0BF8"/>
    <w:rsid w:val="00CA1365"/>
    <w:rsid w:val="00CA1370"/>
    <w:rsid w:val="00CA1BA2"/>
    <w:rsid w:val="00CA1D4C"/>
    <w:rsid w:val="00CA24A2"/>
    <w:rsid w:val="00CA28CB"/>
    <w:rsid w:val="00CA2A3C"/>
    <w:rsid w:val="00CA2BF0"/>
    <w:rsid w:val="00CA2F43"/>
    <w:rsid w:val="00CA364C"/>
    <w:rsid w:val="00CA3D1A"/>
    <w:rsid w:val="00CA3EFF"/>
    <w:rsid w:val="00CA477B"/>
    <w:rsid w:val="00CA4989"/>
    <w:rsid w:val="00CA4B44"/>
    <w:rsid w:val="00CA4EFF"/>
    <w:rsid w:val="00CA57C2"/>
    <w:rsid w:val="00CA5850"/>
    <w:rsid w:val="00CA5E31"/>
    <w:rsid w:val="00CA6BEF"/>
    <w:rsid w:val="00CA732F"/>
    <w:rsid w:val="00CA739C"/>
    <w:rsid w:val="00CA7452"/>
    <w:rsid w:val="00CB031A"/>
    <w:rsid w:val="00CB0769"/>
    <w:rsid w:val="00CB0775"/>
    <w:rsid w:val="00CB0F52"/>
    <w:rsid w:val="00CB1423"/>
    <w:rsid w:val="00CB1782"/>
    <w:rsid w:val="00CB18E5"/>
    <w:rsid w:val="00CB1C5B"/>
    <w:rsid w:val="00CB1FC1"/>
    <w:rsid w:val="00CB27A4"/>
    <w:rsid w:val="00CB2872"/>
    <w:rsid w:val="00CB2A46"/>
    <w:rsid w:val="00CB3E1C"/>
    <w:rsid w:val="00CB4371"/>
    <w:rsid w:val="00CB452A"/>
    <w:rsid w:val="00CB49DA"/>
    <w:rsid w:val="00CB4C7C"/>
    <w:rsid w:val="00CB4ECB"/>
    <w:rsid w:val="00CB53E8"/>
    <w:rsid w:val="00CB5417"/>
    <w:rsid w:val="00CB542A"/>
    <w:rsid w:val="00CB551E"/>
    <w:rsid w:val="00CB5664"/>
    <w:rsid w:val="00CB5B0B"/>
    <w:rsid w:val="00CB6A02"/>
    <w:rsid w:val="00CB7653"/>
    <w:rsid w:val="00CB7BB8"/>
    <w:rsid w:val="00CC023B"/>
    <w:rsid w:val="00CC0705"/>
    <w:rsid w:val="00CC0D86"/>
    <w:rsid w:val="00CC10EB"/>
    <w:rsid w:val="00CC242B"/>
    <w:rsid w:val="00CC2BE3"/>
    <w:rsid w:val="00CC2F19"/>
    <w:rsid w:val="00CC3269"/>
    <w:rsid w:val="00CC3424"/>
    <w:rsid w:val="00CC37C6"/>
    <w:rsid w:val="00CC3AF1"/>
    <w:rsid w:val="00CC3ED0"/>
    <w:rsid w:val="00CC460D"/>
    <w:rsid w:val="00CC48D0"/>
    <w:rsid w:val="00CC4C64"/>
    <w:rsid w:val="00CC4CD5"/>
    <w:rsid w:val="00CC4FA7"/>
    <w:rsid w:val="00CC51DD"/>
    <w:rsid w:val="00CC586B"/>
    <w:rsid w:val="00CC5D0D"/>
    <w:rsid w:val="00CC665C"/>
    <w:rsid w:val="00CC6A34"/>
    <w:rsid w:val="00CC6C22"/>
    <w:rsid w:val="00CC6DAD"/>
    <w:rsid w:val="00CD007E"/>
    <w:rsid w:val="00CD02E1"/>
    <w:rsid w:val="00CD03B9"/>
    <w:rsid w:val="00CD08E7"/>
    <w:rsid w:val="00CD08E8"/>
    <w:rsid w:val="00CD0B5F"/>
    <w:rsid w:val="00CD0C84"/>
    <w:rsid w:val="00CD1009"/>
    <w:rsid w:val="00CD13D8"/>
    <w:rsid w:val="00CD157C"/>
    <w:rsid w:val="00CD1995"/>
    <w:rsid w:val="00CD1EC9"/>
    <w:rsid w:val="00CD2170"/>
    <w:rsid w:val="00CD2D52"/>
    <w:rsid w:val="00CD3379"/>
    <w:rsid w:val="00CD37BC"/>
    <w:rsid w:val="00CD410B"/>
    <w:rsid w:val="00CD4271"/>
    <w:rsid w:val="00CD5016"/>
    <w:rsid w:val="00CD5F9C"/>
    <w:rsid w:val="00CD63D0"/>
    <w:rsid w:val="00CD6710"/>
    <w:rsid w:val="00CD683F"/>
    <w:rsid w:val="00CD6B46"/>
    <w:rsid w:val="00CD6DE3"/>
    <w:rsid w:val="00CE1689"/>
    <w:rsid w:val="00CE1AC3"/>
    <w:rsid w:val="00CE1FA5"/>
    <w:rsid w:val="00CE1FCF"/>
    <w:rsid w:val="00CE22D5"/>
    <w:rsid w:val="00CE23E1"/>
    <w:rsid w:val="00CE2AD6"/>
    <w:rsid w:val="00CE3634"/>
    <w:rsid w:val="00CE383E"/>
    <w:rsid w:val="00CE426A"/>
    <w:rsid w:val="00CE45BA"/>
    <w:rsid w:val="00CE49DC"/>
    <w:rsid w:val="00CE4E6A"/>
    <w:rsid w:val="00CE55DD"/>
    <w:rsid w:val="00CE58F5"/>
    <w:rsid w:val="00CE6F2E"/>
    <w:rsid w:val="00CE7016"/>
    <w:rsid w:val="00CE74BB"/>
    <w:rsid w:val="00CE7C36"/>
    <w:rsid w:val="00CE7EE6"/>
    <w:rsid w:val="00CF01F9"/>
    <w:rsid w:val="00CF085A"/>
    <w:rsid w:val="00CF0AB0"/>
    <w:rsid w:val="00CF1066"/>
    <w:rsid w:val="00CF10D5"/>
    <w:rsid w:val="00CF15EC"/>
    <w:rsid w:val="00CF1714"/>
    <w:rsid w:val="00CF1F35"/>
    <w:rsid w:val="00CF2532"/>
    <w:rsid w:val="00CF2B94"/>
    <w:rsid w:val="00CF2C08"/>
    <w:rsid w:val="00CF2C26"/>
    <w:rsid w:val="00CF3ABE"/>
    <w:rsid w:val="00CF3B8A"/>
    <w:rsid w:val="00CF4A20"/>
    <w:rsid w:val="00CF4B3E"/>
    <w:rsid w:val="00CF4B5D"/>
    <w:rsid w:val="00CF500F"/>
    <w:rsid w:val="00CF50C3"/>
    <w:rsid w:val="00CF53F8"/>
    <w:rsid w:val="00CF54CB"/>
    <w:rsid w:val="00CF565A"/>
    <w:rsid w:val="00CF5794"/>
    <w:rsid w:val="00CF5D5B"/>
    <w:rsid w:val="00CF6F19"/>
    <w:rsid w:val="00CF7114"/>
    <w:rsid w:val="00CF72FA"/>
    <w:rsid w:val="00CF752F"/>
    <w:rsid w:val="00CF797C"/>
    <w:rsid w:val="00CF7A74"/>
    <w:rsid w:val="00CF7F5F"/>
    <w:rsid w:val="00D00371"/>
    <w:rsid w:val="00D005DE"/>
    <w:rsid w:val="00D00B30"/>
    <w:rsid w:val="00D017F8"/>
    <w:rsid w:val="00D01D34"/>
    <w:rsid w:val="00D0236F"/>
    <w:rsid w:val="00D03611"/>
    <w:rsid w:val="00D0367F"/>
    <w:rsid w:val="00D036EF"/>
    <w:rsid w:val="00D03DB7"/>
    <w:rsid w:val="00D04966"/>
    <w:rsid w:val="00D04A0B"/>
    <w:rsid w:val="00D055C0"/>
    <w:rsid w:val="00D05BE1"/>
    <w:rsid w:val="00D05DB7"/>
    <w:rsid w:val="00D0603F"/>
    <w:rsid w:val="00D06C5B"/>
    <w:rsid w:val="00D071D7"/>
    <w:rsid w:val="00D078DD"/>
    <w:rsid w:val="00D10B87"/>
    <w:rsid w:val="00D10DF3"/>
    <w:rsid w:val="00D11083"/>
    <w:rsid w:val="00D11F44"/>
    <w:rsid w:val="00D12086"/>
    <w:rsid w:val="00D1217F"/>
    <w:rsid w:val="00D124AC"/>
    <w:rsid w:val="00D124D2"/>
    <w:rsid w:val="00D12AE0"/>
    <w:rsid w:val="00D133B5"/>
    <w:rsid w:val="00D13856"/>
    <w:rsid w:val="00D1438E"/>
    <w:rsid w:val="00D14672"/>
    <w:rsid w:val="00D147F6"/>
    <w:rsid w:val="00D150D0"/>
    <w:rsid w:val="00D152CB"/>
    <w:rsid w:val="00D161F6"/>
    <w:rsid w:val="00D163F4"/>
    <w:rsid w:val="00D164C8"/>
    <w:rsid w:val="00D16779"/>
    <w:rsid w:val="00D16C32"/>
    <w:rsid w:val="00D16CAB"/>
    <w:rsid w:val="00D16D85"/>
    <w:rsid w:val="00D16F54"/>
    <w:rsid w:val="00D1772E"/>
    <w:rsid w:val="00D17E5D"/>
    <w:rsid w:val="00D17F10"/>
    <w:rsid w:val="00D17FB1"/>
    <w:rsid w:val="00D2098B"/>
    <w:rsid w:val="00D20C65"/>
    <w:rsid w:val="00D20D3B"/>
    <w:rsid w:val="00D20D87"/>
    <w:rsid w:val="00D20E09"/>
    <w:rsid w:val="00D2150F"/>
    <w:rsid w:val="00D21B2C"/>
    <w:rsid w:val="00D2240E"/>
    <w:rsid w:val="00D2265B"/>
    <w:rsid w:val="00D2275D"/>
    <w:rsid w:val="00D228EA"/>
    <w:rsid w:val="00D22DF9"/>
    <w:rsid w:val="00D234A2"/>
    <w:rsid w:val="00D2368F"/>
    <w:rsid w:val="00D24390"/>
    <w:rsid w:val="00D25602"/>
    <w:rsid w:val="00D25887"/>
    <w:rsid w:val="00D258FF"/>
    <w:rsid w:val="00D25ABC"/>
    <w:rsid w:val="00D25E20"/>
    <w:rsid w:val="00D26756"/>
    <w:rsid w:val="00D26EB2"/>
    <w:rsid w:val="00D27152"/>
    <w:rsid w:val="00D273C9"/>
    <w:rsid w:val="00D27855"/>
    <w:rsid w:val="00D30374"/>
    <w:rsid w:val="00D30788"/>
    <w:rsid w:val="00D307B3"/>
    <w:rsid w:val="00D309BB"/>
    <w:rsid w:val="00D30C0D"/>
    <w:rsid w:val="00D30EC1"/>
    <w:rsid w:val="00D30FDA"/>
    <w:rsid w:val="00D312AA"/>
    <w:rsid w:val="00D313CC"/>
    <w:rsid w:val="00D325FC"/>
    <w:rsid w:val="00D327EB"/>
    <w:rsid w:val="00D32E84"/>
    <w:rsid w:val="00D33071"/>
    <w:rsid w:val="00D331DC"/>
    <w:rsid w:val="00D3347E"/>
    <w:rsid w:val="00D338B2"/>
    <w:rsid w:val="00D338BE"/>
    <w:rsid w:val="00D3452A"/>
    <w:rsid w:val="00D3549A"/>
    <w:rsid w:val="00D355F1"/>
    <w:rsid w:val="00D3573B"/>
    <w:rsid w:val="00D35D21"/>
    <w:rsid w:val="00D35F09"/>
    <w:rsid w:val="00D36766"/>
    <w:rsid w:val="00D36D1D"/>
    <w:rsid w:val="00D3763E"/>
    <w:rsid w:val="00D3780A"/>
    <w:rsid w:val="00D3789D"/>
    <w:rsid w:val="00D37C90"/>
    <w:rsid w:val="00D40401"/>
    <w:rsid w:val="00D40ABF"/>
    <w:rsid w:val="00D41E4B"/>
    <w:rsid w:val="00D42F8F"/>
    <w:rsid w:val="00D43C6E"/>
    <w:rsid w:val="00D43D4F"/>
    <w:rsid w:val="00D43FAD"/>
    <w:rsid w:val="00D440D8"/>
    <w:rsid w:val="00D44D8D"/>
    <w:rsid w:val="00D4501F"/>
    <w:rsid w:val="00D453EA"/>
    <w:rsid w:val="00D45ABF"/>
    <w:rsid w:val="00D46A25"/>
    <w:rsid w:val="00D4768A"/>
    <w:rsid w:val="00D50CB1"/>
    <w:rsid w:val="00D51123"/>
    <w:rsid w:val="00D5112D"/>
    <w:rsid w:val="00D512F4"/>
    <w:rsid w:val="00D517D0"/>
    <w:rsid w:val="00D51BCC"/>
    <w:rsid w:val="00D51F48"/>
    <w:rsid w:val="00D5260E"/>
    <w:rsid w:val="00D528FF"/>
    <w:rsid w:val="00D52D41"/>
    <w:rsid w:val="00D5360F"/>
    <w:rsid w:val="00D537B5"/>
    <w:rsid w:val="00D53997"/>
    <w:rsid w:val="00D53D91"/>
    <w:rsid w:val="00D53EC9"/>
    <w:rsid w:val="00D53FD0"/>
    <w:rsid w:val="00D542DE"/>
    <w:rsid w:val="00D54511"/>
    <w:rsid w:val="00D54647"/>
    <w:rsid w:val="00D551BA"/>
    <w:rsid w:val="00D556A2"/>
    <w:rsid w:val="00D55899"/>
    <w:rsid w:val="00D55A7D"/>
    <w:rsid w:val="00D55B12"/>
    <w:rsid w:val="00D55B59"/>
    <w:rsid w:val="00D55CC5"/>
    <w:rsid w:val="00D56CDC"/>
    <w:rsid w:val="00D56E21"/>
    <w:rsid w:val="00D57166"/>
    <w:rsid w:val="00D57664"/>
    <w:rsid w:val="00D5791A"/>
    <w:rsid w:val="00D601EE"/>
    <w:rsid w:val="00D606CD"/>
    <w:rsid w:val="00D6145C"/>
    <w:rsid w:val="00D61515"/>
    <w:rsid w:val="00D6170C"/>
    <w:rsid w:val="00D61D2D"/>
    <w:rsid w:val="00D61F9E"/>
    <w:rsid w:val="00D62081"/>
    <w:rsid w:val="00D62220"/>
    <w:rsid w:val="00D62892"/>
    <w:rsid w:val="00D62C4B"/>
    <w:rsid w:val="00D63740"/>
    <w:rsid w:val="00D63786"/>
    <w:rsid w:val="00D63BFD"/>
    <w:rsid w:val="00D64854"/>
    <w:rsid w:val="00D6492B"/>
    <w:rsid w:val="00D64CBE"/>
    <w:rsid w:val="00D64E8F"/>
    <w:rsid w:val="00D65415"/>
    <w:rsid w:val="00D656EA"/>
    <w:rsid w:val="00D65B1B"/>
    <w:rsid w:val="00D65BBC"/>
    <w:rsid w:val="00D65C83"/>
    <w:rsid w:val="00D6643C"/>
    <w:rsid w:val="00D66C26"/>
    <w:rsid w:val="00D672AE"/>
    <w:rsid w:val="00D70074"/>
    <w:rsid w:val="00D705DA"/>
    <w:rsid w:val="00D7092E"/>
    <w:rsid w:val="00D70E35"/>
    <w:rsid w:val="00D70F25"/>
    <w:rsid w:val="00D711F6"/>
    <w:rsid w:val="00D714E7"/>
    <w:rsid w:val="00D7163A"/>
    <w:rsid w:val="00D7185B"/>
    <w:rsid w:val="00D71AA1"/>
    <w:rsid w:val="00D72299"/>
    <w:rsid w:val="00D724EA"/>
    <w:rsid w:val="00D72AA4"/>
    <w:rsid w:val="00D72CEF"/>
    <w:rsid w:val="00D73383"/>
    <w:rsid w:val="00D74027"/>
    <w:rsid w:val="00D74546"/>
    <w:rsid w:val="00D74568"/>
    <w:rsid w:val="00D74B62"/>
    <w:rsid w:val="00D74BF0"/>
    <w:rsid w:val="00D74C59"/>
    <w:rsid w:val="00D7554D"/>
    <w:rsid w:val="00D755DA"/>
    <w:rsid w:val="00D75DDD"/>
    <w:rsid w:val="00D7682E"/>
    <w:rsid w:val="00D76FAD"/>
    <w:rsid w:val="00D7720A"/>
    <w:rsid w:val="00D77618"/>
    <w:rsid w:val="00D7793A"/>
    <w:rsid w:val="00D77B86"/>
    <w:rsid w:val="00D77BD3"/>
    <w:rsid w:val="00D77ED0"/>
    <w:rsid w:val="00D806BB"/>
    <w:rsid w:val="00D81299"/>
    <w:rsid w:val="00D82121"/>
    <w:rsid w:val="00D82958"/>
    <w:rsid w:val="00D8375F"/>
    <w:rsid w:val="00D83BB8"/>
    <w:rsid w:val="00D83F24"/>
    <w:rsid w:val="00D8408E"/>
    <w:rsid w:val="00D840EB"/>
    <w:rsid w:val="00D8544C"/>
    <w:rsid w:val="00D854AF"/>
    <w:rsid w:val="00D856E0"/>
    <w:rsid w:val="00D85AEB"/>
    <w:rsid w:val="00D85E9D"/>
    <w:rsid w:val="00D86129"/>
    <w:rsid w:val="00D861E1"/>
    <w:rsid w:val="00D863D1"/>
    <w:rsid w:val="00D86A04"/>
    <w:rsid w:val="00D86A80"/>
    <w:rsid w:val="00D86A9F"/>
    <w:rsid w:val="00D86DCB"/>
    <w:rsid w:val="00D86FDB"/>
    <w:rsid w:val="00D8738E"/>
    <w:rsid w:val="00D87F2A"/>
    <w:rsid w:val="00D900BA"/>
    <w:rsid w:val="00D904FF"/>
    <w:rsid w:val="00D906BD"/>
    <w:rsid w:val="00D907F0"/>
    <w:rsid w:val="00D91642"/>
    <w:rsid w:val="00D9197F"/>
    <w:rsid w:val="00D91AC7"/>
    <w:rsid w:val="00D91C60"/>
    <w:rsid w:val="00D921BF"/>
    <w:rsid w:val="00D922EA"/>
    <w:rsid w:val="00D9350B"/>
    <w:rsid w:val="00D93BF2"/>
    <w:rsid w:val="00D93D97"/>
    <w:rsid w:val="00D94000"/>
    <w:rsid w:val="00D9479E"/>
    <w:rsid w:val="00D947D5"/>
    <w:rsid w:val="00D9561B"/>
    <w:rsid w:val="00D95B9C"/>
    <w:rsid w:val="00D962EE"/>
    <w:rsid w:val="00D97B0D"/>
    <w:rsid w:val="00D97F3F"/>
    <w:rsid w:val="00DA00E9"/>
    <w:rsid w:val="00DA02C8"/>
    <w:rsid w:val="00DA06C3"/>
    <w:rsid w:val="00DA0ADC"/>
    <w:rsid w:val="00DA13F4"/>
    <w:rsid w:val="00DA1448"/>
    <w:rsid w:val="00DA1D01"/>
    <w:rsid w:val="00DA2090"/>
    <w:rsid w:val="00DA26D3"/>
    <w:rsid w:val="00DA2967"/>
    <w:rsid w:val="00DA29C5"/>
    <w:rsid w:val="00DA2A8C"/>
    <w:rsid w:val="00DA2ABC"/>
    <w:rsid w:val="00DA2DCA"/>
    <w:rsid w:val="00DA315F"/>
    <w:rsid w:val="00DA3B55"/>
    <w:rsid w:val="00DA3D88"/>
    <w:rsid w:val="00DA3DA0"/>
    <w:rsid w:val="00DA3F5D"/>
    <w:rsid w:val="00DA4187"/>
    <w:rsid w:val="00DA419E"/>
    <w:rsid w:val="00DA4600"/>
    <w:rsid w:val="00DA4D03"/>
    <w:rsid w:val="00DA5093"/>
    <w:rsid w:val="00DA5293"/>
    <w:rsid w:val="00DA5302"/>
    <w:rsid w:val="00DA55D6"/>
    <w:rsid w:val="00DA598E"/>
    <w:rsid w:val="00DA5A2C"/>
    <w:rsid w:val="00DA61C1"/>
    <w:rsid w:val="00DA63C7"/>
    <w:rsid w:val="00DA6A2D"/>
    <w:rsid w:val="00DA73E2"/>
    <w:rsid w:val="00DA7445"/>
    <w:rsid w:val="00DA7F2A"/>
    <w:rsid w:val="00DB03F7"/>
    <w:rsid w:val="00DB06AB"/>
    <w:rsid w:val="00DB0909"/>
    <w:rsid w:val="00DB0A6B"/>
    <w:rsid w:val="00DB115F"/>
    <w:rsid w:val="00DB1A2E"/>
    <w:rsid w:val="00DB1A45"/>
    <w:rsid w:val="00DB1B2E"/>
    <w:rsid w:val="00DB1CDF"/>
    <w:rsid w:val="00DB1F42"/>
    <w:rsid w:val="00DB2750"/>
    <w:rsid w:val="00DB2D54"/>
    <w:rsid w:val="00DB303C"/>
    <w:rsid w:val="00DB30A6"/>
    <w:rsid w:val="00DB363A"/>
    <w:rsid w:val="00DB36A3"/>
    <w:rsid w:val="00DB37F9"/>
    <w:rsid w:val="00DB38AB"/>
    <w:rsid w:val="00DB3A03"/>
    <w:rsid w:val="00DB3E22"/>
    <w:rsid w:val="00DB46A3"/>
    <w:rsid w:val="00DB4717"/>
    <w:rsid w:val="00DB4D85"/>
    <w:rsid w:val="00DB4E58"/>
    <w:rsid w:val="00DB4EC3"/>
    <w:rsid w:val="00DB545A"/>
    <w:rsid w:val="00DB55E2"/>
    <w:rsid w:val="00DB5861"/>
    <w:rsid w:val="00DB5B50"/>
    <w:rsid w:val="00DB5C18"/>
    <w:rsid w:val="00DB5D6B"/>
    <w:rsid w:val="00DB5D92"/>
    <w:rsid w:val="00DB67AD"/>
    <w:rsid w:val="00DB687C"/>
    <w:rsid w:val="00DB6A0A"/>
    <w:rsid w:val="00DB6B5F"/>
    <w:rsid w:val="00DB6D83"/>
    <w:rsid w:val="00DB701D"/>
    <w:rsid w:val="00DB7021"/>
    <w:rsid w:val="00DC07FC"/>
    <w:rsid w:val="00DC0A5C"/>
    <w:rsid w:val="00DC0D79"/>
    <w:rsid w:val="00DC1217"/>
    <w:rsid w:val="00DC1730"/>
    <w:rsid w:val="00DC23DF"/>
    <w:rsid w:val="00DC3004"/>
    <w:rsid w:val="00DC319E"/>
    <w:rsid w:val="00DC3848"/>
    <w:rsid w:val="00DC3A90"/>
    <w:rsid w:val="00DC3BD0"/>
    <w:rsid w:val="00DC4059"/>
    <w:rsid w:val="00DC4278"/>
    <w:rsid w:val="00DC4E3D"/>
    <w:rsid w:val="00DC52B0"/>
    <w:rsid w:val="00DC5423"/>
    <w:rsid w:val="00DC5528"/>
    <w:rsid w:val="00DC5606"/>
    <w:rsid w:val="00DC5678"/>
    <w:rsid w:val="00DC56DF"/>
    <w:rsid w:val="00DC5B1F"/>
    <w:rsid w:val="00DC5B22"/>
    <w:rsid w:val="00DC5F37"/>
    <w:rsid w:val="00DC67F7"/>
    <w:rsid w:val="00DC67F9"/>
    <w:rsid w:val="00DC79F6"/>
    <w:rsid w:val="00DC7A0C"/>
    <w:rsid w:val="00DC7B3D"/>
    <w:rsid w:val="00DD0007"/>
    <w:rsid w:val="00DD0105"/>
    <w:rsid w:val="00DD03E4"/>
    <w:rsid w:val="00DD05E6"/>
    <w:rsid w:val="00DD0ADE"/>
    <w:rsid w:val="00DD0DE3"/>
    <w:rsid w:val="00DD0FB5"/>
    <w:rsid w:val="00DD16A4"/>
    <w:rsid w:val="00DD1872"/>
    <w:rsid w:val="00DD1878"/>
    <w:rsid w:val="00DD18B8"/>
    <w:rsid w:val="00DD1E7C"/>
    <w:rsid w:val="00DD28A5"/>
    <w:rsid w:val="00DD335C"/>
    <w:rsid w:val="00DD3A65"/>
    <w:rsid w:val="00DD3DE4"/>
    <w:rsid w:val="00DD3F3C"/>
    <w:rsid w:val="00DD4389"/>
    <w:rsid w:val="00DD4487"/>
    <w:rsid w:val="00DD47FD"/>
    <w:rsid w:val="00DD4A1E"/>
    <w:rsid w:val="00DD4A40"/>
    <w:rsid w:val="00DD5023"/>
    <w:rsid w:val="00DD5B70"/>
    <w:rsid w:val="00DD5BC3"/>
    <w:rsid w:val="00DD5DCE"/>
    <w:rsid w:val="00DD5F82"/>
    <w:rsid w:val="00DD7481"/>
    <w:rsid w:val="00DD7E11"/>
    <w:rsid w:val="00DE00EF"/>
    <w:rsid w:val="00DE037E"/>
    <w:rsid w:val="00DE09F1"/>
    <w:rsid w:val="00DE0C6C"/>
    <w:rsid w:val="00DE0C75"/>
    <w:rsid w:val="00DE0DB1"/>
    <w:rsid w:val="00DE1249"/>
    <w:rsid w:val="00DE16BF"/>
    <w:rsid w:val="00DE2167"/>
    <w:rsid w:val="00DE2222"/>
    <w:rsid w:val="00DE25BA"/>
    <w:rsid w:val="00DE2695"/>
    <w:rsid w:val="00DE2795"/>
    <w:rsid w:val="00DE28F4"/>
    <w:rsid w:val="00DE2E58"/>
    <w:rsid w:val="00DE32B0"/>
    <w:rsid w:val="00DE349C"/>
    <w:rsid w:val="00DE36BE"/>
    <w:rsid w:val="00DE3FF0"/>
    <w:rsid w:val="00DE402F"/>
    <w:rsid w:val="00DE41C4"/>
    <w:rsid w:val="00DE47D7"/>
    <w:rsid w:val="00DE48E0"/>
    <w:rsid w:val="00DE4D37"/>
    <w:rsid w:val="00DE4E1D"/>
    <w:rsid w:val="00DE5D38"/>
    <w:rsid w:val="00DE5D95"/>
    <w:rsid w:val="00DE5DA3"/>
    <w:rsid w:val="00DE678A"/>
    <w:rsid w:val="00DE6ADC"/>
    <w:rsid w:val="00DE7031"/>
    <w:rsid w:val="00DE7485"/>
    <w:rsid w:val="00DE7679"/>
    <w:rsid w:val="00DE77A0"/>
    <w:rsid w:val="00DF00E3"/>
    <w:rsid w:val="00DF012F"/>
    <w:rsid w:val="00DF01FE"/>
    <w:rsid w:val="00DF06D8"/>
    <w:rsid w:val="00DF0975"/>
    <w:rsid w:val="00DF0C29"/>
    <w:rsid w:val="00DF1989"/>
    <w:rsid w:val="00DF1A44"/>
    <w:rsid w:val="00DF2356"/>
    <w:rsid w:val="00DF23A5"/>
    <w:rsid w:val="00DF37E4"/>
    <w:rsid w:val="00DF3982"/>
    <w:rsid w:val="00DF3BE6"/>
    <w:rsid w:val="00DF3D43"/>
    <w:rsid w:val="00DF40A2"/>
    <w:rsid w:val="00DF522B"/>
    <w:rsid w:val="00DF6343"/>
    <w:rsid w:val="00DF63F0"/>
    <w:rsid w:val="00DF6C83"/>
    <w:rsid w:val="00DF7303"/>
    <w:rsid w:val="00DF7358"/>
    <w:rsid w:val="00DF7693"/>
    <w:rsid w:val="00DF7E5B"/>
    <w:rsid w:val="00E00919"/>
    <w:rsid w:val="00E00E12"/>
    <w:rsid w:val="00E00FB9"/>
    <w:rsid w:val="00E00FC2"/>
    <w:rsid w:val="00E012E4"/>
    <w:rsid w:val="00E017E1"/>
    <w:rsid w:val="00E01FB9"/>
    <w:rsid w:val="00E02314"/>
    <w:rsid w:val="00E025AD"/>
    <w:rsid w:val="00E025E5"/>
    <w:rsid w:val="00E028C3"/>
    <w:rsid w:val="00E02A2B"/>
    <w:rsid w:val="00E032D5"/>
    <w:rsid w:val="00E03380"/>
    <w:rsid w:val="00E03B42"/>
    <w:rsid w:val="00E03DD9"/>
    <w:rsid w:val="00E04908"/>
    <w:rsid w:val="00E04C14"/>
    <w:rsid w:val="00E04DDD"/>
    <w:rsid w:val="00E04E3B"/>
    <w:rsid w:val="00E06852"/>
    <w:rsid w:val="00E07283"/>
    <w:rsid w:val="00E073A4"/>
    <w:rsid w:val="00E07610"/>
    <w:rsid w:val="00E07935"/>
    <w:rsid w:val="00E103FD"/>
    <w:rsid w:val="00E104C8"/>
    <w:rsid w:val="00E11473"/>
    <w:rsid w:val="00E1190A"/>
    <w:rsid w:val="00E11A83"/>
    <w:rsid w:val="00E11B80"/>
    <w:rsid w:val="00E11E1E"/>
    <w:rsid w:val="00E1249C"/>
    <w:rsid w:val="00E12880"/>
    <w:rsid w:val="00E12C9A"/>
    <w:rsid w:val="00E132BC"/>
    <w:rsid w:val="00E134B1"/>
    <w:rsid w:val="00E1367E"/>
    <w:rsid w:val="00E13B7F"/>
    <w:rsid w:val="00E140EA"/>
    <w:rsid w:val="00E145FF"/>
    <w:rsid w:val="00E14B08"/>
    <w:rsid w:val="00E15D26"/>
    <w:rsid w:val="00E167D8"/>
    <w:rsid w:val="00E16848"/>
    <w:rsid w:val="00E16A43"/>
    <w:rsid w:val="00E16FE6"/>
    <w:rsid w:val="00E17D80"/>
    <w:rsid w:val="00E207C8"/>
    <w:rsid w:val="00E20EE4"/>
    <w:rsid w:val="00E212D7"/>
    <w:rsid w:val="00E216BF"/>
    <w:rsid w:val="00E2183D"/>
    <w:rsid w:val="00E21BB5"/>
    <w:rsid w:val="00E220D8"/>
    <w:rsid w:val="00E22BA9"/>
    <w:rsid w:val="00E22DD4"/>
    <w:rsid w:val="00E22F20"/>
    <w:rsid w:val="00E23C7D"/>
    <w:rsid w:val="00E23F81"/>
    <w:rsid w:val="00E24A37"/>
    <w:rsid w:val="00E257A8"/>
    <w:rsid w:val="00E25B43"/>
    <w:rsid w:val="00E25D7C"/>
    <w:rsid w:val="00E25E23"/>
    <w:rsid w:val="00E2627B"/>
    <w:rsid w:val="00E2671C"/>
    <w:rsid w:val="00E26F61"/>
    <w:rsid w:val="00E304C9"/>
    <w:rsid w:val="00E30BE9"/>
    <w:rsid w:val="00E32049"/>
    <w:rsid w:val="00E32682"/>
    <w:rsid w:val="00E3273E"/>
    <w:rsid w:val="00E327EF"/>
    <w:rsid w:val="00E32B9A"/>
    <w:rsid w:val="00E33441"/>
    <w:rsid w:val="00E33956"/>
    <w:rsid w:val="00E33E5D"/>
    <w:rsid w:val="00E3423D"/>
    <w:rsid w:val="00E35FEB"/>
    <w:rsid w:val="00E37300"/>
    <w:rsid w:val="00E3787E"/>
    <w:rsid w:val="00E37C58"/>
    <w:rsid w:val="00E40557"/>
    <w:rsid w:val="00E40DB4"/>
    <w:rsid w:val="00E410B2"/>
    <w:rsid w:val="00E4175C"/>
    <w:rsid w:val="00E41E11"/>
    <w:rsid w:val="00E425A0"/>
    <w:rsid w:val="00E42A5E"/>
    <w:rsid w:val="00E42B9A"/>
    <w:rsid w:val="00E42F4B"/>
    <w:rsid w:val="00E437E1"/>
    <w:rsid w:val="00E43849"/>
    <w:rsid w:val="00E43D39"/>
    <w:rsid w:val="00E44763"/>
    <w:rsid w:val="00E448F3"/>
    <w:rsid w:val="00E4552C"/>
    <w:rsid w:val="00E46233"/>
    <w:rsid w:val="00E46298"/>
    <w:rsid w:val="00E462EA"/>
    <w:rsid w:val="00E46415"/>
    <w:rsid w:val="00E47093"/>
    <w:rsid w:val="00E474F4"/>
    <w:rsid w:val="00E47D02"/>
    <w:rsid w:val="00E47E9C"/>
    <w:rsid w:val="00E504B0"/>
    <w:rsid w:val="00E51376"/>
    <w:rsid w:val="00E516FC"/>
    <w:rsid w:val="00E51F12"/>
    <w:rsid w:val="00E52118"/>
    <w:rsid w:val="00E529C5"/>
    <w:rsid w:val="00E52D57"/>
    <w:rsid w:val="00E54327"/>
    <w:rsid w:val="00E5438F"/>
    <w:rsid w:val="00E5444B"/>
    <w:rsid w:val="00E5453F"/>
    <w:rsid w:val="00E54B78"/>
    <w:rsid w:val="00E54FB9"/>
    <w:rsid w:val="00E5594D"/>
    <w:rsid w:val="00E55B6F"/>
    <w:rsid w:val="00E55C66"/>
    <w:rsid w:val="00E55D66"/>
    <w:rsid w:val="00E55E21"/>
    <w:rsid w:val="00E560B8"/>
    <w:rsid w:val="00E560E1"/>
    <w:rsid w:val="00E5649E"/>
    <w:rsid w:val="00E56A4D"/>
    <w:rsid w:val="00E57076"/>
    <w:rsid w:val="00E5722F"/>
    <w:rsid w:val="00E577D1"/>
    <w:rsid w:val="00E57AD8"/>
    <w:rsid w:val="00E57DDE"/>
    <w:rsid w:val="00E57FE9"/>
    <w:rsid w:val="00E608FD"/>
    <w:rsid w:val="00E60BBA"/>
    <w:rsid w:val="00E60BF7"/>
    <w:rsid w:val="00E60C12"/>
    <w:rsid w:val="00E60CCB"/>
    <w:rsid w:val="00E60F7B"/>
    <w:rsid w:val="00E6112C"/>
    <w:rsid w:val="00E61521"/>
    <w:rsid w:val="00E61B49"/>
    <w:rsid w:val="00E61ECA"/>
    <w:rsid w:val="00E62196"/>
    <w:rsid w:val="00E62769"/>
    <w:rsid w:val="00E62832"/>
    <w:rsid w:val="00E6385D"/>
    <w:rsid w:val="00E638FE"/>
    <w:rsid w:val="00E640BC"/>
    <w:rsid w:val="00E644A3"/>
    <w:rsid w:val="00E6452A"/>
    <w:rsid w:val="00E64EE2"/>
    <w:rsid w:val="00E64F33"/>
    <w:rsid w:val="00E64FBE"/>
    <w:rsid w:val="00E64FC1"/>
    <w:rsid w:val="00E651C4"/>
    <w:rsid w:val="00E652B4"/>
    <w:rsid w:val="00E654B0"/>
    <w:rsid w:val="00E655AA"/>
    <w:rsid w:val="00E65986"/>
    <w:rsid w:val="00E65CE4"/>
    <w:rsid w:val="00E65EE0"/>
    <w:rsid w:val="00E65F6B"/>
    <w:rsid w:val="00E65FF4"/>
    <w:rsid w:val="00E667A9"/>
    <w:rsid w:val="00E66839"/>
    <w:rsid w:val="00E66EB7"/>
    <w:rsid w:val="00E66F40"/>
    <w:rsid w:val="00E66F7F"/>
    <w:rsid w:val="00E677BC"/>
    <w:rsid w:val="00E70794"/>
    <w:rsid w:val="00E70CA3"/>
    <w:rsid w:val="00E70E0F"/>
    <w:rsid w:val="00E7154C"/>
    <w:rsid w:val="00E7173E"/>
    <w:rsid w:val="00E71946"/>
    <w:rsid w:val="00E71E98"/>
    <w:rsid w:val="00E725F9"/>
    <w:rsid w:val="00E72986"/>
    <w:rsid w:val="00E72CC2"/>
    <w:rsid w:val="00E730C8"/>
    <w:rsid w:val="00E730F3"/>
    <w:rsid w:val="00E73257"/>
    <w:rsid w:val="00E73347"/>
    <w:rsid w:val="00E73431"/>
    <w:rsid w:val="00E7364B"/>
    <w:rsid w:val="00E73E42"/>
    <w:rsid w:val="00E745E7"/>
    <w:rsid w:val="00E74788"/>
    <w:rsid w:val="00E74AC1"/>
    <w:rsid w:val="00E74E3D"/>
    <w:rsid w:val="00E75469"/>
    <w:rsid w:val="00E757B5"/>
    <w:rsid w:val="00E75991"/>
    <w:rsid w:val="00E76041"/>
    <w:rsid w:val="00E764BF"/>
    <w:rsid w:val="00E768A5"/>
    <w:rsid w:val="00E76A68"/>
    <w:rsid w:val="00E76C8D"/>
    <w:rsid w:val="00E77684"/>
    <w:rsid w:val="00E77738"/>
    <w:rsid w:val="00E801A6"/>
    <w:rsid w:val="00E80272"/>
    <w:rsid w:val="00E81391"/>
    <w:rsid w:val="00E81FE5"/>
    <w:rsid w:val="00E82482"/>
    <w:rsid w:val="00E825A3"/>
    <w:rsid w:val="00E826FB"/>
    <w:rsid w:val="00E83261"/>
    <w:rsid w:val="00E83508"/>
    <w:rsid w:val="00E836EA"/>
    <w:rsid w:val="00E837DB"/>
    <w:rsid w:val="00E8388C"/>
    <w:rsid w:val="00E83DF3"/>
    <w:rsid w:val="00E8447C"/>
    <w:rsid w:val="00E84B3B"/>
    <w:rsid w:val="00E853C9"/>
    <w:rsid w:val="00E8542E"/>
    <w:rsid w:val="00E855A9"/>
    <w:rsid w:val="00E86600"/>
    <w:rsid w:val="00E86A05"/>
    <w:rsid w:val="00E86A16"/>
    <w:rsid w:val="00E86A5B"/>
    <w:rsid w:val="00E86AE5"/>
    <w:rsid w:val="00E871D9"/>
    <w:rsid w:val="00E87D41"/>
    <w:rsid w:val="00E87D66"/>
    <w:rsid w:val="00E903BB"/>
    <w:rsid w:val="00E9046D"/>
    <w:rsid w:val="00E905E2"/>
    <w:rsid w:val="00E90851"/>
    <w:rsid w:val="00E9097D"/>
    <w:rsid w:val="00E91272"/>
    <w:rsid w:val="00E91E73"/>
    <w:rsid w:val="00E91F89"/>
    <w:rsid w:val="00E91FEC"/>
    <w:rsid w:val="00E920D1"/>
    <w:rsid w:val="00E92498"/>
    <w:rsid w:val="00E92F29"/>
    <w:rsid w:val="00E92F6D"/>
    <w:rsid w:val="00E93565"/>
    <w:rsid w:val="00E939F4"/>
    <w:rsid w:val="00E94EF7"/>
    <w:rsid w:val="00E94F5D"/>
    <w:rsid w:val="00E959F1"/>
    <w:rsid w:val="00E960CB"/>
    <w:rsid w:val="00E972C5"/>
    <w:rsid w:val="00E9768E"/>
    <w:rsid w:val="00EA00B2"/>
    <w:rsid w:val="00EA0105"/>
    <w:rsid w:val="00EA0895"/>
    <w:rsid w:val="00EA1008"/>
    <w:rsid w:val="00EA16F0"/>
    <w:rsid w:val="00EA17F9"/>
    <w:rsid w:val="00EA1969"/>
    <w:rsid w:val="00EA1A47"/>
    <w:rsid w:val="00EA208F"/>
    <w:rsid w:val="00EA237A"/>
    <w:rsid w:val="00EA2406"/>
    <w:rsid w:val="00EA25A7"/>
    <w:rsid w:val="00EA284E"/>
    <w:rsid w:val="00EA293A"/>
    <w:rsid w:val="00EA3055"/>
    <w:rsid w:val="00EA307C"/>
    <w:rsid w:val="00EA31A7"/>
    <w:rsid w:val="00EA347F"/>
    <w:rsid w:val="00EA403E"/>
    <w:rsid w:val="00EA4914"/>
    <w:rsid w:val="00EA4931"/>
    <w:rsid w:val="00EA52BA"/>
    <w:rsid w:val="00EA5340"/>
    <w:rsid w:val="00EA5D98"/>
    <w:rsid w:val="00EA5E6B"/>
    <w:rsid w:val="00EA5EE8"/>
    <w:rsid w:val="00EA6FC4"/>
    <w:rsid w:val="00EA780F"/>
    <w:rsid w:val="00EA7885"/>
    <w:rsid w:val="00EA7943"/>
    <w:rsid w:val="00EB00D0"/>
    <w:rsid w:val="00EB0C65"/>
    <w:rsid w:val="00EB0F25"/>
    <w:rsid w:val="00EB108A"/>
    <w:rsid w:val="00EB15D2"/>
    <w:rsid w:val="00EB179A"/>
    <w:rsid w:val="00EB2022"/>
    <w:rsid w:val="00EB29A9"/>
    <w:rsid w:val="00EB3B8C"/>
    <w:rsid w:val="00EB3F20"/>
    <w:rsid w:val="00EB401B"/>
    <w:rsid w:val="00EB62AC"/>
    <w:rsid w:val="00EB62E5"/>
    <w:rsid w:val="00EB6371"/>
    <w:rsid w:val="00EB65F2"/>
    <w:rsid w:val="00EB68C0"/>
    <w:rsid w:val="00EB6AD6"/>
    <w:rsid w:val="00EB6FF5"/>
    <w:rsid w:val="00EB7269"/>
    <w:rsid w:val="00EB755F"/>
    <w:rsid w:val="00EB77CF"/>
    <w:rsid w:val="00EB7A14"/>
    <w:rsid w:val="00EC0FFE"/>
    <w:rsid w:val="00EC15A5"/>
    <w:rsid w:val="00EC15B9"/>
    <w:rsid w:val="00EC1BAD"/>
    <w:rsid w:val="00EC23A3"/>
    <w:rsid w:val="00EC27E6"/>
    <w:rsid w:val="00EC2F49"/>
    <w:rsid w:val="00EC3F59"/>
    <w:rsid w:val="00EC439A"/>
    <w:rsid w:val="00EC4481"/>
    <w:rsid w:val="00EC573C"/>
    <w:rsid w:val="00EC5FA9"/>
    <w:rsid w:val="00EC6094"/>
    <w:rsid w:val="00EC60B7"/>
    <w:rsid w:val="00EC63E8"/>
    <w:rsid w:val="00EC68F7"/>
    <w:rsid w:val="00EC7333"/>
    <w:rsid w:val="00EC767F"/>
    <w:rsid w:val="00EC792F"/>
    <w:rsid w:val="00EC7FF4"/>
    <w:rsid w:val="00ED081B"/>
    <w:rsid w:val="00ED0C4C"/>
    <w:rsid w:val="00ED109C"/>
    <w:rsid w:val="00ED14E4"/>
    <w:rsid w:val="00ED154D"/>
    <w:rsid w:val="00ED15A7"/>
    <w:rsid w:val="00ED19DE"/>
    <w:rsid w:val="00ED1CA5"/>
    <w:rsid w:val="00ED1F28"/>
    <w:rsid w:val="00ED2539"/>
    <w:rsid w:val="00ED2885"/>
    <w:rsid w:val="00ED2ADF"/>
    <w:rsid w:val="00ED2CC9"/>
    <w:rsid w:val="00ED2D37"/>
    <w:rsid w:val="00ED3838"/>
    <w:rsid w:val="00ED3E76"/>
    <w:rsid w:val="00ED41B9"/>
    <w:rsid w:val="00ED4269"/>
    <w:rsid w:val="00ED4796"/>
    <w:rsid w:val="00ED5579"/>
    <w:rsid w:val="00ED56C6"/>
    <w:rsid w:val="00ED5D8F"/>
    <w:rsid w:val="00ED62BF"/>
    <w:rsid w:val="00ED6830"/>
    <w:rsid w:val="00ED6BEC"/>
    <w:rsid w:val="00EE013D"/>
    <w:rsid w:val="00EE04AA"/>
    <w:rsid w:val="00EE06BC"/>
    <w:rsid w:val="00EE2350"/>
    <w:rsid w:val="00EE263D"/>
    <w:rsid w:val="00EE274B"/>
    <w:rsid w:val="00EE2B88"/>
    <w:rsid w:val="00EE2D4A"/>
    <w:rsid w:val="00EE31B2"/>
    <w:rsid w:val="00EE3543"/>
    <w:rsid w:val="00EE3C62"/>
    <w:rsid w:val="00EE4384"/>
    <w:rsid w:val="00EE4597"/>
    <w:rsid w:val="00EE4FCD"/>
    <w:rsid w:val="00EE5009"/>
    <w:rsid w:val="00EE53FA"/>
    <w:rsid w:val="00EE5E34"/>
    <w:rsid w:val="00EE5EA1"/>
    <w:rsid w:val="00EE6108"/>
    <w:rsid w:val="00EE67B5"/>
    <w:rsid w:val="00EE6BFD"/>
    <w:rsid w:val="00EE6DE2"/>
    <w:rsid w:val="00EE6FED"/>
    <w:rsid w:val="00EE7069"/>
    <w:rsid w:val="00EE7471"/>
    <w:rsid w:val="00EE7560"/>
    <w:rsid w:val="00EE7796"/>
    <w:rsid w:val="00EE79BB"/>
    <w:rsid w:val="00EF0832"/>
    <w:rsid w:val="00EF1378"/>
    <w:rsid w:val="00EF1ACE"/>
    <w:rsid w:val="00EF1C84"/>
    <w:rsid w:val="00EF1D69"/>
    <w:rsid w:val="00EF1DCB"/>
    <w:rsid w:val="00EF3BCC"/>
    <w:rsid w:val="00EF3D7D"/>
    <w:rsid w:val="00EF3DF2"/>
    <w:rsid w:val="00EF3F0D"/>
    <w:rsid w:val="00EF410A"/>
    <w:rsid w:val="00EF4AA8"/>
    <w:rsid w:val="00EF4C49"/>
    <w:rsid w:val="00EF4EFD"/>
    <w:rsid w:val="00EF5609"/>
    <w:rsid w:val="00EF598E"/>
    <w:rsid w:val="00EF5E81"/>
    <w:rsid w:val="00EF6265"/>
    <w:rsid w:val="00EF6CC6"/>
    <w:rsid w:val="00EF75F1"/>
    <w:rsid w:val="00EF76F8"/>
    <w:rsid w:val="00EF7BA9"/>
    <w:rsid w:val="00F00403"/>
    <w:rsid w:val="00F00895"/>
    <w:rsid w:val="00F00E9A"/>
    <w:rsid w:val="00F011FB"/>
    <w:rsid w:val="00F016A5"/>
    <w:rsid w:val="00F0306E"/>
    <w:rsid w:val="00F031DA"/>
    <w:rsid w:val="00F0385B"/>
    <w:rsid w:val="00F0391C"/>
    <w:rsid w:val="00F03A6F"/>
    <w:rsid w:val="00F044E6"/>
    <w:rsid w:val="00F04700"/>
    <w:rsid w:val="00F0486D"/>
    <w:rsid w:val="00F048BE"/>
    <w:rsid w:val="00F04C62"/>
    <w:rsid w:val="00F04CA8"/>
    <w:rsid w:val="00F05082"/>
    <w:rsid w:val="00F05475"/>
    <w:rsid w:val="00F05536"/>
    <w:rsid w:val="00F0562E"/>
    <w:rsid w:val="00F05DC2"/>
    <w:rsid w:val="00F05E14"/>
    <w:rsid w:val="00F0650A"/>
    <w:rsid w:val="00F068E1"/>
    <w:rsid w:val="00F07A52"/>
    <w:rsid w:val="00F07B4C"/>
    <w:rsid w:val="00F10C6E"/>
    <w:rsid w:val="00F10E1E"/>
    <w:rsid w:val="00F11BAC"/>
    <w:rsid w:val="00F127D2"/>
    <w:rsid w:val="00F12F21"/>
    <w:rsid w:val="00F13F4F"/>
    <w:rsid w:val="00F14B0A"/>
    <w:rsid w:val="00F14EAA"/>
    <w:rsid w:val="00F154E4"/>
    <w:rsid w:val="00F15E0C"/>
    <w:rsid w:val="00F15E0F"/>
    <w:rsid w:val="00F1656F"/>
    <w:rsid w:val="00F17078"/>
    <w:rsid w:val="00F17A7B"/>
    <w:rsid w:val="00F20044"/>
    <w:rsid w:val="00F20063"/>
    <w:rsid w:val="00F210AF"/>
    <w:rsid w:val="00F21562"/>
    <w:rsid w:val="00F21600"/>
    <w:rsid w:val="00F218A0"/>
    <w:rsid w:val="00F21956"/>
    <w:rsid w:val="00F21CD4"/>
    <w:rsid w:val="00F2208B"/>
    <w:rsid w:val="00F22140"/>
    <w:rsid w:val="00F225E7"/>
    <w:rsid w:val="00F22A37"/>
    <w:rsid w:val="00F22C7B"/>
    <w:rsid w:val="00F22CBD"/>
    <w:rsid w:val="00F233B0"/>
    <w:rsid w:val="00F24D40"/>
    <w:rsid w:val="00F24E30"/>
    <w:rsid w:val="00F25059"/>
    <w:rsid w:val="00F251A8"/>
    <w:rsid w:val="00F25685"/>
    <w:rsid w:val="00F258C1"/>
    <w:rsid w:val="00F25B4A"/>
    <w:rsid w:val="00F2605E"/>
    <w:rsid w:val="00F26501"/>
    <w:rsid w:val="00F26750"/>
    <w:rsid w:val="00F26B02"/>
    <w:rsid w:val="00F270B4"/>
    <w:rsid w:val="00F27C9E"/>
    <w:rsid w:val="00F3003E"/>
    <w:rsid w:val="00F303BE"/>
    <w:rsid w:val="00F305C0"/>
    <w:rsid w:val="00F309CF"/>
    <w:rsid w:val="00F30B29"/>
    <w:rsid w:val="00F30D55"/>
    <w:rsid w:val="00F3114A"/>
    <w:rsid w:val="00F31573"/>
    <w:rsid w:val="00F31729"/>
    <w:rsid w:val="00F31989"/>
    <w:rsid w:val="00F31A89"/>
    <w:rsid w:val="00F31D54"/>
    <w:rsid w:val="00F31D96"/>
    <w:rsid w:val="00F3235A"/>
    <w:rsid w:val="00F325D6"/>
    <w:rsid w:val="00F32CC3"/>
    <w:rsid w:val="00F32F72"/>
    <w:rsid w:val="00F33B6C"/>
    <w:rsid w:val="00F33F65"/>
    <w:rsid w:val="00F34274"/>
    <w:rsid w:val="00F3471F"/>
    <w:rsid w:val="00F34BF6"/>
    <w:rsid w:val="00F3526F"/>
    <w:rsid w:val="00F353A1"/>
    <w:rsid w:val="00F36496"/>
    <w:rsid w:val="00F364E0"/>
    <w:rsid w:val="00F36D2F"/>
    <w:rsid w:val="00F36D4C"/>
    <w:rsid w:val="00F37486"/>
    <w:rsid w:val="00F37BDC"/>
    <w:rsid w:val="00F37C08"/>
    <w:rsid w:val="00F4043B"/>
    <w:rsid w:val="00F408C4"/>
    <w:rsid w:val="00F40CF1"/>
    <w:rsid w:val="00F418AB"/>
    <w:rsid w:val="00F41D5F"/>
    <w:rsid w:val="00F422F1"/>
    <w:rsid w:val="00F423FA"/>
    <w:rsid w:val="00F432E9"/>
    <w:rsid w:val="00F435FF"/>
    <w:rsid w:val="00F43835"/>
    <w:rsid w:val="00F43B06"/>
    <w:rsid w:val="00F43C8F"/>
    <w:rsid w:val="00F44285"/>
    <w:rsid w:val="00F44543"/>
    <w:rsid w:val="00F44DDC"/>
    <w:rsid w:val="00F4515A"/>
    <w:rsid w:val="00F45529"/>
    <w:rsid w:val="00F455A2"/>
    <w:rsid w:val="00F45C81"/>
    <w:rsid w:val="00F45ECC"/>
    <w:rsid w:val="00F4623A"/>
    <w:rsid w:val="00F462E2"/>
    <w:rsid w:val="00F46769"/>
    <w:rsid w:val="00F46B6F"/>
    <w:rsid w:val="00F46E31"/>
    <w:rsid w:val="00F472F6"/>
    <w:rsid w:val="00F506CA"/>
    <w:rsid w:val="00F50706"/>
    <w:rsid w:val="00F50EAE"/>
    <w:rsid w:val="00F51219"/>
    <w:rsid w:val="00F51797"/>
    <w:rsid w:val="00F51A7B"/>
    <w:rsid w:val="00F51D84"/>
    <w:rsid w:val="00F525D6"/>
    <w:rsid w:val="00F526FB"/>
    <w:rsid w:val="00F52D9D"/>
    <w:rsid w:val="00F53467"/>
    <w:rsid w:val="00F53EB4"/>
    <w:rsid w:val="00F54253"/>
    <w:rsid w:val="00F54732"/>
    <w:rsid w:val="00F549A6"/>
    <w:rsid w:val="00F549B3"/>
    <w:rsid w:val="00F549E6"/>
    <w:rsid w:val="00F55051"/>
    <w:rsid w:val="00F561FC"/>
    <w:rsid w:val="00F564C8"/>
    <w:rsid w:val="00F56CB9"/>
    <w:rsid w:val="00F572C5"/>
    <w:rsid w:val="00F57834"/>
    <w:rsid w:val="00F579B4"/>
    <w:rsid w:val="00F57EAF"/>
    <w:rsid w:val="00F6014E"/>
    <w:rsid w:val="00F60400"/>
    <w:rsid w:val="00F60512"/>
    <w:rsid w:val="00F60711"/>
    <w:rsid w:val="00F60986"/>
    <w:rsid w:val="00F60C14"/>
    <w:rsid w:val="00F619FE"/>
    <w:rsid w:val="00F61C87"/>
    <w:rsid w:val="00F6384B"/>
    <w:rsid w:val="00F63E8F"/>
    <w:rsid w:val="00F64092"/>
    <w:rsid w:val="00F64198"/>
    <w:rsid w:val="00F646A4"/>
    <w:rsid w:val="00F64841"/>
    <w:rsid w:val="00F6501C"/>
    <w:rsid w:val="00F654F5"/>
    <w:rsid w:val="00F65504"/>
    <w:rsid w:val="00F662F3"/>
    <w:rsid w:val="00F6636D"/>
    <w:rsid w:val="00F669DC"/>
    <w:rsid w:val="00F66B0E"/>
    <w:rsid w:val="00F66CB1"/>
    <w:rsid w:val="00F67163"/>
    <w:rsid w:val="00F675B0"/>
    <w:rsid w:val="00F67755"/>
    <w:rsid w:val="00F67874"/>
    <w:rsid w:val="00F67B3D"/>
    <w:rsid w:val="00F67E27"/>
    <w:rsid w:val="00F67F16"/>
    <w:rsid w:val="00F700B4"/>
    <w:rsid w:val="00F700CE"/>
    <w:rsid w:val="00F7036D"/>
    <w:rsid w:val="00F70DBC"/>
    <w:rsid w:val="00F71342"/>
    <w:rsid w:val="00F713BC"/>
    <w:rsid w:val="00F715A8"/>
    <w:rsid w:val="00F71C90"/>
    <w:rsid w:val="00F720CB"/>
    <w:rsid w:val="00F720D6"/>
    <w:rsid w:val="00F7230A"/>
    <w:rsid w:val="00F72938"/>
    <w:rsid w:val="00F72FA4"/>
    <w:rsid w:val="00F7324A"/>
    <w:rsid w:val="00F73603"/>
    <w:rsid w:val="00F73899"/>
    <w:rsid w:val="00F745FB"/>
    <w:rsid w:val="00F74ECB"/>
    <w:rsid w:val="00F7522A"/>
    <w:rsid w:val="00F75876"/>
    <w:rsid w:val="00F758F2"/>
    <w:rsid w:val="00F75B5B"/>
    <w:rsid w:val="00F75EB6"/>
    <w:rsid w:val="00F75FB8"/>
    <w:rsid w:val="00F7627E"/>
    <w:rsid w:val="00F7636C"/>
    <w:rsid w:val="00F773B2"/>
    <w:rsid w:val="00F77828"/>
    <w:rsid w:val="00F77BD2"/>
    <w:rsid w:val="00F8001D"/>
    <w:rsid w:val="00F802D7"/>
    <w:rsid w:val="00F80360"/>
    <w:rsid w:val="00F80526"/>
    <w:rsid w:val="00F8058F"/>
    <w:rsid w:val="00F806AC"/>
    <w:rsid w:val="00F81062"/>
    <w:rsid w:val="00F811E5"/>
    <w:rsid w:val="00F815C7"/>
    <w:rsid w:val="00F816FB"/>
    <w:rsid w:val="00F81822"/>
    <w:rsid w:val="00F81D8C"/>
    <w:rsid w:val="00F82E47"/>
    <w:rsid w:val="00F82F09"/>
    <w:rsid w:val="00F838C4"/>
    <w:rsid w:val="00F83C14"/>
    <w:rsid w:val="00F83C2A"/>
    <w:rsid w:val="00F83E76"/>
    <w:rsid w:val="00F854CD"/>
    <w:rsid w:val="00F860AB"/>
    <w:rsid w:val="00F864A5"/>
    <w:rsid w:val="00F867BB"/>
    <w:rsid w:val="00F86903"/>
    <w:rsid w:val="00F86C5B"/>
    <w:rsid w:val="00F871CB"/>
    <w:rsid w:val="00F871EA"/>
    <w:rsid w:val="00F87CE7"/>
    <w:rsid w:val="00F87D04"/>
    <w:rsid w:val="00F87D73"/>
    <w:rsid w:val="00F90974"/>
    <w:rsid w:val="00F90EA3"/>
    <w:rsid w:val="00F90F82"/>
    <w:rsid w:val="00F91928"/>
    <w:rsid w:val="00F91955"/>
    <w:rsid w:val="00F91BCC"/>
    <w:rsid w:val="00F91F97"/>
    <w:rsid w:val="00F91FBD"/>
    <w:rsid w:val="00F921AA"/>
    <w:rsid w:val="00F9268E"/>
    <w:rsid w:val="00F92C59"/>
    <w:rsid w:val="00F92FD0"/>
    <w:rsid w:val="00F932E7"/>
    <w:rsid w:val="00F94162"/>
    <w:rsid w:val="00F9465F"/>
    <w:rsid w:val="00F947AE"/>
    <w:rsid w:val="00F948FD"/>
    <w:rsid w:val="00F94A50"/>
    <w:rsid w:val="00F94C0A"/>
    <w:rsid w:val="00F94F39"/>
    <w:rsid w:val="00F95004"/>
    <w:rsid w:val="00F9522D"/>
    <w:rsid w:val="00F95384"/>
    <w:rsid w:val="00F95E9A"/>
    <w:rsid w:val="00F95FA2"/>
    <w:rsid w:val="00F96248"/>
    <w:rsid w:val="00F96CF2"/>
    <w:rsid w:val="00F97859"/>
    <w:rsid w:val="00F97E33"/>
    <w:rsid w:val="00FA01A0"/>
    <w:rsid w:val="00FA08B7"/>
    <w:rsid w:val="00FA11AC"/>
    <w:rsid w:val="00FA1B98"/>
    <w:rsid w:val="00FA33F8"/>
    <w:rsid w:val="00FA362E"/>
    <w:rsid w:val="00FA3E72"/>
    <w:rsid w:val="00FA4D14"/>
    <w:rsid w:val="00FA4F19"/>
    <w:rsid w:val="00FA4FF1"/>
    <w:rsid w:val="00FA5303"/>
    <w:rsid w:val="00FA537A"/>
    <w:rsid w:val="00FA5D3B"/>
    <w:rsid w:val="00FA6038"/>
    <w:rsid w:val="00FA60EB"/>
    <w:rsid w:val="00FA67D8"/>
    <w:rsid w:val="00FA6A6B"/>
    <w:rsid w:val="00FA6ED7"/>
    <w:rsid w:val="00FA71EA"/>
    <w:rsid w:val="00FA77B8"/>
    <w:rsid w:val="00FA78A6"/>
    <w:rsid w:val="00FA78B9"/>
    <w:rsid w:val="00FA78CA"/>
    <w:rsid w:val="00FA79D0"/>
    <w:rsid w:val="00FB0A33"/>
    <w:rsid w:val="00FB0AC8"/>
    <w:rsid w:val="00FB0B20"/>
    <w:rsid w:val="00FB0FBE"/>
    <w:rsid w:val="00FB168B"/>
    <w:rsid w:val="00FB1A50"/>
    <w:rsid w:val="00FB1B3E"/>
    <w:rsid w:val="00FB1D1F"/>
    <w:rsid w:val="00FB1D2E"/>
    <w:rsid w:val="00FB1EFC"/>
    <w:rsid w:val="00FB1FE3"/>
    <w:rsid w:val="00FB2215"/>
    <w:rsid w:val="00FB2807"/>
    <w:rsid w:val="00FB2F27"/>
    <w:rsid w:val="00FB31C4"/>
    <w:rsid w:val="00FB3488"/>
    <w:rsid w:val="00FB49CB"/>
    <w:rsid w:val="00FB4E75"/>
    <w:rsid w:val="00FB4EF3"/>
    <w:rsid w:val="00FB4F5B"/>
    <w:rsid w:val="00FB5054"/>
    <w:rsid w:val="00FB51B0"/>
    <w:rsid w:val="00FB5DE8"/>
    <w:rsid w:val="00FB5E2B"/>
    <w:rsid w:val="00FB6046"/>
    <w:rsid w:val="00FB60A1"/>
    <w:rsid w:val="00FB70CA"/>
    <w:rsid w:val="00FB7367"/>
    <w:rsid w:val="00FB783A"/>
    <w:rsid w:val="00FB7D16"/>
    <w:rsid w:val="00FB7D4C"/>
    <w:rsid w:val="00FC0C19"/>
    <w:rsid w:val="00FC1352"/>
    <w:rsid w:val="00FC14F5"/>
    <w:rsid w:val="00FC1D47"/>
    <w:rsid w:val="00FC1FDE"/>
    <w:rsid w:val="00FC20E8"/>
    <w:rsid w:val="00FC265A"/>
    <w:rsid w:val="00FC29B9"/>
    <w:rsid w:val="00FC2B14"/>
    <w:rsid w:val="00FC33A4"/>
    <w:rsid w:val="00FC3536"/>
    <w:rsid w:val="00FC358A"/>
    <w:rsid w:val="00FC3FC2"/>
    <w:rsid w:val="00FC436B"/>
    <w:rsid w:val="00FC45C0"/>
    <w:rsid w:val="00FC4CCE"/>
    <w:rsid w:val="00FC4DD8"/>
    <w:rsid w:val="00FC4EAA"/>
    <w:rsid w:val="00FC5304"/>
    <w:rsid w:val="00FC542D"/>
    <w:rsid w:val="00FC5DAD"/>
    <w:rsid w:val="00FC5ED6"/>
    <w:rsid w:val="00FC5F84"/>
    <w:rsid w:val="00FC6126"/>
    <w:rsid w:val="00FC64BA"/>
    <w:rsid w:val="00FC6882"/>
    <w:rsid w:val="00FC68F6"/>
    <w:rsid w:val="00FC6CAC"/>
    <w:rsid w:val="00FC6CCB"/>
    <w:rsid w:val="00FC7817"/>
    <w:rsid w:val="00FC79B2"/>
    <w:rsid w:val="00FC79B5"/>
    <w:rsid w:val="00FC7F2E"/>
    <w:rsid w:val="00FD0297"/>
    <w:rsid w:val="00FD02B6"/>
    <w:rsid w:val="00FD04F0"/>
    <w:rsid w:val="00FD057B"/>
    <w:rsid w:val="00FD0936"/>
    <w:rsid w:val="00FD1159"/>
    <w:rsid w:val="00FD125E"/>
    <w:rsid w:val="00FD1482"/>
    <w:rsid w:val="00FD16A5"/>
    <w:rsid w:val="00FD1A23"/>
    <w:rsid w:val="00FD20D7"/>
    <w:rsid w:val="00FD2B1F"/>
    <w:rsid w:val="00FD2D1E"/>
    <w:rsid w:val="00FD3724"/>
    <w:rsid w:val="00FD3A87"/>
    <w:rsid w:val="00FD452F"/>
    <w:rsid w:val="00FD51C4"/>
    <w:rsid w:val="00FD6756"/>
    <w:rsid w:val="00FD6EB1"/>
    <w:rsid w:val="00FD79C1"/>
    <w:rsid w:val="00FE03A0"/>
    <w:rsid w:val="00FE0CA4"/>
    <w:rsid w:val="00FE0E0D"/>
    <w:rsid w:val="00FE199A"/>
    <w:rsid w:val="00FE1AEC"/>
    <w:rsid w:val="00FE1B4D"/>
    <w:rsid w:val="00FE1E04"/>
    <w:rsid w:val="00FE2724"/>
    <w:rsid w:val="00FE2FAD"/>
    <w:rsid w:val="00FE3026"/>
    <w:rsid w:val="00FE3393"/>
    <w:rsid w:val="00FE34D0"/>
    <w:rsid w:val="00FE35B1"/>
    <w:rsid w:val="00FE3864"/>
    <w:rsid w:val="00FE3E37"/>
    <w:rsid w:val="00FE42C7"/>
    <w:rsid w:val="00FE4475"/>
    <w:rsid w:val="00FE47AD"/>
    <w:rsid w:val="00FE564B"/>
    <w:rsid w:val="00FE58C0"/>
    <w:rsid w:val="00FE5ECB"/>
    <w:rsid w:val="00FE6547"/>
    <w:rsid w:val="00FE68DA"/>
    <w:rsid w:val="00FE69DA"/>
    <w:rsid w:val="00FE6CDD"/>
    <w:rsid w:val="00FE7384"/>
    <w:rsid w:val="00FE741D"/>
    <w:rsid w:val="00FE7564"/>
    <w:rsid w:val="00FE7A67"/>
    <w:rsid w:val="00FE7F8C"/>
    <w:rsid w:val="00FF087E"/>
    <w:rsid w:val="00FF0D4A"/>
    <w:rsid w:val="00FF1E63"/>
    <w:rsid w:val="00FF204F"/>
    <w:rsid w:val="00FF2197"/>
    <w:rsid w:val="00FF2265"/>
    <w:rsid w:val="00FF272D"/>
    <w:rsid w:val="00FF32BD"/>
    <w:rsid w:val="00FF3490"/>
    <w:rsid w:val="00FF3A21"/>
    <w:rsid w:val="00FF3A97"/>
    <w:rsid w:val="00FF3BDC"/>
    <w:rsid w:val="00FF3C26"/>
    <w:rsid w:val="00FF3DCE"/>
    <w:rsid w:val="00FF405A"/>
    <w:rsid w:val="00FF4134"/>
    <w:rsid w:val="00FF4673"/>
    <w:rsid w:val="00FF484E"/>
    <w:rsid w:val="00FF5215"/>
    <w:rsid w:val="00FF56F1"/>
    <w:rsid w:val="00FF5A09"/>
    <w:rsid w:val="00FF5F40"/>
    <w:rsid w:val="00FF5FE0"/>
    <w:rsid w:val="00FF613E"/>
    <w:rsid w:val="00FF657D"/>
    <w:rsid w:val="00FF69C3"/>
    <w:rsid w:val="00FF6CBE"/>
    <w:rsid w:val="00FF71BF"/>
    <w:rsid w:val="00FF72DB"/>
    <w:rsid w:val="00FF73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8DC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79D"/>
    <w:pPr>
      <w:spacing w:after="60"/>
      <w:jc w:val="both"/>
    </w:pPr>
    <w:rPr>
      <w:color w:val="993300"/>
      <w:sz w:val="26"/>
      <w:szCs w:val="28"/>
    </w:rPr>
  </w:style>
  <w:style w:type="paragraph" w:styleId="Heading1">
    <w:name w:val="heading 1"/>
    <w:aliases w:val="CHƯƠNG"/>
    <w:basedOn w:val="Normal"/>
    <w:next w:val="Normal"/>
    <w:link w:val="Heading1Char"/>
    <w:uiPriority w:val="99"/>
    <w:qFormat/>
    <w:rsid w:val="002C77DE"/>
    <w:pPr>
      <w:keepNext/>
      <w:numPr>
        <w:numId w:val="1"/>
      </w:numPr>
      <w:spacing w:after="120"/>
      <w:jc w:val="center"/>
      <w:outlineLvl w:val="0"/>
    </w:pPr>
    <w:rPr>
      <w:b/>
      <w:color w:val="FF0000"/>
      <w:szCs w:val="26"/>
      <w:lang w:val="vi-VN"/>
    </w:rPr>
  </w:style>
  <w:style w:type="paragraph" w:styleId="Heading2">
    <w:name w:val="heading 2"/>
    <w:aliases w:val="1.1,MỤC LỚN"/>
    <w:basedOn w:val="Normal"/>
    <w:next w:val="Normal"/>
    <w:link w:val="Heading2Char1"/>
    <w:uiPriority w:val="9"/>
    <w:qFormat/>
    <w:rsid w:val="001B5308"/>
    <w:pPr>
      <w:widowControl w:val="0"/>
      <w:numPr>
        <w:ilvl w:val="1"/>
        <w:numId w:val="1"/>
      </w:numPr>
      <w:tabs>
        <w:tab w:val="left" w:pos="426"/>
      </w:tabs>
      <w:spacing w:before="120" w:after="120"/>
      <w:jc w:val="left"/>
      <w:outlineLvl w:val="1"/>
    </w:pPr>
    <w:rPr>
      <w:b/>
      <w:color w:val="FF0000"/>
      <w:szCs w:val="26"/>
      <w:lang w:val="sv-SE"/>
    </w:rPr>
  </w:style>
  <w:style w:type="paragraph" w:styleId="Heading3">
    <w:name w:val="heading 3"/>
    <w:aliases w:val="Heading 31.2.1,Mục nhỏ Char,Heading 3 Char,Mục nhỏ,Heading 31,2"/>
    <w:basedOn w:val="Normal"/>
    <w:next w:val="Normal"/>
    <w:link w:val="Heading3Char1"/>
    <w:uiPriority w:val="9"/>
    <w:qFormat/>
    <w:rsid w:val="00AB467A"/>
    <w:pPr>
      <w:keepNext/>
      <w:numPr>
        <w:ilvl w:val="2"/>
        <w:numId w:val="1"/>
      </w:numPr>
      <w:tabs>
        <w:tab w:val="left" w:pos="425"/>
      </w:tabs>
      <w:ind w:left="0"/>
      <w:outlineLvl w:val="2"/>
    </w:pPr>
    <w:rPr>
      <w:b/>
      <w:color w:val="auto"/>
      <w:szCs w:val="26"/>
      <w:lang w:val="sv-SE"/>
    </w:rPr>
  </w:style>
  <w:style w:type="paragraph" w:styleId="Heading4">
    <w:name w:val="heading 4"/>
    <w:basedOn w:val="Normal"/>
    <w:next w:val="Normal"/>
    <w:link w:val="Heading4Char"/>
    <w:qFormat/>
    <w:rsid w:val="00BB71B5"/>
    <w:pPr>
      <w:keepNext/>
      <w:numPr>
        <w:ilvl w:val="3"/>
        <w:numId w:val="1"/>
      </w:numPr>
      <w:spacing w:before="120"/>
      <w:outlineLvl w:val="3"/>
    </w:pPr>
    <w:rPr>
      <w:rFonts w:ascii="Times New Roman Bold" w:hAnsi="Times New Roman Bold"/>
      <w:b/>
      <w:i/>
      <w:color w:val="auto"/>
      <w:lang w:val="it-IT"/>
    </w:rPr>
  </w:style>
  <w:style w:type="paragraph" w:styleId="Heading5">
    <w:name w:val="heading 5"/>
    <w:basedOn w:val="Normal"/>
    <w:next w:val="Normal"/>
    <w:link w:val="Heading5Char"/>
    <w:uiPriority w:val="99"/>
    <w:qFormat/>
    <w:rsid w:val="001B5B58"/>
    <w:pPr>
      <w:keepNext/>
      <w:numPr>
        <w:ilvl w:val="4"/>
        <w:numId w:val="3"/>
      </w:numPr>
      <w:spacing w:before="120"/>
      <w:outlineLvl w:val="4"/>
    </w:pPr>
    <w:rPr>
      <w:i/>
      <w:u w:val="single"/>
    </w:rPr>
  </w:style>
  <w:style w:type="paragraph" w:styleId="Heading6">
    <w:name w:val="heading 6"/>
    <w:basedOn w:val="Normal"/>
    <w:next w:val="Normal"/>
    <w:uiPriority w:val="99"/>
    <w:qFormat/>
    <w:pPr>
      <w:keepNext/>
      <w:numPr>
        <w:ilvl w:val="5"/>
        <w:numId w:val="3"/>
      </w:numPr>
      <w:jc w:val="center"/>
      <w:outlineLvl w:val="5"/>
    </w:pPr>
    <w:rPr>
      <w:rFonts w:ascii=".VnTimeH" w:hAnsi=".VnTimeH"/>
      <w:b/>
    </w:rPr>
  </w:style>
  <w:style w:type="paragraph" w:styleId="Heading7">
    <w:name w:val="heading 7"/>
    <w:basedOn w:val="Normal"/>
    <w:next w:val="Normal"/>
    <w:uiPriority w:val="99"/>
    <w:qFormat/>
    <w:pPr>
      <w:keepNext/>
      <w:numPr>
        <w:ilvl w:val="6"/>
        <w:numId w:val="3"/>
      </w:numPr>
      <w:outlineLvl w:val="6"/>
    </w:pPr>
    <w:rPr>
      <w:rFonts w:ascii=".VnTimeH" w:hAnsi=".VnTimeH"/>
      <w:b/>
      <w:sz w:val="24"/>
    </w:rPr>
  </w:style>
  <w:style w:type="paragraph" w:styleId="Heading8">
    <w:name w:val="heading 8"/>
    <w:basedOn w:val="Normal"/>
    <w:next w:val="Normal"/>
    <w:uiPriority w:val="99"/>
    <w:qFormat/>
    <w:rsid w:val="00F00895"/>
    <w:pPr>
      <w:keepNext/>
      <w:numPr>
        <w:ilvl w:val="7"/>
        <w:numId w:val="3"/>
      </w:numPr>
      <w:tabs>
        <w:tab w:val="left" w:pos="-360"/>
      </w:tabs>
      <w:outlineLvl w:val="7"/>
    </w:pPr>
    <w:rPr>
      <w:rFonts w:ascii=".VnTimeH" w:hAnsi=".VnTimeH"/>
      <w:b/>
      <w:sz w:val="24"/>
    </w:rPr>
  </w:style>
  <w:style w:type="paragraph" w:styleId="Heading9">
    <w:name w:val="heading 9"/>
    <w:basedOn w:val="Normal"/>
    <w:next w:val="Normal"/>
    <w:uiPriority w:val="99"/>
    <w:qFormat/>
    <w:rsid w:val="00F00895"/>
    <w:pPr>
      <w:numPr>
        <w:ilvl w:val="8"/>
        <w:numId w:val="3"/>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Char"/>
    <w:basedOn w:val="DefaultParagraphFont"/>
    <w:link w:val="Heading1"/>
    <w:uiPriority w:val="99"/>
    <w:rsid w:val="002C77DE"/>
    <w:rPr>
      <w:b/>
      <w:color w:val="FF0000"/>
      <w:sz w:val="26"/>
      <w:szCs w:val="26"/>
      <w:lang w:val="vi-VN"/>
    </w:rPr>
  </w:style>
  <w:style w:type="character" w:customStyle="1" w:styleId="Heading2Char1">
    <w:name w:val="Heading 2 Char1"/>
    <w:aliases w:val="1.1 Char,MỤC LỚN Char1"/>
    <w:link w:val="Heading2"/>
    <w:uiPriority w:val="9"/>
    <w:rsid w:val="001B5308"/>
    <w:rPr>
      <w:b/>
      <w:color w:val="FF0000"/>
      <w:sz w:val="26"/>
      <w:szCs w:val="26"/>
      <w:lang w:val="sv-SE"/>
    </w:rPr>
  </w:style>
  <w:style w:type="character" w:customStyle="1" w:styleId="Heading3Char1">
    <w:name w:val="Heading 3 Char1"/>
    <w:aliases w:val="Heading 31.2.1 Char,Mục nhỏ Char Char,Heading 3 Char Char,Mục nhỏ Char1,Heading 31 Char,2 Char"/>
    <w:link w:val="Heading3"/>
    <w:uiPriority w:val="9"/>
    <w:rsid w:val="00AB467A"/>
    <w:rPr>
      <w:b/>
      <w:sz w:val="26"/>
      <w:szCs w:val="26"/>
      <w:lang w:val="sv-SE"/>
    </w:rPr>
  </w:style>
  <w:style w:type="character" w:customStyle="1" w:styleId="Heading4Char">
    <w:name w:val="Heading 4 Char"/>
    <w:link w:val="Heading4"/>
    <w:rsid w:val="00BB71B5"/>
    <w:rPr>
      <w:rFonts w:ascii="Times New Roman Bold" w:hAnsi="Times New Roman Bold"/>
      <w:b/>
      <w:i/>
      <w:sz w:val="26"/>
      <w:szCs w:val="28"/>
      <w:lang w:val="it-IT"/>
    </w:rPr>
  </w:style>
  <w:style w:type="character" w:customStyle="1" w:styleId="Heading5Char">
    <w:name w:val="Heading 5 Char"/>
    <w:basedOn w:val="DefaultParagraphFont"/>
    <w:link w:val="Heading5"/>
    <w:uiPriority w:val="99"/>
    <w:rsid w:val="004E33A8"/>
    <w:rPr>
      <w:i/>
      <w:color w:val="993300"/>
      <w:sz w:val="26"/>
      <w:szCs w:val="28"/>
      <w:u w:val="single"/>
    </w:rPr>
  </w:style>
  <w:style w:type="paragraph" w:customStyle="1" w:styleId="CharCharCharCharCharCharCharCharChar1Char">
    <w:name w:val="Char Char Char Char Char Char Char Char Char1 Char"/>
    <w:basedOn w:val="Normal"/>
    <w:next w:val="Normal"/>
    <w:autoRedefine/>
    <w:semiHidden/>
    <w:rsid w:val="00584D7F"/>
    <w:pPr>
      <w:spacing w:before="120" w:after="120" w:line="312" w:lineRule="auto"/>
    </w:pPr>
    <w:rPr>
      <w:color w:val="auto"/>
      <w:szCs w:val="22"/>
    </w:rPr>
  </w:style>
  <w:style w:type="paragraph" w:customStyle="1" w:styleId="CharCharCharCharCharCharChar">
    <w:name w:val="Char Char Char Char Char Char Char"/>
    <w:autoRedefine/>
    <w:rsid w:val="006B5ED2"/>
    <w:pPr>
      <w:tabs>
        <w:tab w:val="left" w:pos="1152"/>
      </w:tabs>
      <w:spacing w:before="120" w:after="120" w:line="312" w:lineRule="auto"/>
    </w:pPr>
    <w:rPr>
      <w:rFonts w:ascii="Arial" w:hAnsi="Arial" w:cs="Arial"/>
      <w:sz w:val="26"/>
      <w:szCs w:val="26"/>
    </w:rPr>
  </w:style>
  <w:style w:type="paragraph" w:styleId="BodyText">
    <w:name w:val="Body Text"/>
    <w:aliases w:val="Body Text Char1 Char Char Char Char Char Char Char Char Char Char Char Char Char,Body Text Char1 Char Char Char Char Char Char Char Char Char,Body Text Char1 Char Char Char Char Char Char Char Char Char Char Char Char Char Char Char Char Char"/>
    <w:basedOn w:val="Normal"/>
    <w:link w:val="BodyTextChar"/>
  </w:style>
  <w:style w:type="character" w:customStyle="1" w:styleId="BodyTextChar">
    <w:name w:val="Body Text Char"/>
    <w:aliases w:val="Body Text Char1 Char Char Char Char Char Char Char Char Char Char Char Char Char Char,Body Text Char1 Char Char Char Char Char Char Char Char Char Char"/>
    <w:link w:val="BodyText"/>
    <w:rsid w:val="00D711F6"/>
    <w:rPr>
      <w:color w:val="993300"/>
      <w:sz w:val="28"/>
      <w:szCs w:val="28"/>
    </w:rPr>
  </w:style>
  <w:style w:type="paragraph" w:styleId="BodyTextIndent">
    <w:name w:val="Body Text Indent"/>
    <w:basedOn w:val="Normal"/>
    <w:link w:val="BodyTextIndentChar"/>
    <w:uiPriority w:val="99"/>
    <w:pPr>
      <w:ind w:left="720"/>
    </w:pPr>
  </w:style>
  <w:style w:type="character" w:customStyle="1" w:styleId="BodyTextIndentChar">
    <w:name w:val="Body Text Indent Char"/>
    <w:basedOn w:val="DefaultParagraphFont"/>
    <w:link w:val="BodyTextIndent"/>
    <w:uiPriority w:val="99"/>
    <w:rsid w:val="00421882"/>
    <w:rPr>
      <w:color w:val="993300"/>
      <w:sz w:val="26"/>
      <w:szCs w:val="28"/>
    </w:rPr>
  </w:style>
  <w:style w:type="paragraph" w:styleId="BodyTextIndent2">
    <w:name w:val="Body Text Indent 2"/>
    <w:basedOn w:val="Normal"/>
    <w:link w:val="BodyTextIndent2Char"/>
    <w:uiPriority w:val="99"/>
    <w:pPr>
      <w:ind w:firstLine="360"/>
    </w:pPr>
  </w:style>
  <w:style w:type="character" w:customStyle="1" w:styleId="BodyTextIndent2Char">
    <w:name w:val="Body Text Indent 2 Char"/>
    <w:basedOn w:val="DefaultParagraphFont"/>
    <w:link w:val="BodyTextIndent2"/>
    <w:uiPriority w:val="99"/>
    <w:rsid w:val="00B81CD0"/>
    <w:rPr>
      <w:color w:val="993300"/>
      <w:sz w:val="26"/>
      <w:szCs w:val="28"/>
    </w:rPr>
  </w:style>
  <w:style w:type="paragraph" w:styleId="Footer">
    <w:name w:val="footer"/>
    <w:basedOn w:val="Normal"/>
    <w:link w:val="FooterChar"/>
    <w:rsid w:val="00196119"/>
    <w:pPr>
      <w:tabs>
        <w:tab w:val="center" w:pos="4320"/>
        <w:tab w:val="right" w:pos="8640"/>
      </w:tabs>
    </w:pPr>
  </w:style>
  <w:style w:type="character" w:customStyle="1" w:styleId="FooterChar">
    <w:name w:val="Footer Char"/>
    <w:link w:val="Footer"/>
    <w:rsid w:val="008A10BB"/>
    <w:rPr>
      <w:color w:val="993300"/>
      <w:sz w:val="28"/>
      <w:szCs w:val="28"/>
      <w:lang w:val="en-US" w:eastAsia="en-US"/>
    </w:rPr>
  </w:style>
  <w:style w:type="character" w:styleId="PageNumber">
    <w:name w:val="page number"/>
    <w:basedOn w:val="DefaultParagraphFont"/>
    <w:rsid w:val="00196119"/>
  </w:style>
  <w:style w:type="paragraph" w:styleId="Header">
    <w:name w:val="header"/>
    <w:basedOn w:val="Normal"/>
    <w:link w:val="HeaderChar"/>
    <w:uiPriority w:val="99"/>
    <w:rsid w:val="00196119"/>
    <w:pPr>
      <w:tabs>
        <w:tab w:val="center" w:pos="4320"/>
        <w:tab w:val="right" w:pos="8640"/>
      </w:tabs>
    </w:pPr>
  </w:style>
  <w:style w:type="character" w:customStyle="1" w:styleId="HeaderChar">
    <w:name w:val="Header Char"/>
    <w:link w:val="Header"/>
    <w:uiPriority w:val="99"/>
    <w:rsid w:val="00FB0A33"/>
    <w:rPr>
      <w:color w:val="993300"/>
      <w:sz w:val="26"/>
      <w:szCs w:val="28"/>
    </w:rPr>
  </w:style>
  <w:style w:type="paragraph" w:styleId="TOC3">
    <w:name w:val="toc 3"/>
    <w:basedOn w:val="Normal"/>
    <w:next w:val="Normal"/>
    <w:autoRedefine/>
    <w:uiPriority w:val="39"/>
    <w:rsid w:val="00ED154D"/>
    <w:pPr>
      <w:tabs>
        <w:tab w:val="right" w:leader="dot" w:pos="9175"/>
      </w:tabs>
      <w:spacing w:after="0"/>
      <w:ind w:left="278"/>
    </w:pPr>
    <w:rPr>
      <w:i/>
      <w:noProof/>
      <w:color w:val="auto"/>
      <w:sz w:val="24"/>
      <w:szCs w:val="24"/>
      <w:lang w:val="sv-SE"/>
    </w:rPr>
  </w:style>
  <w:style w:type="paragraph" w:styleId="BodyText3">
    <w:name w:val="Body Text 3"/>
    <w:basedOn w:val="Normal"/>
    <w:link w:val="BodyText3Char"/>
    <w:rsid w:val="00F00895"/>
    <w:pPr>
      <w:spacing w:before="120"/>
    </w:pPr>
    <w:rPr>
      <w:i/>
      <w:color w:val="0000FF"/>
      <w:lang w:val="fr-FR"/>
    </w:rPr>
  </w:style>
  <w:style w:type="character" w:customStyle="1" w:styleId="BodyText3Char">
    <w:name w:val="Body Text 3 Char"/>
    <w:basedOn w:val="DefaultParagraphFont"/>
    <w:link w:val="BodyText3"/>
    <w:rsid w:val="00225B84"/>
    <w:rPr>
      <w:i/>
      <w:color w:val="0000FF"/>
      <w:sz w:val="26"/>
      <w:szCs w:val="28"/>
      <w:lang w:val="fr-FR"/>
    </w:rPr>
  </w:style>
  <w:style w:type="paragraph" w:styleId="BodyTextIndent3">
    <w:name w:val="Body Text Indent 3"/>
    <w:basedOn w:val="Normal"/>
    <w:rsid w:val="00F00895"/>
    <w:pPr>
      <w:spacing w:before="60"/>
      <w:ind w:left="720"/>
    </w:pPr>
    <w:rPr>
      <w:color w:val="FF0000"/>
    </w:rPr>
  </w:style>
  <w:style w:type="paragraph" w:styleId="BodyText2">
    <w:name w:val="Body Text 2"/>
    <w:basedOn w:val="Normal"/>
    <w:link w:val="BodyText2Char"/>
    <w:rsid w:val="00F00895"/>
    <w:pPr>
      <w:spacing w:before="60"/>
    </w:pPr>
    <w:rPr>
      <w:color w:val="FF0000"/>
    </w:rPr>
  </w:style>
  <w:style w:type="character" w:customStyle="1" w:styleId="BodyText2Char">
    <w:name w:val="Body Text 2 Char"/>
    <w:link w:val="BodyText2"/>
    <w:rsid w:val="00972DDE"/>
    <w:rPr>
      <w:color w:val="FF0000"/>
      <w:sz w:val="28"/>
      <w:szCs w:val="28"/>
      <w:lang w:val="en-US" w:eastAsia="en-US" w:bidi="ar-SA"/>
    </w:rPr>
  </w:style>
  <w:style w:type="table" w:styleId="TableGrid">
    <w:name w:val="Table Grid"/>
    <w:basedOn w:val="TableNormal"/>
    <w:rsid w:val="003F1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CB4ECB"/>
    <w:pPr>
      <w:tabs>
        <w:tab w:val="right" w:leader="dot" w:pos="9175"/>
      </w:tabs>
      <w:spacing w:before="120" w:after="0"/>
    </w:pPr>
    <w:rPr>
      <w:b/>
      <w:bCs/>
      <w:noProof/>
      <w:color w:val="auto"/>
      <w:szCs w:val="24"/>
      <w:lang w:val="vi-VN"/>
    </w:rPr>
  </w:style>
  <w:style w:type="paragraph" w:styleId="TOC2">
    <w:name w:val="toc 2"/>
    <w:basedOn w:val="Normal"/>
    <w:next w:val="Normal"/>
    <w:autoRedefine/>
    <w:uiPriority w:val="39"/>
    <w:rsid w:val="00CB4ECB"/>
    <w:pPr>
      <w:tabs>
        <w:tab w:val="right" w:leader="dot" w:pos="9175"/>
      </w:tabs>
      <w:spacing w:before="60"/>
    </w:pPr>
    <w:rPr>
      <w:bCs/>
      <w:noProof/>
      <w:color w:val="auto"/>
      <w:sz w:val="24"/>
      <w:szCs w:val="24"/>
      <w:lang w:val="vi-VN"/>
    </w:rPr>
  </w:style>
  <w:style w:type="paragraph" w:styleId="TOC4">
    <w:name w:val="toc 4"/>
    <w:basedOn w:val="Normal"/>
    <w:next w:val="Normal"/>
    <w:autoRedefine/>
    <w:uiPriority w:val="39"/>
    <w:rsid w:val="00E62832"/>
    <w:pPr>
      <w:tabs>
        <w:tab w:val="left" w:pos="1340"/>
        <w:tab w:val="left" w:pos="1560"/>
        <w:tab w:val="right" w:leader="dot" w:pos="9179"/>
      </w:tabs>
      <w:ind w:left="560"/>
    </w:pPr>
    <w:rPr>
      <w:noProof/>
      <w:color w:val="auto"/>
      <w:sz w:val="40"/>
      <w:szCs w:val="40"/>
    </w:rPr>
  </w:style>
  <w:style w:type="paragraph" w:styleId="TOC5">
    <w:name w:val="toc 5"/>
    <w:basedOn w:val="Normal"/>
    <w:next w:val="Normal"/>
    <w:autoRedefine/>
    <w:uiPriority w:val="39"/>
    <w:rsid w:val="00AB157A"/>
    <w:pPr>
      <w:tabs>
        <w:tab w:val="left" w:pos="1139"/>
        <w:tab w:val="right" w:leader="dot" w:pos="9179"/>
      </w:tabs>
      <w:ind w:left="840"/>
    </w:pPr>
    <w:rPr>
      <w:color w:val="auto"/>
      <w:sz w:val="20"/>
      <w:szCs w:val="20"/>
    </w:rPr>
  </w:style>
  <w:style w:type="paragraph" w:styleId="TOC6">
    <w:name w:val="toc 6"/>
    <w:basedOn w:val="Normal"/>
    <w:next w:val="Normal"/>
    <w:autoRedefine/>
    <w:uiPriority w:val="39"/>
    <w:rsid w:val="001E2532"/>
    <w:pPr>
      <w:ind w:left="1120"/>
    </w:pPr>
    <w:rPr>
      <w:sz w:val="20"/>
      <w:szCs w:val="20"/>
    </w:rPr>
  </w:style>
  <w:style w:type="paragraph" w:styleId="TOC7">
    <w:name w:val="toc 7"/>
    <w:basedOn w:val="Normal"/>
    <w:next w:val="Normal"/>
    <w:autoRedefine/>
    <w:uiPriority w:val="39"/>
    <w:rsid w:val="001E2532"/>
    <w:pPr>
      <w:ind w:left="1400"/>
    </w:pPr>
    <w:rPr>
      <w:sz w:val="20"/>
      <w:szCs w:val="20"/>
    </w:rPr>
  </w:style>
  <w:style w:type="paragraph" w:styleId="TOC8">
    <w:name w:val="toc 8"/>
    <w:basedOn w:val="Normal"/>
    <w:next w:val="Normal"/>
    <w:autoRedefine/>
    <w:uiPriority w:val="39"/>
    <w:rsid w:val="001E2532"/>
    <w:pPr>
      <w:ind w:left="1680"/>
    </w:pPr>
    <w:rPr>
      <w:sz w:val="20"/>
      <w:szCs w:val="20"/>
    </w:rPr>
  </w:style>
  <w:style w:type="paragraph" w:styleId="TOC9">
    <w:name w:val="toc 9"/>
    <w:basedOn w:val="Normal"/>
    <w:next w:val="Normal"/>
    <w:autoRedefine/>
    <w:uiPriority w:val="39"/>
    <w:rsid w:val="001E2532"/>
    <w:pPr>
      <w:ind w:left="1960"/>
    </w:pPr>
    <w:rPr>
      <w:sz w:val="20"/>
      <w:szCs w:val="20"/>
    </w:rPr>
  </w:style>
  <w:style w:type="character" w:styleId="Hyperlink">
    <w:name w:val="Hyperlink"/>
    <w:uiPriority w:val="99"/>
    <w:rsid w:val="001E2532"/>
    <w:rPr>
      <w:color w:val="0000FF"/>
      <w:u w:val="single"/>
    </w:rPr>
  </w:style>
  <w:style w:type="paragraph" w:styleId="Title">
    <w:name w:val="Title"/>
    <w:aliases w:val=" Char2 Char Char Char Char Char, Char2 Char Char Char Char Char Char,Char2 Char Char Char Char Char,Char2 Char Char Char Char Char Char"/>
    <w:basedOn w:val="Normal"/>
    <w:link w:val="TitleChar"/>
    <w:uiPriority w:val="99"/>
    <w:qFormat/>
    <w:rsid w:val="009F1A6C"/>
    <w:pPr>
      <w:spacing w:line="276" w:lineRule="auto"/>
      <w:jc w:val="center"/>
    </w:pPr>
    <w:rPr>
      <w:b/>
      <w:bCs/>
      <w:color w:val="auto"/>
      <w:kern w:val="28"/>
      <w:sz w:val="32"/>
      <w:szCs w:val="32"/>
    </w:rPr>
  </w:style>
  <w:style w:type="character" w:customStyle="1" w:styleId="TitleChar">
    <w:name w:val="Title Char"/>
    <w:aliases w:val=" Char2 Char Char Char Char Char Char1, Char2 Char Char Char Char Char Char Char,Char2 Char Char Char Char Char Char1,Char2 Char Char Char Char Char Char Char"/>
    <w:basedOn w:val="DefaultParagraphFont"/>
    <w:link w:val="Title"/>
    <w:uiPriority w:val="99"/>
    <w:locked/>
    <w:rsid w:val="00353AD4"/>
    <w:rPr>
      <w:b/>
      <w:bCs/>
      <w:kern w:val="28"/>
      <w:sz w:val="32"/>
      <w:szCs w:val="32"/>
    </w:rPr>
  </w:style>
  <w:style w:type="paragraph" w:customStyle="1" w:styleId="CharCharCharCharCharCharChar1">
    <w:name w:val="Char Char Char Char Char Char Char1"/>
    <w:autoRedefine/>
    <w:rsid w:val="007B41AA"/>
    <w:pPr>
      <w:tabs>
        <w:tab w:val="left" w:pos="1152"/>
      </w:tabs>
      <w:spacing w:before="120" w:after="120" w:line="312" w:lineRule="auto"/>
    </w:pPr>
    <w:rPr>
      <w:rFonts w:ascii="Arial" w:hAnsi="Arial" w:cs="Arial"/>
      <w:sz w:val="26"/>
      <w:szCs w:val="26"/>
    </w:rPr>
  </w:style>
  <w:style w:type="paragraph" w:customStyle="1" w:styleId="Bng">
    <w:name w:val="B¶ng"/>
    <w:basedOn w:val="Normal"/>
    <w:autoRedefine/>
    <w:rsid w:val="0009100B"/>
    <w:pPr>
      <w:tabs>
        <w:tab w:val="left" w:pos="880"/>
        <w:tab w:val="left" w:pos="1210"/>
        <w:tab w:val="left" w:pos="1430"/>
        <w:tab w:val="left" w:pos="1650"/>
      </w:tabs>
      <w:spacing w:before="120" w:after="120"/>
    </w:pPr>
    <w:rPr>
      <w:i/>
      <w:color w:val="auto"/>
      <w:szCs w:val="26"/>
    </w:rPr>
  </w:style>
  <w:style w:type="paragraph" w:styleId="NormalWeb">
    <w:name w:val="Normal (Web)"/>
    <w:aliases w:val=" Char Char Char"/>
    <w:basedOn w:val="Normal"/>
    <w:uiPriority w:val="99"/>
    <w:rsid w:val="00A220F5"/>
    <w:pPr>
      <w:spacing w:before="100" w:beforeAutospacing="1" w:after="100" w:afterAutospacing="1"/>
    </w:pPr>
    <w:rPr>
      <w:color w:val="auto"/>
      <w:sz w:val="24"/>
      <w:szCs w:val="24"/>
    </w:rPr>
  </w:style>
  <w:style w:type="character" w:styleId="Emphasis">
    <w:name w:val="Emphasis"/>
    <w:qFormat/>
    <w:rsid w:val="008A2990"/>
    <w:rPr>
      <w:i/>
      <w:iCs/>
    </w:rPr>
  </w:style>
  <w:style w:type="paragraph" w:customStyle="1" w:styleId="phan">
    <w:name w:val="phan"/>
    <w:basedOn w:val="Normal"/>
    <w:rsid w:val="0067484F"/>
    <w:pPr>
      <w:jc w:val="center"/>
    </w:pPr>
    <w:rPr>
      <w:rFonts w:ascii=".VnTimeH" w:hAnsi=".VnTimeH"/>
      <w:b/>
      <w:color w:val="auto"/>
      <w:spacing w:val="24"/>
      <w:szCs w:val="20"/>
    </w:rPr>
  </w:style>
  <w:style w:type="paragraph" w:customStyle="1" w:styleId="xl33">
    <w:name w:val="xl33"/>
    <w:basedOn w:val="Normal"/>
    <w:rsid w:val="0067484F"/>
    <w:pPr>
      <w:spacing w:before="100" w:after="100"/>
      <w:textAlignment w:val="top"/>
    </w:pPr>
    <w:rPr>
      <w:rFonts w:ascii=".VnTime" w:hAnsi=".VnTime"/>
      <w:color w:val="auto"/>
      <w:szCs w:val="20"/>
    </w:rPr>
  </w:style>
  <w:style w:type="paragraph" w:customStyle="1" w:styleId="Macdinh">
    <w:name w:val="Mac dinh"/>
    <w:basedOn w:val="Normal"/>
    <w:rsid w:val="0067484F"/>
    <w:pPr>
      <w:widowControl w:val="0"/>
      <w:autoSpaceDE w:val="0"/>
      <w:autoSpaceDN w:val="0"/>
      <w:adjustRightInd w:val="0"/>
      <w:spacing w:before="60" w:line="-400" w:lineRule="auto"/>
      <w:ind w:firstLine="720"/>
    </w:pPr>
    <w:rPr>
      <w:rFonts w:ascii=".VnTime" w:hAnsi=".VnTime" w:cs=".VnTime"/>
      <w:color w:val="auto"/>
      <w:lang w:val="en-GB"/>
    </w:rPr>
  </w:style>
  <w:style w:type="paragraph" w:customStyle="1" w:styleId="abc">
    <w:name w:val="abc"/>
    <w:basedOn w:val="Normal"/>
    <w:rsid w:val="0067484F"/>
    <w:pPr>
      <w:widowControl w:val="0"/>
      <w:autoSpaceDE w:val="0"/>
      <w:autoSpaceDN w:val="0"/>
      <w:adjustRightInd w:val="0"/>
    </w:pPr>
    <w:rPr>
      <w:rFonts w:ascii=".VnTime" w:hAnsi=".VnTime" w:cs=".VnTime"/>
      <w:color w:val="auto"/>
    </w:rPr>
  </w:style>
  <w:style w:type="paragraph" w:customStyle="1" w:styleId="cvbody">
    <w:name w:val="cvbody"/>
    <w:basedOn w:val="Normal"/>
    <w:rsid w:val="0067484F"/>
    <w:pPr>
      <w:autoSpaceDE w:val="0"/>
      <w:autoSpaceDN w:val="0"/>
      <w:spacing w:before="120" w:after="120" w:line="288" w:lineRule="auto"/>
    </w:pPr>
    <w:rPr>
      <w:rFonts w:ascii=".VnTime" w:hAnsi=".VnTime" w:cs=".VnTime"/>
      <w:color w:val="auto"/>
    </w:rPr>
  </w:style>
  <w:style w:type="paragraph" w:customStyle="1" w:styleId="font5">
    <w:name w:val="font5"/>
    <w:basedOn w:val="Normal"/>
    <w:rsid w:val="0067484F"/>
    <w:pPr>
      <w:spacing w:before="100" w:beforeAutospacing="1" w:after="100" w:afterAutospacing="1"/>
    </w:pPr>
    <w:rPr>
      <w:rFonts w:ascii=".VnTime" w:hAnsi=".VnTime"/>
      <w:color w:val="auto"/>
      <w:sz w:val="24"/>
      <w:szCs w:val="24"/>
    </w:rPr>
  </w:style>
  <w:style w:type="paragraph" w:customStyle="1" w:styleId="font6">
    <w:name w:val="font6"/>
    <w:basedOn w:val="Normal"/>
    <w:rsid w:val="0067484F"/>
    <w:pPr>
      <w:spacing w:before="100" w:beforeAutospacing="1" w:after="100" w:afterAutospacing="1"/>
    </w:pPr>
    <w:rPr>
      <w:rFonts w:ascii=".VnTime" w:hAnsi=".VnTime"/>
      <w:b/>
      <w:bCs/>
      <w:i/>
      <w:iCs/>
      <w:color w:val="auto"/>
      <w:sz w:val="24"/>
      <w:szCs w:val="24"/>
    </w:rPr>
  </w:style>
  <w:style w:type="paragraph" w:customStyle="1" w:styleId="font7">
    <w:name w:val="font7"/>
    <w:basedOn w:val="Normal"/>
    <w:rsid w:val="0067484F"/>
    <w:pPr>
      <w:spacing w:before="100" w:beforeAutospacing="1" w:after="100" w:afterAutospacing="1"/>
    </w:pPr>
    <w:rPr>
      <w:rFonts w:ascii=".VnTime" w:hAnsi=".VnTime"/>
      <w:i/>
      <w:iCs/>
      <w:color w:val="auto"/>
      <w:sz w:val="24"/>
      <w:szCs w:val="24"/>
    </w:rPr>
  </w:style>
  <w:style w:type="paragraph" w:customStyle="1" w:styleId="font8">
    <w:name w:val="font8"/>
    <w:basedOn w:val="Normal"/>
    <w:rsid w:val="0067484F"/>
    <w:pPr>
      <w:spacing w:before="100" w:beforeAutospacing="1" w:after="100" w:afterAutospacing="1"/>
    </w:pPr>
    <w:rPr>
      <w:rFonts w:ascii=".VnTime" w:hAnsi=".VnTime"/>
      <w:i/>
      <w:iCs/>
      <w:color w:val="auto"/>
      <w:sz w:val="24"/>
      <w:szCs w:val="24"/>
      <w:u w:val="single"/>
    </w:rPr>
  </w:style>
  <w:style w:type="paragraph" w:customStyle="1" w:styleId="font9">
    <w:name w:val="font9"/>
    <w:basedOn w:val="Normal"/>
    <w:rsid w:val="0067484F"/>
    <w:pPr>
      <w:spacing w:before="100" w:beforeAutospacing="1" w:after="100" w:afterAutospacing="1"/>
    </w:pPr>
    <w:rPr>
      <w:rFonts w:ascii=".VnTime" w:hAnsi=".VnTime"/>
      <w:color w:val="auto"/>
      <w:sz w:val="24"/>
      <w:szCs w:val="24"/>
      <w:u w:val="single"/>
    </w:rPr>
  </w:style>
  <w:style w:type="paragraph" w:customStyle="1" w:styleId="xl24">
    <w:name w:val="xl24"/>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auto"/>
      <w:sz w:val="24"/>
      <w:szCs w:val="24"/>
    </w:rPr>
  </w:style>
  <w:style w:type="paragraph" w:customStyle="1" w:styleId="xl25">
    <w:name w:val="xl25"/>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olor w:val="auto"/>
      <w:sz w:val="24"/>
      <w:szCs w:val="24"/>
    </w:rPr>
  </w:style>
  <w:style w:type="paragraph" w:customStyle="1" w:styleId="xl26">
    <w:name w:val="xl26"/>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27">
    <w:name w:val="xl27"/>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28">
    <w:name w:val="xl28"/>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29">
    <w:name w:val="xl29"/>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FF0000"/>
      <w:sz w:val="24"/>
      <w:szCs w:val="24"/>
    </w:rPr>
  </w:style>
  <w:style w:type="paragraph" w:customStyle="1" w:styleId="xl30">
    <w:name w:val="xl30"/>
    <w:basedOn w:val="Normal"/>
    <w:rsid w:val="0067484F"/>
    <w:pPr>
      <w:spacing w:before="100" w:beforeAutospacing="1" w:after="100" w:afterAutospacing="1"/>
      <w:jc w:val="center"/>
    </w:pPr>
    <w:rPr>
      <w:rFonts w:ascii=".VnTimeH" w:hAnsi=".VnTimeH"/>
      <w:color w:val="auto"/>
      <w:sz w:val="24"/>
      <w:szCs w:val="24"/>
    </w:rPr>
  </w:style>
  <w:style w:type="paragraph" w:customStyle="1" w:styleId="xl31">
    <w:name w:val="xl31"/>
    <w:basedOn w:val="Normal"/>
    <w:rsid w:val="0067484F"/>
    <w:pPr>
      <w:spacing w:before="100" w:beforeAutospacing="1" w:after="100" w:afterAutospacing="1"/>
    </w:pPr>
    <w:rPr>
      <w:color w:val="auto"/>
      <w:sz w:val="24"/>
      <w:szCs w:val="24"/>
    </w:rPr>
  </w:style>
  <w:style w:type="paragraph" w:customStyle="1" w:styleId="xl32">
    <w:name w:val="xl32"/>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34">
    <w:name w:val="xl34"/>
    <w:basedOn w:val="Normal"/>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35">
    <w:name w:val="xl35"/>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36">
    <w:name w:val="xl36"/>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37">
    <w:name w:val="xl37"/>
    <w:basedOn w:val="Normal"/>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38">
    <w:name w:val="xl38"/>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39">
    <w:name w:val="xl39"/>
    <w:basedOn w:val="Normal"/>
    <w:rsid w:val="006748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0">
    <w:name w:val="xl40"/>
    <w:basedOn w:val="Normal"/>
    <w:rsid w:val="0067484F"/>
    <w:pPr>
      <w:pBdr>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1">
    <w:name w:val="xl41"/>
    <w:basedOn w:val="Normal"/>
    <w:rsid w:val="0067484F"/>
    <w:pPr>
      <w:pBdr>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2">
    <w:name w:val="xl42"/>
    <w:basedOn w:val="Normal"/>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3">
    <w:name w:val="xl43"/>
    <w:basedOn w:val="Normal"/>
    <w:rsid w:val="0067484F"/>
    <w:pPr>
      <w:pBdr>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4">
    <w:name w:val="xl44"/>
    <w:basedOn w:val="Normal"/>
    <w:rsid w:val="0067484F"/>
    <w:pPr>
      <w:spacing w:before="100" w:beforeAutospacing="1" w:after="100" w:afterAutospacing="1"/>
    </w:pPr>
    <w:rPr>
      <w:rFonts w:ascii=".VnTimeH" w:hAnsi=".VnTimeH"/>
      <w:color w:val="auto"/>
      <w:sz w:val="24"/>
      <w:szCs w:val="24"/>
    </w:rPr>
  </w:style>
  <w:style w:type="paragraph" w:customStyle="1" w:styleId="xl45">
    <w:name w:val="xl45"/>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46">
    <w:name w:val="xl46"/>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47">
    <w:name w:val="xl47"/>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8">
    <w:name w:val="xl48"/>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9">
    <w:name w:val="xl49"/>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i/>
      <w:iCs/>
      <w:color w:val="auto"/>
      <w:sz w:val="24"/>
      <w:szCs w:val="24"/>
    </w:rPr>
  </w:style>
  <w:style w:type="paragraph" w:customStyle="1" w:styleId="xl50">
    <w:name w:val="xl50"/>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color w:val="auto"/>
      <w:sz w:val="24"/>
      <w:szCs w:val="24"/>
    </w:rPr>
  </w:style>
  <w:style w:type="paragraph" w:customStyle="1" w:styleId="xl51">
    <w:name w:val="xl51"/>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color w:val="auto"/>
      <w:sz w:val="24"/>
      <w:szCs w:val="24"/>
    </w:rPr>
  </w:style>
  <w:style w:type="paragraph" w:customStyle="1" w:styleId="xl52">
    <w:name w:val="xl52"/>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i/>
      <w:iCs/>
      <w:color w:val="auto"/>
      <w:sz w:val="24"/>
      <w:szCs w:val="24"/>
    </w:rPr>
  </w:style>
  <w:style w:type="paragraph" w:customStyle="1" w:styleId="xl53">
    <w:name w:val="xl53"/>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54">
    <w:name w:val="xl54"/>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55">
    <w:name w:val="xl55"/>
    <w:basedOn w:val="Normal"/>
    <w:rsid w:val="0067484F"/>
    <w:pPr>
      <w:pBdr>
        <w:left w:val="single" w:sz="4" w:space="0" w:color="auto"/>
        <w:right w:val="single" w:sz="4" w:space="0" w:color="auto"/>
      </w:pBdr>
      <w:spacing w:before="100" w:beforeAutospacing="1" w:after="100" w:afterAutospacing="1"/>
      <w:jc w:val="center"/>
      <w:textAlignment w:val="center"/>
    </w:pPr>
    <w:rPr>
      <w:rFonts w:ascii=".VnTime" w:hAnsi=".VnTime"/>
      <w:i/>
      <w:iCs/>
      <w:color w:val="auto"/>
      <w:sz w:val="24"/>
      <w:szCs w:val="24"/>
      <w:u w:val="single"/>
    </w:rPr>
  </w:style>
  <w:style w:type="paragraph" w:customStyle="1" w:styleId="xl56">
    <w:name w:val="xl56"/>
    <w:basedOn w:val="Normal"/>
    <w:rsid w:val="0067484F"/>
    <w:pPr>
      <w:pBdr>
        <w:left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57">
    <w:name w:val="xl57"/>
    <w:basedOn w:val="Normal"/>
    <w:rsid w:val="0067484F"/>
    <w:pPr>
      <w:pBdr>
        <w:left w:val="single" w:sz="4" w:space="0" w:color="auto"/>
        <w:bottom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58">
    <w:name w:val="xl58"/>
    <w:basedOn w:val="Normal"/>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59">
    <w:name w:val="xl59"/>
    <w:basedOn w:val="Normal"/>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b/>
      <w:bCs/>
      <w:i/>
      <w:iCs/>
      <w:color w:val="auto"/>
      <w:sz w:val="24"/>
      <w:szCs w:val="24"/>
    </w:rPr>
  </w:style>
  <w:style w:type="paragraph" w:customStyle="1" w:styleId="xl60">
    <w:name w:val="xl60"/>
    <w:basedOn w:val="Normal"/>
    <w:rsid w:val="0067484F"/>
    <w:pPr>
      <w:pBdr>
        <w:left w:val="single" w:sz="4" w:space="0" w:color="auto"/>
        <w:right w:val="single" w:sz="4" w:space="0" w:color="auto"/>
      </w:pBdr>
      <w:spacing w:before="100" w:beforeAutospacing="1" w:after="100" w:afterAutospacing="1"/>
      <w:textAlignment w:val="center"/>
    </w:pPr>
    <w:rPr>
      <w:rFonts w:ascii=".VnTime" w:hAnsi=".VnTime"/>
      <w:i/>
      <w:iCs/>
      <w:color w:val="auto"/>
      <w:sz w:val="24"/>
      <w:szCs w:val="24"/>
    </w:rPr>
  </w:style>
  <w:style w:type="paragraph" w:customStyle="1" w:styleId="xl61">
    <w:name w:val="xl61"/>
    <w:basedOn w:val="Normal"/>
    <w:rsid w:val="0067484F"/>
    <w:pPr>
      <w:pBdr>
        <w:left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62">
    <w:name w:val="xl62"/>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63">
    <w:name w:val="xl63"/>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color w:val="auto"/>
      <w:sz w:val="24"/>
      <w:szCs w:val="24"/>
    </w:rPr>
  </w:style>
  <w:style w:type="paragraph" w:customStyle="1" w:styleId="xl64">
    <w:name w:val="xl64"/>
    <w:basedOn w:val="Normal"/>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65">
    <w:name w:val="xl65"/>
    <w:basedOn w:val="Normal"/>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66">
    <w:name w:val="xl66"/>
    <w:basedOn w:val="Normal"/>
    <w:rsid w:val="006748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Muc">
    <w:name w:val="Muc +"/>
    <w:basedOn w:val="Normal"/>
    <w:rsid w:val="0067484F"/>
    <w:pPr>
      <w:numPr>
        <w:numId w:val="2"/>
      </w:numPr>
    </w:pPr>
    <w:rPr>
      <w:rFonts w:ascii=".VnArial" w:hAnsi=".VnArial"/>
      <w:color w:val="000000"/>
      <w:sz w:val="24"/>
      <w:szCs w:val="20"/>
      <w:lang w:val="en-GB"/>
    </w:rPr>
  </w:style>
  <w:style w:type="character" w:customStyle="1" w:styleId="mw-headline">
    <w:name w:val="mw-headline"/>
    <w:basedOn w:val="DefaultParagraphFont"/>
    <w:rsid w:val="0067484F"/>
  </w:style>
  <w:style w:type="character" w:customStyle="1" w:styleId="editsection">
    <w:name w:val="editsection"/>
    <w:basedOn w:val="DefaultParagraphFont"/>
    <w:rsid w:val="0067484F"/>
  </w:style>
  <w:style w:type="paragraph" w:styleId="FootnoteText">
    <w:name w:val="footnote text"/>
    <w:aliases w:val="Footnote Text Char Char Char Char Char,Footnote Text Char Char Char Char Char Char Ch"/>
    <w:basedOn w:val="Normal"/>
    <w:link w:val="FootnoteTextChar"/>
    <w:uiPriority w:val="99"/>
    <w:rsid w:val="0067484F"/>
    <w:rPr>
      <w:rFonts w:ascii=".VnTime" w:hAnsi=".VnTime"/>
      <w:color w:val="auto"/>
      <w:sz w:val="20"/>
      <w:szCs w:val="20"/>
    </w:rPr>
  </w:style>
  <w:style w:type="character" w:customStyle="1" w:styleId="FootnoteTextChar">
    <w:name w:val="Footnote Text Char"/>
    <w:aliases w:val="Footnote Text Char Char Char Char Char Char,Footnote Text Char Char Char Char Char Char Ch Char"/>
    <w:link w:val="FootnoteText"/>
    <w:uiPriority w:val="99"/>
    <w:rsid w:val="00A865C1"/>
    <w:rPr>
      <w:rFonts w:ascii=".VnTime" w:hAnsi=".VnTime"/>
      <w:lang w:val="en-US" w:eastAsia="en-US" w:bidi="ar-SA"/>
    </w:rPr>
  </w:style>
  <w:style w:type="paragraph" w:styleId="Caption">
    <w:name w:val="caption"/>
    <w:basedOn w:val="Normal"/>
    <w:next w:val="Normal"/>
    <w:qFormat/>
    <w:rsid w:val="00A637E4"/>
    <w:pPr>
      <w:spacing w:before="120"/>
      <w:jc w:val="center"/>
    </w:pPr>
    <w:rPr>
      <w:b/>
      <w:color w:val="auto"/>
      <w:sz w:val="32"/>
      <w:szCs w:val="20"/>
    </w:rPr>
  </w:style>
  <w:style w:type="paragraph" w:customStyle="1" w:styleId="StyleKHbodyBlackChar">
    <w:name w:val="Style KH_body + Black Char"/>
    <w:basedOn w:val="Normal"/>
    <w:rsid w:val="007F6079"/>
    <w:pPr>
      <w:tabs>
        <w:tab w:val="num" w:pos="1080"/>
      </w:tabs>
      <w:spacing w:before="40" w:after="40" w:line="252" w:lineRule="auto"/>
      <w:ind w:firstLine="567"/>
    </w:pPr>
    <w:rPr>
      <w:rFonts w:ascii=".VnTime" w:hAnsi=".VnTime"/>
      <w:b/>
      <w:color w:val="000000"/>
    </w:rPr>
  </w:style>
  <w:style w:type="paragraph" w:customStyle="1" w:styleId="KHbody">
    <w:name w:val="KH_body"/>
    <w:basedOn w:val="Normal"/>
    <w:rsid w:val="00CD08E8"/>
    <w:pPr>
      <w:spacing w:before="40" w:after="40" w:line="252" w:lineRule="auto"/>
      <w:ind w:firstLine="567"/>
    </w:pPr>
    <w:rPr>
      <w:rFonts w:ascii=".VnTime" w:hAnsi=".VnTime"/>
      <w:b/>
      <w:color w:val="000080"/>
    </w:rPr>
  </w:style>
  <w:style w:type="character" w:customStyle="1" w:styleId="StyleKHbodyBlackCharChar">
    <w:name w:val="Style KH_body + Black Char Char"/>
    <w:rsid w:val="00CD08E8"/>
    <w:rPr>
      <w:rFonts w:ascii=".VnTime" w:hAnsi=".VnTime"/>
      <w:noProof w:val="0"/>
      <w:color w:val="000000"/>
      <w:sz w:val="28"/>
      <w:szCs w:val="28"/>
      <w:lang w:val="en-US" w:eastAsia="en-US" w:bidi="ar-SA"/>
    </w:rPr>
  </w:style>
  <w:style w:type="character" w:customStyle="1" w:styleId="StyleVnTime14pt">
    <w:name w:val="Style.VnTime 14 pt"/>
    <w:rsid w:val="004347ED"/>
    <w:rPr>
      <w:rFonts w:ascii=".VnTime" w:hAnsi=".VnTime" w:hint="default"/>
      <w:sz w:val="28"/>
      <w:szCs w:val="28"/>
    </w:rPr>
  </w:style>
  <w:style w:type="character" w:styleId="FootnoteReference">
    <w:name w:val="footnote reference"/>
    <w:uiPriority w:val="99"/>
    <w:rsid w:val="0009100B"/>
    <w:rPr>
      <w:vertAlign w:val="superscript"/>
    </w:rPr>
  </w:style>
  <w:style w:type="paragraph" w:customStyle="1" w:styleId="CharCharCharCharCharCharCharCharChar1Char1">
    <w:name w:val="Char Char Char Char Char Char Char Char Char1 Char1"/>
    <w:basedOn w:val="Normal"/>
    <w:next w:val="Normal"/>
    <w:autoRedefine/>
    <w:semiHidden/>
    <w:rsid w:val="00CF4B3E"/>
    <w:pPr>
      <w:spacing w:before="120" w:after="120" w:line="312" w:lineRule="auto"/>
    </w:pPr>
    <w:rPr>
      <w:color w:val="auto"/>
    </w:rPr>
  </w:style>
  <w:style w:type="character" w:styleId="Strong">
    <w:name w:val="Strong"/>
    <w:qFormat/>
    <w:rsid w:val="00995710"/>
    <w:rPr>
      <w:b/>
      <w:bCs/>
    </w:rPr>
  </w:style>
  <w:style w:type="paragraph" w:customStyle="1" w:styleId="Char">
    <w:name w:val="Char"/>
    <w:autoRedefine/>
    <w:rsid w:val="000C432B"/>
    <w:pPr>
      <w:tabs>
        <w:tab w:val="left" w:pos="1152"/>
      </w:tabs>
      <w:spacing w:before="120" w:after="120" w:line="312" w:lineRule="auto"/>
    </w:pPr>
    <w:rPr>
      <w:rFonts w:ascii="Arial" w:hAnsi="Arial" w:cs="Arial"/>
      <w:sz w:val="26"/>
      <w:szCs w:val="26"/>
    </w:rPr>
  </w:style>
  <w:style w:type="paragraph" w:customStyle="1" w:styleId="03Trchyu">
    <w:name w:val="03 Trích yếu"/>
    <w:rsid w:val="000C432B"/>
    <w:pPr>
      <w:widowControl w:val="0"/>
      <w:spacing w:line="400" w:lineRule="atLeast"/>
      <w:jc w:val="center"/>
    </w:pPr>
    <w:rPr>
      <w:b/>
      <w:sz w:val="28"/>
      <w:szCs w:val="28"/>
    </w:rPr>
  </w:style>
  <w:style w:type="paragraph" w:customStyle="1" w:styleId="02TnloiVB">
    <w:name w:val="02 Tên loại VB"/>
    <w:rsid w:val="00AB2847"/>
    <w:pPr>
      <w:widowControl w:val="0"/>
      <w:spacing w:before="600" w:line="400" w:lineRule="atLeast"/>
      <w:jc w:val="center"/>
    </w:pPr>
    <w:rPr>
      <w:b/>
      <w:sz w:val="32"/>
      <w:szCs w:val="28"/>
    </w:rPr>
  </w:style>
  <w:style w:type="paragraph" w:customStyle="1" w:styleId="CharCharCharCharCharChar">
    <w:name w:val="Char Char Char Char Char Char"/>
    <w:basedOn w:val="Normal"/>
    <w:next w:val="Normal"/>
    <w:autoRedefine/>
    <w:semiHidden/>
    <w:rsid w:val="005F375D"/>
    <w:pPr>
      <w:spacing w:before="120" w:after="120" w:line="312" w:lineRule="auto"/>
    </w:pPr>
    <w:rPr>
      <w:color w:val="auto"/>
    </w:rPr>
  </w:style>
  <w:style w:type="paragraph" w:styleId="z-TopofForm">
    <w:name w:val="HTML Top of Form"/>
    <w:basedOn w:val="Normal"/>
    <w:next w:val="Normal"/>
    <w:hidden/>
    <w:rsid w:val="009C6CBC"/>
    <w:pPr>
      <w:pBdr>
        <w:bottom w:val="single" w:sz="6" w:space="1" w:color="auto"/>
      </w:pBdr>
      <w:jc w:val="center"/>
    </w:pPr>
    <w:rPr>
      <w:rFonts w:ascii="Arial" w:hAnsi="Arial" w:cs="Arial"/>
      <w:vanish/>
      <w:color w:val="auto"/>
      <w:sz w:val="16"/>
      <w:szCs w:val="16"/>
    </w:rPr>
  </w:style>
  <w:style w:type="paragraph" w:styleId="z-BottomofForm">
    <w:name w:val="HTML Bottom of Form"/>
    <w:basedOn w:val="Normal"/>
    <w:next w:val="Normal"/>
    <w:hidden/>
    <w:rsid w:val="009C6CBC"/>
    <w:pPr>
      <w:pBdr>
        <w:top w:val="single" w:sz="6" w:space="1" w:color="auto"/>
      </w:pBdr>
      <w:jc w:val="center"/>
    </w:pPr>
    <w:rPr>
      <w:rFonts w:ascii="Arial" w:hAnsi="Arial" w:cs="Arial"/>
      <w:vanish/>
      <w:color w:val="auto"/>
      <w:sz w:val="16"/>
      <w:szCs w:val="16"/>
    </w:rPr>
  </w:style>
  <w:style w:type="character" w:styleId="FollowedHyperlink">
    <w:name w:val="FollowedHyperlink"/>
    <w:rsid w:val="00AC7E8D"/>
    <w:rPr>
      <w:color w:val="800080"/>
      <w:u w:val="single"/>
    </w:rPr>
  </w:style>
  <w:style w:type="paragraph" w:customStyle="1" w:styleId="Normal1">
    <w:name w:val="Normal1"/>
    <w:basedOn w:val="Normal"/>
    <w:next w:val="Normal"/>
    <w:autoRedefine/>
    <w:semiHidden/>
    <w:rsid w:val="00A865C1"/>
    <w:pPr>
      <w:spacing w:after="160" w:line="240" w:lineRule="exact"/>
    </w:pPr>
    <w:rPr>
      <w:color w:val="auto"/>
      <w:szCs w:val="22"/>
    </w:rPr>
  </w:style>
  <w:style w:type="paragraph" w:customStyle="1" w:styleId="08QUYCH">
    <w:name w:val="08 QUY CHẾ"/>
    <w:rsid w:val="006C2409"/>
    <w:pPr>
      <w:widowControl w:val="0"/>
      <w:spacing w:line="400" w:lineRule="atLeast"/>
      <w:jc w:val="center"/>
    </w:pPr>
    <w:rPr>
      <w:b/>
      <w:sz w:val="32"/>
      <w:szCs w:val="28"/>
    </w:rPr>
  </w:style>
  <w:style w:type="paragraph" w:customStyle="1" w:styleId="09Kmtheo">
    <w:name w:val="09 (Kèm theo)"/>
    <w:rsid w:val="006C2409"/>
    <w:pPr>
      <w:widowControl w:val="0"/>
      <w:spacing w:line="400" w:lineRule="atLeast"/>
      <w:jc w:val="center"/>
    </w:pPr>
    <w:rPr>
      <w:i/>
      <w:sz w:val="28"/>
      <w:szCs w:val="28"/>
    </w:rPr>
  </w:style>
  <w:style w:type="paragraph" w:customStyle="1" w:styleId="bac-bullet01">
    <w:name w:val="bac-bullet01"/>
    <w:basedOn w:val="Normal"/>
    <w:rsid w:val="006A494C"/>
    <w:pPr>
      <w:numPr>
        <w:numId w:val="4"/>
      </w:numPr>
      <w:spacing w:line="360" w:lineRule="auto"/>
    </w:pPr>
    <w:rPr>
      <w:rFonts w:ascii="Arial" w:eastAsia="MS Mincho" w:hAnsi="Arial"/>
      <w:color w:val="auto"/>
      <w:kern w:val="28"/>
      <w:sz w:val="24"/>
      <w:szCs w:val="24"/>
      <w:lang w:val="en-GB" w:eastAsia="ja-JP"/>
    </w:rPr>
  </w:style>
  <w:style w:type="paragraph" w:customStyle="1" w:styleId="CharCharCharChar">
    <w:name w:val="Char Char Char Char"/>
    <w:basedOn w:val="Normal"/>
    <w:rsid w:val="006A494C"/>
    <w:pPr>
      <w:spacing w:after="160" w:line="240" w:lineRule="exact"/>
    </w:pPr>
    <w:rPr>
      <w:rFonts w:ascii="Verdana" w:hAnsi="Verdana"/>
      <w:color w:val="auto"/>
      <w:sz w:val="20"/>
      <w:szCs w:val="20"/>
    </w:rPr>
  </w:style>
  <w:style w:type="paragraph" w:customStyle="1" w:styleId="CharCharCharChar1">
    <w:name w:val="Char Char Char Char1"/>
    <w:basedOn w:val="Normal"/>
    <w:rsid w:val="00087D7B"/>
    <w:pPr>
      <w:spacing w:after="160" w:line="240" w:lineRule="exact"/>
    </w:pPr>
    <w:rPr>
      <w:rFonts w:ascii="Verdana" w:hAnsi="Verdana" w:cs="Verdana"/>
      <w:color w:val="auto"/>
      <w:sz w:val="20"/>
      <w:szCs w:val="20"/>
    </w:rPr>
  </w:style>
  <w:style w:type="paragraph" w:customStyle="1" w:styleId="msolistparagraph0">
    <w:name w:val="msolistparagraph"/>
    <w:basedOn w:val="Normal"/>
    <w:rsid w:val="00B84AFB"/>
    <w:pPr>
      <w:spacing w:after="200" w:line="276" w:lineRule="auto"/>
      <w:ind w:left="720"/>
      <w:contextualSpacing/>
    </w:pPr>
    <w:rPr>
      <w:rFonts w:ascii="Calibri" w:eastAsia="Calibri" w:hAnsi="Calibri"/>
      <w:color w:val="auto"/>
      <w:sz w:val="22"/>
      <w:szCs w:val="22"/>
    </w:rPr>
  </w:style>
  <w:style w:type="paragraph" w:customStyle="1" w:styleId="Heading32">
    <w:name w:val="Heading 32"/>
    <w:basedOn w:val="Normal"/>
    <w:rsid w:val="00F10C6E"/>
    <w:pPr>
      <w:numPr>
        <w:ilvl w:val="2"/>
        <w:numId w:val="5"/>
      </w:numPr>
    </w:pPr>
    <w:rPr>
      <w:rFonts w:ascii=".VnTime" w:hAnsi=".VnTime"/>
      <w:snapToGrid w:val="0"/>
      <w:color w:val="auto"/>
    </w:rPr>
  </w:style>
  <w:style w:type="character" w:customStyle="1" w:styleId="Heading2Char">
    <w:name w:val="Heading 2 Char"/>
    <w:aliases w:val="MỤC LỚN Char,1,1 Char"/>
    <w:uiPriority w:val="9"/>
    <w:rsid w:val="00F10C6E"/>
    <w:rPr>
      <w:rFonts w:ascii="Times New Roman" w:hAnsi="Times New Roman"/>
      <w:b/>
      <w:iCs/>
      <w:sz w:val="28"/>
      <w:szCs w:val="28"/>
    </w:rPr>
  </w:style>
  <w:style w:type="character" w:customStyle="1" w:styleId="apple-converted-space">
    <w:name w:val="apple-converted-space"/>
    <w:basedOn w:val="DefaultParagraphFont"/>
    <w:rsid w:val="0025522C"/>
  </w:style>
  <w:style w:type="character" w:customStyle="1" w:styleId="apple-style-span">
    <w:name w:val="apple-style-span"/>
    <w:basedOn w:val="DefaultParagraphFont"/>
    <w:rsid w:val="006D2D47"/>
  </w:style>
  <w:style w:type="character" w:customStyle="1" w:styleId="CharChar4">
    <w:name w:val="Char Char4"/>
    <w:rsid w:val="00CC48D0"/>
    <w:rPr>
      <w:color w:val="FF0000"/>
      <w:sz w:val="28"/>
      <w:szCs w:val="28"/>
      <w:lang w:val="en-US" w:eastAsia="en-US" w:bidi="ar-SA"/>
    </w:rPr>
  </w:style>
  <w:style w:type="character" w:customStyle="1" w:styleId="CharChar3">
    <w:name w:val="Char Char3"/>
    <w:rsid w:val="00E62196"/>
    <w:rPr>
      <w:rFonts w:ascii=".VnTime" w:hAnsi=".VnTime"/>
    </w:rPr>
  </w:style>
  <w:style w:type="character" w:customStyle="1" w:styleId="hascaption">
    <w:name w:val="hascaption"/>
    <w:basedOn w:val="DefaultParagraphFont"/>
    <w:rsid w:val="00FF4134"/>
  </w:style>
  <w:style w:type="paragraph" w:customStyle="1" w:styleId="Style1">
    <w:name w:val="Style 1"/>
    <w:basedOn w:val="Normal"/>
    <w:rsid w:val="009C4631"/>
    <w:pPr>
      <w:spacing w:before="120" w:line="400" w:lineRule="exact"/>
      <w:ind w:firstLine="720"/>
    </w:pPr>
    <w:rPr>
      <w:color w:val="000000"/>
      <w:szCs w:val="26"/>
    </w:rPr>
  </w:style>
  <w:style w:type="paragraph" w:styleId="NoSpacing">
    <w:name w:val="No Spacing"/>
    <w:link w:val="NoSpacingChar"/>
    <w:qFormat/>
    <w:rsid w:val="009C4631"/>
    <w:pPr>
      <w:spacing w:line="360" w:lineRule="auto"/>
    </w:pPr>
    <w:rPr>
      <w:sz w:val="28"/>
      <w:szCs w:val="22"/>
    </w:rPr>
  </w:style>
  <w:style w:type="character" w:customStyle="1" w:styleId="NoSpacingChar">
    <w:name w:val="No Spacing Char"/>
    <w:link w:val="NoSpacing"/>
    <w:rsid w:val="009C4631"/>
    <w:rPr>
      <w:sz w:val="28"/>
      <w:szCs w:val="22"/>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autoRedefine/>
    <w:rsid w:val="00014665"/>
    <w:pPr>
      <w:spacing w:after="160" w:line="240" w:lineRule="exact"/>
    </w:pPr>
    <w:rPr>
      <w:rFonts w:ascii="Verdana" w:eastAsia="PMingLiU" w:hAnsi="Verdana"/>
      <w:color w:val="auto"/>
      <w:sz w:val="20"/>
      <w:szCs w:val="20"/>
    </w:rPr>
  </w:style>
  <w:style w:type="paragraph" w:styleId="DocumentMap">
    <w:name w:val="Document Map"/>
    <w:basedOn w:val="Normal"/>
    <w:link w:val="DocumentMapChar"/>
    <w:rsid w:val="00A27C58"/>
    <w:rPr>
      <w:rFonts w:ascii="Tahoma" w:hAnsi="Tahoma" w:cs="Tahoma"/>
      <w:sz w:val="16"/>
      <w:szCs w:val="16"/>
    </w:rPr>
  </w:style>
  <w:style w:type="character" w:customStyle="1" w:styleId="DocumentMapChar">
    <w:name w:val="Document Map Char"/>
    <w:link w:val="DocumentMap"/>
    <w:rsid w:val="00A27C58"/>
    <w:rPr>
      <w:rFonts w:ascii="Tahoma" w:hAnsi="Tahoma" w:cs="Tahoma"/>
      <w:color w:val="993300"/>
      <w:sz w:val="16"/>
      <w:szCs w:val="16"/>
    </w:rPr>
  </w:style>
  <w:style w:type="character" w:customStyle="1" w:styleId="CharChar12">
    <w:name w:val="Char Char12"/>
    <w:rsid w:val="00A61764"/>
    <w:rPr>
      <w:rFonts w:ascii=".VnTimeH" w:hAnsi=".VnTimeH"/>
      <w:b/>
      <w:color w:val="993300"/>
      <w:sz w:val="32"/>
      <w:szCs w:val="28"/>
      <w:lang w:val="en-US" w:eastAsia="en-US" w:bidi="ar-SA"/>
    </w:rPr>
  </w:style>
  <w:style w:type="paragraph" w:styleId="ListParagraph">
    <w:name w:val="List Paragraph"/>
    <w:basedOn w:val="Normal"/>
    <w:uiPriority w:val="99"/>
    <w:qFormat/>
    <w:rsid w:val="00B57832"/>
    <w:pPr>
      <w:ind w:left="720"/>
      <w:contextualSpacing/>
    </w:pPr>
    <w:rPr>
      <w:color w:val="auto"/>
      <w:sz w:val="24"/>
      <w:szCs w:val="24"/>
    </w:rPr>
  </w:style>
  <w:style w:type="paragraph" w:styleId="BalloonText">
    <w:name w:val="Balloon Text"/>
    <w:basedOn w:val="Normal"/>
    <w:link w:val="BalloonTextChar"/>
    <w:rsid w:val="0082746D"/>
    <w:pPr>
      <w:spacing w:after="0"/>
    </w:pPr>
    <w:rPr>
      <w:rFonts w:ascii="Tahoma" w:hAnsi="Tahoma" w:cs="Tahoma"/>
      <w:sz w:val="16"/>
      <w:szCs w:val="16"/>
    </w:rPr>
  </w:style>
  <w:style w:type="character" w:customStyle="1" w:styleId="BalloonTextChar">
    <w:name w:val="Balloon Text Char"/>
    <w:basedOn w:val="DefaultParagraphFont"/>
    <w:link w:val="BalloonText"/>
    <w:rsid w:val="0082746D"/>
    <w:rPr>
      <w:rFonts w:ascii="Tahoma" w:hAnsi="Tahoma" w:cs="Tahoma"/>
      <w:color w:val="993300"/>
      <w:sz w:val="16"/>
      <w:szCs w:val="16"/>
    </w:rPr>
  </w:style>
  <w:style w:type="character" w:customStyle="1" w:styleId="hps">
    <w:name w:val="hps"/>
    <w:basedOn w:val="DefaultParagraphFont"/>
    <w:uiPriority w:val="99"/>
    <w:rsid w:val="003537EA"/>
  </w:style>
  <w:style w:type="table" w:styleId="LightShading">
    <w:name w:val="Light Shading"/>
    <w:basedOn w:val="TableNormal"/>
    <w:uiPriority w:val="60"/>
    <w:rsid w:val="00010D6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Reference">
    <w:name w:val="Intense Reference"/>
    <w:basedOn w:val="DefaultParagraphFont"/>
    <w:uiPriority w:val="32"/>
    <w:qFormat/>
    <w:rsid w:val="00174094"/>
    <w:rPr>
      <w:b/>
      <w:bCs/>
      <w:smallCaps/>
      <w:color w:val="ED7D31" w:themeColor="accent2"/>
      <w:spacing w:val="5"/>
      <w:u w:val="single"/>
    </w:rPr>
  </w:style>
  <w:style w:type="paragraph" w:styleId="EndnoteText">
    <w:name w:val="endnote text"/>
    <w:basedOn w:val="Normal"/>
    <w:link w:val="EndnoteTextChar"/>
    <w:semiHidden/>
    <w:unhideWhenUsed/>
    <w:rsid w:val="00DE2167"/>
    <w:pPr>
      <w:spacing w:after="0"/>
    </w:pPr>
    <w:rPr>
      <w:sz w:val="20"/>
      <w:szCs w:val="20"/>
    </w:rPr>
  </w:style>
  <w:style w:type="character" w:customStyle="1" w:styleId="EndnoteTextChar">
    <w:name w:val="Endnote Text Char"/>
    <w:basedOn w:val="DefaultParagraphFont"/>
    <w:link w:val="EndnoteText"/>
    <w:semiHidden/>
    <w:rsid w:val="00DE2167"/>
    <w:rPr>
      <w:color w:val="993300"/>
    </w:rPr>
  </w:style>
  <w:style w:type="character" w:styleId="EndnoteReference">
    <w:name w:val="endnote reference"/>
    <w:basedOn w:val="DefaultParagraphFont"/>
    <w:semiHidden/>
    <w:unhideWhenUsed/>
    <w:rsid w:val="00DE2167"/>
    <w:rPr>
      <w:vertAlign w:val="superscript"/>
    </w:rPr>
  </w:style>
  <w:style w:type="paragraph" w:customStyle="1" w:styleId="Style5">
    <w:name w:val="Style5"/>
    <w:basedOn w:val="Normal"/>
    <w:rsid w:val="00D3573B"/>
    <w:pPr>
      <w:numPr>
        <w:numId w:val="17"/>
      </w:numPr>
      <w:spacing w:after="0" w:line="300" w:lineRule="atLeast"/>
      <w:jc w:val="left"/>
    </w:pPr>
    <w:rPr>
      <w:rFonts w:ascii=".VnTime" w:hAnsi=".VnTime"/>
      <w:b/>
      <w:snapToGrid w:val="0"/>
      <w:color w:val="auto"/>
      <w:sz w:val="28"/>
    </w:rPr>
  </w:style>
  <w:style w:type="paragraph" w:customStyle="1" w:styleId="Style1-Normal">
    <w:name w:val="Style1-Normal"/>
    <w:basedOn w:val="Normal"/>
    <w:rsid w:val="00401A30"/>
    <w:pPr>
      <w:widowControl w:val="0"/>
      <w:spacing w:before="60" w:after="0"/>
      <w:ind w:firstLine="720"/>
    </w:pPr>
    <w:rPr>
      <w:color w:val="7030A0"/>
      <w:spacing w:val="-2"/>
      <w:sz w:val="28"/>
      <w:lang w:val="da-DK"/>
    </w:rPr>
  </w:style>
  <w:style w:type="paragraph" w:customStyle="1" w:styleId="CharChar1CharChar">
    <w:name w:val="Char Char1 Char Char"/>
    <w:basedOn w:val="Normal"/>
    <w:next w:val="Normal"/>
    <w:autoRedefine/>
    <w:semiHidden/>
    <w:rsid w:val="000C1485"/>
    <w:pPr>
      <w:spacing w:before="120" w:after="120" w:line="312" w:lineRule="auto"/>
      <w:jc w:val="left"/>
    </w:pPr>
    <w:rPr>
      <w:color w:val="auto"/>
      <w:sz w:val="28"/>
    </w:rPr>
  </w:style>
  <w:style w:type="character" w:styleId="CommentReference">
    <w:name w:val="annotation reference"/>
    <w:basedOn w:val="DefaultParagraphFont"/>
    <w:semiHidden/>
    <w:unhideWhenUsed/>
    <w:rsid w:val="00227E70"/>
    <w:rPr>
      <w:sz w:val="16"/>
      <w:szCs w:val="16"/>
    </w:rPr>
  </w:style>
  <w:style w:type="paragraph" w:styleId="CommentText">
    <w:name w:val="annotation text"/>
    <w:basedOn w:val="Normal"/>
    <w:link w:val="CommentTextChar"/>
    <w:semiHidden/>
    <w:unhideWhenUsed/>
    <w:rsid w:val="00227E70"/>
    <w:rPr>
      <w:sz w:val="20"/>
      <w:szCs w:val="20"/>
    </w:rPr>
  </w:style>
  <w:style w:type="character" w:customStyle="1" w:styleId="CommentTextChar">
    <w:name w:val="Comment Text Char"/>
    <w:basedOn w:val="DefaultParagraphFont"/>
    <w:link w:val="CommentText"/>
    <w:semiHidden/>
    <w:rsid w:val="00227E70"/>
    <w:rPr>
      <w:color w:val="993300"/>
    </w:rPr>
  </w:style>
  <w:style w:type="paragraph" w:styleId="CommentSubject">
    <w:name w:val="annotation subject"/>
    <w:basedOn w:val="CommentText"/>
    <w:next w:val="CommentText"/>
    <w:link w:val="CommentSubjectChar"/>
    <w:semiHidden/>
    <w:unhideWhenUsed/>
    <w:rsid w:val="00227E70"/>
    <w:rPr>
      <w:b/>
      <w:bCs/>
    </w:rPr>
  </w:style>
  <w:style w:type="character" w:customStyle="1" w:styleId="CommentSubjectChar">
    <w:name w:val="Comment Subject Char"/>
    <w:basedOn w:val="CommentTextChar"/>
    <w:link w:val="CommentSubject"/>
    <w:semiHidden/>
    <w:rsid w:val="00227E70"/>
    <w:rPr>
      <w:b/>
      <w:bCs/>
      <w:color w:val="993300"/>
    </w:rPr>
  </w:style>
  <w:style w:type="character" w:customStyle="1" w:styleId="UnresolvedMention1">
    <w:name w:val="Unresolved Mention1"/>
    <w:basedOn w:val="DefaultParagraphFont"/>
    <w:uiPriority w:val="99"/>
    <w:semiHidden/>
    <w:unhideWhenUsed/>
    <w:rsid w:val="003E0C50"/>
    <w:rPr>
      <w:color w:val="605E5C"/>
      <w:shd w:val="clear" w:color="auto" w:fill="E1DFDD"/>
    </w:rPr>
  </w:style>
  <w:style w:type="character" w:customStyle="1" w:styleId="UnresolvedMention2">
    <w:name w:val="Unresolved Mention2"/>
    <w:basedOn w:val="DefaultParagraphFont"/>
    <w:uiPriority w:val="99"/>
    <w:semiHidden/>
    <w:unhideWhenUsed/>
    <w:rsid w:val="00375C3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79D"/>
    <w:pPr>
      <w:spacing w:after="60"/>
      <w:jc w:val="both"/>
    </w:pPr>
    <w:rPr>
      <w:color w:val="993300"/>
      <w:sz w:val="26"/>
      <w:szCs w:val="28"/>
    </w:rPr>
  </w:style>
  <w:style w:type="paragraph" w:styleId="Heading1">
    <w:name w:val="heading 1"/>
    <w:aliases w:val="CHƯƠNG"/>
    <w:basedOn w:val="Normal"/>
    <w:next w:val="Normal"/>
    <w:link w:val="Heading1Char"/>
    <w:uiPriority w:val="99"/>
    <w:qFormat/>
    <w:rsid w:val="002C77DE"/>
    <w:pPr>
      <w:keepNext/>
      <w:numPr>
        <w:numId w:val="1"/>
      </w:numPr>
      <w:spacing w:after="120"/>
      <w:jc w:val="center"/>
      <w:outlineLvl w:val="0"/>
    </w:pPr>
    <w:rPr>
      <w:b/>
      <w:color w:val="FF0000"/>
      <w:szCs w:val="26"/>
      <w:lang w:val="vi-VN"/>
    </w:rPr>
  </w:style>
  <w:style w:type="paragraph" w:styleId="Heading2">
    <w:name w:val="heading 2"/>
    <w:aliases w:val="1.1,MỤC LỚN"/>
    <w:basedOn w:val="Normal"/>
    <w:next w:val="Normal"/>
    <w:link w:val="Heading2Char1"/>
    <w:uiPriority w:val="9"/>
    <w:qFormat/>
    <w:rsid w:val="001B5308"/>
    <w:pPr>
      <w:widowControl w:val="0"/>
      <w:numPr>
        <w:ilvl w:val="1"/>
        <w:numId w:val="1"/>
      </w:numPr>
      <w:tabs>
        <w:tab w:val="left" w:pos="426"/>
      </w:tabs>
      <w:spacing w:before="120" w:after="120"/>
      <w:jc w:val="left"/>
      <w:outlineLvl w:val="1"/>
    </w:pPr>
    <w:rPr>
      <w:b/>
      <w:color w:val="FF0000"/>
      <w:szCs w:val="26"/>
      <w:lang w:val="sv-SE"/>
    </w:rPr>
  </w:style>
  <w:style w:type="paragraph" w:styleId="Heading3">
    <w:name w:val="heading 3"/>
    <w:aliases w:val="Heading 31.2.1,Mục nhỏ Char,Heading 3 Char,Mục nhỏ,Heading 31,2"/>
    <w:basedOn w:val="Normal"/>
    <w:next w:val="Normal"/>
    <w:link w:val="Heading3Char1"/>
    <w:uiPriority w:val="9"/>
    <w:qFormat/>
    <w:rsid w:val="00AB467A"/>
    <w:pPr>
      <w:keepNext/>
      <w:numPr>
        <w:ilvl w:val="2"/>
        <w:numId w:val="1"/>
      </w:numPr>
      <w:tabs>
        <w:tab w:val="left" w:pos="425"/>
      </w:tabs>
      <w:ind w:left="0"/>
      <w:outlineLvl w:val="2"/>
    </w:pPr>
    <w:rPr>
      <w:b/>
      <w:color w:val="auto"/>
      <w:szCs w:val="26"/>
      <w:lang w:val="sv-SE"/>
    </w:rPr>
  </w:style>
  <w:style w:type="paragraph" w:styleId="Heading4">
    <w:name w:val="heading 4"/>
    <w:basedOn w:val="Normal"/>
    <w:next w:val="Normal"/>
    <w:link w:val="Heading4Char"/>
    <w:qFormat/>
    <w:rsid w:val="00BB71B5"/>
    <w:pPr>
      <w:keepNext/>
      <w:numPr>
        <w:ilvl w:val="3"/>
        <w:numId w:val="1"/>
      </w:numPr>
      <w:spacing w:before="120"/>
      <w:outlineLvl w:val="3"/>
    </w:pPr>
    <w:rPr>
      <w:rFonts w:ascii="Times New Roman Bold" w:hAnsi="Times New Roman Bold"/>
      <w:b/>
      <w:i/>
      <w:color w:val="auto"/>
      <w:lang w:val="it-IT"/>
    </w:rPr>
  </w:style>
  <w:style w:type="paragraph" w:styleId="Heading5">
    <w:name w:val="heading 5"/>
    <w:basedOn w:val="Normal"/>
    <w:next w:val="Normal"/>
    <w:link w:val="Heading5Char"/>
    <w:uiPriority w:val="99"/>
    <w:qFormat/>
    <w:rsid w:val="001B5B58"/>
    <w:pPr>
      <w:keepNext/>
      <w:numPr>
        <w:ilvl w:val="4"/>
        <w:numId w:val="3"/>
      </w:numPr>
      <w:spacing w:before="120"/>
      <w:outlineLvl w:val="4"/>
    </w:pPr>
    <w:rPr>
      <w:i/>
      <w:u w:val="single"/>
    </w:rPr>
  </w:style>
  <w:style w:type="paragraph" w:styleId="Heading6">
    <w:name w:val="heading 6"/>
    <w:basedOn w:val="Normal"/>
    <w:next w:val="Normal"/>
    <w:uiPriority w:val="99"/>
    <w:qFormat/>
    <w:pPr>
      <w:keepNext/>
      <w:numPr>
        <w:ilvl w:val="5"/>
        <w:numId w:val="3"/>
      </w:numPr>
      <w:jc w:val="center"/>
      <w:outlineLvl w:val="5"/>
    </w:pPr>
    <w:rPr>
      <w:rFonts w:ascii=".VnTimeH" w:hAnsi=".VnTimeH"/>
      <w:b/>
    </w:rPr>
  </w:style>
  <w:style w:type="paragraph" w:styleId="Heading7">
    <w:name w:val="heading 7"/>
    <w:basedOn w:val="Normal"/>
    <w:next w:val="Normal"/>
    <w:uiPriority w:val="99"/>
    <w:qFormat/>
    <w:pPr>
      <w:keepNext/>
      <w:numPr>
        <w:ilvl w:val="6"/>
        <w:numId w:val="3"/>
      </w:numPr>
      <w:outlineLvl w:val="6"/>
    </w:pPr>
    <w:rPr>
      <w:rFonts w:ascii=".VnTimeH" w:hAnsi=".VnTimeH"/>
      <w:b/>
      <w:sz w:val="24"/>
    </w:rPr>
  </w:style>
  <w:style w:type="paragraph" w:styleId="Heading8">
    <w:name w:val="heading 8"/>
    <w:basedOn w:val="Normal"/>
    <w:next w:val="Normal"/>
    <w:uiPriority w:val="99"/>
    <w:qFormat/>
    <w:rsid w:val="00F00895"/>
    <w:pPr>
      <w:keepNext/>
      <w:numPr>
        <w:ilvl w:val="7"/>
        <w:numId w:val="3"/>
      </w:numPr>
      <w:tabs>
        <w:tab w:val="left" w:pos="-360"/>
      </w:tabs>
      <w:outlineLvl w:val="7"/>
    </w:pPr>
    <w:rPr>
      <w:rFonts w:ascii=".VnTimeH" w:hAnsi=".VnTimeH"/>
      <w:b/>
      <w:sz w:val="24"/>
    </w:rPr>
  </w:style>
  <w:style w:type="paragraph" w:styleId="Heading9">
    <w:name w:val="heading 9"/>
    <w:basedOn w:val="Normal"/>
    <w:next w:val="Normal"/>
    <w:uiPriority w:val="99"/>
    <w:qFormat/>
    <w:rsid w:val="00F00895"/>
    <w:pPr>
      <w:numPr>
        <w:ilvl w:val="8"/>
        <w:numId w:val="3"/>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Char"/>
    <w:basedOn w:val="DefaultParagraphFont"/>
    <w:link w:val="Heading1"/>
    <w:uiPriority w:val="99"/>
    <w:rsid w:val="002C77DE"/>
    <w:rPr>
      <w:b/>
      <w:color w:val="FF0000"/>
      <w:sz w:val="26"/>
      <w:szCs w:val="26"/>
      <w:lang w:val="vi-VN"/>
    </w:rPr>
  </w:style>
  <w:style w:type="character" w:customStyle="1" w:styleId="Heading2Char1">
    <w:name w:val="Heading 2 Char1"/>
    <w:aliases w:val="1.1 Char,MỤC LỚN Char1"/>
    <w:link w:val="Heading2"/>
    <w:uiPriority w:val="9"/>
    <w:rsid w:val="001B5308"/>
    <w:rPr>
      <w:b/>
      <w:color w:val="FF0000"/>
      <w:sz w:val="26"/>
      <w:szCs w:val="26"/>
      <w:lang w:val="sv-SE"/>
    </w:rPr>
  </w:style>
  <w:style w:type="character" w:customStyle="1" w:styleId="Heading3Char1">
    <w:name w:val="Heading 3 Char1"/>
    <w:aliases w:val="Heading 31.2.1 Char,Mục nhỏ Char Char,Heading 3 Char Char,Mục nhỏ Char1,Heading 31 Char,2 Char"/>
    <w:link w:val="Heading3"/>
    <w:uiPriority w:val="9"/>
    <w:rsid w:val="00AB467A"/>
    <w:rPr>
      <w:b/>
      <w:sz w:val="26"/>
      <w:szCs w:val="26"/>
      <w:lang w:val="sv-SE"/>
    </w:rPr>
  </w:style>
  <w:style w:type="character" w:customStyle="1" w:styleId="Heading4Char">
    <w:name w:val="Heading 4 Char"/>
    <w:link w:val="Heading4"/>
    <w:rsid w:val="00BB71B5"/>
    <w:rPr>
      <w:rFonts w:ascii="Times New Roman Bold" w:hAnsi="Times New Roman Bold"/>
      <w:b/>
      <w:i/>
      <w:sz w:val="26"/>
      <w:szCs w:val="28"/>
      <w:lang w:val="it-IT"/>
    </w:rPr>
  </w:style>
  <w:style w:type="character" w:customStyle="1" w:styleId="Heading5Char">
    <w:name w:val="Heading 5 Char"/>
    <w:basedOn w:val="DefaultParagraphFont"/>
    <w:link w:val="Heading5"/>
    <w:uiPriority w:val="99"/>
    <w:rsid w:val="004E33A8"/>
    <w:rPr>
      <w:i/>
      <w:color w:val="993300"/>
      <w:sz w:val="26"/>
      <w:szCs w:val="28"/>
      <w:u w:val="single"/>
    </w:rPr>
  </w:style>
  <w:style w:type="paragraph" w:customStyle="1" w:styleId="CharCharCharCharCharCharCharCharChar1Char">
    <w:name w:val="Char Char Char Char Char Char Char Char Char1 Char"/>
    <w:basedOn w:val="Normal"/>
    <w:next w:val="Normal"/>
    <w:autoRedefine/>
    <w:semiHidden/>
    <w:rsid w:val="00584D7F"/>
    <w:pPr>
      <w:spacing w:before="120" w:after="120" w:line="312" w:lineRule="auto"/>
    </w:pPr>
    <w:rPr>
      <w:color w:val="auto"/>
      <w:szCs w:val="22"/>
    </w:rPr>
  </w:style>
  <w:style w:type="paragraph" w:customStyle="1" w:styleId="CharCharCharCharCharCharChar">
    <w:name w:val="Char Char Char Char Char Char Char"/>
    <w:autoRedefine/>
    <w:rsid w:val="006B5ED2"/>
    <w:pPr>
      <w:tabs>
        <w:tab w:val="left" w:pos="1152"/>
      </w:tabs>
      <w:spacing w:before="120" w:after="120" w:line="312" w:lineRule="auto"/>
    </w:pPr>
    <w:rPr>
      <w:rFonts w:ascii="Arial" w:hAnsi="Arial" w:cs="Arial"/>
      <w:sz w:val="26"/>
      <w:szCs w:val="26"/>
    </w:rPr>
  </w:style>
  <w:style w:type="paragraph" w:styleId="BodyText">
    <w:name w:val="Body Text"/>
    <w:aliases w:val="Body Text Char1 Char Char Char Char Char Char Char Char Char Char Char Char Char,Body Text Char1 Char Char Char Char Char Char Char Char Char,Body Text Char1 Char Char Char Char Char Char Char Char Char Char Char Char Char Char Char Char Char"/>
    <w:basedOn w:val="Normal"/>
    <w:link w:val="BodyTextChar"/>
  </w:style>
  <w:style w:type="character" w:customStyle="1" w:styleId="BodyTextChar">
    <w:name w:val="Body Text Char"/>
    <w:aliases w:val="Body Text Char1 Char Char Char Char Char Char Char Char Char Char Char Char Char Char,Body Text Char1 Char Char Char Char Char Char Char Char Char Char"/>
    <w:link w:val="BodyText"/>
    <w:rsid w:val="00D711F6"/>
    <w:rPr>
      <w:color w:val="993300"/>
      <w:sz w:val="28"/>
      <w:szCs w:val="28"/>
    </w:rPr>
  </w:style>
  <w:style w:type="paragraph" w:styleId="BodyTextIndent">
    <w:name w:val="Body Text Indent"/>
    <w:basedOn w:val="Normal"/>
    <w:link w:val="BodyTextIndentChar"/>
    <w:uiPriority w:val="99"/>
    <w:pPr>
      <w:ind w:left="720"/>
    </w:pPr>
  </w:style>
  <w:style w:type="character" w:customStyle="1" w:styleId="BodyTextIndentChar">
    <w:name w:val="Body Text Indent Char"/>
    <w:basedOn w:val="DefaultParagraphFont"/>
    <w:link w:val="BodyTextIndent"/>
    <w:uiPriority w:val="99"/>
    <w:rsid w:val="00421882"/>
    <w:rPr>
      <w:color w:val="993300"/>
      <w:sz w:val="26"/>
      <w:szCs w:val="28"/>
    </w:rPr>
  </w:style>
  <w:style w:type="paragraph" w:styleId="BodyTextIndent2">
    <w:name w:val="Body Text Indent 2"/>
    <w:basedOn w:val="Normal"/>
    <w:link w:val="BodyTextIndent2Char"/>
    <w:uiPriority w:val="99"/>
    <w:pPr>
      <w:ind w:firstLine="360"/>
    </w:pPr>
  </w:style>
  <w:style w:type="character" w:customStyle="1" w:styleId="BodyTextIndent2Char">
    <w:name w:val="Body Text Indent 2 Char"/>
    <w:basedOn w:val="DefaultParagraphFont"/>
    <w:link w:val="BodyTextIndent2"/>
    <w:uiPriority w:val="99"/>
    <w:rsid w:val="00B81CD0"/>
    <w:rPr>
      <w:color w:val="993300"/>
      <w:sz w:val="26"/>
      <w:szCs w:val="28"/>
    </w:rPr>
  </w:style>
  <w:style w:type="paragraph" w:styleId="Footer">
    <w:name w:val="footer"/>
    <w:basedOn w:val="Normal"/>
    <w:link w:val="FooterChar"/>
    <w:rsid w:val="00196119"/>
    <w:pPr>
      <w:tabs>
        <w:tab w:val="center" w:pos="4320"/>
        <w:tab w:val="right" w:pos="8640"/>
      </w:tabs>
    </w:pPr>
  </w:style>
  <w:style w:type="character" w:customStyle="1" w:styleId="FooterChar">
    <w:name w:val="Footer Char"/>
    <w:link w:val="Footer"/>
    <w:rsid w:val="008A10BB"/>
    <w:rPr>
      <w:color w:val="993300"/>
      <w:sz w:val="28"/>
      <w:szCs w:val="28"/>
      <w:lang w:val="en-US" w:eastAsia="en-US"/>
    </w:rPr>
  </w:style>
  <w:style w:type="character" w:styleId="PageNumber">
    <w:name w:val="page number"/>
    <w:basedOn w:val="DefaultParagraphFont"/>
    <w:rsid w:val="00196119"/>
  </w:style>
  <w:style w:type="paragraph" w:styleId="Header">
    <w:name w:val="header"/>
    <w:basedOn w:val="Normal"/>
    <w:link w:val="HeaderChar"/>
    <w:uiPriority w:val="99"/>
    <w:rsid w:val="00196119"/>
    <w:pPr>
      <w:tabs>
        <w:tab w:val="center" w:pos="4320"/>
        <w:tab w:val="right" w:pos="8640"/>
      </w:tabs>
    </w:pPr>
  </w:style>
  <w:style w:type="character" w:customStyle="1" w:styleId="HeaderChar">
    <w:name w:val="Header Char"/>
    <w:link w:val="Header"/>
    <w:uiPriority w:val="99"/>
    <w:rsid w:val="00FB0A33"/>
    <w:rPr>
      <w:color w:val="993300"/>
      <w:sz w:val="26"/>
      <w:szCs w:val="28"/>
    </w:rPr>
  </w:style>
  <w:style w:type="paragraph" w:styleId="TOC3">
    <w:name w:val="toc 3"/>
    <w:basedOn w:val="Normal"/>
    <w:next w:val="Normal"/>
    <w:autoRedefine/>
    <w:uiPriority w:val="39"/>
    <w:rsid w:val="00ED154D"/>
    <w:pPr>
      <w:tabs>
        <w:tab w:val="right" w:leader="dot" w:pos="9175"/>
      </w:tabs>
      <w:spacing w:after="0"/>
      <w:ind w:left="278"/>
    </w:pPr>
    <w:rPr>
      <w:i/>
      <w:noProof/>
      <w:color w:val="auto"/>
      <w:sz w:val="24"/>
      <w:szCs w:val="24"/>
      <w:lang w:val="sv-SE"/>
    </w:rPr>
  </w:style>
  <w:style w:type="paragraph" w:styleId="BodyText3">
    <w:name w:val="Body Text 3"/>
    <w:basedOn w:val="Normal"/>
    <w:link w:val="BodyText3Char"/>
    <w:rsid w:val="00F00895"/>
    <w:pPr>
      <w:spacing w:before="120"/>
    </w:pPr>
    <w:rPr>
      <w:i/>
      <w:color w:val="0000FF"/>
      <w:lang w:val="fr-FR"/>
    </w:rPr>
  </w:style>
  <w:style w:type="character" w:customStyle="1" w:styleId="BodyText3Char">
    <w:name w:val="Body Text 3 Char"/>
    <w:basedOn w:val="DefaultParagraphFont"/>
    <w:link w:val="BodyText3"/>
    <w:rsid w:val="00225B84"/>
    <w:rPr>
      <w:i/>
      <w:color w:val="0000FF"/>
      <w:sz w:val="26"/>
      <w:szCs w:val="28"/>
      <w:lang w:val="fr-FR"/>
    </w:rPr>
  </w:style>
  <w:style w:type="paragraph" w:styleId="BodyTextIndent3">
    <w:name w:val="Body Text Indent 3"/>
    <w:basedOn w:val="Normal"/>
    <w:rsid w:val="00F00895"/>
    <w:pPr>
      <w:spacing w:before="60"/>
      <w:ind w:left="720"/>
    </w:pPr>
    <w:rPr>
      <w:color w:val="FF0000"/>
    </w:rPr>
  </w:style>
  <w:style w:type="paragraph" w:styleId="BodyText2">
    <w:name w:val="Body Text 2"/>
    <w:basedOn w:val="Normal"/>
    <w:link w:val="BodyText2Char"/>
    <w:rsid w:val="00F00895"/>
    <w:pPr>
      <w:spacing w:before="60"/>
    </w:pPr>
    <w:rPr>
      <w:color w:val="FF0000"/>
    </w:rPr>
  </w:style>
  <w:style w:type="character" w:customStyle="1" w:styleId="BodyText2Char">
    <w:name w:val="Body Text 2 Char"/>
    <w:link w:val="BodyText2"/>
    <w:rsid w:val="00972DDE"/>
    <w:rPr>
      <w:color w:val="FF0000"/>
      <w:sz w:val="28"/>
      <w:szCs w:val="28"/>
      <w:lang w:val="en-US" w:eastAsia="en-US" w:bidi="ar-SA"/>
    </w:rPr>
  </w:style>
  <w:style w:type="table" w:styleId="TableGrid">
    <w:name w:val="Table Grid"/>
    <w:basedOn w:val="TableNormal"/>
    <w:rsid w:val="003F1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CB4ECB"/>
    <w:pPr>
      <w:tabs>
        <w:tab w:val="right" w:leader="dot" w:pos="9175"/>
      </w:tabs>
      <w:spacing w:before="120" w:after="0"/>
    </w:pPr>
    <w:rPr>
      <w:b/>
      <w:bCs/>
      <w:noProof/>
      <w:color w:val="auto"/>
      <w:szCs w:val="24"/>
      <w:lang w:val="vi-VN"/>
    </w:rPr>
  </w:style>
  <w:style w:type="paragraph" w:styleId="TOC2">
    <w:name w:val="toc 2"/>
    <w:basedOn w:val="Normal"/>
    <w:next w:val="Normal"/>
    <w:autoRedefine/>
    <w:uiPriority w:val="39"/>
    <w:rsid w:val="00CB4ECB"/>
    <w:pPr>
      <w:tabs>
        <w:tab w:val="right" w:leader="dot" w:pos="9175"/>
      </w:tabs>
      <w:spacing w:before="60"/>
    </w:pPr>
    <w:rPr>
      <w:bCs/>
      <w:noProof/>
      <w:color w:val="auto"/>
      <w:sz w:val="24"/>
      <w:szCs w:val="24"/>
      <w:lang w:val="vi-VN"/>
    </w:rPr>
  </w:style>
  <w:style w:type="paragraph" w:styleId="TOC4">
    <w:name w:val="toc 4"/>
    <w:basedOn w:val="Normal"/>
    <w:next w:val="Normal"/>
    <w:autoRedefine/>
    <w:uiPriority w:val="39"/>
    <w:rsid w:val="00E62832"/>
    <w:pPr>
      <w:tabs>
        <w:tab w:val="left" w:pos="1340"/>
        <w:tab w:val="left" w:pos="1560"/>
        <w:tab w:val="right" w:leader="dot" w:pos="9179"/>
      </w:tabs>
      <w:ind w:left="560"/>
    </w:pPr>
    <w:rPr>
      <w:noProof/>
      <w:color w:val="auto"/>
      <w:sz w:val="40"/>
      <w:szCs w:val="40"/>
    </w:rPr>
  </w:style>
  <w:style w:type="paragraph" w:styleId="TOC5">
    <w:name w:val="toc 5"/>
    <w:basedOn w:val="Normal"/>
    <w:next w:val="Normal"/>
    <w:autoRedefine/>
    <w:uiPriority w:val="39"/>
    <w:rsid w:val="00AB157A"/>
    <w:pPr>
      <w:tabs>
        <w:tab w:val="left" w:pos="1139"/>
        <w:tab w:val="right" w:leader="dot" w:pos="9179"/>
      </w:tabs>
      <w:ind w:left="840"/>
    </w:pPr>
    <w:rPr>
      <w:color w:val="auto"/>
      <w:sz w:val="20"/>
      <w:szCs w:val="20"/>
    </w:rPr>
  </w:style>
  <w:style w:type="paragraph" w:styleId="TOC6">
    <w:name w:val="toc 6"/>
    <w:basedOn w:val="Normal"/>
    <w:next w:val="Normal"/>
    <w:autoRedefine/>
    <w:uiPriority w:val="39"/>
    <w:rsid w:val="001E2532"/>
    <w:pPr>
      <w:ind w:left="1120"/>
    </w:pPr>
    <w:rPr>
      <w:sz w:val="20"/>
      <w:szCs w:val="20"/>
    </w:rPr>
  </w:style>
  <w:style w:type="paragraph" w:styleId="TOC7">
    <w:name w:val="toc 7"/>
    <w:basedOn w:val="Normal"/>
    <w:next w:val="Normal"/>
    <w:autoRedefine/>
    <w:uiPriority w:val="39"/>
    <w:rsid w:val="001E2532"/>
    <w:pPr>
      <w:ind w:left="1400"/>
    </w:pPr>
    <w:rPr>
      <w:sz w:val="20"/>
      <w:szCs w:val="20"/>
    </w:rPr>
  </w:style>
  <w:style w:type="paragraph" w:styleId="TOC8">
    <w:name w:val="toc 8"/>
    <w:basedOn w:val="Normal"/>
    <w:next w:val="Normal"/>
    <w:autoRedefine/>
    <w:uiPriority w:val="39"/>
    <w:rsid w:val="001E2532"/>
    <w:pPr>
      <w:ind w:left="1680"/>
    </w:pPr>
    <w:rPr>
      <w:sz w:val="20"/>
      <w:szCs w:val="20"/>
    </w:rPr>
  </w:style>
  <w:style w:type="paragraph" w:styleId="TOC9">
    <w:name w:val="toc 9"/>
    <w:basedOn w:val="Normal"/>
    <w:next w:val="Normal"/>
    <w:autoRedefine/>
    <w:uiPriority w:val="39"/>
    <w:rsid w:val="001E2532"/>
    <w:pPr>
      <w:ind w:left="1960"/>
    </w:pPr>
    <w:rPr>
      <w:sz w:val="20"/>
      <w:szCs w:val="20"/>
    </w:rPr>
  </w:style>
  <w:style w:type="character" w:styleId="Hyperlink">
    <w:name w:val="Hyperlink"/>
    <w:uiPriority w:val="99"/>
    <w:rsid w:val="001E2532"/>
    <w:rPr>
      <w:color w:val="0000FF"/>
      <w:u w:val="single"/>
    </w:rPr>
  </w:style>
  <w:style w:type="paragraph" w:styleId="Title">
    <w:name w:val="Title"/>
    <w:aliases w:val=" Char2 Char Char Char Char Char, Char2 Char Char Char Char Char Char,Char2 Char Char Char Char Char,Char2 Char Char Char Char Char Char"/>
    <w:basedOn w:val="Normal"/>
    <w:link w:val="TitleChar"/>
    <w:uiPriority w:val="99"/>
    <w:qFormat/>
    <w:rsid w:val="009F1A6C"/>
    <w:pPr>
      <w:spacing w:line="276" w:lineRule="auto"/>
      <w:jc w:val="center"/>
    </w:pPr>
    <w:rPr>
      <w:b/>
      <w:bCs/>
      <w:color w:val="auto"/>
      <w:kern w:val="28"/>
      <w:sz w:val="32"/>
      <w:szCs w:val="32"/>
    </w:rPr>
  </w:style>
  <w:style w:type="character" w:customStyle="1" w:styleId="TitleChar">
    <w:name w:val="Title Char"/>
    <w:aliases w:val=" Char2 Char Char Char Char Char Char1, Char2 Char Char Char Char Char Char Char,Char2 Char Char Char Char Char Char1,Char2 Char Char Char Char Char Char Char"/>
    <w:basedOn w:val="DefaultParagraphFont"/>
    <w:link w:val="Title"/>
    <w:uiPriority w:val="99"/>
    <w:locked/>
    <w:rsid w:val="00353AD4"/>
    <w:rPr>
      <w:b/>
      <w:bCs/>
      <w:kern w:val="28"/>
      <w:sz w:val="32"/>
      <w:szCs w:val="32"/>
    </w:rPr>
  </w:style>
  <w:style w:type="paragraph" w:customStyle="1" w:styleId="CharCharCharCharCharCharChar1">
    <w:name w:val="Char Char Char Char Char Char Char1"/>
    <w:autoRedefine/>
    <w:rsid w:val="007B41AA"/>
    <w:pPr>
      <w:tabs>
        <w:tab w:val="left" w:pos="1152"/>
      </w:tabs>
      <w:spacing w:before="120" w:after="120" w:line="312" w:lineRule="auto"/>
    </w:pPr>
    <w:rPr>
      <w:rFonts w:ascii="Arial" w:hAnsi="Arial" w:cs="Arial"/>
      <w:sz w:val="26"/>
      <w:szCs w:val="26"/>
    </w:rPr>
  </w:style>
  <w:style w:type="paragraph" w:customStyle="1" w:styleId="Bng">
    <w:name w:val="B¶ng"/>
    <w:basedOn w:val="Normal"/>
    <w:autoRedefine/>
    <w:rsid w:val="0009100B"/>
    <w:pPr>
      <w:tabs>
        <w:tab w:val="left" w:pos="880"/>
        <w:tab w:val="left" w:pos="1210"/>
        <w:tab w:val="left" w:pos="1430"/>
        <w:tab w:val="left" w:pos="1650"/>
      </w:tabs>
      <w:spacing w:before="120" w:after="120"/>
    </w:pPr>
    <w:rPr>
      <w:i/>
      <w:color w:val="auto"/>
      <w:szCs w:val="26"/>
    </w:rPr>
  </w:style>
  <w:style w:type="paragraph" w:styleId="NormalWeb">
    <w:name w:val="Normal (Web)"/>
    <w:aliases w:val=" Char Char Char"/>
    <w:basedOn w:val="Normal"/>
    <w:uiPriority w:val="99"/>
    <w:rsid w:val="00A220F5"/>
    <w:pPr>
      <w:spacing w:before="100" w:beforeAutospacing="1" w:after="100" w:afterAutospacing="1"/>
    </w:pPr>
    <w:rPr>
      <w:color w:val="auto"/>
      <w:sz w:val="24"/>
      <w:szCs w:val="24"/>
    </w:rPr>
  </w:style>
  <w:style w:type="character" w:styleId="Emphasis">
    <w:name w:val="Emphasis"/>
    <w:qFormat/>
    <w:rsid w:val="008A2990"/>
    <w:rPr>
      <w:i/>
      <w:iCs/>
    </w:rPr>
  </w:style>
  <w:style w:type="paragraph" w:customStyle="1" w:styleId="phan">
    <w:name w:val="phan"/>
    <w:basedOn w:val="Normal"/>
    <w:rsid w:val="0067484F"/>
    <w:pPr>
      <w:jc w:val="center"/>
    </w:pPr>
    <w:rPr>
      <w:rFonts w:ascii=".VnTimeH" w:hAnsi=".VnTimeH"/>
      <w:b/>
      <w:color w:val="auto"/>
      <w:spacing w:val="24"/>
      <w:szCs w:val="20"/>
    </w:rPr>
  </w:style>
  <w:style w:type="paragraph" w:customStyle="1" w:styleId="xl33">
    <w:name w:val="xl33"/>
    <w:basedOn w:val="Normal"/>
    <w:rsid w:val="0067484F"/>
    <w:pPr>
      <w:spacing w:before="100" w:after="100"/>
      <w:textAlignment w:val="top"/>
    </w:pPr>
    <w:rPr>
      <w:rFonts w:ascii=".VnTime" w:hAnsi=".VnTime"/>
      <w:color w:val="auto"/>
      <w:szCs w:val="20"/>
    </w:rPr>
  </w:style>
  <w:style w:type="paragraph" w:customStyle="1" w:styleId="Macdinh">
    <w:name w:val="Mac dinh"/>
    <w:basedOn w:val="Normal"/>
    <w:rsid w:val="0067484F"/>
    <w:pPr>
      <w:widowControl w:val="0"/>
      <w:autoSpaceDE w:val="0"/>
      <w:autoSpaceDN w:val="0"/>
      <w:adjustRightInd w:val="0"/>
      <w:spacing w:before="60" w:line="-400" w:lineRule="auto"/>
      <w:ind w:firstLine="720"/>
    </w:pPr>
    <w:rPr>
      <w:rFonts w:ascii=".VnTime" w:hAnsi=".VnTime" w:cs=".VnTime"/>
      <w:color w:val="auto"/>
      <w:lang w:val="en-GB"/>
    </w:rPr>
  </w:style>
  <w:style w:type="paragraph" w:customStyle="1" w:styleId="abc">
    <w:name w:val="abc"/>
    <w:basedOn w:val="Normal"/>
    <w:rsid w:val="0067484F"/>
    <w:pPr>
      <w:widowControl w:val="0"/>
      <w:autoSpaceDE w:val="0"/>
      <w:autoSpaceDN w:val="0"/>
      <w:adjustRightInd w:val="0"/>
    </w:pPr>
    <w:rPr>
      <w:rFonts w:ascii=".VnTime" w:hAnsi=".VnTime" w:cs=".VnTime"/>
      <w:color w:val="auto"/>
    </w:rPr>
  </w:style>
  <w:style w:type="paragraph" w:customStyle="1" w:styleId="cvbody">
    <w:name w:val="cvbody"/>
    <w:basedOn w:val="Normal"/>
    <w:rsid w:val="0067484F"/>
    <w:pPr>
      <w:autoSpaceDE w:val="0"/>
      <w:autoSpaceDN w:val="0"/>
      <w:spacing w:before="120" w:after="120" w:line="288" w:lineRule="auto"/>
    </w:pPr>
    <w:rPr>
      <w:rFonts w:ascii=".VnTime" w:hAnsi=".VnTime" w:cs=".VnTime"/>
      <w:color w:val="auto"/>
    </w:rPr>
  </w:style>
  <w:style w:type="paragraph" w:customStyle="1" w:styleId="font5">
    <w:name w:val="font5"/>
    <w:basedOn w:val="Normal"/>
    <w:rsid w:val="0067484F"/>
    <w:pPr>
      <w:spacing w:before="100" w:beforeAutospacing="1" w:after="100" w:afterAutospacing="1"/>
    </w:pPr>
    <w:rPr>
      <w:rFonts w:ascii=".VnTime" w:hAnsi=".VnTime"/>
      <w:color w:val="auto"/>
      <w:sz w:val="24"/>
      <w:szCs w:val="24"/>
    </w:rPr>
  </w:style>
  <w:style w:type="paragraph" w:customStyle="1" w:styleId="font6">
    <w:name w:val="font6"/>
    <w:basedOn w:val="Normal"/>
    <w:rsid w:val="0067484F"/>
    <w:pPr>
      <w:spacing w:before="100" w:beforeAutospacing="1" w:after="100" w:afterAutospacing="1"/>
    </w:pPr>
    <w:rPr>
      <w:rFonts w:ascii=".VnTime" w:hAnsi=".VnTime"/>
      <w:b/>
      <w:bCs/>
      <w:i/>
      <w:iCs/>
      <w:color w:val="auto"/>
      <w:sz w:val="24"/>
      <w:szCs w:val="24"/>
    </w:rPr>
  </w:style>
  <w:style w:type="paragraph" w:customStyle="1" w:styleId="font7">
    <w:name w:val="font7"/>
    <w:basedOn w:val="Normal"/>
    <w:rsid w:val="0067484F"/>
    <w:pPr>
      <w:spacing w:before="100" w:beforeAutospacing="1" w:after="100" w:afterAutospacing="1"/>
    </w:pPr>
    <w:rPr>
      <w:rFonts w:ascii=".VnTime" w:hAnsi=".VnTime"/>
      <w:i/>
      <w:iCs/>
      <w:color w:val="auto"/>
      <w:sz w:val="24"/>
      <w:szCs w:val="24"/>
    </w:rPr>
  </w:style>
  <w:style w:type="paragraph" w:customStyle="1" w:styleId="font8">
    <w:name w:val="font8"/>
    <w:basedOn w:val="Normal"/>
    <w:rsid w:val="0067484F"/>
    <w:pPr>
      <w:spacing w:before="100" w:beforeAutospacing="1" w:after="100" w:afterAutospacing="1"/>
    </w:pPr>
    <w:rPr>
      <w:rFonts w:ascii=".VnTime" w:hAnsi=".VnTime"/>
      <w:i/>
      <w:iCs/>
      <w:color w:val="auto"/>
      <w:sz w:val="24"/>
      <w:szCs w:val="24"/>
      <w:u w:val="single"/>
    </w:rPr>
  </w:style>
  <w:style w:type="paragraph" w:customStyle="1" w:styleId="font9">
    <w:name w:val="font9"/>
    <w:basedOn w:val="Normal"/>
    <w:rsid w:val="0067484F"/>
    <w:pPr>
      <w:spacing w:before="100" w:beforeAutospacing="1" w:after="100" w:afterAutospacing="1"/>
    </w:pPr>
    <w:rPr>
      <w:rFonts w:ascii=".VnTime" w:hAnsi=".VnTime"/>
      <w:color w:val="auto"/>
      <w:sz w:val="24"/>
      <w:szCs w:val="24"/>
      <w:u w:val="single"/>
    </w:rPr>
  </w:style>
  <w:style w:type="paragraph" w:customStyle="1" w:styleId="xl24">
    <w:name w:val="xl24"/>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auto"/>
      <w:sz w:val="24"/>
      <w:szCs w:val="24"/>
    </w:rPr>
  </w:style>
  <w:style w:type="paragraph" w:customStyle="1" w:styleId="xl25">
    <w:name w:val="xl25"/>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olor w:val="auto"/>
      <w:sz w:val="24"/>
      <w:szCs w:val="24"/>
    </w:rPr>
  </w:style>
  <w:style w:type="paragraph" w:customStyle="1" w:styleId="xl26">
    <w:name w:val="xl26"/>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27">
    <w:name w:val="xl27"/>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28">
    <w:name w:val="xl28"/>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29">
    <w:name w:val="xl29"/>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FF0000"/>
      <w:sz w:val="24"/>
      <w:szCs w:val="24"/>
    </w:rPr>
  </w:style>
  <w:style w:type="paragraph" w:customStyle="1" w:styleId="xl30">
    <w:name w:val="xl30"/>
    <w:basedOn w:val="Normal"/>
    <w:rsid w:val="0067484F"/>
    <w:pPr>
      <w:spacing w:before="100" w:beforeAutospacing="1" w:after="100" w:afterAutospacing="1"/>
      <w:jc w:val="center"/>
    </w:pPr>
    <w:rPr>
      <w:rFonts w:ascii=".VnTimeH" w:hAnsi=".VnTimeH"/>
      <w:color w:val="auto"/>
      <w:sz w:val="24"/>
      <w:szCs w:val="24"/>
    </w:rPr>
  </w:style>
  <w:style w:type="paragraph" w:customStyle="1" w:styleId="xl31">
    <w:name w:val="xl31"/>
    <w:basedOn w:val="Normal"/>
    <w:rsid w:val="0067484F"/>
    <w:pPr>
      <w:spacing w:before="100" w:beforeAutospacing="1" w:after="100" w:afterAutospacing="1"/>
    </w:pPr>
    <w:rPr>
      <w:color w:val="auto"/>
      <w:sz w:val="24"/>
      <w:szCs w:val="24"/>
    </w:rPr>
  </w:style>
  <w:style w:type="paragraph" w:customStyle="1" w:styleId="xl32">
    <w:name w:val="xl32"/>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34">
    <w:name w:val="xl34"/>
    <w:basedOn w:val="Normal"/>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35">
    <w:name w:val="xl35"/>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36">
    <w:name w:val="xl36"/>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37">
    <w:name w:val="xl37"/>
    <w:basedOn w:val="Normal"/>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38">
    <w:name w:val="xl38"/>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39">
    <w:name w:val="xl39"/>
    <w:basedOn w:val="Normal"/>
    <w:rsid w:val="006748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0">
    <w:name w:val="xl40"/>
    <w:basedOn w:val="Normal"/>
    <w:rsid w:val="0067484F"/>
    <w:pPr>
      <w:pBdr>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1">
    <w:name w:val="xl41"/>
    <w:basedOn w:val="Normal"/>
    <w:rsid w:val="0067484F"/>
    <w:pPr>
      <w:pBdr>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2">
    <w:name w:val="xl42"/>
    <w:basedOn w:val="Normal"/>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3">
    <w:name w:val="xl43"/>
    <w:basedOn w:val="Normal"/>
    <w:rsid w:val="0067484F"/>
    <w:pPr>
      <w:pBdr>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4">
    <w:name w:val="xl44"/>
    <w:basedOn w:val="Normal"/>
    <w:rsid w:val="0067484F"/>
    <w:pPr>
      <w:spacing w:before="100" w:beforeAutospacing="1" w:after="100" w:afterAutospacing="1"/>
    </w:pPr>
    <w:rPr>
      <w:rFonts w:ascii=".VnTimeH" w:hAnsi=".VnTimeH"/>
      <w:color w:val="auto"/>
      <w:sz w:val="24"/>
      <w:szCs w:val="24"/>
    </w:rPr>
  </w:style>
  <w:style w:type="paragraph" w:customStyle="1" w:styleId="xl45">
    <w:name w:val="xl45"/>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46">
    <w:name w:val="xl46"/>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47">
    <w:name w:val="xl47"/>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8">
    <w:name w:val="xl48"/>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9">
    <w:name w:val="xl49"/>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i/>
      <w:iCs/>
      <w:color w:val="auto"/>
      <w:sz w:val="24"/>
      <w:szCs w:val="24"/>
    </w:rPr>
  </w:style>
  <w:style w:type="paragraph" w:customStyle="1" w:styleId="xl50">
    <w:name w:val="xl50"/>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color w:val="auto"/>
      <w:sz w:val="24"/>
      <w:szCs w:val="24"/>
    </w:rPr>
  </w:style>
  <w:style w:type="paragraph" w:customStyle="1" w:styleId="xl51">
    <w:name w:val="xl51"/>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color w:val="auto"/>
      <w:sz w:val="24"/>
      <w:szCs w:val="24"/>
    </w:rPr>
  </w:style>
  <w:style w:type="paragraph" w:customStyle="1" w:styleId="xl52">
    <w:name w:val="xl52"/>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i/>
      <w:iCs/>
      <w:color w:val="auto"/>
      <w:sz w:val="24"/>
      <w:szCs w:val="24"/>
    </w:rPr>
  </w:style>
  <w:style w:type="paragraph" w:customStyle="1" w:styleId="xl53">
    <w:name w:val="xl53"/>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54">
    <w:name w:val="xl54"/>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55">
    <w:name w:val="xl55"/>
    <w:basedOn w:val="Normal"/>
    <w:rsid w:val="0067484F"/>
    <w:pPr>
      <w:pBdr>
        <w:left w:val="single" w:sz="4" w:space="0" w:color="auto"/>
        <w:right w:val="single" w:sz="4" w:space="0" w:color="auto"/>
      </w:pBdr>
      <w:spacing w:before="100" w:beforeAutospacing="1" w:after="100" w:afterAutospacing="1"/>
      <w:jc w:val="center"/>
      <w:textAlignment w:val="center"/>
    </w:pPr>
    <w:rPr>
      <w:rFonts w:ascii=".VnTime" w:hAnsi=".VnTime"/>
      <w:i/>
      <w:iCs/>
      <w:color w:val="auto"/>
      <w:sz w:val="24"/>
      <w:szCs w:val="24"/>
      <w:u w:val="single"/>
    </w:rPr>
  </w:style>
  <w:style w:type="paragraph" w:customStyle="1" w:styleId="xl56">
    <w:name w:val="xl56"/>
    <w:basedOn w:val="Normal"/>
    <w:rsid w:val="0067484F"/>
    <w:pPr>
      <w:pBdr>
        <w:left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57">
    <w:name w:val="xl57"/>
    <w:basedOn w:val="Normal"/>
    <w:rsid w:val="0067484F"/>
    <w:pPr>
      <w:pBdr>
        <w:left w:val="single" w:sz="4" w:space="0" w:color="auto"/>
        <w:bottom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58">
    <w:name w:val="xl58"/>
    <w:basedOn w:val="Normal"/>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59">
    <w:name w:val="xl59"/>
    <w:basedOn w:val="Normal"/>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b/>
      <w:bCs/>
      <w:i/>
      <w:iCs/>
      <w:color w:val="auto"/>
      <w:sz w:val="24"/>
      <w:szCs w:val="24"/>
    </w:rPr>
  </w:style>
  <w:style w:type="paragraph" w:customStyle="1" w:styleId="xl60">
    <w:name w:val="xl60"/>
    <w:basedOn w:val="Normal"/>
    <w:rsid w:val="0067484F"/>
    <w:pPr>
      <w:pBdr>
        <w:left w:val="single" w:sz="4" w:space="0" w:color="auto"/>
        <w:right w:val="single" w:sz="4" w:space="0" w:color="auto"/>
      </w:pBdr>
      <w:spacing w:before="100" w:beforeAutospacing="1" w:after="100" w:afterAutospacing="1"/>
      <w:textAlignment w:val="center"/>
    </w:pPr>
    <w:rPr>
      <w:rFonts w:ascii=".VnTime" w:hAnsi=".VnTime"/>
      <w:i/>
      <w:iCs/>
      <w:color w:val="auto"/>
      <w:sz w:val="24"/>
      <w:szCs w:val="24"/>
    </w:rPr>
  </w:style>
  <w:style w:type="paragraph" w:customStyle="1" w:styleId="xl61">
    <w:name w:val="xl61"/>
    <w:basedOn w:val="Normal"/>
    <w:rsid w:val="0067484F"/>
    <w:pPr>
      <w:pBdr>
        <w:left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62">
    <w:name w:val="xl62"/>
    <w:basedOn w:val="Normal"/>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63">
    <w:name w:val="xl63"/>
    <w:basedOn w:val="Normal"/>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color w:val="auto"/>
      <w:sz w:val="24"/>
      <w:szCs w:val="24"/>
    </w:rPr>
  </w:style>
  <w:style w:type="paragraph" w:customStyle="1" w:styleId="xl64">
    <w:name w:val="xl64"/>
    <w:basedOn w:val="Normal"/>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65">
    <w:name w:val="xl65"/>
    <w:basedOn w:val="Normal"/>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66">
    <w:name w:val="xl66"/>
    <w:basedOn w:val="Normal"/>
    <w:rsid w:val="006748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Muc">
    <w:name w:val="Muc +"/>
    <w:basedOn w:val="Normal"/>
    <w:rsid w:val="0067484F"/>
    <w:pPr>
      <w:numPr>
        <w:numId w:val="2"/>
      </w:numPr>
    </w:pPr>
    <w:rPr>
      <w:rFonts w:ascii=".VnArial" w:hAnsi=".VnArial"/>
      <w:color w:val="000000"/>
      <w:sz w:val="24"/>
      <w:szCs w:val="20"/>
      <w:lang w:val="en-GB"/>
    </w:rPr>
  </w:style>
  <w:style w:type="character" w:customStyle="1" w:styleId="mw-headline">
    <w:name w:val="mw-headline"/>
    <w:basedOn w:val="DefaultParagraphFont"/>
    <w:rsid w:val="0067484F"/>
  </w:style>
  <w:style w:type="character" w:customStyle="1" w:styleId="editsection">
    <w:name w:val="editsection"/>
    <w:basedOn w:val="DefaultParagraphFont"/>
    <w:rsid w:val="0067484F"/>
  </w:style>
  <w:style w:type="paragraph" w:styleId="FootnoteText">
    <w:name w:val="footnote text"/>
    <w:aliases w:val="Footnote Text Char Char Char Char Char,Footnote Text Char Char Char Char Char Char Ch"/>
    <w:basedOn w:val="Normal"/>
    <w:link w:val="FootnoteTextChar"/>
    <w:uiPriority w:val="99"/>
    <w:rsid w:val="0067484F"/>
    <w:rPr>
      <w:rFonts w:ascii=".VnTime" w:hAnsi=".VnTime"/>
      <w:color w:val="auto"/>
      <w:sz w:val="20"/>
      <w:szCs w:val="20"/>
    </w:rPr>
  </w:style>
  <w:style w:type="character" w:customStyle="1" w:styleId="FootnoteTextChar">
    <w:name w:val="Footnote Text Char"/>
    <w:aliases w:val="Footnote Text Char Char Char Char Char Char,Footnote Text Char Char Char Char Char Char Ch Char"/>
    <w:link w:val="FootnoteText"/>
    <w:uiPriority w:val="99"/>
    <w:rsid w:val="00A865C1"/>
    <w:rPr>
      <w:rFonts w:ascii=".VnTime" w:hAnsi=".VnTime"/>
      <w:lang w:val="en-US" w:eastAsia="en-US" w:bidi="ar-SA"/>
    </w:rPr>
  </w:style>
  <w:style w:type="paragraph" w:styleId="Caption">
    <w:name w:val="caption"/>
    <w:basedOn w:val="Normal"/>
    <w:next w:val="Normal"/>
    <w:qFormat/>
    <w:rsid w:val="00A637E4"/>
    <w:pPr>
      <w:spacing w:before="120"/>
      <w:jc w:val="center"/>
    </w:pPr>
    <w:rPr>
      <w:b/>
      <w:color w:val="auto"/>
      <w:sz w:val="32"/>
      <w:szCs w:val="20"/>
    </w:rPr>
  </w:style>
  <w:style w:type="paragraph" w:customStyle="1" w:styleId="StyleKHbodyBlackChar">
    <w:name w:val="Style KH_body + Black Char"/>
    <w:basedOn w:val="Normal"/>
    <w:rsid w:val="007F6079"/>
    <w:pPr>
      <w:tabs>
        <w:tab w:val="num" w:pos="1080"/>
      </w:tabs>
      <w:spacing w:before="40" w:after="40" w:line="252" w:lineRule="auto"/>
      <w:ind w:firstLine="567"/>
    </w:pPr>
    <w:rPr>
      <w:rFonts w:ascii=".VnTime" w:hAnsi=".VnTime"/>
      <w:b/>
      <w:color w:val="000000"/>
    </w:rPr>
  </w:style>
  <w:style w:type="paragraph" w:customStyle="1" w:styleId="KHbody">
    <w:name w:val="KH_body"/>
    <w:basedOn w:val="Normal"/>
    <w:rsid w:val="00CD08E8"/>
    <w:pPr>
      <w:spacing w:before="40" w:after="40" w:line="252" w:lineRule="auto"/>
      <w:ind w:firstLine="567"/>
    </w:pPr>
    <w:rPr>
      <w:rFonts w:ascii=".VnTime" w:hAnsi=".VnTime"/>
      <w:b/>
      <w:color w:val="000080"/>
    </w:rPr>
  </w:style>
  <w:style w:type="character" w:customStyle="1" w:styleId="StyleKHbodyBlackCharChar">
    <w:name w:val="Style KH_body + Black Char Char"/>
    <w:rsid w:val="00CD08E8"/>
    <w:rPr>
      <w:rFonts w:ascii=".VnTime" w:hAnsi=".VnTime"/>
      <w:noProof w:val="0"/>
      <w:color w:val="000000"/>
      <w:sz w:val="28"/>
      <w:szCs w:val="28"/>
      <w:lang w:val="en-US" w:eastAsia="en-US" w:bidi="ar-SA"/>
    </w:rPr>
  </w:style>
  <w:style w:type="character" w:customStyle="1" w:styleId="StyleVnTime14pt">
    <w:name w:val="Style.VnTime 14 pt"/>
    <w:rsid w:val="004347ED"/>
    <w:rPr>
      <w:rFonts w:ascii=".VnTime" w:hAnsi=".VnTime" w:hint="default"/>
      <w:sz w:val="28"/>
      <w:szCs w:val="28"/>
    </w:rPr>
  </w:style>
  <w:style w:type="character" w:styleId="FootnoteReference">
    <w:name w:val="footnote reference"/>
    <w:uiPriority w:val="99"/>
    <w:rsid w:val="0009100B"/>
    <w:rPr>
      <w:vertAlign w:val="superscript"/>
    </w:rPr>
  </w:style>
  <w:style w:type="paragraph" w:customStyle="1" w:styleId="CharCharCharCharCharCharCharCharChar1Char1">
    <w:name w:val="Char Char Char Char Char Char Char Char Char1 Char1"/>
    <w:basedOn w:val="Normal"/>
    <w:next w:val="Normal"/>
    <w:autoRedefine/>
    <w:semiHidden/>
    <w:rsid w:val="00CF4B3E"/>
    <w:pPr>
      <w:spacing w:before="120" w:after="120" w:line="312" w:lineRule="auto"/>
    </w:pPr>
    <w:rPr>
      <w:color w:val="auto"/>
    </w:rPr>
  </w:style>
  <w:style w:type="character" w:styleId="Strong">
    <w:name w:val="Strong"/>
    <w:qFormat/>
    <w:rsid w:val="00995710"/>
    <w:rPr>
      <w:b/>
      <w:bCs/>
    </w:rPr>
  </w:style>
  <w:style w:type="paragraph" w:customStyle="1" w:styleId="Char">
    <w:name w:val="Char"/>
    <w:autoRedefine/>
    <w:rsid w:val="000C432B"/>
    <w:pPr>
      <w:tabs>
        <w:tab w:val="left" w:pos="1152"/>
      </w:tabs>
      <w:spacing w:before="120" w:after="120" w:line="312" w:lineRule="auto"/>
    </w:pPr>
    <w:rPr>
      <w:rFonts w:ascii="Arial" w:hAnsi="Arial" w:cs="Arial"/>
      <w:sz w:val="26"/>
      <w:szCs w:val="26"/>
    </w:rPr>
  </w:style>
  <w:style w:type="paragraph" w:customStyle="1" w:styleId="03Trchyu">
    <w:name w:val="03 Trích yếu"/>
    <w:rsid w:val="000C432B"/>
    <w:pPr>
      <w:widowControl w:val="0"/>
      <w:spacing w:line="400" w:lineRule="atLeast"/>
      <w:jc w:val="center"/>
    </w:pPr>
    <w:rPr>
      <w:b/>
      <w:sz w:val="28"/>
      <w:szCs w:val="28"/>
    </w:rPr>
  </w:style>
  <w:style w:type="paragraph" w:customStyle="1" w:styleId="02TnloiVB">
    <w:name w:val="02 Tên loại VB"/>
    <w:rsid w:val="00AB2847"/>
    <w:pPr>
      <w:widowControl w:val="0"/>
      <w:spacing w:before="600" w:line="400" w:lineRule="atLeast"/>
      <w:jc w:val="center"/>
    </w:pPr>
    <w:rPr>
      <w:b/>
      <w:sz w:val="32"/>
      <w:szCs w:val="28"/>
    </w:rPr>
  </w:style>
  <w:style w:type="paragraph" w:customStyle="1" w:styleId="CharCharCharCharCharChar">
    <w:name w:val="Char Char Char Char Char Char"/>
    <w:basedOn w:val="Normal"/>
    <w:next w:val="Normal"/>
    <w:autoRedefine/>
    <w:semiHidden/>
    <w:rsid w:val="005F375D"/>
    <w:pPr>
      <w:spacing w:before="120" w:after="120" w:line="312" w:lineRule="auto"/>
    </w:pPr>
    <w:rPr>
      <w:color w:val="auto"/>
    </w:rPr>
  </w:style>
  <w:style w:type="paragraph" w:styleId="z-TopofForm">
    <w:name w:val="HTML Top of Form"/>
    <w:basedOn w:val="Normal"/>
    <w:next w:val="Normal"/>
    <w:hidden/>
    <w:rsid w:val="009C6CBC"/>
    <w:pPr>
      <w:pBdr>
        <w:bottom w:val="single" w:sz="6" w:space="1" w:color="auto"/>
      </w:pBdr>
      <w:jc w:val="center"/>
    </w:pPr>
    <w:rPr>
      <w:rFonts w:ascii="Arial" w:hAnsi="Arial" w:cs="Arial"/>
      <w:vanish/>
      <w:color w:val="auto"/>
      <w:sz w:val="16"/>
      <w:szCs w:val="16"/>
    </w:rPr>
  </w:style>
  <w:style w:type="paragraph" w:styleId="z-BottomofForm">
    <w:name w:val="HTML Bottom of Form"/>
    <w:basedOn w:val="Normal"/>
    <w:next w:val="Normal"/>
    <w:hidden/>
    <w:rsid w:val="009C6CBC"/>
    <w:pPr>
      <w:pBdr>
        <w:top w:val="single" w:sz="6" w:space="1" w:color="auto"/>
      </w:pBdr>
      <w:jc w:val="center"/>
    </w:pPr>
    <w:rPr>
      <w:rFonts w:ascii="Arial" w:hAnsi="Arial" w:cs="Arial"/>
      <w:vanish/>
      <w:color w:val="auto"/>
      <w:sz w:val="16"/>
      <w:szCs w:val="16"/>
    </w:rPr>
  </w:style>
  <w:style w:type="character" w:styleId="FollowedHyperlink">
    <w:name w:val="FollowedHyperlink"/>
    <w:rsid w:val="00AC7E8D"/>
    <w:rPr>
      <w:color w:val="800080"/>
      <w:u w:val="single"/>
    </w:rPr>
  </w:style>
  <w:style w:type="paragraph" w:customStyle="1" w:styleId="Normal1">
    <w:name w:val="Normal1"/>
    <w:basedOn w:val="Normal"/>
    <w:next w:val="Normal"/>
    <w:autoRedefine/>
    <w:semiHidden/>
    <w:rsid w:val="00A865C1"/>
    <w:pPr>
      <w:spacing w:after="160" w:line="240" w:lineRule="exact"/>
    </w:pPr>
    <w:rPr>
      <w:color w:val="auto"/>
      <w:szCs w:val="22"/>
    </w:rPr>
  </w:style>
  <w:style w:type="paragraph" w:customStyle="1" w:styleId="08QUYCH">
    <w:name w:val="08 QUY CHẾ"/>
    <w:rsid w:val="006C2409"/>
    <w:pPr>
      <w:widowControl w:val="0"/>
      <w:spacing w:line="400" w:lineRule="atLeast"/>
      <w:jc w:val="center"/>
    </w:pPr>
    <w:rPr>
      <w:b/>
      <w:sz w:val="32"/>
      <w:szCs w:val="28"/>
    </w:rPr>
  </w:style>
  <w:style w:type="paragraph" w:customStyle="1" w:styleId="09Kmtheo">
    <w:name w:val="09 (Kèm theo)"/>
    <w:rsid w:val="006C2409"/>
    <w:pPr>
      <w:widowControl w:val="0"/>
      <w:spacing w:line="400" w:lineRule="atLeast"/>
      <w:jc w:val="center"/>
    </w:pPr>
    <w:rPr>
      <w:i/>
      <w:sz w:val="28"/>
      <w:szCs w:val="28"/>
    </w:rPr>
  </w:style>
  <w:style w:type="paragraph" w:customStyle="1" w:styleId="bac-bullet01">
    <w:name w:val="bac-bullet01"/>
    <w:basedOn w:val="Normal"/>
    <w:rsid w:val="006A494C"/>
    <w:pPr>
      <w:numPr>
        <w:numId w:val="4"/>
      </w:numPr>
      <w:spacing w:line="360" w:lineRule="auto"/>
    </w:pPr>
    <w:rPr>
      <w:rFonts w:ascii="Arial" w:eastAsia="MS Mincho" w:hAnsi="Arial"/>
      <w:color w:val="auto"/>
      <w:kern w:val="28"/>
      <w:sz w:val="24"/>
      <w:szCs w:val="24"/>
      <w:lang w:val="en-GB" w:eastAsia="ja-JP"/>
    </w:rPr>
  </w:style>
  <w:style w:type="paragraph" w:customStyle="1" w:styleId="CharCharCharChar">
    <w:name w:val="Char Char Char Char"/>
    <w:basedOn w:val="Normal"/>
    <w:rsid w:val="006A494C"/>
    <w:pPr>
      <w:spacing w:after="160" w:line="240" w:lineRule="exact"/>
    </w:pPr>
    <w:rPr>
      <w:rFonts w:ascii="Verdana" w:hAnsi="Verdana"/>
      <w:color w:val="auto"/>
      <w:sz w:val="20"/>
      <w:szCs w:val="20"/>
    </w:rPr>
  </w:style>
  <w:style w:type="paragraph" w:customStyle="1" w:styleId="CharCharCharChar1">
    <w:name w:val="Char Char Char Char1"/>
    <w:basedOn w:val="Normal"/>
    <w:rsid w:val="00087D7B"/>
    <w:pPr>
      <w:spacing w:after="160" w:line="240" w:lineRule="exact"/>
    </w:pPr>
    <w:rPr>
      <w:rFonts w:ascii="Verdana" w:hAnsi="Verdana" w:cs="Verdana"/>
      <w:color w:val="auto"/>
      <w:sz w:val="20"/>
      <w:szCs w:val="20"/>
    </w:rPr>
  </w:style>
  <w:style w:type="paragraph" w:customStyle="1" w:styleId="msolistparagraph0">
    <w:name w:val="msolistparagraph"/>
    <w:basedOn w:val="Normal"/>
    <w:rsid w:val="00B84AFB"/>
    <w:pPr>
      <w:spacing w:after="200" w:line="276" w:lineRule="auto"/>
      <w:ind w:left="720"/>
      <w:contextualSpacing/>
    </w:pPr>
    <w:rPr>
      <w:rFonts w:ascii="Calibri" w:eastAsia="Calibri" w:hAnsi="Calibri"/>
      <w:color w:val="auto"/>
      <w:sz w:val="22"/>
      <w:szCs w:val="22"/>
    </w:rPr>
  </w:style>
  <w:style w:type="paragraph" w:customStyle="1" w:styleId="Heading32">
    <w:name w:val="Heading 32"/>
    <w:basedOn w:val="Normal"/>
    <w:rsid w:val="00F10C6E"/>
    <w:pPr>
      <w:numPr>
        <w:ilvl w:val="2"/>
        <w:numId w:val="5"/>
      </w:numPr>
    </w:pPr>
    <w:rPr>
      <w:rFonts w:ascii=".VnTime" w:hAnsi=".VnTime"/>
      <w:snapToGrid w:val="0"/>
      <w:color w:val="auto"/>
    </w:rPr>
  </w:style>
  <w:style w:type="character" w:customStyle="1" w:styleId="Heading2Char">
    <w:name w:val="Heading 2 Char"/>
    <w:aliases w:val="MỤC LỚN Char,1,1 Char"/>
    <w:uiPriority w:val="9"/>
    <w:rsid w:val="00F10C6E"/>
    <w:rPr>
      <w:rFonts w:ascii="Times New Roman" w:hAnsi="Times New Roman"/>
      <w:b/>
      <w:iCs/>
      <w:sz w:val="28"/>
      <w:szCs w:val="28"/>
    </w:rPr>
  </w:style>
  <w:style w:type="character" w:customStyle="1" w:styleId="apple-converted-space">
    <w:name w:val="apple-converted-space"/>
    <w:basedOn w:val="DefaultParagraphFont"/>
    <w:rsid w:val="0025522C"/>
  </w:style>
  <w:style w:type="character" w:customStyle="1" w:styleId="apple-style-span">
    <w:name w:val="apple-style-span"/>
    <w:basedOn w:val="DefaultParagraphFont"/>
    <w:rsid w:val="006D2D47"/>
  </w:style>
  <w:style w:type="character" w:customStyle="1" w:styleId="CharChar4">
    <w:name w:val="Char Char4"/>
    <w:rsid w:val="00CC48D0"/>
    <w:rPr>
      <w:color w:val="FF0000"/>
      <w:sz w:val="28"/>
      <w:szCs w:val="28"/>
      <w:lang w:val="en-US" w:eastAsia="en-US" w:bidi="ar-SA"/>
    </w:rPr>
  </w:style>
  <w:style w:type="character" w:customStyle="1" w:styleId="CharChar3">
    <w:name w:val="Char Char3"/>
    <w:rsid w:val="00E62196"/>
    <w:rPr>
      <w:rFonts w:ascii=".VnTime" w:hAnsi=".VnTime"/>
    </w:rPr>
  </w:style>
  <w:style w:type="character" w:customStyle="1" w:styleId="hascaption">
    <w:name w:val="hascaption"/>
    <w:basedOn w:val="DefaultParagraphFont"/>
    <w:rsid w:val="00FF4134"/>
  </w:style>
  <w:style w:type="paragraph" w:customStyle="1" w:styleId="Style1">
    <w:name w:val="Style 1"/>
    <w:basedOn w:val="Normal"/>
    <w:rsid w:val="009C4631"/>
    <w:pPr>
      <w:spacing w:before="120" w:line="400" w:lineRule="exact"/>
      <w:ind w:firstLine="720"/>
    </w:pPr>
    <w:rPr>
      <w:color w:val="000000"/>
      <w:szCs w:val="26"/>
    </w:rPr>
  </w:style>
  <w:style w:type="paragraph" w:styleId="NoSpacing">
    <w:name w:val="No Spacing"/>
    <w:link w:val="NoSpacingChar"/>
    <w:qFormat/>
    <w:rsid w:val="009C4631"/>
    <w:pPr>
      <w:spacing w:line="360" w:lineRule="auto"/>
    </w:pPr>
    <w:rPr>
      <w:sz w:val="28"/>
      <w:szCs w:val="22"/>
    </w:rPr>
  </w:style>
  <w:style w:type="character" w:customStyle="1" w:styleId="NoSpacingChar">
    <w:name w:val="No Spacing Char"/>
    <w:link w:val="NoSpacing"/>
    <w:rsid w:val="009C4631"/>
    <w:rPr>
      <w:sz w:val="28"/>
      <w:szCs w:val="22"/>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autoRedefine/>
    <w:rsid w:val="00014665"/>
    <w:pPr>
      <w:spacing w:after="160" w:line="240" w:lineRule="exact"/>
    </w:pPr>
    <w:rPr>
      <w:rFonts w:ascii="Verdana" w:eastAsia="PMingLiU" w:hAnsi="Verdana"/>
      <w:color w:val="auto"/>
      <w:sz w:val="20"/>
      <w:szCs w:val="20"/>
    </w:rPr>
  </w:style>
  <w:style w:type="paragraph" w:styleId="DocumentMap">
    <w:name w:val="Document Map"/>
    <w:basedOn w:val="Normal"/>
    <w:link w:val="DocumentMapChar"/>
    <w:rsid w:val="00A27C58"/>
    <w:rPr>
      <w:rFonts w:ascii="Tahoma" w:hAnsi="Tahoma" w:cs="Tahoma"/>
      <w:sz w:val="16"/>
      <w:szCs w:val="16"/>
    </w:rPr>
  </w:style>
  <w:style w:type="character" w:customStyle="1" w:styleId="DocumentMapChar">
    <w:name w:val="Document Map Char"/>
    <w:link w:val="DocumentMap"/>
    <w:rsid w:val="00A27C58"/>
    <w:rPr>
      <w:rFonts w:ascii="Tahoma" w:hAnsi="Tahoma" w:cs="Tahoma"/>
      <w:color w:val="993300"/>
      <w:sz w:val="16"/>
      <w:szCs w:val="16"/>
    </w:rPr>
  </w:style>
  <w:style w:type="character" w:customStyle="1" w:styleId="CharChar12">
    <w:name w:val="Char Char12"/>
    <w:rsid w:val="00A61764"/>
    <w:rPr>
      <w:rFonts w:ascii=".VnTimeH" w:hAnsi=".VnTimeH"/>
      <w:b/>
      <w:color w:val="993300"/>
      <w:sz w:val="32"/>
      <w:szCs w:val="28"/>
      <w:lang w:val="en-US" w:eastAsia="en-US" w:bidi="ar-SA"/>
    </w:rPr>
  </w:style>
  <w:style w:type="paragraph" w:styleId="ListParagraph">
    <w:name w:val="List Paragraph"/>
    <w:basedOn w:val="Normal"/>
    <w:uiPriority w:val="99"/>
    <w:qFormat/>
    <w:rsid w:val="00B57832"/>
    <w:pPr>
      <w:ind w:left="720"/>
      <w:contextualSpacing/>
    </w:pPr>
    <w:rPr>
      <w:color w:val="auto"/>
      <w:sz w:val="24"/>
      <w:szCs w:val="24"/>
    </w:rPr>
  </w:style>
  <w:style w:type="paragraph" w:styleId="BalloonText">
    <w:name w:val="Balloon Text"/>
    <w:basedOn w:val="Normal"/>
    <w:link w:val="BalloonTextChar"/>
    <w:rsid w:val="0082746D"/>
    <w:pPr>
      <w:spacing w:after="0"/>
    </w:pPr>
    <w:rPr>
      <w:rFonts w:ascii="Tahoma" w:hAnsi="Tahoma" w:cs="Tahoma"/>
      <w:sz w:val="16"/>
      <w:szCs w:val="16"/>
    </w:rPr>
  </w:style>
  <w:style w:type="character" w:customStyle="1" w:styleId="BalloonTextChar">
    <w:name w:val="Balloon Text Char"/>
    <w:basedOn w:val="DefaultParagraphFont"/>
    <w:link w:val="BalloonText"/>
    <w:rsid w:val="0082746D"/>
    <w:rPr>
      <w:rFonts w:ascii="Tahoma" w:hAnsi="Tahoma" w:cs="Tahoma"/>
      <w:color w:val="993300"/>
      <w:sz w:val="16"/>
      <w:szCs w:val="16"/>
    </w:rPr>
  </w:style>
  <w:style w:type="character" w:customStyle="1" w:styleId="hps">
    <w:name w:val="hps"/>
    <w:basedOn w:val="DefaultParagraphFont"/>
    <w:uiPriority w:val="99"/>
    <w:rsid w:val="003537EA"/>
  </w:style>
  <w:style w:type="table" w:styleId="LightShading">
    <w:name w:val="Light Shading"/>
    <w:basedOn w:val="TableNormal"/>
    <w:uiPriority w:val="60"/>
    <w:rsid w:val="00010D6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Reference">
    <w:name w:val="Intense Reference"/>
    <w:basedOn w:val="DefaultParagraphFont"/>
    <w:uiPriority w:val="32"/>
    <w:qFormat/>
    <w:rsid w:val="00174094"/>
    <w:rPr>
      <w:b/>
      <w:bCs/>
      <w:smallCaps/>
      <w:color w:val="ED7D31" w:themeColor="accent2"/>
      <w:spacing w:val="5"/>
      <w:u w:val="single"/>
    </w:rPr>
  </w:style>
  <w:style w:type="paragraph" w:styleId="EndnoteText">
    <w:name w:val="endnote text"/>
    <w:basedOn w:val="Normal"/>
    <w:link w:val="EndnoteTextChar"/>
    <w:semiHidden/>
    <w:unhideWhenUsed/>
    <w:rsid w:val="00DE2167"/>
    <w:pPr>
      <w:spacing w:after="0"/>
    </w:pPr>
    <w:rPr>
      <w:sz w:val="20"/>
      <w:szCs w:val="20"/>
    </w:rPr>
  </w:style>
  <w:style w:type="character" w:customStyle="1" w:styleId="EndnoteTextChar">
    <w:name w:val="Endnote Text Char"/>
    <w:basedOn w:val="DefaultParagraphFont"/>
    <w:link w:val="EndnoteText"/>
    <w:semiHidden/>
    <w:rsid w:val="00DE2167"/>
    <w:rPr>
      <w:color w:val="993300"/>
    </w:rPr>
  </w:style>
  <w:style w:type="character" w:styleId="EndnoteReference">
    <w:name w:val="endnote reference"/>
    <w:basedOn w:val="DefaultParagraphFont"/>
    <w:semiHidden/>
    <w:unhideWhenUsed/>
    <w:rsid w:val="00DE2167"/>
    <w:rPr>
      <w:vertAlign w:val="superscript"/>
    </w:rPr>
  </w:style>
  <w:style w:type="paragraph" w:customStyle="1" w:styleId="Style5">
    <w:name w:val="Style5"/>
    <w:basedOn w:val="Normal"/>
    <w:rsid w:val="00D3573B"/>
    <w:pPr>
      <w:numPr>
        <w:numId w:val="17"/>
      </w:numPr>
      <w:spacing w:after="0" w:line="300" w:lineRule="atLeast"/>
      <w:jc w:val="left"/>
    </w:pPr>
    <w:rPr>
      <w:rFonts w:ascii=".VnTime" w:hAnsi=".VnTime"/>
      <w:b/>
      <w:snapToGrid w:val="0"/>
      <w:color w:val="auto"/>
      <w:sz w:val="28"/>
    </w:rPr>
  </w:style>
  <w:style w:type="paragraph" w:customStyle="1" w:styleId="Style1-Normal">
    <w:name w:val="Style1-Normal"/>
    <w:basedOn w:val="Normal"/>
    <w:rsid w:val="00401A30"/>
    <w:pPr>
      <w:widowControl w:val="0"/>
      <w:spacing w:before="60" w:after="0"/>
      <w:ind w:firstLine="720"/>
    </w:pPr>
    <w:rPr>
      <w:color w:val="7030A0"/>
      <w:spacing w:val="-2"/>
      <w:sz w:val="28"/>
      <w:lang w:val="da-DK"/>
    </w:rPr>
  </w:style>
  <w:style w:type="paragraph" w:customStyle="1" w:styleId="CharChar1CharChar">
    <w:name w:val="Char Char1 Char Char"/>
    <w:basedOn w:val="Normal"/>
    <w:next w:val="Normal"/>
    <w:autoRedefine/>
    <w:semiHidden/>
    <w:rsid w:val="000C1485"/>
    <w:pPr>
      <w:spacing w:before="120" w:after="120" w:line="312" w:lineRule="auto"/>
      <w:jc w:val="left"/>
    </w:pPr>
    <w:rPr>
      <w:color w:val="auto"/>
      <w:sz w:val="28"/>
    </w:rPr>
  </w:style>
  <w:style w:type="character" w:styleId="CommentReference">
    <w:name w:val="annotation reference"/>
    <w:basedOn w:val="DefaultParagraphFont"/>
    <w:semiHidden/>
    <w:unhideWhenUsed/>
    <w:rsid w:val="00227E70"/>
    <w:rPr>
      <w:sz w:val="16"/>
      <w:szCs w:val="16"/>
    </w:rPr>
  </w:style>
  <w:style w:type="paragraph" w:styleId="CommentText">
    <w:name w:val="annotation text"/>
    <w:basedOn w:val="Normal"/>
    <w:link w:val="CommentTextChar"/>
    <w:semiHidden/>
    <w:unhideWhenUsed/>
    <w:rsid w:val="00227E70"/>
    <w:rPr>
      <w:sz w:val="20"/>
      <w:szCs w:val="20"/>
    </w:rPr>
  </w:style>
  <w:style w:type="character" w:customStyle="1" w:styleId="CommentTextChar">
    <w:name w:val="Comment Text Char"/>
    <w:basedOn w:val="DefaultParagraphFont"/>
    <w:link w:val="CommentText"/>
    <w:semiHidden/>
    <w:rsid w:val="00227E70"/>
    <w:rPr>
      <w:color w:val="993300"/>
    </w:rPr>
  </w:style>
  <w:style w:type="paragraph" w:styleId="CommentSubject">
    <w:name w:val="annotation subject"/>
    <w:basedOn w:val="CommentText"/>
    <w:next w:val="CommentText"/>
    <w:link w:val="CommentSubjectChar"/>
    <w:semiHidden/>
    <w:unhideWhenUsed/>
    <w:rsid w:val="00227E70"/>
    <w:rPr>
      <w:b/>
      <w:bCs/>
    </w:rPr>
  </w:style>
  <w:style w:type="character" w:customStyle="1" w:styleId="CommentSubjectChar">
    <w:name w:val="Comment Subject Char"/>
    <w:basedOn w:val="CommentTextChar"/>
    <w:link w:val="CommentSubject"/>
    <w:semiHidden/>
    <w:rsid w:val="00227E70"/>
    <w:rPr>
      <w:b/>
      <w:bCs/>
      <w:color w:val="993300"/>
    </w:rPr>
  </w:style>
  <w:style w:type="character" w:customStyle="1" w:styleId="UnresolvedMention1">
    <w:name w:val="Unresolved Mention1"/>
    <w:basedOn w:val="DefaultParagraphFont"/>
    <w:uiPriority w:val="99"/>
    <w:semiHidden/>
    <w:unhideWhenUsed/>
    <w:rsid w:val="003E0C50"/>
    <w:rPr>
      <w:color w:val="605E5C"/>
      <w:shd w:val="clear" w:color="auto" w:fill="E1DFDD"/>
    </w:rPr>
  </w:style>
  <w:style w:type="character" w:customStyle="1" w:styleId="UnresolvedMention2">
    <w:name w:val="Unresolved Mention2"/>
    <w:basedOn w:val="DefaultParagraphFont"/>
    <w:uiPriority w:val="99"/>
    <w:semiHidden/>
    <w:unhideWhenUsed/>
    <w:rsid w:val="00375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446">
      <w:bodyDiv w:val="1"/>
      <w:marLeft w:val="0"/>
      <w:marRight w:val="0"/>
      <w:marTop w:val="0"/>
      <w:marBottom w:val="0"/>
      <w:divBdr>
        <w:top w:val="none" w:sz="0" w:space="0" w:color="auto"/>
        <w:left w:val="none" w:sz="0" w:space="0" w:color="auto"/>
        <w:bottom w:val="none" w:sz="0" w:space="0" w:color="auto"/>
        <w:right w:val="none" w:sz="0" w:space="0" w:color="auto"/>
      </w:divBdr>
    </w:div>
    <w:div w:id="39790296">
      <w:bodyDiv w:val="1"/>
      <w:marLeft w:val="0"/>
      <w:marRight w:val="0"/>
      <w:marTop w:val="0"/>
      <w:marBottom w:val="0"/>
      <w:divBdr>
        <w:top w:val="none" w:sz="0" w:space="0" w:color="auto"/>
        <w:left w:val="none" w:sz="0" w:space="0" w:color="auto"/>
        <w:bottom w:val="none" w:sz="0" w:space="0" w:color="auto"/>
        <w:right w:val="none" w:sz="0" w:space="0" w:color="auto"/>
      </w:divBdr>
    </w:div>
    <w:div w:id="80493478">
      <w:bodyDiv w:val="1"/>
      <w:marLeft w:val="0"/>
      <w:marRight w:val="0"/>
      <w:marTop w:val="0"/>
      <w:marBottom w:val="0"/>
      <w:divBdr>
        <w:top w:val="none" w:sz="0" w:space="0" w:color="auto"/>
        <w:left w:val="none" w:sz="0" w:space="0" w:color="auto"/>
        <w:bottom w:val="none" w:sz="0" w:space="0" w:color="auto"/>
        <w:right w:val="none" w:sz="0" w:space="0" w:color="auto"/>
      </w:divBdr>
    </w:div>
    <w:div w:id="102120274">
      <w:bodyDiv w:val="1"/>
      <w:marLeft w:val="0"/>
      <w:marRight w:val="0"/>
      <w:marTop w:val="0"/>
      <w:marBottom w:val="0"/>
      <w:divBdr>
        <w:top w:val="none" w:sz="0" w:space="0" w:color="auto"/>
        <w:left w:val="none" w:sz="0" w:space="0" w:color="auto"/>
        <w:bottom w:val="none" w:sz="0" w:space="0" w:color="auto"/>
        <w:right w:val="none" w:sz="0" w:space="0" w:color="auto"/>
      </w:divBdr>
    </w:div>
    <w:div w:id="126552804">
      <w:bodyDiv w:val="1"/>
      <w:marLeft w:val="0"/>
      <w:marRight w:val="0"/>
      <w:marTop w:val="0"/>
      <w:marBottom w:val="0"/>
      <w:divBdr>
        <w:top w:val="none" w:sz="0" w:space="0" w:color="auto"/>
        <w:left w:val="none" w:sz="0" w:space="0" w:color="auto"/>
        <w:bottom w:val="none" w:sz="0" w:space="0" w:color="auto"/>
        <w:right w:val="none" w:sz="0" w:space="0" w:color="auto"/>
      </w:divBdr>
    </w:div>
    <w:div w:id="134034334">
      <w:bodyDiv w:val="1"/>
      <w:marLeft w:val="0"/>
      <w:marRight w:val="0"/>
      <w:marTop w:val="0"/>
      <w:marBottom w:val="0"/>
      <w:divBdr>
        <w:top w:val="none" w:sz="0" w:space="0" w:color="auto"/>
        <w:left w:val="none" w:sz="0" w:space="0" w:color="auto"/>
        <w:bottom w:val="none" w:sz="0" w:space="0" w:color="auto"/>
        <w:right w:val="none" w:sz="0" w:space="0" w:color="auto"/>
      </w:divBdr>
    </w:div>
    <w:div w:id="160629687">
      <w:bodyDiv w:val="1"/>
      <w:marLeft w:val="0"/>
      <w:marRight w:val="0"/>
      <w:marTop w:val="0"/>
      <w:marBottom w:val="0"/>
      <w:divBdr>
        <w:top w:val="none" w:sz="0" w:space="0" w:color="auto"/>
        <w:left w:val="none" w:sz="0" w:space="0" w:color="auto"/>
        <w:bottom w:val="none" w:sz="0" w:space="0" w:color="auto"/>
        <w:right w:val="none" w:sz="0" w:space="0" w:color="auto"/>
      </w:divBdr>
    </w:div>
    <w:div w:id="166016979">
      <w:bodyDiv w:val="1"/>
      <w:marLeft w:val="0"/>
      <w:marRight w:val="0"/>
      <w:marTop w:val="0"/>
      <w:marBottom w:val="0"/>
      <w:divBdr>
        <w:top w:val="none" w:sz="0" w:space="0" w:color="auto"/>
        <w:left w:val="none" w:sz="0" w:space="0" w:color="auto"/>
        <w:bottom w:val="none" w:sz="0" w:space="0" w:color="auto"/>
        <w:right w:val="none" w:sz="0" w:space="0" w:color="auto"/>
      </w:divBdr>
    </w:div>
    <w:div w:id="174226775">
      <w:bodyDiv w:val="1"/>
      <w:marLeft w:val="0"/>
      <w:marRight w:val="0"/>
      <w:marTop w:val="0"/>
      <w:marBottom w:val="0"/>
      <w:divBdr>
        <w:top w:val="none" w:sz="0" w:space="0" w:color="auto"/>
        <w:left w:val="none" w:sz="0" w:space="0" w:color="auto"/>
        <w:bottom w:val="none" w:sz="0" w:space="0" w:color="auto"/>
        <w:right w:val="none" w:sz="0" w:space="0" w:color="auto"/>
      </w:divBdr>
    </w:div>
    <w:div w:id="198128489">
      <w:bodyDiv w:val="1"/>
      <w:marLeft w:val="0"/>
      <w:marRight w:val="0"/>
      <w:marTop w:val="0"/>
      <w:marBottom w:val="0"/>
      <w:divBdr>
        <w:top w:val="none" w:sz="0" w:space="0" w:color="auto"/>
        <w:left w:val="none" w:sz="0" w:space="0" w:color="auto"/>
        <w:bottom w:val="none" w:sz="0" w:space="0" w:color="auto"/>
        <w:right w:val="none" w:sz="0" w:space="0" w:color="auto"/>
      </w:divBdr>
    </w:div>
    <w:div w:id="251356798">
      <w:bodyDiv w:val="1"/>
      <w:marLeft w:val="0"/>
      <w:marRight w:val="0"/>
      <w:marTop w:val="0"/>
      <w:marBottom w:val="0"/>
      <w:divBdr>
        <w:top w:val="none" w:sz="0" w:space="0" w:color="auto"/>
        <w:left w:val="none" w:sz="0" w:space="0" w:color="auto"/>
        <w:bottom w:val="none" w:sz="0" w:space="0" w:color="auto"/>
        <w:right w:val="none" w:sz="0" w:space="0" w:color="auto"/>
      </w:divBdr>
    </w:div>
    <w:div w:id="270749145">
      <w:bodyDiv w:val="1"/>
      <w:marLeft w:val="0"/>
      <w:marRight w:val="0"/>
      <w:marTop w:val="0"/>
      <w:marBottom w:val="0"/>
      <w:divBdr>
        <w:top w:val="none" w:sz="0" w:space="0" w:color="auto"/>
        <w:left w:val="none" w:sz="0" w:space="0" w:color="auto"/>
        <w:bottom w:val="none" w:sz="0" w:space="0" w:color="auto"/>
        <w:right w:val="none" w:sz="0" w:space="0" w:color="auto"/>
      </w:divBdr>
    </w:div>
    <w:div w:id="271479823">
      <w:bodyDiv w:val="1"/>
      <w:marLeft w:val="0"/>
      <w:marRight w:val="0"/>
      <w:marTop w:val="0"/>
      <w:marBottom w:val="0"/>
      <w:divBdr>
        <w:top w:val="none" w:sz="0" w:space="0" w:color="auto"/>
        <w:left w:val="none" w:sz="0" w:space="0" w:color="auto"/>
        <w:bottom w:val="none" w:sz="0" w:space="0" w:color="auto"/>
        <w:right w:val="none" w:sz="0" w:space="0" w:color="auto"/>
      </w:divBdr>
    </w:div>
    <w:div w:id="274600219">
      <w:bodyDiv w:val="1"/>
      <w:marLeft w:val="0"/>
      <w:marRight w:val="0"/>
      <w:marTop w:val="0"/>
      <w:marBottom w:val="0"/>
      <w:divBdr>
        <w:top w:val="none" w:sz="0" w:space="0" w:color="auto"/>
        <w:left w:val="none" w:sz="0" w:space="0" w:color="auto"/>
        <w:bottom w:val="none" w:sz="0" w:space="0" w:color="auto"/>
        <w:right w:val="none" w:sz="0" w:space="0" w:color="auto"/>
      </w:divBdr>
    </w:div>
    <w:div w:id="306669508">
      <w:bodyDiv w:val="1"/>
      <w:marLeft w:val="0"/>
      <w:marRight w:val="0"/>
      <w:marTop w:val="0"/>
      <w:marBottom w:val="0"/>
      <w:divBdr>
        <w:top w:val="none" w:sz="0" w:space="0" w:color="auto"/>
        <w:left w:val="none" w:sz="0" w:space="0" w:color="auto"/>
        <w:bottom w:val="none" w:sz="0" w:space="0" w:color="auto"/>
        <w:right w:val="none" w:sz="0" w:space="0" w:color="auto"/>
      </w:divBdr>
    </w:div>
    <w:div w:id="307128590">
      <w:bodyDiv w:val="1"/>
      <w:marLeft w:val="0"/>
      <w:marRight w:val="0"/>
      <w:marTop w:val="0"/>
      <w:marBottom w:val="0"/>
      <w:divBdr>
        <w:top w:val="none" w:sz="0" w:space="0" w:color="auto"/>
        <w:left w:val="none" w:sz="0" w:space="0" w:color="auto"/>
        <w:bottom w:val="none" w:sz="0" w:space="0" w:color="auto"/>
        <w:right w:val="none" w:sz="0" w:space="0" w:color="auto"/>
      </w:divBdr>
    </w:div>
    <w:div w:id="340133213">
      <w:bodyDiv w:val="1"/>
      <w:marLeft w:val="0"/>
      <w:marRight w:val="0"/>
      <w:marTop w:val="0"/>
      <w:marBottom w:val="0"/>
      <w:divBdr>
        <w:top w:val="none" w:sz="0" w:space="0" w:color="auto"/>
        <w:left w:val="none" w:sz="0" w:space="0" w:color="auto"/>
        <w:bottom w:val="none" w:sz="0" w:space="0" w:color="auto"/>
        <w:right w:val="none" w:sz="0" w:space="0" w:color="auto"/>
      </w:divBdr>
    </w:div>
    <w:div w:id="342169868">
      <w:bodyDiv w:val="1"/>
      <w:marLeft w:val="0"/>
      <w:marRight w:val="0"/>
      <w:marTop w:val="0"/>
      <w:marBottom w:val="0"/>
      <w:divBdr>
        <w:top w:val="none" w:sz="0" w:space="0" w:color="auto"/>
        <w:left w:val="none" w:sz="0" w:space="0" w:color="auto"/>
        <w:bottom w:val="none" w:sz="0" w:space="0" w:color="auto"/>
        <w:right w:val="none" w:sz="0" w:space="0" w:color="auto"/>
      </w:divBdr>
    </w:div>
    <w:div w:id="345404612">
      <w:bodyDiv w:val="1"/>
      <w:marLeft w:val="0"/>
      <w:marRight w:val="0"/>
      <w:marTop w:val="0"/>
      <w:marBottom w:val="0"/>
      <w:divBdr>
        <w:top w:val="none" w:sz="0" w:space="0" w:color="auto"/>
        <w:left w:val="none" w:sz="0" w:space="0" w:color="auto"/>
        <w:bottom w:val="none" w:sz="0" w:space="0" w:color="auto"/>
        <w:right w:val="none" w:sz="0" w:space="0" w:color="auto"/>
      </w:divBdr>
    </w:div>
    <w:div w:id="352075648">
      <w:bodyDiv w:val="1"/>
      <w:marLeft w:val="0"/>
      <w:marRight w:val="0"/>
      <w:marTop w:val="0"/>
      <w:marBottom w:val="0"/>
      <w:divBdr>
        <w:top w:val="none" w:sz="0" w:space="0" w:color="auto"/>
        <w:left w:val="none" w:sz="0" w:space="0" w:color="auto"/>
        <w:bottom w:val="none" w:sz="0" w:space="0" w:color="auto"/>
        <w:right w:val="none" w:sz="0" w:space="0" w:color="auto"/>
      </w:divBdr>
    </w:div>
    <w:div w:id="360131938">
      <w:bodyDiv w:val="1"/>
      <w:marLeft w:val="0"/>
      <w:marRight w:val="0"/>
      <w:marTop w:val="0"/>
      <w:marBottom w:val="0"/>
      <w:divBdr>
        <w:top w:val="none" w:sz="0" w:space="0" w:color="auto"/>
        <w:left w:val="none" w:sz="0" w:space="0" w:color="auto"/>
        <w:bottom w:val="none" w:sz="0" w:space="0" w:color="auto"/>
        <w:right w:val="none" w:sz="0" w:space="0" w:color="auto"/>
      </w:divBdr>
    </w:div>
    <w:div w:id="376395623">
      <w:bodyDiv w:val="1"/>
      <w:marLeft w:val="0"/>
      <w:marRight w:val="0"/>
      <w:marTop w:val="0"/>
      <w:marBottom w:val="0"/>
      <w:divBdr>
        <w:top w:val="none" w:sz="0" w:space="0" w:color="auto"/>
        <w:left w:val="none" w:sz="0" w:space="0" w:color="auto"/>
        <w:bottom w:val="none" w:sz="0" w:space="0" w:color="auto"/>
        <w:right w:val="none" w:sz="0" w:space="0" w:color="auto"/>
      </w:divBdr>
    </w:div>
    <w:div w:id="444816549">
      <w:bodyDiv w:val="1"/>
      <w:marLeft w:val="0"/>
      <w:marRight w:val="0"/>
      <w:marTop w:val="0"/>
      <w:marBottom w:val="0"/>
      <w:divBdr>
        <w:top w:val="none" w:sz="0" w:space="0" w:color="auto"/>
        <w:left w:val="none" w:sz="0" w:space="0" w:color="auto"/>
        <w:bottom w:val="none" w:sz="0" w:space="0" w:color="auto"/>
        <w:right w:val="none" w:sz="0" w:space="0" w:color="auto"/>
      </w:divBdr>
    </w:div>
    <w:div w:id="478152998">
      <w:bodyDiv w:val="1"/>
      <w:marLeft w:val="0"/>
      <w:marRight w:val="0"/>
      <w:marTop w:val="0"/>
      <w:marBottom w:val="0"/>
      <w:divBdr>
        <w:top w:val="none" w:sz="0" w:space="0" w:color="auto"/>
        <w:left w:val="none" w:sz="0" w:space="0" w:color="auto"/>
        <w:bottom w:val="none" w:sz="0" w:space="0" w:color="auto"/>
        <w:right w:val="none" w:sz="0" w:space="0" w:color="auto"/>
      </w:divBdr>
    </w:div>
    <w:div w:id="501550148">
      <w:bodyDiv w:val="1"/>
      <w:marLeft w:val="0"/>
      <w:marRight w:val="0"/>
      <w:marTop w:val="0"/>
      <w:marBottom w:val="0"/>
      <w:divBdr>
        <w:top w:val="none" w:sz="0" w:space="0" w:color="auto"/>
        <w:left w:val="none" w:sz="0" w:space="0" w:color="auto"/>
        <w:bottom w:val="none" w:sz="0" w:space="0" w:color="auto"/>
        <w:right w:val="none" w:sz="0" w:space="0" w:color="auto"/>
      </w:divBdr>
    </w:div>
    <w:div w:id="503127616">
      <w:bodyDiv w:val="1"/>
      <w:marLeft w:val="0"/>
      <w:marRight w:val="0"/>
      <w:marTop w:val="0"/>
      <w:marBottom w:val="0"/>
      <w:divBdr>
        <w:top w:val="none" w:sz="0" w:space="0" w:color="auto"/>
        <w:left w:val="none" w:sz="0" w:space="0" w:color="auto"/>
        <w:bottom w:val="none" w:sz="0" w:space="0" w:color="auto"/>
        <w:right w:val="none" w:sz="0" w:space="0" w:color="auto"/>
      </w:divBdr>
    </w:div>
    <w:div w:id="522548976">
      <w:bodyDiv w:val="1"/>
      <w:marLeft w:val="0"/>
      <w:marRight w:val="0"/>
      <w:marTop w:val="0"/>
      <w:marBottom w:val="0"/>
      <w:divBdr>
        <w:top w:val="none" w:sz="0" w:space="0" w:color="auto"/>
        <w:left w:val="none" w:sz="0" w:space="0" w:color="auto"/>
        <w:bottom w:val="none" w:sz="0" w:space="0" w:color="auto"/>
        <w:right w:val="none" w:sz="0" w:space="0" w:color="auto"/>
      </w:divBdr>
    </w:div>
    <w:div w:id="538054715">
      <w:bodyDiv w:val="1"/>
      <w:marLeft w:val="0"/>
      <w:marRight w:val="0"/>
      <w:marTop w:val="0"/>
      <w:marBottom w:val="0"/>
      <w:divBdr>
        <w:top w:val="none" w:sz="0" w:space="0" w:color="auto"/>
        <w:left w:val="none" w:sz="0" w:space="0" w:color="auto"/>
        <w:bottom w:val="none" w:sz="0" w:space="0" w:color="auto"/>
        <w:right w:val="none" w:sz="0" w:space="0" w:color="auto"/>
      </w:divBdr>
    </w:div>
    <w:div w:id="546458487">
      <w:bodyDiv w:val="1"/>
      <w:marLeft w:val="0"/>
      <w:marRight w:val="0"/>
      <w:marTop w:val="0"/>
      <w:marBottom w:val="0"/>
      <w:divBdr>
        <w:top w:val="none" w:sz="0" w:space="0" w:color="auto"/>
        <w:left w:val="none" w:sz="0" w:space="0" w:color="auto"/>
        <w:bottom w:val="none" w:sz="0" w:space="0" w:color="auto"/>
        <w:right w:val="none" w:sz="0" w:space="0" w:color="auto"/>
      </w:divBdr>
    </w:div>
    <w:div w:id="554781314">
      <w:bodyDiv w:val="1"/>
      <w:marLeft w:val="0"/>
      <w:marRight w:val="0"/>
      <w:marTop w:val="0"/>
      <w:marBottom w:val="0"/>
      <w:divBdr>
        <w:top w:val="none" w:sz="0" w:space="0" w:color="auto"/>
        <w:left w:val="none" w:sz="0" w:space="0" w:color="auto"/>
        <w:bottom w:val="none" w:sz="0" w:space="0" w:color="auto"/>
        <w:right w:val="none" w:sz="0" w:space="0" w:color="auto"/>
      </w:divBdr>
    </w:div>
    <w:div w:id="572665207">
      <w:bodyDiv w:val="1"/>
      <w:marLeft w:val="0"/>
      <w:marRight w:val="0"/>
      <w:marTop w:val="0"/>
      <w:marBottom w:val="0"/>
      <w:divBdr>
        <w:top w:val="none" w:sz="0" w:space="0" w:color="auto"/>
        <w:left w:val="none" w:sz="0" w:space="0" w:color="auto"/>
        <w:bottom w:val="none" w:sz="0" w:space="0" w:color="auto"/>
        <w:right w:val="none" w:sz="0" w:space="0" w:color="auto"/>
      </w:divBdr>
    </w:div>
    <w:div w:id="582036502">
      <w:bodyDiv w:val="1"/>
      <w:marLeft w:val="0"/>
      <w:marRight w:val="0"/>
      <w:marTop w:val="0"/>
      <w:marBottom w:val="0"/>
      <w:divBdr>
        <w:top w:val="none" w:sz="0" w:space="0" w:color="auto"/>
        <w:left w:val="none" w:sz="0" w:space="0" w:color="auto"/>
        <w:bottom w:val="none" w:sz="0" w:space="0" w:color="auto"/>
        <w:right w:val="none" w:sz="0" w:space="0" w:color="auto"/>
      </w:divBdr>
    </w:div>
    <w:div w:id="588541118">
      <w:bodyDiv w:val="1"/>
      <w:marLeft w:val="0"/>
      <w:marRight w:val="0"/>
      <w:marTop w:val="0"/>
      <w:marBottom w:val="0"/>
      <w:divBdr>
        <w:top w:val="none" w:sz="0" w:space="0" w:color="auto"/>
        <w:left w:val="none" w:sz="0" w:space="0" w:color="auto"/>
        <w:bottom w:val="none" w:sz="0" w:space="0" w:color="auto"/>
        <w:right w:val="none" w:sz="0" w:space="0" w:color="auto"/>
      </w:divBdr>
    </w:div>
    <w:div w:id="600994796">
      <w:bodyDiv w:val="1"/>
      <w:marLeft w:val="0"/>
      <w:marRight w:val="0"/>
      <w:marTop w:val="0"/>
      <w:marBottom w:val="0"/>
      <w:divBdr>
        <w:top w:val="none" w:sz="0" w:space="0" w:color="auto"/>
        <w:left w:val="none" w:sz="0" w:space="0" w:color="auto"/>
        <w:bottom w:val="none" w:sz="0" w:space="0" w:color="auto"/>
        <w:right w:val="none" w:sz="0" w:space="0" w:color="auto"/>
      </w:divBdr>
    </w:div>
    <w:div w:id="601843137">
      <w:bodyDiv w:val="1"/>
      <w:marLeft w:val="0"/>
      <w:marRight w:val="0"/>
      <w:marTop w:val="0"/>
      <w:marBottom w:val="0"/>
      <w:divBdr>
        <w:top w:val="none" w:sz="0" w:space="0" w:color="auto"/>
        <w:left w:val="none" w:sz="0" w:space="0" w:color="auto"/>
        <w:bottom w:val="none" w:sz="0" w:space="0" w:color="auto"/>
        <w:right w:val="none" w:sz="0" w:space="0" w:color="auto"/>
      </w:divBdr>
    </w:div>
    <w:div w:id="607005532">
      <w:bodyDiv w:val="1"/>
      <w:marLeft w:val="0"/>
      <w:marRight w:val="0"/>
      <w:marTop w:val="0"/>
      <w:marBottom w:val="0"/>
      <w:divBdr>
        <w:top w:val="none" w:sz="0" w:space="0" w:color="auto"/>
        <w:left w:val="none" w:sz="0" w:space="0" w:color="auto"/>
        <w:bottom w:val="none" w:sz="0" w:space="0" w:color="auto"/>
        <w:right w:val="none" w:sz="0" w:space="0" w:color="auto"/>
      </w:divBdr>
    </w:div>
    <w:div w:id="628049862">
      <w:bodyDiv w:val="1"/>
      <w:marLeft w:val="0"/>
      <w:marRight w:val="0"/>
      <w:marTop w:val="0"/>
      <w:marBottom w:val="0"/>
      <w:divBdr>
        <w:top w:val="none" w:sz="0" w:space="0" w:color="auto"/>
        <w:left w:val="none" w:sz="0" w:space="0" w:color="auto"/>
        <w:bottom w:val="none" w:sz="0" w:space="0" w:color="auto"/>
        <w:right w:val="none" w:sz="0" w:space="0" w:color="auto"/>
      </w:divBdr>
    </w:div>
    <w:div w:id="639387396">
      <w:bodyDiv w:val="1"/>
      <w:marLeft w:val="0"/>
      <w:marRight w:val="0"/>
      <w:marTop w:val="0"/>
      <w:marBottom w:val="0"/>
      <w:divBdr>
        <w:top w:val="none" w:sz="0" w:space="0" w:color="auto"/>
        <w:left w:val="none" w:sz="0" w:space="0" w:color="auto"/>
        <w:bottom w:val="none" w:sz="0" w:space="0" w:color="auto"/>
        <w:right w:val="none" w:sz="0" w:space="0" w:color="auto"/>
      </w:divBdr>
    </w:div>
    <w:div w:id="653727993">
      <w:bodyDiv w:val="1"/>
      <w:marLeft w:val="0"/>
      <w:marRight w:val="0"/>
      <w:marTop w:val="0"/>
      <w:marBottom w:val="0"/>
      <w:divBdr>
        <w:top w:val="none" w:sz="0" w:space="0" w:color="auto"/>
        <w:left w:val="none" w:sz="0" w:space="0" w:color="auto"/>
        <w:bottom w:val="none" w:sz="0" w:space="0" w:color="auto"/>
        <w:right w:val="none" w:sz="0" w:space="0" w:color="auto"/>
      </w:divBdr>
    </w:div>
    <w:div w:id="653799087">
      <w:bodyDiv w:val="1"/>
      <w:marLeft w:val="0"/>
      <w:marRight w:val="0"/>
      <w:marTop w:val="0"/>
      <w:marBottom w:val="0"/>
      <w:divBdr>
        <w:top w:val="none" w:sz="0" w:space="0" w:color="auto"/>
        <w:left w:val="none" w:sz="0" w:space="0" w:color="auto"/>
        <w:bottom w:val="none" w:sz="0" w:space="0" w:color="auto"/>
        <w:right w:val="none" w:sz="0" w:space="0" w:color="auto"/>
      </w:divBdr>
    </w:div>
    <w:div w:id="670259389">
      <w:bodyDiv w:val="1"/>
      <w:marLeft w:val="0"/>
      <w:marRight w:val="0"/>
      <w:marTop w:val="0"/>
      <w:marBottom w:val="0"/>
      <w:divBdr>
        <w:top w:val="none" w:sz="0" w:space="0" w:color="auto"/>
        <w:left w:val="none" w:sz="0" w:space="0" w:color="auto"/>
        <w:bottom w:val="none" w:sz="0" w:space="0" w:color="auto"/>
        <w:right w:val="none" w:sz="0" w:space="0" w:color="auto"/>
      </w:divBdr>
    </w:div>
    <w:div w:id="672534815">
      <w:bodyDiv w:val="1"/>
      <w:marLeft w:val="0"/>
      <w:marRight w:val="0"/>
      <w:marTop w:val="0"/>
      <w:marBottom w:val="0"/>
      <w:divBdr>
        <w:top w:val="none" w:sz="0" w:space="0" w:color="auto"/>
        <w:left w:val="none" w:sz="0" w:space="0" w:color="auto"/>
        <w:bottom w:val="none" w:sz="0" w:space="0" w:color="auto"/>
        <w:right w:val="none" w:sz="0" w:space="0" w:color="auto"/>
      </w:divBdr>
    </w:div>
    <w:div w:id="681905081">
      <w:bodyDiv w:val="1"/>
      <w:marLeft w:val="0"/>
      <w:marRight w:val="0"/>
      <w:marTop w:val="0"/>
      <w:marBottom w:val="0"/>
      <w:divBdr>
        <w:top w:val="none" w:sz="0" w:space="0" w:color="auto"/>
        <w:left w:val="none" w:sz="0" w:space="0" w:color="auto"/>
        <w:bottom w:val="none" w:sz="0" w:space="0" w:color="auto"/>
        <w:right w:val="none" w:sz="0" w:space="0" w:color="auto"/>
      </w:divBdr>
    </w:div>
    <w:div w:id="691296364">
      <w:bodyDiv w:val="1"/>
      <w:marLeft w:val="0"/>
      <w:marRight w:val="0"/>
      <w:marTop w:val="0"/>
      <w:marBottom w:val="0"/>
      <w:divBdr>
        <w:top w:val="none" w:sz="0" w:space="0" w:color="auto"/>
        <w:left w:val="none" w:sz="0" w:space="0" w:color="auto"/>
        <w:bottom w:val="none" w:sz="0" w:space="0" w:color="auto"/>
        <w:right w:val="none" w:sz="0" w:space="0" w:color="auto"/>
      </w:divBdr>
      <w:divsChild>
        <w:div w:id="1253977119">
          <w:marLeft w:val="0"/>
          <w:marRight w:val="0"/>
          <w:marTop w:val="0"/>
          <w:marBottom w:val="0"/>
          <w:divBdr>
            <w:top w:val="none" w:sz="0" w:space="0" w:color="auto"/>
            <w:left w:val="none" w:sz="0" w:space="0" w:color="auto"/>
            <w:bottom w:val="none" w:sz="0" w:space="0" w:color="auto"/>
            <w:right w:val="none" w:sz="0" w:space="0" w:color="auto"/>
          </w:divBdr>
          <w:divsChild>
            <w:div w:id="7623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0386">
      <w:bodyDiv w:val="1"/>
      <w:marLeft w:val="0"/>
      <w:marRight w:val="0"/>
      <w:marTop w:val="0"/>
      <w:marBottom w:val="0"/>
      <w:divBdr>
        <w:top w:val="none" w:sz="0" w:space="0" w:color="auto"/>
        <w:left w:val="none" w:sz="0" w:space="0" w:color="auto"/>
        <w:bottom w:val="none" w:sz="0" w:space="0" w:color="auto"/>
        <w:right w:val="none" w:sz="0" w:space="0" w:color="auto"/>
      </w:divBdr>
    </w:div>
    <w:div w:id="712459475">
      <w:bodyDiv w:val="1"/>
      <w:marLeft w:val="0"/>
      <w:marRight w:val="0"/>
      <w:marTop w:val="0"/>
      <w:marBottom w:val="0"/>
      <w:divBdr>
        <w:top w:val="none" w:sz="0" w:space="0" w:color="auto"/>
        <w:left w:val="none" w:sz="0" w:space="0" w:color="auto"/>
        <w:bottom w:val="none" w:sz="0" w:space="0" w:color="auto"/>
        <w:right w:val="none" w:sz="0" w:space="0" w:color="auto"/>
      </w:divBdr>
    </w:div>
    <w:div w:id="714621402">
      <w:bodyDiv w:val="1"/>
      <w:marLeft w:val="0"/>
      <w:marRight w:val="0"/>
      <w:marTop w:val="0"/>
      <w:marBottom w:val="0"/>
      <w:divBdr>
        <w:top w:val="none" w:sz="0" w:space="0" w:color="auto"/>
        <w:left w:val="none" w:sz="0" w:space="0" w:color="auto"/>
        <w:bottom w:val="none" w:sz="0" w:space="0" w:color="auto"/>
        <w:right w:val="none" w:sz="0" w:space="0" w:color="auto"/>
      </w:divBdr>
    </w:div>
    <w:div w:id="715547927">
      <w:bodyDiv w:val="1"/>
      <w:marLeft w:val="0"/>
      <w:marRight w:val="0"/>
      <w:marTop w:val="0"/>
      <w:marBottom w:val="0"/>
      <w:divBdr>
        <w:top w:val="none" w:sz="0" w:space="0" w:color="auto"/>
        <w:left w:val="none" w:sz="0" w:space="0" w:color="auto"/>
        <w:bottom w:val="none" w:sz="0" w:space="0" w:color="auto"/>
        <w:right w:val="none" w:sz="0" w:space="0" w:color="auto"/>
      </w:divBdr>
    </w:div>
    <w:div w:id="743062625">
      <w:bodyDiv w:val="1"/>
      <w:marLeft w:val="0"/>
      <w:marRight w:val="0"/>
      <w:marTop w:val="0"/>
      <w:marBottom w:val="0"/>
      <w:divBdr>
        <w:top w:val="none" w:sz="0" w:space="0" w:color="auto"/>
        <w:left w:val="none" w:sz="0" w:space="0" w:color="auto"/>
        <w:bottom w:val="none" w:sz="0" w:space="0" w:color="auto"/>
        <w:right w:val="none" w:sz="0" w:space="0" w:color="auto"/>
      </w:divBdr>
    </w:div>
    <w:div w:id="748158993">
      <w:bodyDiv w:val="1"/>
      <w:marLeft w:val="0"/>
      <w:marRight w:val="0"/>
      <w:marTop w:val="0"/>
      <w:marBottom w:val="0"/>
      <w:divBdr>
        <w:top w:val="none" w:sz="0" w:space="0" w:color="auto"/>
        <w:left w:val="none" w:sz="0" w:space="0" w:color="auto"/>
        <w:bottom w:val="none" w:sz="0" w:space="0" w:color="auto"/>
        <w:right w:val="none" w:sz="0" w:space="0" w:color="auto"/>
      </w:divBdr>
    </w:div>
    <w:div w:id="752628209">
      <w:bodyDiv w:val="1"/>
      <w:marLeft w:val="0"/>
      <w:marRight w:val="0"/>
      <w:marTop w:val="0"/>
      <w:marBottom w:val="0"/>
      <w:divBdr>
        <w:top w:val="none" w:sz="0" w:space="0" w:color="auto"/>
        <w:left w:val="none" w:sz="0" w:space="0" w:color="auto"/>
        <w:bottom w:val="none" w:sz="0" w:space="0" w:color="auto"/>
        <w:right w:val="none" w:sz="0" w:space="0" w:color="auto"/>
      </w:divBdr>
    </w:div>
    <w:div w:id="755249126">
      <w:bodyDiv w:val="1"/>
      <w:marLeft w:val="0"/>
      <w:marRight w:val="0"/>
      <w:marTop w:val="0"/>
      <w:marBottom w:val="0"/>
      <w:divBdr>
        <w:top w:val="none" w:sz="0" w:space="0" w:color="auto"/>
        <w:left w:val="none" w:sz="0" w:space="0" w:color="auto"/>
        <w:bottom w:val="none" w:sz="0" w:space="0" w:color="auto"/>
        <w:right w:val="none" w:sz="0" w:space="0" w:color="auto"/>
      </w:divBdr>
    </w:div>
    <w:div w:id="760562504">
      <w:bodyDiv w:val="1"/>
      <w:marLeft w:val="0"/>
      <w:marRight w:val="0"/>
      <w:marTop w:val="0"/>
      <w:marBottom w:val="0"/>
      <w:divBdr>
        <w:top w:val="none" w:sz="0" w:space="0" w:color="auto"/>
        <w:left w:val="none" w:sz="0" w:space="0" w:color="auto"/>
        <w:bottom w:val="none" w:sz="0" w:space="0" w:color="auto"/>
        <w:right w:val="none" w:sz="0" w:space="0" w:color="auto"/>
      </w:divBdr>
    </w:div>
    <w:div w:id="782917896">
      <w:bodyDiv w:val="1"/>
      <w:marLeft w:val="0"/>
      <w:marRight w:val="0"/>
      <w:marTop w:val="0"/>
      <w:marBottom w:val="0"/>
      <w:divBdr>
        <w:top w:val="none" w:sz="0" w:space="0" w:color="auto"/>
        <w:left w:val="none" w:sz="0" w:space="0" w:color="auto"/>
        <w:bottom w:val="none" w:sz="0" w:space="0" w:color="auto"/>
        <w:right w:val="none" w:sz="0" w:space="0" w:color="auto"/>
      </w:divBdr>
    </w:div>
    <w:div w:id="801381543">
      <w:bodyDiv w:val="1"/>
      <w:marLeft w:val="0"/>
      <w:marRight w:val="0"/>
      <w:marTop w:val="0"/>
      <w:marBottom w:val="0"/>
      <w:divBdr>
        <w:top w:val="none" w:sz="0" w:space="0" w:color="auto"/>
        <w:left w:val="none" w:sz="0" w:space="0" w:color="auto"/>
        <w:bottom w:val="none" w:sz="0" w:space="0" w:color="auto"/>
        <w:right w:val="none" w:sz="0" w:space="0" w:color="auto"/>
      </w:divBdr>
    </w:div>
    <w:div w:id="803084358">
      <w:bodyDiv w:val="1"/>
      <w:marLeft w:val="0"/>
      <w:marRight w:val="0"/>
      <w:marTop w:val="0"/>
      <w:marBottom w:val="0"/>
      <w:divBdr>
        <w:top w:val="none" w:sz="0" w:space="0" w:color="auto"/>
        <w:left w:val="none" w:sz="0" w:space="0" w:color="auto"/>
        <w:bottom w:val="none" w:sz="0" w:space="0" w:color="auto"/>
        <w:right w:val="none" w:sz="0" w:space="0" w:color="auto"/>
      </w:divBdr>
    </w:div>
    <w:div w:id="853232621">
      <w:bodyDiv w:val="1"/>
      <w:marLeft w:val="0"/>
      <w:marRight w:val="0"/>
      <w:marTop w:val="0"/>
      <w:marBottom w:val="0"/>
      <w:divBdr>
        <w:top w:val="none" w:sz="0" w:space="0" w:color="auto"/>
        <w:left w:val="none" w:sz="0" w:space="0" w:color="auto"/>
        <w:bottom w:val="none" w:sz="0" w:space="0" w:color="auto"/>
        <w:right w:val="none" w:sz="0" w:space="0" w:color="auto"/>
      </w:divBdr>
    </w:div>
    <w:div w:id="860896510">
      <w:bodyDiv w:val="1"/>
      <w:marLeft w:val="0"/>
      <w:marRight w:val="0"/>
      <w:marTop w:val="0"/>
      <w:marBottom w:val="0"/>
      <w:divBdr>
        <w:top w:val="none" w:sz="0" w:space="0" w:color="auto"/>
        <w:left w:val="none" w:sz="0" w:space="0" w:color="auto"/>
        <w:bottom w:val="none" w:sz="0" w:space="0" w:color="auto"/>
        <w:right w:val="none" w:sz="0" w:space="0" w:color="auto"/>
      </w:divBdr>
    </w:div>
    <w:div w:id="876432443">
      <w:bodyDiv w:val="1"/>
      <w:marLeft w:val="0"/>
      <w:marRight w:val="0"/>
      <w:marTop w:val="0"/>
      <w:marBottom w:val="0"/>
      <w:divBdr>
        <w:top w:val="none" w:sz="0" w:space="0" w:color="auto"/>
        <w:left w:val="none" w:sz="0" w:space="0" w:color="auto"/>
        <w:bottom w:val="none" w:sz="0" w:space="0" w:color="auto"/>
        <w:right w:val="none" w:sz="0" w:space="0" w:color="auto"/>
      </w:divBdr>
    </w:div>
    <w:div w:id="889149878">
      <w:bodyDiv w:val="1"/>
      <w:marLeft w:val="0"/>
      <w:marRight w:val="0"/>
      <w:marTop w:val="0"/>
      <w:marBottom w:val="0"/>
      <w:divBdr>
        <w:top w:val="none" w:sz="0" w:space="0" w:color="auto"/>
        <w:left w:val="none" w:sz="0" w:space="0" w:color="auto"/>
        <w:bottom w:val="none" w:sz="0" w:space="0" w:color="auto"/>
        <w:right w:val="none" w:sz="0" w:space="0" w:color="auto"/>
      </w:divBdr>
    </w:div>
    <w:div w:id="901015774">
      <w:bodyDiv w:val="1"/>
      <w:marLeft w:val="0"/>
      <w:marRight w:val="0"/>
      <w:marTop w:val="0"/>
      <w:marBottom w:val="0"/>
      <w:divBdr>
        <w:top w:val="none" w:sz="0" w:space="0" w:color="auto"/>
        <w:left w:val="none" w:sz="0" w:space="0" w:color="auto"/>
        <w:bottom w:val="none" w:sz="0" w:space="0" w:color="auto"/>
        <w:right w:val="none" w:sz="0" w:space="0" w:color="auto"/>
      </w:divBdr>
    </w:div>
    <w:div w:id="907768188">
      <w:bodyDiv w:val="1"/>
      <w:marLeft w:val="0"/>
      <w:marRight w:val="0"/>
      <w:marTop w:val="0"/>
      <w:marBottom w:val="0"/>
      <w:divBdr>
        <w:top w:val="none" w:sz="0" w:space="0" w:color="auto"/>
        <w:left w:val="none" w:sz="0" w:space="0" w:color="auto"/>
        <w:bottom w:val="none" w:sz="0" w:space="0" w:color="auto"/>
        <w:right w:val="none" w:sz="0" w:space="0" w:color="auto"/>
      </w:divBdr>
    </w:div>
    <w:div w:id="920483366">
      <w:bodyDiv w:val="1"/>
      <w:marLeft w:val="0"/>
      <w:marRight w:val="0"/>
      <w:marTop w:val="0"/>
      <w:marBottom w:val="0"/>
      <w:divBdr>
        <w:top w:val="none" w:sz="0" w:space="0" w:color="auto"/>
        <w:left w:val="none" w:sz="0" w:space="0" w:color="auto"/>
        <w:bottom w:val="none" w:sz="0" w:space="0" w:color="auto"/>
        <w:right w:val="none" w:sz="0" w:space="0" w:color="auto"/>
      </w:divBdr>
    </w:div>
    <w:div w:id="926117415">
      <w:bodyDiv w:val="1"/>
      <w:marLeft w:val="0"/>
      <w:marRight w:val="0"/>
      <w:marTop w:val="0"/>
      <w:marBottom w:val="0"/>
      <w:divBdr>
        <w:top w:val="none" w:sz="0" w:space="0" w:color="auto"/>
        <w:left w:val="none" w:sz="0" w:space="0" w:color="auto"/>
        <w:bottom w:val="none" w:sz="0" w:space="0" w:color="auto"/>
        <w:right w:val="none" w:sz="0" w:space="0" w:color="auto"/>
      </w:divBdr>
    </w:div>
    <w:div w:id="926304236">
      <w:bodyDiv w:val="1"/>
      <w:marLeft w:val="0"/>
      <w:marRight w:val="0"/>
      <w:marTop w:val="0"/>
      <w:marBottom w:val="0"/>
      <w:divBdr>
        <w:top w:val="none" w:sz="0" w:space="0" w:color="auto"/>
        <w:left w:val="none" w:sz="0" w:space="0" w:color="auto"/>
        <w:bottom w:val="none" w:sz="0" w:space="0" w:color="auto"/>
        <w:right w:val="none" w:sz="0" w:space="0" w:color="auto"/>
      </w:divBdr>
    </w:div>
    <w:div w:id="931626539">
      <w:bodyDiv w:val="1"/>
      <w:marLeft w:val="0"/>
      <w:marRight w:val="0"/>
      <w:marTop w:val="0"/>
      <w:marBottom w:val="0"/>
      <w:divBdr>
        <w:top w:val="none" w:sz="0" w:space="0" w:color="auto"/>
        <w:left w:val="none" w:sz="0" w:space="0" w:color="auto"/>
        <w:bottom w:val="none" w:sz="0" w:space="0" w:color="auto"/>
        <w:right w:val="none" w:sz="0" w:space="0" w:color="auto"/>
      </w:divBdr>
    </w:div>
    <w:div w:id="942539959">
      <w:bodyDiv w:val="1"/>
      <w:marLeft w:val="0"/>
      <w:marRight w:val="0"/>
      <w:marTop w:val="0"/>
      <w:marBottom w:val="0"/>
      <w:divBdr>
        <w:top w:val="none" w:sz="0" w:space="0" w:color="auto"/>
        <w:left w:val="none" w:sz="0" w:space="0" w:color="auto"/>
        <w:bottom w:val="none" w:sz="0" w:space="0" w:color="auto"/>
        <w:right w:val="none" w:sz="0" w:space="0" w:color="auto"/>
      </w:divBdr>
    </w:div>
    <w:div w:id="944382907">
      <w:bodyDiv w:val="1"/>
      <w:marLeft w:val="0"/>
      <w:marRight w:val="0"/>
      <w:marTop w:val="0"/>
      <w:marBottom w:val="0"/>
      <w:divBdr>
        <w:top w:val="none" w:sz="0" w:space="0" w:color="auto"/>
        <w:left w:val="none" w:sz="0" w:space="0" w:color="auto"/>
        <w:bottom w:val="none" w:sz="0" w:space="0" w:color="auto"/>
        <w:right w:val="none" w:sz="0" w:space="0" w:color="auto"/>
      </w:divBdr>
    </w:div>
    <w:div w:id="958873863">
      <w:bodyDiv w:val="1"/>
      <w:marLeft w:val="0"/>
      <w:marRight w:val="0"/>
      <w:marTop w:val="0"/>
      <w:marBottom w:val="0"/>
      <w:divBdr>
        <w:top w:val="none" w:sz="0" w:space="0" w:color="auto"/>
        <w:left w:val="none" w:sz="0" w:space="0" w:color="auto"/>
        <w:bottom w:val="none" w:sz="0" w:space="0" w:color="auto"/>
        <w:right w:val="none" w:sz="0" w:space="0" w:color="auto"/>
      </w:divBdr>
    </w:div>
    <w:div w:id="971448552">
      <w:bodyDiv w:val="1"/>
      <w:marLeft w:val="0"/>
      <w:marRight w:val="0"/>
      <w:marTop w:val="0"/>
      <w:marBottom w:val="0"/>
      <w:divBdr>
        <w:top w:val="none" w:sz="0" w:space="0" w:color="auto"/>
        <w:left w:val="none" w:sz="0" w:space="0" w:color="auto"/>
        <w:bottom w:val="none" w:sz="0" w:space="0" w:color="auto"/>
        <w:right w:val="none" w:sz="0" w:space="0" w:color="auto"/>
      </w:divBdr>
    </w:div>
    <w:div w:id="976491033">
      <w:bodyDiv w:val="1"/>
      <w:marLeft w:val="0"/>
      <w:marRight w:val="0"/>
      <w:marTop w:val="0"/>
      <w:marBottom w:val="0"/>
      <w:divBdr>
        <w:top w:val="none" w:sz="0" w:space="0" w:color="auto"/>
        <w:left w:val="none" w:sz="0" w:space="0" w:color="auto"/>
        <w:bottom w:val="none" w:sz="0" w:space="0" w:color="auto"/>
        <w:right w:val="none" w:sz="0" w:space="0" w:color="auto"/>
      </w:divBdr>
    </w:div>
    <w:div w:id="1010721027">
      <w:bodyDiv w:val="1"/>
      <w:marLeft w:val="0"/>
      <w:marRight w:val="0"/>
      <w:marTop w:val="0"/>
      <w:marBottom w:val="0"/>
      <w:divBdr>
        <w:top w:val="none" w:sz="0" w:space="0" w:color="auto"/>
        <w:left w:val="none" w:sz="0" w:space="0" w:color="auto"/>
        <w:bottom w:val="none" w:sz="0" w:space="0" w:color="auto"/>
        <w:right w:val="none" w:sz="0" w:space="0" w:color="auto"/>
      </w:divBdr>
    </w:div>
    <w:div w:id="1029795506">
      <w:bodyDiv w:val="1"/>
      <w:marLeft w:val="0"/>
      <w:marRight w:val="0"/>
      <w:marTop w:val="0"/>
      <w:marBottom w:val="0"/>
      <w:divBdr>
        <w:top w:val="none" w:sz="0" w:space="0" w:color="auto"/>
        <w:left w:val="none" w:sz="0" w:space="0" w:color="auto"/>
        <w:bottom w:val="none" w:sz="0" w:space="0" w:color="auto"/>
        <w:right w:val="none" w:sz="0" w:space="0" w:color="auto"/>
      </w:divBdr>
    </w:div>
    <w:div w:id="1042708869">
      <w:bodyDiv w:val="1"/>
      <w:marLeft w:val="0"/>
      <w:marRight w:val="0"/>
      <w:marTop w:val="0"/>
      <w:marBottom w:val="0"/>
      <w:divBdr>
        <w:top w:val="none" w:sz="0" w:space="0" w:color="auto"/>
        <w:left w:val="none" w:sz="0" w:space="0" w:color="auto"/>
        <w:bottom w:val="none" w:sz="0" w:space="0" w:color="auto"/>
        <w:right w:val="none" w:sz="0" w:space="0" w:color="auto"/>
      </w:divBdr>
    </w:div>
    <w:div w:id="1043989058">
      <w:bodyDiv w:val="1"/>
      <w:marLeft w:val="0"/>
      <w:marRight w:val="0"/>
      <w:marTop w:val="0"/>
      <w:marBottom w:val="0"/>
      <w:divBdr>
        <w:top w:val="none" w:sz="0" w:space="0" w:color="auto"/>
        <w:left w:val="none" w:sz="0" w:space="0" w:color="auto"/>
        <w:bottom w:val="none" w:sz="0" w:space="0" w:color="auto"/>
        <w:right w:val="none" w:sz="0" w:space="0" w:color="auto"/>
      </w:divBdr>
    </w:div>
    <w:div w:id="1051003710">
      <w:bodyDiv w:val="1"/>
      <w:marLeft w:val="0"/>
      <w:marRight w:val="0"/>
      <w:marTop w:val="0"/>
      <w:marBottom w:val="0"/>
      <w:divBdr>
        <w:top w:val="none" w:sz="0" w:space="0" w:color="auto"/>
        <w:left w:val="none" w:sz="0" w:space="0" w:color="auto"/>
        <w:bottom w:val="none" w:sz="0" w:space="0" w:color="auto"/>
        <w:right w:val="none" w:sz="0" w:space="0" w:color="auto"/>
      </w:divBdr>
    </w:div>
    <w:div w:id="1055814932">
      <w:bodyDiv w:val="1"/>
      <w:marLeft w:val="0"/>
      <w:marRight w:val="0"/>
      <w:marTop w:val="0"/>
      <w:marBottom w:val="0"/>
      <w:divBdr>
        <w:top w:val="none" w:sz="0" w:space="0" w:color="auto"/>
        <w:left w:val="none" w:sz="0" w:space="0" w:color="auto"/>
        <w:bottom w:val="none" w:sz="0" w:space="0" w:color="auto"/>
        <w:right w:val="none" w:sz="0" w:space="0" w:color="auto"/>
      </w:divBdr>
    </w:div>
    <w:div w:id="1075977318">
      <w:bodyDiv w:val="1"/>
      <w:marLeft w:val="0"/>
      <w:marRight w:val="0"/>
      <w:marTop w:val="0"/>
      <w:marBottom w:val="0"/>
      <w:divBdr>
        <w:top w:val="none" w:sz="0" w:space="0" w:color="auto"/>
        <w:left w:val="none" w:sz="0" w:space="0" w:color="auto"/>
        <w:bottom w:val="none" w:sz="0" w:space="0" w:color="auto"/>
        <w:right w:val="none" w:sz="0" w:space="0" w:color="auto"/>
      </w:divBdr>
    </w:div>
    <w:div w:id="1083719090">
      <w:bodyDiv w:val="1"/>
      <w:marLeft w:val="0"/>
      <w:marRight w:val="0"/>
      <w:marTop w:val="0"/>
      <w:marBottom w:val="0"/>
      <w:divBdr>
        <w:top w:val="none" w:sz="0" w:space="0" w:color="auto"/>
        <w:left w:val="none" w:sz="0" w:space="0" w:color="auto"/>
        <w:bottom w:val="none" w:sz="0" w:space="0" w:color="auto"/>
        <w:right w:val="none" w:sz="0" w:space="0" w:color="auto"/>
      </w:divBdr>
    </w:div>
    <w:div w:id="1101800098">
      <w:bodyDiv w:val="1"/>
      <w:marLeft w:val="0"/>
      <w:marRight w:val="0"/>
      <w:marTop w:val="0"/>
      <w:marBottom w:val="0"/>
      <w:divBdr>
        <w:top w:val="none" w:sz="0" w:space="0" w:color="auto"/>
        <w:left w:val="none" w:sz="0" w:space="0" w:color="auto"/>
        <w:bottom w:val="none" w:sz="0" w:space="0" w:color="auto"/>
        <w:right w:val="none" w:sz="0" w:space="0" w:color="auto"/>
      </w:divBdr>
    </w:div>
    <w:div w:id="1110903025">
      <w:bodyDiv w:val="1"/>
      <w:marLeft w:val="0"/>
      <w:marRight w:val="0"/>
      <w:marTop w:val="0"/>
      <w:marBottom w:val="0"/>
      <w:divBdr>
        <w:top w:val="none" w:sz="0" w:space="0" w:color="auto"/>
        <w:left w:val="none" w:sz="0" w:space="0" w:color="auto"/>
        <w:bottom w:val="none" w:sz="0" w:space="0" w:color="auto"/>
        <w:right w:val="none" w:sz="0" w:space="0" w:color="auto"/>
      </w:divBdr>
    </w:div>
    <w:div w:id="1119646694">
      <w:bodyDiv w:val="1"/>
      <w:marLeft w:val="0"/>
      <w:marRight w:val="0"/>
      <w:marTop w:val="0"/>
      <w:marBottom w:val="0"/>
      <w:divBdr>
        <w:top w:val="none" w:sz="0" w:space="0" w:color="auto"/>
        <w:left w:val="none" w:sz="0" w:space="0" w:color="auto"/>
        <w:bottom w:val="none" w:sz="0" w:space="0" w:color="auto"/>
        <w:right w:val="none" w:sz="0" w:space="0" w:color="auto"/>
      </w:divBdr>
    </w:div>
    <w:div w:id="1120222134">
      <w:bodyDiv w:val="1"/>
      <w:marLeft w:val="0"/>
      <w:marRight w:val="0"/>
      <w:marTop w:val="0"/>
      <w:marBottom w:val="0"/>
      <w:divBdr>
        <w:top w:val="none" w:sz="0" w:space="0" w:color="auto"/>
        <w:left w:val="none" w:sz="0" w:space="0" w:color="auto"/>
        <w:bottom w:val="none" w:sz="0" w:space="0" w:color="auto"/>
        <w:right w:val="none" w:sz="0" w:space="0" w:color="auto"/>
      </w:divBdr>
    </w:div>
    <w:div w:id="1122651055">
      <w:bodyDiv w:val="1"/>
      <w:marLeft w:val="0"/>
      <w:marRight w:val="0"/>
      <w:marTop w:val="0"/>
      <w:marBottom w:val="0"/>
      <w:divBdr>
        <w:top w:val="none" w:sz="0" w:space="0" w:color="auto"/>
        <w:left w:val="none" w:sz="0" w:space="0" w:color="auto"/>
        <w:bottom w:val="none" w:sz="0" w:space="0" w:color="auto"/>
        <w:right w:val="none" w:sz="0" w:space="0" w:color="auto"/>
      </w:divBdr>
    </w:div>
    <w:div w:id="1131439795">
      <w:bodyDiv w:val="1"/>
      <w:marLeft w:val="0"/>
      <w:marRight w:val="0"/>
      <w:marTop w:val="0"/>
      <w:marBottom w:val="0"/>
      <w:divBdr>
        <w:top w:val="none" w:sz="0" w:space="0" w:color="auto"/>
        <w:left w:val="none" w:sz="0" w:space="0" w:color="auto"/>
        <w:bottom w:val="none" w:sz="0" w:space="0" w:color="auto"/>
        <w:right w:val="none" w:sz="0" w:space="0" w:color="auto"/>
      </w:divBdr>
    </w:div>
    <w:div w:id="1139499455">
      <w:bodyDiv w:val="1"/>
      <w:marLeft w:val="0"/>
      <w:marRight w:val="0"/>
      <w:marTop w:val="0"/>
      <w:marBottom w:val="0"/>
      <w:divBdr>
        <w:top w:val="none" w:sz="0" w:space="0" w:color="auto"/>
        <w:left w:val="none" w:sz="0" w:space="0" w:color="auto"/>
        <w:bottom w:val="none" w:sz="0" w:space="0" w:color="auto"/>
        <w:right w:val="none" w:sz="0" w:space="0" w:color="auto"/>
      </w:divBdr>
    </w:div>
    <w:div w:id="1145701640">
      <w:bodyDiv w:val="1"/>
      <w:marLeft w:val="0"/>
      <w:marRight w:val="0"/>
      <w:marTop w:val="0"/>
      <w:marBottom w:val="0"/>
      <w:divBdr>
        <w:top w:val="none" w:sz="0" w:space="0" w:color="auto"/>
        <w:left w:val="none" w:sz="0" w:space="0" w:color="auto"/>
        <w:bottom w:val="none" w:sz="0" w:space="0" w:color="auto"/>
        <w:right w:val="none" w:sz="0" w:space="0" w:color="auto"/>
      </w:divBdr>
    </w:div>
    <w:div w:id="1162310493">
      <w:bodyDiv w:val="1"/>
      <w:marLeft w:val="0"/>
      <w:marRight w:val="0"/>
      <w:marTop w:val="0"/>
      <w:marBottom w:val="0"/>
      <w:divBdr>
        <w:top w:val="none" w:sz="0" w:space="0" w:color="auto"/>
        <w:left w:val="none" w:sz="0" w:space="0" w:color="auto"/>
        <w:bottom w:val="none" w:sz="0" w:space="0" w:color="auto"/>
        <w:right w:val="none" w:sz="0" w:space="0" w:color="auto"/>
      </w:divBdr>
    </w:div>
    <w:div w:id="1169103550">
      <w:bodyDiv w:val="1"/>
      <w:marLeft w:val="0"/>
      <w:marRight w:val="0"/>
      <w:marTop w:val="0"/>
      <w:marBottom w:val="0"/>
      <w:divBdr>
        <w:top w:val="none" w:sz="0" w:space="0" w:color="auto"/>
        <w:left w:val="none" w:sz="0" w:space="0" w:color="auto"/>
        <w:bottom w:val="none" w:sz="0" w:space="0" w:color="auto"/>
        <w:right w:val="none" w:sz="0" w:space="0" w:color="auto"/>
      </w:divBdr>
    </w:div>
    <w:div w:id="1221209228">
      <w:bodyDiv w:val="1"/>
      <w:marLeft w:val="0"/>
      <w:marRight w:val="0"/>
      <w:marTop w:val="0"/>
      <w:marBottom w:val="0"/>
      <w:divBdr>
        <w:top w:val="none" w:sz="0" w:space="0" w:color="auto"/>
        <w:left w:val="none" w:sz="0" w:space="0" w:color="auto"/>
        <w:bottom w:val="none" w:sz="0" w:space="0" w:color="auto"/>
        <w:right w:val="none" w:sz="0" w:space="0" w:color="auto"/>
      </w:divBdr>
    </w:div>
    <w:div w:id="1225415250">
      <w:bodyDiv w:val="1"/>
      <w:marLeft w:val="0"/>
      <w:marRight w:val="0"/>
      <w:marTop w:val="0"/>
      <w:marBottom w:val="0"/>
      <w:divBdr>
        <w:top w:val="none" w:sz="0" w:space="0" w:color="auto"/>
        <w:left w:val="none" w:sz="0" w:space="0" w:color="auto"/>
        <w:bottom w:val="none" w:sz="0" w:space="0" w:color="auto"/>
        <w:right w:val="none" w:sz="0" w:space="0" w:color="auto"/>
      </w:divBdr>
    </w:div>
    <w:div w:id="1233855145">
      <w:bodyDiv w:val="1"/>
      <w:marLeft w:val="0"/>
      <w:marRight w:val="0"/>
      <w:marTop w:val="0"/>
      <w:marBottom w:val="0"/>
      <w:divBdr>
        <w:top w:val="none" w:sz="0" w:space="0" w:color="auto"/>
        <w:left w:val="none" w:sz="0" w:space="0" w:color="auto"/>
        <w:bottom w:val="none" w:sz="0" w:space="0" w:color="auto"/>
        <w:right w:val="none" w:sz="0" w:space="0" w:color="auto"/>
      </w:divBdr>
    </w:div>
    <w:div w:id="1246840517">
      <w:bodyDiv w:val="1"/>
      <w:marLeft w:val="0"/>
      <w:marRight w:val="0"/>
      <w:marTop w:val="0"/>
      <w:marBottom w:val="0"/>
      <w:divBdr>
        <w:top w:val="none" w:sz="0" w:space="0" w:color="auto"/>
        <w:left w:val="none" w:sz="0" w:space="0" w:color="auto"/>
        <w:bottom w:val="none" w:sz="0" w:space="0" w:color="auto"/>
        <w:right w:val="none" w:sz="0" w:space="0" w:color="auto"/>
      </w:divBdr>
    </w:div>
    <w:div w:id="1264000565">
      <w:bodyDiv w:val="1"/>
      <w:marLeft w:val="0"/>
      <w:marRight w:val="0"/>
      <w:marTop w:val="0"/>
      <w:marBottom w:val="0"/>
      <w:divBdr>
        <w:top w:val="none" w:sz="0" w:space="0" w:color="auto"/>
        <w:left w:val="none" w:sz="0" w:space="0" w:color="auto"/>
        <w:bottom w:val="none" w:sz="0" w:space="0" w:color="auto"/>
        <w:right w:val="none" w:sz="0" w:space="0" w:color="auto"/>
      </w:divBdr>
    </w:div>
    <w:div w:id="1274093307">
      <w:bodyDiv w:val="1"/>
      <w:marLeft w:val="0"/>
      <w:marRight w:val="0"/>
      <w:marTop w:val="0"/>
      <w:marBottom w:val="0"/>
      <w:divBdr>
        <w:top w:val="none" w:sz="0" w:space="0" w:color="auto"/>
        <w:left w:val="none" w:sz="0" w:space="0" w:color="auto"/>
        <w:bottom w:val="none" w:sz="0" w:space="0" w:color="auto"/>
        <w:right w:val="none" w:sz="0" w:space="0" w:color="auto"/>
      </w:divBdr>
    </w:div>
    <w:div w:id="1278485445">
      <w:bodyDiv w:val="1"/>
      <w:marLeft w:val="0"/>
      <w:marRight w:val="0"/>
      <w:marTop w:val="0"/>
      <w:marBottom w:val="0"/>
      <w:divBdr>
        <w:top w:val="none" w:sz="0" w:space="0" w:color="auto"/>
        <w:left w:val="none" w:sz="0" w:space="0" w:color="auto"/>
        <w:bottom w:val="none" w:sz="0" w:space="0" w:color="auto"/>
        <w:right w:val="none" w:sz="0" w:space="0" w:color="auto"/>
      </w:divBdr>
    </w:div>
    <w:div w:id="1298413427">
      <w:bodyDiv w:val="1"/>
      <w:marLeft w:val="0"/>
      <w:marRight w:val="0"/>
      <w:marTop w:val="0"/>
      <w:marBottom w:val="0"/>
      <w:divBdr>
        <w:top w:val="none" w:sz="0" w:space="0" w:color="auto"/>
        <w:left w:val="none" w:sz="0" w:space="0" w:color="auto"/>
        <w:bottom w:val="none" w:sz="0" w:space="0" w:color="auto"/>
        <w:right w:val="none" w:sz="0" w:space="0" w:color="auto"/>
      </w:divBdr>
    </w:div>
    <w:div w:id="1348407701">
      <w:bodyDiv w:val="1"/>
      <w:marLeft w:val="0"/>
      <w:marRight w:val="0"/>
      <w:marTop w:val="0"/>
      <w:marBottom w:val="0"/>
      <w:divBdr>
        <w:top w:val="none" w:sz="0" w:space="0" w:color="auto"/>
        <w:left w:val="none" w:sz="0" w:space="0" w:color="auto"/>
        <w:bottom w:val="none" w:sz="0" w:space="0" w:color="auto"/>
        <w:right w:val="none" w:sz="0" w:space="0" w:color="auto"/>
      </w:divBdr>
    </w:div>
    <w:div w:id="1348602233">
      <w:bodyDiv w:val="1"/>
      <w:marLeft w:val="0"/>
      <w:marRight w:val="0"/>
      <w:marTop w:val="0"/>
      <w:marBottom w:val="0"/>
      <w:divBdr>
        <w:top w:val="none" w:sz="0" w:space="0" w:color="auto"/>
        <w:left w:val="none" w:sz="0" w:space="0" w:color="auto"/>
        <w:bottom w:val="none" w:sz="0" w:space="0" w:color="auto"/>
        <w:right w:val="none" w:sz="0" w:space="0" w:color="auto"/>
      </w:divBdr>
    </w:div>
    <w:div w:id="1361588586">
      <w:bodyDiv w:val="1"/>
      <w:marLeft w:val="0"/>
      <w:marRight w:val="0"/>
      <w:marTop w:val="0"/>
      <w:marBottom w:val="0"/>
      <w:divBdr>
        <w:top w:val="none" w:sz="0" w:space="0" w:color="auto"/>
        <w:left w:val="none" w:sz="0" w:space="0" w:color="auto"/>
        <w:bottom w:val="none" w:sz="0" w:space="0" w:color="auto"/>
        <w:right w:val="none" w:sz="0" w:space="0" w:color="auto"/>
      </w:divBdr>
    </w:div>
    <w:div w:id="1362583239">
      <w:bodyDiv w:val="1"/>
      <w:marLeft w:val="0"/>
      <w:marRight w:val="0"/>
      <w:marTop w:val="0"/>
      <w:marBottom w:val="0"/>
      <w:divBdr>
        <w:top w:val="none" w:sz="0" w:space="0" w:color="auto"/>
        <w:left w:val="none" w:sz="0" w:space="0" w:color="auto"/>
        <w:bottom w:val="none" w:sz="0" w:space="0" w:color="auto"/>
        <w:right w:val="none" w:sz="0" w:space="0" w:color="auto"/>
      </w:divBdr>
      <w:divsChild>
        <w:div w:id="285425814">
          <w:marLeft w:val="0"/>
          <w:marRight w:val="0"/>
          <w:marTop w:val="0"/>
          <w:marBottom w:val="0"/>
          <w:divBdr>
            <w:top w:val="none" w:sz="0" w:space="0" w:color="auto"/>
            <w:left w:val="none" w:sz="0" w:space="0" w:color="auto"/>
            <w:bottom w:val="none" w:sz="0" w:space="0" w:color="auto"/>
            <w:right w:val="none" w:sz="0" w:space="0" w:color="auto"/>
          </w:divBdr>
        </w:div>
        <w:div w:id="1117797627">
          <w:marLeft w:val="0"/>
          <w:marRight w:val="0"/>
          <w:marTop w:val="0"/>
          <w:marBottom w:val="0"/>
          <w:divBdr>
            <w:top w:val="none" w:sz="0" w:space="0" w:color="auto"/>
            <w:left w:val="none" w:sz="0" w:space="0" w:color="auto"/>
            <w:bottom w:val="none" w:sz="0" w:space="0" w:color="auto"/>
            <w:right w:val="none" w:sz="0" w:space="0" w:color="auto"/>
          </w:divBdr>
        </w:div>
      </w:divsChild>
    </w:div>
    <w:div w:id="1386636519">
      <w:bodyDiv w:val="1"/>
      <w:marLeft w:val="0"/>
      <w:marRight w:val="0"/>
      <w:marTop w:val="0"/>
      <w:marBottom w:val="0"/>
      <w:divBdr>
        <w:top w:val="none" w:sz="0" w:space="0" w:color="auto"/>
        <w:left w:val="none" w:sz="0" w:space="0" w:color="auto"/>
        <w:bottom w:val="none" w:sz="0" w:space="0" w:color="auto"/>
        <w:right w:val="none" w:sz="0" w:space="0" w:color="auto"/>
      </w:divBdr>
    </w:div>
    <w:div w:id="1410732138">
      <w:bodyDiv w:val="1"/>
      <w:marLeft w:val="0"/>
      <w:marRight w:val="0"/>
      <w:marTop w:val="0"/>
      <w:marBottom w:val="0"/>
      <w:divBdr>
        <w:top w:val="none" w:sz="0" w:space="0" w:color="auto"/>
        <w:left w:val="none" w:sz="0" w:space="0" w:color="auto"/>
        <w:bottom w:val="none" w:sz="0" w:space="0" w:color="auto"/>
        <w:right w:val="none" w:sz="0" w:space="0" w:color="auto"/>
      </w:divBdr>
    </w:div>
    <w:div w:id="1417167783">
      <w:bodyDiv w:val="1"/>
      <w:marLeft w:val="0"/>
      <w:marRight w:val="0"/>
      <w:marTop w:val="0"/>
      <w:marBottom w:val="0"/>
      <w:divBdr>
        <w:top w:val="none" w:sz="0" w:space="0" w:color="auto"/>
        <w:left w:val="none" w:sz="0" w:space="0" w:color="auto"/>
        <w:bottom w:val="none" w:sz="0" w:space="0" w:color="auto"/>
        <w:right w:val="none" w:sz="0" w:space="0" w:color="auto"/>
      </w:divBdr>
    </w:div>
    <w:div w:id="1424910646">
      <w:bodyDiv w:val="1"/>
      <w:marLeft w:val="0"/>
      <w:marRight w:val="0"/>
      <w:marTop w:val="0"/>
      <w:marBottom w:val="0"/>
      <w:divBdr>
        <w:top w:val="none" w:sz="0" w:space="0" w:color="auto"/>
        <w:left w:val="none" w:sz="0" w:space="0" w:color="auto"/>
        <w:bottom w:val="none" w:sz="0" w:space="0" w:color="auto"/>
        <w:right w:val="none" w:sz="0" w:space="0" w:color="auto"/>
      </w:divBdr>
    </w:div>
    <w:div w:id="1462992101">
      <w:bodyDiv w:val="1"/>
      <w:marLeft w:val="0"/>
      <w:marRight w:val="0"/>
      <w:marTop w:val="0"/>
      <w:marBottom w:val="0"/>
      <w:divBdr>
        <w:top w:val="none" w:sz="0" w:space="0" w:color="auto"/>
        <w:left w:val="none" w:sz="0" w:space="0" w:color="auto"/>
        <w:bottom w:val="none" w:sz="0" w:space="0" w:color="auto"/>
        <w:right w:val="none" w:sz="0" w:space="0" w:color="auto"/>
      </w:divBdr>
    </w:div>
    <w:div w:id="1491482676">
      <w:bodyDiv w:val="1"/>
      <w:marLeft w:val="0"/>
      <w:marRight w:val="0"/>
      <w:marTop w:val="0"/>
      <w:marBottom w:val="0"/>
      <w:divBdr>
        <w:top w:val="none" w:sz="0" w:space="0" w:color="auto"/>
        <w:left w:val="none" w:sz="0" w:space="0" w:color="auto"/>
        <w:bottom w:val="none" w:sz="0" w:space="0" w:color="auto"/>
        <w:right w:val="none" w:sz="0" w:space="0" w:color="auto"/>
      </w:divBdr>
    </w:div>
    <w:div w:id="1493259539">
      <w:bodyDiv w:val="1"/>
      <w:marLeft w:val="0"/>
      <w:marRight w:val="0"/>
      <w:marTop w:val="0"/>
      <w:marBottom w:val="0"/>
      <w:divBdr>
        <w:top w:val="none" w:sz="0" w:space="0" w:color="auto"/>
        <w:left w:val="none" w:sz="0" w:space="0" w:color="auto"/>
        <w:bottom w:val="none" w:sz="0" w:space="0" w:color="auto"/>
        <w:right w:val="none" w:sz="0" w:space="0" w:color="auto"/>
      </w:divBdr>
    </w:div>
    <w:div w:id="1503740782">
      <w:bodyDiv w:val="1"/>
      <w:marLeft w:val="0"/>
      <w:marRight w:val="0"/>
      <w:marTop w:val="0"/>
      <w:marBottom w:val="0"/>
      <w:divBdr>
        <w:top w:val="none" w:sz="0" w:space="0" w:color="auto"/>
        <w:left w:val="none" w:sz="0" w:space="0" w:color="auto"/>
        <w:bottom w:val="none" w:sz="0" w:space="0" w:color="auto"/>
        <w:right w:val="none" w:sz="0" w:space="0" w:color="auto"/>
      </w:divBdr>
    </w:div>
    <w:div w:id="1503855162">
      <w:bodyDiv w:val="1"/>
      <w:marLeft w:val="0"/>
      <w:marRight w:val="0"/>
      <w:marTop w:val="0"/>
      <w:marBottom w:val="0"/>
      <w:divBdr>
        <w:top w:val="none" w:sz="0" w:space="0" w:color="auto"/>
        <w:left w:val="none" w:sz="0" w:space="0" w:color="auto"/>
        <w:bottom w:val="none" w:sz="0" w:space="0" w:color="auto"/>
        <w:right w:val="none" w:sz="0" w:space="0" w:color="auto"/>
      </w:divBdr>
    </w:div>
    <w:div w:id="1505127869">
      <w:bodyDiv w:val="1"/>
      <w:marLeft w:val="0"/>
      <w:marRight w:val="0"/>
      <w:marTop w:val="0"/>
      <w:marBottom w:val="0"/>
      <w:divBdr>
        <w:top w:val="none" w:sz="0" w:space="0" w:color="auto"/>
        <w:left w:val="none" w:sz="0" w:space="0" w:color="auto"/>
        <w:bottom w:val="none" w:sz="0" w:space="0" w:color="auto"/>
        <w:right w:val="none" w:sz="0" w:space="0" w:color="auto"/>
      </w:divBdr>
    </w:div>
    <w:div w:id="1522628828">
      <w:bodyDiv w:val="1"/>
      <w:marLeft w:val="0"/>
      <w:marRight w:val="0"/>
      <w:marTop w:val="0"/>
      <w:marBottom w:val="0"/>
      <w:divBdr>
        <w:top w:val="none" w:sz="0" w:space="0" w:color="auto"/>
        <w:left w:val="none" w:sz="0" w:space="0" w:color="auto"/>
        <w:bottom w:val="none" w:sz="0" w:space="0" w:color="auto"/>
        <w:right w:val="none" w:sz="0" w:space="0" w:color="auto"/>
      </w:divBdr>
    </w:div>
    <w:div w:id="1535997363">
      <w:bodyDiv w:val="1"/>
      <w:marLeft w:val="0"/>
      <w:marRight w:val="0"/>
      <w:marTop w:val="0"/>
      <w:marBottom w:val="0"/>
      <w:divBdr>
        <w:top w:val="none" w:sz="0" w:space="0" w:color="auto"/>
        <w:left w:val="none" w:sz="0" w:space="0" w:color="auto"/>
        <w:bottom w:val="none" w:sz="0" w:space="0" w:color="auto"/>
        <w:right w:val="none" w:sz="0" w:space="0" w:color="auto"/>
      </w:divBdr>
    </w:div>
    <w:div w:id="1539270792">
      <w:bodyDiv w:val="1"/>
      <w:marLeft w:val="0"/>
      <w:marRight w:val="0"/>
      <w:marTop w:val="0"/>
      <w:marBottom w:val="0"/>
      <w:divBdr>
        <w:top w:val="none" w:sz="0" w:space="0" w:color="auto"/>
        <w:left w:val="none" w:sz="0" w:space="0" w:color="auto"/>
        <w:bottom w:val="none" w:sz="0" w:space="0" w:color="auto"/>
        <w:right w:val="none" w:sz="0" w:space="0" w:color="auto"/>
      </w:divBdr>
    </w:div>
    <w:div w:id="1570656117">
      <w:bodyDiv w:val="1"/>
      <w:marLeft w:val="0"/>
      <w:marRight w:val="0"/>
      <w:marTop w:val="0"/>
      <w:marBottom w:val="0"/>
      <w:divBdr>
        <w:top w:val="none" w:sz="0" w:space="0" w:color="auto"/>
        <w:left w:val="none" w:sz="0" w:space="0" w:color="auto"/>
        <w:bottom w:val="none" w:sz="0" w:space="0" w:color="auto"/>
        <w:right w:val="none" w:sz="0" w:space="0" w:color="auto"/>
      </w:divBdr>
    </w:div>
    <w:div w:id="1571379609">
      <w:bodyDiv w:val="1"/>
      <w:marLeft w:val="0"/>
      <w:marRight w:val="0"/>
      <w:marTop w:val="0"/>
      <w:marBottom w:val="0"/>
      <w:divBdr>
        <w:top w:val="none" w:sz="0" w:space="0" w:color="auto"/>
        <w:left w:val="none" w:sz="0" w:space="0" w:color="auto"/>
        <w:bottom w:val="none" w:sz="0" w:space="0" w:color="auto"/>
        <w:right w:val="none" w:sz="0" w:space="0" w:color="auto"/>
      </w:divBdr>
    </w:div>
    <w:div w:id="1573542379">
      <w:bodyDiv w:val="1"/>
      <w:marLeft w:val="0"/>
      <w:marRight w:val="0"/>
      <w:marTop w:val="0"/>
      <w:marBottom w:val="0"/>
      <w:divBdr>
        <w:top w:val="none" w:sz="0" w:space="0" w:color="auto"/>
        <w:left w:val="none" w:sz="0" w:space="0" w:color="auto"/>
        <w:bottom w:val="none" w:sz="0" w:space="0" w:color="auto"/>
        <w:right w:val="none" w:sz="0" w:space="0" w:color="auto"/>
      </w:divBdr>
    </w:div>
    <w:div w:id="1576474895">
      <w:bodyDiv w:val="1"/>
      <w:marLeft w:val="0"/>
      <w:marRight w:val="0"/>
      <w:marTop w:val="0"/>
      <w:marBottom w:val="0"/>
      <w:divBdr>
        <w:top w:val="none" w:sz="0" w:space="0" w:color="auto"/>
        <w:left w:val="none" w:sz="0" w:space="0" w:color="auto"/>
        <w:bottom w:val="none" w:sz="0" w:space="0" w:color="auto"/>
        <w:right w:val="none" w:sz="0" w:space="0" w:color="auto"/>
      </w:divBdr>
    </w:div>
    <w:div w:id="1576740082">
      <w:bodyDiv w:val="1"/>
      <w:marLeft w:val="0"/>
      <w:marRight w:val="0"/>
      <w:marTop w:val="0"/>
      <w:marBottom w:val="0"/>
      <w:divBdr>
        <w:top w:val="none" w:sz="0" w:space="0" w:color="auto"/>
        <w:left w:val="none" w:sz="0" w:space="0" w:color="auto"/>
        <w:bottom w:val="none" w:sz="0" w:space="0" w:color="auto"/>
        <w:right w:val="none" w:sz="0" w:space="0" w:color="auto"/>
      </w:divBdr>
    </w:div>
    <w:div w:id="1589464278">
      <w:bodyDiv w:val="1"/>
      <w:marLeft w:val="0"/>
      <w:marRight w:val="0"/>
      <w:marTop w:val="0"/>
      <w:marBottom w:val="0"/>
      <w:divBdr>
        <w:top w:val="none" w:sz="0" w:space="0" w:color="auto"/>
        <w:left w:val="none" w:sz="0" w:space="0" w:color="auto"/>
        <w:bottom w:val="none" w:sz="0" w:space="0" w:color="auto"/>
        <w:right w:val="none" w:sz="0" w:space="0" w:color="auto"/>
      </w:divBdr>
    </w:div>
    <w:div w:id="1589580910">
      <w:bodyDiv w:val="1"/>
      <w:marLeft w:val="0"/>
      <w:marRight w:val="0"/>
      <w:marTop w:val="0"/>
      <w:marBottom w:val="0"/>
      <w:divBdr>
        <w:top w:val="none" w:sz="0" w:space="0" w:color="auto"/>
        <w:left w:val="none" w:sz="0" w:space="0" w:color="auto"/>
        <w:bottom w:val="none" w:sz="0" w:space="0" w:color="auto"/>
        <w:right w:val="none" w:sz="0" w:space="0" w:color="auto"/>
      </w:divBdr>
    </w:div>
    <w:div w:id="1617953479">
      <w:bodyDiv w:val="1"/>
      <w:marLeft w:val="0"/>
      <w:marRight w:val="0"/>
      <w:marTop w:val="0"/>
      <w:marBottom w:val="0"/>
      <w:divBdr>
        <w:top w:val="none" w:sz="0" w:space="0" w:color="auto"/>
        <w:left w:val="none" w:sz="0" w:space="0" w:color="auto"/>
        <w:bottom w:val="none" w:sz="0" w:space="0" w:color="auto"/>
        <w:right w:val="none" w:sz="0" w:space="0" w:color="auto"/>
      </w:divBdr>
    </w:div>
    <w:div w:id="1618021740">
      <w:bodyDiv w:val="1"/>
      <w:marLeft w:val="0"/>
      <w:marRight w:val="0"/>
      <w:marTop w:val="0"/>
      <w:marBottom w:val="0"/>
      <w:divBdr>
        <w:top w:val="none" w:sz="0" w:space="0" w:color="auto"/>
        <w:left w:val="none" w:sz="0" w:space="0" w:color="auto"/>
        <w:bottom w:val="none" w:sz="0" w:space="0" w:color="auto"/>
        <w:right w:val="none" w:sz="0" w:space="0" w:color="auto"/>
      </w:divBdr>
    </w:div>
    <w:div w:id="1644701892">
      <w:bodyDiv w:val="1"/>
      <w:marLeft w:val="0"/>
      <w:marRight w:val="0"/>
      <w:marTop w:val="0"/>
      <w:marBottom w:val="0"/>
      <w:divBdr>
        <w:top w:val="none" w:sz="0" w:space="0" w:color="auto"/>
        <w:left w:val="none" w:sz="0" w:space="0" w:color="auto"/>
        <w:bottom w:val="none" w:sz="0" w:space="0" w:color="auto"/>
        <w:right w:val="none" w:sz="0" w:space="0" w:color="auto"/>
      </w:divBdr>
    </w:div>
    <w:div w:id="1654286835">
      <w:bodyDiv w:val="1"/>
      <w:marLeft w:val="0"/>
      <w:marRight w:val="0"/>
      <w:marTop w:val="0"/>
      <w:marBottom w:val="0"/>
      <w:divBdr>
        <w:top w:val="none" w:sz="0" w:space="0" w:color="auto"/>
        <w:left w:val="none" w:sz="0" w:space="0" w:color="auto"/>
        <w:bottom w:val="none" w:sz="0" w:space="0" w:color="auto"/>
        <w:right w:val="none" w:sz="0" w:space="0" w:color="auto"/>
      </w:divBdr>
      <w:divsChild>
        <w:div w:id="182208491">
          <w:marLeft w:val="0"/>
          <w:marRight w:val="0"/>
          <w:marTop w:val="0"/>
          <w:marBottom w:val="0"/>
          <w:divBdr>
            <w:top w:val="none" w:sz="0" w:space="0" w:color="auto"/>
            <w:left w:val="none" w:sz="0" w:space="0" w:color="auto"/>
            <w:bottom w:val="none" w:sz="0" w:space="0" w:color="auto"/>
            <w:right w:val="none" w:sz="0" w:space="0" w:color="auto"/>
          </w:divBdr>
        </w:div>
        <w:div w:id="276912704">
          <w:marLeft w:val="0"/>
          <w:marRight w:val="0"/>
          <w:marTop w:val="0"/>
          <w:marBottom w:val="0"/>
          <w:divBdr>
            <w:top w:val="none" w:sz="0" w:space="0" w:color="auto"/>
            <w:left w:val="none" w:sz="0" w:space="0" w:color="auto"/>
            <w:bottom w:val="none" w:sz="0" w:space="0" w:color="auto"/>
            <w:right w:val="none" w:sz="0" w:space="0" w:color="auto"/>
          </w:divBdr>
        </w:div>
        <w:div w:id="516161757">
          <w:marLeft w:val="0"/>
          <w:marRight w:val="0"/>
          <w:marTop w:val="0"/>
          <w:marBottom w:val="0"/>
          <w:divBdr>
            <w:top w:val="none" w:sz="0" w:space="0" w:color="auto"/>
            <w:left w:val="none" w:sz="0" w:space="0" w:color="auto"/>
            <w:bottom w:val="none" w:sz="0" w:space="0" w:color="auto"/>
            <w:right w:val="none" w:sz="0" w:space="0" w:color="auto"/>
          </w:divBdr>
        </w:div>
        <w:div w:id="679894850">
          <w:marLeft w:val="0"/>
          <w:marRight w:val="0"/>
          <w:marTop w:val="0"/>
          <w:marBottom w:val="0"/>
          <w:divBdr>
            <w:top w:val="none" w:sz="0" w:space="0" w:color="auto"/>
            <w:left w:val="none" w:sz="0" w:space="0" w:color="auto"/>
            <w:bottom w:val="none" w:sz="0" w:space="0" w:color="auto"/>
            <w:right w:val="none" w:sz="0" w:space="0" w:color="auto"/>
          </w:divBdr>
        </w:div>
        <w:div w:id="899680227">
          <w:marLeft w:val="0"/>
          <w:marRight w:val="0"/>
          <w:marTop w:val="0"/>
          <w:marBottom w:val="0"/>
          <w:divBdr>
            <w:top w:val="none" w:sz="0" w:space="0" w:color="auto"/>
            <w:left w:val="none" w:sz="0" w:space="0" w:color="auto"/>
            <w:bottom w:val="none" w:sz="0" w:space="0" w:color="auto"/>
            <w:right w:val="none" w:sz="0" w:space="0" w:color="auto"/>
          </w:divBdr>
        </w:div>
        <w:div w:id="1278871997">
          <w:marLeft w:val="0"/>
          <w:marRight w:val="0"/>
          <w:marTop w:val="0"/>
          <w:marBottom w:val="0"/>
          <w:divBdr>
            <w:top w:val="none" w:sz="0" w:space="0" w:color="auto"/>
            <w:left w:val="none" w:sz="0" w:space="0" w:color="auto"/>
            <w:bottom w:val="none" w:sz="0" w:space="0" w:color="auto"/>
            <w:right w:val="none" w:sz="0" w:space="0" w:color="auto"/>
          </w:divBdr>
        </w:div>
        <w:div w:id="1493375784">
          <w:marLeft w:val="0"/>
          <w:marRight w:val="0"/>
          <w:marTop w:val="0"/>
          <w:marBottom w:val="0"/>
          <w:divBdr>
            <w:top w:val="none" w:sz="0" w:space="0" w:color="auto"/>
            <w:left w:val="none" w:sz="0" w:space="0" w:color="auto"/>
            <w:bottom w:val="none" w:sz="0" w:space="0" w:color="auto"/>
            <w:right w:val="none" w:sz="0" w:space="0" w:color="auto"/>
          </w:divBdr>
        </w:div>
      </w:divsChild>
    </w:div>
    <w:div w:id="1667243136">
      <w:bodyDiv w:val="1"/>
      <w:marLeft w:val="0"/>
      <w:marRight w:val="0"/>
      <w:marTop w:val="0"/>
      <w:marBottom w:val="0"/>
      <w:divBdr>
        <w:top w:val="none" w:sz="0" w:space="0" w:color="auto"/>
        <w:left w:val="none" w:sz="0" w:space="0" w:color="auto"/>
        <w:bottom w:val="none" w:sz="0" w:space="0" w:color="auto"/>
        <w:right w:val="none" w:sz="0" w:space="0" w:color="auto"/>
      </w:divBdr>
    </w:div>
    <w:div w:id="1673026991">
      <w:bodyDiv w:val="1"/>
      <w:marLeft w:val="0"/>
      <w:marRight w:val="0"/>
      <w:marTop w:val="0"/>
      <w:marBottom w:val="0"/>
      <w:divBdr>
        <w:top w:val="none" w:sz="0" w:space="0" w:color="auto"/>
        <w:left w:val="none" w:sz="0" w:space="0" w:color="auto"/>
        <w:bottom w:val="none" w:sz="0" w:space="0" w:color="auto"/>
        <w:right w:val="none" w:sz="0" w:space="0" w:color="auto"/>
      </w:divBdr>
    </w:div>
    <w:div w:id="1729374673">
      <w:bodyDiv w:val="1"/>
      <w:marLeft w:val="0"/>
      <w:marRight w:val="0"/>
      <w:marTop w:val="0"/>
      <w:marBottom w:val="0"/>
      <w:divBdr>
        <w:top w:val="none" w:sz="0" w:space="0" w:color="auto"/>
        <w:left w:val="none" w:sz="0" w:space="0" w:color="auto"/>
        <w:bottom w:val="none" w:sz="0" w:space="0" w:color="auto"/>
        <w:right w:val="none" w:sz="0" w:space="0" w:color="auto"/>
      </w:divBdr>
    </w:div>
    <w:div w:id="1739784491">
      <w:bodyDiv w:val="1"/>
      <w:marLeft w:val="0"/>
      <w:marRight w:val="0"/>
      <w:marTop w:val="0"/>
      <w:marBottom w:val="0"/>
      <w:divBdr>
        <w:top w:val="none" w:sz="0" w:space="0" w:color="auto"/>
        <w:left w:val="none" w:sz="0" w:space="0" w:color="auto"/>
        <w:bottom w:val="none" w:sz="0" w:space="0" w:color="auto"/>
        <w:right w:val="none" w:sz="0" w:space="0" w:color="auto"/>
      </w:divBdr>
    </w:div>
    <w:div w:id="1749381925">
      <w:bodyDiv w:val="1"/>
      <w:marLeft w:val="0"/>
      <w:marRight w:val="0"/>
      <w:marTop w:val="0"/>
      <w:marBottom w:val="0"/>
      <w:divBdr>
        <w:top w:val="none" w:sz="0" w:space="0" w:color="auto"/>
        <w:left w:val="none" w:sz="0" w:space="0" w:color="auto"/>
        <w:bottom w:val="none" w:sz="0" w:space="0" w:color="auto"/>
        <w:right w:val="none" w:sz="0" w:space="0" w:color="auto"/>
      </w:divBdr>
    </w:div>
    <w:div w:id="1756776607">
      <w:bodyDiv w:val="1"/>
      <w:marLeft w:val="0"/>
      <w:marRight w:val="0"/>
      <w:marTop w:val="0"/>
      <w:marBottom w:val="0"/>
      <w:divBdr>
        <w:top w:val="none" w:sz="0" w:space="0" w:color="auto"/>
        <w:left w:val="none" w:sz="0" w:space="0" w:color="auto"/>
        <w:bottom w:val="none" w:sz="0" w:space="0" w:color="auto"/>
        <w:right w:val="none" w:sz="0" w:space="0" w:color="auto"/>
      </w:divBdr>
    </w:div>
    <w:div w:id="1777939926">
      <w:bodyDiv w:val="1"/>
      <w:marLeft w:val="0"/>
      <w:marRight w:val="0"/>
      <w:marTop w:val="0"/>
      <w:marBottom w:val="0"/>
      <w:divBdr>
        <w:top w:val="none" w:sz="0" w:space="0" w:color="auto"/>
        <w:left w:val="none" w:sz="0" w:space="0" w:color="auto"/>
        <w:bottom w:val="none" w:sz="0" w:space="0" w:color="auto"/>
        <w:right w:val="none" w:sz="0" w:space="0" w:color="auto"/>
      </w:divBdr>
    </w:div>
    <w:div w:id="1796171759">
      <w:bodyDiv w:val="1"/>
      <w:marLeft w:val="0"/>
      <w:marRight w:val="0"/>
      <w:marTop w:val="0"/>
      <w:marBottom w:val="0"/>
      <w:divBdr>
        <w:top w:val="none" w:sz="0" w:space="0" w:color="auto"/>
        <w:left w:val="none" w:sz="0" w:space="0" w:color="auto"/>
        <w:bottom w:val="none" w:sz="0" w:space="0" w:color="auto"/>
        <w:right w:val="none" w:sz="0" w:space="0" w:color="auto"/>
      </w:divBdr>
    </w:div>
    <w:div w:id="1811707976">
      <w:bodyDiv w:val="1"/>
      <w:marLeft w:val="0"/>
      <w:marRight w:val="0"/>
      <w:marTop w:val="0"/>
      <w:marBottom w:val="0"/>
      <w:divBdr>
        <w:top w:val="none" w:sz="0" w:space="0" w:color="auto"/>
        <w:left w:val="none" w:sz="0" w:space="0" w:color="auto"/>
        <w:bottom w:val="none" w:sz="0" w:space="0" w:color="auto"/>
        <w:right w:val="none" w:sz="0" w:space="0" w:color="auto"/>
      </w:divBdr>
    </w:div>
    <w:div w:id="1813014057">
      <w:bodyDiv w:val="1"/>
      <w:marLeft w:val="0"/>
      <w:marRight w:val="0"/>
      <w:marTop w:val="0"/>
      <w:marBottom w:val="0"/>
      <w:divBdr>
        <w:top w:val="none" w:sz="0" w:space="0" w:color="auto"/>
        <w:left w:val="none" w:sz="0" w:space="0" w:color="auto"/>
        <w:bottom w:val="none" w:sz="0" w:space="0" w:color="auto"/>
        <w:right w:val="none" w:sz="0" w:space="0" w:color="auto"/>
      </w:divBdr>
    </w:div>
    <w:div w:id="1813516353">
      <w:bodyDiv w:val="1"/>
      <w:marLeft w:val="0"/>
      <w:marRight w:val="0"/>
      <w:marTop w:val="0"/>
      <w:marBottom w:val="0"/>
      <w:divBdr>
        <w:top w:val="none" w:sz="0" w:space="0" w:color="auto"/>
        <w:left w:val="none" w:sz="0" w:space="0" w:color="auto"/>
        <w:bottom w:val="none" w:sz="0" w:space="0" w:color="auto"/>
        <w:right w:val="none" w:sz="0" w:space="0" w:color="auto"/>
      </w:divBdr>
    </w:div>
    <w:div w:id="1818379095">
      <w:bodyDiv w:val="1"/>
      <w:marLeft w:val="0"/>
      <w:marRight w:val="0"/>
      <w:marTop w:val="0"/>
      <w:marBottom w:val="0"/>
      <w:divBdr>
        <w:top w:val="none" w:sz="0" w:space="0" w:color="auto"/>
        <w:left w:val="none" w:sz="0" w:space="0" w:color="auto"/>
        <w:bottom w:val="none" w:sz="0" w:space="0" w:color="auto"/>
        <w:right w:val="none" w:sz="0" w:space="0" w:color="auto"/>
      </w:divBdr>
    </w:div>
    <w:div w:id="1859806462">
      <w:bodyDiv w:val="1"/>
      <w:marLeft w:val="0"/>
      <w:marRight w:val="0"/>
      <w:marTop w:val="0"/>
      <w:marBottom w:val="0"/>
      <w:divBdr>
        <w:top w:val="none" w:sz="0" w:space="0" w:color="auto"/>
        <w:left w:val="none" w:sz="0" w:space="0" w:color="auto"/>
        <w:bottom w:val="none" w:sz="0" w:space="0" w:color="auto"/>
        <w:right w:val="none" w:sz="0" w:space="0" w:color="auto"/>
      </w:divBdr>
    </w:div>
    <w:div w:id="1929346864">
      <w:bodyDiv w:val="1"/>
      <w:marLeft w:val="0"/>
      <w:marRight w:val="0"/>
      <w:marTop w:val="0"/>
      <w:marBottom w:val="0"/>
      <w:divBdr>
        <w:top w:val="none" w:sz="0" w:space="0" w:color="auto"/>
        <w:left w:val="none" w:sz="0" w:space="0" w:color="auto"/>
        <w:bottom w:val="none" w:sz="0" w:space="0" w:color="auto"/>
        <w:right w:val="none" w:sz="0" w:space="0" w:color="auto"/>
      </w:divBdr>
    </w:div>
    <w:div w:id="1951233999">
      <w:bodyDiv w:val="1"/>
      <w:marLeft w:val="0"/>
      <w:marRight w:val="0"/>
      <w:marTop w:val="0"/>
      <w:marBottom w:val="0"/>
      <w:divBdr>
        <w:top w:val="none" w:sz="0" w:space="0" w:color="auto"/>
        <w:left w:val="none" w:sz="0" w:space="0" w:color="auto"/>
        <w:bottom w:val="none" w:sz="0" w:space="0" w:color="auto"/>
        <w:right w:val="none" w:sz="0" w:space="0" w:color="auto"/>
      </w:divBdr>
    </w:div>
    <w:div w:id="1955944393">
      <w:bodyDiv w:val="1"/>
      <w:marLeft w:val="0"/>
      <w:marRight w:val="0"/>
      <w:marTop w:val="0"/>
      <w:marBottom w:val="0"/>
      <w:divBdr>
        <w:top w:val="none" w:sz="0" w:space="0" w:color="auto"/>
        <w:left w:val="none" w:sz="0" w:space="0" w:color="auto"/>
        <w:bottom w:val="none" w:sz="0" w:space="0" w:color="auto"/>
        <w:right w:val="none" w:sz="0" w:space="0" w:color="auto"/>
      </w:divBdr>
    </w:div>
    <w:div w:id="1994136752">
      <w:bodyDiv w:val="1"/>
      <w:marLeft w:val="0"/>
      <w:marRight w:val="0"/>
      <w:marTop w:val="0"/>
      <w:marBottom w:val="0"/>
      <w:divBdr>
        <w:top w:val="none" w:sz="0" w:space="0" w:color="auto"/>
        <w:left w:val="none" w:sz="0" w:space="0" w:color="auto"/>
        <w:bottom w:val="none" w:sz="0" w:space="0" w:color="auto"/>
        <w:right w:val="none" w:sz="0" w:space="0" w:color="auto"/>
      </w:divBdr>
    </w:div>
    <w:div w:id="1996370523">
      <w:bodyDiv w:val="1"/>
      <w:marLeft w:val="0"/>
      <w:marRight w:val="0"/>
      <w:marTop w:val="0"/>
      <w:marBottom w:val="0"/>
      <w:divBdr>
        <w:top w:val="none" w:sz="0" w:space="0" w:color="auto"/>
        <w:left w:val="none" w:sz="0" w:space="0" w:color="auto"/>
        <w:bottom w:val="none" w:sz="0" w:space="0" w:color="auto"/>
        <w:right w:val="none" w:sz="0" w:space="0" w:color="auto"/>
      </w:divBdr>
    </w:div>
    <w:div w:id="1998414543">
      <w:bodyDiv w:val="1"/>
      <w:marLeft w:val="0"/>
      <w:marRight w:val="0"/>
      <w:marTop w:val="0"/>
      <w:marBottom w:val="0"/>
      <w:divBdr>
        <w:top w:val="none" w:sz="0" w:space="0" w:color="auto"/>
        <w:left w:val="none" w:sz="0" w:space="0" w:color="auto"/>
        <w:bottom w:val="none" w:sz="0" w:space="0" w:color="auto"/>
        <w:right w:val="none" w:sz="0" w:space="0" w:color="auto"/>
      </w:divBdr>
    </w:div>
    <w:div w:id="2016226463">
      <w:bodyDiv w:val="1"/>
      <w:marLeft w:val="0"/>
      <w:marRight w:val="0"/>
      <w:marTop w:val="0"/>
      <w:marBottom w:val="0"/>
      <w:divBdr>
        <w:top w:val="none" w:sz="0" w:space="0" w:color="auto"/>
        <w:left w:val="none" w:sz="0" w:space="0" w:color="auto"/>
        <w:bottom w:val="none" w:sz="0" w:space="0" w:color="auto"/>
        <w:right w:val="none" w:sz="0" w:space="0" w:color="auto"/>
      </w:divBdr>
    </w:div>
    <w:div w:id="2017492174">
      <w:bodyDiv w:val="1"/>
      <w:marLeft w:val="0"/>
      <w:marRight w:val="0"/>
      <w:marTop w:val="0"/>
      <w:marBottom w:val="0"/>
      <w:divBdr>
        <w:top w:val="none" w:sz="0" w:space="0" w:color="auto"/>
        <w:left w:val="none" w:sz="0" w:space="0" w:color="auto"/>
        <w:bottom w:val="none" w:sz="0" w:space="0" w:color="auto"/>
        <w:right w:val="none" w:sz="0" w:space="0" w:color="auto"/>
      </w:divBdr>
    </w:div>
    <w:div w:id="2018574878">
      <w:bodyDiv w:val="1"/>
      <w:marLeft w:val="0"/>
      <w:marRight w:val="0"/>
      <w:marTop w:val="0"/>
      <w:marBottom w:val="0"/>
      <w:divBdr>
        <w:top w:val="none" w:sz="0" w:space="0" w:color="auto"/>
        <w:left w:val="none" w:sz="0" w:space="0" w:color="auto"/>
        <w:bottom w:val="none" w:sz="0" w:space="0" w:color="auto"/>
        <w:right w:val="none" w:sz="0" w:space="0" w:color="auto"/>
      </w:divBdr>
    </w:div>
    <w:div w:id="2030715134">
      <w:bodyDiv w:val="1"/>
      <w:marLeft w:val="0"/>
      <w:marRight w:val="0"/>
      <w:marTop w:val="0"/>
      <w:marBottom w:val="0"/>
      <w:divBdr>
        <w:top w:val="none" w:sz="0" w:space="0" w:color="auto"/>
        <w:left w:val="none" w:sz="0" w:space="0" w:color="auto"/>
        <w:bottom w:val="none" w:sz="0" w:space="0" w:color="auto"/>
        <w:right w:val="none" w:sz="0" w:space="0" w:color="auto"/>
      </w:divBdr>
    </w:div>
    <w:div w:id="2048409762">
      <w:bodyDiv w:val="1"/>
      <w:marLeft w:val="0"/>
      <w:marRight w:val="0"/>
      <w:marTop w:val="0"/>
      <w:marBottom w:val="0"/>
      <w:divBdr>
        <w:top w:val="none" w:sz="0" w:space="0" w:color="auto"/>
        <w:left w:val="none" w:sz="0" w:space="0" w:color="auto"/>
        <w:bottom w:val="none" w:sz="0" w:space="0" w:color="auto"/>
        <w:right w:val="none" w:sz="0" w:space="0" w:color="auto"/>
      </w:divBdr>
    </w:div>
    <w:div w:id="2071072861">
      <w:bodyDiv w:val="1"/>
      <w:marLeft w:val="0"/>
      <w:marRight w:val="0"/>
      <w:marTop w:val="0"/>
      <w:marBottom w:val="0"/>
      <w:divBdr>
        <w:top w:val="none" w:sz="0" w:space="0" w:color="auto"/>
        <w:left w:val="none" w:sz="0" w:space="0" w:color="auto"/>
        <w:bottom w:val="none" w:sz="0" w:space="0" w:color="auto"/>
        <w:right w:val="none" w:sz="0" w:space="0" w:color="auto"/>
      </w:divBdr>
    </w:div>
    <w:div w:id="2107992853">
      <w:bodyDiv w:val="1"/>
      <w:marLeft w:val="0"/>
      <w:marRight w:val="0"/>
      <w:marTop w:val="0"/>
      <w:marBottom w:val="0"/>
      <w:divBdr>
        <w:top w:val="none" w:sz="0" w:space="0" w:color="auto"/>
        <w:left w:val="none" w:sz="0" w:space="0" w:color="auto"/>
        <w:bottom w:val="none" w:sz="0" w:space="0" w:color="auto"/>
        <w:right w:val="none" w:sz="0" w:space="0" w:color="auto"/>
      </w:divBdr>
    </w:div>
    <w:div w:id="2109277473">
      <w:bodyDiv w:val="1"/>
      <w:marLeft w:val="0"/>
      <w:marRight w:val="0"/>
      <w:marTop w:val="0"/>
      <w:marBottom w:val="0"/>
      <w:divBdr>
        <w:top w:val="none" w:sz="0" w:space="0" w:color="auto"/>
        <w:left w:val="none" w:sz="0" w:space="0" w:color="auto"/>
        <w:bottom w:val="none" w:sz="0" w:space="0" w:color="auto"/>
        <w:right w:val="none" w:sz="0" w:space="0" w:color="auto"/>
      </w:divBdr>
    </w:div>
    <w:div w:id="212580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10874-40DB-41BB-BAEE-444B8D98C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91</Pages>
  <Words>25036</Words>
  <Characters>142711</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bé x© y dùng</vt:lpstr>
    </vt:vector>
  </TitlesOfParts>
  <Company/>
  <LinksUpToDate>false</LinksUpToDate>
  <CharactersWithSpaces>167413</CharactersWithSpaces>
  <SharedDoc>false</SharedDoc>
  <HLinks>
    <vt:vector size="870" baseType="variant">
      <vt:variant>
        <vt:i4>1376380</vt:i4>
      </vt:variant>
      <vt:variant>
        <vt:i4>861</vt:i4>
      </vt:variant>
      <vt:variant>
        <vt:i4>0</vt:i4>
      </vt:variant>
      <vt:variant>
        <vt:i4>5</vt:i4>
      </vt:variant>
      <vt:variant>
        <vt:lpwstr>http://vi.wikipedia.org/wiki/Di_t%C3%ADch_l%E1%BB%8Bch_s%E1%BB%AD</vt:lpwstr>
      </vt:variant>
      <vt:variant>
        <vt:lpwstr/>
      </vt:variant>
      <vt:variant>
        <vt:i4>5505136</vt:i4>
      </vt:variant>
      <vt:variant>
        <vt:i4>858</vt:i4>
      </vt:variant>
      <vt:variant>
        <vt:i4>0</vt:i4>
      </vt:variant>
      <vt:variant>
        <vt:i4>5</vt:i4>
      </vt:variant>
      <vt:variant>
        <vt:lpwstr>http://vi.wikipedia.org/w/index.php?title=B%E1%BA%A3n_s%E1%BA%AFc_v%C4%83n_h%C3%B3a&amp;action=edit&amp;redlink=1</vt:lpwstr>
      </vt:variant>
      <vt:variant>
        <vt:lpwstr/>
      </vt:variant>
      <vt:variant>
        <vt:i4>1376316</vt:i4>
      </vt:variant>
      <vt:variant>
        <vt:i4>855</vt:i4>
      </vt:variant>
      <vt:variant>
        <vt:i4>0</vt:i4>
      </vt:variant>
      <vt:variant>
        <vt:i4>5</vt:i4>
      </vt:variant>
      <vt:variant>
        <vt:lpwstr/>
      </vt:variant>
      <vt:variant>
        <vt:lpwstr>_Toc243898468</vt:lpwstr>
      </vt:variant>
      <vt:variant>
        <vt:i4>1507382</vt:i4>
      </vt:variant>
      <vt:variant>
        <vt:i4>848</vt:i4>
      </vt:variant>
      <vt:variant>
        <vt:i4>0</vt:i4>
      </vt:variant>
      <vt:variant>
        <vt:i4>5</vt:i4>
      </vt:variant>
      <vt:variant>
        <vt:lpwstr/>
      </vt:variant>
      <vt:variant>
        <vt:lpwstr>_Toc481960515</vt:lpwstr>
      </vt:variant>
      <vt:variant>
        <vt:i4>1507382</vt:i4>
      </vt:variant>
      <vt:variant>
        <vt:i4>842</vt:i4>
      </vt:variant>
      <vt:variant>
        <vt:i4>0</vt:i4>
      </vt:variant>
      <vt:variant>
        <vt:i4>5</vt:i4>
      </vt:variant>
      <vt:variant>
        <vt:lpwstr/>
      </vt:variant>
      <vt:variant>
        <vt:lpwstr>_Toc481960514</vt:lpwstr>
      </vt:variant>
      <vt:variant>
        <vt:i4>1507382</vt:i4>
      </vt:variant>
      <vt:variant>
        <vt:i4>836</vt:i4>
      </vt:variant>
      <vt:variant>
        <vt:i4>0</vt:i4>
      </vt:variant>
      <vt:variant>
        <vt:i4>5</vt:i4>
      </vt:variant>
      <vt:variant>
        <vt:lpwstr/>
      </vt:variant>
      <vt:variant>
        <vt:lpwstr>_Toc481960513</vt:lpwstr>
      </vt:variant>
      <vt:variant>
        <vt:i4>1507382</vt:i4>
      </vt:variant>
      <vt:variant>
        <vt:i4>830</vt:i4>
      </vt:variant>
      <vt:variant>
        <vt:i4>0</vt:i4>
      </vt:variant>
      <vt:variant>
        <vt:i4>5</vt:i4>
      </vt:variant>
      <vt:variant>
        <vt:lpwstr/>
      </vt:variant>
      <vt:variant>
        <vt:lpwstr>_Toc481960512</vt:lpwstr>
      </vt:variant>
      <vt:variant>
        <vt:i4>1507382</vt:i4>
      </vt:variant>
      <vt:variant>
        <vt:i4>824</vt:i4>
      </vt:variant>
      <vt:variant>
        <vt:i4>0</vt:i4>
      </vt:variant>
      <vt:variant>
        <vt:i4>5</vt:i4>
      </vt:variant>
      <vt:variant>
        <vt:lpwstr/>
      </vt:variant>
      <vt:variant>
        <vt:lpwstr>_Toc481960511</vt:lpwstr>
      </vt:variant>
      <vt:variant>
        <vt:i4>1507382</vt:i4>
      </vt:variant>
      <vt:variant>
        <vt:i4>818</vt:i4>
      </vt:variant>
      <vt:variant>
        <vt:i4>0</vt:i4>
      </vt:variant>
      <vt:variant>
        <vt:i4>5</vt:i4>
      </vt:variant>
      <vt:variant>
        <vt:lpwstr/>
      </vt:variant>
      <vt:variant>
        <vt:lpwstr>_Toc481960510</vt:lpwstr>
      </vt:variant>
      <vt:variant>
        <vt:i4>1441846</vt:i4>
      </vt:variant>
      <vt:variant>
        <vt:i4>812</vt:i4>
      </vt:variant>
      <vt:variant>
        <vt:i4>0</vt:i4>
      </vt:variant>
      <vt:variant>
        <vt:i4>5</vt:i4>
      </vt:variant>
      <vt:variant>
        <vt:lpwstr/>
      </vt:variant>
      <vt:variant>
        <vt:lpwstr>_Toc481960509</vt:lpwstr>
      </vt:variant>
      <vt:variant>
        <vt:i4>1441846</vt:i4>
      </vt:variant>
      <vt:variant>
        <vt:i4>806</vt:i4>
      </vt:variant>
      <vt:variant>
        <vt:i4>0</vt:i4>
      </vt:variant>
      <vt:variant>
        <vt:i4>5</vt:i4>
      </vt:variant>
      <vt:variant>
        <vt:lpwstr/>
      </vt:variant>
      <vt:variant>
        <vt:lpwstr>_Toc481960508</vt:lpwstr>
      </vt:variant>
      <vt:variant>
        <vt:i4>1441846</vt:i4>
      </vt:variant>
      <vt:variant>
        <vt:i4>800</vt:i4>
      </vt:variant>
      <vt:variant>
        <vt:i4>0</vt:i4>
      </vt:variant>
      <vt:variant>
        <vt:i4>5</vt:i4>
      </vt:variant>
      <vt:variant>
        <vt:lpwstr/>
      </vt:variant>
      <vt:variant>
        <vt:lpwstr>_Toc481960507</vt:lpwstr>
      </vt:variant>
      <vt:variant>
        <vt:i4>1441846</vt:i4>
      </vt:variant>
      <vt:variant>
        <vt:i4>794</vt:i4>
      </vt:variant>
      <vt:variant>
        <vt:i4>0</vt:i4>
      </vt:variant>
      <vt:variant>
        <vt:i4>5</vt:i4>
      </vt:variant>
      <vt:variant>
        <vt:lpwstr/>
      </vt:variant>
      <vt:variant>
        <vt:lpwstr>_Toc481960506</vt:lpwstr>
      </vt:variant>
      <vt:variant>
        <vt:i4>1441846</vt:i4>
      </vt:variant>
      <vt:variant>
        <vt:i4>788</vt:i4>
      </vt:variant>
      <vt:variant>
        <vt:i4>0</vt:i4>
      </vt:variant>
      <vt:variant>
        <vt:i4>5</vt:i4>
      </vt:variant>
      <vt:variant>
        <vt:lpwstr/>
      </vt:variant>
      <vt:variant>
        <vt:lpwstr>_Toc481960505</vt:lpwstr>
      </vt:variant>
      <vt:variant>
        <vt:i4>1441846</vt:i4>
      </vt:variant>
      <vt:variant>
        <vt:i4>782</vt:i4>
      </vt:variant>
      <vt:variant>
        <vt:i4>0</vt:i4>
      </vt:variant>
      <vt:variant>
        <vt:i4>5</vt:i4>
      </vt:variant>
      <vt:variant>
        <vt:lpwstr/>
      </vt:variant>
      <vt:variant>
        <vt:lpwstr>_Toc481960504</vt:lpwstr>
      </vt:variant>
      <vt:variant>
        <vt:i4>1441846</vt:i4>
      </vt:variant>
      <vt:variant>
        <vt:i4>776</vt:i4>
      </vt:variant>
      <vt:variant>
        <vt:i4>0</vt:i4>
      </vt:variant>
      <vt:variant>
        <vt:i4>5</vt:i4>
      </vt:variant>
      <vt:variant>
        <vt:lpwstr/>
      </vt:variant>
      <vt:variant>
        <vt:lpwstr>_Toc481960503</vt:lpwstr>
      </vt:variant>
      <vt:variant>
        <vt:i4>1441846</vt:i4>
      </vt:variant>
      <vt:variant>
        <vt:i4>770</vt:i4>
      </vt:variant>
      <vt:variant>
        <vt:i4>0</vt:i4>
      </vt:variant>
      <vt:variant>
        <vt:i4>5</vt:i4>
      </vt:variant>
      <vt:variant>
        <vt:lpwstr/>
      </vt:variant>
      <vt:variant>
        <vt:lpwstr>_Toc481960502</vt:lpwstr>
      </vt:variant>
      <vt:variant>
        <vt:i4>1441846</vt:i4>
      </vt:variant>
      <vt:variant>
        <vt:i4>764</vt:i4>
      </vt:variant>
      <vt:variant>
        <vt:i4>0</vt:i4>
      </vt:variant>
      <vt:variant>
        <vt:i4>5</vt:i4>
      </vt:variant>
      <vt:variant>
        <vt:lpwstr/>
      </vt:variant>
      <vt:variant>
        <vt:lpwstr>_Toc481960501</vt:lpwstr>
      </vt:variant>
      <vt:variant>
        <vt:i4>1441846</vt:i4>
      </vt:variant>
      <vt:variant>
        <vt:i4>758</vt:i4>
      </vt:variant>
      <vt:variant>
        <vt:i4>0</vt:i4>
      </vt:variant>
      <vt:variant>
        <vt:i4>5</vt:i4>
      </vt:variant>
      <vt:variant>
        <vt:lpwstr/>
      </vt:variant>
      <vt:variant>
        <vt:lpwstr>_Toc481960500</vt:lpwstr>
      </vt:variant>
      <vt:variant>
        <vt:i4>2031671</vt:i4>
      </vt:variant>
      <vt:variant>
        <vt:i4>752</vt:i4>
      </vt:variant>
      <vt:variant>
        <vt:i4>0</vt:i4>
      </vt:variant>
      <vt:variant>
        <vt:i4>5</vt:i4>
      </vt:variant>
      <vt:variant>
        <vt:lpwstr/>
      </vt:variant>
      <vt:variant>
        <vt:lpwstr>_Toc481960499</vt:lpwstr>
      </vt:variant>
      <vt:variant>
        <vt:i4>2031671</vt:i4>
      </vt:variant>
      <vt:variant>
        <vt:i4>746</vt:i4>
      </vt:variant>
      <vt:variant>
        <vt:i4>0</vt:i4>
      </vt:variant>
      <vt:variant>
        <vt:i4>5</vt:i4>
      </vt:variant>
      <vt:variant>
        <vt:lpwstr/>
      </vt:variant>
      <vt:variant>
        <vt:lpwstr>_Toc481960498</vt:lpwstr>
      </vt:variant>
      <vt:variant>
        <vt:i4>2031671</vt:i4>
      </vt:variant>
      <vt:variant>
        <vt:i4>740</vt:i4>
      </vt:variant>
      <vt:variant>
        <vt:i4>0</vt:i4>
      </vt:variant>
      <vt:variant>
        <vt:i4>5</vt:i4>
      </vt:variant>
      <vt:variant>
        <vt:lpwstr/>
      </vt:variant>
      <vt:variant>
        <vt:lpwstr>_Toc481960497</vt:lpwstr>
      </vt:variant>
      <vt:variant>
        <vt:i4>2031671</vt:i4>
      </vt:variant>
      <vt:variant>
        <vt:i4>734</vt:i4>
      </vt:variant>
      <vt:variant>
        <vt:i4>0</vt:i4>
      </vt:variant>
      <vt:variant>
        <vt:i4>5</vt:i4>
      </vt:variant>
      <vt:variant>
        <vt:lpwstr/>
      </vt:variant>
      <vt:variant>
        <vt:lpwstr>_Toc481960496</vt:lpwstr>
      </vt:variant>
      <vt:variant>
        <vt:i4>2031671</vt:i4>
      </vt:variant>
      <vt:variant>
        <vt:i4>728</vt:i4>
      </vt:variant>
      <vt:variant>
        <vt:i4>0</vt:i4>
      </vt:variant>
      <vt:variant>
        <vt:i4>5</vt:i4>
      </vt:variant>
      <vt:variant>
        <vt:lpwstr/>
      </vt:variant>
      <vt:variant>
        <vt:lpwstr>_Toc481960495</vt:lpwstr>
      </vt:variant>
      <vt:variant>
        <vt:i4>2031671</vt:i4>
      </vt:variant>
      <vt:variant>
        <vt:i4>722</vt:i4>
      </vt:variant>
      <vt:variant>
        <vt:i4>0</vt:i4>
      </vt:variant>
      <vt:variant>
        <vt:i4>5</vt:i4>
      </vt:variant>
      <vt:variant>
        <vt:lpwstr/>
      </vt:variant>
      <vt:variant>
        <vt:lpwstr>_Toc481960494</vt:lpwstr>
      </vt:variant>
      <vt:variant>
        <vt:i4>2031671</vt:i4>
      </vt:variant>
      <vt:variant>
        <vt:i4>716</vt:i4>
      </vt:variant>
      <vt:variant>
        <vt:i4>0</vt:i4>
      </vt:variant>
      <vt:variant>
        <vt:i4>5</vt:i4>
      </vt:variant>
      <vt:variant>
        <vt:lpwstr/>
      </vt:variant>
      <vt:variant>
        <vt:lpwstr>_Toc481960493</vt:lpwstr>
      </vt:variant>
      <vt:variant>
        <vt:i4>2031671</vt:i4>
      </vt:variant>
      <vt:variant>
        <vt:i4>710</vt:i4>
      </vt:variant>
      <vt:variant>
        <vt:i4>0</vt:i4>
      </vt:variant>
      <vt:variant>
        <vt:i4>5</vt:i4>
      </vt:variant>
      <vt:variant>
        <vt:lpwstr/>
      </vt:variant>
      <vt:variant>
        <vt:lpwstr>_Toc481960492</vt:lpwstr>
      </vt:variant>
      <vt:variant>
        <vt:i4>2031671</vt:i4>
      </vt:variant>
      <vt:variant>
        <vt:i4>704</vt:i4>
      </vt:variant>
      <vt:variant>
        <vt:i4>0</vt:i4>
      </vt:variant>
      <vt:variant>
        <vt:i4>5</vt:i4>
      </vt:variant>
      <vt:variant>
        <vt:lpwstr/>
      </vt:variant>
      <vt:variant>
        <vt:lpwstr>_Toc481960491</vt:lpwstr>
      </vt:variant>
      <vt:variant>
        <vt:i4>2031671</vt:i4>
      </vt:variant>
      <vt:variant>
        <vt:i4>698</vt:i4>
      </vt:variant>
      <vt:variant>
        <vt:i4>0</vt:i4>
      </vt:variant>
      <vt:variant>
        <vt:i4>5</vt:i4>
      </vt:variant>
      <vt:variant>
        <vt:lpwstr/>
      </vt:variant>
      <vt:variant>
        <vt:lpwstr>_Toc481960490</vt:lpwstr>
      </vt:variant>
      <vt:variant>
        <vt:i4>1966135</vt:i4>
      </vt:variant>
      <vt:variant>
        <vt:i4>692</vt:i4>
      </vt:variant>
      <vt:variant>
        <vt:i4>0</vt:i4>
      </vt:variant>
      <vt:variant>
        <vt:i4>5</vt:i4>
      </vt:variant>
      <vt:variant>
        <vt:lpwstr/>
      </vt:variant>
      <vt:variant>
        <vt:lpwstr>_Toc481960489</vt:lpwstr>
      </vt:variant>
      <vt:variant>
        <vt:i4>1966135</vt:i4>
      </vt:variant>
      <vt:variant>
        <vt:i4>686</vt:i4>
      </vt:variant>
      <vt:variant>
        <vt:i4>0</vt:i4>
      </vt:variant>
      <vt:variant>
        <vt:i4>5</vt:i4>
      </vt:variant>
      <vt:variant>
        <vt:lpwstr/>
      </vt:variant>
      <vt:variant>
        <vt:lpwstr>_Toc481960488</vt:lpwstr>
      </vt:variant>
      <vt:variant>
        <vt:i4>1966135</vt:i4>
      </vt:variant>
      <vt:variant>
        <vt:i4>680</vt:i4>
      </vt:variant>
      <vt:variant>
        <vt:i4>0</vt:i4>
      </vt:variant>
      <vt:variant>
        <vt:i4>5</vt:i4>
      </vt:variant>
      <vt:variant>
        <vt:lpwstr/>
      </vt:variant>
      <vt:variant>
        <vt:lpwstr>_Toc481960487</vt:lpwstr>
      </vt:variant>
      <vt:variant>
        <vt:i4>1966135</vt:i4>
      </vt:variant>
      <vt:variant>
        <vt:i4>674</vt:i4>
      </vt:variant>
      <vt:variant>
        <vt:i4>0</vt:i4>
      </vt:variant>
      <vt:variant>
        <vt:i4>5</vt:i4>
      </vt:variant>
      <vt:variant>
        <vt:lpwstr/>
      </vt:variant>
      <vt:variant>
        <vt:lpwstr>_Toc481960486</vt:lpwstr>
      </vt:variant>
      <vt:variant>
        <vt:i4>1966135</vt:i4>
      </vt:variant>
      <vt:variant>
        <vt:i4>668</vt:i4>
      </vt:variant>
      <vt:variant>
        <vt:i4>0</vt:i4>
      </vt:variant>
      <vt:variant>
        <vt:i4>5</vt:i4>
      </vt:variant>
      <vt:variant>
        <vt:lpwstr/>
      </vt:variant>
      <vt:variant>
        <vt:lpwstr>_Toc481960485</vt:lpwstr>
      </vt:variant>
      <vt:variant>
        <vt:i4>1966135</vt:i4>
      </vt:variant>
      <vt:variant>
        <vt:i4>662</vt:i4>
      </vt:variant>
      <vt:variant>
        <vt:i4>0</vt:i4>
      </vt:variant>
      <vt:variant>
        <vt:i4>5</vt:i4>
      </vt:variant>
      <vt:variant>
        <vt:lpwstr/>
      </vt:variant>
      <vt:variant>
        <vt:lpwstr>_Toc481960484</vt:lpwstr>
      </vt:variant>
      <vt:variant>
        <vt:i4>1966135</vt:i4>
      </vt:variant>
      <vt:variant>
        <vt:i4>656</vt:i4>
      </vt:variant>
      <vt:variant>
        <vt:i4>0</vt:i4>
      </vt:variant>
      <vt:variant>
        <vt:i4>5</vt:i4>
      </vt:variant>
      <vt:variant>
        <vt:lpwstr/>
      </vt:variant>
      <vt:variant>
        <vt:lpwstr>_Toc481960483</vt:lpwstr>
      </vt:variant>
      <vt:variant>
        <vt:i4>1966135</vt:i4>
      </vt:variant>
      <vt:variant>
        <vt:i4>650</vt:i4>
      </vt:variant>
      <vt:variant>
        <vt:i4>0</vt:i4>
      </vt:variant>
      <vt:variant>
        <vt:i4>5</vt:i4>
      </vt:variant>
      <vt:variant>
        <vt:lpwstr/>
      </vt:variant>
      <vt:variant>
        <vt:lpwstr>_Toc481960482</vt:lpwstr>
      </vt:variant>
      <vt:variant>
        <vt:i4>1966135</vt:i4>
      </vt:variant>
      <vt:variant>
        <vt:i4>644</vt:i4>
      </vt:variant>
      <vt:variant>
        <vt:i4>0</vt:i4>
      </vt:variant>
      <vt:variant>
        <vt:i4>5</vt:i4>
      </vt:variant>
      <vt:variant>
        <vt:lpwstr/>
      </vt:variant>
      <vt:variant>
        <vt:lpwstr>_Toc481960481</vt:lpwstr>
      </vt:variant>
      <vt:variant>
        <vt:i4>1966135</vt:i4>
      </vt:variant>
      <vt:variant>
        <vt:i4>638</vt:i4>
      </vt:variant>
      <vt:variant>
        <vt:i4>0</vt:i4>
      </vt:variant>
      <vt:variant>
        <vt:i4>5</vt:i4>
      </vt:variant>
      <vt:variant>
        <vt:lpwstr/>
      </vt:variant>
      <vt:variant>
        <vt:lpwstr>_Toc481960480</vt:lpwstr>
      </vt:variant>
      <vt:variant>
        <vt:i4>1114167</vt:i4>
      </vt:variant>
      <vt:variant>
        <vt:i4>632</vt:i4>
      </vt:variant>
      <vt:variant>
        <vt:i4>0</vt:i4>
      </vt:variant>
      <vt:variant>
        <vt:i4>5</vt:i4>
      </vt:variant>
      <vt:variant>
        <vt:lpwstr/>
      </vt:variant>
      <vt:variant>
        <vt:lpwstr>_Toc481960479</vt:lpwstr>
      </vt:variant>
      <vt:variant>
        <vt:i4>1114167</vt:i4>
      </vt:variant>
      <vt:variant>
        <vt:i4>626</vt:i4>
      </vt:variant>
      <vt:variant>
        <vt:i4>0</vt:i4>
      </vt:variant>
      <vt:variant>
        <vt:i4>5</vt:i4>
      </vt:variant>
      <vt:variant>
        <vt:lpwstr/>
      </vt:variant>
      <vt:variant>
        <vt:lpwstr>_Toc481960478</vt:lpwstr>
      </vt:variant>
      <vt:variant>
        <vt:i4>1114167</vt:i4>
      </vt:variant>
      <vt:variant>
        <vt:i4>620</vt:i4>
      </vt:variant>
      <vt:variant>
        <vt:i4>0</vt:i4>
      </vt:variant>
      <vt:variant>
        <vt:i4>5</vt:i4>
      </vt:variant>
      <vt:variant>
        <vt:lpwstr/>
      </vt:variant>
      <vt:variant>
        <vt:lpwstr>_Toc481960477</vt:lpwstr>
      </vt:variant>
      <vt:variant>
        <vt:i4>1114167</vt:i4>
      </vt:variant>
      <vt:variant>
        <vt:i4>614</vt:i4>
      </vt:variant>
      <vt:variant>
        <vt:i4>0</vt:i4>
      </vt:variant>
      <vt:variant>
        <vt:i4>5</vt:i4>
      </vt:variant>
      <vt:variant>
        <vt:lpwstr/>
      </vt:variant>
      <vt:variant>
        <vt:lpwstr>_Toc481960476</vt:lpwstr>
      </vt:variant>
      <vt:variant>
        <vt:i4>1114167</vt:i4>
      </vt:variant>
      <vt:variant>
        <vt:i4>608</vt:i4>
      </vt:variant>
      <vt:variant>
        <vt:i4>0</vt:i4>
      </vt:variant>
      <vt:variant>
        <vt:i4>5</vt:i4>
      </vt:variant>
      <vt:variant>
        <vt:lpwstr/>
      </vt:variant>
      <vt:variant>
        <vt:lpwstr>_Toc481960475</vt:lpwstr>
      </vt:variant>
      <vt:variant>
        <vt:i4>1114167</vt:i4>
      </vt:variant>
      <vt:variant>
        <vt:i4>602</vt:i4>
      </vt:variant>
      <vt:variant>
        <vt:i4>0</vt:i4>
      </vt:variant>
      <vt:variant>
        <vt:i4>5</vt:i4>
      </vt:variant>
      <vt:variant>
        <vt:lpwstr/>
      </vt:variant>
      <vt:variant>
        <vt:lpwstr>_Toc481960474</vt:lpwstr>
      </vt:variant>
      <vt:variant>
        <vt:i4>1114167</vt:i4>
      </vt:variant>
      <vt:variant>
        <vt:i4>596</vt:i4>
      </vt:variant>
      <vt:variant>
        <vt:i4>0</vt:i4>
      </vt:variant>
      <vt:variant>
        <vt:i4>5</vt:i4>
      </vt:variant>
      <vt:variant>
        <vt:lpwstr/>
      </vt:variant>
      <vt:variant>
        <vt:lpwstr>_Toc481960473</vt:lpwstr>
      </vt:variant>
      <vt:variant>
        <vt:i4>1114167</vt:i4>
      </vt:variant>
      <vt:variant>
        <vt:i4>590</vt:i4>
      </vt:variant>
      <vt:variant>
        <vt:i4>0</vt:i4>
      </vt:variant>
      <vt:variant>
        <vt:i4>5</vt:i4>
      </vt:variant>
      <vt:variant>
        <vt:lpwstr/>
      </vt:variant>
      <vt:variant>
        <vt:lpwstr>_Toc481960472</vt:lpwstr>
      </vt:variant>
      <vt:variant>
        <vt:i4>1114167</vt:i4>
      </vt:variant>
      <vt:variant>
        <vt:i4>584</vt:i4>
      </vt:variant>
      <vt:variant>
        <vt:i4>0</vt:i4>
      </vt:variant>
      <vt:variant>
        <vt:i4>5</vt:i4>
      </vt:variant>
      <vt:variant>
        <vt:lpwstr/>
      </vt:variant>
      <vt:variant>
        <vt:lpwstr>_Toc481960471</vt:lpwstr>
      </vt:variant>
      <vt:variant>
        <vt:i4>1114167</vt:i4>
      </vt:variant>
      <vt:variant>
        <vt:i4>578</vt:i4>
      </vt:variant>
      <vt:variant>
        <vt:i4>0</vt:i4>
      </vt:variant>
      <vt:variant>
        <vt:i4>5</vt:i4>
      </vt:variant>
      <vt:variant>
        <vt:lpwstr/>
      </vt:variant>
      <vt:variant>
        <vt:lpwstr>_Toc481960470</vt:lpwstr>
      </vt:variant>
      <vt:variant>
        <vt:i4>1048631</vt:i4>
      </vt:variant>
      <vt:variant>
        <vt:i4>572</vt:i4>
      </vt:variant>
      <vt:variant>
        <vt:i4>0</vt:i4>
      </vt:variant>
      <vt:variant>
        <vt:i4>5</vt:i4>
      </vt:variant>
      <vt:variant>
        <vt:lpwstr/>
      </vt:variant>
      <vt:variant>
        <vt:lpwstr>_Toc481960469</vt:lpwstr>
      </vt:variant>
      <vt:variant>
        <vt:i4>1048631</vt:i4>
      </vt:variant>
      <vt:variant>
        <vt:i4>566</vt:i4>
      </vt:variant>
      <vt:variant>
        <vt:i4>0</vt:i4>
      </vt:variant>
      <vt:variant>
        <vt:i4>5</vt:i4>
      </vt:variant>
      <vt:variant>
        <vt:lpwstr/>
      </vt:variant>
      <vt:variant>
        <vt:lpwstr>_Toc481960468</vt:lpwstr>
      </vt:variant>
      <vt:variant>
        <vt:i4>1048631</vt:i4>
      </vt:variant>
      <vt:variant>
        <vt:i4>560</vt:i4>
      </vt:variant>
      <vt:variant>
        <vt:i4>0</vt:i4>
      </vt:variant>
      <vt:variant>
        <vt:i4>5</vt:i4>
      </vt:variant>
      <vt:variant>
        <vt:lpwstr/>
      </vt:variant>
      <vt:variant>
        <vt:lpwstr>_Toc481960467</vt:lpwstr>
      </vt:variant>
      <vt:variant>
        <vt:i4>1048631</vt:i4>
      </vt:variant>
      <vt:variant>
        <vt:i4>554</vt:i4>
      </vt:variant>
      <vt:variant>
        <vt:i4>0</vt:i4>
      </vt:variant>
      <vt:variant>
        <vt:i4>5</vt:i4>
      </vt:variant>
      <vt:variant>
        <vt:lpwstr/>
      </vt:variant>
      <vt:variant>
        <vt:lpwstr>_Toc481960466</vt:lpwstr>
      </vt:variant>
      <vt:variant>
        <vt:i4>1048631</vt:i4>
      </vt:variant>
      <vt:variant>
        <vt:i4>548</vt:i4>
      </vt:variant>
      <vt:variant>
        <vt:i4>0</vt:i4>
      </vt:variant>
      <vt:variant>
        <vt:i4>5</vt:i4>
      </vt:variant>
      <vt:variant>
        <vt:lpwstr/>
      </vt:variant>
      <vt:variant>
        <vt:lpwstr>_Toc481960465</vt:lpwstr>
      </vt:variant>
      <vt:variant>
        <vt:i4>1048631</vt:i4>
      </vt:variant>
      <vt:variant>
        <vt:i4>542</vt:i4>
      </vt:variant>
      <vt:variant>
        <vt:i4>0</vt:i4>
      </vt:variant>
      <vt:variant>
        <vt:i4>5</vt:i4>
      </vt:variant>
      <vt:variant>
        <vt:lpwstr/>
      </vt:variant>
      <vt:variant>
        <vt:lpwstr>_Toc481960464</vt:lpwstr>
      </vt:variant>
      <vt:variant>
        <vt:i4>1048631</vt:i4>
      </vt:variant>
      <vt:variant>
        <vt:i4>536</vt:i4>
      </vt:variant>
      <vt:variant>
        <vt:i4>0</vt:i4>
      </vt:variant>
      <vt:variant>
        <vt:i4>5</vt:i4>
      </vt:variant>
      <vt:variant>
        <vt:lpwstr/>
      </vt:variant>
      <vt:variant>
        <vt:lpwstr>_Toc481960463</vt:lpwstr>
      </vt:variant>
      <vt:variant>
        <vt:i4>1048631</vt:i4>
      </vt:variant>
      <vt:variant>
        <vt:i4>530</vt:i4>
      </vt:variant>
      <vt:variant>
        <vt:i4>0</vt:i4>
      </vt:variant>
      <vt:variant>
        <vt:i4>5</vt:i4>
      </vt:variant>
      <vt:variant>
        <vt:lpwstr/>
      </vt:variant>
      <vt:variant>
        <vt:lpwstr>_Toc481960462</vt:lpwstr>
      </vt:variant>
      <vt:variant>
        <vt:i4>1048631</vt:i4>
      </vt:variant>
      <vt:variant>
        <vt:i4>524</vt:i4>
      </vt:variant>
      <vt:variant>
        <vt:i4>0</vt:i4>
      </vt:variant>
      <vt:variant>
        <vt:i4>5</vt:i4>
      </vt:variant>
      <vt:variant>
        <vt:lpwstr/>
      </vt:variant>
      <vt:variant>
        <vt:lpwstr>_Toc481960461</vt:lpwstr>
      </vt:variant>
      <vt:variant>
        <vt:i4>1048631</vt:i4>
      </vt:variant>
      <vt:variant>
        <vt:i4>518</vt:i4>
      </vt:variant>
      <vt:variant>
        <vt:i4>0</vt:i4>
      </vt:variant>
      <vt:variant>
        <vt:i4>5</vt:i4>
      </vt:variant>
      <vt:variant>
        <vt:lpwstr/>
      </vt:variant>
      <vt:variant>
        <vt:lpwstr>_Toc481960460</vt:lpwstr>
      </vt:variant>
      <vt:variant>
        <vt:i4>1245239</vt:i4>
      </vt:variant>
      <vt:variant>
        <vt:i4>512</vt:i4>
      </vt:variant>
      <vt:variant>
        <vt:i4>0</vt:i4>
      </vt:variant>
      <vt:variant>
        <vt:i4>5</vt:i4>
      </vt:variant>
      <vt:variant>
        <vt:lpwstr/>
      </vt:variant>
      <vt:variant>
        <vt:lpwstr>_Toc481960459</vt:lpwstr>
      </vt:variant>
      <vt:variant>
        <vt:i4>1245239</vt:i4>
      </vt:variant>
      <vt:variant>
        <vt:i4>506</vt:i4>
      </vt:variant>
      <vt:variant>
        <vt:i4>0</vt:i4>
      </vt:variant>
      <vt:variant>
        <vt:i4>5</vt:i4>
      </vt:variant>
      <vt:variant>
        <vt:lpwstr/>
      </vt:variant>
      <vt:variant>
        <vt:lpwstr>_Toc481960458</vt:lpwstr>
      </vt:variant>
      <vt:variant>
        <vt:i4>1245239</vt:i4>
      </vt:variant>
      <vt:variant>
        <vt:i4>500</vt:i4>
      </vt:variant>
      <vt:variant>
        <vt:i4>0</vt:i4>
      </vt:variant>
      <vt:variant>
        <vt:i4>5</vt:i4>
      </vt:variant>
      <vt:variant>
        <vt:lpwstr/>
      </vt:variant>
      <vt:variant>
        <vt:lpwstr>_Toc481960457</vt:lpwstr>
      </vt:variant>
      <vt:variant>
        <vt:i4>1245239</vt:i4>
      </vt:variant>
      <vt:variant>
        <vt:i4>494</vt:i4>
      </vt:variant>
      <vt:variant>
        <vt:i4>0</vt:i4>
      </vt:variant>
      <vt:variant>
        <vt:i4>5</vt:i4>
      </vt:variant>
      <vt:variant>
        <vt:lpwstr/>
      </vt:variant>
      <vt:variant>
        <vt:lpwstr>_Toc481960456</vt:lpwstr>
      </vt:variant>
      <vt:variant>
        <vt:i4>1245239</vt:i4>
      </vt:variant>
      <vt:variant>
        <vt:i4>488</vt:i4>
      </vt:variant>
      <vt:variant>
        <vt:i4>0</vt:i4>
      </vt:variant>
      <vt:variant>
        <vt:i4>5</vt:i4>
      </vt:variant>
      <vt:variant>
        <vt:lpwstr/>
      </vt:variant>
      <vt:variant>
        <vt:lpwstr>_Toc481960455</vt:lpwstr>
      </vt:variant>
      <vt:variant>
        <vt:i4>1245239</vt:i4>
      </vt:variant>
      <vt:variant>
        <vt:i4>482</vt:i4>
      </vt:variant>
      <vt:variant>
        <vt:i4>0</vt:i4>
      </vt:variant>
      <vt:variant>
        <vt:i4>5</vt:i4>
      </vt:variant>
      <vt:variant>
        <vt:lpwstr/>
      </vt:variant>
      <vt:variant>
        <vt:lpwstr>_Toc481960454</vt:lpwstr>
      </vt:variant>
      <vt:variant>
        <vt:i4>1245239</vt:i4>
      </vt:variant>
      <vt:variant>
        <vt:i4>476</vt:i4>
      </vt:variant>
      <vt:variant>
        <vt:i4>0</vt:i4>
      </vt:variant>
      <vt:variant>
        <vt:i4>5</vt:i4>
      </vt:variant>
      <vt:variant>
        <vt:lpwstr/>
      </vt:variant>
      <vt:variant>
        <vt:lpwstr>_Toc481960453</vt:lpwstr>
      </vt:variant>
      <vt:variant>
        <vt:i4>1245239</vt:i4>
      </vt:variant>
      <vt:variant>
        <vt:i4>470</vt:i4>
      </vt:variant>
      <vt:variant>
        <vt:i4>0</vt:i4>
      </vt:variant>
      <vt:variant>
        <vt:i4>5</vt:i4>
      </vt:variant>
      <vt:variant>
        <vt:lpwstr/>
      </vt:variant>
      <vt:variant>
        <vt:lpwstr>_Toc481960452</vt:lpwstr>
      </vt:variant>
      <vt:variant>
        <vt:i4>1245239</vt:i4>
      </vt:variant>
      <vt:variant>
        <vt:i4>464</vt:i4>
      </vt:variant>
      <vt:variant>
        <vt:i4>0</vt:i4>
      </vt:variant>
      <vt:variant>
        <vt:i4>5</vt:i4>
      </vt:variant>
      <vt:variant>
        <vt:lpwstr/>
      </vt:variant>
      <vt:variant>
        <vt:lpwstr>_Toc481960451</vt:lpwstr>
      </vt:variant>
      <vt:variant>
        <vt:i4>1245239</vt:i4>
      </vt:variant>
      <vt:variant>
        <vt:i4>458</vt:i4>
      </vt:variant>
      <vt:variant>
        <vt:i4>0</vt:i4>
      </vt:variant>
      <vt:variant>
        <vt:i4>5</vt:i4>
      </vt:variant>
      <vt:variant>
        <vt:lpwstr/>
      </vt:variant>
      <vt:variant>
        <vt:lpwstr>_Toc481960450</vt:lpwstr>
      </vt:variant>
      <vt:variant>
        <vt:i4>1179703</vt:i4>
      </vt:variant>
      <vt:variant>
        <vt:i4>452</vt:i4>
      </vt:variant>
      <vt:variant>
        <vt:i4>0</vt:i4>
      </vt:variant>
      <vt:variant>
        <vt:i4>5</vt:i4>
      </vt:variant>
      <vt:variant>
        <vt:lpwstr/>
      </vt:variant>
      <vt:variant>
        <vt:lpwstr>_Toc481960449</vt:lpwstr>
      </vt:variant>
      <vt:variant>
        <vt:i4>1179703</vt:i4>
      </vt:variant>
      <vt:variant>
        <vt:i4>446</vt:i4>
      </vt:variant>
      <vt:variant>
        <vt:i4>0</vt:i4>
      </vt:variant>
      <vt:variant>
        <vt:i4>5</vt:i4>
      </vt:variant>
      <vt:variant>
        <vt:lpwstr/>
      </vt:variant>
      <vt:variant>
        <vt:lpwstr>_Toc481960448</vt:lpwstr>
      </vt:variant>
      <vt:variant>
        <vt:i4>1179703</vt:i4>
      </vt:variant>
      <vt:variant>
        <vt:i4>440</vt:i4>
      </vt:variant>
      <vt:variant>
        <vt:i4>0</vt:i4>
      </vt:variant>
      <vt:variant>
        <vt:i4>5</vt:i4>
      </vt:variant>
      <vt:variant>
        <vt:lpwstr/>
      </vt:variant>
      <vt:variant>
        <vt:lpwstr>_Toc481960447</vt:lpwstr>
      </vt:variant>
      <vt:variant>
        <vt:i4>1179703</vt:i4>
      </vt:variant>
      <vt:variant>
        <vt:i4>434</vt:i4>
      </vt:variant>
      <vt:variant>
        <vt:i4>0</vt:i4>
      </vt:variant>
      <vt:variant>
        <vt:i4>5</vt:i4>
      </vt:variant>
      <vt:variant>
        <vt:lpwstr/>
      </vt:variant>
      <vt:variant>
        <vt:lpwstr>_Toc481960446</vt:lpwstr>
      </vt:variant>
      <vt:variant>
        <vt:i4>1179703</vt:i4>
      </vt:variant>
      <vt:variant>
        <vt:i4>428</vt:i4>
      </vt:variant>
      <vt:variant>
        <vt:i4>0</vt:i4>
      </vt:variant>
      <vt:variant>
        <vt:i4>5</vt:i4>
      </vt:variant>
      <vt:variant>
        <vt:lpwstr/>
      </vt:variant>
      <vt:variant>
        <vt:lpwstr>_Toc481960445</vt:lpwstr>
      </vt:variant>
      <vt:variant>
        <vt:i4>1179703</vt:i4>
      </vt:variant>
      <vt:variant>
        <vt:i4>422</vt:i4>
      </vt:variant>
      <vt:variant>
        <vt:i4>0</vt:i4>
      </vt:variant>
      <vt:variant>
        <vt:i4>5</vt:i4>
      </vt:variant>
      <vt:variant>
        <vt:lpwstr/>
      </vt:variant>
      <vt:variant>
        <vt:lpwstr>_Toc481960444</vt:lpwstr>
      </vt:variant>
      <vt:variant>
        <vt:i4>1179703</vt:i4>
      </vt:variant>
      <vt:variant>
        <vt:i4>416</vt:i4>
      </vt:variant>
      <vt:variant>
        <vt:i4>0</vt:i4>
      </vt:variant>
      <vt:variant>
        <vt:i4>5</vt:i4>
      </vt:variant>
      <vt:variant>
        <vt:lpwstr/>
      </vt:variant>
      <vt:variant>
        <vt:lpwstr>_Toc481960443</vt:lpwstr>
      </vt:variant>
      <vt:variant>
        <vt:i4>1179703</vt:i4>
      </vt:variant>
      <vt:variant>
        <vt:i4>410</vt:i4>
      </vt:variant>
      <vt:variant>
        <vt:i4>0</vt:i4>
      </vt:variant>
      <vt:variant>
        <vt:i4>5</vt:i4>
      </vt:variant>
      <vt:variant>
        <vt:lpwstr/>
      </vt:variant>
      <vt:variant>
        <vt:lpwstr>_Toc481960442</vt:lpwstr>
      </vt:variant>
      <vt:variant>
        <vt:i4>1179703</vt:i4>
      </vt:variant>
      <vt:variant>
        <vt:i4>404</vt:i4>
      </vt:variant>
      <vt:variant>
        <vt:i4>0</vt:i4>
      </vt:variant>
      <vt:variant>
        <vt:i4>5</vt:i4>
      </vt:variant>
      <vt:variant>
        <vt:lpwstr/>
      </vt:variant>
      <vt:variant>
        <vt:lpwstr>_Toc481960441</vt:lpwstr>
      </vt:variant>
      <vt:variant>
        <vt:i4>1179703</vt:i4>
      </vt:variant>
      <vt:variant>
        <vt:i4>398</vt:i4>
      </vt:variant>
      <vt:variant>
        <vt:i4>0</vt:i4>
      </vt:variant>
      <vt:variant>
        <vt:i4>5</vt:i4>
      </vt:variant>
      <vt:variant>
        <vt:lpwstr/>
      </vt:variant>
      <vt:variant>
        <vt:lpwstr>_Toc481960440</vt:lpwstr>
      </vt:variant>
      <vt:variant>
        <vt:i4>1376311</vt:i4>
      </vt:variant>
      <vt:variant>
        <vt:i4>392</vt:i4>
      </vt:variant>
      <vt:variant>
        <vt:i4>0</vt:i4>
      </vt:variant>
      <vt:variant>
        <vt:i4>5</vt:i4>
      </vt:variant>
      <vt:variant>
        <vt:lpwstr/>
      </vt:variant>
      <vt:variant>
        <vt:lpwstr>_Toc481960439</vt:lpwstr>
      </vt:variant>
      <vt:variant>
        <vt:i4>1376311</vt:i4>
      </vt:variant>
      <vt:variant>
        <vt:i4>386</vt:i4>
      </vt:variant>
      <vt:variant>
        <vt:i4>0</vt:i4>
      </vt:variant>
      <vt:variant>
        <vt:i4>5</vt:i4>
      </vt:variant>
      <vt:variant>
        <vt:lpwstr/>
      </vt:variant>
      <vt:variant>
        <vt:lpwstr>_Toc481960438</vt:lpwstr>
      </vt:variant>
      <vt:variant>
        <vt:i4>1376311</vt:i4>
      </vt:variant>
      <vt:variant>
        <vt:i4>380</vt:i4>
      </vt:variant>
      <vt:variant>
        <vt:i4>0</vt:i4>
      </vt:variant>
      <vt:variant>
        <vt:i4>5</vt:i4>
      </vt:variant>
      <vt:variant>
        <vt:lpwstr/>
      </vt:variant>
      <vt:variant>
        <vt:lpwstr>_Toc481960437</vt:lpwstr>
      </vt:variant>
      <vt:variant>
        <vt:i4>1376311</vt:i4>
      </vt:variant>
      <vt:variant>
        <vt:i4>374</vt:i4>
      </vt:variant>
      <vt:variant>
        <vt:i4>0</vt:i4>
      </vt:variant>
      <vt:variant>
        <vt:i4>5</vt:i4>
      </vt:variant>
      <vt:variant>
        <vt:lpwstr/>
      </vt:variant>
      <vt:variant>
        <vt:lpwstr>_Toc481960436</vt:lpwstr>
      </vt:variant>
      <vt:variant>
        <vt:i4>1376311</vt:i4>
      </vt:variant>
      <vt:variant>
        <vt:i4>368</vt:i4>
      </vt:variant>
      <vt:variant>
        <vt:i4>0</vt:i4>
      </vt:variant>
      <vt:variant>
        <vt:i4>5</vt:i4>
      </vt:variant>
      <vt:variant>
        <vt:lpwstr/>
      </vt:variant>
      <vt:variant>
        <vt:lpwstr>_Toc481960435</vt:lpwstr>
      </vt:variant>
      <vt:variant>
        <vt:i4>1376311</vt:i4>
      </vt:variant>
      <vt:variant>
        <vt:i4>362</vt:i4>
      </vt:variant>
      <vt:variant>
        <vt:i4>0</vt:i4>
      </vt:variant>
      <vt:variant>
        <vt:i4>5</vt:i4>
      </vt:variant>
      <vt:variant>
        <vt:lpwstr/>
      </vt:variant>
      <vt:variant>
        <vt:lpwstr>_Toc481960434</vt:lpwstr>
      </vt:variant>
      <vt:variant>
        <vt:i4>1376311</vt:i4>
      </vt:variant>
      <vt:variant>
        <vt:i4>356</vt:i4>
      </vt:variant>
      <vt:variant>
        <vt:i4>0</vt:i4>
      </vt:variant>
      <vt:variant>
        <vt:i4>5</vt:i4>
      </vt:variant>
      <vt:variant>
        <vt:lpwstr/>
      </vt:variant>
      <vt:variant>
        <vt:lpwstr>_Toc481960433</vt:lpwstr>
      </vt:variant>
      <vt:variant>
        <vt:i4>1376311</vt:i4>
      </vt:variant>
      <vt:variant>
        <vt:i4>350</vt:i4>
      </vt:variant>
      <vt:variant>
        <vt:i4>0</vt:i4>
      </vt:variant>
      <vt:variant>
        <vt:i4>5</vt:i4>
      </vt:variant>
      <vt:variant>
        <vt:lpwstr/>
      </vt:variant>
      <vt:variant>
        <vt:lpwstr>_Toc481960432</vt:lpwstr>
      </vt:variant>
      <vt:variant>
        <vt:i4>1376311</vt:i4>
      </vt:variant>
      <vt:variant>
        <vt:i4>344</vt:i4>
      </vt:variant>
      <vt:variant>
        <vt:i4>0</vt:i4>
      </vt:variant>
      <vt:variant>
        <vt:i4>5</vt:i4>
      </vt:variant>
      <vt:variant>
        <vt:lpwstr/>
      </vt:variant>
      <vt:variant>
        <vt:lpwstr>_Toc481960431</vt:lpwstr>
      </vt:variant>
      <vt:variant>
        <vt:i4>1376311</vt:i4>
      </vt:variant>
      <vt:variant>
        <vt:i4>338</vt:i4>
      </vt:variant>
      <vt:variant>
        <vt:i4>0</vt:i4>
      </vt:variant>
      <vt:variant>
        <vt:i4>5</vt:i4>
      </vt:variant>
      <vt:variant>
        <vt:lpwstr/>
      </vt:variant>
      <vt:variant>
        <vt:lpwstr>_Toc481960430</vt:lpwstr>
      </vt:variant>
      <vt:variant>
        <vt:i4>1310775</vt:i4>
      </vt:variant>
      <vt:variant>
        <vt:i4>332</vt:i4>
      </vt:variant>
      <vt:variant>
        <vt:i4>0</vt:i4>
      </vt:variant>
      <vt:variant>
        <vt:i4>5</vt:i4>
      </vt:variant>
      <vt:variant>
        <vt:lpwstr/>
      </vt:variant>
      <vt:variant>
        <vt:lpwstr>_Toc481960429</vt:lpwstr>
      </vt:variant>
      <vt:variant>
        <vt:i4>1310775</vt:i4>
      </vt:variant>
      <vt:variant>
        <vt:i4>326</vt:i4>
      </vt:variant>
      <vt:variant>
        <vt:i4>0</vt:i4>
      </vt:variant>
      <vt:variant>
        <vt:i4>5</vt:i4>
      </vt:variant>
      <vt:variant>
        <vt:lpwstr/>
      </vt:variant>
      <vt:variant>
        <vt:lpwstr>_Toc481960428</vt:lpwstr>
      </vt:variant>
      <vt:variant>
        <vt:i4>1310775</vt:i4>
      </vt:variant>
      <vt:variant>
        <vt:i4>320</vt:i4>
      </vt:variant>
      <vt:variant>
        <vt:i4>0</vt:i4>
      </vt:variant>
      <vt:variant>
        <vt:i4>5</vt:i4>
      </vt:variant>
      <vt:variant>
        <vt:lpwstr/>
      </vt:variant>
      <vt:variant>
        <vt:lpwstr>_Toc481960427</vt:lpwstr>
      </vt:variant>
      <vt:variant>
        <vt:i4>1310775</vt:i4>
      </vt:variant>
      <vt:variant>
        <vt:i4>314</vt:i4>
      </vt:variant>
      <vt:variant>
        <vt:i4>0</vt:i4>
      </vt:variant>
      <vt:variant>
        <vt:i4>5</vt:i4>
      </vt:variant>
      <vt:variant>
        <vt:lpwstr/>
      </vt:variant>
      <vt:variant>
        <vt:lpwstr>_Toc481960426</vt:lpwstr>
      </vt:variant>
      <vt:variant>
        <vt:i4>1310775</vt:i4>
      </vt:variant>
      <vt:variant>
        <vt:i4>308</vt:i4>
      </vt:variant>
      <vt:variant>
        <vt:i4>0</vt:i4>
      </vt:variant>
      <vt:variant>
        <vt:i4>5</vt:i4>
      </vt:variant>
      <vt:variant>
        <vt:lpwstr/>
      </vt:variant>
      <vt:variant>
        <vt:lpwstr>_Toc481960425</vt:lpwstr>
      </vt:variant>
      <vt:variant>
        <vt:i4>1310775</vt:i4>
      </vt:variant>
      <vt:variant>
        <vt:i4>302</vt:i4>
      </vt:variant>
      <vt:variant>
        <vt:i4>0</vt:i4>
      </vt:variant>
      <vt:variant>
        <vt:i4>5</vt:i4>
      </vt:variant>
      <vt:variant>
        <vt:lpwstr/>
      </vt:variant>
      <vt:variant>
        <vt:lpwstr>_Toc481960424</vt:lpwstr>
      </vt:variant>
      <vt:variant>
        <vt:i4>1310775</vt:i4>
      </vt:variant>
      <vt:variant>
        <vt:i4>296</vt:i4>
      </vt:variant>
      <vt:variant>
        <vt:i4>0</vt:i4>
      </vt:variant>
      <vt:variant>
        <vt:i4>5</vt:i4>
      </vt:variant>
      <vt:variant>
        <vt:lpwstr/>
      </vt:variant>
      <vt:variant>
        <vt:lpwstr>_Toc481960423</vt:lpwstr>
      </vt:variant>
      <vt:variant>
        <vt:i4>1310775</vt:i4>
      </vt:variant>
      <vt:variant>
        <vt:i4>290</vt:i4>
      </vt:variant>
      <vt:variant>
        <vt:i4>0</vt:i4>
      </vt:variant>
      <vt:variant>
        <vt:i4>5</vt:i4>
      </vt:variant>
      <vt:variant>
        <vt:lpwstr/>
      </vt:variant>
      <vt:variant>
        <vt:lpwstr>_Toc481960422</vt:lpwstr>
      </vt:variant>
      <vt:variant>
        <vt:i4>1310775</vt:i4>
      </vt:variant>
      <vt:variant>
        <vt:i4>284</vt:i4>
      </vt:variant>
      <vt:variant>
        <vt:i4>0</vt:i4>
      </vt:variant>
      <vt:variant>
        <vt:i4>5</vt:i4>
      </vt:variant>
      <vt:variant>
        <vt:lpwstr/>
      </vt:variant>
      <vt:variant>
        <vt:lpwstr>_Toc481960421</vt:lpwstr>
      </vt:variant>
      <vt:variant>
        <vt:i4>1310775</vt:i4>
      </vt:variant>
      <vt:variant>
        <vt:i4>278</vt:i4>
      </vt:variant>
      <vt:variant>
        <vt:i4>0</vt:i4>
      </vt:variant>
      <vt:variant>
        <vt:i4>5</vt:i4>
      </vt:variant>
      <vt:variant>
        <vt:lpwstr/>
      </vt:variant>
      <vt:variant>
        <vt:lpwstr>_Toc481960420</vt:lpwstr>
      </vt:variant>
      <vt:variant>
        <vt:i4>1507383</vt:i4>
      </vt:variant>
      <vt:variant>
        <vt:i4>272</vt:i4>
      </vt:variant>
      <vt:variant>
        <vt:i4>0</vt:i4>
      </vt:variant>
      <vt:variant>
        <vt:i4>5</vt:i4>
      </vt:variant>
      <vt:variant>
        <vt:lpwstr/>
      </vt:variant>
      <vt:variant>
        <vt:lpwstr>_Toc481960419</vt:lpwstr>
      </vt:variant>
      <vt:variant>
        <vt:i4>1507383</vt:i4>
      </vt:variant>
      <vt:variant>
        <vt:i4>266</vt:i4>
      </vt:variant>
      <vt:variant>
        <vt:i4>0</vt:i4>
      </vt:variant>
      <vt:variant>
        <vt:i4>5</vt:i4>
      </vt:variant>
      <vt:variant>
        <vt:lpwstr/>
      </vt:variant>
      <vt:variant>
        <vt:lpwstr>_Toc481960418</vt:lpwstr>
      </vt:variant>
      <vt:variant>
        <vt:i4>1507383</vt:i4>
      </vt:variant>
      <vt:variant>
        <vt:i4>260</vt:i4>
      </vt:variant>
      <vt:variant>
        <vt:i4>0</vt:i4>
      </vt:variant>
      <vt:variant>
        <vt:i4>5</vt:i4>
      </vt:variant>
      <vt:variant>
        <vt:lpwstr/>
      </vt:variant>
      <vt:variant>
        <vt:lpwstr>_Toc481960417</vt:lpwstr>
      </vt:variant>
      <vt:variant>
        <vt:i4>1507383</vt:i4>
      </vt:variant>
      <vt:variant>
        <vt:i4>254</vt:i4>
      </vt:variant>
      <vt:variant>
        <vt:i4>0</vt:i4>
      </vt:variant>
      <vt:variant>
        <vt:i4>5</vt:i4>
      </vt:variant>
      <vt:variant>
        <vt:lpwstr/>
      </vt:variant>
      <vt:variant>
        <vt:lpwstr>_Toc481960416</vt:lpwstr>
      </vt:variant>
      <vt:variant>
        <vt:i4>1507383</vt:i4>
      </vt:variant>
      <vt:variant>
        <vt:i4>248</vt:i4>
      </vt:variant>
      <vt:variant>
        <vt:i4>0</vt:i4>
      </vt:variant>
      <vt:variant>
        <vt:i4>5</vt:i4>
      </vt:variant>
      <vt:variant>
        <vt:lpwstr/>
      </vt:variant>
      <vt:variant>
        <vt:lpwstr>_Toc481960415</vt:lpwstr>
      </vt:variant>
      <vt:variant>
        <vt:i4>1507383</vt:i4>
      </vt:variant>
      <vt:variant>
        <vt:i4>242</vt:i4>
      </vt:variant>
      <vt:variant>
        <vt:i4>0</vt:i4>
      </vt:variant>
      <vt:variant>
        <vt:i4>5</vt:i4>
      </vt:variant>
      <vt:variant>
        <vt:lpwstr/>
      </vt:variant>
      <vt:variant>
        <vt:lpwstr>_Toc481960414</vt:lpwstr>
      </vt:variant>
      <vt:variant>
        <vt:i4>1507383</vt:i4>
      </vt:variant>
      <vt:variant>
        <vt:i4>236</vt:i4>
      </vt:variant>
      <vt:variant>
        <vt:i4>0</vt:i4>
      </vt:variant>
      <vt:variant>
        <vt:i4>5</vt:i4>
      </vt:variant>
      <vt:variant>
        <vt:lpwstr/>
      </vt:variant>
      <vt:variant>
        <vt:lpwstr>_Toc481960413</vt:lpwstr>
      </vt:variant>
      <vt:variant>
        <vt:i4>1507383</vt:i4>
      </vt:variant>
      <vt:variant>
        <vt:i4>230</vt:i4>
      </vt:variant>
      <vt:variant>
        <vt:i4>0</vt:i4>
      </vt:variant>
      <vt:variant>
        <vt:i4>5</vt:i4>
      </vt:variant>
      <vt:variant>
        <vt:lpwstr/>
      </vt:variant>
      <vt:variant>
        <vt:lpwstr>_Toc481960412</vt:lpwstr>
      </vt:variant>
      <vt:variant>
        <vt:i4>1507383</vt:i4>
      </vt:variant>
      <vt:variant>
        <vt:i4>224</vt:i4>
      </vt:variant>
      <vt:variant>
        <vt:i4>0</vt:i4>
      </vt:variant>
      <vt:variant>
        <vt:i4>5</vt:i4>
      </vt:variant>
      <vt:variant>
        <vt:lpwstr/>
      </vt:variant>
      <vt:variant>
        <vt:lpwstr>_Toc481960411</vt:lpwstr>
      </vt:variant>
      <vt:variant>
        <vt:i4>1507383</vt:i4>
      </vt:variant>
      <vt:variant>
        <vt:i4>218</vt:i4>
      </vt:variant>
      <vt:variant>
        <vt:i4>0</vt:i4>
      </vt:variant>
      <vt:variant>
        <vt:i4>5</vt:i4>
      </vt:variant>
      <vt:variant>
        <vt:lpwstr/>
      </vt:variant>
      <vt:variant>
        <vt:lpwstr>_Toc481960410</vt:lpwstr>
      </vt:variant>
      <vt:variant>
        <vt:i4>1441847</vt:i4>
      </vt:variant>
      <vt:variant>
        <vt:i4>212</vt:i4>
      </vt:variant>
      <vt:variant>
        <vt:i4>0</vt:i4>
      </vt:variant>
      <vt:variant>
        <vt:i4>5</vt:i4>
      </vt:variant>
      <vt:variant>
        <vt:lpwstr/>
      </vt:variant>
      <vt:variant>
        <vt:lpwstr>_Toc481960409</vt:lpwstr>
      </vt:variant>
      <vt:variant>
        <vt:i4>1441847</vt:i4>
      </vt:variant>
      <vt:variant>
        <vt:i4>206</vt:i4>
      </vt:variant>
      <vt:variant>
        <vt:i4>0</vt:i4>
      </vt:variant>
      <vt:variant>
        <vt:i4>5</vt:i4>
      </vt:variant>
      <vt:variant>
        <vt:lpwstr/>
      </vt:variant>
      <vt:variant>
        <vt:lpwstr>_Toc481960408</vt:lpwstr>
      </vt:variant>
      <vt:variant>
        <vt:i4>1441847</vt:i4>
      </vt:variant>
      <vt:variant>
        <vt:i4>200</vt:i4>
      </vt:variant>
      <vt:variant>
        <vt:i4>0</vt:i4>
      </vt:variant>
      <vt:variant>
        <vt:i4>5</vt:i4>
      </vt:variant>
      <vt:variant>
        <vt:lpwstr/>
      </vt:variant>
      <vt:variant>
        <vt:lpwstr>_Toc481960407</vt:lpwstr>
      </vt:variant>
      <vt:variant>
        <vt:i4>1441847</vt:i4>
      </vt:variant>
      <vt:variant>
        <vt:i4>194</vt:i4>
      </vt:variant>
      <vt:variant>
        <vt:i4>0</vt:i4>
      </vt:variant>
      <vt:variant>
        <vt:i4>5</vt:i4>
      </vt:variant>
      <vt:variant>
        <vt:lpwstr/>
      </vt:variant>
      <vt:variant>
        <vt:lpwstr>_Toc481960406</vt:lpwstr>
      </vt:variant>
      <vt:variant>
        <vt:i4>1441847</vt:i4>
      </vt:variant>
      <vt:variant>
        <vt:i4>188</vt:i4>
      </vt:variant>
      <vt:variant>
        <vt:i4>0</vt:i4>
      </vt:variant>
      <vt:variant>
        <vt:i4>5</vt:i4>
      </vt:variant>
      <vt:variant>
        <vt:lpwstr/>
      </vt:variant>
      <vt:variant>
        <vt:lpwstr>_Toc481960405</vt:lpwstr>
      </vt:variant>
      <vt:variant>
        <vt:i4>1441847</vt:i4>
      </vt:variant>
      <vt:variant>
        <vt:i4>182</vt:i4>
      </vt:variant>
      <vt:variant>
        <vt:i4>0</vt:i4>
      </vt:variant>
      <vt:variant>
        <vt:i4>5</vt:i4>
      </vt:variant>
      <vt:variant>
        <vt:lpwstr/>
      </vt:variant>
      <vt:variant>
        <vt:lpwstr>_Toc481960404</vt:lpwstr>
      </vt:variant>
      <vt:variant>
        <vt:i4>1441847</vt:i4>
      </vt:variant>
      <vt:variant>
        <vt:i4>176</vt:i4>
      </vt:variant>
      <vt:variant>
        <vt:i4>0</vt:i4>
      </vt:variant>
      <vt:variant>
        <vt:i4>5</vt:i4>
      </vt:variant>
      <vt:variant>
        <vt:lpwstr/>
      </vt:variant>
      <vt:variant>
        <vt:lpwstr>_Toc481960403</vt:lpwstr>
      </vt:variant>
      <vt:variant>
        <vt:i4>1441847</vt:i4>
      </vt:variant>
      <vt:variant>
        <vt:i4>170</vt:i4>
      </vt:variant>
      <vt:variant>
        <vt:i4>0</vt:i4>
      </vt:variant>
      <vt:variant>
        <vt:i4>5</vt:i4>
      </vt:variant>
      <vt:variant>
        <vt:lpwstr/>
      </vt:variant>
      <vt:variant>
        <vt:lpwstr>_Toc481960402</vt:lpwstr>
      </vt:variant>
      <vt:variant>
        <vt:i4>1441847</vt:i4>
      </vt:variant>
      <vt:variant>
        <vt:i4>164</vt:i4>
      </vt:variant>
      <vt:variant>
        <vt:i4>0</vt:i4>
      </vt:variant>
      <vt:variant>
        <vt:i4>5</vt:i4>
      </vt:variant>
      <vt:variant>
        <vt:lpwstr/>
      </vt:variant>
      <vt:variant>
        <vt:lpwstr>_Toc481960401</vt:lpwstr>
      </vt:variant>
      <vt:variant>
        <vt:i4>1441847</vt:i4>
      </vt:variant>
      <vt:variant>
        <vt:i4>158</vt:i4>
      </vt:variant>
      <vt:variant>
        <vt:i4>0</vt:i4>
      </vt:variant>
      <vt:variant>
        <vt:i4>5</vt:i4>
      </vt:variant>
      <vt:variant>
        <vt:lpwstr/>
      </vt:variant>
      <vt:variant>
        <vt:lpwstr>_Toc481960400</vt:lpwstr>
      </vt:variant>
      <vt:variant>
        <vt:i4>2031664</vt:i4>
      </vt:variant>
      <vt:variant>
        <vt:i4>152</vt:i4>
      </vt:variant>
      <vt:variant>
        <vt:i4>0</vt:i4>
      </vt:variant>
      <vt:variant>
        <vt:i4>5</vt:i4>
      </vt:variant>
      <vt:variant>
        <vt:lpwstr/>
      </vt:variant>
      <vt:variant>
        <vt:lpwstr>_Toc481960399</vt:lpwstr>
      </vt:variant>
      <vt:variant>
        <vt:i4>2031664</vt:i4>
      </vt:variant>
      <vt:variant>
        <vt:i4>146</vt:i4>
      </vt:variant>
      <vt:variant>
        <vt:i4>0</vt:i4>
      </vt:variant>
      <vt:variant>
        <vt:i4>5</vt:i4>
      </vt:variant>
      <vt:variant>
        <vt:lpwstr/>
      </vt:variant>
      <vt:variant>
        <vt:lpwstr>_Toc481960398</vt:lpwstr>
      </vt:variant>
      <vt:variant>
        <vt:i4>2031664</vt:i4>
      </vt:variant>
      <vt:variant>
        <vt:i4>140</vt:i4>
      </vt:variant>
      <vt:variant>
        <vt:i4>0</vt:i4>
      </vt:variant>
      <vt:variant>
        <vt:i4>5</vt:i4>
      </vt:variant>
      <vt:variant>
        <vt:lpwstr/>
      </vt:variant>
      <vt:variant>
        <vt:lpwstr>_Toc481960397</vt:lpwstr>
      </vt:variant>
      <vt:variant>
        <vt:i4>2031664</vt:i4>
      </vt:variant>
      <vt:variant>
        <vt:i4>134</vt:i4>
      </vt:variant>
      <vt:variant>
        <vt:i4>0</vt:i4>
      </vt:variant>
      <vt:variant>
        <vt:i4>5</vt:i4>
      </vt:variant>
      <vt:variant>
        <vt:lpwstr/>
      </vt:variant>
      <vt:variant>
        <vt:lpwstr>_Toc481960396</vt:lpwstr>
      </vt:variant>
      <vt:variant>
        <vt:i4>2031664</vt:i4>
      </vt:variant>
      <vt:variant>
        <vt:i4>128</vt:i4>
      </vt:variant>
      <vt:variant>
        <vt:i4>0</vt:i4>
      </vt:variant>
      <vt:variant>
        <vt:i4>5</vt:i4>
      </vt:variant>
      <vt:variant>
        <vt:lpwstr/>
      </vt:variant>
      <vt:variant>
        <vt:lpwstr>_Toc481960395</vt:lpwstr>
      </vt:variant>
      <vt:variant>
        <vt:i4>2031664</vt:i4>
      </vt:variant>
      <vt:variant>
        <vt:i4>122</vt:i4>
      </vt:variant>
      <vt:variant>
        <vt:i4>0</vt:i4>
      </vt:variant>
      <vt:variant>
        <vt:i4>5</vt:i4>
      </vt:variant>
      <vt:variant>
        <vt:lpwstr/>
      </vt:variant>
      <vt:variant>
        <vt:lpwstr>_Toc481960394</vt:lpwstr>
      </vt:variant>
      <vt:variant>
        <vt:i4>2031664</vt:i4>
      </vt:variant>
      <vt:variant>
        <vt:i4>116</vt:i4>
      </vt:variant>
      <vt:variant>
        <vt:i4>0</vt:i4>
      </vt:variant>
      <vt:variant>
        <vt:i4>5</vt:i4>
      </vt:variant>
      <vt:variant>
        <vt:lpwstr/>
      </vt:variant>
      <vt:variant>
        <vt:lpwstr>_Toc481960393</vt:lpwstr>
      </vt:variant>
      <vt:variant>
        <vt:i4>2031664</vt:i4>
      </vt:variant>
      <vt:variant>
        <vt:i4>110</vt:i4>
      </vt:variant>
      <vt:variant>
        <vt:i4>0</vt:i4>
      </vt:variant>
      <vt:variant>
        <vt:i4>5</vt:i4>
      </vt:variant>
      <vt:variant>
        <vt:lpwstr/>
      </vt:variant>
      <vt:variant>
        <vt:lpwstr>_Toc481960392</vt:lpwstr>
      </vt:variant>
      <vt:variant>
        <vt:i4>2031664</vt:i4>
      </vt:variant>
      <vt:variant>
        <vt:i4>104</vt:i4>
      </vt:variant>
      <vt:variant>
        <vt:i4>0</vt:i4>
      </vt:variant>
      <vt:variant>
        <vt:i4>5</vt:i4>
      </vt:variant>
      <vt:variant>
        <vt:lpwstr/>
      </vt:variant>
      <vt:variant>
        <vt:lpwstr>_Toc481960391</vt:lpwstr>
      </vt:variant>
      <vt:variant>
        <vt:i4>2031664</vt:i4>
      </vt:variant>
      <vt:variant>
        <vt:i4>98</vt:i4>
      </vt:variant>
      <vt:variant>
        <vt:i4>0</vt:i4>
      </vt:variant>
      <vt:variant>
        <vt:i4>5</vt:i4>
      </vt:variant>
      <vt:variant>
        <vt:lpwstr/>
      </vt:variant>
      <vt:variant>
        <vt:lpwstr>_Toc481960390</vt:lpwstr>
      </vt:variant>
      <vt:variant>
        <vt:i4>1966128</vt:i4>
      </vt:variant>
      <vt:variant>
        <vt:i4>92</vt:i4>
      </vt:variant>
      <vt:variant>
        <vt:i4>0</vt:i4>
      </vt:variant>
      <vt:variant>
        <vt:i4>5</vt:i4>
      </vt:variant>
      <vt:variant>
        <vt:lpwstr/>
      </vt:variant>
      <vt:variant>
        <vt:lpwstr>_Toc481960389</vt:lpwstr>
      </vt:variant>
      <vt:variant>
        <vt:i4>1966128</vt:i4>
      </vt:variant>
      <vt:variant>
        <vt:i4>86</vt:i4>
      </vt:variant>
      <vt:variant>
        <vt:i4>0</vt:i4>
      </vt:variant>
      <vt:variant>
        <vt:i4>5</vt:i4>
      </vt:variant>
      <vt:variant>
        <vt:lpwstr/>
      </vt:variant>
      <vt:variant>
        <vt:lpwstr>_Toc481960388</vt:lpwstr>
      </vt:variant>
      <vt:variant>
        <vt:i4>1966128</vt:i4>
      </vt:variant>
      <vt:variant>
        <vt:i4>80</vt:i4>
      </vt:variant>
      <vt:variant>
        <vt:i4>0</vt:i4>
      </vt:variant>
      <vt:variant>
        <vt:i4>5</vt:i4>
      </vt:variant>
      <vt:variant>
        <vt:lpwstr/>
      </vt:variant>
      <vt:variant>
        <vt:lpwstr>_Toc481960387</vt:lpwstr>
      </vt:variant>
      <vt:variant>
        <vt:i4>1966128</vt:i4>
      </vt:variant>
      <vt:variant>
        <vt:i4>74</vt:i4>
      </vt:variant>
      <vt:variant>
        <vt:i4>0</vt:i4>
      </vt:variant>
      <vt:variant>
        <vt:i4>5</vt:i4>
      </vt:variant>
      <vt:variant>
        <vt:lpwstr/>
      </vt:variant>
      <vt:variant>
        <vt:lpwstr>_Toc481960386</vt:lpwstr>
      </vt:variant>
      <vt:variant>
        <vt:i4>1966128</vt:i4>
      </vt:variant>
      <vt:variant>
        <vt:i4>68</vt:i4>
      </vt:variant>
      <vt:variant>
        <vt:i4>0</vt:i4>
      </vt:variant>
      <vt:variant>
        <vt:i4>5</vt:i4>
      </vt:variant>
      <vt:variant>
        <vt:lpwstr/>
      </vt:variant>
      <vt:variant>
        <vt:lpwstr>_Toc481960385</vt:lpwstr>
      </vt:variant>
      <vt:variant>
        <vt:i4>1966128</vt:i4>
      </vt:variant>
      <vt:variant>
        <vt:i4>62</vt:i4>
      </vt:variant>
      <vt:variant>
        <vt:i4>0</vt:i4>
      </vt:variant>
      <vt:variant>
        <vt:i4>5</vt:i4>
      </vt:variant>
      <vt:variant>
        <vt:lpwstr/>
      </vt:variant>
      <vt:variant>
        <vt:lpwstr>_Toc481960384</vt:lpwstr>
      </vt:variant>
      <vt:variant>
        <vt:i4>1966128</vt:i4>
      </vt:variant>
      <vt:variant>
        <vt:i4>56</vt:i4>
      </vt:variant>
      <vt:variant>
        <vt:i4>0</vt:i4>
      </vt:variant>
      <vt:variant>
        <vt:i4>5</vt:i4>
      </vt:variant>
      <vt:variant>
        <vt:lpwstr/>
      </vt:variant>
      <vt:variant>
        <vt:lpwstr>_Toc481960383</vt:lpwstr>
      </vt:variant>
      <vt:variant>
        <vt:i4>1966128</vt:i4>
      </vt:variant>
      <vt:variant>
        <vt:i4>50</vt:i4>
      </vt:variant>
      <vt:variant>
        <vt:i4>0</vt:i4>
      </vt:variant>
      <vt:variant>
        <vt:i4>5</vt:i4>
      </vt:variant>
      <vt:variant>
        <vt:lpwstr/>
      </vt:variant>
      <vt:variant>
        <vt:lpwstr>_Toc481960382</vt:lpwstr>
      </vt:variant>
      <vt:variant>
        <vt:i4>1966128</vt:i4>
      </vt:variant>
      <vt:variant>
        <vt:i4>44</vt:i4>
      </vt:variant>
      <vt:variant>
        <vt:i4>0</vt:i4>
      </vt:variant>
      <vt:variant>
        <vt:i4>5</vt:i4>
      </vt:variant>
      <vt:variant>
        <vt:lpwstr/>
      </vt:variant>
      <vt:variant>
        <vt:lpwstr>_Toc481960381</vt:lpwstr>
      </vt:variant>
      <vt:variant>
        <vt:i4>1966128</vt:i4>
      </vt:variant>
      <vt:variant>
        <vt:i4>38</vt:i4>
      </vt:variant>
      <vt:variant>
        <vt:i4>0</vt:i4>
      </vt:variant>
      <vt:variant>
        <vt:i4>5</vt:i4>
      </vt:variant>
      <vt:variant>
        <vt:lpwstr/>
      </vt:variant>
      <vt:variant>
        <vt:lpwstr>_Toc481960380</vt:lpwstr>
      </vt:variant>
      <vt:variant>
        <vt:i4>1114160</vt:i4>
      </vt:variant>
      <vt:variant>
        <vt:i4>32</vt:i4>
      </vt:variant>
      <vt:variant>
        <vt:i4>0</vt:i4>
      </vt:variant>
      <vt:variant>
        <vt:i4>5</vt:i4>
      </vt:variant>
      <vt:variant>
        <vt:lpwstr/>
      </vt:variant>
      <vt:variant>
        <vt:lpwstr>_Toc481960379</vt:lpwstr>
      </vt:variant>
      <vt:variant>
        <vt:i4>1114160</vt:i4>
      </vt:variant>
      <vt:variant>
        <vt:i4>26</vt:i4>
      </vt:variant>
      <vt:variant>
        <vt:i4>0</vt:i4>
      </vt:variant>
      <vt:variant>
        <vt:i4>5</vt:i4>
      </vt:variant>
      <vt:variant>
        <vt:lpwstr/>
      </vt:variant>
      <vt:variant>
        <vt:lpwstr>_Toc481960378</vt:lpwstr>
      </vt:variant>
      <vt:variant>
        <vt:i4>1114160</vt:i4>
      </vt:variant>
      <vt:variant>
        <vt:i4>20</vt:i4>
      </vt:variant>
      <vt:variant>
        <vt:i4>0</vt:i4>
      </vt:variant>
      <vt:variant>
        <vt:i4>5</vt:i4>
      </vt:variant>
      <vt:variant>
        <vt:lpwstr/>
      </vt:variant>
      <vt:variant>
        <vt:lpwstr>_Toc481960377</vt:lpwstr>
      </vt:variant>
      <vt:variant>
        <vt:i4>1114160</vt:i4>
      </vt:variant>
      <vt:variant>
        <vt:i4>14</vt:i4>
      </vt:variant>
      <vt:variant>
        <vt:i4>0</vt:i4>
      </vt:variant>
      <vt:variant>
        <vt:i4>5</vt:i4>
      </vt:variant>
      <vt:variant>
        <vt:lpwstr/>
      </vt:variant>
      <vt:variant>
        <vt:lpwstr>_Toc481960376</vt:lpwstr>
      </vt:variant>
      <vt:variant>
        <vt:i4>1114160</vt:i4>
      </vt:variant>
      <vt:variant>
        <vt:i4>8</vt:i4>
      </vt:variant>
      <vt:variant>
        <vt:i4>0</vt:i4>
      </vt:variant>
      <vt:variant>
        <vt:i4>5</vt:i4>
      </vt:variant>
      <vt:variant>
        <vt:lpwstr/>
      </vt:variant>
      <vt:variant>
        <vt:lpwstr>_Toc481960375</vt:lpwstr>
      </vt:variant>
      <vt:variant>
        <vt:i4>1114160</vt:i4>
      </vt:variant>
      <vt:variant>
        <vt:i4>2</vt:i4>
      </vt:variant>
      <vt:variant>
        <vt:i4>0</vt:i4>
      </vt:variant>
      <vt:variant>
        <vt:i4>5</vt:i4>
      </vt:variant>
      <vt:variant>
        <vt:lpwstr/>
      </vt:variant>
      <vt:variant>
        <vt:lpwstr>_Toc481960374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bé x© y dùng</dc:title>
  <dc:creator>LEHONGKE</dc:creator>
  <cp:lastModifiedBy>admin</cp:lastModifiedBy>
  <cp:revision>61</cp:revision>
  <cp:lastPrinted>2020-04-14T07:42:00Z</cp:lastPrinted>
  <dcterms:created xsi:type="dcterms:W3CDTF">2020-11-02T09:44:00Z</dcterms:created>
  <dcterms:modified xsi:type="dcterms:W3CDTF">2020-12-30T04:00:00Z</dcterms:modified>
</cp:coreProperties>
</file>